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94" w:rsidRPr="00825D9C" w:rsidRDefault="00821F94" w:rsidP="00825D9C">
      <w:pPr>
        <w:bidi/>
        <w:spacing w:line="276" w:lineRule="auto"/>
        <w:ind w:firstLine="288"/>
        <w:jc w:val="both"/>
        <w:rPr>
          <w:rFonts w:cs="B Nazanin"/>
          <w:sz w:val="28"/>
          <w:szCs w:val="28"/>
          <w:rtl/>
          <w:lang w:bidi="fa-IR"/>
        </w:rPr>
      </w:pPr>
      <w:r w:rsidRPr="00825D9C">
        <w:rPr>
          <w:rFonts w:cs="B Nazanin" w:hint="cs"/>
          <w:sz w:val="28"/>
          <w:szCs w:val="28"/>
          <w:rtl/>
          <w:lang w:bidi="fa-IR"/>
        </w:rPr>
        <w:t>بسم الله الرحمن الرحیم</w:t>
      </w:r>
    </w:p>
    <w:p w:rsidR="00821F94" w:rsidRPr="00825D9C" w:rsidRDefault="00A04D2C" w:rsidP="00B56EC9">
      <w:pPr>
        <w:bidi/>
        <w:spacing w:line="276" w:lineRule="auto"/>
        <w:ind w:firstLine="288"/>
        <w:jc w:val="both"/>
        <w:rPr>
          <w:rFonts w:cs="B Nazanin"/>
          <w:sz w:val="28"/>
          <w:szCs w:val="28"/>
          <w:lang w:bidi="fa-IR"/>
        </w:rPr>
      </w:pPr>
      <w:r w:rsidRPr="00825D9C">
        <w:rPr>
          <w:rFonts w:cs="B Nazanin" w:hint="cs"/>
          <w:sz w:val="28"/>
          <w:szCs w:val="28"/>
          <w:rtl/>
          <w:lang w:bidi="fa-IR"/>
        </w:rPr>
        <w:t xml:space="preserve">درس خارج اصول، </w:t>
      </w:r>
      <w:r w:rsidR="00B56EC9">
        <w:rPr>
          <w:rFonts w:cs="B Nazanin" w:hint="cs"/>
          <w:sz w:val="28"/>
          <w:szCs w:val="28"/>
          <w:rtl/>
          <w:lang w:bidi="fa-IR"/>
        </w:rPr>
        <w:t xml:space="preserve">سه </w:t>
      </w:r>
      <w:r w:rsidR="0079303A" w:rsidRPr="00825D9C">
        <w:rPr>
          <w:rFonts w:cs="B Nazanin" w:hint="cs"/>
          <w:sz w:val="28"/>
          <w:szCs w:val="28"/>
          <w:rtl/>
          <w:lang w:bidi="fa-IR"/>
        </w:rPr>
        <w:t xml:space="preserve">شنبه </w:t>
      </w:r>
      <w:r w:rsidR="00B56EC9">
        <w:rPr>
          <w:rFonts w:cs="B Nazanin" w:hint="cs"/>
          <w:sz w:val="28"/>
          <w:szCs w:val="28"/>
          <w:rtl/>
          <w:lang w:bidi="fa-IR"/>
        </w:rPr>
        <w:t>07</w:t>
      </w:r>
      <w:r w:rsidR="00821F94" w:rsidRPr="00825D9C">
        <w:rPr>
          <w:rFonts w:cs="B Nazanin" w:hint="cs"/>
          <w:sz w:val="28"/>
          <w:szCs w:val="28"/>
          <w:rtl/>
          <w:lang w:bidi="fa-IR"/>
        </w:rPr>
        <w:t>/</w:t>
      </w:r>
      <w:r w:rsidR="00E44EE7" w:rsidRPr="00825D9C">
        <w:rPr>
          <w:rFonts w:cs="B Nazanin" w:hint="cs"/>
          <w:sz w:val="28"/>
          <w:szCs w:val="28"/>
          <w:rtl/>
          <w:lang w:bidi="fa-IR"/>
        </w:rPr>
        <w:t>02</w:t>
      </w:r>
      <w:r w:rsidR="00821F94" w:rsidRPr="00825D9C">
        <w:rPr>
          <w:rFonts w:cs="B Nazanin" w:hint="cs"/>
          <w:sz w:val="28"/>
          <w:szCs w:val="28"/>
          <w:rtl/>
          <w:lang w:bidi="fa-IR"/>
        </w:rPr>
        <w:t>/</w:t>
      </w:r>
      <w:r w:rsidR="00CF4847" w:rsidRPr="00825D9C">
        <w:rPr>
          <w:rFonts w:cs="B Nazanin" w:hint="cs"/>
          <w:sz w:val="28"/>
          <w:szCs w:val="28"/>
          <w:rtl/>
          <w:lang w:bidi="fa-IR"/>
        </w:rPr>
        <w:t>1395</w:t>
      </w:r>
    </w:p>
    <w:p w:rsidR="00661468" w:rsidRPr="00AA0E4E" w:rsidRDefault="00AC48E9" w:rsidP="00661468">
      <w:pPr>
        <w:bidi/>
        <w:ind w:firstLine="288"/>
        <w:jc w:val="both"/>
        <w:rPr>
          <w:rFonts w:cs="B Titr"/>
          <w:sz w:val="28"/>
          <w:szCs w:val="28"/>
          <w:rtl/>
          <w:lang w:bidi="fa-IR"/>
        </w:rPr>
      </w:pPr>
      <w:r>
        <w:rPr>
          <w:rFonts w:cs="B Titr" w:hint="cs"/>
          <w:sz w:val="28"/>
          <w:szCs w:val="28"/>
          <w:rtl/>
          <w:lang w:bidi="fa-IR"/>
        </w:rPr>
        <w:t>بررسی دو تعبیر در عنوان بحث</w:t>
      </w:r>
    </w:p>
    <w:p w:rsidR="00644AAD" w:rsidRDefault="00644AAD" w:rsidP="00644AAD">
      <w:pPr>
        <w:bidi/>
        <w:ind w:firstLine="288"/>
        <w:jc w:val="both"/>
        <w:rPr>
          <w:rFonts w:cs="B Nazanin"/>
          <w:sz w:val="28"/>
          <w:szCs w:val="28"/>
          <w:rtl/>
          <w:lang w:bidi="fa-IR"/>
        </w:rPr>
      </w:pPr>
      <w:r>
        <w:rPr>
          <w:rFonts w:cs="B Nazanin" w:hint="cs"/>
          <w:sz w:val="28"/>
          <w:szCs w:val="28"/>
          <w:rtl/>
        </w:rPr>
        <w:t>بحث ما در مفردات عنوان بحث بود، موضع دوم بحث از این جهت است که مرحوم آخوند</w:t>
      </w:r>
      <w:r w:rsidR="00060899">
        <w:rPr>
          <w:rStyle w:val="FootnoteReference"/>
          <w:rFonts w:cs="B Nazanin"/>
          <w:sz w:val="28"/>
          <w:szCs w:val="28"/>
          <w:rtl/>
        </w:rPr>
        <w:footnoteReference w:id="1"/>
      </w:r>
      <w:r>
        <w:rPr>
          <w:rFonts w:cs="B Nazanin" w:hint="cs"/>
          <w:sz w:val="28"/>
          <w:szCs w:val="28"/>
          <w:rtl/>
        </w:rPr>
        <w:t xml:space="preserve"> و شیخ انصاری</w:t>
      </w:r>
      <w:r w:rsidR="00060899">
        <w:rPr>
          <w:rStyle w:val="FootnoteReference"/>
          <w:rFonts w:cs="B Nazanin"/>
          <w:sz w:val="28"/>
          <w:szCs w:val="28"/>
          <w:rtl/>
        </w:rPr>
        <w:footnoteReference w:id="2"/>
      </w:r>
      <w:r>
        <w:rPr>
          <w:rFonts w:cs="B Nazanin" w:hint="cs"/>
          <w:sz w:val="28"/>
          <w:szCs w:val="28"/>
          <w:rtl/>
        </w:rPr>
        <w:t xml:space="preserve"> اینگونه تعبیر کرده اند که «آیا اتیان مامور به مقتضی اجزاء هست یا خیر» در حالی که در کتب دیگران از علما اجزاء را به</w:t>
      </w:r>
      <w:r>
        <w:rPr>
          <w:rFonts w:cs="B Nazanin" w:hint="cs"/>
          <w:sz w:val="28"/>
          <w:szCs w:val="28"/>
          <w:rtl/>
          <w:lang w:bidi="fa-IR"/>
        </w:rPr>
        <w:t xml:space="preserve"> خود امر نسبت داده اند، مثلا در فصول آمده : «هل الامر بالشئ یقتضی الاجزاء» یا در قوانین آمده : «هل الامر یقتضی الاجزاء ام لا»، پس ما اجزاء را نسبت دادیم به اتیان در حالی که در فصول</w:t>
      </w:r>
      <w:r w:rsidR="002629AD">
        <w:rPr>
          <w:rFonts w:cs="B Nazanin" w:hint="cs"/>
          <w:sz w:val="28"/>
          <w:szCs w:val="28"/>
          <w:rtl/>
          <w:lang w:bidi="fa-IR"/>
        </w:rPr>
        <w:t xml:space="preserve"> و قوانین</w:t>
      </w:r>
      <w:r>
        <w:rPr>
          <w:rFonts w:cs="B Nazanin" w:hint="cs"/>
          <w:sz w:val="28"/>
          <w:szCs w:val="28"/>
          <w:rtl/>
          <w:lang w:bidi="fa-IR"/>
        </w:rPr>
        <w:t xml:space="preserve"> اجزاء را نسبت داده اند به خودِ امر، این دو تعبیر خیلی با هم فرق می کنند، یکی مربوط فعل عب</w:t>
      </w:r>
      <w:r w:rsidR="002629AD">
        <w:rPr>
          <w:rFonts w:cs="B Nazanin" w:hint="cs"/>
          <w:sz w:val="28"/>
          <w:szCs w:val="28"/>
          <w:rtl/>
          <w:lang w:bidi="fa-IR"/>
        </w:rPr>
        <w:t>د است و دیگری مربوط به فعل مولی، کدام یک از این دو تعبیر بهتر است؟</w:t>
      </w:r>
    </w:p>
    <w:p w:rsidR="0084443F" w:rsidRDefault="002629AD" w:rsidP="00AC48E9">
      <w:pPr>
        <w:bidi/>
        <w:ind w:firstLine="288"/>
        <w:jc w:val="both"/>
        <w:rPr>
          <w:rFonts w:cs="B Nazanin"/>
          <w:sz w:val="28"/>
          <w:szCs w:val="28"/>
          <w:rtl/>
          <w:lang w:bidi="fa-IR"/>
        </w:rPr>
      </w:pPr>
      <w:r>
        <w:rPr>
          <w:rFonts w:cs="B Nazanin" w:hint="cs"/>
          <w:sz w:val="28"/>
          <w:szCs w:val="28"/>
          <w:rtl/>
          <w:lang w:bidi="fa-IR"/>
        </w:rPr>
        <w:t>تعبیر قم یک مرجِّحی دارد و آن اینکه بحث اجزاء به عنوان یکی از مباحث الفاظ خوانده می شود</w:t>
      </w:r>
      <w:r w:rsidR="0084443F">
        <w:rPr>
          <w:rFonts w:cs="B Nazanin" w:hint="cs"/>
          <w:sz w:val="28"/>
          <w:szCs w:val="28"/>
          <w:rtl/>
          <w:lang w:bidi="fa-IR"/>
        </w:rPr>
        <w:t>، پس باید اجزاء طوری تقریر بشود که مربوط به مباحث الفاظ بشود و این کلام صاحب فصول و صاحب قوانین را ترجیح می دهد زیرا از لفظ امر صحبت می کنند، همانطور که در بحث دلالت امر بر وجوب می گوییم «آیا لفظ امر دلالت بر وجوب دارد یا نه» در ما نحن فیه هم بگوییم «هل الامر یقتضی الاجزاء ام لا» شیخ طوسی هم حتی اینگونه تعبیر نموده است، مراد از اقتضا هم دلالت التزامی است نه سببیّت، زیرا الفاظ تنها چیزی که دارند همین دلالت است و دلالت امر بر اجزاء از جمله مدالیل التزامیّه است.</w:t>
      </w:r>
      <w:r w:rsidR="00AC48E9">
        <w:rPr>
          <w:rFonts w:cs="B Nazanin" w:hint="cs"/>
          <w:sz w:val="28"/>
          <w:szCs w:val="28"/>
          <w:rtl/>
          <w:lang w:bidi="fa-IR"/>
        </w:rPr>
        <w:t xml:space="preserve"> </w:t>
      </w:r>
      <w:r w:rsidR="0084443F">
        <w:rPr>
          <w:rFonts w:cs="B Nazanin" w:hint="cs"/>
          <w:sz w:val="28"/>
          <w:szCs w:val="28"/>
          <w:rtl/>
          <w:lang w:bidi="fa-IR"/>
        </w:rPr>
        <w:t>اما اینکه بگوییم «هل الاتیان بالمامور به یقتضی الاجزاء ام لا؟» این تعبیر کمی فاصله دارد.</w:t>
      </w:r>
    </w:p>
    <w:p w:rsidR="0084443F" w:rsidRPr="00A10FBF" w:rsidRDefault="00A10FBF" w:rsidP="0084443F">
      <w:pPr>
        <w:bidi/>
        <w:ind w:firstLine="288"/>
        <w:jc w:val="both"/>
        <w:rPr>
          <w:rFonts w:cs="B Titr"/>
          <w:sz w:val="28"/>
          <w:szCs w:val="28"/>
          <w:rtl/>
          <w:lang w:bidi="fa-IR"/>
        </w:rPr>
      </w:pPr>
      <w:r w:rsidRPr="00A10FBF">
        <w:rPr>
          <w:rFonts w:cs="B Titr" w:hint="cs"/>
          <w:sz w:val="28"/>
          <w:szCs w:val="28"/>
          <w:rtl/>
          <w:lang w:bidi="fa-IR"/>
        </w:rPr>
        <w:t>تقسیم اجزاء و بررسی ریشه اختلاف</w:t>
      </w:r>
    </w:p>
    <w:p w:rsidR="00A10FBF" w:rsidRDefault="00F61C89" w:rsidP="00A10FBF">
      <w:pPr>
        <w:bidi/>
        <w:ind w:firstLine="288"/>
        <w:jc w:val="both"/>
        <w:rPr>
          <w:rFonts w:cs="B Nazanin" w:hint="cs"/>
          <w:sz w:val="28"/>
          <w:szCs w:val="28"/>
          <w:rtl/>
          <w:lang w:bidi="fa-IR"/>
        </w:rPr>
      </w:pPr>
      <w:r>
        <w:rPr>
          <w:rFonts w:cs="B Nazanin" w:hint="cs"/>
          <w:sz w:val="28"/>
          <w:szCs w:val="28"/>
          <w:rtl/>
          <w:lang w:bidi="fa-IR"/>
        </w:rPr>
        <w:t>اکنون سوالی که مطرح می شود این است که ریشه اجزاء در چیست؟ اگر ریشه اجزاء را درست متوجه بشویم آن موقع می فهمیم که تناسب و سازگاری اجزاء با امر است یا با اتیان.</w:t>
      </w:r>
      <w:r w:rsidR="00A10FBF">
        <w:rPr>
          <w:rFonts w:cs="B Nazanin" w:hint="cs"/>
          <w:sz w:val="28"/>
          <w:szCs w:val="28"/>
          <w:rtl/>
          <w:lang w:bidi="fa-IR"/>
        </w:rPr>
        <w:t xml:space="preserve"> اجزاء در دو مقام است:</w:t>
      </w:r>
    </w:p>
    <w:p w:rsidR="00F61C89" w:rsidRDefault="00A10FBF" w:rsidP="00A10FBF">
      <w:pPr>
        <w:bidi/>
        <w:ind w:firstLine="288"/>
        <w:jc w:val="both"/>
        <w:rPr>
          <w:rFonts w:cs="B Nazanin"/>
          <w:sz w:val="28"/>
          <w:szCs w:val="28"/>
          <w:rtl/>
          <w:lang w:bidi="fa-IR"/>
        </w:rPr>
      </w:pPr>
      <w:r w:rsidRPr="00A10FBF">
        <w:rPr>
          <w:rFonts w:cs="B Nazanin" w:hint="cs"/>
          <w:b/>
          <w:bCs/>
          <w:sz w:val="28"/>
          <w:szCs w:val="28"/>
          <w:u w:val="single"/>
          <w:rtl/>
          <w:lang w:bidi="fa-IR"/>
        </w:rPr>
        <w:t>مقام اول</w:t>
      </w:r>
      <w:r w:rsidR="00F61C89">
        <w:rPr>
          <w:rFonts w:cs="B Nazanin" w:hint="cs"/>
          <w:sz w:val="28"/>
          <w:szCs w:val="28"/>
          <w:rtl/>
          <w:lang w:bidi="fa-IR"/>
        </w:rPr>
        <w:t xml:space="preserve"> این است که وقتی عملی را انجام دادید تکرارش لازم نیست، این یک مطلب واضحی هم هست که وقتی مولی امری نمود و ما امتثال کردیم تکرار آن معنی ندارد.</w:t>
      </w:r>
      <w:r w:rsidR="008377B6">
        <w:rPr>
          <w:rFonts w:cs="B Nazanin" w:hint="cs"/>
          <w:sz w:val="28"/>
          <w:szCs w:val="28"/>
          <w:rtl/>
          <w:lang w:bidi="fa-IR"/>
        </w:rPr>
        <w:t xml:space="preserve"> اجزاء در اینجا به معنای اسقاط است و دوباره انجام دادن امر لغو می شود زیرا با همین اتیان اولی امر ساقط می شود.</w:t>
      </w:r>
    </w:p>
    <w:p w:rsidR="00AD48A2" w:rsidRDefault="008377B6" w:rsidP="008377B6">
      <w:pPr>
        <w:bidi/>
        <w:ind w:firstLine="288"/>
        <w:jc w:val="both"/>
        <w:rPr>
          <w:rFonts w:cs="B Nazanin"/>
          <w:sz w:val="28"/>
          <w:szCs w:val="28"/>
          <w:rtl/>
          <w:lang w:bidi="fa-IR"/>
        </w:rPr>
      </w:pPr>
      <w:r>
        <w:rPr>
          <w:rFonts w:cs="B Nazanin" w:hint="cs"/>
          <w:sz w:val="28"/>
          <w:szCs w:val="28"/>
          <w:rtl/>
          <w:lang w:bidi="fa-IR"/>
        </w:rPr>
        <w:lastRenderedPageBreak/>
        <w:t>اگر مقصود از اجزاء این باشد این مسئله یک حکم عقلی است ولی باز هم می توان آن را به امر نسبت داد، چرا؟ زیرا متعلّق امر صرف الطبیعه است</w:t>
      </w:r>
      <w:r w:rsidR="00AD48A2">
        <w:rPr>
          <w:rFonts w:cs="B Nazanin" w:hint="cs"/>
          <w:sz w:val="28"/>
          <w:szCs w:val="28"/>
          <w:rtl/>
          <w:lang w:bidi="fa-IR"/>
        </w:rPr>
        <w:t xml:space="preserve">، وقتی یک بار اتیان بشود صرف الطبیعه حاصل می شود و مولی هم به مراد خودش می رسد، وقتی مولی به مراد خودش برسد امر و اراده اش ساقط می شود و معنای اجزاء هم همین است، </w:t>
      </w:r>
    </w:p>
    <w:p w:rsidR="008377B6" w:rsidRDefault="00AD48A2" w:rsidP="00A10FBF">
      <w:pPr>
        <w:bidi/>
        <w:ind w:firstLine="288"/>
        <w:jc w:val="both"/>
        <w:rPr>
          <w:rFonts w:cs="B Nazanin"/>
          <w:sz w:val="28"/>
          <w:szCs w:val="28"/>
          <w:rtl/>
          <w:lang w:bidi="fa-IR"/>
        </w:rPr>
      </w:pPr>
      <w:r>
        <w:rPr>
          <w:rFonts w:cs="B Nazanin" w:hint="cs"/>
          <w:sz w:val="28"/>
          <w:szCs w:val="28"/>
          <w:rtl/>
          <w:lang w:bidi="fa-IR"/>
        </w:rPr>
        <w:t>این اجزاء زاییده امر است زیرا اگر امر متعلّق به طبیعت ساریه می بو</w:t>
      </w:r>
      <w:r w:rsidR="00A10FBF">
        <w:rPr>
          <w:rFonts w:cs="B Nazanin" w:hint="cs"/>
          <w:sz w:val="28"/>
          <w:szCs w:val="28"/>
          <w:rtl/>
          <w:lang w:bidi="fa-IR"/>
        </w:rPr>
        <w:t>د با یک اتیان امتثال حاصل نمی ش</w:t>
      </w:r>
      <w:r>
        <w:rPr>
          <w:rFonts w:cs="B Nazanin" w:hint="cs"/>
          <w:sz w:val="28"/>
          <w:szCs w:val="28"/>
          <w:rtl/>
          <w:lang w:bidi="fa-IR"/>
        </w:rPr>
        <w:t xml:space="preserve">د بلکه همه افرادش باید محقق </w:t>
      </w:r>
      <w:r w:rsidR="00A10FBF">
        <w:rPr>
          <w:rFonts w:cs="B Nazanin" w:hint="cs"/>
          <w:sz w:val="28"/>
          <w:szCs w:val="28"/>
          <w:rtl/>
          <w:lang w:bidi="fa-IR"/>
        </w:rPr>
        <w:t>می شد</w:t>
      </w:r>
      <w:r>
        <w:rPr>
          <w:rFonts w:cs="B Nazanin" w:hint="cs"/>
          <w:sz w:val="28"/>
          <w:szCs w:val="28"/>
          <w:rtl/>
          <w:lang w:bidi="fa-IR"/>
        </w:rPr>
        <w:t>، پس این اجزاء از برکت این است که امر تعلّق گرفته به صرف الطبیعه و اگر احیانا تعلّق به طبیعت ساریه گرفته بود هر آینه با یک فرد امتثال حاصل نمی شد. بنابراین نسبت اجزاء به امر -همانطوری که صاحب قوانین و صاحب فصول انجام داده اند- صحیح است زیرا</w:t>
      </w:r>
      <w:r w:rsidR="001A2149">
        <w:rPr>
          <w:rFonts w:cs="B Nazanin" w:hint="cs"/>
          <w:sz w:val="28"/>
          <w:szCs w:val="28"/>
          <w:rtl/>
          <w:lang w:bidi="fa-IR"/>
        </w:rPr>
        <w:t xml:space="preserve"> این انتساب از بابت ظهور امر است در تعلقش به صرف الطبیعه، و از بابت این است که صرف الطبیعه یحصل فی الخارج باو</w:t>
      </w:r>
      <w:r w:rsidR="00A10FBF">
        <w:rPr>
          <w:rFonts w:cs="B Nazanin" w:hint="cs"/>
          <w:sz w:val="28"/>
          <w:szCs w:val="28"/>
          <w:rtl/>
          <w:lang w:bidi="fa-IR"/>
        </w:rPr>
        <w:t>ّ</w:t>
      </w:r>
      <w:r w:rsidR="001A2149">
        <w:rPr>
          <w:rFonts w:cs="B Nazanin" w:hint="cs"/>
          <w:sz w:val="28"/>
          <w:szCs w:val="28"/>
          <w:rtl/>
          <w:lang w:bidi="fa-IR"/>
        </w:rPr>
        <w:t>ل الوجودات فیحصل الامتثال و یسقط الامر و لا مجال لسائر الوجودات بلکه تکرار عمل لغو است.</w:t>
      </w:r>
    </w:p>
    <w:p w:rsidR="001A2149" w:rsidRDefault="00A10FBF" w:rsidP="00A10FBF">
      <w:pPr>
        <w:bidi/>
        <w:ind w:firstLine="288"/>
        <w:jc w:val="both"/>
        <w:rPr>
          <w:rFonts w:cs="B Nazanin"/>
          <w:sz w:val="28"/>
          <w:szCs w:val="28"/>
          <w:rtl/>
          <w:lang w:bidi="fa-IR"/>
        </w:rPr>
      </w:pPr>
      <w:r w:rsidRPr="00A10FBF">
        <w:rPr>
          <w:rFonts w:cs="B Nazanin" w:hint="cs"/>
          <w:b/>
          <w:bCs/>
          <w:sz w:val="28"/>
          <w:szCs w:val="28"/>
          <w:u w:val="single"/>
          <w:rtl/>
          <w:lang w:bidi="fa-IR"/>
        </w:rPr>
        <w:t>مقام دوم</w:t>
      </w:r>
      <w:r>
        <w:rPr>
          <w:rFonts w:cs="B Nazanin" w:hint="cs"/>
          <w:sz w:val="28"/>
          <w:szCs w:val="28"/>
          <w:rtl/>
          <w:lang w:bidi="fa-IR"/>
        </w:rPr>
        <w:t xml:space="preserve"> این است که </w:t>
      </w:r>
      <w:r w:rsidR="001A2149">
        <w:rPr>
          <w:rFonts w:cs="B Nazanin" w:hint="cs"/>
          <w:sz w:val="28"/>
          <w:szCs w:val="28"/>
          <w:rtl/>
          <w:lang w:bidi="fa-IR"/>
        </w:rPr>
        <w:t>اگر گفتیم مراد از اجزاء تکرار نیست و این چیز</w:t>
      </w:r>
      <w:r>
        <w:rPr>
          <w:rFonts w:cs="B Nazanin" w:hint="cs"/>
          <w:sz w:val="28"/>
          <w:szCs w:val="28"/>
          <w:rtl/>
          <w:lang w:bidi="fa-IR"/>
        </w:rPr>
        <w:t>ِ</w:t>
      </w:r>
      <w:r w:rsidR="001A2149">
        <w:rPr>
          <w:rFonts w:cs="B Nazanin" w:hint="cs"/>
          <w:sz w:val="28"/>
          <w:szCs w:val="28"/>
          <w:rtl/>
          <w:lang w:bidi="fa-IR"/>
        </w:rPr>
        <w:t xml:space="preserve"> قابل توجهی در بحث اجزاء نیست، بلکه آنچیزی که در بحث اجزاء برای ما مهم است اجزاء یک مامور به است از یک مامور به دیگر، مثلا </w:t>
      </w:r>
      <w:r w:rsidR="00D53B0B">
        <w:rPr>
          <w:rFonts w:cs="B Nazanin" w:hint="cs"/>
          <w:sz w:val="28"/>
          <w:szCs w:val="28"/>
          <w:rtl/>
          <w:lang w:bidi="fa-IR"/>
        </w:rPr>
        <w:t xml:space="preserve">امر تعلق گرفته به نماز با تیمّم که </w:t>
      </w:r>
      <w:r w:rsidR="001A2149">
        <w:rPr>
          <w:rFonts w:cs="B Nazanin" w:hint="cs"/>
          <w:sz w:val="28"/>
          <w:szCs w:val="28"/>
          <w:rtl/>
          <w:lang w:bidi="fa-IR"/>
        </w:rPr>
        <w:t>مامور به اضطراری</w:t>
      </w:r>
      <w:r w:rsidR="00D53B0B">
        <w:rPr>
          <w:rFonts w:cs="B Nazanin" w:hint="cs"/>
          <w:sz w:val="28"/>
          <w:szCs w:val="28"/>
          <w:rtl/>
          <w:lang w:bidi="fa-IR"/>
        </w:rPr>
        <w:t xml:space="preserve"> است،</w:t>
      </w:r>
      <w:r w:rsidR="001A2149">
        <w:rPr>
          <w:rFonts w:cs="B Nazanin" w:hint="cs"/>
          <w:sz w:val="28"/>
          <w:szCs w:val="28"/>
          <w:rtl/>
          <w:lang w:bidi="fa-IR"/>
        </w:rPr>
        <w:t xml:space="preserve"> در اثنای وقت اضطرار برطرف شد و ما مصداق امر اختیاری شدیم(نماز با وضو)</w:t>
      </w:r>
      <w:r w:rsidR="00D53B0B">
        <w:rPr>
          <w:rFonts w:cs="B Nazanin" w:hint="cs"/>
          <w:sz w:val="28"/>
          <w:szCs w:val="28"/>
          <w:rtl/>
          <w:lang w:bidi="fa-IR"/>
        </w:rPr>
        <w:t>، آیا این مامور به اضطراری م</w:t>
      </w:r>
      <w:r>
        <w:rPr>
          <w:rFonts w:cs="B Nazanin" w:hint="cs"/>
          <w:sz w:val="28"/>
          <w:szCs w:val="28"/>
          <w:rtl/>
          <w:lang w:bidi="fa-IR"/>
        </w:rPr>
        <w:t>ُ</w:t>
      </w:r>
      <w:r w:rsidR="00D53B0B">
        <w:rPr>
          <w:rFonts w:cs="B Nazanin" w:hint="cs"/>
          <w:sz w:val="28"/>
          <w:szCs w:val="28"/>
          <w:rtl/>
          <w:lang w:bidi="fa-IR"/>
        </w:rPr>
        <w:t>جزی است از مامور به اختیاری؟ این اصل بحث در مسئله اجزاء است که آیا یک مامور به از یک مامور به دیگر کفایت می کند یا نمی کند.</w:t>
      </w:r>
    </w:p>
    <w:p w:rsidR="00D53B0B" w:rsidRDefault="00D53B0B" w:rsidP="00D53B0B">
      <w:pPr>
        <w:bidi/>
        <w:ind w:firstLine="288"/>
        <w:jc w:val="both"/>
        <w:rPr>
          <w:rFonts w:cs="B Nazanin"/>
          <w:sz w:val="28"/>
          <w:szCs w:val="28"/>
          <w:rtl/>
          <w:lang w:bidi="fa-IR"/>
        </w:rPr>
      </w:pPr>
      <w:r>
        <w:rPr>
          <w:rFonts w:cs="B Nazanin" w:hint="cs"/>
          <w:sz w:val="28"/>
          <w:szCs w:val="28"/>
          <w:rtl/>
          <w:lang w:bidi="fa-IR"/>
        </w:rPr>
        <w:t>مثال دیگرش اجزاء امر ظاهری از امر واقعی است، مثلا ما با طهارت استصحابی نماز خواندیم، بعد متوجه شدیم که ما وضو نداشته ایم و استصحابمان مطابق واقع نبوده است، آیا این نمازی که خوانده شده با طهارت ظاهریه آیا مجزی هست از طهارت واقعیّه؟ این دو مورد (اجزاء امر ظاهری از امر واقعی، و امر اضطراری از امر اختیاری) اینها محل بحثِ در اجزاء هستند و الا اینکه اجزاء به معنای عدم التکرار باشد یک امر بدیهی است.</w:t>
      </w:r>
    </w:p>
    <w:p w:rsidR="00D53B0B" w:rsidRDefault="00D53B0B" w:rsidP="008C31CF">
      <w:pPr>
        <w:bidi/>
        <w:ind w:firstLine="288"/>
        <w:jc w:val="both"/>
        <w:rPr>
          <w:rFonts w:cs="B Nazanin"/>
          <w:sz w:val="28"/>
          <w:szCs w:val="28"/>
          <w:rtl/>
          <w:lang w:bidi="fa-IR"/>
        </w:rPr>
      </w:pPr>
      <w:r>
        <w:rPr>
          <w:rFonts w:cs="B Nazanin" w:hint="cs"/>
          <w:sz w:val="28"/>
          <w:szCs w:val="28"/>
          <w:rtl/>
          <w:lang w:bidi="fa-IR"/>
        </w:rPr>
        <w:t xml:space="preserve"> حالا سوال این است که اجزاء به این معنای دوم(اجزاء امر ظاهری از امر واقعی، و امر اضطراری از امر اختیاری) آیا از امر فهمیده می شود؟ خیر</w:t>
      </w:r>
      <w:r w:rsidR="008C31CF">
        <w:rPr>
          <w:rFonts w:cs="B Nazanin" w:hint="cs"/>
          <w:sz w:val="28"/>
          <w:szCs w:val="28"/>
          <w:rtl/>
          <w:lang w:bidi="fa-IR"/>
        </w:rPr>
        <w:t>، نه از امر فهمیده می شود و نه از اتیان به عمل، نه امر اقتضای اجزاء دارد و نه اتیان به عمل(خواندن نماز با تیمّم).</w:t>
      </w:r>
    </w:p>
    <w:p w:rsidR="002C77D5" w:rsidRDefault="002C77D5" w:rsidP="00A10FBF">
      <w:pPr>
        <w:bidi/>
        <w:ind w:firstLine="288"/>
        <w:jc w:val="both"/>
        <w:rPr>
          <w:rFonts w:cs="B Nazanin"/>
          <w:sz w:val="28"/>
          <w:szCs w:val="28"/>
          <w:rtl/>
          <w:lang w:bidi="fa-IR"/>
        </w:rPr>
      </w:pPr>
      <w:r>
        <w:rPr>
          <w:rFonts w:cs="B Nazanin" w:hint="cs"/>
          <w:sz w:val="28"/>
          <w:szCs w:val="28"/>
          <w:rtl/>
          <w:lang w:bidi="fa-IR"/>
        </w:rPr>
        <w:t>ملاک بحث بدلیّت است، امر که به نماز با تیمّم تعلّق گرفت قطعا یک مصلحتی دارد زیرا همه احکام تبعیّت می کنند از مصالحی در متعلقاتشان، آیا این مصلحت در حدی هست که بدلیّت داشته باشد از نماز با وضو؟ یا اینکه این مصلحت ناقصی است و نمی تواند جای آن را پر بکند؟ اجزاء در واقع به همین معناست که آیا این مصلحت جای آن مصلحت را می گیرد یا خیر، این نه از خود امر فهمیده می شود و نه از اتیان به آن بلکه باید از ادله خارجیّه آن را بفهمیم.</w:t>
      </w:r>
      <w:r w:rsidR="00A10FBF">
        <w:rPr>
          <w:rFonts w:cs="B Nazanin" w:hint="cs"/>
          <w:sz w:val="28"/>
          <w:szCs w:val="28"/>
          <w:rtl/>
          <w:lang w:bidi="fa-IR"/>
        </w:rPr>
        <w:t xml:space="preserve"> </w:t>
      </w:r>
      <w:r>
        <w:rPr>
          <w:rFonts w:cs="B Nazanin" w:hint="cs"/>
          <w:sz w:val="28"/>
          <w:szCs w:val="28"/>
          <w:rtl/>
          <w:lang w:bidi="fa-IR"/>
        </w:rPr>
        <w:t xml:space="preserve">امر داریم به نماز با تیمّم و این امر هم ولو اینکه مال زمان اضطرار بود لکن حاوی </w:t>
      </w:r>
      <w:r>
        <w:rPr>
          <w:rFonts w:cs="B Nazanin" w:hint="cs"/>
          <w:sz w:val="28"/>
          <w:szCs w:val="28"/>
          <w:rtl/>
          <w:lang w:bidi="fa-IR"/>
        </w:rPr>
        <w:lastRenderedPageBreak/>
        <w:t>یک مصلحتی بود، حالا ما نمی دانیم آیا این مصلحت می تواند جای مصلحت امر اختیاری را بگیرد یا خیر؟ بنابراین اجزاء ر</w:t>
      </w:r>
      <w:r w:rsidR="00AA0E4E">
        <w:rPr>
          <w:rFonts w:cs="B Nazanin" w:hint="cs"/>
          <w:sz w:val="28"/>
          <w:szCs w:val="28"/>
          <w:rtl/>
          <w:lang w:bidi="fa-IR"/>
        </w:rPr>
        <w:t>ا از ادله خارج باید بفهمیم.</w:t>
      </w:r>
    </w:p>
    <w:p w:rsidR="00AA0E4E" w:rsidRDefault="00AA0E4E" w:rsidP="00AA0E4E">
      <w:pPr>
        <w:bidi/>
        <w:ind w:firstLine="288"/>
        <w:jc w:val="both"/>
        <w:rPr>
          <w:rFonts w:cs="B Nazanin" w:hint="cs"/>
          <w:sz w:val="28"/>
          <w:szCs w:val="28"/>
          <w:rtl/>
          <w:lang w:bidi="fa-IR"/>
        </w:rPr>
      </w:pPr>
      <w:r>
        <w:rPr>
          <w:rFonts w:cs="B Nazanin" w:hint="cs"/>
          <w:sz w:val="28"/>
          <w:szCs w:val="28"/>
          <w:rtl/>
          <w:lang w:bidi="fa-IR"/>
        </w:rPr>
        <w:t>الان نمی خواهیم بررسی بکنیم که آیا اجزاء داریم یا نداریم، این بحثی است که بعدا باید وارد آن بشویم و ببینیم آیا دلیلی بر اجزاء و کفایت داریم یا نداریم، مثلا در تیمّم دلیل داریم که دلالت بر کفایت نماز با تیمم می کند اما در سایر موارد باید بررسی بیشتر بشود.</w:t>
      </w:r>
    </w:p>
    <w:p w:rsidR="00AA0E4E" w:rsidRPr="00AA0E4E" w:rsidRDefault="00AA0E4E" w:rsidP="00AA0E4E">
      <w:pPr>
        <w:bidi/>
        <w:ind w:firstLine="288"/>
        <w:jc w:val="both"/>
        <w:rPr>
          <w:rFonts w:cs="B Titr"/>
          <w:sz w:val="28"/>
          <w:szCs w:val="28"/>
          <w:rtl/>
          <w:lang w:bidi="fa-IR"/>
        </w:rPr>
      </w:pPr>
      <w:r w:rsidRPr="00AA0E4E">
        <w:rPr>
          <w:rFonts w:cs="B Titr" w:hint="cs"/>
          <w:sz w:val="28"/>
          <w:szCs w:val="28"/>
          <w:rtl/>
          <w:lang w:bidi="fa-IR"/>
        </w:rPr>
        <w:t>آیا اجزاء مسئله اصولیّه است یا فقهیّه</w:t>
      </w:r>
    </w:p>
    <w:p w:rsidR="00AA0E4E" w:rsidRDefault="00AA0E4E" w:rsidP="00677091">
      <w:pPr>
        <w:bidi/>
        <w:ind w:firstLine="288"/>
        <w:jc w:val="both"/>
        <w:rPr>
          <w:rFonts w:cs="B Nazanin" w:hint="cs"/>
          <w:sz w:val="28"/>
          <w:szCs w:val="28"/>
          <w:rtl/>
          <w:lang w:bidi="fa-IR"/>
        </w:rPr>
      </w:pPr>
      <w:r>
        <w:rPr>
          <w:rFonts w:cs="B Nazanin" w:hint="cs"/>
          <w:sz w:val="28"/>
          <w:szCs w:val="28"/>
          <w:rtl/>
          <w:lang w:bidi="fa-IR"/>
        </w:rPr>
        <w:t xml:space="preserve">مسئله اصولیه مسئله ای است که در طریق استنباط قرار بگیرد، آیا اجزاء اصولی محسوب می شود؟ ظاهر امر </w:t>
      </w:r>
      <w:r w:rsidR="00677091">
        <w:rPr>
          <w:rFonts w:cs="B Nazanin" w:hint="cs"/>
          <w:sz w:val="28"/>
          <w:szCs w:val="28"/>
          <w:rtl/>
          <w:lang w:bidi="fa-IR"/>
        </w:rPr>
        <w:t xml:space="preserve">و چیزی که ابتدائاً به ذهن می رسد </w:t>
      </w:r>
      <w:r>
        <w:rPr>
          <w:rFonts w:cs="B Nazanin" w:hint="cs"/>
          <w:sz w:val="28"/>
          <w:szCs w:val="28"/>
          <w:rtl/>
          <w:lang w:bidi="fa-IR"/>
        </w:rPr>
        <w:t>این است که اجزاء مربوط به مقام سقوط و امتثال است و ربطی به استنباط ندارد</w:t>
      </w:r>
      <w:r w:rsidR="00677091">
        <w:rPr>
          <w:rFonts w:cs="B Nazanin" w:hint="cs"/>
          <w:sz w:val="28"/>
          <w:szCs w:val="28"/>
          <w:rtl/>
          <w:lang w:bidi="fa-IR"/>
        </w:rPr>
        <w:t>، قاعده اصولی باید واسطه بشود برای اثبات تکلیف در حالی که اجزاء مربوط به مقام ثبوت تکلیف است.</w:t>
      </w:r>
    </w:p>
    <w:p w:rsidR="00677091" w:rsidRDefault="00677091" w:rsidP="00A10FBF">
      <w:pPr>
        <w:bidi/>
        <w:ind w:firstLine="288"/>
        <w:jc w:val="both"/>
        <w:rPr>
          <w:rFonts w:cs="B Nazanin" w:hint="cs"/>
          <w:sz w:val="28"/>
          <w:szCs w:val="28"/>
          <w:rtl/>
          <w:lang w:bidi="fa-IR"/>
        </w:rPr>
      </w:pPr>
      <w:r>
        <w:rPr>
          <w:rFonts w:cs="B Nazanin" w:hint="cs"/>
          <w:sz w:val="28"/>
          <w:szCs w:val="28"/>
          <w:rtl/>
          <w:lang w:bidi="fa-IR"/>
        </w:rPr>
        <w:t>اما یک جهت دیگر هم دارد و آن این است که اگر مُجزی باشد اعاده و قضا ساقط می شوند و اگر مُجزی نباشد اعاده و قضا لازم است، مثلا اگر نماز مع التیمّم مُجزی نباشد اعاده و قضا لازم است و اگر کافی باشد و مُجزی باشد دیگر اعاده و قضا لازم نیست، وجوب اعاده و قضا یک حکم کلی شرعی است که به وساطت اجزاء فهمیده می شود.</w:t>
      </w:r>
      <w:r w:rsidR="00A10FBF">
        <w:rPr>
          <w:rFonts w:cs="B Nazanin" w:hint="cs"/>
          <w:sz w:val="28"/>
          <w:szCs w:val="28"/>
          <w:rtl/>
          <w:lang w:bidi="fa-IR"/>
        </w:rPr>
        <w:t xml:space="preserve"> در این صورت حجیّت اجزاء م</w:t>
      </w:r>
      <w:r>
        <w:rPr>
          <w:rFonts w:cs="B Nazanin" w:hint="cs"/>
          <w:sz w:val="28"/>
          <w:szCs w:val="28"/>
          <w:rtl/>
          <w:lang w:bidi="fa-IR"/>
        </w:rPr>
        <w:t>انند حجیّت خبر واحد، اگر خبر واحد حجّت باشد</w:t>
      </w:r>
      <w:r w:rsidR="00A50D55">
        <w:rPr>
          <w:rFonts w:cs="B Nazanin" w:hint="cs"/>
          <w:sz w:val="28"/>
          <w:szCs w:val="28"/>
          <w:rtl/>
          <w:lang w:bidi="fa-IR"/>
        </w:rPr>
        <w:t xml:space="preserve"> واسطه می شود برای استنباط استحباب غسل عید مثلا یا هر حکم شرعی دیگر، ما نحن فیه هم همینطور است، اگر اجزاء باشد واسطه می شود برای استنباط وجوب اعاده</w:t>
      </w:r>
      <w:r w:rsidR="000F1302">
        <w:rPr>
          <w:rFonts w:cs="B Nazanin" w:hint="cs"/>
          <w:sz w:val="28"/>
          <w:szCs w:val="28"/>
          <w:rtl/>
          <w:lang w:bidi="fa-IR"/>
        </w:rPr>
        <w:t xml:space="preserve"> و قضا، بنا</w:t>
      </w:r>
      <w:r w:rsidR="00A50D55">
        <w:rPr>
          <w:rFonts w:cs="B Nazanin" w:hint="cs"/>
          <w:sz w:val="28"/>
          <w:szCs w:val="28"/>
          <w:rtl/>
          <w:lang w:bidi="fa-IR"/>
        </w:rPr>
        <w:t>براین با این بیان می تواند مُندرج در قواعد اصولیّه بشود.</w:t>
      </w:r>
    </w:p>
    <w:p w:rsidR="00A50D55" w:rsidRDefault="00A50D55" w:rsidP="00A50D55">
      <w:pPr>
        <w:bidi/>
        <w:ind w:firstLine="288"/>
        <w:jc w:val="both"/>
        <w:rPr>
          <w:rFonts w:cs="B Nazanin" w:hint="cs"/>
          <w:sz w:val="28"/>
          <w:szCs w:val="28"/>
          <w:rtl/>
          <w:lang w:bidi="fa-IR"/>
        </w:rPr>
      </w:pPr>
      <w:r>
        <w:rPr>
          <w:rFonts w:cs="B Nazanin" w:hint="cs"/>
          <w:sz w:val="28"/>
          <w:szCs w:val="28"/>
          <w:rtl/>
          <w:lang w:bidi="fa-IR"/>
        </w:rPr>
        <w:t>اما یک نکته دیگر که لازم است دقت بشود این است که وجوب قضا</w:t>
      </w:r>
      <w:r w:rsidR="009309CD">
        <w:rPr>
          <w:rFonts w:cs="B Nazanin" w:hint="cs"/>
          <w:sz w:val="28"/>
          <w:szCs w:val="28"/>
          <w:rtl/>
          <w:lang w:bidi="fa-IR"/>
        </w:rPr>
        <w:t xml:space="preserve"> به امر جدید است و</w:t>
      </w:r>
      <w:r>
        <w:rPr>
          <w:rFonts w:cs="B Nazanin" w:hint="cs"/>
          <w:sz w:val="28"/>
          <w:szCs w:val="28"/>
          <w:rtl/>
          <w:lang w:bidi="fa-IR"/>
        </w:rPr>
        <w:t xml:space="preserve"> </w:t>
      </w:r>
      <w:r w:rsidR="009309CD">
        <w:rPr>
          <w:rFonts w:cs="B Nazanin" w:hint="cs"/>
          <w:sz w:val="28"/>
          <w:szCs w:val="28"/>
          <w:rtl/>
          <w:lang w:bidi="fa-IR"/>
        </w:rPr>
        <w:t>از مجعولات شرعیّه است ولی وجوبِ اعاده در وقت را گفته اند عقلی است و از مجعولات شرعی نیست، همیشه وقتی فقیه می گوید این عمل باطل است و باید اعاده بشود این یک حکم عقلی است و دلیلش هم بقاء امر اول است، عقل می گود عمل اول امتثال نشد و باید دوباره اتیان بشود، به خلاف وجوب قضا زیرا قضا خارج ار وقت است و امر با مُضِیّ وقتش ساقط می شود برای همین وجوب قضا محتاج جعل و امر جدید است.</w:t>
      </w:r>
    </w:p>
    <w:p w:rsidR="009309CD" w:rsidRDefault="009309CD" w:rsidP="009309CD">
      <w:pPr>
        <w:bidi/>
        <w:ind w:firstLine="288"/>
        <w:jc w:val="both"/>
        <w:rPr>
          <w:rFonts w:cs="B Nazanin"/>
          <w:sz w:val="28"/>
          <w:szCs w:val="28"/>
          <w:rtl/>
          <w:lang w:bidi="fa-IR"/>
        </w:rPr>
      </w:pPr>
      <w:r>
        <w:rPr>
          <w:rFonts w:cs="B Nazanin" w:hint="cs"/>
          <w:sz w:val="28"/>
          <w:szCs w:val="28"/>
          <w:rtl/>
          <w:lang w:bidi="fa-IR"/>
        </w:rPr>
        <w:t>علی ایّ حال این مطلب درستی است ولی در عین حال اجزاء در مورد وجوب قضا هنوز ثمره دارد و همان ادنی ثمره برای اصالی بودن آن کفایت می کند.</w:t>
      </w:r>
      <w:bookmarkStart w:id="0" w:name="_GoBack"/>
      <w:bookmarkEnd w:id="0"/>
    </w:p>
    <w:sectPr w:rsidR="009309CD" w:rsidSect="00B56EC9">
      <w:headerReference w:type="default" r:id="rId8"/>
      <w:footerReference w:type="default" r:id="rId9"/>
      <w:pgSz w:w="12240" w:h="15840"/>
      <w:pgMar w:top="1440" w:right="1440" w:bottom="1440" w:left="1440" w:header="720" w:footer="720" w:gutter="0"/>
      <w:pgNumType w:start="20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142" w:rsidRDefault="00D37142" w:rsidP="00821F94">
      <w:pPr>
        <w:spacing w:after="0" w:line="240" w:lineRule="auto"/>
      </w:pPr>
      <w:r>
        <w:separator/>
      </w:r>
    </w:p>
  </w:endnote>
  <w:endnote w:type="continuationSeparator" w:id="0">
    <w:p w:rsidR="00D37142" w:rsidRDefault="00D37142"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62362"/>
      <w:docPartObj>
        <w:docPartGallery w:val="Page Numbers (Bottom of Page)"/>
        <w:docPartUnique/>
      </w:docPartObj>
    </w:sdtPr>
    <w:sdtEndPr/>
    <w:sdtContent>
      <w:p w:rsidR="00821F94" w:rsidRDefault="00821F94">
        <w:pPr>
          <w:pStyle w:val="Footer"/>
          <w:jc w:val="center"/>
        </w:pPr>
        <w:r>
          <w:fldChar w:fldCharType="begin"/>
        </w:r>
        <w:r>
          <w:instrText xml:space="preserve"> PAGE   \* MERGEFORMAT </w:instrText>
        </w:r>
        <w:r>
          <w:fldChar w:fldCharType="separate"/>
        </w:r>
        <w:r w:rsidR="000F1302">
          <w:rPr>
            <w:noProof/>
          </w:rPr>
          <w:t>210</w:t>
        </w:r>
        <w:r>
          <w:rPr>
            <w:noProof/>
          </w:rPr>
          <w:fldChar w:fldCharType="end"/>
        </w:r>
      </w:p>
    </w:sdtContent>
  </w:sdt>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142" w:rsidRDefault="00D37142" w:rsidP="00821F94">
      <w:pPr>
        <w:spacing w:after="0" w:line="240" w:lineRule="auto"/>
      </w:pPr>
      <w:r>
        <w:separator/>
      </w:r>
    </w:p>
  </w:footnote>
  <w:footnote w:type="continuationSeparator" w:id="0">
    <w:p w:rsidR="00D37142" w:rsidRDefault="00D37142" w:rsidP="00821F94">
      <w:pPr>
        <w:spacing w:after="0" w:line="240" w:lineRule="auto"/>
      </w:pPr>
      <w:r>
        <w:continuationSeparator/>
      </w:r>
    </w:p>
  </w:footnote>
  <w:footnote w:id="1">
    <w:p w:rsidR="00060899" w:rsidRPr="00060899" w:rsidRDefault="00060899" w:rsidP="00060899">
      <w:pPr>
        <w:pStyle w:val="FootnoteText"/>
        <w:bidi/>
        <w:rPr>
          <w:rFonts w:cs="B Nazanin"/>
          <w:rtl/>
          <w:lang w:bidi="fa-IR"/>
        </w:rPr>
      </w:pPr>
      <w:r w:rsidRPr="00060899">
        <w:rPr>
          <w:rStyle w:val="FootnoteReference"/>
          <w:rFonts w:cs="B Nazanin"/>
        </w:rPr>
        <w:footnoteRef/>
      </w:r>
      <w:r w:rsidRPr="00060899">
        <w:rPr>
          <w:rFonts w:cs="B Nazanin"/>
        </w:rPr>
        <w:t xml:space="preserve"> </w:t>
      </w:r>
      <w:r w:rsidRPr="00060899">
        <w:rPr>
          <w:rFonts w:cs="B Nazanin" w:hint="cs"/>
          <w:rtl/>
          <w:lang w:bidi="fa-IR"/>
        </w:rPr>
        <w:t xml:space="preserve"> </w:t>
      </w:r>
      <w:hyperlink r:id="rId1" w:history="1">
        <w:r w:rsidRPr="00060899">
          <w:rPr>
            <w:rStyle w:val="Hyperlink"/>
            <w:rFonts w:cs="B Nazanin" w:hint="cs"/>
            <w:rtl/>
            <w:lang w:bidi="fa-IR"/>
          </w:rPr>
          <w:t>کفایه الاصول، محمد کاظم خراسانی، ص81.</w:t>
        </w:r>
      </w:hyperlink>
    </w:p>
  </w:footnote>
  <w:footnote w:id="2">
    <w:p w:rsidR="00060899" w:rsidRPr="00060899" w:rsidRDefault="00060899" w:rsidP="00060899">
      <w:pPr>
        <w:pStyle w:val="FootnoteText"/>
        <w:bidi/>
        <w:rPr>
          <w:rFonts w:cs="B Nazanin" w:hint="cs"/>
          <w:rtl/>
          <w:lang w:bidi="fa-IR"/>
        </w:rPr>
      </w:pPr>
      <w:r w:rsidRPr="00060899">
        <w:rPr>
          <w:rStyle w:val="FootnoteReference"/>
          <w:rFonts w:cs="B Nazanin"/>
        </w:rPr>
        <w:footnoteRef/>
      </w:r>
      <w:r w:rsidRPr="00060899">
        <w:rPr>
          <w:rFonts w:cs="B Nazanin"/>
        </w:rPr>
        <w:t xml:space="preserve"> </w:t>
      </w:r>
      <w:r w:rsidRPr="00060899">
        <w:rPr>
          <w:rFonts w:cs="B Nazanin" w:hint="cs"/>
          <w:rtl/>
          <w:lang w:bidi="fa-IR"/>
        </w:rPr>
        <w:t xml:space="preserve"> </w:t>
      </w:r>
      <w:hyperlink r:id="rId2" w:history="1">
        <w:r w:rsidRPr="00060899">
          <w:rPr>
            <w:rStyle w:val="Hyperlink"/>
            <w:rFonts w:cs="B Nazanin" w:hint="cs"/>
            <w:rtl/>
            <w:lang w:bidi="fa-IR"/>
          </w:rPr>
          <w:t>مطارح الانظار، مرتضی انصاری، ص19.</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F94" w:rsidRPr="00821F94" w:rsidRDefault="00825D9C" w:rsidP="00B56EC9">
    <w:pPr>
      <w:pStyle w:val="Header"/>
      <w:bidi/>
      <w:rPr>
        <w:rFonts w:cs="B Nazanin"/>
        <w:lang w:bidi="fa-IR"/>
      </w:rPr>
    </w:pPr>
    <w:r>
      <w:rPr>
        <w:rFonts w:ascii="Times New Roman" w:hAnsi="Times New Roman" w:cs="B Nazanin" w:hint="cs"/>
        <w:rtl/>
        <w:lang w:bidi="fa-IR"/>
      </w:rPr>
      <w:t>الاجزاء</w:t>
    </w:r>
    <w:r w:rsidR="008474CA">
      <w:rPr>
        <w:rFonts w:ascii="Times New Roman" w:hAnsi="Times New Roman" w:cs="B Nazanin" w:hint="cs"/>
        <w:rtl/>
        <w:lang w:bidi="fa-IR"/>
      </w:rPr>
      <w:t xml:space="preserve"> ..........................</w:t>
    </w:r>
    <w:r w:rsidR="00994EF5">
      <w:rPr>
        <w:rFonts w:ascii="Times New Roman" w:hAnsi="Times New Roman" w:cs="B Nazanin" w:hint="cs"/>
        <w:rtl/>
        <w:lang w:bidi="fa-IR"/>
      </w:rPr>
      <w:t>.................</w:t>
    </w:r>
    <w:r w:rsidR="00060CCF">
      <w:rPr>
        <w:rFonts w:ascii="Times New Roman" w:hAnsi="Times New Roman" w:cs="B Nazanin" w:hint="cs"/>
        <w:rtl/>
        <w:lang w:bidi="fa-IR"/>
      </w:rPr>
      <w:t>........</w:t>
    </w:r>
    <w:r w:rsidR="006E33A6">
      <w:rPr>
        <w:rFonts w:ascii="Times New Roman" w:hAnsi="Times New Roman" w:cs="B Nazanin" w:hint="cs"/>
        <w:rtl/>
        <w:lang w:bidi="fa-IR"/>
      </w:rPr>
      <w:t>...............................................................................................</w:t>
    </w:r>
    <w:r w:rsidR="00060CCF">
      <w:rPr>
        <w:rFonts w:ascii="Times New Roman" w:hAnsi="Times New Roman" w:cs="B Nazanin" w:hint="cs"/>
        <w:rtl/>
        <w:lang w:bidi="fa-IR"/>
      </w:rPr>
      <w:t>.........</w:t>
    </w:r>
    <w:r w:rsidR="009618E4">
      <w:rPr>
        <w:rFonts w:ascii="Times New Roman" w:hAnsi="Times New Roman" w:cs="B Nazanin" w:hint="cs"/>
        <w:rtl/>
        <w:lang w:bidi="fa-IR"/>
      </w:rPr>
      <w:t>............</w:t>
    </w:r>
    <w:r w:rsidR="00E75C46">
      <w:rPr>
        <w:rFonts w:ascii="Times New Roman" w:hAnsi="Times New Roman" w:cs="B Nazanin" w:hint="cs"/>
        <w:rtl/>
        <w:lang w:bidi="fa-IR"/>
      </w:rPr>
      <w:t>.....</w:t>
    </w:r>
    <w:r w:rsidR="00821F94">
      <w:rPr>
        <w:rFonts w:ascii="Times New Roman" w:hAnsi="Times New Roman" w:cs="B Nazanin" w:hint="cs"/>
        <w:rtl/>
        <w:lang w:bidi="fa-IR"/>
      </w:rPr>
      <w:t>.....</w:t>
    </w:r>
    <w:r w:rsidR="00A04D2C">
      <w:rPr>
        <w:rFonts w:cs="B Nazanin" w:hint="cs"/>
        <w:rtl/>
        <w:lang w:bidi="fa-IR"/>
      </w:rPr>
      <w:t xml:space="preserve">.خارج اصول، </w:t>
    </w:r>
    <w:r w:rsidR="00B56EC9">
      <w:rPr>
        <w:rFonts w:cs="B Nazanin" w:hint="cs"/>
        <w:rtl/>
        <w:lang w:bidi="fa-IR"/>
      </w:rPr>
      <w:t xml:space="preserve">سه </w:t>
    </w:r>
    <w:r w:rsidR="00821F94">
      <w:rPr>
        <w:rFonts w:cs="B Nazanin" w:hint="cs"/>
        <w:rtl/>
        <w:lang w:bidi="fa-IR"/>
      </w:rPr>
      <w:t xml:space="preserve">شنبه </w:t>
    </w:r>
    <w:r w:rsidR="00B56EC9">
      <w:rPr>
        <w:rFonts w:cs="B Nazanin" w:hint="cs"/>
        <w:rtl/>
        <w:lang w:bidi="fa-IR"/>
      </w:rPr>
      <w:t>07</w:t>
    </w:r>
    <w:r w:rsidR="00CF4847">
      <w:rPr>
        <w:rFonts w:cs="B Nazanin" w:hint="cs"/>
        <w:rtl/>
        <w:lang w:bidi="fa-IR"/>
      </w:rPr>
      <w:t>/</w:t>
    </w:r>
    <w:r w:rsidR="00E44EE7">
      <w:rPr>
        <w:rFonts w:cs="B Nazanin" w:hint="cs"/>
        <w:rtl/>
        <w:lang w:bidi="fa-IR"/>
      </w:rPr>
      <w:t>02</w:t>
    </w:r>
    <w:r w:rsidR="00CF4847">
      <w:rPr>
        <w:rFonts w:cs="B Nazanin" w:hint="cs"/>
        <w:rtl/>
        <w:lang w:bidi="fa-IR"/>
      </w:rPr>
      <w:t>/1395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47616"/>
    <w:multiLevelType w:val="hybridMultilevel"/>
    <w:tmpl w:val="B2AC1488"/>
    <w:lvl w:ilvl="0" w:tplc="44968F66">
      <w:numFmt w:val="bullet"/>
      <w:lvlText w:val="-"/>
      <w:lvlJc w:val="left"/>
      <w:pPr>
        <w:ind w:left="648" w:hanging="360"/>
      </w:pPr>
      <w:rPr>
        <w:rFonts w:ascii="Arial" w:eastAsiaTheme="minorHAnsi" w:hAnsi="Arial" w:cs="B Nazani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06667"/>
    <w:rsid w:val="0001222E"/>
    <w:rsid w:val="0002395D"/>
    <w:rsid w:val="00025470"/>
    <w:rsid w:val="00032733"/>
    <w:rsid w:val="000418CF"/>
    <w:rsid w:val="00044CA9"/>
    <w:rsid w:val="000459D7"/>
    <w:rsid w:val="000514F3"/>
    <w:rsid w:val="00053E82"/>
    <w:rsid w:val="00056EA9"/>
    <w:rsid w:val="00060899"/>
    <w:rsid w:val="00060CCF"/>
    <w:rsid w:val="00062F93"/>
    <w:rsid w:val="00064E52"/>
    <w:rsid w:val="00070005"/>
    <w:rsid w:val="00083D21"/>
    <w:rsid w:val="000845E8"/>
    <w:rsid w:val="00084E31"/>
    <w:rsid w:val="0009543C"/>
    <w:rsid w:val="000978DA"/>
    <w:rsid w:val="00097E43"/>
    <w:rsid w:val="000A27EC"/>
    <w:rsid w:val="000A3049"/>
    <w:rsid w:val="000A3D39"/>
    <w:rsid w:val="000A5A26"/>
    <w:rsid w:val="000B4A8C"/>
    <w:rsid w:val="000C2920"/>
    <w:rsid w:val="000C2E7F"/>
    <w:rsid w:val="000C30FF"/>
    <w:rsid w:val="000C315B"/>
    <w:rsid w:val="000C4F00"/>
    <w:rsid w:val="000C74E5"/>
    <w:rsid w:val="000D25A6"/>
    <w:rsid w:val="000D6DA8"/>
    <w:rsid w:val="000D78C2"/>
    <w:rsid w:val="000E2065"/>
    <w:rsid w:val="000E227B"/>
    <w:rsid w:val="000E2DA7"/>
    <w:rsid w:val="000E3770"/>
    <w:rsid w:val="000E7069"/>
    <w:rsid w:val="000F1302"/>
    <w:rsid w:val="000F4A65"/>
    <w:rsid w:val="0010317B"/>
    <w:rsid w:val="00105659"/>
    <w:rsid w:val="0012027D"/>
    <w:rsid w:val="001205BF"/>
    <w:rsid w:val="00125AB3"/>
    <w:rsid w:val="00126CAE"/>
    <w:rsid w:val="00133304"/>
    <w:rsid w:val="001344C8"/>
    <w:rsid w:val="00152670"/>
    <w:rsid w:val="0015442E"/>
    <w:rsid w:val="00165077"/>
    <w:rsid w:val="0017098B"/>
    <w:rsid w:val="00171A6C"/>
    <w:rsid w:val="00173783"/>
    <w:rsid w:val="00173A4B"/>
    <w:rsid w:val="001835B3"/>
    <w:rsid w:val="001A2149"/>
    <w:rsid w:val="001A338C"/>
    <w:rsid w:val="001B5E84"/>
    <w:rsid w:val="001C2A75"/>
    <w:rsid w:val="001C3E80"/>
    <w:rsid w:val="001C3FD6"/>
    <w:rsid w:val="001D586C"/>
    <w:rsid w:val="001D5B76"/>
    <w:rsid w:val="001E09F6"/>
    <w:rsid w:val="001E1D6B"/>
    <w:rsid w:val="001E53E0"/>
    <w:rsid w:val="001F3408"/>
    <w:rsid w:val="001F7151"/>
    <w:rsid w:val="00204CA7"/>
    <w:rsid w:val="0021020D"/>
    <w:rsid w:val="00220407"/>
    <w:rsid w:val="002225D6"/>
    <w:rsid w:val="00226790"/>
    <w:rsid w:val="002339ED"/>
    <w:rsid w:val="00244AFB"/>
    <w:rsid w:val="00251578"/>
    <w:rsid w:val="00251E7F"/>
    <w:rsid w:val="0025449C"/>
    <w:rsid w:val="00254925"/>
    <w:rsid w:val="00257540"/>
    <w:rsid w:val="002628C9"/>
    <w:rsid w:val="002629AD"/>
    <w:rsid w:val="00262E0D"/>
    <w:rsid w:val="002643E1"/>
    <w:rsid w:val="0026761C"/>
    <w:rsid w:val="00267F3C"/>
    <w:rsid w:val="00274FE3"/>
    <w:rsid w:val="00275D90"/>
    <w:rsid w:val="0027659E"/>
    <w:rsid w:val="00282091"/>
    <w:rsid w:val="002A1AA6"/>
    <w:rsid w:val="002A2800"/>
    <w:rsid w:val="002A46F5"/>
    <w:rsid w:val="002A4897"/>
    <w:rsid w:val="002B0088"/>
    <w:rsid w:val="002B15BB"/>
    <w:rsid w:val="002B4ACC"/>
    <w:rsid w:val="002B6492"/>
    <w:rsid w:val="002C1C0E"/>
    <w:rsid w:val="002C2CC9"/>
    <w:rsid w:val="002C4DE6"/>
    <w:rsid w:val="002C77D5"/>
    <w:rsid w:val="002F5163"/>
    <w:rsid w:val="002F6041"/>
    <w:rsid w:val="003004D4"/>
    <w:rsid w:val="00301B29"/>
    <w:rsid w:val="00303F55"/>
    <w:rsid w:val="0031263A"/>
    <w:rsid w:val="00314D86"/>
    <w:rsid w:val="00315268"/>
    <w:rsid w:val="00320827"/>
    <w:rsid w:val="00322309"/>
    <w:rsid w:val="00330092"/>
    <w:rsid w:val="00330643"/>
    <w:rsid w:val="00331103"/>
    <w:rsid w:val="0033556E"/>
    <w:rsid w:val="003375CF"/>
    <w:rsid w:val="003506E9"/>
    <w:rsid w:val="00351443"/>
    <w:rsid w:val="003528B7"/>
    <w:rsid w:val="003640E5"/>
    <w:rsid w:val="0036465F"/>
    <w:rsid w:val="003658E6"/>
    <w:rsid w:val="00372CD6"/>
    <w:rsid w:val="003731A0"/>
    <w:rsid w:val="0038337E"/>
    <w:rsid w:val="0038599A"/>
    <w:rsid w:val="00385B84"/>
    <w:rsid w:val="003860EC"/>
    <w:rsid w:val="00392419"/>
    <w:rsid w:val="0039386A"/>
    <w:rsid w:val="00395A8F"/>
    <w:rsid w:val="003B0882"/>
    <w:rsid w:val="003B0ED3"/>
    <w:rsid w:val="003B1467"/>
    <w:rsid w:val="003B4C05"/>
    <w:rsid w:val="003B5A07"/>
    <w:rsid w:val="003C331E"/>
    <w:rsid w:val="003D5CF6"/>
    <w:rsid w:val="003D70BD"/>
    <w:rsid w:val="003E4EB2"/>
    <w:rsid w:val="003F275F"/>
    <w:rsid w:val="003F5FC9"/>
    <w:rsid w:val="003F643E"/>
    <w:rsid w:val="00423527"/>
    <w:rsid w:val="00424695"/>
    <w:rsid w:val="00424F44"/>
    <w:rsid w:val="0042575A"/>
    <w:rsid w:val="004354CC"/>
    <w:rsid w:val="00435C48"/>
    <w:rsid w:val="0043677F"/>
    <w:rsid w:val="00437CBC"/>
    <w:rsid w:val="00441A17"/>
    <w:rsid w:val="00443973"/>
    <w:rsid w:val="004443D6"/>
    <w:rsid w:val="004445DA"/>
    <w:rsid w:val="00445822"/>
    <w:rsid w:val="004475A2"/>
    <w:rsid w:val="00451E3B"/>
    <w:rsid w:val="00457589"/>
    <w:rsid w:val="0046167F"/>
    <w:rsid w:val="00462B6D"/>
    <w:rsid w:val="0046668E"/>
    <w:rsid w:val="0046777F"/>
    <w:rsid w:val="00471202"/>
    <w:rsid w:val="00474C7D"/>
    <w:rsid w:val="00484D89"/>
    <w:rsid w:val="0048674E"/>
    <w:rsid w:val="00487111"/>
    <w:rsid w:val="004B0559"/>
    <w:rsid w:val="004B415B"/>
    <w:rsid w:val="004B50C6"/>
    <w:rsid w:val="004B65C2"/>
    <w:rsid w:val="004C5FDD"/>
    <w:rsid w:val="004C627C"/>
    <w:rsid w:val="004C6682"/>
    <w:rsid w:val="004D37D2"/>
    <w:rsid w:val="004D5792"/>
    <w:rsid w:val="004D770E"/>
    <w:rsid w:val="004E0809"/>
    <w:rsid w:val="004E3C15"/>
    <w:rsid w:val="004E45B3"/>
    <w:rsid w:val="004E53F6"/>
    <w:rsid w:val="004E6810"/>
    <w:rsid w:val="004F1B76"/>
    <w:rsid w:val="004F5122"/>
    <w:rsid w:val="00502DB6"/>
    <w:rsid w:val="00515595"/>
    <w:rsid w:val="00523158"/>
    <w:rsid w:val="005274FE"/>
    <w:rsid w:val="00530D88"/>
    <w:rsid w:val="00542886"/>
    <w:rsid w:val="00543824"/>
    <w:rsid w:val="00547512"/>
    <w:rsid w:val="005475F0"/>
    <w:rsid w:val="0055543A"/>
    <w:rsid w:val="005566FB"/>
    <w:rsid w:val="0056008E"/>
    <w:rsid w:val="0056279F"/>
    <w:rsid w:val="00563894"/>
    <w:rsid w:val="0056511A"/>
    <w:rsid w:val="00565A3C"/>
    <w:rsid w:val="005700F8"/>
    <w:rsid w:val="0057368C"/>
    <w:rsid w:val="0057575C"/>
    <w:rsid w:val="005803F6"/>
    <w:rsid w:val="00581301"/>
    <w:rsid w:val="005818FF"/>
    <w:rsid w:val="005828A7"/>
    <w:rsid w:val="00586713"/>
    <w:rsid w:val="005875A3"/>
    <w:rsid w:val="005A1759"/>
    <w:rsid w:val="005A1F62"/>
    <w:rsid w:val="005A21DF"/>
    <w:rsid w:val="005A34D8"/>
    <w:rsid w:val="005A77E1"/>
    <w:rsid w:val="005B4684"/>
    <w:rsid w:val="005C13DF"/>
    <w:rsid w:val="005C17AC"/>
    <w:rsid w:val="005C365F"/>
    <w:rsid w:val="005C38A8"/>
    <w:rsid w:val="005C41EB"/>
    <w:rsid w:val="005C65FD"/>
    <w:rsid w:val="005C669F"/>
    <w:rsid w:val="005D6D90"/>
    <w:rsid w:val="005D7458"/>
    <w:rsid w:val="005E1BCE"/>
    <w:rsid w:val="005E3100"/>
    <w:rsid w:val="005E7D90"/>
    <w:rsid w:val="005F0BA2"/>
    <w:rsid w:val="005F35DA"/>
    <w:rsid w:val="005F4DA1"/>
    <w:rsid w:val="005F551D"/>
    <w:rsid w:val="006022C1"/>
    <w:rsid w:val="00605C0F"/>
    <w:rsid w:val="006113A8"/>
    <w:rsid w:val="00612C42"/>
    <w:rsid w:val="00612E57"/>
    <w:rsid w:val="00620971"/>
    <w:rsid w:val="006244BD"/>
    <w:rsid w:val="0062488E"/>
    <w:rsid w:val="00624B6C"/>
    <w:rsid w:val="00630C27"/>
    <w:rsid w:val="00633FDC"/>
    <w:rsid w:val="00643AD1"/>
    <w:rsid w:val="00644AAD"/>
    <w:rsid w:val="00653C38"/>
    <w:rsid w:val="00653EEB"/>
    <w:rsid w:val="00656851"/>
    <w:rsid w:val="00661468"/>
    <w:rsid w:val="00667F62"/>
    <w:rsid w:val="00670B39"/>
    <w:rsid w:val="006714EB"/>
    <w:rsid w:val="006717B9"/>
    <w:rsid w:val="00674F75"/>
    <w:rsid w:val="00676C15"/>
    <w:rsid w:val="00677091"/>
    <w:rsid w:val="006855EC"/>
    <w:rsid w:val="00690C84"/>
    <w:rsid w:val="006912F8"/>
    <w:rsid w:val="00691B4D"/>
    <w:rsid w:val="00693EEC"/>
    <w:rsid w:val="006A4736"/>
    <w:rsid w:val="006A60B5"/>
    <w:rsid w:val="006A6DED"/>
    <w:rsid w:val="006B3A01"/>
    <w:rsid w:val="006C169B"/>
    <w:rsid w:val="006C40DA"/>
    <w:rsid w:val="006C6BBE"/>
    <w:rsid w:val="006C73EE"/>
    <w:rsid w:val="006D027B"/>
    <w:rsid w:val="006D1108"/>
    <w:rsid w:val="006D27ED"/>
    <w:rsid w:val="006D418A"/>
    <w:rsid w:val="006E33A6"/>
    <w:rsid w:val="006E5318"/>
    <w:rsid w:val="006E6C17"/>
    <w:rsid w:val="006E7375"/>
    <w:rsid w:val="006F0107"/>
    <w:rsid w:val="006F0C2B"/>
    <w:rsid w:val="006F1BC7"/>
    <w:rsid w:val="006F6076"/>
    <w:rsid w:val="006F6CD1"/>
    <w:rsid w:val="006F6D30"/>
    <w:rsid w:val="006F75DF"/>
    <w:rsid w:val="0070496D"/>
    <w:rsid w:val="007054F4"/>
    <w:rsid w:val="00705A73"/>
    <w:rsid w:val="00706364"/>
    <w:rsid w:val="00712127"/>
    <w:rsid w:val="007125D0"/>
    <w:rsid w:val="0071546B"/>
    <w:rsid w:val="007204D3"/>
    <w:rsid w:val="0072276A"/>
    <w:rsid w:val="00723A3C"/>
    <w:rsid w:val="007240CC"/>
    <w:rsid w:val="0073064B"/>
    <w:rsid w:val="00737A98"/>
    <w:rsid w:val="0074568F"/>
    <w:rsid w:val="0075532D"/>
    <w:rsid w:val="007569B1"/>
    <w:rsid w:val="007576DE"/>
    <w:rsid w:val="00766086"/>
    <w:rsid w:val="007660E3"/>
    <w:rsid w:val="0077080A"/>
    <w:rsid w:val="0077696D"/>
    <w:rsid w:val="00790A55"/>
    <w:rsid w:val="0079303A"/>
    <w:rsid w:val="00797555"/>
    <w:rsid w:val="00797BDE"/>
    <w:rsid w:val="007A33FC"/>
    <w:rsid w:val="007B468D"/>
    <w:rsid w:val="007B653C"/>
    <w:rsid w:val="007C413D"/>
    <w:rsid w:val="007C69DB"/>
    <w:rsid w:val="007D406F"/>
    <w:rsid w:val="007D44DC"/>
    <w:rsid w:val="007D5290"/>
    <w:rsid w:val="007E057E"/>
    <w:rsid w:val="007E24B9"/>
    <w:rsid w:val="007E3805"/>
    <w:rsid w:val="007E5500"/>
    <w:rsid w:val="007E63DF"/>
    <w:rsid w:val="007F1AE1"/>
    <w:rsid w:val="007F29EA"/>
    <w:rsid w:val="007F2C45"/>
    <w:rsid w:val="00802B52"/>
    <w:rsid w:val="00806E51"/>
    <w:rsid w:val="00807BE3"/>
    <w:rsid w:val="00812A76"/>
    <w:rsid w:val="00813CAD"/>
    <w:rsid w:val="008155A4"/>
    <w:rsid w:val="00817B35"/>
    <w:rsid w:val="00821F94"/>
    <w:rsid w:val="0082262E"/>
    <w:rsid w:val="00825D9C"/>
    <w:rsid w:val="00827816"/>
    <w:rsid w:val="008325BC"/>
    <w:rsid w:val="00835EC3"/>
    <w:rsid w:val="008377B6"/>
    <w:rsid w:val="00840E1D"/>
    <w:rsid w:val="00843D24"/>
    <w:rsid w:val="0084443F"/>
    <w:rsid w:val="0084567E"/>
    <w:rsid w:val="008474CA"/>
    <w:rsid w:val="00851161"/>
    <w:rsid w:val="008532BF"/>
    <w:rsid w:val="008557AD"/>
    <w:rsid w:val="00855F5B"/>
    <w:rsid w:val="00861C3A"/>
    <w:rsid w:val="008710C1"/>
    <w:rsid w:val="00874584"/>
    <w:rsid w:val="00877A31"/>
    <w:rsid w:val="00880C56"/>
    <w:rsid w:val="008847F7"/>
    <w:rsid w:val="00887A66"/>
    <w:rsid w:val="008A3DD8"/>
    <w:rsid w:val="008A53CA"/>
    <w:rsid w:val="008B4661"/>
    <w:rsid w:val="008B6116"/>
    <w:rsid w:val="008C0D6D"/>
    <w:rsid w:val="008C1868"/>
    <w:rsid w:val="008C31CF"/>
    <w:rsid w:val="008C5453"/>
    <w:rsid w:val="008D027E"/>
    <w:rsid w:val="008D22EF"/>
    <w:rsid w:val="008E0D46"/>
    <w:rsid w:val="008E12D4"/>
    <w:rsid w:val="008E2757"/>
    <w:rsid w:val="008E308A"/>
    <w:rsid w:val="008E436B"/>
    <w:rsid w:val="008F3B49"/>
    <w:rsid w:val="009019F9"/>
    <w:rsid w:val="009027CC"/>
    <w:rsid w:val="009028FA"/>
    <w:rsid w:val="00912E76"/>
    <w:rsid w:val="00913214"/>
    <w:rsid w:val="00914B92"/>
    <w:rsid w:val="00914C26"/>
    <w:rsid w:val="00924546"/>
    <w:rsid w:val="009271F0"/>
    <w:rsid w:val="0093096A"/>
    <w:rsid w:val="0093098B"/>
    <w:rsid w:val="009309CD"/>
    <w:rsid w:val="009341A1"/>
    <w:rsid w:val="00936EDA"/>
    <w:rsid w:val="0094211C"/>
    <w:rsid w:val="00942833"/>
    <w:rsid w:val="00942911"/>
    <w:rsid w:val="00942A4B"/>
    <w:rsid w:val="0095262F"/>
    <w:rsid w:val="009530D4"/>
    <w:rsid w:val="00956EB4"/>
    <w:rsid w:val="009618E4"/>
    <w:rsid w:val="009673E7"/>
    <w:rsid w:val="00994EF5"/>
    <w:rsid w:val="009A027F"/>
    <w:rsid w:val="009A407B"/>
    <w:rsid w:val="009A5F4A"/>
    <w:rsid w:val="009B0C8D"/>
    <w:rsid w:val="009C40BC"/>
    <w:rsid w:val="009D3342"/>
    <w:rsid w:val="009E0F2E"/>
    <w:rsid w:val="009E2004"/>
    <w:rsid w:val="009E5651"/>
    <w:rsid w:val="009F152B"/>
    <w:rsid w:val="009F30C6"/>
    <w:rsid w:val="00A04D2C"/>
    <w:rsid w:val="00A06A65"/>
    <w:rsid w:val="00A06F1C"/>
    <w:rsid w:val="00A10FBF"/>
    <w:rsid w:val="00A1382B"/>
    <w:rsid w:val="00A214AC"/>
    <w:rsid w:val="00A33BB5"/>
    <w:rsid w:val="00A33DAA"/>
    <w:rsid w:val="00A37827"/>
    <w:rsid w:val="00A44D4A"/>
    <w:rsid w:val="00A45713"/>
    <w:rsid w:val="00A50D55"/>
    <w:rsid w:val="00A52A85"/>
    <w:rsid w:val="00A531F6"/>
    <w:rsid w:val="00A533E5"/>
    <w:rsid w:val="00A5494D"/>
    <w:rsid w:val="00A6032E"/>
    <w:rsid w:val="00A6258B"/>
    <w:rsid w:val="00A633B8"/>
    <w:rsid w:val="00A736A8"/>
    <w:rsid w:val="00A75B1D"/>
    <w:rsid w:val="00A86836"/>
    <w:rsid w:val="00A94E9E"/>
    <w:rsid w:val="00A97DCC"/>
    <w:rsid w:val="00A97FC5"/>
    <w:rsid w:val="00AA0E4E"/>
    <w:rsid w:val="00AA3CEB"/>
    <w:rsid w:val="00AA5738"/>
    <w:rsid w:val="00AA669A"/>
    <w:rsid w:val="00AA7258"/>
    <w:rsid w:val="00AA72A1"/>
    <w:rsid w:val="00AB29AE"/>
    <w:rsid w:val="00AB4594"/>
    <w:rsid w:val="00AB5CE7"/>
    <w:rsid w:val="00AC0B4D"/>
    <w:rsid w:val="00AC0BBE"/>
    <w:rsid w:val="00AC48E9"/>
    <w:rsid w:val="00AC6404"/>
    <w:rsid w:val="00AD48A2"/>
    <w:rsid w:val="00AD4B60"/>
    <w:rsid w:val="00AE26B4"/>
    <w:rsid w:val="00AE34AD"/>
    <w:rsid w:val="00AE3D67"/>
    <w:rsid w:val="00AF06EB"/>
    <w:rsid w:val="00AF123E"/>
    <w:rsid w:val="00AF3834"/>
    <w:rsid w:val="00B113BB"/>
    <w:rsid w:val="00B247DA"/>
    <w:rsid w:val="00B2606B"/>
    <w:rsid w:val="00B264AA"/>
    <w:rsid w:val="00B26A0A"/>
    <w:rsid w:val="00B324E4"/>
    <w:rsid w:val="00B330D8"/>
    <w:rsid w:val="00B3324E"/>
    <w:rsid w:val="00B33276"/>
    <w:rsid w:val="00B33553"/>
    <w:rsid w:val="00B35E4B"/>
    <w:rsid w:val="00B46345"/>
    <w:rsid w:val="00B46B28"/>
    <w:rsid w:val="00B55E1C"/>
    <w:rsid w:val="00B56EC9"/>
    <w:rsid w:val="00B57408"/>
    <w:rsid w:val="00B72004"/>
    <w:rsid w:val="00B7465C"/>
    <w:rsid w:val="00B74AEB"/>
    <w:rsid w:val="00B75C7B"/>
    <w:rsid w:val="00B82133"/>
    <w:rsid w:val="00B830D0"/>
    <w:rsid w:val="00B85BC6"/>
    <w:rsid w:val="00B864D3"/>
    <w:rsid w:val="00B86713"/>
    <w:rsid w:val="00B904F1"/>
    <w:rsid w:val="00B905A2"/>
    <w:rsid w:val="00B942FD"/>
    <w:rsid w:val="00B97ECC"/>
    <w:rsid w:val="00BA0815"/>
    <w:rsid w:val="00BA6763"/>
    <w:rsid w:val="00BB685C"/>
    <w:rsid w:val="00BB6B50"/>
    <w:rsid w:val="00BB7386"/>
    <w:rsid w:val="00BB7F9B"/>
    <w:rsid w:val="00BC1A1C"/>
    <w:rsid w:val="00BC7280"/>
    <w:rsid w:val="00BD2FFF"/>
    <w:rsid w:val="00BE3412"/>
    <w:rsid w:val="00BE36D8"/>
    <w:rsid w:val="00BE483E"/>
    <w:rsid w:val="00BE7414"/>
    <w:rsid w:val="00BF3044"/>
    <w:rsid w:val="00BF69CA"/>
    <w:rsid w:val="00C043A1"/>
    <w:rsid w:val="00C0468B"/>
    <w:rsid w:val="00C048E1"/>
    <w:rsid w:val="00C065A6"/>
    <w:rsid w:val="00C066AA"/>
    <w:rsid w:val="00C07DD1"/>
    <w:rsid w:val="00C13133"/>
    <w:rsid w:val="00C15C7D"/>
    <w:rsid w:val="00C162E4"/>
    <w:rsid w:val="00C16AE3"/>
    <w:rsid w:val="00C2216A"/>
    <w:rsid w:val="00C23671"/>
    <w:rsid w:val="00C32907"/>
    <w:rsid w:val="00C37317"/>
    <w:rsid w:val="00C40260"/>
    <w:rsid w:val="00C47B96"/>
    <w:rsid w:val="00C51B33"/>
    <w:rsid w:val="00C5222E"/>
    <w:rsid w:val="00C53CBF"/>
    <w:rsid w:val="00C561D4"/>
    <w:rsid w:val="00C6137A"/>
    <w:rsid w:val="00C62A60"/>
    <w:rsid w:val="00C62D87"/>
    <w:rsid w:val="00C64201"/>
    <w:rsid w:val="00C662DB"/>
    <w:rsid w:val="00C70D3A"/>
    <w:rsid w:val="00C81739"/>
    <w:rsid w:val="00C837E6"/>
    <w:rsid w:val="00C83ACA"/>
    <w:rsid w:val="00C91D40"/>
    <w:rsid w:val="00C9476B"/>
    <w:rsid w:val="00CA2DB7"/>
    <w:rsid w:val="00CB24E0"/>
    <w:rsid w:val="00CB3375"/>
    <w:rsid w:val="00CB7C86"/>
    <w:rsid w:val="00CD1E9C"/>
    <w:rsid w:val="00CD77B1"/>
    <w:rsid w:val="00CD7AF4"/>
    <w:rsid w:val="00CE0048"/>
    <w:rsid w:val="00CE210A"/>
    <w:rsid w:val="00CE2CEE"/>
    <w:rsid w:val="00CE43F0"/>
    <w:rsid w:val="00CE7622"/>
    <w:rsid w:val="00CF1A65"/>
    <w:rsid w:val="00CF33D1"/>
    <w:rsid w:val="00CF3506"/>
    <w:rsid w:val="00CF476D"/>
    <w:rsid w:val="00CF4847"/>
    <w:rsid w:val="00CF5F6B"/>
    <w:rsid w:val="00CF741E"/>
    <w:rsid w:val="00D00CAA"/>
    <w:rsid w:val="00D031DA"/>
    <w:rsid w:val="00D1190A"/>
    <w:rsid w:val="00D12C93"/>
    <w:rsid w:val="00D15516"/>
    <w:rsid w:val="00D26481"/>
    <w:rsid w:val="00D30892"/>
    <w:rsid w:val="00D314B7"/>
    <w:rsid w:val="00D37142"/>
    <w:rsid w:val="00D37373"/>
    <w:rsid w:val="00D5238D"/>
    <w:rsid w:val="00D53B0B"/>
    <w:rsid w:val="00D60B40"/>
    <w:rsid w:val="00D6725D"/>
    <w:rsid w:val="00D85054"/>
    <w:rsid w:val="00D86AD2"/>
    <w:rsid w:val="00D8721F"/>
    <w:rsid w:val="00D91972"/>
    <w:rsid w:val="00D94270"/>
    <w:rsid w:val="00D9662E"/>
    <w:rsid w:val="00D97FB4"/>
    <w:rsid w:val="00DA2174"/>
    <w:rsid w:val="00DA2976"/>
    <w:rsid w:val="00DA3D74"/>
    <w:rsid w:val="00DA7C60"/>
    <w:rsid w:val="00DB001A"/>
    <w:rsid w:val="00DB5733"/>
    <w:rsid w:val="00DB6BFE"/>
    <w:rsid w:val="00DC37E5"/>
    <w:rsid w:val="00DC663F"/>
    <w:rsid w:val="00DD504C"/>
    <w:rsid w:val="00DE004E"/>
    <w:rsid w:val="00DE0518"/>
    <w:rsid w:val="00DE5E70"/>
    <w:rsid w:val="00DE7D25"/>
    <w:rsid w:val="00DF397F"/>
    <w:rsid w:val="00DF5132"/>
    <w:rsid w:val="00DF534B"/>
    <w:rsid w:val="00E0047F"/>
    <w:rsid w:val="00E059C3"/>
    <w:rsid w:val="00E14F31"/>
    <w:rsid w:val="00E14FB3"/>
    <w:rsid w:val="00E15339"/>
    <w:rsid w:val="00E15525"/>
    <w:rsid w:val="00E206E5"/>
    <w:rsid w:val="00E20B82"/>
    <w:rsid w:val="00E253ED"/>
    <w:rsid w:val="00E25ECF"/>
    <w:rsid w:val="00E31637"/>
    <w:rsid w:val="00E40F50"/>
    <w:rsid w:val="00E41338"/>
    <w:rsid w:val="00E44EE7"/>
    <w:rsid w:val="00E653FE"/>
    <w:rsid w:val="00E67282"/>
    <w:rsid w:val="00E67626"/>
    <w:rsid w:val="00E7404A"/>
    <w:rsid w:val="00E75C46"/>
    <w:rsid w:val="00E76354"/>
    <w:rsid w:val="00E823DA"/>
    <w:rsid w:val="00E82FB8"/>
    <w:rsid w:val="00E830F9"/>
    <w:rsid w:val="00E837D2"/>
    <w:rsid w:val="00E86813"/>
    <w:rsid w:val="00E9158F"/>
    <w:rsid w:val="00E923C6"/>
    <w:rsid w:val="00E97F72"/>
    <w:rsid w:val="00EA1CD7"/>
    <w:rsid w:val="00EA4EE8"/>
    <w:rsid w:val="00EB3418"/>
    <w:rsid w:val="00EB45D4"/>
    <w:rsid w:val="00EB4B27"/>
    <w:rsid w:val="00EB6161"/>
    <w:rsid w:val="00EB644D"/>
    <w:rsid w:val="00EB6D5B"/>
    <w:rsid w:val="00EB79AB"/>
    <w:rsid w:val="00EC2E2C"/>
    <w:rsid w:val="00EC33CD"/>
    <w:rsid w:val="00ED2C97"/>
    <w:rsid w:val="00ED330A"/>
    <w:rsid w:val="00EE07ED"/>
    <w:rsid w:val="00EE08B7"/>
    <w:rsid w:val="00EE75C1"/>
    <w:rsid w:val="00EF2C84"/>
    <w:rsid w:val="00F045A5"/>
    <w:rsid w:val="00F052F2"/>
    <w:rsid w:val="00F103F5"/>
    <w:rsid w:val="00F10CFD"/>
    <w:rsid w:val="00F138C8"/>
    <w:rsid w:val="00F13FA2"/>
    <w:rsid w:val="00F15DB2"/>
    <w:rsid w:val="00F1793D"/>
    <w:rsid w:val="00F17D08"/>
    <w:rsid w:val="00F20FE4"/>
    <w:rsid w:val="00F21A13"/>
    <w:rsid w:val="00F22138"/>
    <w:rsid w:val="00F22403"/>
    <w:rsid w:val="00F2466D"/>
    <w:rsid w:val="00F2637E"/>
    <w:rsid w:val="00F31DB1"/>
    <w:rsid w:val="00F42442"/>
    <w:rsid w:val="00F4435B"/>
    <w:rsid w:val="00F60AB8"/>
    <w:rsid w:val="00F61C89"/>
    <w:rsid w:val="00F64859"/>
    <w:rsid w:val="00F66220"/>
    <w:rsid w:val="00F73F87"/>
    <w:rsid w:val="00F74C72"/>
    <w:rsid w:val="00F77077"/>
    <w:rsid w:val="00F82CA8"/>
    <w:rsid w:val="00F84D0D"/>
    <w:rsid w:val="00F868D9"/>
    <w:rsid w:val="00F9305A"/>
    <w:rsid w:val="00F94E63"/>
    <w:rsid w:val="00F977C2"/>
    <w:rsid w:val="00FA3955"/>
    <w:rsid w:val="00FA3F9D"/>
    <w:rsid w:val="00FA5CCB"/>
    <w:rsid w:val="00FA78E0"/>
    <w:rsid w:val="00FB7B98"/>
    <w:rsid w:val="00FC6228"/>
    <w:rsid w:val="00FC69CE"/>
    <w:rsid w:val="00FC7194"/>
    <w:rsid w:val="00FD102D"/>
    <w:rsid w:val="00FD1585"/>
    <w:rsid w:val="00FD2180"/>
    <w:rsid w:val="00FD3C8D"/>
    <w:rsid w:val="00FD56DE"/>
    <w:rsid w:val="00FD5A25"/>
    <w:rsid w:val="00FD70A3"/>
    <w:rsid w:val="00FE193F"/>
    <w:rsid w:val="00FE4843"/>
    <w:rsid w:val="00FE5F50"/>
    <w:rsid w:val="00FF0F9F"/>
    <w:rsid w:val="00FF6C3D"/>
    <w:rsid w:val="00FF7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678DC-0B87-40A1-B46C-83BD860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 w:type="character" w:customStyle="1" w:styleId="shtxt">
    <w:name w:val="shtxt"/>
    <w:basedOn w:val="DefaultParagraphFont"/>
    <w:rsid w:val="00AF06EB"/>
  </w:style>
  <w:style w:type="paragraph" w:styleId="ListParagraph">
    <w:name w:val="List Paragraph"/>
    <w:basedOn w:val="Normal"/>
    <w:uiPriority w:val="34"/>
    <w:qFormat/>
    <w:rsid w:val="00502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13108/1/19/&#1587;&#1578;&#1593;&#1585;&#1601;" TargetMode="External"/><Relationship Id="rId1" Type="http://schemas.openxmlformats.org/officeDocument/2006/relationships/hyperlink" Target="http://lib.eshia.ir/27004/1/81/&#1575;&#1604;&#1579;&#1575;&#1604;&#15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D9CE3-32A0-412A-A5B8-D069030DD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2830</TotalTime>
  <Pages>1</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Novin Pendar</cp:lastModifiedBy>
  <cp:revision>480</cp:revision>
  <cp:lastPrinted>2016-05-01T10:40:00Z</cp:lastPrinted>
  <dcterms:created xsi:type="dcterms:W3CDTF">2015-12-21T09:10:00Z</dcterms:created>
  <dcterms:modified xsi:type="dcterms:W3CDTF">2016-05-01T10:40:00Z</dcterms:modified>
</cp:coreProperties>
</file>