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1E7" w:rsidRDefault="009E11E7" w:rsidP="009E11E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1627657" w:history="1">
        <w:r w:rsidRPr="00D12BE9">
          <w:rPr>
            <w:rStyle w:val="Hyperlink"/>
            <w:noProof/>
            <w:rtl/>
          </w:rPr>
          <w:t>مرحوم آخوند : ورود اصل سبب</w:t>
        </w:r>
        <w:r w:rsidRPr="00D12BE9">
          <w:rPr>
            <w:rStyle w:val="Hyperlink"/>
            <w:rFonts w:hint="cs"/>
            <w:noProof/>
            <w:rtl/>
          </w:rPr>
          <w:t>ی</w:t>
        </w:r>
        <w:r w:rsidRPr="00D12BE9">
          <w:rPr>
            <w:rStyle w:val="Hyperlink"/>
            <w:noProof/>
            <w:rtl/>
          </w:rPr>
          <w:t xml:space="preserve"> بر مسببّ</w:t>
        </w:r>
        <w:r w:rsidRPr="00D12BE9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Toc531627657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984EAD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9E11E7" w:rsidRDefault="0033599C" w:rsidP="009E11E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27658" w:history="1">
        <w:r w:rsidR="009E11E7" w:rsidRPr="00D12BE9">
          <w:rPr>
            <w:rStyle w:val="Hyperlink"/>
            <w:noProof/>
            <w:rtl/>
          </w:rPr>
          <w:t>موضوع استصحاب : شکّ به قول مطلق</w:t>
        </w:r>
        <w:r w:rsidR="009E11E7">
          <w:rPr>
            <w:noProof/>
            <w:webHidden/>
            <w:rtl/>
          </w:rPr>
          <w:tab/>
        </w:r>
        <w:r w:rsidR="009E11E7">
          <w:rPr>
            <w:rStyle w:val="Hyperlink"/>
            <w:noProof/>
            <w:rtl/>
          </w:rPr>
          <w:fldChar w:fldCharType="begin"/>
        </w:r>
        <w:r w:rsidR="009E11E7">
          <w:rPr>
            <w:noProof/>
            <w:webHidden/>
            <w:rtl/>
          </w:rPr>
          <w:instrText xml:space="preserve"> </w:instrText>
        </w:r>
        <w:r w:rsidR="009E11E7">
          <w:rPr>
            <w:noProof/>
            <w:webHidden/>
          </w:rPr>
          <w:instrText>PAGEREF</w:instrText>
        </w:r>
        <w:r w:rsidR="009E11E7">
          <w:rPr>
            <w:noProof/>
            <w:webHidden/>
            <w:rtl/>
          </w:rPr>
          <w:instrText xml:space="preserve"> _</w:instrText>
        </w:r>
        <w:r w:rsidR="009E11E7">
          <w:rPr>
            <w:noProof/>
            <w:webHidden/>
          </w:rPr>
          <w:instrText>Toc531627658 \h</w:instrText>
        </w:r>
        <w:r w:rsidR="009E11E7">
          <w:rPr>
            <w:noProof/>
            <w:webHidden/>
            <w:rtl/>
          </w:rPr>
          <w:instrText xml:space="preserve"> </w:instrText>
        </w:r>
        <w:r w:rsidR="009E11E7">
          <w:rPr>
            <w:rStyle w:val="Hyperlink"/>
            <w:noProof/>
            <w:rtl/>
          </w:rPr>
        </w:r>
        <w:r w:rsidR="009E11E7">
          <w:rPr>
            <w:rStyle w:val="Hyperlink"/>
            <w:noProof/>
            <w:rtl/>
          </w:rPr>
          <w:fldChar w:fldCharType="separate"/>
        </w:r>
        <w:r w:rsidR="00984EAD">
          <w:rPr>
            <w:noProof/>
            <w:webHidden/>
            <w:rtl/>
          </w:rPr>
          <w:t>2</w:t>
        </w:r>
        <w:r w:rsidR="009E11E7">
          <w:rPr>
            <w:rStyle w:val="Hyperlink"/>
            <w:noProof/>
            <w:rtl/>
          </w:rPr>
          <w:fldChar w:fldCharType="end"/>
        </w:r>
      </w:hyperlink>
    </w:p>
    <w:p w:rsidR="009E11E7" w:rsidRDefault="0033599C" w:rsidP="009E11E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627659" w:history="1">
        <w:r w:rsidR="009E11E7" w:rsidRPr="00D12BE9">
          <w:rPr>
            <w:rStyle w:val="Hyperlink"/>
            <w:noProof/>
            <w:rtl/>
          </w:rPr>
          <w:t>مناقشه مرحوم اصفهان</w:t>
        </w:r>
        <w:r w:rsidR="009E11E7" w:rsidRPr="00D12BE9">
          <w:rPr>
            <w:rStyle w:val="Hyperlink"/>
            <w:rFonts w:hint="cs"/>
            <w:noProof/>
            <w:rtl/>
          </w:rPr>
          <w:t>ی</w:t>
        </w:r>
        <w:r w:rsidR="009E11E7" w:rsidRPr="00D12BE9">
          <w:rPr>
            <w:rStyle w:val="Hyperlink"/>
            <w:noProof/>
            <w:rtl/>
          </w:rPr>
          <w:t xml:space="preserve"> : عدم تصادّ دو عنوان</w:t>
        </w:r>
        <w:r w:rsidR="009E11E7">
          <w:rPr>
            <w:noProof/>
            <w:webHidden/>
            <w:rtl/>
          </w:rPr>
          <w:tab/>
        </w:r>
        <w:r w:rsidR="009E11E7">
          <w:rPr>
            <w:rStyle w:val="Hyperlink"/>
            <w:noProof/>
            <w:rtl/>
          </w:rPr>
          <w:fldChar w:fldCharType="begin"/>
        </w:r>
        <w:r w:rsidR="009E11E7">
          <w:rPr>
            <w:noProof/>
            <w:webHidden/>
            <w:rtl/>
          </w:rPr>
          <w:instrText xml:space="preserve"> </w:instrText>
        </w:r>
        <w:r w:rsidR="009E11E7">
          <w:rPr>
            <w:noProof/>
            <w:webHidden/>
          </w:rPr>
          <w:instrText>PAGEREF</w:instrText>
        </w:r>
        <w:r w:rsidR="009E11E7">
          <w:rPr>
            <w:noProof/>
            <w:webHidden/>
            <w:rtl/>
          </w:rPr>
          <w:instrText xml:space="preserve"> _</w:instrText>
        </w:r>
        <w:r w:rsidR="009E11E7">
          <w:rPr>
            <w:noProof/>
            <w:webHidden/>
          </w:rPr>
          <w:instrText>Toc531627659 \h</w:instrText>
        </w:r>
        <w:r w:rsidR="009E11E7">
          <w:rPr>
            <w:noProof/>
            <w:webHidden/>
            <w:rtl/>
          </w:rPr>
          <w:instrText xml:space="preserve"> </w:instrText>
        </w:r>
        <w:r w:rsidR="009E11E7">
          <w:rPr>
            <w:rStyle w:val="Hyperlink"/>
            <w:noProof/>
            <w:rtl/>
          </w:rPr>
        </w:r>
        <w:r w:rsidR="009E11E7">
          <w:rPr>
            <w:rStyle w:val="Hyperlink"/>
            <w:noProof/>
            <w:rtl/>
          </w:rPr>
          <w:fldChar w:fldCharType="separate"/>
        </w:r>
        <w:r w:rsidR="00984EAD">
          <w:rPr>
            <w:noProof/>
            <w:webHidden/>
            <w:rtl/>
          </w:rPr>
          <w:t>2</w:t>
        </w:r>
        <w:r w:rsidR="009E11E7">
          <w:rPr>
            <w:rStyle w:val="Hyperlink"/>
            <w:noProof/>
            <w:rtl/>
          </w:rPr>
          <w:fldChar w:fldCharType="end"/>
        </w:r>
      </w:hyperlink>
    </w:p>
    <w:p w:rsidR="009E11E7" w:rsidRDefault="0033599C" w:rsidP="009E11E7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27660" w:history="1">
        <w:r w:rsidR="009E11E7" w:rsidRPr="00D12BE9">
          <w:rPr>
            <w:rStyle w:val="Hyperlink"/>
            <w:noProof/>
            <w:rtl/>
          </w:rPr>
          <w:t>لازمه تحقّق تضادّ : اعتبار قصد الوجه در استصحاب</w:t>
        </w:r>
        <w:r w:rsidR="009E11E7">
          <w:rPr>
            <w:noProof/>
            <w:webHidden/>
            <w:rtl/>
          </w:rPr>
          <w:tab/>
        </w:r>
        <w:r w:rsidR="009E11E7">
          <w:rPr>
            <w:rStyle w:val="Hyperlink"/>
            <w:noProof/>
            <w:rtl/>
          </w:rPr>
          <w:fldChar w:fldCharType="begin"/>
        </w:r>
        <w:r w:rsidR="009E11E7">
          <w:rPr>
            <w:noProof/>
            <w:webHidden/>
            <w:rtl/>
          </w:rPr>
          <w:instrText xml:space="preserve"> </w:instrText>
        </w:r>
        <w:r w:rsidR="009E11E7">
          <w:rPr>
            <w:noProof/>
            <w:webHidden/>
          </w:rPr>
          <w:instrText>PAGEREF</w:instrText>
        </w:r>
        <w:r w:rsidR="009E11E7">
          <w:rPr>
            <w:noProof/>
            <w:webHidden/>
            <w:rtl/>
          </w:rPr>
          <w:instrText xml:space="preserve"> _</w:instrText>
        </w:r>
        <w:r w:rsidR="009E11E7">
          <w:rPr>
            <w:noProof/>
            <w:webHidden/>
          </w:rPr>
          <w:instrText>Toc531627660 \h</w:instrText>
        </w:r>
        <w:r w:rsidR="009E11E7">
          <w:rPr>
            <w:noProof/>
            <w:webHidden/>
            <w:rtl/>
          </w:rPr>
          <w:instrText xml:space="preserve"> </w:instrText>
        </w:r>
        <w:r w:rsidR="009E11E7">
          <w:rPr>
            <w:rStyle w:val="Hyperlink"/>
            <w:noProof/>
            <w:rtl/>
          </w:rPr>
        </w:r>
        <w:r w:rsidR="009E11E7">
          <w:rPr>
            <w:rStyle w:val="Hyperlink"/>
            <w:noProof/>
            <w:rtl/>
          </w:rPr>
          <w:fldChar w:fldCharType="separate"/>
        </w:r>
        <w:r w:rsidR="00984EAD">
          <w:rPr>
            <w:noProof/>
            <w:webHidden/>
            <w:rtl/>
          </w:rPr>
          <w:t>3</w:t>
        </w:r>
        <w:r w:rsidR="009E11E7">
          <w:rPr>
            <w:rStyle w:val="Hyperlink"/>
            <w:noProof/>
            <w:rtl/>
          </w:rPr>
          <w:fldChar w:fldCharType="end"/>
        </w:r>
      </w:hyperlink>
    </w:p>
    <w:p w:rsidR="009E11E7" w:rsidRDefault="0033599C" w:rsidP="009E11E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627661" w:history="1">
        <w:r w:rsidR="009E11E7" w:rsidRPr="00D12BE9">
          <w:rPr>
            <w:rStyle w:val="Hyperlink"/>
            <w:noProof/>
            <w:rtl/>
          </w:rPr>
          <w:t>مناقشه مرحوم خو</w:t>
        </w:r>
        <w:r w:rsidR="009E11E7" w:rsidRPr="00D12BE9">
          <w:rPr>
            <w:rStyle w:val="Hyperlink"/>
            <w:rFonts w:hint="cs"/>
            <w:noProof/>
            <w:rtl/>
          </w:rPr>
          <w:t>یی</w:t>
        </w:r>
        <w:r w:rsidR="009E11E7" w:rsidRPr="00D12BE9">
          <w:rPr>
            <w:rStyle w:val="Hyperlink"/>
            <w:noProof/>
            <w:rtl/>
          </w:rPr>
          <w:t xml:space="preserve"> : جواز نقض </w:t>
        </w:r>
        <w:r w:rsidR="009E11E7" w:rsidRPr="00D12BE9">
          <w:rPr>
            <w:rStyle w:val="Hyperlink"/>
            <w:rFonts w:hint="cs"/>
            <w:noProof/>
            <w:rtl/>
          </w:rPr>
          <w:t>ی</w:t>
        </w:r>
        <w:r w:rsidR="009E11E7" w:rsidRPr="00D12BE9">
          <w:rPr>
            <w:rStyle w:val="Hyperlink"/>
            <w:rFonts w:hint="eastAsia"/>
            <w:noProof/>
            <w:rtl/>
          </w:rPr>
          <w:t>ق</w:t>
        </w:r>
        <w:r w:rsidR="009E11E7" w:rsidRPr="00D12BE9">
          <w:rPr>
            <w:rStyle w:val="Hyperlink"/>
            <w:rFonts w:hint="cs"/>
            <w:noProof/>
            <w:rtl/>
          </w:rPr>
          <w:t>ی</w:t>
        </w:r>
        <w:r w:rsidR="009E11E7" w:rsidRPr="00D12BE9">
          <w:rPr>
            <w:rStyle w:val="Hyperlink"/>
            <w:rFonts w:hint="eastAsia"/>
            <w:noProof/>
            <w:rtl/>
          </w:rPr>
          <w:t>ن</w:t>
        </w:r>
        <w:r w:rsidR="009E11E7" w:rsidRPr="00D12BE9">
          <w:rPr>
            <w:rStyle w:val="Hyperlink"/>
            <w:noProof/>
            <w:rtl/>
          </w:rPr>
          <w:t xml:space="preserve"> به سبب اجابت دعوت مومن</w:t>
        </w:r>
        <w:r w:rsidR="009E11E7">
          <w:rPr>
            <w:noProof/>
            <w:webHidden/>
            <w:rtl/>
          </w:rPr>
          <w:tab/>
        </w:r>
        <w:r w:rsidR="009E11E7">
          <w:rPr>
            <w:rStyle w:val="Hyperlink"/>
            <w:noProof/>
            <w:rtl/>
          </w:rPr>
          <w:fldChar w:fldCharType="begin"/>
        </w:r>
        <w:r w:rsidR="009E11E7">
          <w:rPr>
            <w:noProof/>
            <w:webHidden/>
            <w:rtl/>
          </w:rPr>
          <w:instrText xml:space="preserve"> </w:instrText>
        </w:r>
        <w:r w:rsidR="009E11E7">
          <w:rPr>
            <w:noProof/>
            <w:webHidden/>
          </w:rPr>
          <w:instrText>PAGEREF</w:instrText>
        </w:r>
        <w:r w:rsidR="009E11E7">
          <w:rPr>
            <w:noProof/>
            <w:webHidden/>
            <w:rtl/>
          </w:rPr>
          <w:instrText xml:space="preserve"> _</w:instrText>
        </w:r>
        <w:r w:rsidR="009E11E7">
          <w:rPr>
            <w:noProof/>
            <w:webHidden/>
          </w:rPr>
          <w:instrText>Toc531627661 \h</w:instrText>
        </w:r>
        <w:r w:rsidR="009E11E7">
          <w:rPr>
            <w:noProof/>
            <w:webHidden/>
            <w:rtl/>
          </w:rPr>
          <w:instrText xml:space="preserve"> </w:instrText>
        </w:r>
        <w:r w:rsidR="009E11E7">
          <w:rPr>
            <w:rStyle w:val="Hyperlink"/>
            <w:noProof/>
            <w:rtl/>
          </w:rPr>
        </w:r>
        <w:r w:rsidR="009E11E7">
          <w:rPr>
            <w:rStyle w:val="Hyperlink"/>
            <w:noProof/>
            <w:rtl/>
          </w:rPr>
          <w:fldChar w:fldCharType="separate"/>
        </w:r>
        <w:r w:rsidR="00984EAD">
          <w:rPr>
            <w:noProof/>
            <w:webHidden/>
            <w:rtl/>
          </w:rPr>
          <w:t>4</w:t>
        </w:r>
        <w:r w:rsidR="009E11E7">
          <w:rPr>
            <w:rStyle w:val="Hyperlink"/>
            <w:noProof/>
            <w:rtl/>
          </w:rPr>
          <w:fldChar w:fldCharType="end"/>
        </w:r>
      </w:hyperlink>
    </w:p>
    <w:p w:rsidR="009E11E7" w:rsidRDefault="0033599C" w:rsidP="009E11E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627662" w:history="1">
        <w:r w:rsidR="009E11E7" w:rsidRPr="00D12BE9">
          <w:rPr>
            <w:rStyle w:val="Hyperlink"/>
            <w:noProof/>
            <w:rtl/>
          </w:rPr>
          <w:t>پاسخ : موضوع</w:t>
        </w:r>
        <w:r w:rsidR="009E11E7" w:rsidRPr="00D12BE9">
          <w:rPr>
            <w:rStyle w:val="Hyperlink"/>
            <w:rFonts w:hint="cs"/>
            <w:noProof/>
            <w:rtl/>
          </w:rPr>
          <w:t>ی</w:t>
        </w:r>
        <w:r w:rsidR="009E11E7" w:rsidRPr="00D12BE9">
          <w:rPr>
            <w:rStyle w:val="Hyperlink"/>
            <w:rFonts w:hint="eastAsia"/>
            <w:noProof/>
            <w:rtl/>
          </w:rPr>
          <w:t>ت</w:t>
        </w:r>
        <w:r w:rsidR="009E11E7" w:rsidRPr="00D12BE9">
          <w:rPr>
            <w:rStyle w:val="Hyperlink"/>
            <w:noProof/>
            <w:rtl/>
          </w:rPr>
          <w:t xml:space="preserve"> « شک مطلق » در دل</w:t>
        </w:r>
        <w:r w:rsidR="009E11E7" w:rsidRPr="00D12BE9">
          <w:rPr>
            <w:rStyle w:val="Hyperlink"/>
            <w:rFonts w:hint="cs"/>
            <w:noProof/>
            <w:rtl/>
          </w:rPr>
          <w:t>ی</w:t>
        </w:r>
        <w:r w:rsidR="009E11E7" w:rsidRPr="00D12BE9">
          <w:rPr>
            <w:rStyle w:val="Hyperlink"/>
            <w:rFonts w:hint="eastAsia"/>
            <w:noProof/>
            <w:rtl/>
          </w:rPr>
          <w:t>ل</w:t>
        </w:r>
        <w:r w:rsidR="009E11E7" w:rsidRPr="00D12BE9">
          <w:rPr>
            <w:rStyle w:val="Hyperlink"/>
            <w:noProof/>
            <w:rtl/>
          </w:rPr>
          <w:t xml:space="preserve"> استصحاب</w:t>
        </w:r>
        <w:r w:rsidR="009E11E7">
          <w:rPr>
            <w:noProof/>
            <w:webHidden/>
            <w:rtl/>
          </w:rPr>
          <w:tab/>
        </w:r>
        <w:r w:rsidR="009E11E7">
          <w:rPr>
            <w:rStyle w:val="Hyperlink"/>
            <w:noProof/>
            <w:rtl/>
          </w:rPr>
          <w:fldChar w:fldCharType="begin"/>
        </w:r>
        <w:r w:rsidR="009E11E7">
          <w:rPr>
            <w:noProof/>
            <w:webHidden/>
            <w:rtl/>
          </w:rPr>
          <w:instrText xml:space="preserve"> </w:instrText>
        </w:r>
        <w:r w:rsidR="009E11E7">
          <w:rPr>
            <w:noProof/>
            <w:webHidden/>
          </w:rPr>
          <w:instrText>PAGEREF</w:instrText>
        </w:r>
        <w:r w:rsidR="009E11E7">
          <w:rPr>
            <w:noProof/>
            <w:webHidden/>
            <w:rtl/>
          </w:rPr>
          <w:instrText xml:space="preserve"> _</w:instrText>
        </w:r>
        <w:r w:rsidR="009E11E7">
          <w:rPr>
            <w:noProof/>
            <w:webHidden/>
          </w:rPr>
          <w:instrText>Toc531627662 \h</w:instrText>
        </w:r>
        <w:r w:rsidR="009E11E7">
          <w:rPr>
            <w:noProof/>
            <w:webHidden/>
            <w:rtl/>
          </w:rPr>
          <w:instrText xml:space="preserve"> </w:instrText>
        </w:r>
        <w:r w:rsidR="009E11E7">
          <w:rPr>
            <w:rStyle w:val="Hyperlink"/>
            <w:noProof/>
            <w:rtl/>
          </w:rPr>
        </w:r>
        <w:r w:rsidR="009E11E7">
          <w:rPr>
            <w:rStyle w:val="Hyperlink"/>
            <w:noProof/>
            <w:rtl/>
          </w:rPr>
          <w:fldChar w:fldCharType="separate"/>
        </w:r>
        <w:r w:rsidR="00984EAD">
          <w:rPr>
            <w:noProof/>
            <w:webHidden/>
            <w:rtl/>
          </w:rPr>
          <w:t>4</w:t>
        </w:r>
        <w:r w:rsidR="009E11E7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9E11E7" w:rsidP="00621B03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B375A6">
        <w:rPr>
          <w:rtl/>
        </w:rPr>
        <w:t>رابطه استصحاب و استصحاب</w:t>
      </w:r>
      <w:r w:rsidR="00B375A6">
        <w:rPr>
          <w:rFonts w:hint="cs"/>
          <w:rtl/>
        </w:rPr>
        <w:t>ی</w:t>
      </w:r>
      <w:r w:rsidR="00B375A6">
        <w:rPr>
          <w:rtl/>
        </w:rPr>
        <w:t xml:space="preserve"> د</w:t>
      </w:r>
      <w:r w:rsidR="00B375A6">
        <w:rPr>
          <w:rFonts w:hint="cs"/>
          <w:rtl/>
        </w:rPr>
        <w:t>ی</w:t>
      </w:r>
      <w:r w:rsidR="00B375A6">
        <w:rPr>
          <w:rFonts w:hint="eastAsia"/>
          <w:rtl/>
        </w:rPr>
        <w:t>گر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B375A6">
        <w:rPr>
          <w:rtl/>
        </w:rPr>
        <w:t>تطب</w:t>
      </w:r>
      <w:r w:rsidR="00B375A6">
        <w:rPr>
          <w:rFonts w:hint="cs"/>
          <w:rtl/>
        </w:rPr>
        <w:t>ی</w:t>
      </w:r>
      <w:r w:rsidR="00B375A6">
        <w:rPr>
          <w:rFonts w:hint="eastAsia"/>
          <w:rtl/>
        </w:rPr>
        <w:t>قات</w:t>
      </w:r>
      <w:r w:rsidR="00B375A6">
        <w:rPr>
          <w:rtl/>
        </w:rPr>
        <w:t xml:space="preserve"> تعارض غ</w:t>
      </w:r>
      <w:r w:rsidR="00B375A6">
        <w:rPr>
          <w:rFonts w:hint="cs"/>
          <w:rtl/>
        </w:rPr>
        <w:t>ی</w:t>
      </w:r>
      <w:r w:rsidR="00B375A6">
        <w:rPr>
          <w:rFonts w:hint="eastAsia"/>
          <w:rtl/>
        </w:rPr>
        <w:t>ر</w:t>
      </w:r>
      <w:r w:rsidR="00B375A6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B375A6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107973" w:rsidP="00A64AEE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کلام مرحوم آخوند در « ورود » استصحاب سبببی بر مسببی را بیان کردیم .</w:t>
      </w:r>
      <w:r w:rsidR="00A506D3">
        <w:rPr>
          <w:rFonts w:hint="cs"/>
          <w:rtl/>
        </w:rPr>
        <w:t xml:space="preserve"> اصرار ایشان بر</w:t>
      </w:r>
      <w:r w:rsidR="003F2C8C">
        <w:rPr>
          <w:rFonts w:hint="cs"/>
          <w:rtl/>
        </w:rPr>
        <w:t xml:space="preserve"> </w:t>
      </w:r>
      <w:r w:rsidR="00153FC5">
        <w:rPr>
          <w:rFonts w:hint="cs"/>
          <w:rtl/>
        </w:rPr>
        <w:t>تقریبی که بیان کردند</w:t>
      </w:r>
      <w:r w:rsidR="003F2C8C">
        <w:rPr>
          <w:rFonts w:hint="cs"/>
          <w:rtl/>
        </w:rPr>
        <w:t xml:space="preserve"> ، مخصوصا در تعلیقه بر کفایه ، شاهد بر سنگین بودن تلقّی این مطلب است </w:t>
      </w:r>
      <w:r w:rsidR="003E6F61">
        <w:rPr>
          <w:rFonts w:hint="cs"/>
          <w:rtl/>
        </w:rPr>
        <w:t>؛ و همین ثق</w:t>
      </w:r>
      <w:r w:rsidR="000601A0">
        <w:rPr>
          <w:rFonts w:hint="cs"/>
          <w:rtl/>
        </w:rPr>
        <w:t>ا</w:t>
      </w:r>
      <w:r w:rsidR="003E6F61">
        <w:rPr>
          <w:rFonts w:hint="cs"/>
          <w:rtl/>
        </w:rPr>
        <w:t>ل</w:t>
      </w:r>
      <w:r w:rsidR="000601A0">
        <w:rPr>
          <w:rFonts w:hint="cs"/>
          <w:rtl/>
        </w:rPr>
        <w:t>ت</w:t>
      </w:r>
      <w:r w:rsidR="003E6F61">
        <w:rPr>
          <w:rFonts w:hint="cs"/>
          <w:rtl/>
        </w:rPr>
        <w:t xml:space="preserve"> باعث طرح اشکالاتی</w:t>
      </w:r>
      <w:r w:rsidR="00975350">
        <w:rPr>
          <w:rFonts w:hint="cs"/>
          <w:rtl/>
        </w:rPr>
        <w:t xml:space="preserve"> بر آن چه فرموده اند</w:t>
      </w:r>
      <w:r w:rsidR="003D507D">
        <w:rPr>
          <w:rFonts w:hint="cs"/>
          <w:rtl/>
        </w:rPr>
        <w:t xml:space="preserve"> شده </w:t>
      </w:r>
      <w:r w:rsidR="003A2ECC">
        <w:rPr>
          <w:rFonts w:hint="cs"/>
          <w:rtl/>
        </w:rPr>
        <w:t>.</w:t>
      </w:r>
    </w:p>
    <w:p w:rsidR="008F5B4D" w:rsidRDefault="008F5B4D" w:rsidP="003A6148"/>
    <w:p w:rsidR="00DA4517" w:rsidRDefault="00DA4517" w:rsidP="00DA4517">
      <w:pPr>
        <w:pStyle w:val="Heading1"/>
        <w:rPr>
          <w:rtl/>
        </w:rPr>
      </w:pPr>
      <w:bookmarkStart w:id="3" w:name="_Toc531467230"/>
      <w:bookmarkStart w:id="4" w:name="_Toc531627657"/>
      <w:r>
        <w:rPr>
          <w:rFonts w:hint="cs"/>
          <w:rtl/>
        </w:rPr>
        <w:t>مرحوم آخوند : ورود اصل سببی بر مسببّی</w:t>
      </w:r>
      <w:bookmarkEnd w:id="3"/>
      <w:bookmarkEnd w:id="4"/>
      <w:r w:rsidR="00A64AEE">
        <w:rPr>
          <w:rFonts w:hint="cs"/>
          <w:rtl/>
        </w:rPr>
        <w:t xml:space="preserve"> </w:t>
      </w:r>
    </w:p>
    <w:p w:rsidR="00613407" w:rsidRDefault="00A64AEE" w:rsidP="00A64AEE">
      <w:pPr>
        <w:jc w:val="both"/>
        <w:rPr>
          <w:rtl/>
        </w:rPr>
      </w:pPr>
      <w:r>
        <w:rPr>
          <w:rFonts w:hint="cs"/>
          <w:rtl/>
        </w:rPr>
        <w:t xml:space="preserve">  خلاصه کلام مرحوم آخوند این بود که با جریان استصحاب سببی ، موضوعی برای استصحاب مسببّی باقی نمی ماند . با جریان استصحاب در طهارت آب ، دیگر شکّی در بقاء نجاست ثوب نمی ماند و موضوع </w:t>
      </w:r>
      <w:r w:rsidR="00433C6E">
        <w:rPr>
          <w:rFonts w:hint="cs"/>
          <w:rtl/>
        </w:rPr>
        <w:t xml:space="preserve">آن </w:t>
      </w:r>
      <w:r>
        <w:rPr>
          <w:rFonts w:hint="cs"/>
          <w:rtl/>
        </w:rPr>
        <w:t>استصحاب منتفی می شود چون مکلّف قطع به مغسول بودن ثوب به وسیله آبی دارد که محکوم به طهارت است</w:t>
      </w:r>
      <w:r w:rsidR="00A87FBC">
        <w:rPr>
          <w:rFonts w:hint="cs"/>
          <w:rtl/>
        </w:rPr>
        <w:t xml:space="preserve"> ( علم مکلّف به مغسول بودن آب وجدانی است و طهارت استصحابی آب هم نزد او قطعی </w:t>
      </w:r>
      <w:r w:rsidR="00C61006">
        <w:rPr>
          <w:rFonts w:hint="cs"/>
          <w:rtl/>
        </w:rPr>
        <w:t>می باشد</w:t>
      </w:r>
      <w:r w:rsidR="00A87FBC">
        <w:rPr>
          <w:rFonts w:hint="cs"/>
          <w:rtl/>
        </w:rPr>
        <w:t xml:space="preserve"> )</w:t>
      </w:r>
      <w:r w:rsidR="00C61006">
        <w:rPr>
          <w:rFonts w:hint="cs"/>
          <w:rtl/>
        </w:rPr>
        <w:t xml:space="preserve"> .</w:t>
      </w:r>
      <w:r w:rsidR="00613407">
        <w:rPr>
          <w:rFonts w:hint="cs"/>
          <w:rtl/>
        </w:rPr>
        <w:t xml:space="preserve"> </w:t>
      </w:r>
    </w:p>
    <w:p w:rsidR="00E05CEF" w:rsidRDefault="006E3E63" w:rsidP="002D2F65">
      <w:pPr>
        <w:jc w:val="both"/>
        <w:rPr>
          <w:rtl/>
        </w:rPr>
      </w:pPr>
      <w:r>
        <w:rPr>
          <w:rFonts w:hint="cs"/>
          <w:rtl/>
        </w:rPr>
        <w:t xml:space="preserve">   در این حال ادعاء این که</w:t>
      </w:r>
      <w:r w:rsidR="00613407">
        <w:rPr>
          <w:rFonts w:hint="cs"/>
          <w:rtl/>
        </w:rPr>
        <w:t xml:space="preserve"> </w:t>
      </w:r>
      <w:r w:rsidR="00616829">
        <w:rPr>
          <w:rFonts w:hint="cs"/>
          <w:rtl/>
        </w:rPr>
        <w:t xml:space="preserve">« </w:t>
      </w:r>
      <w:bookmarkStart w:id="5" w:name="_GoBack"/>
      <w:bookmarkEnd w:id="5"/>
      <w:r w:rsidR="00613407">
        <w:rPr>
          <w:rFonts w:hint="cs"/>
          <w:rtl/>
        </w:rPr>
        <w:t xml:space="preserve">استصحاب نجاست ثوب هنوز هم موضوع دارد چون </w:t>
      </w:r>
      <w:r w:rsidR="00C56F34">
        <w:rPr>
          <w:rFonts w:hint="cs"/>
          <w:rtl/>
        </w:rPr>
        <w:t>حتی بعد از جریان استصحاب و اثبات طهارت ظاهری آب ، احتمال نجاست واقعی آن آب از بین نمی رود و سبب شکّ در بقاء واقعی نج</w:t>
      </w:r>
      <w:r w:rsidR="00A5551E">
        <w:rPr>
          <w:rFonts w:hint="cs"/>
          <w:rtl/>
        </w:rPr>
        <w:t>اس</w:t>
      </w:r>
      <w:r w:rsidR="00C56F34">
        <w:rPr>
          <w:rFonts w:hint="cs"/>
          <w:rtl/>
        </w:rPr>
        <w:t xml:space="preserve">ت ثوب می شود </w:t>
      </w:r>
      <w:r w:rsidR="00616829">
        <w:rPr>
          <w:rFonts w:hint="cs"/>
          <w:rtl/>
        </w:rPr>
        <w:t xml:space="preserve">» </w:t>
      </w:r>
      <w:r w:rsidR="00F02264">
        <w:rPr>
          <w:rFonts w:hint="cs"/>
          <w:rtl/>
        </w:rPr>
        <w:t>،</w:t>
      </w:r>
      <w:r w:rsidR="00F6666C">
        <w:rPr>
          <w:rFonts w:hint="cs"/>
          <w:rtl/>
        </w:rPr>
        <w:t xml:space="preserve"> </w:t>
      </w:r>
      <w:r w:rsidR="00DF3B6B">
        <w:rPr>
          <w:rFonts w:hint="cs"/>
          <w:rtl/>
        </w:rPr>
        <w:t xml:space="preserve">ادعاء </w:t>
      </w:r>
      <w:r w:rsidR="008B2027">
        <w:rPr>
          <w:rFonts w:hint="cs"/>
          <w:rtl/>
        </w:rPr>
        <w:t>صحیح</w:t>
      </w:r>
      <w:r w:rsidR="00DF3B6B">
        <w:rPr>
          <w:rFonts w:hint="cs"/>
          <w:rtl/>
        </w:rPr>
        <w:t>ی</w:t>
      </w:r>
      <w:r w:rsidR="008B2027">
        <w:rPr>
          <w:rFonts w:hint="cs"/>
          <w:rtl/>
        </w:rPr>
        <w:t xml:space="preserve"> نیست </w:t>
      </w:r>
      <w:r w:rsidR="00F02264">
        <w:rPr>
          <w:rFonts w:hint="cs"/>
          <w:rtl/>
        </w:rPr>
        <w:t xml:space="preserve">؛ </w:t>
      </w:r>
      <w:r w:rsidR="00F6666C">
        <w:rPr>
          <w:rFonts w:hint="cs"/>
          <w:rtl/>
        </w:rPr>
        <w:t xml:space="preserve">زیرا </w:t>
      </w:r>
      <w:r w:rsidR="002D2F65">
        <w:rPr>
          <w:rFonts w:hint="cs"/>
          <w:rtl/>
        </w:rPr>
        <w:t>تنها منشا برای عدم جریان استصحاب آب تخصیص استصحاب آن است که بلا وجه یا به وجه دائر ممکن است .</w:t>
      </w:r>
      <w:r w:rsidR="007502C1">
        <w:rPr>
          <w:rFonts w:hint="cs"/>
          <w:rtl/>
        </w:rPr>
        <w:t xml:space="preserve"> همین عبارت را در ح</w:t>
      </w:r>
      <w:r w:rsidR="005D5983">
        <w:rPr>
          <w:rFonts w:hint="cs"/>
          <w:rtl/>
        </w:rPr>
        <w:t>اشیه کفایه چنین فرمودند که : اگر عامّ د</w:t>
      </w:r>
      <w:r w:rsidR="00156AA9">
        <w:rPr>
          <w:rFonts w:hint="cs"/>
          <w:rtl/>
        </w:rPr>
        <w:t>و فرد داشته باشد که فردیّت اولی از آن ها</w:t>
      </w:r>
      <w:r w:rsidR="005D5983">
        <w:rPr>
          <w:rFonts w:hint="cs"/>
          <w:rtl/>
        </w:rPr>
        <w:t xml:space="preserve"> آن مطلق باشد </w:t>
      </w:r>
      <w:r w:rsidR="00F11853">
        <w:rPr>
          <w:rFonts w:hint="cs"/>
          <w:rtl/>
        </w:rPr>
        <w:t xml:space="preserve">و فردیت دومی معلّق باشد بر عدم شمول عامّ نسبت به فرد اول ، </w:t>
      </w:r>
      <w:r w:rsidR="00513C0C">
        <w:rPr>
          <w:rFonts w:hint="cs"/>
          <w:rtl/>
        </w:rPr>
        <w:t>شمول آن عامّ نسبت به فرد مطلق متعیّن است و نسبت به فرد دوم محکوم به عدم می باشد .</w:t>
      </w:r>
      <w:r w:rsidR="00BC327C">
        <w:rPr>
          <w:rFonts w:hint="cs"/>
          <w:rtl/>
        </w:rPr>
        <w:t xml:space="preserve"> </w:t>
      </w:r>
    </w:p>
    <w:p w:rsidR="001B7E8E" w:rsidRDefault="00E05CEF" w:rsidP="002D2F65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</w:t>
      </w:r>
      <w:r w:rsidR="00D8649D">
        <w:rPr>
          <w:rFonts w:hint="cs"/>
          <w:rtl/>
        </w:rPr>
        <w:t>استصحاب دو فرد دارد</w:t>
      </w:r>
      <w:r w:rsidR="004F678E">
        <w:rPr>
          <w:rFonts w:hint="cs"/>
          <w:rtl/>
        </w:rPr>
        <w:t xml:space="preserve"> </w:t>
      </w:r>
      <w:r w:rsidR="00D8649D">
        <w:rPr>
          <w:rFonts w:hint="cs"/>
          <w:rtl/>
        </w:rPr>
        <w:t>:</w:t>
      </w:r>
      <w:r w:rsidR="004F678E">
        <w:rPr>
          <w:rFonts w:hint="cs"/>
          <w:rtl/>
        </w:rPr>
        <w:t xml:space="preserve"> </w:t>
      </w:r>
      <w:r w:rsidR="00BC327C">
        <w:rPr>
          <w:rFonts w:hint="cs"/>
          <w:rtl/>
        </w:rPr>
        <w:t>استصحاب سبب</w:t>
      </w:r>
      <w:r w:rsidR="006305F4">
        <w:rPr>
          <w:rFonts w:hint="cs"/>
          <w:rtl/>
        </w:rPr>
        <w:t>ی که فرد مطلق</w:t>
      </w:r>
      <w:r w:rsidR="00C13E11">
        <w:rPr>
          <w:rStyle w:val="FootnoteReference"/>
          <w:rtl/>
        </w:rPr>
        <w:footnoteReference w:id="1"/>
      </w:r>
      <w:r w:rsidR="00F70E13">
        <w:rPr>
          <w:rFonts w:hint="cs"/>
          <w:rtl/>
        </w:rPr>
        <w:t xml:space="preserve"> </w:t>
      </w:r>
      <w:r w:rsidR="00BC327C">
        <w:rPr>
          <w:rFonts w:hint="cs"/>
          <w:rtl/>
        </w:rPr>
        <w:t xml:space="preserve">است </w:t>
      </w:r>
      <w:r w:rsidR="00D8649D">
        <w:rPr>
          <w:rFonts w:hint="cs"/>
          <w:rtl/>
        </w:rPr>
        <w:t>و</w:t>
      </w:r>
      <w:r w:rsidR="00B9612C">
        <w:rPr>
          <w:rFonts w:hint="cs"/>
          <w:rtl/>
        </w:rPr>
        <w:t xml:space="preserve">حتّی اگر استصحاب </w:t>
      </w:r>
      <w:r w:rsidR="00E1618F">
        <w:rPr>
          <w:rFonts w:hint="cs"/>
          <w:rtl/>
        </w:rPr>
        <w:t>مسببّی حجّت</w:t>
      </w:r>
      <w:r w:rsidR="00B9612C">
        <w:rPr>
          <w:rFonts w:hint="cs"/>
          <w:rtl/>
        </w:rPr>
        <w:t xml:space="preserve"> </w:t>
      </w:r>
      <w:r w:rsidR="00D8649D">
        <w:rPr>
          <w:rFonts w:hint="cs"/>
          <w:rtl/>
        </w:rPr>
        <w:t>شود</w:t>
      </w:r>
      <w:r w:rsidR="004F678E">
        <w:rPr>
          <w:rFonts w:hint="cs"/>
          <w:rtl/>
        </w:rPr>
        <w:t xml:space="preserve"> </w:t>
      </w:r>
      <w:r w:rsidR="00D8649D">
        <w:rPr>
          <w:rFonts w:hint="cs"/>
          <w:rtl/>
        </w:rPr>
        <w:t>،</w:t>
      </w:r>
      <w:r w:rsidR="004F678E">
        <w:rPr>
          <w:rFonts w:hint="cs"/>
          <w:rtl/>
        </w:rPr>
        <w:t xml:space="preserve"> </w:t>
      </w:r>
      <w:r w:rsidR="00B9612C">
        <w:rPr>
          <w:rFonts w:hint="cs"/>
          <w:rtl/>
        </w:rPr>
        <w:t>داخل در د</w:t>
      </w:r>
      <w:r w:rsidR="006C11F8">
        <w:rPr>
          <w:rFonts w:hint="cs"/>
          <w:rtl/>
        </w:rPr>
        <w:t>ایره</w:t>
      </w:r>
      <w:r w:rsidR="001A6CB0">
        <w:rPr>
          <w:rFonts w:hint="cs"/>
          <w:rtl/>
        </w:rPr>
        <w:t xml:space="preserve"> عنوان</w:t>
      </w:r>
      <w:r w:rsidR="006C11F8">
        <w:rPr>
          <w:rFonts w:hint="cs"/>
          <w:rtl/>
        </w:rPr>
        <w:t xml:space="preserve"> </w:t>
      </w:r>
      <w:r w:rsidR="00533406">
        <w:rPr>
          <w:rFonts w:hint="cs"/>
          <w:rtl/>
        </w:rPr>
        <w:t>«</w:t>
      </w:r>
      <w:r w:rsidR="00F70E13">
        <w:rPr>
          <w:rFonts w:hint="cs"/>
          <w:rtl/>
        </w:rPr>
        <w:t xml:space="preserve"> </w:t>
      </w:r>
      <w:r w:rsidR="00B9612C">
        <w:rPr>
          <w:rFonts w:hint="cs"/>
          <w:rtl/>
        </w:rPr>
        <w:t>نقض الیقین بال</w:t>
      </w:r>
      <w:r w:rsidR="00533406">
        <w:rPr>
          <w:rFonts w:hint="cs"/>
          <w:rtl/>
        </w:rPr>
        <w:t>شک</w:t>
      </w:r>
      <w:r w:rsidR="00F70E13">
        <w:rPr>
          <w:rFonts w:hint="cs"/>
          <w:rtl/>
        </w:rPr>
        <w:t xml:space="preserve"> </w:t>
      </w:r>
      <w:r w:rsidR="00B9612C">
        <w:rPr>
          <w:rFonts w:hint="cs"/>
          <w:rtl/>
        </w:rPr>
        <w:t>»</w:t>
      </w:r>
      <w:r w:rsidR="00032DC7">
        <w:rPr>
          <w:rFonts w:hint="cs"/>
          <w:rtl/>
        </w:rPr>
        <w:t xml:space="preserve"> باقی می ماند</w:t>
      </w:r>
      <w:r w:rsidR="00E1618F">
        <w:rPr>
          <w:rFonts w:hint="cs"/>
          <w:rtl/>
        </w:rPr>
        <w:t xml:space="preserve"> و </w:t>
      </w:r>
      <w:r w:rsidR="00DF5332">
        <w:rPr>
          <w:rFonts w:hint="cs"/>
          <w:rtl/>
        </w:rPr>
        <w:t xml:space="preserve">صدق موضوع </w:t>
      </w:r>
      <w:r w:rsidR="00B96C78">
        <w:rPr>
          <w:rFonts w:hint="cs"/>
          <w:rtl/>
        </w:rPr>
        <w:t xml:space="preserve">بر آن </w:t>
      </w:r>
      <w:r w:rsidR="005C3893">
        <w:rPr>
          <w:rFonts w:hint="cs"/>
          <w:rtl/>
        </w:rPr>
        <w:t>قطعی است</w:t>
      </w:r>
      <w:r w:rsidR="009A55BB">
        <w:rPr>
          <w:rFonts w:hint="cs"/>
          <w:rtl/>
        </w:rPr>
        <w:t xml:space="preserve">؛ </w:t>
      </w:r>
      <w:r w:rsidR="00DF5332">
        <w:rPr>
          <w:rFonts w:hint="cs"/>
          <w:rtl/>
        </w:rPr>
        <w:t xml:space="preserve">بله </w:t>
      </w:r>
      <w:r w:rsidR="00E1618F">
        <w:rPr>
          <w:rFonts w:hint="cs"/>
          <w:rtl/>
        </w:rPr>
        <w:t>نهایتا در ناحیه حکم تخصیص می خورد .</w:t>
      </w:r>
      <w:r w:rsidR="00B96C78">
        <w:rPr>
          <w:rFonts w:hint="cs"/>
          <w:rtl/>
        </w:rPr>
        <w:t xml:space="preserve"> اما استصحاب مسببّی فرد معلّق است و </w:t>
      </w:r>
      <w:r w:rsidR="00533406">
        <w:rPr>
          <w:rFonts w:hint="cs"/>
          <w:rtl/>
        </w:rPr>
        <w:t>اصل وجود شکّ در بقاء مسبّب معلّق ب</w:t>
      </w:r>
      <w:r w:rsidR="00BF5D2F">
        <w:rPr>
          <w:rFonts w:hint="cs"/>
          <w:rtl/>
        </w:rPr>
        <w:t>ر عدم حجیّت</w:t>
      </w:r>
      <w:r w:rsidR="00C11049">
        <w:rPr>
          <w:rFonts w:hint="cs"/>
          <w:rtl/>
        </w:rPr>
        <w:t xml:space="preserve"> استصحاب در سبب است ، اگر استصحاب </w:t>
      </w:r>
      <w:r w:rsidR="00BF5D2F">
        <w:rPr>
          <w:rFonts w:hint="cs"/>
          <w:rtl/>
        </w:rPr>
        <w:t xml:space="preserve">ولو با استناد به عمومیت دلیلش </w:t>
      </w:r>
      <w:r w:rsidR="00C11049">
        <w:rPr>
          <w:rFonts w:hint="cs"/>
          <w:rtl/>
        </w:rPr>
        <w:t xml:space="preserve">در سبب جاری شود </w:t>
      </w:r>
      <w:r w:rsidR="00BF5D2F">
        <w:rPr>
          <w:rFonts w:hint="cs"/>
          <w:rtl/>
        </w:rPr>
        <w:t xml:space="preserve">، </w:t>
      </w:r>
      <w:r w:rsidR="00C11049">
        <w:rPr>
          <w:rFonts w:hint="cs"/>
          <w:rtl/>
        </w:rPr>
        <w:t xml:space="preserve">دیگر شکّی در بقاء نجاست ثوب باقی نمی ماند </w:t>
      </w:r>
      <w:r w:rsidR="00E575A8">
        <w:rPr>
          <w:rFonts w:hint="cs"/>
          <w:rtl/>
        </w:rPr>
        <w:t xml:space="preserve">بلکه یقین به طهارت ( ظاهری ) آن حاصل می شود هر چند نجاست واقعی اش </w:t>
      </w:r>
      <w:r w:rsidR="00995D6A">
        <w:rPr>
          <w:rFonts w:hint="cs"/>
          <w:rtl/>
        </w:rPr>
        <w:t xml:space="preserve">هنوز محتمل است . </w:t>
      </w:r>
      <w:r w:rsidR="006E4976">
        <w:rPr>
          <w:rFonts w:hint="cs"/>
          <w:rtl/>
        </w:rPr>
        <w:t>با حکم شارع به استمرار طهارت آب</w:t>
      </w:r>
      <w:r w:rsidR="00A70082">
        <w:rPr>
          <w:rFonts w:hint="cs"/>
          <w:rtl/>
        </w:rPr>
        <w:t xml:space="preserve"> ،</w:t>
      </w:r>
      <w:r w:rsidR="006E4976">
        <w:rPr>
          <w:rFonts w:hint="cs"/>
          <w:rtl/>
        </w:rPr>
        <w:t xml:space="preserve"> اصلا شکّی برای مکلّف در بقاء نجاست ثوب نمی ماند </w:t>
      </w:r>
      <w:r w:rsidR="00A70082">
        <w:rPr>
          <w:rFonts w:hint="cs"/>
          <w:rtl/>
        </w:rPr>
        <w:t xml:space="preserve">و حکم شارع به طهارت ثوب نزد او قطعی است </w:t>
      </w:r>
      <w:r w:rsidR="003151CD">
        <w:rPr>
          <w:rFonts w:hint="cs"/>
          <w:rtl/>
        </w:rPr>
        <w:t>ولو این که نجاست</w:t>
      </w:r>
      <w:r w:rsidR="00BA464F">
        <w:rPr>
          <w:rFonts w:hint="cs"/>
          <w:rtl/>
        </w:rPr>
        <w:t xml:space="preserve"> </w:t>
      </w:r>
      <w:r w:rsidR="003151CD">
        <w:rPr>
          <w:rFonts w:hint="cs"/>
          <w:rtl/>
        </w:rPr>
        <w:t xml:space="preserve">واقعی آن </w:t>
      </w:r>
      <w:r w:rsidR="00DB6BE1">
        <w:rPr>
          <w:rFonts w:hint="cs"/>
          <w:rtl/>
        </w:rPr>
        <w:t xml:space="preserve">ثوب </w:t>
      </w:r>
      <w:r w:rsidR="00BA464F">
        <w:rPr>
          <w:rFonts w:hint="cs"/>
          <w:rtl/>
        </w:rPr>
        <w:t xml:space="preserve">محتمل است </w:t>
      </w:r>
      <w:r w:rsidR="001F3D75">
        <w:rPr>
          <w:rFonts w:hint="cs"/>
          <w:rtl/>
        </w:rPr>
        <w:t xml:space="preserve">. </w:t>
      </w:r>
      <w:r w:rsidR="00097A3A">
        <w:rPr>
          <w:rStyle w:val="FootnoteReference"/>
          <w:rtl/>
        </w:rPr>
        <w:footnoteReference w:id="2"/>
      </w:r>
    </w:p>
    <w:p w:rsidR="007C3C07" w:rsidRDefault="007C3C07" w:rsidP="007C3C07">
      <w:pPr>
        <w:pStyle w:val="Heading6"/>
        <w:rPr>
          <w:rtl/>
        </w:rPr>
      </w:pPr>
      <w:bookmarkStart w:id="6" w:name="_Toc531467231"/>
      <w:bookmarkStart w:id="7" w:name="_Toc531627658"/>
      <w:r>
        <w:rPr>
          <w:rFonts w:hint="cs"/>
          <w:rtl/>
        </w:rPr>
        <w:t>موضوع استصحاب : شکّ به قول مطلق</w:t>
      </w:r>
      <w:bookmarkEnd w:id="6"/>
      <w:bookmarkEnd w:id="7"/>
    </w:p>
    <w:p w:rsidR="001A1EA5" w:rsidRDefault="001B7E8E" w:rsidP="002D2F65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995D6A">
        <w:rPr>
          <w:rFonts w:hint="cs"/>
          <w:rtl/>
        </w:rPr>
        <w:t>موضوع استصحاب شکّ به قول مطلق است نه شکّ به حکم واقعی تا با فرض شکّ به واقع در ناحیه مسبّب ، بتوان رأی به جریان استصحاب داد .</w:t>
      </w:r>
      <w:r w:rsidR="0054449E">
        <w:rPr>
          <w:rFonts w:hint="cs"/>
          <w:rtl/>
        </w:rPr>
        <w:t xml:space="preserve"> </w:t>
      </w:r>
      <w:r w:rsidR="00D44C49">
        <w:rPr>
          <w:rFonts w:hint="cs"/>
          <w:rtl/>
        </w:rPr>
        <w:t>متعلّق شک در دلیل استصحاب تنها « حکم واقعی » نیست</w:t>
      </w:r>
      <w:r w:rsidR="00827646">
        <w:rPr>
          <w:rFonts w:hint="cs"/>
          <w:rtl/>
        </w:rPr>
        <w:t xml:space="preserve"> بلکه « شکّ به قول مطلق » است ، أعمّ از حکم واقعی و وظیفه ظاهری ؛ بنابراین اگر حکم واقعی مشکوک بود اما مکلّف علم به وظیفه ظاهری داشت ، موضوع استصحاب محقّق نمی شود </w:t>
      </w:r>
      <w:r w:rsidR="00E8392A">
        <w:rPr>
          <w:rFonts w:hint="cs"/>
          <w:rtl/>
        </w:rPr>
        <w:t>بلکه فعل مکلف « نقض الیقین بالحجّۀ » است .</w:t>
      </w:r>
      <w:r w:rsidR="00097A3A">
        <w:rPr>
          <w:rStyle w:val="FootnoteReference"/>
          <w:rtl/>
        </w:rPr>
        <w:footnoteReference w:id="3"/>
      </w:r>
    </w:p>
    <w:p w:rsidR="007C3C07" w:rsidRDefault="007C3C07" w:rsidP="007C3C07">
      <w:pPr>
        <w:pStyle w:val="Heading1"/>
        <w:rPr>
          <w:rtl/>
        </w:rPr>
      </w:pPr>
      <w:bookmarkStart w:id="8" w:name="_Toc531467232"/>
      <w:bookmarkStart w:id="9" w:name="_Toc531627659"/>
      <w:r>
        <w:rPr>
          <w:rFonts w:hint="cs"/>
          <w:rtl/>
        </w:rPr>
        <w:t>مناقشه مرحوم اصفهانی : عدم تصادّ دو عنوان</w:t>
      </w:r>
      <w:bookmarkEnd w:id="8"/>
      <w:bookmarkEnd w:id="9"/>
    </w:p>
    <w:p w:rsidR="00E90837" w:rsidRDefault="001B7E8E" w:rsidP="005978ED">
      <w:pPr>
        <w:jc w:val="both"/>
        <w:rPr>
          <w:rtl/>
        </w:rPr>
      </w:pPr>
      <w:r>
        <w:rPr>
          <w:rFonts w:hint="cs"/>
          <w:rtl/>
        </w:rPr>
        <w:t xml:space="preserve">   مرحوم اصفهانی </w:t>
      </w:r>
      <w:r w:rsidR="000D24C1"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در دو مقام ، یعنی بحث ورود امارات بر استصحاب و بحث ورود اصل سببی بر مسببّی ، </w:t>
      </w:r>
      <w:r w:rsidR="0014783E">
        <w:rPr>
          <w:rFonts w:hint="cs"/>
          <w:rtl/>
        </w:rPr>
        <w:t>اشکال متحدی دارند که تفصیلا ذیل بحث اول مطرح کرده اند و در این بحث احاله به آن مقام داده اند . اشکال مرحوم اصفهانی و به تبع ایشا</w:t>
      </w:r>
      <w:r w:rsidR="0078445B">
        <w:rPr>
          <w:rFonts w:hint="cs"/>
          <w:rtl/>
        </w:rPr>
        <w:t>ن مرحوم خویی قدّس سرهما این است</w:t>
      </w:r>
      <w:r w:rsidR="0014783E">
        <w:rPr>
          <w:rFonts w:hint="cs"/>
          <w:rtl/>
        </w:rPr>
        <w:t xml:space="preserve"> </w:t>
      </w:r>
      <w:r w:rsidR="0078445B">
        <w:rPr>
          <w:rFonts w:hint="cs"/>
          <w:rtl/>
        </w:rPr>
        <w:t xml:space="preserve">که : </w:t>
      </w:r>
    </w:p>
    <w:p w:rsidR="001B7E8E" w:rsidRDefault="00E90837" w:rsidP="005978ED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78445B">
        <w:rPr>
          <w:rFonts w:hint="cs"/>
          <w:rtl/>
        </w:rPr>
        <w:t xml:space="preserve">بیان مرحوم آخوند </w:t>
      </w:r>
      <w:r w:rsidR="001341AF">
        <w:rPr>
          <w:rFonts w:hint="cs"/>
          <w:rtl/>
        </w:rPr>
        <w:t xml:space="preserve">( و ادعاء « ورود » ) </w:t>
      </w:r>
      <w:r w:rsidR="0078445B">
        <w:rPr>
          <w:rFonts w:hint="cs"/>
          <w:rtl/>
        </w:rPr>
        <w:t>در صورتی صحیح است که بین دو عنوان مفروض ، یعنی عناوین « نقض الیقین بالشکّ » و « نقض الیقین بالحجّۀ » تضادّ وجود داشته باشد</w:t>
      </w:r>
      <w:r w:rsidR="00334136">
        <w:rPr>
          <w:rFonts w:hint="cs"/>
          <w:rtl/>
        </w:rPr>
        <w:t xml:space="preserve"> </w:t>
      </w:r>
      <w:r w:rsidR="000120FD">
        <w:rPr>
          <w:rFonts w:hint="cs"/>
          <w:rtl/>
        </w:rPr>
        <w:t>( یعنی حریمشان کاملا در تفکیک با</w:t>
      </w:r>
      <w:r w:rsidR="008D36D1">
        <w:rPr>
          <w:rFonts w:hint="cs"/>
          <w:rtl/>
        </w:rPr>
        <w:t xml:space="preserve"> هم</w:t>
      </w:r>
      <w:r w:rsidR="000120FD">
        <w:rPr>
          <w:rFonts w:hint="cs"/>
          <w:rtl/>
        </w:rPr>
        <w:t xml:space="preserve"> </w:t>
      </w:r>
      <w:r w:rsidR="008D36D1">
        <w:rPr>
          <w:rFonts w:hint="cs"/>
          <w:rtl/>
        </w:rPr>
        <w:t>دیگر</w:t>
      </w:r>
      <w:r w:rsidR="000120FD">
        <w:rPr>
          <w:rFonts w:hint="cs"/>
          <w:rtl/>
        </w:rPr>
        <w:t xml:space="preserve"> باشد</w:t>
      </w:r>
      <w:r w:rsidR="00E33D26">
        <w:rPr>
          <w:rFonts w:hint="cs"/>
          <w:rtl/>
        </w:rPr>
        <w:t xml:space="preserve"> </w:t>
      </w:r>
      <w:r w:rsidR="00DA59BA">
        <w:rPr>
          <w:rFonts w:hint="cs"/>
          <w:rtl/>
        </w:rPr>
        <w:t>و با صدق یکی ، دیگری منتفی شود و صادق نباشد )</w:t>
      </w:r>
      <w:r w:rsidR="000120FD">
        <w:rPr>
          <w:rFonts w:hint="cs"/>
          <w:rtl/>
        </w:rPr>
        <w:t xml:space="preserve"> </w:t>
      </w:r>
      <w:r w:rsidR="009F14DE">
        <w:rPr>
          <w:rFonts w:hint="cs"/>
          <w:rtl/>
        </w:rPr>
        <w:t xml:space="preserve">، </w:t>
      </w:r>
      <w:r w:rsidR="00334136">
        <w:rPr>
          <w:rFonts w:hint="cs"/>
          <w:rtl/>
        </w:rPr>
        <w:t xml:space="preserve">اما واقع چنین نیست بلکه عنوان « نقض الیقین بالحجّۀ » مصداقی برای « نقض </w:t>
      </w:r>
      <w:r w:rsidR="00334136">
        <w:rPr>
          <w:rFonts w:hint="cs"/>
          <w:rtl/>
        </w:rPr>
        <w:lastRenderedPageBreak/>
        <w:t>الیقین بالشکّ » می باشد</w:t>
      </w:r>
      <w:r w:rsidR="00B139DD">
        <w:rPr>
          <w:rFonts w:hint="cs"/>
          <w:rtl/>
        </w:rPr>
        <w:t xml:space="preserve"> . </w:t>
      </w:r>
      <w:r w:rsidR="005978ED">
        <w:rPr>
          <w:rFonts w:hint="cs"/>
          <w:rtl/>
        </w:rPr>
        <w:t xml:space="preserve">در موارد قیام اماره یا اصل سببی </w:t>
      </w:r>
      <w:r w:rsidR="006837AC">
        <w:rPr>
          <w:rFonts w:hint="cs"/>
          <w:rtl/>
        </w:rPr>
        <w:t xml:space="preserve">( که حجّتند ) </w:t>
      </w:r>
      <w:r w:rsidR="005978ED">
        <w:rPr>
          <w:rFonts w:hint="cs"/>
          <w:rtl/>
        </w:rPr>
        <w:t>نهایتا می توان گفت نقض جایز است نه</w:t>
      </w:r>
      <w:r w:rsidR="00856CB8">
        <w:rPr>
          <w:rFonts w:hint="cs"/>
          <w:rtl/>
        </w:rPr>
        <w:t xml:space="preserve"> این که اصلا نقضی صورت نمی گیرد</w:t>
      </w:r>
      <w:r w:rsidR="00DB1FDC">
        <w:rPr>
          <w:rFonts w:hint="cs"/>
          <w:rtl/>
        </w:rPr>
        <w:t xml:space="preserve"> </w:t>
      </w:r>
      <w:r w:rsidR="005978ED">
        <w:rPr>
          <w:rFonts w:hint="cs"/>
          <w:rtl/>
        </w:rPr>
        <w:t>!</w:t>
      </w:r>
      <w:r w:rsidR="00FA2FD7">
        <w:rPr>
          <w:rFonts w:hint="cs"/>
          <w:rtl/>
        </w:rPr>
        <w:t xml:space="preserve"> </w:t>
      </w:r>
      <w:r w:rsidR="00DB1FDC">
        <w:rPr>
          <w:rFonts w:hint="cs"/>
          <w:rtl/>
        </w:rPr>
        <w:t xml:space="preserve">تضادّ در جایی ممکن است که شارع حکم کند نقض یقین استنادا الی الشکّ بالفعل جایز نیست و نقض یقین به حجّت بالفعل </w:t>
      </w:r>
      <w:r w:rsidR="00B76A47">
        <w:rPr>
          <w:rStyle w:val="FootnoteReference"/>
          <w:rtl/>
        </w:rPr>
        <w:footnoteReference w:id="5"/>
      </w:r>
      <w:r w:rsidR="00DB1FDC">
        <w:rPr>
          <w:rFonts w:hint="cs"/>
          <w:rtl/>
        </w:rPr>
        <w:t xml:space="preserve">جایز است </w:t>
      </w:r>
      <w:r w:rsidR="00D2079B">
        <w:rPr>
          <w:rFonts w:hint="cs"/>
          <w:rtl/>
        </w:rPr>
        <w:t xml:space="preserve">؛ یعنی </w:t>
      </w:r>
      <w:r w:rsidR="00573808">
        <w:rPr>
          <w:rFonts w:hint="cs"/>
          <w:rtl/>
        </w:rPr>
        <w:t xml:space="preserve">اگر </w:t>
      </w:r>
      <w:r w:rsidR="00D2079B">
        <w:rPr>
          <w:rFonts w:hint="cs"/>
          <w:rtl/>
        </w:rPr>
        <w:t xml:space="preserve">شارع بفرماید مکلّف می تواند فعلا بر اساس حجّت نقض یقین به شک کند و بر خلاف حالت سابقه عمل کند ، </w:t>
      </w:r>
      <w:r w:rsidR="00EB40C1">
        <w:rPr>
          <w:rFonts w:hint="cs"/>
          <w:rtl/>
        </w:rPr>
        <w:t>و هم چنین فعلا</w:t>
      </w:r>
      <w:r w:rsidR="00573808">
        <w:rPr>
          <w:rFonts w:hint="cs"/>
          <w:rtl/>
        </w:rPr>
        <w:t xml:space="preserve"> ممنوع است از نقض یقین به شکّ بلکه باید مطابق استصحاب عمل کند </w:t>
      </w:r>
      <w:r w:rsidR="00EB40C1">
        <w:rPr>
          <w:rFonts w:hint="cs"/>
          <w:rtl/>
        </w:rPr>
        <w:t>، تضادّ شکل می گیرد</w:t>
      </w:r>
      <w:r w:rsidR="00E80DC0">
        <w:rPr>
          <w:rFonts w:hint="cs"/>
          <w:rtl/>
        </w:rPr>
        <w:t xml:space="preserve"> که آیا استناد مکلّف </w:t>
      </w:r>
      <w:r w:rsidR="00AC374B">
        <w:rPr>
          <w:rFonts w:hint="cs"/>
          <w:rtl/>
        </w:rPr>
        <w:t xml:space="preserve">در نقض یقین به حجّت فعلا مجاز است یا حرام ؟ </w:t>
      </w:r>
    </w:p>
    <w:p w:rsidR="00670002" w:rsidRDefault="00A86927" w:rsidP="005978ED">
      <w:pPr>
        <w:jc w:val="both"/>
        <w:rPr>
          <w:rtl/>
        </w:rPr>
      </w:pPr>
      <w:r>
        <w:rPr>
          <w:rFonts w:hint="cs"/>
          <w:rtl/>
        </w:rPr>
        <w:t xml:space="preserve">   اگر </w:t>
      </w:r>
      <w:r w:rsidR="00A67D53">
        <w:rPr>
          <w:rFonts w:hint="cs"/>
          <w:rtl/>
        </w:rPr>
        <w:t>تضادّی شکل نگیرد ، بین</w:t>
      </w:r>
      <w:r>
        <w:rPr>
          <w:rFonts w:hint="cs"/>
          <w:rtl/>
        </w:rPr>
        <w:t xml:space="preserve"> « لا تنقض الیقین بالشکّ » و « یجوز نقض الیقین بالحجّۀ » تزاحمی از قبیل تزاحم مقتضی و لا مقتضی رخ می دهد </w:t>
      </w:r>
      <w:r w:rsidR="00805198">
        <w:rPr>
          <w:rFonts w:hint="cs"/>
          <w:rtl/>
        </w:rPr>
        <w:t xml:space="preserve">که در واقع تهافتی ندارند </w:t>
      </w:r>
      <w:r w:rsidR="007D506A">
        <w:rPr>
          <w:rFonts w:hint="cs"/>
          <w:rtl/>
        </w:rPr>
        <w:t>و مقتضی مقدّم می شود . مفاد یکی از این دو دلیل حکم ت</w:t>
      </w:r>
      <w:r w:rsidR="00A33964">
        <w:rPr>
          <w:rFonts w:hint="cs"/>
          <w:rtl/>
        </w:rPr>
        <w:t>رخ</w:t>
      </w:r>
      <w:r w:rsidR="007D506A">
        <w:rPr>
          <w:rFonts w:hint="cs"/>
          <w:rtl/>
        </w:rPr>
        <w:t>یص</w:t>
      </w:r>
      <w:r w:rsidR="00A33964">
        <w:rPr>
          <w:rFonts w:hint="cs"/>
          <w:rtl/>
        </w:rPr>
        <w:t>ی</w:t>
      </w:r>
      <w:r w:rsidR="007D506A">
        <w:rPr>
          <w:rFonts w:hint="cs"/>
          <w:rtl/>
        </w:rPr>
        <w:t xml:space="preserve"> است و دیگری الزامی و حکم ترخیصی هیچ گاه تزاحمی با حکم الزامی ندارد</w:t>
      </w:r>
      <w:r w:rsidR="00A33964">
        <w:rPr>
          <w:rFonts w:hint="cs"/>
          <w:rtl/>
        </w:rPr>
        <w:t xml:space="preserve"> ؛ پس نتیجه این می شود که مکلّف باید در موارد قیام اماره ، استصحاب را جاری کند </w:t>
      </w:r>
      <w:r w:rsidR="0010510B">
        <w:rPr>
          <w:rFonts w:hint="cs"/>
          <w:rtl/>
        </w:rPr>
        <w:t>.</w:t>
      </w:r>
      <w:r w:rsidR="0076693F">
        <w:rPr>
          <w:rFonts w:hint="cs"/>
          <w:rtl/>
        </w:rPr>
        <w:t xml:space="preserve"> </w:t>
      </w:r>
    </w:p>
    <w:p w:rsidR="00670002" w:rsidRDefault="00670002" w:rsidP="0030062C">
      <w:pPr>
        <w:pStyle w:val="Heading6"/>
        <w:rPr>
          <w:rtl/>
        </w:rPr>
      </w:pPr>
      <w:bookmarkStart w:id="10" w:name="_Toc531467233"/>
      <w:bookmarkStart w:id="11" w:name="_Toc531627660"/>
      <w:r>
        <w:rPr>
          <w:rFonts w:hint="cs"/>
          <w:rtl/>
        </w:rPr>
        <w:t>لازمه تحقّق تضادّ : اعتبار قصد الوجه در استصحاب</w:t>
      </w:r>
      <w:bookmarkEnd w:id="10"/>
      <w:bookmarkEnd w:id="11"/>
      <w:r>
        <w:rPr>
          <w:rFonts w:hint="cs"/>
          <w:rtl/>
        </w:rPr>
        <w:t xml:space="preserve"> </w:t>
      </w:r>
    </w:p>
    <w:p w:rsidR="00D61356" w:rsidRDefault="00670002" w:rsidP="00670002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3472A8">
        <w:rPr>
          <w:rFonts w:hint="cs"/>
          <w:rtl/>
        </w:rPr>
        <w:t xml:space="preserve">جایی </w:t>
      </w:r>
      <w:r w:rsidR="0053059C">
        <w:rPr>
          <w:rFonts w:hint="cs"/>
          <w:rtl/>
        </w:rPr>
        <w:t>تضادّ</w:t>
      </w:r>
      <w:r w:rsidR="003472A8">
        <w:rPr>
          <w:rFonts w:hint="cs"/>
          <w:rtl/>
        </w:rPr>
        <w:t xml:space="preserve"> بین این دو پیش می آید که حکم در هر دو اقتضایی باشد </w:t>
      </w:r>
      <w:r w:rsidR="00C11FCD">
        <w:rPr>
          <w:rFonts w:hint="cs"/>
          <w:rtl/>
        </w:rPr>
        <w:t xml:space="preserve">، یعنی نقض یقین در مورد حجج بالفعل جایز باشد </w:t>
      </w:r>
      <w:r w:rsidR="00B8426A">
        <w:rPr>
          <w:rFonts w:hint="cs"/>
          <w:rtl/>
        </w:rPr>
        <w:t>و بالفعل حرام !</w:t>
      </w:r>
      <w:r w:rsidR="00BB6A67">
        <w:rPr>
          <w:rFonts w:hint="cs"/>
          <w:rtl/>
        </w:rPr>
        <w:t xml:space="preserve"> </w:t>
      </w:r>
      <w:r w:rsidR="00535714">
        <w:rPr>
          <w:rFonts w:hint="cs"/>
          <w:rtl/>
        </w:rPr>
        <w:t xml:space="preserve">بعد از تحقّق </w:t>
      </w:r>
      <w:r w:rsidR="00502484">
        <w:rPr>
          <w:rFonts w:hint="cs"/>
          <w:rtl/>
        </w:rPr>
        <w:t>تضادّ</w:t>
      </w:r>
      <w:r>
        <w:rPr>
          <w:rFonts w:hint="cs"/>
          <w:rtl/>
        </w:rPr>
        <w:t xml:space="preserve"> هم</w:t>
      </w:r>
      <w:r w:rsidR="00535714">
        <w:rPr>
          <w:rFonts w:hint="cs"/>
          <w:rtl/>
        </w:rPr>
        <w:t xml:space="preserve"> معنای ادله این می شود که « نقض یقین از این حیث که مستند به حجّت است ، فعلا مجاز است اما </w:t>
      </w:r>
      <w:r w:rsidR="003D7531">
        <w:rPr>
          <w:rFonts w:hint="cs"/>
          <w:rtl/>
        </w:rPr>
        <w:t xml:space="preserve">از این حیث که به سبب شکّ است ، فعلا مجاز نمی باشد » </w:t>
      </w:r>
      <w:r w:rsidR="00D04DB3">
        <w:rPr>
          <w:rFonts w:hint="cs"/>
          <w:rtl/>
        </w:rPr>
        <w:t>و جمع دو دلیل چنین می شود که مرحوم آخوند باید بفرمایند « عنوان استصحاب عنوان قصد وجهی است » ! یع</w:t>
      </w:r>
      <w:r w:rsidR="007F591F">
        <w:rPr>
          <w:rFonts w:hint="cs"/>
          <w:rtl/>
        </w:rPr>
        <w:t>نی ملتزم شوند که</w:t>
      </w:r>
      <w:r w:rsidR="00D04DB3">
        <w:rPr>
          <w:rFonts w:hint="cs"/>
          <w:rtl/>
        </w:rPr>
        <w:t xml:space="preserve"> « </w:t>
      </w:r>
      <w:r w:rsidR="007E2842">
        <w:rPr>
          <w:rFonts w:hint="cs"/>
          <w:rtl/>
        </w:rPr>
        <w:t xml:space="preserve">اگر </w:t>
      </w:r>
      <w:r w:rsidR="001C1939">
        <w:rPr>
          <w:rFonts w:hint="cs"/>
          <w:rtl/>
        </w:rPr>
        <w:t xml:space="preserve">مکلّف </w:t>
      </w:r>
      <w:r w:rsidR="007E2842">
        <w:rPr>
          <w:rFonts w:hint="cs"/>
          <w:rtl/>
        </w:rPr>
        <w:t>در مورد</w:t>
      </w:r>
      <w:r w:rsidR="001C1939">
        <w:rPr>
          <w:rFonts w:hint="cs"/>
          <w:rtl/>
        </w:rPr>
        <w:t xml:space="preserve"> استصحاب</w:t>
      </w:r>
      <w:r w:rsidR="007E2842">
        <w:rPr>
          <w:rFonts w:hint="cs"/>
          <w:rtl/>
        </w:rPr>
        <w:t xml:space="preserve"> ، به قصد عمل </w:t>
      </w:r>
      <w:r w:rsidR="00F23CB5">
        <w:rPr>
          <w:rFonts w:hint="cs"/>
          <w:rtl/>
        </w:rPr>
        <w:t>به حجّت ، نقض حالت سابقه می کند</w:t>
      </w:r>
      <w:r w:rsidR="007F591F">
        <w:rPr>
          <w:rFonts w:hint="cs"/>
          <w:rtl/>
        </w:rPr>
        <w:t xml:space="preserve"> </w:t>
      </w:r>
      <w:r w:rsidR="007E2842">
        <w:rPr>
          <w:rFonts w:hint="cs"/>
          <w:rtl/>
        </w:rPr>
        <w:t>؛</w:t>
      </w:r>
      <w:r w:rsidR="001C1939">
        <w:rPr>
          <w:rFonts w:hint="cs"/>
          <w:rtl/>
        </w:rPr>
        <w:t xml:space="preserve"> اشکالی ندارد . اما اگر قصد او نقض یقین به سبب شکّ است ، ممنوع می باشد . »</w:t>
      </w:r>
      <w:r w:rsidR="007E2842">
        <w:rPr>
          <w:rFonts w:hint="cs"/>
          <w:rtl/>
        </w:rPr>
        <w:t xml:space="preserve"> </w:t>
      </w:r>
      <w:r w:rsidR="007F591F">
        <w:rPr>
          <w:rFonts w:hint="cs"/>
          <w:rtl/>
        </w:rPr>
        <w:t xml:space="preserve">در حالی که مفاد دلیل استصحاب عنوانِ قصد وجهی نیست بلکه معنای دلیل این است که نقض یقین در </w:t>
      </w:r>
      <w:r w:rsidR="00A30915">
        <w:rPr>
          <w:rFonts w:hint="cs"/>
          <w:rtl/>
        </w:rPr>
        <w:t>هر کجا</w:t>
      </w:r>
      <w:r w:rsidR="007F591F">
        <w:rPr>
          <w:rFonts w:hint="cs"/>
          <w:rtl/>
        </w:rPr>
        <w:t xml:space="preserve"> شکّ</w:t>
      </w:r>
      <w:r w:rsidR="00821290">
        <w:rPr>
          <w:rFonts w:hint="cs"/>
          <w:rtl/>
        </w:rPr>
        <w:t xml:space="preserve"> وجود دا</w:t>
      </w:r>
      <w:r w:rsidR="00A30915">
        <w:rPr>
          <w:rFonts w:hint="cs"/>
          <w:rtl/>
        </w:rPr>
        <w:t>شته باشد</w:t>
      </w:r>
      <w:r w:rsidR="007F591F">
        <w:rPr>
          <w:rFonts w:hint="cs"/>
          <w:rtl/>
        </w:rPr>
        <w:t xml:space="preserve"> </w:t>
      </w:r>
      <w:r w:rsidR="007F591F">
        <w:rPr>
          <w:rStyle w:val="FootnoteReference"/>
          <w:rtl/>
        </w:rPr>
        <w:footnoteReference w:id="6"/>
      </w:r>
      <w:r w:rsidR="000D5270">
        <w:rPr>
          <w:rFonts w:hint="cs"/>
          <w:rtl/>
        </w:rPr>
        <w:t xml:space="preserve">جایز نیست ولو </w:t>
      </w:r>
      <w:r w:rsidR="00A30915">
        <w:rPr>
          <w:rFonts w:hint="cs"/>
          <w:rtl/>
        </w:rPr>
        <w:t>حجّتی وجود داشته باشد ؛ فارغ از این که عنوان نقض به شک قصد شود یا خیر .</w:t>
      </w:r>
      <w:r w:rsidR="007F591F">
        <w:rPr>
          <w:rFonts w:hint="cs"/>
          <w:rtl/>
        </w:rPr>
        <w:t xml:space="preserve"> </w:t>
      </w:r>
      <w:r w:rsidR="00523D5B">
        <w:rPr>
          <w:rFonts w:hint="cs"/>
          <w:rtl/>
        </w:rPr>
        <w:t xml:space="preserve">این مفاد </w:t>
      </w:r>
      <w:r w:rsidR="00142734">
        <w:rPr>
          <w:rFonts w:hint="cs"/>
          <w:rtl/>
        </w:rPr>
        <w:t>هم تهافت با</w:t>
      </w:r>
      <w:r w:rsidR="00523D5B">
        <w:rPr>
          <w:rFonts w:hint="cs"/>
          <w:rtl/>
        </w:rPr>
        <w:t xml:space="preserve"> مفاد دلیل اماره </w:t>
      </w:r>
      <w:r w:rsidR="00142734">
        <w:rPr>
          <w:rFonts w:hint="cs"/>
          <w:rtl/>
        </w:rPr>
        <w:t xml:space="preserve">و استصحاب سببی </w:t>
      </w:r>
      <w:r w:rsidR="00523D5B">
        <w:rPr>
          <w:rFonts w:hint="cs"/>
          <w:rtl/>
        </w:rPr>
        <w:t>دارد .</w:t>
      </w:r>
      <w:r w:rsidR="007444FE">
        <w:rPr>
          <w:rFonts w:hint="cs"/>
          <w:rtl/>
        </w:rPr>
        <w:t xml:space="preserve"> </w:t>
      </w:r>
      <w:r w:rsidR="00DA3378">
        <w:rPr>
          <w:rFonts w:hint="cs"/>
          <w:rtl/>
        </w:rPr>
        <w:t xml:space="preserve">اماره یا استصحاب سببی </w:t>
      </w:r>
      <w:r w:rsidR="005C0823">
        <w:rPr>
          <w:rFonts w:hint="cs"/>
          <w:rtl/>
        </w:rPr>
        <w:t xml:space="preserve">موجب یقین نمی شوند بلکه </w:t>
      </w:r>
      <w:r w:rsidR="00307226">
        <w:rPr>
          <w:rFonts w:hint="cs"/>
          <w:rtl/>
        </w:rPr>
        <w:t>نهایتا حکم به عدم معامله شک می کنند و معنای عدم معامله که نبود حقیقی شکّ نیست ! مستدلّ هم که</w:t>
      </w:r>
      <w:r w:rsidR="000F6BAE">
        <w:rPr>
          <w:rFonts w:hint="cs"/>
          <w:rtl/>
        </w:rPr>
        <w:t xml:space="preserve"> طبق فرض ادعاء حکومت ندارد .</w:t>
      </w:r>
    </w:p>
    <w:p w:rsidR="00A86927" w:rsidRDefault="00D61356" w:rsidP="008B56CD">
      <w:pPr>
        <w:jc w:val="both"/>
        <w:rPr>
          <w:rtl/>
        </w:rPr>
      </w:pPr>
      <w:r>
        <w:rPr>
          <w:rFonts w:hint="cs"/>
          <w:rtl/>
        </w:rPr>
        <w:t xml:space="preserve">   به عبارت دیگر مرحوم اصفهانی می فرمایند مطابق نظر مرحوم آخوند ، باید در موارد قیام اماره هم استصحاب جاری باشد</w:t>
      </w:r>
      <w:r w:rsidR="008B56CD">
        <w:rPr>
          <w:rFonts w:hint="cs"/>
          <w:rtl/>
        </w:rPr>
        <w:t xml:space="preserve"> منتهی اگر مکلّف عمل به خلاف استصحاب به قصد وجه اماره ای بکند ، مانعی ندارد </w:t>
      </w:r>
      <w:r w:rsidR="00937E3B">
        <w:rPr>
          <w:rFonts w:hint="cs"/>
          <w:rtl/>
        </w:rPr>
        <w:t xml:space="preserve">اما اگر چنین قصدی نباشد ، استصحاب </w:t>
      </w:r>
      <w:r w:rsidR="00937E3B">
        <w:rPr>
          <w:rFonts w:hint="cs"/>
          <w:rtl/>
        </w:rPr>
        <w:lastRenderedPageBreak/>
        <w:t xml:space="preserve">جاری است </w:t>
      </w:r>
      <w:r w:rsidR="002B427A">
        <w:rPr>
          <w:rFonts w:hint="cs"/>
          <w:rtl/>
        </w:rPr>
        <w:t>.</w:t>
      </w:r>
      <w:r w:rsidR="00262DCA">
        <w:rPr>
          <w:rFonts w:hint="cs"/>
          <w:rtl/>
        </w:rPr>
        <w:t xml:space="preserve"> پس اگر تضادّی میان دو عنوان وجود داشته باشد ، باز هم مشکل حل نمی شود مگر </w:t>
      </w:r>
      <w:r w:rsidR="00AC235F">
        <w:rPr>
          <w:rFonts w:hint="cs"/>
          <w:rtl/>
        </w:rPr>
        <w:t>این که ملاک را در جریان استصحاب</w:t>
      </w:r>
      <w:r w:rsidR="00262DCA">
        <w:rPr>
          <w:rFonts w:hint="cs"/>
          <w:rtl/>
        </w:rPr>
        <w:t xml:space="preserve"> قصد وجه </w:t>
      </w:r>
      <w:r w:rsidR="00AC235F">
        <w:rPr>
          <w:rFonts w:hint="cs"/>
          <w:rtl/>
        </w:rPr>
        <w:t xml:space="preserve">بدانیم و این مطلب خلاف بیانات علماء و غیر قابل التزام است </w:t>
      </w:r>
      <w:r w:rsidR="00262DCA">
        <w:rPr>
          <w:rFonts w:hint="cs"/>
          <w:rtl/>
        </w:rPr>
        <w:t>.</w:t>
      </w:r>
    </w:p>
    <w:p w:rsidR="00730047" w:rsidRDefault="00730047" w:rsidP="00730047">
      <w:pPr>
        <w:pStyle w:val="Heading1"/>
        <w:rPr>
          <w:rtl/>
        </w:rPr>
      </w:pPr>
      <w:bookmarkStart w:id="12" w:name="_Toc531467234"/>
      <w:bookmarkStart w:id="13" w:name="_Toc531627661"/>
      <w:r>
        <w:rPr>
          <w:rFonts w:hint="cs"/>
          <w:rtl/>
        </w:rPr>
        <w:t>مناقشه مرحوم خویی : جواز نقض یقین به سبب اجابت دعوت مومن</w:t>
      </w:r>
      <w:bookmarkEnd w:id="12"/>
      <w:bookmarkEnd w:id="13"/>
    </w:p>
    <w:p w:rsidR="00AC374B" w:rsidRDefault="00AC235F" w:rsidP="007A54E0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627630">
        <w:rPr>
          <w:rFonts w:hint="cs"/>
          <w:rtl/>
        </w:rPr>
        <w:t xml:space="preserve">مرحوم خویی </w:t>
      </w:r>
      <w:r w:rsidR="00D6148E">
        <w:rPr>
          <w:rStyle w:val="FootnoteReference"/>
          <w:rtl/>
        </w:rPr>
        <w:footnoteReference w:id="7"/>
      </w:r>
      <w:r w:rsidR="00627630">
        <w:rPr>
          <w:rFonts w:hint="cs"/>
          <w:rtl/>
        </w:rPr>
        <w:t>هم اشکالی شبیه به همین مطلب بیان فرموده اند</w:t>
      </w:r>
      <w:r w:rsidR="00300560">
        <w:rPr>
          <w:rFonts w:hint="cs"/>
          <w:rtl/>
        </w:rPr>
        <w:t xml:space="preserve"> که : لازمه ی کلام مرحوم</w:t>
      </w:r>
      <w:r w:rsidR="00627630">
        <w:rPr>
          <w:rFonts w:hint="cs"/>
          <w:rtl/>
        </w:rPr>
        <w:t xml:space="preserve"> آخوند آن است که</w:t>
      </w:r>
      <w:r w:rsidR="00300560">
        <w:rPr>
          <w:rFonts w:hint="cs"/>
          <w:rtl/>
        </w:rPr>
        <w:t xml:space="preserve"> اگر مخالفت استصحاب از باب اجابت دعوت مومن ( یا هر ظنّ غیر معتبر دیگری </w:t>
      </w:r>
      <w:r w:rsidR="00991D90">
        <w:rPr>
          <w:rFonts w:hint="cs"/>
          <w:rtl/>
        </w:rPr>
        <w:t xml:space="preserve">) باشد ، اشکالی ندارد ( و مشمول نهی مستفاد از « لا تنقض » نمی شود ) </w:t>
      </w:r>
      <w:r w:rsidR="00627630">
        <w:rPr>
          <w:rFonts w:hint="cs"/>
          <w:rtl/>
        </w:rPr>
        <w:t xml:space="preserve"> </w:t>
      </w:r>
      <w:r w:rsidR="004610A3">
        <w:rPr>
          <w:rFonts w:hint="cs"/>
          <w:rtl/>
        </w:rPr>
        <w:t xml:space="preserve">چون نقض مستند به شکّ نیست و سبب نقض اجابت دعوت مومن است </w:t>
      </w:r>
      <w:r w:rsidR="00682DEA">
        <w:rPr>
          <w:rFonts w:hint="cs"/>
          <w:rtl/>
        </w:rPr>
        <w:t xml:space="preserve">نه شکّ </w:t>
      </w:r>
      <w:r w:rsidR="004610A3">
        <w:rPr>
          <w:rFonts w:hint="cs"/>
          <w:rtl/>
        </w:rPr>
        <w:t>.</w:t>
      </w:r>
      <w:r w:rsidR="00173E16">
        <w:rPr>
          <w:rFonts w:hint="cs"/>
          <w:rtl/>
        </w:rPr>
        <w:t xml:space="preserve"> این همان اشکال مرحوم اصفهانی است که عنوان « نقض الیقین بالشکّ » مضادّ با عنوان « نقض الیقین بالأمارۀ » نیست همانگونه که </w:t>
      </w:r>
      <w:r w:rsidR="00085556">
        <w:rPr>
          <w:rFonts w:hint="cs"/>
          <w:rtl/>
        </w:rPr>
        <w:t>تضادّی با « نقض الیقین بسب</w:t>
      </w:r>
      <w:r w:rsidR="00BC7B43">
        <w:rPr>
          <w:rFonts w:hint="cs"/>
          <w:rtl/>
        </w:rPr>
        <w:t>ب إجابۀ دعوۀ المومن » هم ندارد</w:t>
      </w:r>
      <w:r w:rsidR="0033439F">
        <w:rPr>
          <w:rFonts w:hint="cs"/>
          <w:rtl/>
        </w:rPr>
        <w:t xml:space="preserve"> ؛ بلکه این دو</w:t>
      </w:r>
      <w:r w:rsidR="0021282D">
        <w:rPr>
          <w:rFonts w:hint="cs"/>
          <w:rtl/>
        </w:rPr>
        <w:t xml:space="preserve"> مصداق </w:t>
      </w:r>
      <w:r w:rsidR="00BC7B43">
        <w:rPr>
          <w:rFonts w:hint="cs"/>
          <w:rtl/>
        </w:rPr>
        <w:t>برای عنوان اول هستند حتی اگر</w:t>
      </w:r>
      <w:r w:rsidR="0021282D">
        <w:rPr>
          <w:rFonts w:hint="cs"/>
          <w:rtl/>
        </w:rPr>
        <w:t xml:space="preserve"> مجاز باشند .</w:t>
      </w:r>
      <w:r w:rsidR="004610A3">
        <w:rPr>
          <w:rFonts w:hint="cs"/>
          <w:rtl/>
        </w:rPr>
        <w:t xml:space="preserve"> </w:t>
      </w:r>
      <w:r w:rsidR="004E6247">
        <w:rPr>
          <w:rFonts w:hint="cs"/>
          <w:rtl/>
        </w:rPr>
        <w:t xml:space="preserve">پس اگر « باء » به معنای سببیّت باشد </w:t>
      </w:r>
      <w:r w:rsidR="007530E4">
        <w:rPr>
          <w:rFonts w:hint="cs"/>
          <w:rtl/>
        </w:rPr>
        <w:t xml:space="preserve">تنها راه </w:t>
      </w:r>
      <w:r w:rsidR="005C6046">
        <w:rPr>
          <w:rFonts w:hint="cs"/>
          <w:rtl/>
        </w:rPr>
        <w:t>حلّ اعتبار قصد وجه در استصحاب است . نتیجتا از طریق</w:t>
      </w:r>
      <w:r w:rsidR="00A254C8">
        <w:rPr>
          <w:rFonts w:hint="cs"/>
          <w:rtl/>
        </w:rPr>
        <w:t xml:space="preserve"> این تقریب برای «ورود</w:t>
      </w:r>
      <w:r w:rsidR="005C6046">
        <w:rPr>
          <w:rFonts w:hint="cs"/>
          <w:rtl/>
        </w:rPr>
        <w:t xml:space="preserve">» نه می توان رابطه میان استصحاب با </w:t>
      </w:r>
      <w:r w:rsidR="001A6ACB">
        <w:rPr>
          <w:rFonts w:hint="cs"/>
          <w:rtl/>
        </w:rPr>
        <w:t>اماره را تصحیح کرد</w:t>
      </w:r>
      <w:r w:rsidR="00DB17BD">
        <w:rPr>
          <w:rFonts w:hint="cs"/>
          <w:rtl/>
        </w:rPr>
        <w:t xml:space="preserve"> و </w:t>
      </w:r>
      <w:r w:rsidR="00A254C8">
        <w:rPr>
          <w:rFonts w:hint="cs"/>
          <w:rtl/>
        </w:rPr>
        <w:t>نه رابطه استصحاب سببی با مسببی ؛ لذا مرحوم خویی قائل به حکومت شده ان</w:t>
      </w:r>
      <w:r w:rsidR="002E6E6A">
        <w:rPr>
          <w:rFonts w:hint="cs"/>
          <w:rtl/>
        </w:rPr>
        <w:t>د</w:t>
      </w:r>
      <w:r w:rsidR="00A254C8">
        <w:rPr>
          <w:rFonts w:hint="cs"/>
          <w:rtl/>
        </w:rPr>
        <w:t xml:space="preserve"> و مرحوم اصفهانی هم</w:t>
      </w:r>
      <w:r w:rsidR="0004522B">
        <w:rPr>
          <w:rFonts w:hint="cs"/>
          <w:rtl/>
        </w:rPr>
        <w:t xml:space="preserve"> تقریب جدیدی برای </w:t>
      </w:r>
      <w:r w:rsidR="005A1215">
        <w:rPr>
          <w:rFonts w:hint="cs"/>
          <w:rtl/>
        </w:rPr>
        <w:t>ورود بیان کرده اند .</w:t>
      </w:r>
      <w:r w:rsidR="00A254C8">
        <w:rPr>
          <w:rFonts w:hint="cs"/>
          <w:rtl/>
        </w:rPr>
        <w:t xml:space="preserve"> </w:t>
      </w:r>
    </w:p>
    <w:p w:rsidR="00C9732E" w:rsidRDefault="00C9732E" w:rsidP="00C9732E">
      <w:pPr>
        <w:pStyle w:val="Heading1"/>
        <w:rPr>
          <w:rtl/>
        </w:rPr>
      </w:pPr>
      <w:bookmarkStart w:id="14" w:name="_Toc531467235"/>
      <w:bookmarkStart w:id="15" w:name="_Toc531627662"/>
      <w:r>
        <w:rPr>
          <w:rFonts w:hint="cs"/>
          <w:rtl/>
        </w:rPr>
        <w:t xml:space="preserve">پاسخ </w:t>
      </w:r>
      <w:r w:rsidR="00F83A89">
        <w:rPr>
          <w:rFonts w:hint="cs"/>
          <w:rtl/>
        </w:rPr>
        <w:t xml:space="preserve">: موضوعیت « </w:t>
      </w:r>
      <w:r>
        <w:rPr>
          <w:rFonts w:hint="cs"/>
          <w:rtl/>
        </w:rPr>
        <w:t xml:space="preserve">شک </w:t>
      </w:r>
      <w:r w:rsidR="00F83A89">
        <w:rPr>
          <w:rFonts w:hint="cs"/>
          <w:rtl/>
        </w:rPr>
        <w:t xml:space="preserve">مطلق » </w:t>
      </w:r>
      <w:r>
        <w:rPr>
          <w:rFonts w:hint="cs"/>
          <w:rtl/>
        </w:rPr>
        <w:t>در دلیل استصحاب</w:t>
      </w:r>
      <w:bookmarkEnd w:id="14"/>
      <w:bookmarkEnd w:id="15"/>
      <w:r>
        <w:rPr>
          <w:rFonts w:hint="cs"/>
          <w:rtl/>
        </w:rPr>
        <w:t xml:space="preserve"> </w:t>
      </w:r>
    </w:p>
    <w:p w:rsidR="001E64E2" w:rsidRDefault="003C50C7" w:rsidP="007A54E0">
      <w:pPr>
        <w:jc w:val="both"/>
        <w:rPr>
          <w:rtl/>
        </w:rPr>
      </w:pPr>
      <w:r>
        <w:rPr>
          <w:rFonts w:hint="cs"/>
          <w:rtl/>
        </w:rPr>
        <w:t xml:space="preserve">   این اشکالات </w:t>
      </w:r>
      <w:r w:rsidR="0021729E">
        <w:rPr>
          <w:rFonts w:hint="cs"/>
          <w:rtl/>
        </w:rPr>
        <w:t xml:space="preserve">به نظر ما </w:t>
      </w:r>
      <w:r>
        <w:rPr>
          <w:rFonts w:hint="cs"/>
          <w:rtl/>
        </w:rPr>
        <w:t>نشان دهنده عدم تلقّی کلام مرحوم آخوند است</w:t>
      </w:r>
      <w:r w:rsidR="0021729E">
        <w:rPr>
          <w:rFonts w:hint="cs"/>
          <w:rtl/>
        </w:rPr>
        <w:t xml:space="preserve"> . کلام مرحوم آخوند این بود که مراد از « شکّ » أخذ شده در دلیل استصحاب ، مطلق الشک نیست بلکه شکّ مطلق است . مطلق الشکّ یعنی ولو </w:t>
      </w:r>
      <w:r w:rsidR="008C5CE7">
        <w:rPr>
          <w:rFonts w:hint="cs"/>
          <w:rtl/>
        </w:rPr>
        <w:t xml:space="preserve">تنها </w:t>
      </w:r>
      <w:r w:rsidR="0021729E">
        <w:rPr>
          <w:rFonts w:hint="cs"/>
          <w:rtl/>
        </w:rPr>
        <w:t>شک در</w:t>
      </w:r>
      <w:r w:rsidR="008C5CE7">
        <w:rPr>
          <w:rFonts w:hint="cs"/>
          <w:rtl/>
        </w:rPr>
        <w:t xml:space="preserve"> واقع وجود داشته باشد </w:t>
      </w:r>
      <w:r w:rsidR="00814757">
        <w:rPr>
          <w:rFonts w:hint="cs"/>
          <w:rtl/>
        </w:rPr>
        <w:t xml:space="preserve">و وظیفه ظاهریه معلوم باشد ؛ اما شک به قول مطلق یعنی </w:t>
      </w:r>
      <w:r w:rsidR="003F3BA8">
        <w:rPr>
          <w:rFonts w:hint="cs"/>
          <w:rtl/>
        </w:rPr>
        <w:t xml:space="preserve">وظیفه نه از حیث واقع و نه از حیث ظاهر معلوم نباشد . </w:t>
      </w:r>
      <w:r w:rsidR="00D71B3A">
        <w:rPr>
          <w:rFonts w:hint="cs"/>
          <w:rtl/>
        </w:rPr>
        <w:t>« لا تنقض الیقین بالشکّ » به قول مطلق است</w:t>
      </w:r>
      <w:r w:rsidR="001650B3">
        <w:rPr>
          <w:rFonts w:hint="cs"/>
          <w:rtl/>
        </w:rPr>
        <w:t xml:space="preserve"> هم از حیث واقع و هم از حیث ظاهر ؛ </w:t>
      </w:r>
      <w:r w:rsidR="00D71B3A">
        <w:rPr>
          <w:rFonts w:hint="cs"/>
          <w:rtl/>
        </w:rPr>
        <w:t xml:space="preserve"> و مقیّد به مورد شک به واقع نیس</w:t>
      </w:r>
      <w:r w:rsidR="001650B3">
        <w:rPr>
          <w:rFonts w:hint="cs"/>
          <w:rtl/>
        </w:rPr>
        <w:t>ت .</w:t>
      </w:r>
      <w:r w:rsidR="00F96230">
        <w:rPr>
          <w:rFonts w:hint="cs"/>
          <w:rtl/>
        </w:rPr>
        <w:t xml:space="preserve"> مجرای استصحاب « شکّ از جمیع جهات » است </w:t>
      </w:r>
      <w:r w:rsidR="00666617">
        <w:rPr>
          <w:rFonts w:hint="cs"/>
          <w:rtl/>
        </w:rPr>
        <w:t xml:space="preserve">و اگر مکلّف تنها شاکّ به واقع باشد </w:t>
      </w:r>
      <w:r w:rsidR="00E46D42">
        <w:rPr>
          <w:rFonts w:hint="cs"/>
          <w:rtl/>
        </w:rPr>
        <w:t>دیگر نقضش نقض به یقین است و مورد نهی استصحابی نیست .</w:t>
      </w:r>
      <w:r w:rsidR="00D61C67">
        <w:rPr>
          <w:rFonts w:hint="cs"/>
          <w:rtl/>
        </w:rPr>
        <w:t xml:space="preserve"> </w:t>
      </w:r>
    </w:p>
    <w:p w:rsidR="0025433A" w:rsidRDefault="001E64E2" w:rsidP="007A54E0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D61C67">
        <w:rPr>
          <w:rFonts w:hint="cs"/>
          <w:rtl/>
        </w:rPr>
        <w:t>به تعبیر روشن « لا تنقض الیقین بالشکّ » یک قضیه حقیقیه است که مفاد آن « عدم جواز نقض</w:t>
      </w:r>
      <w:r w:rsidR="008C4824">
        <w:rPr>
          <w:rFonts w:hint="cs"/>
          <w:rtl/>
        </w:rPr>
        <w:t xml:space="preserve"> یقین در جایی است که حیث ن</w:t>
      </w:r>
      <w:r>
        <w:rPr>
          <w:rFonts w:hint="cs"/>
          <w:rtl/>
        </w:rPr>
        <w:t xml:space="preserve">قض یقین ، شکّ باشد » . و مکلّف در جایی که شاکّ در واقع و قاطع به وظیفه ظاهریه </w:t>
      </w:r>
      <w:r w:rsidR="00BF126F">
        <w:rPr>
          <w:rFonts w:hint="cs"/>
          <w:rtl/>
        </w:rPr>
        <w:t xml:space="preserve">ای </w:t>
      </w:r>
      <w:r>
        <w:rPr>
          <w:rFonts w:hint="cs"/>
          <w:rtl/>
        </w:rPr>
        <w:t>است</w:t>
      </w:r>
      <w:r w:rsidR="00D61C67">
        <w:rPr>
          <w:rFonts w:hint="cs"/>
          <w:rtl/>
        </w:rPr>
        <w:t xml:space="preserve"> </w:t>
      </w:r>
      <w:r w:rsidR="00BF126F">
        <w:rPr>
          <w:rFonts w:hint="cs"/>
          <w:rtl/>
        </w:rPr>
        <w:t>که خلاف حالت سابقه می باشد ،</w:t>
      </w:r>
      <w:r w:rsidR="0021783F">
        <w:rPr>
          <w:rFonts w:hint="cs"/>
          <w:rtl/>
        </w:rPr>
        <w:t xml:space="preserve"> از حیث شکّ به واقع نقض نمی کند </w:t>
      </w:r>
      <w:r w:rsidR="004F0D1B">
        <w:rPr>
          <w:rFonts w:hint="cs"/>
          <w:rtl/>
        </w:rPr>
        <w:t xml:space="preserve">بلکه </w:t>
      </w:r>
      <w:r w:rsidR="00ED58E2">
        <w:rPr>
          <w:rFonts w:hint="cs"/>
          <w:rtl/>
        </w:rPr>
        <w:t>از حیث یقین به وظیفه ظاهریه نقض می کند</w:t>
      </w:r>
      <w:r w:rsidR="000E170E">
        <w:rPr>
          <w:rFonts w:hint="cs"/>
          <w:rtl/>
        </w:rPr>
        <w:t xml:space="preserve"> (</w:t>
      </w:r>
      <w:r w:rsidR="00ED58E2">
        <w:rPr>
          <w:rFonts w:hint="cs"/>
          <w:rtl/>
        </w:rPr>
        <w:t xml:space="preserve"> که در دلیل استصحاب </w:t>
      </w:r>
      <w:r w:rsidR="000E170E">
        <w:rPr>
          <w:rFonts w:hint="cs"/>
          <w:rtl/>
        </w:rPr>
        <w:t>ا</w:t>
      </w:r>
      <w:r w:rsidR="00ED58E2">
        <w:rPr>
          <w:rFonts w:hint="cs"/>
          <w:rtl/>
        </w:rPr>
        <w:t xml:space="preserve">ز </w:t>
      </w:r>
      <w:r w:rsidR="00ED58E2">
        <w:rPr>
          <w:rFonts w:hint="cs"/>
          <w:rtl/>
        </w:rPr>
        <w:lastRenderedPageBreak/>
        <w:t xml:space="preserve">آن نهی نشده است </w:t>
      </w:r>
      <w:r w:rsidR="000E170E">
        <w:rPr>
          <w:rFonts w:hint="cs"/>
          <w:rtl/>
        </w:rPr>
        <w:t xml:space="preserve">) . مفاد « لا تنقض » شکّ به قول مطلق است و مرحوم آخوند می فرمایند در جایی که وظیفه ظاهریه معلوم است ، موضوعا نقض یقین به شک نیست </w:t>
      </w:r>
      <w:r w:rsidR="00F314D3">
        <w:rPr>
          <w:rFonts w:hint="cs"/>
          <w:rtl/>
        </w:rPr>
        <w:t xml:space="preserve">هر چند شارع ممکن است آن از از حیث حجیت اسقاط کند . </w:t>
      </w:r>
    </w:p>
    <w:p w:rsidR="003C50C7" w:rsidRPr="006162A2" w:rsidRDefault="0025433A" w:rsidP="00087711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424FCD">
        <w:rPr>
          <w:rFonts w:hint="cs"/>
          <w:rtl/>
        </w:rPr>
        <w:t xml:space="preserve">بنابراین اصل سببی موضوعی برای استصحاب مسببّی </w:t>
      </w:r>
      <w:r w:rsidR="00615E78">
        <w:rPr>
          <w:rFonts w:hint="cs"/>
          <w:rtl/>
        </w:rPr>
        <w:t>حتی به لحاظ واقع باقی نمی گذارد چون موضوع شکّ حیثی نیست بلکه شکّ به قول مطلق است و استصحاب جاری در مسب</w:t>
      </w:r>
      <w:r w:rsidR="001F4E25">
        <w:rPr>
          <w:rFonts w:hint="cs"/>
          <w:rtl/>
        </w:rPr>
        <w:t>بب ، شکّ حیثی است ( از حیث شکّ به واقع ) .</w:t>
      </w:r>
      <w:r w:rsidR="00B27443">
        <w:rPr>
          <w:rFonts w:hint="cs"/>
          <w:rtl/>
        </w:rPr>
        <w:t xml:space="preserve"> </w:t>
      </w:r>
      <w:r w:rsidR="00670639">
        <w:rPr>
          <w:rFonts w:hint="cs"/>
          <w:rtl/>
        </w:rPr>
        <w:t xml:space="preserve">بر خلاف استصحاب مسببّی که </w:t>
      </w:r>
      <w:r w:rsidR="00896112">
        <w:rPr>
          <w:rFonts w:hint="cs"/>
          <w:rtl/>
        </w:rPr>
        <w:t xml:space="preserve">حتی </w:t>
      </w:r>
      <w:r w:rsidR="00670639">
        <w:rPr>
          <w:rFonts w:hint="cs"/>
          <w:rtl/>
        </w:rPr>
        <w:t xml:space="preserve">وظیفه ظاهریه </w:t>
      </w:r>
      <w:r w:rsidR="00896112">
        <w:rPr>
          <w:rFonts w:hint="cs"/>
          <w:rtl/>
        </w:rPr>
        <w:t xml:space="preserve">نسبت به ثوب </w:t>
      </w:r>
      <w:r w:rsidR="00670639">
        <w:rPr>
          <w:rFonts w:hint="cs"/>
          <w:rtl/>
        </w:rPr>
        <w:t xml:space="preserve">را هیچ تغییری نمی دهد </w:t>
      </w:r>
      <w:r w:rsidR="00896112">
        <w:rPr>
          <w:rFonts w:hint="cs"/>
          <w:rtl/>
        </w:rPr>
        <w:t>چون اثر استصحاب نجاست ثوب ، اثبات نجاست آب نیست</w:t>
      </w:r>
      <w:r w:rsidR="005B1030">
        <w:rPr>
          <w:rFonts w:hint="cs"/>
          <w:rtl/>
        </w:rPr>
        <w:t xml:space="preserve"> یعنی معنای تعبّد به نجاست لباس ، تعبّد به نجاست آبی که این لباس با آن شسته شده نیست .</w:t>
      </w:r>
      <w:r>
        <w:rPr>
          <w:rFonts w:hint="cs"/>
          <w:rtl/>
        </w:rPr>
        <w:t xml:space="preserve"> در این حال جریان استصحاب مسببّی ملازم است با خروج تخصیص استصحاب سببی از دلیل استصحاب </w:t>
      </w:r>
      <w:r w:rsidR="001A1FF1">
        <w:rPr>
          <w:rFonts w:hint="cs"/>
          <w:rtl/>
        </w:rPr>
        <w:t>، پس فردیت اصل مسببّی برای عموم « لا تنقض » معلّق است بر عدم شمول دلیل استصحاب نسبت به اصل سببی که فرد مطلق این دلیل است .</w:t>
      </w:r>
      <w:r w:rsidR="00F344E7">
        <w:rPr>
          <w:rFonts w:hint="cs"/>
          <w:rtl/>
        </w:rPr>
        <w:t xml:space="preserve"> لذا حتّی اگر به خاطر شبهه توارد این بیان مرحوم آخوند در مورد امارات را قبول نکنیم </w:t>
      </w:r>
      <w:r w:rsidR="00C460C3">
        <w:rPr>
          <w:rFonts w:hint="cs"/>
          <w:rtl/>
        </w:rPr>
        <w:t xml:space="preserve">، </w:t>
      </w:r>
      <w:r w:rsidR="00D91882">
        <w:rPr>
          <w:rFonts w:hint="cs"/>
          <w:rtl/>
        </w:rPr>
        <w:t xml:space="preserve">در مورد استصحاب </w:t>
      </w:r>
      <w:r w:rsidR="00087711">
        <w:rPr>
          <w:rFonts w:hint="cs"/>
          <w:rtl/>
        </w:rPr>
        <w:t>آن را</w:t>
      </w:r>
      <w:r w:rsidR="007A06AB">
        <w:rPr>
          <w:rFonts w:hint="cs"/>
          <w:rtl/>
        </w:rPr>
        <w:t xml:space="preserve"> تمام می دانیم و کلامی وجیه است</w:t>
      </w:r>
      <w:r w:rsidR="00393C1F">
        <w:rPr>
          <w:rFonts w:hint="cs"/>
          <w:rtl/>
        </w:rPr>
        <w:t xml:space="preserve"> ولو این که تقریب های جایگزینی هم برای آن وجود دارد</w:t>
      </w:r>
      <w:r w:rsidR="00D91882">
        <w:rPr>
          <w:rFonts w:hint="cs"/>
          <w:rtl/>
        </w:rPr>
        <w:t xml:space="preserve"> </w:t>
      </w:r>
      <w:r w:rsidR="00C123C1">
        <w:rPr>
          <w:rFonts w:hint="cs"/>
          <w:rtl/>
        </w:rPr>
        <w:t>.</w:t>
      </w:r>
    </w:p>
    <w:sectPr w:rsidR="003C50C7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99C" w:rsidRDefault="0033599C" w:rsidP="008B750B">
      <w:pPr>
        <w:spacing w:line="240" w:lineRule="auto"/>
      </w:pPr>
      <w:r>
        <w:separator/>
      </w:r>
    </w:p>
  </w:endnote>
  <w:endnote w:type="continuationSeparator" w:id="0">
    <w:p w:rsidR="0033599C" w:rsidRDefault="0033599C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84EAD" w:rsidRPr="00984EAD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B375A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3" w:name="BokAdres"/>
          <w:bookmarkEnd w:id="23"/>
          <w:r>
            <w:rPr>
              <w:color w:val="808080" w:themeColor="background1" w:themeShade="80"/>
            </w:rPr>
            <w:t>U1mq1_13970910-035_ab1_mfeb.ir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99C" w:rsidRDefault="0033599C" w:rsidP="008B750B">
      <w:pPr>
        <w:spacing w:line="240" w:lineRule="auto"/>
      </w:pPr>
      <w:r>
        <w:separator/>
      </w:r>
    </w:p>
  </w:footnote>
  <w:footnote w:type="continuationSeparator" w:id="0">
    <w:p w:rsidR="0033599C" w:rsidRDefault="0033599C" w:rsidP="008B750B">
      <w:pPr>
        <w:spacing w:line="240" w:lineRule="auto"/>
      </w:pPr>
      <w:r>
        <w:continuationSeparator/>
      </w:r>
    </w:p>
  </w:footnote>
  <w:footnote w:id="1">
    <w:p w:rsidR="00C13E11" w:rsidRPr="000D24C1" w:rsidRDefault="00C13E11" w:rsidP="009273AF">
      <w:pPr>
        <w:pStyle w:val="FootnoteText"/>
        <w:jc w:val="both"/>
      </w:pPr>
      <w:r w:rsidRPr="000D24C1">
        <w:rPr>
          <w:rStyle w:val="FootnoteReference"/>
          <w:vertAlign w:val="baseline"/>
        </w:rPr>
        <w:footnoteRef/>
      </w:r>
      <w:r w:rsidRPr="000D24C1">
        <w:rPr>
          <w:rFonts w:hint="cs"/>
          <w:rtl/>
        </w:rPr>
        <w:t>. یعنی معلّق بر عدم حجیّت استصحاب نسبت به شکّ مسببّی نیست .</w:t>
      </w:r>
    </w:p>
  </w:footnote>
  <w:footnote w:id="2">
    <w:p w:rsidR="00097A3A" w:rsidRPr="000D24C1" w:rsidRDefault="00097A3A" w:rsidP="00097A3A">
      <w:pPr>
        <w:pStyle w:val="FootnoteText"/>
        <w:rPr>
          <w:rtl/>
        </w:rPr>
      </w:pPr>
      <w:r w:rsidRPr="000D24C1">
        <w:footnoteRef/>
      </w:r>
      <w:r w:rsidR="000D24C1" w:rsidRPr="000D24C1">
        <w:rPr>
          <w:rFonts w:hint="cs"/>
          <w:rtl/>
        </w:rPr>
        <w:t>.</w:t>
      </w:r>
      <w:r w:rsidRPr="000D24C1">
        <w:rPr>
          <w:rtl/>
        </w:rPr>
        <w:t xml:space="preserve"> </w:t>
      </w:r>
      <w:hyperlink r:id="rId1" w:history="1">
        <w:r w:rsidRPr="000D24C1">
          <w:rPr>
            <w:rStyle w:val="Hyperlink"/>
            <w:rtl/>
          </w:rPr>
          <w:t>کفا</w:t>
        </w:r>
        <w:r w:rsidRPr="000D24C1">
          <w:rPr>
            <w:rStyle w:val="Hyperlink"/>
            <w:rFonts w:hint="cs"/>
            <w:rtl/>
          </w:rPr>
          <w:t>ی</w:t>
        </w:r>
        <w:r w:rsidRPr="000D24C1">
          <w:rPr>
            <w:rStyle w:val="Hyperlink"/>
            <w:rFonts w:hint="eastAsia"/>
            <w:rtl/>
          </w:rPr>
          <w:t>ه</w:t>
        </w:r>
        <w:r w:rsidRPr="000D24C1">
          <w:rPr>
            <w:rStyle w:val="Hyperlink"/>
            <w:rtl/>
          </w:rPr>
          <w:t xml:space="preserve"> الاصول، آخوند خراسان</w:t>
        </w:r>
        <w:r w:rsidRPr="000D24C1">
          <w:rPr>
            <w:rStyle w:val="Hyperlink"/>
            <w:rFonts w:hint="cs"/>
            <w:rtl/>
          </w:rPr>
          <w:t>ی</w:t>
        </w:r>
        <w:r w:rsidRPr="000D24C1">
          <w:rPr>
            <w:rStyle w:val="Hyperlink"/>
            <w:rFonts w:hint="eastAsia"/>
            <w:rtl/>
          </w:rPr>
          <w:t>،</w:t>
        </w:r>
        <w:r w:rsidRPr="000D24C1">
          <w:rPr>
            <w:rStyle w:val="Hyperlink"/>
            <w:rtl/>
          </w:rPr>
          <w:t xml:space="preserve"> ج1، ص431.</w:t>
        </w:r>
      </w:hyperlink>
    </w:p>
  </w:footnote>
  <w:footnote w:id="3">
    <w:p w:rsidR="00097A3A" w:rsidRPr="000D24C1" w:rsidRDefault="00097A3A" w:rsidP="00097A3A">
      <w:pPr>
        <w:pStyle w:val="FootnoteText"/>
        <w:rPr>
          <w:rtl/>
        </w:rPr>
      </w:pPr>
      <w:r w:rsidRPr="000D24C1">
        <w:footnoteRef/>
      </w:r>
      <w:r w:rsidR="000D24C1" w:rsidRPr="000D24C1">
        <w:rPr>
          <w:rFonts w:hint="cs"/>
          <w:rtl/>
        </w:rPr>
        <w:t>.</w:t>
      </w:r>
      <w:r w:rsidRPr="000D24C1">
        <w:rPr>
          <w:rtl/>
        </w:rPr>
        <w:t xml:space="preserve"> </w:t>
      </w:r>
      <w:hyperlink r:id="rId2" w:history="1">
        <w:r w:rsidRPr="000D24C1">
          <w:rPr>
            <w:rStyle w:val="Hyperlink"/>
            <w:rtl/>
          </w:rPr>
          <w:t>درالفوائد ف</w:t>
        </w:r>
        <w:r w:rsidRPr="000D24C1">
          <w:rPr>
            <w:rStyle w:val="Hyperlink"/>
            <w:rFonts w:hint="cs"/>
            <w:rtl/>
          </w:rPr>
          <w:t>ی</w:t>
        </w:r>
        <w:r w:rsidRPr="000D24C1">
          <w:rPr>
            <w:rStyle w:val="Hyperlink"/>
            <w:rtl/>
          </w:rPr>
          <w:t xml:space="preserve"> الحاش</w:t>
        </w:r>
        <w:r w:rsidRPr="000D24C1">
          <w:rPr>
            <w:rStyle w:val="Hyperlink"/>
            <w:rFonts w:hint="cs"/>
            <w:rtl/>
          </w:rPr>
          <w:t>ی</w:t>
        </w:r>
        <w:r w:rsidRPr="000D24C1">
          <w:rPr>
            <w:rStyle w:val="Hyperlink"/>
            <w:rFonts w:hint="eastAsia"/>
            <w:rtl/>
          </w:rPr>
          <w:t>ه</w:t>
        </w:r>
        <w:r w:rsidRPr="000D24C1">
          <w:rPr>
            <w:rStyle w:val="Hyperlink"/>
            <w:rtl/>
          </w:rPr>
          <w:t xml:space="preserve"> عل</w:t>
        </w:r>
        <w:r w:rsidRPr="000D24C1">
          <w:rPr>
            <w:rStyle w:val="Hyperlink"/>
            <w:rFonts w:hint="cs"/>
            <w:rtl/>
          </w:rPr>
          <w:t>ی</w:t>
        </w:r>
        <w:r w:rsidRPr="000D24C1">
          <w:rPr>
            <w:rStyle w:val="Hyperlink"/>
            <w:rtl/>
          </w:rPr>
          <w:t xml:space="preserve"> الفرائد، آخوند خراسان</w:t>
        </w:r>
        <w:r w:rsidRPr="000D24C1">
          <w:rPr>
            <w:rStyle w:val="Hyperlink"/>
            <w:rFonts w:hint="cs"/>
            <w:rtl/>
          </w:rPr>
          <w:t>ی</w:t>
        </w:r>
        <w:r w:rsidRPr="000D24C1">
          <w:rPr>
            <w:rStyle w:val="Hyperlink"/>
            <w:rFonts w:hint="eastAsia"/>
            <w:rtl/>
          </w:rPr>
          <w:t>،</w:t>
        </w:r>
        <w:r w:rsidRPr="000D24C1">
          <w:rPr>
            <w:rStyle w:val="Hyperlink"/>
            <w:rtl/>
          </w:rPr>
          <w:t xml:space="preserve"> ج1، ص390.</w:t>
        </w:r>
      </w:hyperlink>
    </w:p>
  </w:footnote>
  <w:footnote w:id="4">
    <w:p w:rsidR="000D24C1" w:rsidRPr="000D24C1" w:rsidRDefault="000D24C1">
      <w:pPr>
        <w:pStyle w:val="FootnoteText"/>
      </w:pPr>
      <w:r w:rsidRPr="000D24C1">
        <w:rPr>
          <w:rStyle w:val="FootnoteReference"/>
          <w:vertAlign w:val="baseline"/>
        </w:rPr>
        <w:footnoteRef/>
      </w:r>
      <w:r w:rsidRPr="000D24C1">
        <w:rPr>
          <w:rFonts w:hint="cs"/>
          <w:rtl/>
        </w:rPr>
        <w:t xml:space="preserve">. </w:t>
      </w:r>
      <w:r w:rsidRPr="000D24C1">
        <w:rPr>
          <w:rFonts w:hint="cs"/>
          <w:rtl/>
        </w:rPr>
        <w:t xml:space="preserve">نهایه الدرایه فی شرح الکفایه ( طبع قدیم ) ، محقّق اصفهانی ، ج 3 ، ص 292 </w:t>
      </w:r>
    </w:p>
  </w:footnote>
  <w:footnote w:id="5">
    <w:p w:rsidR="00B76A47" w:rsidRPr="000D24C1" w:rsidRDefault="00B76A47" w:rsidP="009273AF">
      <w:pPr>
        <w:pStyle w:val="FootnoteText"/>
        <w:jc w:val="both"/>
      </w:pPr>
      <w:r w:rsidRPr="000D24C1">
        <w:rPr>
          <w:rStyle w:val="FootnoteReference"/>
          <w:vertAlign w:val="baseline"/>
        </w:rPr>
        <w:footnoteRef/>
      </w:r>
      <w:r w:rsidRPr="000D24C1">
        <w:rPr>
          <w:rFonts w:hint="cs"/>
          <w:rtl/>
        </w:rPr>
        <w:t xml:space="preserve">. </w:t>
      </w:r>
      <w:r w:rsidRPr="000D24C1">
        <w:rPr>
          <w:rFonts w:hint="cs"/>
          <w:rtl/>
        </w:rPr>
        <w:t>این لفظ « بالفعل » شاید در عبارت مرحوم اصفهانی ذکر نشده ، اما تبیین مرادشان متوقّف بر أخذ آن است .</w:t>
      </w:r>
    </w:p>
  </w:footnote>
  <w:footnote w:id="6">
    <w:p w:rsidR="007F591F" w:rsidRPr="000D24C1" w:rsidRDefault="007F591F" w:rsidP="00903B74">
      <w:pPr>
        <w:pStyle w:val="FootnoteText"/>
        <w:jc w:val="both"/>
      </w:pPr>
      <w:r w:rsidRPr="000D24C1">
        <w:rPr>
          <w:rStyle w:val="FootnoteReference"/>
          <w:vertAlign w:val="baseline"/>
        </w:rPr>
        <w:footnoteRef/>
      </w:r>
      <w:r w:rsidRPr="000D24C1">
        <w:rPr>
          <w:rFonts w:hint="cs"/>
          <w:rtl/>
        </w:rPr>
        <w:t xml:space="preserve">. </w:t>
      </w:r>
      <w:r w:rsidRPr="000D24C1">
        <w:rPr>
          <w:rFonts w:hint="cs"/>
          <w:rtl/>
        </w:rPr>
        <w:t xml:space="preserve">پس مراد از « باء » در « بالشکّ » ، « باء </w:t>
      </w:r>
      <w:r w:rsidR="00382F5E" w:rsidRPr="000D24C1">
        <w:rPr>
          <w:rFonts w:hint="cs"/>
          <w:rtl/>
        </w:rPr>
        <w:t>» به معنای معیّت است .</w:t>
      </w:r>
    </w:p>
  </w:footnote>
  <w:footnote w:id="7">
    <w:p w:rsidR="00D6148E" w:rsidRPr="00D6148E" w:rsidRDefault="00D6148E" w:rsidP="00D6148E">
      <w:pPr>
        <w:pStyle w:val="FootnoteText"/>
        <w:rPr>
          <w:rtl/>
        </w:rPr>
      </w:pPr>
      <w:r w:rsidRPr="00D6148E">
        <w:footnoteRef/>
      </w:r>
      <w:r>
        <w:rPr>
          <w:rFonts w:hint="cs"/>
          <w:rtl/>
        </w:rPr>
        <w:t>.</w:t>
      </w:r>
      <w:r w:rsidRPr="00D6148E">
        <w:rPr>
          <w:rtl/>
        </w:rPr>
        <w:t xml:space="preserve"> </w:t>
      </w:r>
      <w:hyperlink r:id="rId3" w:history="1">
        <w:r w:rsidRPr="00D6148E">
          <w:rPr>
            <w:rStyle w:val="Hyperlink"/>
            <w:rtl/>
          </w:rPr>
          <w:t>مصباح الاصول، الس</w:t>
        </w:r>
        <w:r w:rsidRPr="00D6148E">
          <w:rPr>
            <w:rStyle w:val="Hyperlink"/>
            <w:rFonts w:hint="cs"/>
            <w:rtl/>
          </w:rPr>
          <w:t>ی</w:t>
        </w:r>
        <w:r w:rsidRPr="00D6148E">
          <w:rPr>
            <w:rStyle w:val="Hyperlink"/>
            <w:rFonts w:hint="eastAsia"/>
            <w:rtl/>
          </w:rPr>
          <w:t>د</w:t>
        </w:r>
        <w:r w:rsidRPr="00D6148E">
          <w:rPr>
            <w:rStyle w:val="Hyperlink"/>
            <w:rtl/>
          </w:rPr>
          <w:t xml:space="preserve"> أبوالقاسم الخوئ</w:t>
        </w:r>
        <w:r w:rsidRPr="00D6148E">
          <w:rPr>
            <w:rStyle w:val="Hyperlink"/>
            <w:rFonts w:hint="cs"/>
            <w:rtl/>
          </w:rPr>
          <w:t>ی</w:t>
        </w:r>
        <w:r w:rsidRPr="00D6148E">
          <w:rPr>
            <w:rStyle w:val="Hyperlink"/>
            <w:rFonts w:hint="eastAsia"/>
            <w:rtl/>
          </w:rPr>
          <w:t>،</w:t>
        </w:r>
        <w:r w:rsidRPr="00D6148E">
          <w:rPr>
            <w:rStyle w:val="Hyperlink"/>
            <w:rtl/>
          </w:rPr>
          <w:t xml:space="preserve"> ج3، ص249.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6" w:name="BokNum"/>
    <w:bookmarkEnd w:id="16"/>
    <w:r w:rsidR="00B375A6">
      <w:rPr>
        <w:b/>
        <w:bCs/>
        <w:sz w:val="20"/>
        <w:szCs w:val="24"/>
        <w:rtl/>
      </w:rPr>
      <w:t>035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7" w:name="Bokdars"/>
    <w:bookmarkEnd w:id="17"/>
    <w:r w:rsidR="00B375A6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8" w:name="Bokostad"/>
    <w:bookmarkEnd w:id="18"/>
    <w:r w:rsidR="00B375A6">
      <w:rPr>
        <w:b/>
        <w:bCs/>
        <w:color w:val="632423" w:themeColor="accent2" w:themeShade="80"/>
        <w:sz w:val="20"/>
        <w:szCs w:val="24"/>
        <w:rtl/>
      </w:rPr>
      <w:t>قائ</w:t>
    </w:r>
    <w:r w:rsidR="00B375A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B375A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B375A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9" w:name="BokTarikh"/>
    <w:bookmarkEnd w:id="19"/>
    <w:r w:rsidR="00B375A6">
      <w:rPr>
        <w:sz w:val="24"/>
        <w:szCs w:val="24"/>
        <w:rtl/>
      </w:rPr>
      <w:t>10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0" w:name="BokSabj"/>
    <w:bookmarkEnd w:id="20"/>
    <w:r w:rsidR="00B375A6">
      <w:rPr>
        <w:color w:val="000000" w:themeColor="text1"/>
        <w:sz w:val="24"/>
        <w:szCs w:val="24"/>
        <w:rtl/>
      </w:rPr>
      <w:t>تطب</w:t>
    </w:r>
    <w:r w:rsidR="00B375A6">
      <w:rPr>
        <w:rFonts w:hint="cs"/>
        <w:color w:val="000000" w:themeColor="text1"/>
        <w:sz w:val="24"/>
        <w:szCs w:val="24"/>
        <w:rtl/>
      </w:rPr>
      <w:t>ی</w:t>
    </w:r>
    <w:r w:rsidR="00B375A6">
      <w:rPr>
        <w:rFonts w:hint="eastAsia"/>
        <w:color w:val="000000" w:themeColor="text1"/>
        <w:sz w:val="24"/>
        <w:szCs w:val="24"/>
        <w:rtl/>
      </w:rPr>
      <w:t>قات</w:t>
    </w:r>
    <w:r w:rsidR="00B375A6">
      <w:rPr>
        <w:color w:val="000000" w:themeColor="text1"/>
        <w:sz w:val="24"/>
        <w:szCs w:val="24"/>
        <w:rtl/>
      </w:rPr>
      <w:t xml:space="preserve"> تعارض غ</w:t>
    </w:r>
    <w:r w:rsidR="00B375A6">
      <w:rPr>
        <w:rFonts w:hint="cs"/>
        <w:color w:val="000000" w:themeColor="text1"/>
        <w:sz w:val="24"/>
        <w:szCs w:val="24"/>
        <w:rtl/>
      </w:rPr>
      <w:t>ی</w:t>
    </w:r>
    <w:r w:rsidR="00B375A6">
      <w:rPr>
        <w:rFonts w:hint="eastAsia"/>
        <w:color w:val="000000" w:themeColor="text1"/>
        <w:sz w:val="24"/>
        <w:szCs w:val="24"/>
        <w:rtl/>
      </w:rPr>
      <w:t>ر</w:t>
    </w:r>
    <w:r w:rsidR="00B375A6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1" w:name="Bokmoqarer"/>
    <w:bookmarkEnd w:id="21"/>
    <w:r w:rsidR="00B375A6">
      <w:rPr>
        <w:sz w:val="24"/>
        <w:szCs w:val="24"/>
        <w:rtl/>
      </w:rPr>
      <w:t>عل</w:t>
    </w:r>
    <w:r w:rsidR="00B375A6">
      <w:rPr>
        <w:rFonts w:hint="cs"/>
        <w:sz w:val="24"/>
        <w:szCs w:val="24"/>
        <w:rtl/>
      </w:rPr>
      <w:t>ی</w:t>
    </w:r>
    <w:r w:rsidR="00B375A6">
      <w:rPr>
        <w:sz w:val="24"/>
        <w:szCs w:val="24"/>
        <w:rtl/>
      </w:rPr>
      <w:t xml:space="preserve"> بهادرزا</w:t>
    </w:r>
    <w:r w:rsidR="00B375A6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2" w:name="BokSabj2"/>
    <w:bookmarkEnd w:id="22"/>
    <w:r w:rsidR="00B375A6">
      <w:rPr>
        <w:sz w:val="24"/>
        <w:szCs w:val="24"/>
        <w:rtl/>
      </w:rPr>
      <w:t>رابطه استصحاب و استصحاب</w:t>
    </w:r>
    <w:r w:rsidR="00B375A6">
      <w:rPr>
        <w:rFonts w:hint="cs"/>
        <w:sz w:val="24"/>
        <w:szCs w:val="24"/>
        <w:rtl/>
      </w:rPr>
      <w:t>ی</w:t>
    </w:r>
    <w:r w:rsidR="00B375A6">
      <w:rPr>
        <w:sz w:val="24"/>
        <w:szCs w:val="24"/>
        <w:rtl/>
      </w:rPr>
      <w:t xml:space="preserve"> د</w:t>
    </w:r>
    <w:r w:rsidR="00B375A6">
      <w:rPr>
        <w:rFonts w:hint="cs"/>
        <w:sz w:val="24"/>
        <w:szCs w:val="24"/>
        <w:rtl/>
      </w:rPr>
      <w:t>ی</w:t>
    </w:r>
    <w:r w:rsidR="00B375A6">
      <w:rPr>
        <w:rFonts w:hint="eastAsia"/>
        <w:sz w:val="24"/>
        <w:szCs w:val="24"/>
        <w:rtl/>
      </w:rPr>
      <w:t>گر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5E3B"/>
    <w:rsid w:val="000072A3"/>
    <w:rsid w:val="00007EC9"/>
    <w:rsid w:val="000120FD"/>
    <w:rsid w:val="00025777"/>
    <w:rsid w:val="00025B70"/>
    <w:rsid w:val="00032DC7"/>
    <w:rsid w:val="00034B99"/>
    <w:rsid w:val="000353D7"/>
    <w:rsid w:val="0004522B"/>
    <w:rsid w:val="00055496"/>
    <w:rsid w:val="000601A0"/>
    <w:rsid w:val="00062AF7"/>
    <w:rsid w:val="000800C5"/>
    <w:rsid w:val="00080A41"/>
    <w:rsid w:val="0008299B"/>
    <w:rsid w:val="00085556"/>
    <w:rsid w:val="00087711"/>
    <w:rsid w:val="000913AA"/>
    <w:rsid w:val="00094847"/>
    <w:rsid w:val="00096C63"/>
    <w:rsid w:val="00097A3A"/>
    <w:rsid w:val="000B5DB5"/>
    <w:rsid w:val="000C3947"/>
    <w:rsid w:val="000C4729"/>
    <w:rsid w:val="000D24C1"/>
    <w:rsid w:val="000D2A37"/>
    <w:rsid w:val="000D30E9"/>
    <w:rsid w:val="000D5270"/>
    <w:rsid w:val="000D6818"/>
    <w:rsid w:val="000E170E"/>
    <w:rsid w:val="000E335E"/>
    <w:rsid w:val="000F16CF"/>
    <w:rsid w:val="000F270F"/>
    <w:rsid w:val="000F5BAC"/>
    <w:rsid w:val="000F6BAE"/>
    <w:rsid w:val="00102585"/>
    <w:rsid w:val="0010510B"/>
    <w:rsid w:val="00107973"/>
    <w:rsid w:val="00114AB7"/>
    <w:rsid w:val="00116B2B"/>
    <w:rsid w:val="00124E3D"/>
    <w:rsid w:val="00127E95"/>
    <w:rsid w:val="00130659"/>
    <w:rsid w:val="001341AF"/>
    <w:rsid w:val="001347C7"/>
    <w:rsid w:val="001356B0"/>
    <w:rsid w:val="00142734"/>
    <w:rsid w:val="0014783E"/>
    <w:rsid w:val="00151937"/>
    <w:rsid w:val="00151D6A"/>
    <w:rsid w:val="00153FC5"/>
    <w:rsid w:val="00156AA9"/>
    <w:rsid w:val="001650B3"/>
    <w:rsid w:val="00173E16"/>
    <w:rsid w:val="00181844"/>
    <w:rsid w:val="001837E9"/>
    <w:rsid w:val="00187DFA"/>
    <w:rsid w:val="001A1BC1"/>
    <w:rsid w:val="001A1EA5"/>
    <w:rsid w:val="001A1FF1"/>
    <w:rsid w:val="001A2574"/>
    <w:rsid w:val="001A27D7"/>
    <w:rsid w:val="001A294E"/>
    <w:rsid w:val="001A40DD"/>
    <w:rsid w:val="001A4ED8"/>
    <w:rsid w:val="001A6ACB"/>
    <w:rsid w:val="001A6CB0"/>
    <w:rsid w:val="001B2488"/>
    <w:rsid w:val="001B6799"/>
    <w:rsid w:val="001B7E8E"/>
    <w:rsid w:val="001C1362"/>
    <w:rsid w:val="001C1939"/>
    <w:rsid w:val="001C1B1C"/>
    <w:rsid w:val="001D2E9A"/>
    <w:rsid w:val="001D597F"/>
    <w:rsid w:val="001E3FD4"/>
    <w:rsid w:val="001E64E2"/>
    <w:rsid w:val="001F3D75"/>
    <w:rsid w:val="001F4E25"/>
    <w:rsid w:val="0020241A"/>
    <w:rsid w:val="00203821"/>
    <w:rsid w:val="002071D5"/>
    <w:rsid w:val="00211632"/>
    <w:rsid w:val="0021282D"/>
    <w:rsid w:val="0021630D"/>
    <w:rsid w:val="0021729E"/>
    <w:rsid w:val="0021783F"/>
    <w:rsid w:val="0024121B"/>
    <w:rsid w:val="00247D2F"/>
    <w:rsid w:val="0025433A"/>
    <w:rsid w:val="00256560"/>
    <w:rsid w:val="00262DCA"/>
    <w:rsid w:val="0027605E"/>
    <w:rsid w:val="00281E00"/>
    <w:rsid w:val="00294A52"/>
    <w:rsid w:val="002B427A"/>
    <w:rsid w:val="002B575F"/>
    <w:rsid w:val="002B729B"/>
    <w:rsid w:val="002C23B5"/>
    <w:rsid w:val="002C53A2"/>
    <w:rsid w:val="002D0040"/>
    <w:rsid w:val="002D2F65"/>
    <w:rsid w:val="002D2FA8"/>
    <w:rsid w:val="002E220F"/>
    <w:rsid w:val="002E6E6A"/>
    <w:rsid w:val="002F2348"/>
    <w:rsid w:val="00300560"/>
    <w:rsid w:val="0030062C"/>
    <w:rsid w:val="00302D2F"/>
    <w:rsid w:val="00307226"/>
    <w:rsid w:val="00307311"/>
    <w:rsid w:val="003151CD"/>
    <w:rsid w:val="0032100F"/>
    <w:rsid w:val="0033402C"/>
    <w:rsid w:val="00334136"/>
    <w:rsid w:val="0033439F"/>
    <w:rsid w:val="0033599C"/>
    <w:rsid w:val="00340521"/>
    <w:rsid w:val="00345C73"/>
    <w:rsid w:val="003472A8"/>
    <w:rsid w:val="00354A99"/>
    <w:rsid w:val="00360311"/>
    <w:rsid w:val="00361922"/>
    <w:rsid w:val="0037339B"/>
    <w:rsid w:val="00382F5E"/>
    <w:rsid w:val="00386C11"/>
    <w:rsid w:val="00393C1F"/>
    <w:rsid w:val="00397466"/>
    <w:rsid w:val="003A2ECC"/>
    <w:rsid w:val="003A6148"/>
    <w:rsid w:val="003C33F6"/>
    <w:rsid w:val="003C3D2E"/>
    <w:rsid w:val="003C43A5"/>
    <w:rsid w:val="003C50C7"/>
    <w:rsid w:val="003D507D"/>
    <w:rsid w:val="003D6948"/>
    <w:rsid w:val="003D7531"/>
    <w:rsid w:val="003E1C5C"/>
    <w:rsid w:val="003E6650"/>
    <w:rsid w:val="003E6F61"/>
    <w:rsid w:val="003F2C8C"/>
    <w:rsid w:val="003F3BA8"/>
    <w:rsid w:val="003F5B46"/>
    <w:rsid w:val="00401363"/>
    <w:rsid w:val="00402E47"/>
    <w:rsid w:val="00424FCD"/>
    <w:rsid w:val="00425015"/>
    <w:rsid w:val="00430994"/>
    <w:rsid w:val="00433C6E"/>
    <w:rsid w:val="00441B6D"/>
    <w:rsid w:val="004556EF"/>
    <w:rsid w:val="004610A3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247"/>
    <w:rsid w:val="004E66FB"/>
    <w:rsid w:val="004F0D1B"/>
    <w:rsid w:val="004F470A"/>
    <w:rsid w:val="004F4C59"/>
    <w:rsid w:val="004F678E"/>
    <w:rsid w:val="00500C8F"/>
    <w:rsid w:val="00501909"/>
    <w:rsid w:val="00502484"/>
    <w:rsid w:val="00502A62"/>
    <w:rsid w:val="00507BBB"/>
    <w:rsid w:val="005128DF"/>
    <w:rsid w:val="00513C0C"/>
    <w:rsid w:val="0051592A"/>
    <w:rsid w:val="005206FE"/>
    <w:rsid w:val="00523D5B"/>
    <w:rsid w:val="005257ED"/>
    <w:rsid w:val="0053059C"/>
    <w:rsid w:val="005306F8"/>
    <w:rsid w:val="00533406"/>
    <w:rsid w:val="00535714"/>
    <w:rsid w:val="0054023D"/>
    <w:rsid w:val="005426BF"/>
    <w:rsid w:val="0054449E"/>
    <w:rsid w:val="0056213C"/>
    <w:rsid w:val="00573808"/>
    <w:rsid w:val="00580C24"/>
    <w:rsid w:val="005968EF"/>
    <w:rsid w:val="00596C1E"/>
    <w:rsid w:val="005978ED"/>
    <w:rsid w:val="005A1215"/>
    <w:rsid w:val="005A2E26"/>
    <w:rsid w:val="005B1030"/>
    <w:rsid w:val="005B7BCA"/>
    <w:rsid w:val="005C0823"/>
    <w:rsid w:val="005C0DAE"/>
    <w:rsid w:val="005C188E"/>
    <w:rsid w:val="005C3893"/>
    <w:rsid w:val="005C4B99"/>
    <w:rsid w:val="005C6046"/>
    <w:rsid w:val="005D2349"/>
    <w:rsid w:val="005D5983"/>
    <w:rsid w:val="005E1B60"/>
    <w:rsid w:val="005E5507"/>
    <w:rsid w:val="005E607B"/>
    <w:rsid w:val="005F0A8D"/>
    <w:rsid w:val="00601229"/>
    <w:rsid w:val="0060152C"/>
    <w:rsid w:val="00603B67"/>
    <w:rsid w:val="00613407"/>
    <w:rsid w:val="00615E78"/>
    <w:rsid w:val="006162A2"/>
    <w:rsid w:val="00616829"/>
    <w:rsid w:val="00621B03"/>
    <w:rsid w:val="006240DA"/>
    <w:rsid w:val="00627630"/>
    <w:rsid w:val="006305F4"/>
    <w:rsid w:val="0063256E"/>
    <w:rsid w:val="006339CE"/>
    <w:rsid w:val="00633F04"/>
    <w:rsid w:val="00635219"/>
    <w:rsid w:val="00635EC0"/>
    <w:rsid w:val="00640B58"/>
    <w:rsid w:val="00651B02"/>
    <w:rsid w:val="00651B19"/>
    <w:rsid w:val="00660A29"/>
    <w:rsid w:val="00666617"/>
    <w:rsid w:val="00670002"/>
    <w:rsid w:val="00670639"/>
    <w:rsid w:val="00682DEA"/>
    <w:rsid w:val="006837AC"/>
    <w:rsid w:val="00695519"/>
    <w:rsid w:val="006A4134"/>
    <w:rsid w:val="006A5DDA"/>
    <w:rsid w:val="006A6701"/>
    <w:rsid w:val="006B21F4"/>
    <w:rsid w:val="006B3753"/>
    <w:rsid w:val="006B7AD6"/>
    <w:rsid w:val="006C11F8"/>
    <w:rsid w:val="006C50FD"/>
    <w:rsid w:val="006D1DD4"/>
    <w:rsid w:val="006D3315"/>
    <w:rsid w:val="006D4014"/>
    <w:rsid w:val="006D44C1"/>
    <w:rsid w:val="006E3E63"/>
    <w:rsid w:val="006E4976"/>
    <w:rsid w:val="006E5651"/>
    <w:rsid w:val="006E5B85"/>
    <w:rsid w:val="006F026A"/>
    <w:rsid w:val="0070265B"/>
    <w:rsid w:val="00704813"/>
    <w:rsid w:val="0072290D"/>
    <w:rsid w:val="00723D6D"/>
    <w:rsid w:val="00724537"/>
    <w:rsid w:val="00730047"/>
    <w:rsid w:val="00731075"/>
    <w:rsid w:val="00731724"/>
    <w:rsid w:val="00731830"/>
    <w:rsid w:val="0073474B"/>
    <w:rsid w:val="00735511"/>
    <w:rsid w:val="00737208"/>
    <w:rsid w:val="007444FE"/>
    <w:rsid w:val="00744DE6"/>
    <w:rsid w:val="007502C1"/>
    <w:rsid w:val="00752DC0"/>
    <w:rsid w:val="007530E4"/>
    <w:rsid w:val="00762452"/>
    <w:rsid w:val="007639E0"/>
    <w:rsid w:val="0076693F"/>
    <w:rsid w:val="00775507"/>
    <w:rsid w:val="00783473"/>
    <w:rsid w:val="0078445B"/>
    <w:rsid w:val="0078594B"/>
    <w:rsid w:val="00795E02"/>
    <w:rsid w:val="007979D0"/>
    <w:rsid w:val="007A06AB"/>
    <w:rsid w:val="007A4E18"/>
    <w:rsid w:val="007A54E0"/>
    <w:rsid w:val="007A6819"/>
    <w:rsid w:val="007A7B8C"/>
    <w:rsid w:val="007C3C07"/>
    <w:rsid w:val="007C6D9E"/>
    <w:rsid w:val="007D1C43"/>
    <w:rsid w:val="007D506A"/>
    <w:rsid w:val="007D6C53"/>
    <w:rsid w:val="007D7BBE"/>
    <w:rsid w:val="007E1564"/>
    <w:rsid w:val="007E1E87"/>
    <w:rsid w:val="007E2842"/>
    <w:rsid w:val="007E5B3F"/>
    <w:rsid w:val="007F2257"/>
    <w:rsid w:val="007F591F"/>
    <w:rsid w:val="0080091D"/>
    <w:rsid w:val="00804108"/>
    <w:rsid w:val="00804FC4"/>
    <w:rsid w:val="00805198"/>
    <w:rsid w:val="00814757"/>
    <w:rsid w:val="00816367"/>
    <w:rsid w:val="00816A0B"/>
    <w:rsid w:val="00821290"/>
    <w:rsid w:val="00824B22"/>
    <w:rsid w:val="00827646"/>
    <w:rsid w:val="00830C53"/>
    <w:rsid w:val="00837FAA"/>
    <w:rsid w:val="00841F77"/>
    <w:rsid w:val="0085276D"/>
    <w:rsid w:val="00856CB8"/>
    <w:rsid w:val="00863390"/>
    <w:rsid w:val="0086385C"/>
    <w:rsid w:val="00867BB9"/>
    <w:rsid w:val="00871916"/>
    <w:rsid w:val="008956DD"/>
    <w:rsid w:val="00896112"/>
    <w:rsid w:val="008A510E"/>
    <w:rsid w:val="008A522A"/>
    <w:rsid w:val="008B2027"/>
    <w:rsid w:val="008B4464"/>
    <w:rsid w:val="008B56CD"/>
    <w:rsid w:val="008B750B"/>
    <w:rsid w:val="008C3162"/>
    <w:rsid w:val="008C4824"/>
    <w:rsid w:val="008C5CE7"/>
    <w:rsid w:val="008D1F14"/>
    <w:rsid w:val="008D36D1"/>
    <w:rsid w:val="008E3924"/>
    <w:rsid w:val="008F13F7"/>
    <w:rsid w:val="008F5B4D"/>
    <w:rsid w:val="00903B74"/>
    <w:rsid w:val="00907425"/>
    <w:rsid w:val="009234A4"/>
    <w:rsid w:val="00923C34"/>
    <w:rsid w:val="00924152"/>
    <w:rsid w:val="0092513D"/>
    <w:rsid w:val="009273AF"/>
    <w:rsid w:val="00927A9F"/>
    <w:rsid w:val="009335CC"/>
    <w:rsid w:val="00934599"/>
    <w:rsid w:val="00935A55"/>
    <w:rsid w:val="00937E3B"/>
    <w:rsid w:val="00941CEB"/>
    <w:rsid w:val="0094720F"/>
    <w:rsid w:val="00953B28"/>
    <w:rsid w:val="00954322"/>
    <w:rsid w:val="00957CAA"/>
    <w:rsid w:val="0096778A"/>
    <w:rsid w:val="00975350"/>
    <w:rsid w:val="00976B33"/>
    <w:rsid w:val="00977656"/>
    <w:rsid w:val="009846A7"/>
    <w:rsid w:val="00984EAD"/>
    <w:rsid w:val="0098794D"/>
    <w:rsid w:val="00991D90"/>
    <w:rsid w:val="0099497B"/>
    <w:rsid w:val="00995D6A"/>
    <w:rsid w:val="009A43BA"/>
    <w:rsid w:val="009A55BB"/>
    <w:rsid w:val="009B0D05"/>
    <w:rsid w:val="009B20B4"/>
    <w:rsid w:val="009B4CA6"/>
    <w:rsid w:val="009B69FF"/>
    <w:rsid w:val="009B79F8"/>
    <w:rsid w:val="009C66D5"/>
    <w:rsid w:val="009D13FD"/>
    <w:rsid w:val="009D266A"/>
    <w:rsid w:val="009D5267"/>
    <w:rsid w:val="009E11E7"/>
    <w:rsid w:val="009F14DE"/>
    <w:rsid w:val="009F40AD"/>
    <w:rsid w:val="009F7E07"/>
    <w:rsid w:val="00A01522"/>
    <w:rsid w:val="00A10A11"/>
    <w:rsid w:val="00A13C6A"/>
    <w:rsid w:val="00A17B09"/>
    <w:rsid w:val="00A254C8"/>
    <w:rsid w:val="00A30915"/>
    <w:rsid w:val="00A33964"/>
    <w:rsid w:val="00A457C6"/>
    <w:rsid w:val="00A46AD0"/>
    <w:rsid w:val="00A47063"/>
    <w:rsid w:val="00A473A8"/>
    <w:rsid w:val="00A506D3"/>
    <w:rsid w:val="00A513F0"/>
    <w:rsid w:val="00A5551E"/>
    <w:rsid w:val="00A61AC8"/>
    <w:rsid w:val="00A6366F"/>
    <w:rsid w:val="00A64AEE"/>
    <w:rsid w:val="00A65D4C"/>
    <w:rsid w:val="00A67D53"/>
    <w:rsid w:val="00A70082"/>
    <w:rsid w:val="00A70512"/>
    <w:rsid w:val="00A86927"/>
    <w:rsid w:val="00A87FBC"/>
    <w:rsid w:val="00AA1B63"/>
    <w:rsid w:val="00AA1F60"/>
    <w:rsid w:val="00AA3E03"/>
    <w:rsid w:val="00AA40D7"/>
    <w:rsid w:val="00AB5F7D"/>
    <w:rsid w:val="00AC0C50"/>
    <w:rsid w:val="00AC235F"/>
    <w:rsid w:val="00AC374B"/>
    <w:rsid w:val="00AC6FE2"/>
    <w:rsid w:val="00AF3925"/>
    <w:rsid w:val="00B1296B"/>
    <w:rsid w:val="00B139DD"/>
    <w:rsid w:val="00B14A83"/>
    <w:rsid w:val="00B2292F"/>
    <w:rsid w:val="00B27443"/>
    <w:rsid w:val="00B27C39"/>
    <w:rsid w:val="00B375A6"/>
    <w:rsid w:val="00B376AD"/>
    <w:rsid w:val="00B43169"/>
    <w:rsid w:val="00B45F9E"/>
    <w:rsid w:val="00B501A8"/>
    <w:rsid w:val="00B55AE4"/>
    <w:rsid w:val="00B70B46"/>
    <w:rsid w:val="00B739B0"/>
    <w:rsid w:val="00B76A47"/>
    <w:rsid w:val="00B814A3"/>
    <w:rsid w:val="00B83711"/>
    <w:rsid w:val="00B8426A"/>
    <w:rsid w:val="00B9612C"/>
    <w:rsid w:val="00B96C78"/>
    <w:rsid w:val="00B96F38"/>
    <w:rsid w:val="00BA464F"/>
    <w:rsid w:val="00BB2638"/>
    <w:rsid w:val="00BB6A67"/>
    <w:rsid w:val="00BC327C"/>
    <w:rsid w:val="00BC716B"/>
    <w:rsid w:val="00BC7B43"/>
    <w:rsid w:val="00BD0E74"/>
    <w:rsid w:val="00BD5F8C"/>
    <w:rsid w:val="00BE29DD"/>
    <w:rsid w:val="00BF126F"/>
    <w:rsid w:val="00BF5D2F"/>
    <w:rsid w:val="00C066AF"/>
    <w:rsid w:val="00C10E06"/>
    <w:rsid w:val="00C11049"/>
    <w:rsid w:val="00C11FCD"/>
    <w:rsid w:val="00C123C1"/>
    <w:rsid w:val="00C13E11"/>
    <w:rsid w:val="00C145B8"/>
    <w:rsid w:val="00C2438F"/>
    <w:rsid w:val="00C27B85"/>
    <w:rsid w:val="00C31AF0"/>
    <w:rsid w:val="00C32A7E"/>
    <w:rsid w:val="00C34848"/>
    <w:rsid w:val="00C34F28"/>
    <w:rsid w:val="00C368DF"/>
    <w:rsid w:val="00C442C5"/>
    <w:rsid w:val="00C460C3"/>
    <w:rsid w:val="00C56F34"/>
    <w:rsid w:val="00C57B5C"/>
    <w:rsid w:val="00C57C7C"/>
    <w:rsid w:val="00C61006"/>
    <w:rsid w:val="00C61049"/>
    <w:rsid w:val="00C63FFE"/>
    <w:rsid w:val="00C90E62"/>
    <w:rsid w:val="00C91EB6"/>
    <w:rsid w:val="00C9732E"/>
    <w:rsid w:val="00CA10B0"/>
    <w:rsid w:val="00CA2F8E"/>
    <w:rsid w:val="00CA3EE2"/>
    <w:rsid w:val="00CA7FD5"/>
    <w:rsid w:val="00CB3287"/>
    <w:rsid w:val="00CB33E2"/>
    <w:rsid w:val="00CB4D50"/>
    <w:rsid w:val="00CB4E68"/>
    <w:rsid w:val="00CC2733"/>
    <w:rsid w:val="00CD0050"/>
    <w:rsid w:val="00CE0967"/>
    <w:rsid w:val="00CE7481"/>
    <w:rsid w:val="00CF0A8F"/>
    <w:rsid w:val="00D048CE"/>
    <w:rsid w:val="00D04DB3"/>
    <w:rsid w:val="00D10998"/>
    <w:rsid w:val="00D15CBD"/>
    <w:rsid w:val="00D2079B"/>
    <w:rsid w:val="00D221CB"/>
    <w:rsid w:val="00D23391"/>
    <w:rsid w:val="00D31805"/>
    <w:rsid w:val="00D44C49"/>
    <w:rsid w:val="00D552B9"/>
    <w:rsid w:val="00D61356"/>
    <w:rsid w:val="00D6148E"/>
    <w:rsid w:val="00D61C67"/>
    <w:rsid w:val="00D70EB0"/>
    <w:rsid w:val="00D71B3A"/>
    <w:rsid w:val="00D735B2"/>
    <w:rsid w:val="00D74021"/>
    <w:rsid w:val="00D74764"/>
    <w:rsid w:val="00D76D01"/>
    <w:rsid w:val="00D8649D"/>
    <w:rsid w:val="00D91882"/>
    <w:rsid w:val="00D922A9"/>
    <w:rsid w:val="00D9394A"/>
    <w:rsid w:val="00DA3378"/>
    <w:rsid w:val="00DA4517"/>
    <w:rsid w:val="00DA59BA"/>
    <w:rsid w:val="00DB0CBB"/>
    <w:rsid w:val="00DB17BD"/>
    <w:rsid w:val="00DB1FDC"/>
    <w:rsid w:val="00DB67CC"/>
    <w:rsid w:val="00DB6BE1"/>
    <w:rsid w:val="00DB7723"/>
    <w:rsid w:val="00DC3783"/>
    <w:rsid w:val="00DC4DF1"/>
    <w:rsid w:val="00DE1070"/>
    <w:rsid w:val="00DF3B6B"/>
    <w:rsid w:val="00DF5332"/>
    <w:rsid w:val="00DF58CD"/>
    <w:rsid w:val="00E00219"/>
    <w:rsid w:val="00E0316B"/>
    <w:rsid w:val="00E05CEF"/>
    <w:rsid w:val="00E1618F"/>
    <w:rsid w:val="00E201AD"/>
    <w:rsid w:val="00E25E10"/>
    <w:rsid w:val="00E33D26"/>
    <w:rsid w:val="00E34032"/>
    <w:rsid w:val="00E46D42"/>
    <w:rsid w:val="00E50B41"/>
    <w:rsid w:val="00E5219B"/>
    <w:rsid w:val="00E52D07"/>
    <w:rsid w:val="00E5518B"/>
    <w:rsid w:val="00E575A8"/>
    <w:rsid w:val="00E609FE"/>
    <w:rsid w:val="00E630BE"/>
    <w:rsid w:val="00E75920"/>
    <w:rsid w:val="00E75F8B"/>
    <w:rsid w:val="00E80D96"/>
    <w:rsid w:val="00E80DC0"/>
    <w:rsid w:val="00E8392A"/>
    <w:rsid w:val="00E871FA"/>
    <w:rsid w:val="00E90837"/>
    <w:rsid w:val="00E9217C"/>
    <w:rsid w:val="00E936A4"/>
    <w:rsid w:val="00E954BB"/>
    <w:rsid w:val="00EA45E7"/>
    <w:rsid w:val="00EB0AB5"/>
    <w:rsid w:val="00EB40C1"/>
    <w:rsid w:val="00EB78E3"/>
    <w:rsid w:val="00EB7BE3"/>
    <w:rsid w:val="00EC1C4B"/>
    <w:rsid w:val="00EC735A"/>
    <w:rsid w:val="00ED58E2"/>
    <w:rsid w:val="00ED5F38"/>
    <w:rsid w:val="00EF27FE"/>
    <w:rsid w:val="00F02264"/>
    <w:rsid w:val="00F07FB6"/>
    <w:rsid w:val="00F11853"/>
    <w:rsid w:val="00F149D0"/>
    <w:rsid w:val="00F16B53"/>
    <w:rsid w:val="00F23CB5"/>
    <w:rsid w:val="00F25ECD"/>
    <w:rsid w:val="00F314D3"/>
    <w:rsid w:val="00F318BE"/>
    <w:rsid w:val="00F31B99"/>
    <w:rsid w:val="00F33297"/>
    <w:rsid w:val="00F343FB"/>
    <w:rsid w:val="00F344E7"/>
    <w:rsid w:val="00F359FE"/>
    <w:rsid w:val="00F37C98"/>
    <w:rsid w:val="00F42159"/>
    <w:rsid w:val="00F4256E"/>
    <w:rsid w:val="00F42EE1"/>
    <w:rsid w:val="00F60F1F"/>
    <w:rsid w:val="00F64141"/>
    <w:rsid w:val="00F6666C"/>
    <w:rsid w:val="00F67508"/>
    <w:rsid w:val="00F70E13"/>
    <w:rsid w:val="00F71FC9"/>
    <w:rsid w:val="00F73B48"/>
    <w:rsid w:val="00F74F51"/>
    <w:rsid w:val="00F77405"/>
    <w:rsid w:val="00F83A89"/>
    <w:rsid w:val="00F842AD"/>
    <w:rsid w:val="00F914EB"/>
    <w:rsid w:val="00F91B85"/>
    <w:rsid w:val="00F938E7"/>
    <w:rsid w:val="00F96230"/>
    <w:rsid w:val="00FA2FD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14EE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46/3/249/" TargetMode="External"/><Relationship Id="rId2" Type="http://schemas.openxmlformats.org/officeDocument/2006/relationships/hyperlink" Target="http://lib.eshia.ir/13097/1/390/" TargetMode="External"/><Relationship Id="rId1" Type="http://schemas.openxmlformats.org/officeDocument/2006/relationships/hyperlink" Target="http://lib.eshia.ir/27004/1/431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5FE8A-551A-41A5-87EA-44BC85ACA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192</TotalTime>
  <Pages>5</Pages>
  <Words>1322</Words>
  <Characters>7540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8845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257</cp:revision>
  <cp:lastPrinted>2018-12-03T18:53:00Z</cp:lastPrinted>
  <dcterms:created xsi:type="dcterms:W3CDTF">2018-12-01T16:10:00Z</dcterms:created>
  <dcterms:modified xsi:type="dcterms:W3CDTF">2018-12-03T18:53:00Z</dcterms:modified>
  <cp:contentStatus>ویرایش 2.5</cp:contentStatus>
  <cp:version>2.7</cp:version>
</cp:coreProperties>
</file>