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9B8" w:rsidRDefault="00AE69B8" w:rsidP="00AE69B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Style w:val="Hyperlink"/>
          <w:noProof/>
          <w:rtl/>
        </w:rPr>
        <w:fldChar w:fldCharType="begin"/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</w:rPr>
        <w:instrText>TOC</w:instrText>
      </w:r>
      <w:r>
        <w:rPr>
          <w:rStyle w:val="Hyperlink"/>
          <w:noProof/>
          <w:rtl/>
        </w:rPr>
        <w:instrText xml:space="preserve"> \</w:instrText>
      </w:r>
      <w:r>
        <w:rPr>
          <w:rStyle w:val="Hyperlink"/>
          <w:noProof/>
        </w:rPr>
        <w:instrText>o "1-9" \h \z \u</w:instrText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  <w:rtl/>
        </w:rPr>
        <w:fldChar w:fldCharType="separate"/>
      </w:r>
      <w:hyperlink w:anchor="_Toc531370869" w:history="1">
        <w:r w:rsidRPr="004E56EF">
          <w:rPr>
            <w:rStyle w:val="Hyperlink"/>
            <w:noProof/>
            <w:rtl/>
          </w:rPr>
          <w:t>قسم اوّل تعارض دو استصحاب :  تناف</w:t>
        </w:r>
        <w:r w:rsidRPr="004E56EF">
          <w:rPr>
            <w:rStyle w:val="Hyperlink"/>
            <w:rFonts w:hint="cs"/>
            <w:noProof/>
            <w:rtl/>
          </w:rPr>
          <w:t>ی</w:t>
        </w:r>
        <w:r w:rsidRPr="004E56EF">
          <w:rPr>
            <w:rStyle w:val="Hyperlink"/>
            <w:noProof/>
            <w:rtl/>
          </w:rPr>
          <w:t xml:space="preserve"> به جهت تضادّ اتفاق</w:t>
        </w:r>
        <w:r w:rsidRPr="004E56EF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Toc531370869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AE69B8" w:rsidRDefault="00AE69B8" w:rsidP="00AE69B8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370870" w:history="1">
        <w:r w:rsidRPr="004E56EF">
          <w:rPr>
            <w:rStyle w:val="Hyperlink"/>
            <w:noProof/>
            <w:rtl/>
          </w:rPr>
          <w:t>حکم قسم اوّل : تزاحم دو استصحاب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Toc531370870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AE69B8" w:rsidRDefault="00AE69B8" w:rsidP="00AE69B8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370871" w:history="1">
        <w:r w:rsidRPr="004E56EF">
          <w:rPr>
            <w:rStyle w:val="Hyperlink"/>
            <w:noProof/>
            <w:rtl/>
          </w:rPr>
          <w:t>تذکر : عدم تعارض دو استصحاب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Toc531370871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AE69B8" w:rsidRDefault="00AE69B8" w:rsidP="00AE69B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370872" w:history="1">
        <w:r w:rsidRPr="004E56EF">
          <w:rPr>
            <w:rStyle w:val="Hyperlink"/>
            <w:noProof/>
            <w:rtl/>
          </w:rPr>
          <w:t>مناقشه : توقّف قول به تزاحم بر جمع الق</w:t>
        </w:r>
        <w:r w:rsidRPr="004E56EF">
          <w:rPr>
            <w:rStyle w:val="Hyperlink"/>
            <w:rFonts w:hint="cs"/>
            <w:noProof/>
            <w:rtl/>
          </w:rPr>
          <w:t>ی</w:t>
        </w:r>
        <w:r w:rsidRPr="004E56EF">
          <w:rPr>
            <w:rStyle w:val="Hyperlink"/>
            <w:rFonts w:hint="eastAsia"/>
            <w:noProof/>
            <w:rtl/>
          </w:rPr>
          <w:t>ود</w:t>
        </w:r>
        <w:r w:rsidRPr="004E56EF">
          <w:rPr>
            <w:rStyle w:val="Hyperlink"/>
            <w:rFonts w:hint="cs"/>
            <w:noProof/>
            <w:rtl/>
          </w:rPr>
          <w:t>ی</w:t>
        </w:r>
        <w:r w:rsidRPr="004E56EF">
          <w:rPr>
            <w:rStyle w:val="Hyperlink"/>
            <w:noProof/>
            <w:rtl/>
          </w:rPr>
          <w:t xml:space="preserve"> بودن اطلاق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Toc531370872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E69B8" w:rsidRDefault="00AE69B8" w:rsidP="00AE69B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370873" w:history="1">
        <w:r w:rsidRPr="004E56EF">
          <w:rPr>
            <w:rStyle w:val="Hyperlink"/>
            <w:noProof/>
            <w:rtl/>
          </w:rPr>
          <w:t xml:space="preserve">قسم دوّم و سوّم تعارض : علم به کذب </w:t>
        </w:r>
        <w:r w:rsidRPr="004E56EF">
          <w:rPr>
            <w:rStyle w:val="Hyperlink"/>
            <w:rFonts w:hint="cs"/>
            <w:noProof/>
            <w:rtl/>
          </w:rPr>
          <w:t>ی</w:t>
        </w:r>
        <w:r w:rsidRPr="004E56EF">
          <w:rPr>
            <w:rStyle w:val="Hyperlink"/>
            <w:rFonts w:hint="eastAsia"/>
            <w:noProof/>
            <w:rtl/>
          </w:rPr>
          <w:t>ک</w:t>
        </w:r>
        <w:r w:rsidRPr="004E56EF">
          <w:rPr>
            <w:rStyle w:val="Hyperlink"/>
            <w:rFonts w:hint="cs"/>
            <w:noProof/>
            <w:rtl/>
          </w:rPr>
          <w:t>ی</w:t>
        </w:r>
        <w:r w:rsidRPr="004E56EF">
          <w:rPr>
            <w:rStyle w:val="Hyperlink"/>
            <w:noProof/>
            <w:rtl/>
          </w:rPr>
          <w:t xml:space="preserve"> از دو استصحاب با فرض وجود </w:t>
        </w:r>
        <w:r w:rsidRPr="004E56EF">
          <w:rPr>
            <w:rStyle w:val="Hyperlink"/>
            <w:rFonts w:hint="cs"/>
            <w:noProof/>
            <w:rtl/>
          </w:rPr>
          <w:t>ی</w:t>
        </w:r>
        <w:r w:rsidRPr="004E56EF">
          <w:rPr>
            <w:rStyle w:val="Hyperlink"/>
            <w:rFonts w:hint="eastAsia"/>
            <w:noProof/>
            <w:rtl/>
          </w:rPr>
          <w:t>ا</w:t>
        </w:r>
        <w:r w:rsidRPr="004E56EF">
          <w:rPr>
            <w:rStyle w:val="Hyperlink"/>
            <w:noProof/>
            <w:rtl/>
          </w:rPr>
          <w:t xml:space="preserve"> عدم سبب</w:t>
        </w:r>
        <w:r w:rsidRPr="004E56EF">
          <w:rPr>
            <w:rStyle w:val="Hyperlink"/>
            <w:rFonts w:hint="cs"/>
            <w:noProof/>
            <w:rtl/>
          </w:rPr>
          <w:t>یّ</w:t>
        </w:r>
        <w:r w:rsidRPr="004E56EF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Toc531370873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E69B8" w:rsidRDefault="00AE69B8" w:rsidP="00AE69B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370874" w:history="1">
        <w:r w:rsidRPr="004E56EF">
          <w:rPr>
            <w:rStyle w:val="Hyperlink"/>
            <w:noProof/>
            <w:rtl/>
          </w:rPr>
          <w:t>حکم قسم دوّم : تقدم استصحاب سبب</w:t>
        </w:r>
        <w:r w:rsidRPr="004E56EF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Toc531370874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E69B8" w:rsidRDefault="00AE69B8" w:rsidP="00AE69B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370875" w:history="1">
        <w:r w:rsidRPr="004E56EF">
          <w:rPr>
            <w:rStyle w:val="Hyperlink"/>
            <w:noProof/>
            <w:rtl/>
          </w:rPr>
          <w:t>تقر</w:t>
        </w:r>
        <w:r w:rsidRPr="004E56EF">
          <w:rPr>
            <w:rStyle w:val="Hyperlink"/>
            <w:rFonts w:hint="cs"/>
            <w:noProof/>
            <w:rtl/>
          </w:rPr>
          <w:t>ی</w:t>
        </w:r>
        <w:r w:rsidRPr="004E56EF">
          <w:rPr>
            <w:rStyle w:val="Hyperlink"/>
            <w:rFonts w:hint="eastAsia"/>
            <w:noProof/>
            <w:rtl/>
          </w:rPr>
          <w:t>ب</w:t>
        </w:r>
        <w:r w:rsidRPr="004E56EF">
          <w:rPr>
            <w:rStyle w:val="Hyperlink"/>
            <w:noProof/>
            <w:rtl/>
          </w:rPr>
          <w:t xml:space="preserve"> ورود : تع</w:t>
        </w:r>
        <w:r w:rsidRPr="004E56EF">
          <w:rPr>
            <w:rStyle w:val="Hyperlink"/>
            <w:rFonts w:hint="cs"/>
            <w:noProof/>
            <w:rtl/>
          </w:rPr>
          <w:t>یّ</w:t>
        </w:r>
        <w:r w:rsidRPr="004E56EF">
          <w:rPr>
            <w:rStyle w:val="Hyperlink"/>
            <w:rFonts w:hint="eastAsia"/>
            <w:noProof/>
            <w:rtl/>
          </w:rPr>
          <w:t>ن</w:t>
        </w:r>
        <w:r w:rsidRPr="004E56EF">
          <w:rPr>
            <w:rStyle w:val="Hyperlink"/>
            <w:noProof/>
            <w:rtl/>
          </w:rPr>
          <w:t xml:space="preserve"> ورود در دوران ب</w:t>
        </w:r>
        <w:r w:rsidRPr="004E56EF">
          <w:rPr>
            <w:rStyle w:val="Hyperlink"/>
            <w:rFonts w:hint="cs"/>
            <w:noProof/>
            <w:rtl/>
          </w:rPr>
          <w:t>ی</w:t>
        </w:r>
        <w:r w:rsidRPr="004E56EF">
          <w:rPr>
            <w:rStyle w:val="Hyperlink"/>
            <w:rFonts w:hint="eastAsia"/>
            <w:noProof/>
            <w:rtl/>
          </w:rPr>
          <w:t>ن</w:t>
        </w:r>
        <w:r w:rsidRPr="004E56EF">
          <w:rPr>
            <w:rStyle w:val="Hyperlink"/>
            <w:noProof/>
            <w:rtl/>
          </w:rPr>
          <w:t xml:space="preserve"> ورود و تخص</w:t>
        </w:r>
        <w:r w:rsidRPr="004E56EF">
          <w:rPr>
            <w:rStyle w:val="Hyperlink"/>
            <w:rFonts w:hint="cs"/>
            <w:noProof/>
            <w:rtl/>
          </w:rPr>
          <w:t>ی</w:t>
        </w:r>
        <w:r w:rsidRPr="004E56EF">
          <w:rPr>
            <w:rStyle w:val="Hyperlink"/>
            <w:rFonts w:hint="eastAsia"/>
            <w:noProof/>
            <w:rtl/>
          </w:rPr>
          <w:t>ص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Toc531370875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F343FB" w:rsidRPr="00A6366F" w:rsidRDefault="00AE69B8" w:rsidP="001632E7">
      <w:r>
        <w:rPr>
          <w:rStyle w:val="Hyperlink"/>
          <w:rFonts w:cs="B Titr"/>
          <w:noProof/>
          <w:szCs w:val="24"/>
          <w:rtl/>
        </w:rPr>
        <w:fldChar w:fldCharType="end"/>
      </w:r>
      <w:bookmarkStart w:id="0" w:name="_GoBack"/>
      <w:bookmarkEnd w:id="0"/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670A07">
        <w:rPr>
          <w:rtl/>
        </w:rPr>
        <w:t>رابطه استصحاب با استصحاب</w:t>
      </w:r>
      <w:r w:rsidR="00670A07">
        <w:rPr>
          <w:rFonts w:hint="cs"/>
          <w:rtl/>
        </w:rPr>
        <w:t>ی</w:t>
      </w:r>
      <w:r w:rsidR="00670A07">
        <w:rPr>
          <w:rtl/>
        </w:rPr>
        <w:t xml:space="preserve"> د</w:t>
      </w:r>
      <w:r w:rsidR="00670A07">
        <w:rPr>
          <w:rFonts w:hint="cs"/>
          <w:rtl/>
        </w:rPr>
        <w:t>ی</w:t>
      </w:r>
      <w:r w:rsidR="00670A07">
        <w:rPr>
          <w:rFonts w:hint="eastAsia"/>
          <w:rtl/>
        </w:rPr>
        <w:t>گر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670A07">
        <w:rPr>
          <w:rtl/>
        </w:rPr>
        <w:t>تطب</w:t>
      </w:r>
      <w:r w:rsidR="00670A07">
        <w:rPr>
          <w:rFonts w:hint="cs"/>
          <w:rtl/>
        </w:rPr>
        <w:t>ی</w:t>
      </w:r>
      <w:r w:rsidR="00670A07">
        <w:rPr>
          <w:rFonts w:hint="eastAsia"/>
          <w:rtl/>
        </w:rPr>
        <w:t>قات</w:t>
      </w:r>
      <w:r w:rsidR="00670A07">
        <w:rPr>
          <w:rtl/>
        </w:rPr>
        <w:t xml:space="preserve"> تعارض غ</w:t>
      </w:r>
      <w:r w:rsidR="00670A07">
        <w:rPr>
          <w:rFonts w:hint="cs"/>
          <w:rtl/>
        </w:rPr>
        <w:t>ی</w:t>
      </w:r>
      <w:r w:rsidR="00670A07">
        <w:rPr>
          <w:rFonts w:hint="eastAsia"/>
          <w:rtl/>
        </w:rPr>
        <w:t>ر</w:t>
      </w:r>
      <w:r w:rsidR="00670A07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670A07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4F3F3A" w:rsidP="004F3F3A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مرحوم آخوند </w:t>
      </w:r>
      <w:r w:rsidR="00881652">
        <w:rPr>
          <w:rFonts w:hint="cs"/>
          <w:rtl/>
        </w:rPr>
        <w:t xml:space="preserve">در لحاظ نسبت بین استصحاب و غیر آن ، در چند مرحله بحث کردند : مرحله اول نسبت بین استصحاب و سایر اصول عملیه است که مستوفی گذشت . محصّل کلام ایشان </w:t>
      </w:r>
      <w:r w:rsidR="00F9217B">
        <w:rPr>
          <w:rFonts w:hint="cs"/>
          <w:rtl/>
        </w:rPr>
        <w:t xml:space="preserve">در آن مقام </w:t>
      </w:r>
      <w:r w:rsidR="00881652">
        <w:rPr>
          <w:rFonts w:hint="cs"/>
          <w:rtl/>
        </w:rPr>
        <w:t xml:space="preserve">« ورود » استصحاب بر سایر اصول عملیه بود و </w:t>
      </w:r>
      <w:r w:rsidR="00932F26">
        <w:rPr>
          <w:rFonts w:hint="cs"/>
          <w:rtl/>
        </w:rPr>
        <w:t xml:space="preserve">نتیجه </w:t>
      </w:r>
      <w:r w:rsidR="00881652">
        <w:rPr>
          <w:rFonts w:hint="cs"/>
          <w:rtl/>
        </w:rPr>
        <w:t>یکی از بیان هایی که ما تقریب کردیم ،</w:t>
      </w:r>
      <w:r w:rsidR="00932F26">
        <w:rPr>
          <w:rFonts w:hint="cs"/>
          <w:rtl/>
        </w:rPr>
        <w:t xml:space="preserve"> </w:t>
      </w:r>
      <w:r w:rsidR="00233058">
        <w:rPr>
          <w:rFonts w:hint="cs"/>
          <w:rtl/>
        </w:rPr>
        <w:t>« حکومت » شد ( البته در این بحث بیانات متعددّی گذشت ) . مرحله دوم</w:t>
      </w:r>
      <w:r w:rsidR="000B0D67">
        <w:rPr>
          <w:rFonts w:hint="cs"/>
          <w:rtl/>
        </w:rPr>
        <w:t xml:space="preserve"> لحاظ نسبت میان دو استصحاب است که در بعضی از شقوق بحث مهمی است .</w:t>
      </w:r>
      <w:r w:rsidR="00D1291E">
        <w:rPr>
          <w:rFonts w:hint="cs"/>
          <w:rtl/>
        </w:rPr>
        <w:t xml:space="preserve"> مرحوم آخوند نسبت به تنافی</w:t>
      </w:r>
      <w:r w:rsidR="00A00FBF">
        <w:rPr>
          <w:rFonts w:hint="cs"/>
          <w:rtl/>
        </w:rPr>
        <w:t xml:space="preserve"> دو استصحاب تشقیقی کرده اند که نتیجه ی آن شکل گیری سه قسم است با شئونی خاص .</w:t>
      </w:r>
    </w:p>
    <w:p w:rsidR="006412B4" w:rsidRDefault="006412B4" w:rsidP="006412B4">
      <w:pPr>
        <w:pStyle w:val="Heading1"/>
        <w:rPr>
          <w:rtl/>
        </w:rPr>
      </w:pPr>
      <w:bookmarkStart w:id="4" w:name="_Toc531035333"/>
      <w:bookmarkStart w:id="5" w:name="_Toc531035642"/>
      <w:bookmarkStart w:id="6" w:name="_Toc531095856"/>
      <w:bookmarkStart w:id="7" w:name="_Toc531370869"/>
      <w:r>
        <w:rPr>
          <w:rFonts w:hint="cs"/>
          <w:rtl/>
        </w:rPr>
        <w:t xml:space="preserve">قسم اوّل تعارض دو استصحاب : </w:t>
      </w:r>
      <w:r w:rsidR="000B0D67">
        <w:rPr>
          <w:rFonts w:hint="cs"/>
          <w:rtl/>
        </w:rPr>
        <w:t xml:space="preserve"> </w:t>
      </w:r>
      <w:r w:rsidR="005F1750">
        <w:rPr>
          <w:rFonts w:hint="cs"/>
          <w:rtl/>
        </w:rPr>
        <w:t>تنافی به جهت تضادّ اتفاقی</w:t>
      </w:r>
      <w:bookmarkEnd w:id="4"/>
      <w:bookmarkEnd w:id="5"/>
      <w:bookmarkEnd w:id="6"/>
      <w:bookmarkEnd w:id="7"/>
    </w:p>
    <w:p w:rsidR="003E520B" w:rsidRDefault="009A570D" w:rsidP="00042C28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A00FBF">
        <w:rPr>
          <w:rFonts w:hint="cs"/>
          <w:rtl/>
        </w:rPr>
        <w:t>قسم اول از تعارض دو استصحاب این است که معنای تعارض عدم امکان عمل به هر دو استصحاب و جمع میان آن دو در مقام عمل باشد</w:t>
      </w:r>
      <w:r w:rsidR="00A42E0E">
        <w:rPr>
          <w:rFonts w:hint="cs"/>
          <w:rtl/>
        </w:rPr>
        <w:t xml:space="preserve"> ، بدون</w:t>
      </w:r>
      <w:r w:rsidR="00A00FBF">
        <w:rPr>
          <w:rFonts w:hint="cs"/>
          <w:rtl/>
        </w:rPr>
        <w:t xml:space="preserve"> علم </w:t>
      </w:r>
      <w:r w:rsidR="00A42E0E">
        <w:rPr>
          <w:rFonts w:hint="cs"/>
          <w:rtl/>
        </w:rPr>
        <w:t xml:space="preserve">اجمالی </w:t>
      </w:r>
      <w:r w:rsidR="00A00FBF">
        <w:rPr>
          <w:rFonts w:hint="cs"/>
          <w:rtl/>
        </w:rPr>
        <w:t>به انتقا</w:t>
      </w:r>
      <w:r w:rsidR="00236B80">
        <w:rPr>
          <w:rFonts w:hint="cs"/>
          <w:rtl/>
        </w:rPr>
        <w:t>ض حالت سابقه در هیچ ی</w:t>
      </w:r>
      <w:r w:rsidR="009112C2">
        <w:rPr>
          <w:rFonts w:hint="cs"/>
          <w:rtl/>
        </w:rPr>
        <w:t>ک</w:t>
      </w:r>
      <w:r w:rsidR="00236B80">
        <w:rPr>
          <w:rFonts w:hint="cs"/>
          <w:rtl/>
        </w:rPr>
        <w:t xml:space="preserve"> </w:t>
      </w:r>
      <w:r w:rsidR="00A42E0E">
        <w:rPr>
          <w:rFonts w:hint="cs"/>
          <w:rtl/>
        </w:rPr>
        <w:t>.</w:t>
      </w:r>
      <w:r w:rsidR="009112C2">
        <w:rPr>
          <w:rFonts w:hint="cs"/>
          <w:rtl/>
        </w:rPr>
        <w:t xml:space="preserve"> در این قسم مجرای استصحاب دو امر متضادّ است که تضادّ آن ها اتفاقی است ( و به همین دلیل علم ا</w:t>
      </w:r>
      <w:r w:rsidR="00CD3FE0">
        <w:rPr>
          <w:rFonts w:hint="cs"/>
          <w:rtl/>
        </w:rPr>
        <w:t>جمالی حاصل نمی شود ) مثل استصحاب وجوب حفظ جان</w:t>
      </w:r>
      <w:r w:rsidR="002F1C30">
        <w:rPr>
          <w:rFonts w:hint="cs"/>
          <w:rtl/>
        </w:rPr>
        <w:t xml:space="preserve"> « زید </w:t>
      </w:r>
      <w:r w:rsidR="00CD3FE0">
        <w:rPr>
          <w:rFonts w:hint="cs"/>
          <w:rtl/>
        </w:rPr>
        <w:t>» و استصحاب وجوب</w:t>
      </w:r>
      <w:r w:rsidR="005133BD">
        <w:rPr>
          <w:rFonts w:hint="cs"/>
          <w:rtl/>
        </w:rPr>
        <w:t xml:space="preserve"> حفظ</w:t>
      </w:r>
      <w:r w:rsidR="00CD3FE0">
        <w:rPr>
          <w:rFonts w:hint="cs"/>
          <w:rtl/>
        </w:rPr>
        <w:t xml:space="preserve"> </w:t>
      </w:r>
      <w:r w:rsidR="00B761B9">
        <w:rPr>
          <w:rFonts w:hint="cs"/>
          <w:rtl/>
        </w:rPr>
        <w:t xml:space="preserve">جان </w:t>
      </w:r>
      <w:r w:rsidR="00CD3FE0">
        <w:rPr>
          <w:rFonts w:hint="cs"/>
          <w:rtl/>
        </w:rPr>
        <w:t xml:space="preserve">« عمرو » که </w:t>
      </w:r>
      <w:r w:rsidR="00FB058D">
        <w:rPr>
          <w:rFonts w:hint="cs"/>
          <w:rtl/>
        </w:rPr>
        <w:t xml:space="preserve">مکلّف </w:t>
      </w:r>
      <w:r w:rsidR="00CD3FE0">
        <w:rPr>
          <w:rFonts w:hint="cs"/>
          <w:rtl/>
        </w:rPr>
        <w:t xml:space="preserve">در زمان شکّ </w:t>
      </w:r>
      <w:r w:rsidR="00705AF2">
        <w:rPr>
          <w:rFonts w:hint="cs"/>
          <w:rtl/>
        </w:rPr>
        <w:t>تمکّن از جمع بین</w:t>
      </w:r>
      <w:r w:rsidR="00B761B9">
        <w:rPr>
          <w:rFonts w:hint="cs"/>
          <w:rtl/>
        </w:rPr>
        <w:t xml:space="preserve"> </w:t>
      </w:r>
      <w:r w:rsidR="00E233A5">
        <w:rPr>
          <w:rFonts w:hint="cs"/>
          <w:rtl/>
        </w:rPr>
        <w:t>آن دو حفظ</w:t>
      </w:r>
      <w:r w:rsidR="00B761B9">
        <w:rPr>
          <w:rFonts w:hint="cs"/>
          <w:rtl/>
        </w:rPr>
        <w:t xml:space="preserve"> ندارد</w:t>
      </w:r>
      <w:r w:rsidR="00705AF2">
        <w:rPr>
          <w:rFonts w:hint="cs"/>
          <w:rtl/>
        </w:rPr>
        <w:t xml:space="preserve"> .</w:t>
      </w:r>
    </w:p>
    <w:p w:rsidR="003E520B" w:rsidRDefault="003E520B" w:rsidP="001658B5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4C7EBF">
        <w:rPr>
          <w:rFonts w:hint="cs"/>
          <w:rtl/>
        </w:rPr>
        <w:t xml:space="preserve">بین این دو حفظ جان همیشه </w:t>
      </w:r>
      <w:r w:rsidR="004D7965">
        <w:rPr>
          <w:rFonts w:hint="cs"/>
          <w:rtl/>
        </w:rPr>
        <w:t xml:space="preserve">و در حدّ نفسهما </w:t>
      </w:r>
      <w:r w:rsidR="004C7EBF">
        <w:rPr>
          <w:rFonts w:hint="cs"/>
          <w:rtl/>
        </w:rPr>
        <w:t>تضادّ</w:t>
      </w:r>
      <w:r w:rsidR="004D7965">
        <w:rPr>
          <w:rFonts w:hint="cs"/>
          <w:rtl/>
        </w:rPr>
        <w:t>ی</w:t>
      </w:r>
      <w:r w:rsidR="004C7EBF">
        <w:rPr>
          <w:rFonts w:hint="cs"/>
          <w:rtl/>
        </w:rPr>
        <w:t xml:space="preserve"> نیست</w:t>
      </w:r>
      <w:r w:rsidR="00E82C14">
        <w:rPr>
          <w:rFonts w:hint="cs"/>
          <w:rtl/>
        </w:rPr>
        <w:t xml:space="preserve"> </w:t>
      </w:r>
      <w:r w:rsidR="004C7EBF">
        <w:rPr>
          <w:rFonts w:hint="cs"/>
          <w:rtl/>
        </w:rPr>
        <w:t xml:space="preserve">بلکه </w:t>
      </w:r>
      <w:r w:rsidR="004D7965">
        <w:rPr>
          <w:rFonts w:hint="cs"/>
          <w:rtl/>
        </w:rPr>
        <w:t xml:space="preserve">این </w:t>
      </w:r>
      <w:r w:rsidR="004C7EBF">
        <w:rPr>
          <w:rFonts w:hint="cs"/>
          <w:rtl/>
        </w:rPr>
        <w:t xml:space="preserve">تضادّ اتفاقی است و در ظرف استصحاب وجود دارد </w:t>
      </w:r>
      <w:r>
        <w:rPr>
          <w:rFonts w:hint="cs"/>
          <w:rtl/>
        </w:rPr>
        <w:t xml:space="preserve">. تمکّن نداشتن مکلّف در این قسم به لحاظ تضادّ دائمی نیست و به همین جهت اگر زمان غرق این دو نفر متفاوت بود ، </w:t>
      </w:r>
      <w:r w:rsidR="00E948E8">
        <w:rPr>
          <w:rFonts w:hint="cs"/>
          <w:rtl/>
        </w:rPr>
        <w:t>استصحاب وجوب حفظ نفس هر دو بدون هیچ تزاحمی جریان داشت .</w:t>
      </w:r>
      <w:r w:rsidR="001658B5">
        <w:rPr>
          <w:rFonts w:hint="cs"/>
          <w:rtl/>
        </w:rPr>
        <w:t xml:space="preserve"> عبارت « حدث بینهما التضادّ فی زمان الإستصحاب »</w:t>
      </w:r>
      <w:r w:rsidR="001658B5">
        <w:rPr>
          <w:rStyle w:val="FootnoteReference"/>
          <w:rtl/>
        </w:rPr>
        <w:footnoteReference w:id="1"/>
      </w:r>
      <w:r w:rsidR="001658B5">
        <w:rPr>
          <w:rFonts w:hint="cs"/>
          <w:rtl/>
        </w:rPr>
        <w:t xml:space="preserve"> که مرحوم آخوند ذکر </w:t>
      </w:r>
      <w:r w:rsidR="006E0681">
        <w:rPr>
          <w:rFonts w:hint="cs"/>
          <w:rtl/>
        </w:rPr>
        <w:t xml:space="preserve">کرده اند ناظر به همین نکته است و در مقابل « المتضادّین دائما » می باشد ؛ </w:t>
      </w:r>
      <w:r w:rsidR="0062029F">
        <w:rPr>
          <w:rFonts w:hint="cs"/>
          <w:rtl/>
        </w:rPr>
        <w:t>چون ما می دانیم</w:t>
      </w:r>
      <w:r w:rsidR="006E0681">
        <w:rPr>
          <w:rFonts w:hint="cs"/>
          <w:rtl/>
        </w:rPr>
        <w:t xml:space="preserve"> جعل</w:t>
      </w:r>
      <w:r w:rsidR="0062029F">
        <w:rPr>
          <w:rFonts w:hint="cs"/>
          <w:rtl/>
        </w:rPr>
        <w:t xml:space="preserve"> </w:t>
      </w:r>
      <w:r w:rsidR="0062029F">
        <w:rPr>
          <w:rFonts w:hint="cs"/>
          <w:rtl/>
        </w:rPr>
        <w:lastRenderedPageBreak/>
        <w:t>شرعی</w:t>
      </w:r>
      <w:r w:rsidR="006E0681">
        <w:rPr>
          <w:rFonts w:hint="cs"/>
          <w:rtl/>
        </w:rPr>
        <w:t xml:space="preserve"> وجوب برای </w:t>
      </w:r>
      <w:r w:rsidR="0062029F">
        <w:rPr>
          <w:rFonts w:hint="cs"/>
          <w:rtl/>
        </w:rPr>
        <w:t>ضد</w:t>
      </w:r>
      <w:r w:rsidR="00D50B5E">
        <w:rPr>
          <w:rFonts w:hint="cs"/>
          <w:rtl/>
        </w:rPr>
        <w:t xml:space="preserve">ّینی که تضادّ آن ها دائمی باشد ، معقول نیست </w:t>
      </w:r>
      <w:r w:rsidR="009A65DD">
        <w:rPr>
          <w:rFonts w:hint="cs"/>
          <w:rtl/>
        </w:rPr>
        <w:t>و داخل در باب تعارض می باشد زیرا</w:t>
      </w:r>
      <w:r w:rsidR="000743CA">
        <w:rPr>
          <w:rFonts w:hint="cs"/>
          <w:rtl/>
        </w:rPr>
        <w:t xml:space="preserve"> جعل واجبی که هیچ گاه تمکّن از امتثال آن وجود ندارد ،</w:t>
      </w:r>
      <w:r w:rsidR="009A65DD">
        <w:rPr>
          <w:rFonts w:hint="cs"/>
          <w:rtl/>
        </w:rPr>
        <w:t xml:space="preserve"> امکان پذیر نیست .</w:t>
      </w:r>
    </w:p>
    <w:p w:rsidR="00941DED" w:rsidRDefault="00941DED" w:rsidP="00941DED">
      <w:pPr>
        <w:pStyle w:val="Heading6"/>
      </w:pPr>
      <w:bookmarkStart w:id="8" w:name="_Toc531035334"/>
      <w:bookmarkStart w:id="9" w:name="_Toc531035643"/>
      <w:bookmarkStart w:id="10" w:name="_Toc531095857"/>
      <w:bookmarkStart w:id="11" w:name="_Toc531370870"/>
      <w:r>
        <w:rPr>
          <w:rFonts w:hint="cs"/>
          <w:rtl/>
        </w:rPr>
        <w:t>حکم قسم اوّل : تزاحم دو استصحاب</w:t>
      </w:r>
      <w:bookmarkEnd w:id="8"/>
      <w:bookmarkEnd w:id="9"/>
      <w:bookmarkEnd w:id="10"/>
      <w:bookmarkEnd w:id="11"/>
    </w:p>
    <w:p w:rsidR="0002574C" w:rsidRDefault="00042C28" w:rsidP="00C55681">
      <w:pPr>
        <w:jc w:val="both"/>
        <w:rPr>
          <w:color w:val="000000" w:themeColor="text1"/>
          <w:sz w:val="28"/>
          <w:rtl/>
        </w:rPr>
      </w:pPr>
      <w:r>
        <w:rPr>
          <w:rFonts w:hint="cs"/>
          <w:rtl/>
        </w:rPr>
        <w:t xml:space="preserve">   پس در قسم اول تنافی و عدم امکان عمل به هر دو استصحاب به لحاظ علم به کذب أحدهما نیست بلکه به لحاظ عجز مکلّف از عمل به دو استصحاب در ظرف شکّ و جریان استصحاب است . حکم این قسم حکم واجبین متزاحمین است ؛ یعنی هر دو استصحاب جاری اند و هر وظیفه ای که مکلّف در مواجهه با دو واجب متزاحم ( و نه متعارض ) دارد ، این جا هم جاری است .</w:t>
      </w:r>
      <w:r w:rsidR="000427C7">
        <w:rPr>
          <w:rFonts w:hint="cs"/>
          <w:rtl/>
        </w:rPr>
        <w:t xml:space="preserve"> پس اگر ملاک آن دو مساوی باشد ، مکلّف مخیّر است و </w:t>
      </w:r>
      <w:r w:rsidR="00007B27">
        <w:rPr>
          <w:rFonts w:hint="cs"/>
          <w:rtl/>
        </w:rPr>
        <w:t>اگر یکی از آن ها أهمّ باشد ، مقدّم می شود .</w:t>
      </w:r>
      <w:r w:rsidR="00616E6D">
        <w:rPr>
          <w:rFonts w:hint="cs"/>
          <w:rtl/>
        </w:rPr>
        <w:t xml:space="preserve"> این جا تعارض میان دو استصحاب محکّم نیست و حکم به تعارض و سپس تساقط آن ها نمی شود ، بلکه حکم به دو تزاحم دو واجبی می شود که مدرک وجوبشا</w:t>
      </w:r>
      <w:r w:rsidR="00616E6D" w:rsidRPr="00C55681">
        <w:rPr>
          <w:rFonts w:hint="cs"/>
          <w:color w:val="000000" w:themeColor="text1"/>
          <w:sz w:val="28"/>
          <w:rtl/>
        </w:rPr>
        <w:t>ن ، استصحاب است .</w:t>
      </w:r>
      <w:r w:rsidR="00D2487D" w:rsidRPr="00C55681">
        <w:rPr>
          <w:rFonts w:hint="cs"/>
          <w:color w:val="000000" w:themeColor="text1"/>
          <w:sz w:val="28"/>
          <w:rtl/>
        </w:rPr>
        <w:t xml:space="preserve"> </w:t>
      </w:r>
    </w:p>
    <w:p w:rsidR="0068285A" w:rsidRPr="00C55681" w:rsidRDefault="0068285A" w:rsidP="0068285A">
      <w:pPr>
        <w:pStyle w:val="Heading6"/>
        <w:rPr>
          <w:rtl/>
        </w:rPr>
      </w:pPr>
      <w:bookmarkStart w:id="12" w:name="_Toc531035335"/>
      <w:bookmarkStart w:id="13" w:name="_Toc531035644"/>
      <w:bookmarkStart w:id="14" w:name="_Toc531095858"/>
      <w:bookmarkStart w:id="15" w:name="_Toc531370871"/>
      <w:r>
        <w:rPr>
          <w:rFonts w:hint="cs"/>
          <w:rtl/>
        </w:rPr>
        <w:t>تذکر : عدم تعارض دو استصحاب</w:t>
      </w:r>
      <w:bookmarkEnd w:id="12"/>
      <w:bookmarkEnd w:id="13"/>
      <w:bookmarkEnd w:id="14"/>
      <w:bookmarkEnd w:id="15"/>
      <w:r>
        <w:rPr>
          <w:rFonts w:hint="cs"/>
          <w:rtl/>
        </w:rPr>
        <w:t xml:space="preserve"> </w:t>
      </w:r>
    </w:p>
    <w:p w:rsidR="001632E7" w:rsidRDefault="0002574C" w:rsidP="00C55681">
      <w:pPr>
        <w:pStyle w:val="NormalWeb"/>
        <w:bidi/>
        <w:spacing w:before="0" w:beforeAutospacing="0" w:after="0" w:afterAutospacing="0" w:line="276" w:lineRule="auto"/>
        <w:jc w:val="both"/>
        <w:rPr>
          <w:rFonts w:cs="B Badr"/>
          <w:color w:val="000000" w:themeColor="text1"/>
          <w:sz w:val="28"/>
          <w:szCs w:val="28"/>
          <w:rtl/>
        </w:rPr>
      </w:pPr>
      <w:r w:rsidRPr="00C55681">
        <w:rPr>
          <w:rFonts w:cs="B Badr" w:hint="cs"/>
          <w:color w:val="000000" w:themeColor="text1"/>
          <w:sz w:val="28"/>
          <w:szCs w:val="28"/>
          <w:rtl/>
        </w:rPr>
        <w:t xml:space="preserve">   </w:t>
      </w:r>
      <w:r w:rsidR="00D2487D" w:rsidRPr="00C55681">
        <w:rPr>
          <w:rFonts w:cs="B Badr" w:hint="cs"/>
          <w:color w:val="000000" w:themeColor="text1"/>
          <w:sz w:val="28"/>
          <w:szCs w:val="28"/>
          <w:rtl/>
        </w:rPr>
        <w:t>این قسم از مو</w:t>
      </w:r>
      <w:r w:rsidR="007B17AE" w:rsidRPr="00C55681">
        <w:rPr>
          <w:rFonts w:cs="B Badr" w:hint="cs"/>
          <w:color w:val="000000" w:themeColor="text1"/>
          <w:sz w:val="28"/>
          <w:szCs w:val="28"/>
          <w:rtl/>
        </w:rPr>
        <w:t>ار</w:t>
      </w:r>
      <w:r w:rsidR="00D2487D" w:rsidRPr="00C55681">
        <w:rPr>
          <w:rFonts w:cs="B Badr" w:hint="cs"/>
          <w:color w:val="000000" w:themeColor="text1"/>
          <w:sz w:val="28"/>
          <w:szCs w:val="28"/>
          <w:rtl/>
        </w:rPr>
        <w:t>د تعارض استصحابین نیست ولو این که مکلّف تمکّن از جمع در مقام امتثال ندارد</w:t>
      </w:r>
      <w:r w:rsidR="00760B12" w:rsidRPr="00C55681">
        <w:rPr>
          <w:rFonts w:cs="B Badr" w:hint="cs"/>
          <w:color w:val="000000" w:themeColor="text1"/>
          <w:sz w:val="28"/>
          <w:szCs w:val="28"/>
          <w:rtl/>
        </w:rPr>
        <w:t xml:space="preserve"> (</w:t>
      </w:r>
      <w:r w:rsidR="00D2487D" w:rsidRPr="00C55681">
        <w:rPr>
          <w:rFonts w:cs="B Badr" w:hint="cs"/>
          <w:color w:val="000000" w:themeColor="text1"/>
          <w:sz w:val="28"/>
          <w:szCs w:val="28"/>
          <w:rtl/>
        </w:rPr>
        <w:t xml:space="preserve"> </w:t>
      </w:r>
      <w:r w:rsidR="007B17AE" w:rsidRPr="00C55681">
        <w:rPr>
          <w:rFonts w:cs="B Badr" w:hint="cs"/>
          <w:color w:val="000000" w:themeColor="text1"/>
          <w:sz w:val="28"/>
          <w:szCs w:val="28"/>
          <w:rtl/>
        </w:rPr>
        <w:t>و لذا در این زمان جعل هر دو برای مکلّف ممکن نیست</w:t>
      </w:r>
      <w:r w:rsidR="00760B12" w:rsidRPr="00C55681">
        <w:rPr>
          <w:rFonts w:cs="B Badr" w:hint="cs"/>
          <w:color w:val="000000" w:themeColor="text1"/>
          <w:sz w:val="28"/>
          <w:szCs w:val="28"/>
          <w:rtl/>
        </w:rPr>
        <w:t xml:space="preserve"> )</w:t>
      </w:r>
      <w:r w:rsidR="005605D2" w:rsidRPr="00C55681">
        <w:rPr>
          <w:rFonts w:cs="B Badr" w:hint="cs"/>
          <w:color w:val="000000" w:themeColor="text1"/>
          <w:sz w:val="28"/>
          <w:szCs w:val="28"/>
          <w:rtl/>
        </w:rPr>
        <w:t xml:space="preserve"> ؛ چون تنها مانع « عجز مکلّف » در مقام عمل می با</w:t>
      </w:r>
      <w:r w:rsidR="008B157E" w:rsidRPr="00C55681">
        <w:rPr>
          <w:rFonts w:cs="B Badr" w:hint="cs"/>
          <w:color w:val="000000" w:themeColor="text1"/>
          <w:sz w:val="28"/>
          <w:szCs w:val="28"/>
          <w:rtl/>
        </w:rPr>
        <w:t>شد</w:t>
      </w:r>
      <w:r w:rsidR="005605D2" w:rsidRPr="00C55681">
        <w:rPr>
          <w:rFonts w:cs="B Badr" w:hint="cs"/>
          <w:color w:val="000000" w:themeColor="text1"/>
          <w:sz w:val="28"/>
          <w:szCs w:val="28"/>
          <w:rtl/>
        </w:rPr>
        <w:t xml:space="preserve"> و این ضابطه ی تزاحم است . </w:t>
      </w:r>
      <w:r w:rsidRPr="00C55681">
        <w:rPr>
          <w:rFonts w:cs="B Badr" w:hint="cs"/>
          <w:color w:val="000000" w:themeColor="text1"/>
          <w:sz w:val="28"/>
          <w:szCs w:val="28"/>
          <w:rtl/>
        </w:rPr>
        <w:t xml:space="preserve">هر گاه </w:t>
      </w:r>
      <w:r w:rsidR="009C4FDD" w:rsidRPr="00C55681">
        <w:rPr>
          <w:rFonts w:cs="B Badr" w:hint="cs"/>
          <w:color w:val="000000" w:themeColor="text1"/>
          <w:sz w:val="28"/>
          <w:szCs w:val="28"/>
          <w:rtl/>
        </w:rPr>
        <w:t xml:space="preserve">وجود </w:t>
      </w:r>
      <w:r w:rsidRPr="00C55681">
        <w:rPr>
          <w:rFonts w:cs="B Badr" w:hint="cs"/>
          <w:color w:val="000000" w:themeColor="text1"/>
          <w:sz w:val="28"/>
          <w:szCs w:val="28"/>
          <w:rtl/>
        </w:rPr>
        <w:t xml:space="preserve">دو خطاب </w:t>
      </w:r>
      <w:r w:rsidR="009C4FDD" w:rsidRPr="00C55681">
        <w:rPr>
          <w:rFonts w:cs="B Badr" w:hint="cs"/>
          <w:color w:val="000000" w:themeColor="text1"/>
          <w:sz w:val="28"/>
          <w:szCs w:val="28"/>
          <w:rtl/>
        </w:rPr>
        <w:t>ثابت شود که تضادّشان</w:t>
      </w:r>
      <w:r w:rsidRPr="00C55681">
        <w:rPr>
          <w:rFonts w:cs="B Badr" w:hint="cs"/>
          <w:color w:val="000000" w:themeColor="text1"/>
          <w:sz w:val="28"/>
          <w:szCs w:val="28"/>
          <w:rtl/>
        </w:rPr>
        <w:t xml:space="preserve"> </w:t>
      </w:r>
      <w:r w:rsidR="009C4FDD" w:rsidRPr="00C55681">
        <w:rPr>
          <w:rFonts w:cs="B Badr" w:hint="cs"/>
          <w:color w:val="000000" w:themeColor="text1"/>
          <w:sz w:val="28"/>
          <w:szCs w:val="28"/>
          <w:rtl/>
        </w:rPr>
        <w:t>و قصور مکلّف از جمع میان آن دو اتفاقی باشد ،</w:t>
      </w:r>
      <w:r w:rsidR="00C55681">
        <w:rPr>
          <w:rFonts w:cs="B Badr" w:hint="cs"/>
          <w:color w:val="000000" w:themeColor="text1"/>
          <w:sz w:val="28"/>
          <w:szCs w:val="28"/>
          <w:rtl/>
        </w:rPr>
        <w:t xml:space="preserve"> تزاحم صدق می کند ؛ و </w:t>
      </w:r>
      <w:r w:rsidR="00B370B6" w:rsidRPr="00C55681">
        <w:rPr>
          <w:rFonts w:cs="B Badr" w:hint="cs"/>
          <w:color w:val="000000" w:themeColor="text1"/>
          <w:sz w:val="28"/>
          <w:szCs w:val="28"/>
          <w:rtl/>
        </w:rPr>
        <w:t>در صدق این ضابطه فرقی نیست</w:t>
      </w:r>
      <w:r w:rsidR="00956862">
        <w:rPr>
          <w:rFonts w:cs="B Badr" w:hint="cs"/>
          <w:color w:val="000000" w:themeColor="text1"/>
          <w:sz w:val="28"/>
          <w:szCs w:val="28"/>
          <w:rtl/>
        </w:rPr>
        <w:t xml:space="preserve"> که دو خطاب ، اماره</w:t>
      </w:r>
      <w:r w:rsidR="00B370B6" w:rsidRPr="00C55681">
        <w:rPr>
          <w:rFonts w:cs="B Badr" w:hint="cs"/>
          <w:color w:val="000000" w:themeColor="text1"/>
          <w:sz w:val="28"/>
          <w:szCs w:val="28"/>
          <w:rtl/>
        </w:rPr>
        <w:t xml:space="preserve"> باشن</w:t>
      </w:r>
      <w:r w:rsidR="00C55681">
        <w:rPr>
          <w:rFonts w:cs="B Badr" w:hint="cs"/>
          <w:color w:val="000000" w:themeColor="text1"/>
          <w:sz w:val="28"/>
          <w:szCs w:val="28"/>
          <w:rtl/>
        </w:rPr>
        <w:t xml:space="preserve">د و یا </w:t>
      </w:r>
      <w:r w:rsidR="00956862">
        <w:rPr>
          <w:rFonts w:cs="B Badr" w:hint="cs"/>
          <w:color w:val="000000" w:themeColor="text1"/>
          <w:sz w:val="28"/>
          <w:szCs w:val="28"/>
          <w:rtl/>
        </w:rPr>
        <w:t xml:space="preserve">هر </w:t>
      </w:r>
      <w:r w:rsidR="00C55681">
        <w:rPr>
          <w:rFonts w:cs="B Badr" w:hint="cs"/>
          <w:color w:val="000000" w:themeColor="text1"/>
          <w:sz w:val="28"/>
          <w:szCs w:val="28"/>
          <w:rtl/>
        </w:rPr>
        <w:t>دو استصحاب .</w:t>
      </w:r>
      <w:r w:rsidR="00B370B6" w:rsidRPr="00C55681">
        <w:rPr>
          <w:rFonts w:cs="B Badr" w:hint="cs"/>
          <w:color w:val="000000" w:themeColor="text1"/>
          <w:sz w:val="28"/>
          <w:szCs w:val="28"/>
          <w:rtl/>
        </w:rPr>
        <w:t xml:space="preserve"> </w:t>
      </w:r>
    </w:p>
    <w:p w:rsidR="009907ED" w:rsidRDefault="001632E7" w:rsidP="001632E7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>
        <w:rPr>
          <w:rFonts w:cs="B Badr" w:hint="cs"/>
          <w:color w:val="000000" w:themeColor="text1"/>
          <w:sz w:val="28"/>
          <w:szCs w:val="28"/>
          <w:rtl/>
        </w:rPr>
        <w:t xml:space="preserve">   </w:t>
      </w:r>
      <w:r w:rsidR="00B370B6" w:rsidRPr="00C55681">
        <w:rPr>
          <w:rFonts w:cs="B Badr" w:hint="cs"/>
          <w:color w:val="000000" w:themeColor="text1"/>
          <w:sz w:val="28"/>
          <w:szCs w:val="28"/>
          <w:rtl/>
        </w:rPr>
        <w:t>همانگونه که امر به وجوب حفظ « زید » و امر به وجوب حفظ « عمرو » که مستفاد از انحلال اطلاق وجوب حفظ نفس محترمه</w:t>
      </w:r>
      <w:r w:rsidR="00A77BED">
        <w:rPr>
          <w:rFonts w:cs="B Badr" w:hint="cs"/>
          <w:color w:val="000000" w:themeColor="text1"/>
          <w:sz w:val="28"/>
          <w:szCs w:val="28"/>
          <w:rtl/>
        </w:rPr>
        <w:t xml:space="preserve"> :</w:t>
      </w:r>
      <w:r w:rsidR="00C55681">
        <w:rPr>
          <w:rFonts w:cs="B Badr" w:hint="cs"/>
          <w:color w:val="000000" w:themeColor="text1"/>
          <w:sz w:val="28"/>
          <w:szCs w:val="28"/>
          <w:rtl/>
        </w:rPr>
        <w:t xml:space="preserve"> «</w:t>
      </w:r>
      <w:r w:rsidR="00C55681" w:rsidRPr="00C5568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C55681" w:rsidRPr="00B475EA">
        <w:rPr>
          <w:rFonts w:ascii="Traditional Arabic" w:hAnsi="Traditional Arabic" w:cs="B Badr" w:hint="cs"/>
          <w:color w:val="008000"/>
          <w:sz w:val="28"/>
          <w:szCs w:val="28"/>
          <w:rtl/>
        </w:rPr>
        <w:t>مَنْ سَمِعَ رَجُلًا يُنَادِي يَا لَلْمُسْلِمِينَ فَلَمْ يُجِبْهُ فَلَيْسَ‏ بِمُسْلِم</w:t>
      </w:r>
      <w:r w:rsidR="00C55681" w:rsidRPr="00C5568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‏</w:t>
      </w:r>
      <w:r w:rsidR="00C5568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B370B6" w:rsidRPr="00C55681">
        <w:rPr>
          <w:rFonts w:cs="B Badr" w:hint="cs"/>
          <w:color w:val="000000" w:themeColor="text1"/>
          <w:sz w:val="28"/>
          <w:szCs w:val="28"/>
          <w:rtl/>
        </w:rPr>
        <w:t>»</w:t>
      </w:r>
      <w:r w:rsidR="00A77BED">
        <w:rPr>
          <w:rStyle w:val="FootnoteReference"/>
          <w:rFonts w:cs="B Badr"/>
          <w:color w:val="000000" w:themeColor="text1"/>
          <w:sz w:val="28"/>
          <w:szCs w:val="28"/>
          <w:rtl/>
        </w:rPr>
        <w:footnoteReference w:id="2"/>
      </w:r>
      <w:r w:rsidR="00B370B6" w:rsidRPr="00C55681">
        <w:rPr>
          <w:rFonts w:cs="B Badr" w:hint="cs"/>
          <w:color w:val="000000" w:themeColor="text1"/>
          <w:sz w:val="28"/>
          <w:szCs w:val="28"/>
          <w:rtl/>
        </w:rPr>
        <w:t xml:space="preserve"> هستند ،</w:t>
      </w:r>
      <w:r>
        <w:rPr>
          <w:rFonts w:cs="B Badr" w:hint="cs"/>
          <w:color w:val="000000" w:themeColor="text1"/>
          <w:sz w:val="28"/>
          <w:szCs w:val="28"/>
          <w:rtl/>
        </w:rPr>
        <w:t xml:space="preserve"> ثبوت</w:t>
      </w:r>
      <w:r w:rsidR="00B370B6" w:rsidRPr="00C55681">
        <w:rPr>
          <w:rFonts w:cs="B Badr" w:hint="cs"/>
          <w:color w:val="000000" w:themeColor="text1"/>
          <w:sz w:val="28"/>
          <w:szCs w:val="28"/>
          <w:rtl/>
        </w:rPr>
        <w:t xml:space="preserve"> دارند و متزاحمند</w:t>
      </w:r>
      <w:r w:rsidR="000366FC">
        <w:rPr>
          <w:rFonts w:cs="B Badr" w:hint="cs"/>
          <w:color w:val="000000" w:themeColor="text1"/>
          <w:sz w:val="28"/>
          <w:szCs w:val="28"/>
          <w:rtl/>
        </w:rPr>
        <w:t xml:space="preserve"> ( یعنی تنها مانع قصور مکلّف است و اگر این قصور نبود امتثال هر دو واجب بود )</w:t>
      </w:r>
      <w:r w:rsidR="00B370B6" w:rsidRPr="00C55681">
        <w:rPr>
          <w:rFonts w:cs="B Badr" w:hint="cs"/>
          <w:color w:val="000000" w:themeColor="text1"/>
          <w:sz w:val="28"/>
          <w:szCs w:val="28"/>
          <w:rtl/>
        </w:rPr>
        <w:t xml:space="preserve"> </w:t>
      </w:r>
      <w:r w:rsidR="002916D8">
        <w:rPr>
          <w:rFonts w:cs="B Badr" w:hint="cs"/>
          <w:color w:val="000000" w:themeColor="text1"/>
          <w:sz w:val="28"/>
          <w:szCs w:val="28"/>
          <w:rtl/>
        </w:rPr>
        <w:t>؛</w:t>
      </w:r>
      <w:r w:rsidR="000366FC">
        <w:rPr>
          <w:rFonts w:cs="B Badr" w:hint="cs"/>
          <w:color w:val="000000" w:themeColor="text1"/>
          <w:sz w:val="28"/>
          <w:szCs w:val="28"/>
          <w:rtl/>
        </w:rPr>
        <w:t xml:space="preserve"> دو </w:t>
      </w:r>
      <w:r w:rsidR="00CD27ED">
        <w:rPr>
          <w:rFonts w:cs="B Badr" w:hint="cs"/>
          <w:color w:val="000000" w:themeColor="text1"/>
          <w:sz w:val="28"/>
          <w:szCs w:val="28"/>
          <w:rtl/>
        </w:rPr>
        <w:t>وجوبی</w:t>
      </w:r>
      <w:r w:rsidR="000366FC">
        <w:rPr>
          <w:rFonts w:cs="B Badr" w:hint="cs"/>
          <w:color w:val="000000" w:themeColor="text1"/>
          <w:sz w:val="28"/>
          <w:szCs w:val="28"/>
          <w:rtl/>
        </w:rPr>
        <w:t xml:space="preserve"> که نتیجه انحلالِ اطلاق خطاب « لا تنقض الیقین بالشکّ » </w:t>
      </w:r>
      <w:r w:rsidR="00CD27ED">
        <w:rPr>
          <w:rFonts w:cs="B Badr" w:hint="cs"/>
          <w:color w:val="000000" w:themeColor="text1"/>
          <w:sz w:val="28"/>
          <w:szCs w:val="28"/>
          <w:rtl/>
        </w:rPr>
        <w:t>هستند ( یعنی وجوب فعلی آن ها مشکوک می باشد و با جریان استصحاب ثابت شده ) هم متزاحمند .</w:t>
      </w:r>
      <w:r w:rsidR="002916D8">
        <w:rPr>
          <w:rFonts w:cs="B Badr" w:hint="cs"/>
          <w:color w:val="000000" w:themeColor="text1"/>
          <w:sz w:val="28"/>
          <w:szCs w:val="28"/>
          <w:rtl/>
        </w:rPr>
        <w:t xml:space="preserve"> </w:t>
      </w:r>
      <w:r w:rsidR="000D4EB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اگر احراز وجوب فعلی یک طرف وجدانی</w:t>
      </w:r>
      <w:r w:rsidR="00C606D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باشد و طرف مقابل</w:t>
      </w:r>
      <w:r w:rsidR="000D4EB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استصحاب</w:t>
      </w:r>
      <w:r w:rsidR="00C606D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ی</w:t>
      </w:r>
      <w:r w:rsidR="000D4EB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، </w:t>
      </w:r>
      <w:r w:rsidR="00C606D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باز هم ت</w:t>
      </w:r>
      <w:r w:rsidR="00810EE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زاحم وجود دارد و تفاوتی ندارند ؛ تفاوت</w:t>
      </w:r>
      <w:r w:rsidR="00203D1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ِ</w:t>
      </w:r>
      <w:r w:rsidR="00810EE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سبب احراز </w:t>
      </w:r>
      <w:r w:rsidR="00767D9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مدخلیّتی در تحقّق تزاحم</w:t>
      </w:r>
      <w:r w:rsidR="00A6267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ندارد و حتّی موجب رج</w:t>
      </w:r>
      <w:r w:rsidR="00203D1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حان یک طرف بر دیگری هم نمی شود </w:t>
      </w:r>
      <w:r w:rsidR="009907E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.</w:t>
      </w:r>
      <w:r w:rsidR="00203D16">
        <w:rPr>
          <w:rStyle w:val="FootnoteReference"/>
          <w:rFonts w:ascii="Traditional Arabic" w:hAnsi="Traditional Arabic" w:cs="B Badr"/>
          <w:color w:val="000000" w:themeColor="text1"/>
          <w:sz w:val="28"/>
          <w:szCs w:val="28"/>
          <w:rtl/>
        </w:rPr>
        <w:footnoteReference w:id="3"/>
      </w:r>
    </w:p>
    <w:p w:rsidR="00B421AB" w:rsidRDefault="00B421AB" w:rsidP="00B421AB">
      <w:pPr>
        <w:pStyle w:val="Heading1"/>
        <w:rPr>
          <w:rtl/>
        </w:rPr>
      </w:pPr>
      <w:bookmarkStart w:id="16" w:name="_Toc531035645"/>
      <w:bookmarkStart w:id="17" w:name="_Toc531095859"/>
      <w:bookmarkStart w:id="18" w:name="_Toc531370872"/>
      <w:r>
        <w:rPr>
          <w:rFonts w:hint="cs"/>
          <w:rtl/>
        </w:rPr>
        <w:lastRenderedPageBreak/>
        <w:t>مناقشه : توقّف قول ب</w:t>
      </w:r>
      <w:r w:rsidR="00122BCA">
        <w:rPr>
          <w:rFonts w:hint="cs"/>
          <w:rtl/>
        </w:rPr>
        <w:t>ه تزاحم بر جمع القیودی بودن</w:t>
      </w:r>
      <w:r w:rsidR="00AC05CC">
        <w:rPr>
          <w:rFonts w:hint="cs"/>
          <w:rtl/>
        </w:rPr>
        <w:t xml:space="preserve"> اطلاق</w:t>
      </w:r>
      <w:bookmarkEnd w:id="16"/>
      <w:bookmarkEnd w:id="17"/>
      <w:bookmarkEnd w:id="18"/>
    </w:p>
    <w:p w:rsidR="003E520B" w:rsidRDefault="009907ED" w:rsidP="00FB7F1C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 ما در این کلام مرحوم آخوند مناقشه د</w:t>
      </w:r>
      <w:r w:rsidR="00A17BEA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اریم وبعدا تفصیلا بیان می کنیم ؛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اما اجمالا باید بگوییم این کلام م</w:t>
      </w:r>
      <w:r w:rsidR="00B17257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رحوم آخوند (</w:t>
      </w:r>
      <w:r w:rsidR="00B17257">
        <w:rPr>
          <w:rFonts w:hint="cs"/>
          <w:color w:val="000000" w:themeColor="text1"/>
          <w:sz w:val="28"/>
          <w:szCs w:val="28"/>
          <w:rtl/>
        </w:rPr>
        <w:t xml:space="preserve"> </w:t>
      </w:r>
      <w:r w:rsidR="00B17257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که شبیه فرمایش ایشان در مورد جریان اصل مثبت در موارد لوازم خفیه و جلاء ملازمه است )</w:t>
      </w:r>
      <w:r w:rsidR="00432BB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برای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جریان احکام تزاحم </w:t>
      </w:r>
      <w:r w:rsidR="00073BA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، موقوف است بر این که اطلاق دلیل استصحاب جمع القیودی باشد .</w:t>
      </w:r>
      <w:r w:rsidR="002839A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E86A4F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در مقام </w:t>
      </w:r>
      <w:r w:rsidR="00B72CA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اگر </w:t>
      </w:r>
      <w:r w:rsidR="000534D2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برای </w:t>
      </w:r>
      <w:r w:rsidR="00B72CA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جریان </w:t>
      </w:r>
      <w:r w:rsidR="000534D2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استصحاب </w:t>
      </w:r>
      <w:r w:rsidR="00B72CA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دلیل خاصّ داشتیم ، مشکلی در بین نبود</w:t>
      </w:r>
      <w:r w:rsidR="00720B1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و تزاحم به وجود می آمد</w:t>
      </w:r>
      <w:r w:rsidR="00B72CA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اما </w:t>
      </w:r>
      <w:r w:rsidR="00720B1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اگر جاری شدن استصحاب منوط به اطلاق دلیل آن باشد ، بیان ایشان مشک</w:t>
      </w:r>
      <w:r w:rsidR="004C0D6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ل است و این که اطلاق دلیل شامل چ</w:t>
      </w:r>
      <w:r w:rsidR="00720B1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نین موردی هم شود ،  </w:t>
      </w:r>
      <w:r w:rsidR="00D93CAA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محلّ مناقشه است .</w:t>
      </w:r>
    </w:p>
    <w:p w:rsidR="00131BE7" w:rsidRDefault="005A3927" w:rsidP="00B10085">
      <w:pPr>
        <w:pStyle w:val="Heading1"/>
        <w:rPr>
          <w:rtl/>
        </w:rPr>
      </w:pPr>
      <w:bookmarkStart w:id="19" w:name="_Toc531035646"/>
      <w:bookmarkStart w:id="20" w:name="_Toc531095860"/>
      <w:bookmarkStart w:id="21" w:name="_Toc531370873"/>
      <w:r>
        <w:rPr>
          <w:rFonts w:hint="cs"/>
          <w:rtl/>
        </w:rPr>
        <w:t>قسم دوّم و سوّم</w:t>
      </w:r>
      <w:r w:rsidR="00DB4425">
        <w:rPr>
          <w:rFonts w:hint="cs"/>
          <w:rtl/>
        </w:rPr>
        <w:t xml:space="preserve"> تعارض</w:t>
      </w:r>
      <w:r w:rsidR="00B10085">
        <w:rPr>
          <w:rFonts w:hint="cs"/>
          <w:rtl/>
        </w:rPr>
        <w:t xml:space="preserve"> : </w:t>
      </w:r>
      <w:r w:rsidR="00F86599">
        <w:rPr>
          <w:rFonts w:hint="cs"/>
          <w:rtl/>
        </w:rPr>
        <w:t>علم به کذب یکی از دو استصحاب</w:t>
      </w:r>
      <w:bookmarkEnd w:id="19"/>
      <w:bookmarkEnd w:id="20"/>
      <w:r w:rsidR="00B10085">
        <w:rPr>
          <w:rFonts w:hint="cs"/>
          <w:rtl/>
        </w:rPr>
        <w:t xml:space="preserve"> </w:t>
      </w:r>
      <w:r w:rsidR="00FB21C8">
        <w:rPr>
          <w:rFonts w:hint="cs"/>
          <w:rtl/>
        </w:rPr>
        <w:t>با فرض وجود یا عدم سببیّت</w:t>
      </w:r>
      <w:bookmarkEnd w:id="21"/>
    </w:p>
    <w:p w:rsidR="00131BE7" w:rsidRDefault="00E91980" w:rsidP="00FB7F1C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 </w:t>
      </w:r>
      <w:r w:rsidR="00D7442A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بحث در قسم اوّل که منشا عجز مکلّف از عمل به دو استصحاب ، تضادّ اتفاقی آن هاست ؛ به پایان رسید . اما در دو قسم دیگر مکلّف </w:t>
      </w:r>
      <w:r w:rsidR="001D300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امکان عمل به هر دو ا</w:t>
      </w:r>
      <w:r w:rsidR="000208D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ستصحاب را ندارد از باب</w:t>
      </w:r>
      <w:r w:rsidR="001D300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اینکه آگاه </w:t>
      </w:r>
      <w:r w:rsidR="00D7442A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به کذب أحد الإستصحابین</w:t>
      </w:r>
      <w:r w:rsidR="001D300B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0208D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است </w:t>
      </w:r>
      <w:r w:rsidR="00912E7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؛ </w:t>
      </w:r>
      <w:r w:rsidR="00EF1B72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حال یا بین</w:t>
      </w:r>
      <w:r w:rsidR="00F5787F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دو استصحاب سببیّت وجود دارد و یا خیر .</w:t>
      </w:r>
      <w:r w:rsidR="00FD7F6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</w:p>
    <w:p w:rsidR="00726A04" w:rsidRDefault="00726A04" w:rsidP="0059546B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 مثال </w:t>
      </w:r>
      <w:r w:rsidR="00AC454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برای 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قسم دوم </w:t>
      </w:r>
      <w:r>
        <w:rPr>
          <w:rFonts w:hint="cs"/>
          <w:color w:val="000000" w:themeColor="text1"/>
          <w:sz w:val="28"/>
          <w:szCs w:val="28"/>
          <w:rtl/>
        </w:rPr>
        <w:t>–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یعنی قسمی که عمل ب</w:t>
      </w:r>
      <w:r w:rsidR="009506F7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ه 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دو </w:t>
      </w:r>
      <w:r w:rsidR="00700A5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استصحاب</w:t>
      </w:r>
      <w:r w:rsidR="009506F7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ممکن نیست و </w:t>
      </w:r>
      <w:r w:rsidR="0034525F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علاوه بر آن علم به کذب أحدهما هم وجود دارد </w:t>
      </w:r>
      <w:r w:rsidR="00C16B0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( یعنی 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تعبّد به یکی با تعبّد به دیگری منافات دارد اما نه به خاطر عدم تمکّن مکلّف ، بلکه </w:t>
      </w:r>
      <w:r w:rsidR="0089692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به دلیل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علم </w:t>
      </w:r>
      <w:r w:rsidR="0089692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او 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به کذب </w:t>
      </w:r>
      <w:r w:rsidR="0089692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یکی از دو استصحاب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C16B0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)</w:t>
      </w:r>
      <w:r w:rsidR="00E903D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با فرض سببیّت یکی برای دیگری </w:t>
      </w:r>
      <w:r w:rsidR="00896923">
        <w:rPr>
          <w:rFonts w:hint="cs"/>
          <w:color w:val="000000" w:themeColor="text1"/>
          <w:sz w:val="28"/>
          <w:szCs w:val="28"/>
          <w:rtl/>
        </w:rPr>
        <w:t>–</w:t>
      </w:r>
      <w:r w:rsidR="003E370E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استصحاب نجاست ثوب مغسول به آب مشکوک الطهاره ای </w:t>
      </w:r>
      <w:r w:rsidR="0046663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است </w:t>
      </w:r>
      <w:r w:rsidR="003E370E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که مسبو</w:t>
      </w:r>
      <w:r w:rsidR="0046663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ق به طهارت می باشد</w:t>
      </w:r>
      <w:r w:rsidR="003E370E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. در این جا از یک طرف استصحاب نجاست ثوب جاری است و از جانب دیگر استصحاب طهارت آب جریان دارد ، و تعبّد به هر دو ممکن نیست </w:t>
      </w:r>
      <w:r w:rsidR="005D550A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؛ شک در یکی ( یعنی شک در نجاست ثوب بعد از غسل ) </w:t>
      </w:r>
      <w:r w:rsidR="00F86BA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هم </w:t>
      </w:r>
      <w:r w:rsidR="005D550A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مسبّب از شک در دیگری ( یعنی شک در طهارت آب ) می باشد .</w:t>
      </w:r>
    </w:p>
    <w:p w:rsidR="00CA20B7" w:rsidRDefault="00CA20B7" w:rsidP="00CA20B7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 قسم ثالت آن است که دو استصحاب تنافی دارند و علم به کذب أحدهما هم داریم اما دو استصحاب هیچ سببیتی ندارند ؛ مانند این که علم تفصیلی به نجاست </w:t>
      </w:r>
      <w:r w:rsidR="00576A2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سابقه 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دو ظرف و علم اجمالی به تطهیر یکی از آن دو داشته باشیم</w:t>
      </w:r>
      <w:r w:rsidR="00576A2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2D5EE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، </w:t>
      </w:r>
      <w:r w:rsidR="00576A2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که </w:t>
      </w:r>
      <w:r w:rsidR="002D5EE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در این حال </w:t>
      </w:r>
      <w:r w:rsidR="00576A2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استصحاب نجاست هر دو جاری است اما به دلیل وجود علم اجمالی ، منافات دارند .</w:t>
      </w:r>
    </w:p>
    <w:p w:rsidR="006D7552" w:rsidRDefault="006D7552" w:rsidP="006D7552">
      <w:pPr>
        <w:pStyle w:val="Heading1"/>
        <w:rPr>
          <w:rtl/>
        </w:rPr>
      </w:pPr>
      <w:bookmarkStart w:id="22" w:name="_Toc531035647"/>
      <w:bookmarkStart w:id="23" w:name="_Toc531095861"/>
      <w:bookmarkStart w:id="24" w:name="_Toc531370874"/>
      <w:r>
        <w:rPr>
          <w:rFonts w:hint="cs"/>
          <w:rtl/>
        </w:rPr>
        <w:t>حکم قسم دوّم : تقدم استصحاب سببی</w:t>
      </w:r>
      <w:bookmarkEnd w:id="22"/>
      <w:bookmarkEnd w:id="23"/>
      <w:bookmarkEnd w:id="24"/>
    </w:p>
    <w:p w:rsidR="00EF0AD9" w:rsidRDefault="0034525F" w:rsidP="006D7552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 در قسم ثانی </w:t>
      </w:r>
      <w:r w:rsidR="0005038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اجماعا استصحاب در سبب جاری است و </w:t>
      </w:r>
      <w:r w:rsidR="0051024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استصحاب مسبّبی جاری نیست ؛ مشهور</w:t>
      </w:r>
      <w:r w:rsidR="0005038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اصولیین </w:t>
      </w:r>
      <w:r w:rsidR="0051024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و مرحوم شیخ </w:t>
      </w:r>
      <w:r w:rsidR="0005038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دلیل آن را حکومت اصل سببی بر مسبّی می دانند اما مرحوم آخوند</w:t>
      </w:r>
      <w:r w:rsidR="0051024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قائل به ورود هستند ، نظیر آن چه در مورد ورود امارات بر استصحاب بیان کردند .</w:t>
      </w:r>
      <w:r w:rsidR="006D7552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قبل از ورود به بحث باید</w:t>
      </w:r>
      <w:r w:rsidR="00EF0AD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تذکر دهیم این که مدرک هر دو استصحاب یک دلیل است ، منافاتی با </w:t>
      </w:r>
      <w:r w:rsidR="00EF0AD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lastRenderedPageBreak/>
        <w:t>ورود یا حکومت یکی بر دیگری ندارد و به صورت کلی در مانند حکومت یا ورود یا تخصیص فرقی ندارد که طرفین</w:t>
      </w:r>
      <w:r w:rsidR="00386768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مستفاد از یک دلیل </w:t>
      </w:r>
      <w:r w:rsidR="00EF0AD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باشند یا چند دلیل .</w:t>
      </w:r>
    </w:p>
    <w:p w:rsidR="00EF0AD9" w:rsidRPr="002F4AD6" w:rsidRDefault="000907DE" w:rsidP="000907DE">
      <w:pPr>
        <w:pStyle w:val="Heading1"/>
      </w:pPr>
      <w:bookmarkStart w:id="25" w:name="_Toc531035648"/>
      <w:bookmarkStart w:id="26" w:name="_Toc531095862"/>
      <w:bookmarkStart w:id="27" w:name="_Toc531370875"/>
      <w:r>
        <w:rPr>
          <w:rFonts w:hint="cs"/>
          <w:rtl/>
        </w:rPr>
        <w:t>تقریب ورود : تعیّن ورود در دوران بین ورود و تخصیص</w:t>
      </w:r>
      <w:bookmarkEnd w:id="25"/>
      <w:bookmarkEnd w:id="26"/>
      <w:bookmarkEnd w:id="27"/>
    </w:p>
    <w:p w:rsidR="00EF0AD9" w:rsidRDefault="00DC38E7" w:rsidP="007E4186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 محصّل از تقریب </w:t>
      </w:r>
      <w:r w:rsidR="00BF53C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ورود ایشان</w:t>
      </w:r>
      <w:r w:rsidR="005535EA">
        <w:rPr>
          <w:rStyle w:val="FootnoteReference"/>
          <w:rFonts w:ascii="Traditional Arabic" w:hAnsi="Traditional Arabic" w:cs="B Badr"/>
          <w:color w:val="000000" w:themeColor="text1"/>
          <w:sz w:val="28"/>
          <w:szCs w:val="28"/>
          <w:rtl/>
        </w:rPr>
        <w:footnoteReference w:id="4"/>
      </w:r>
      <w:r w:rsidR="00BF53C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چنین است که در ما نحن فیه امر دایر بین ورود</w:t>
      </w:r>
      <w:r w:rsidR="007E418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BF53C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و تخصیص است </w:t>
      </w:r>
      <w:r w:rsidR="001D6FFF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( اصل سببی در فرض جریان وارد است اما اصل مسبّبی مخصّص ) </w:t>
      </w:r>
      <w:r w:rsidR="00BF53C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، و هر گاه امر دایر میان این دو باشد</w:t>
      </w:r>
      <w:r w:rsidR="00EF0AD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ورود متعیّن است . </w:t>
      </w:r>
    </w:p>
    <w:p w:rsidR="00AD4E57" w:rsidRDefault="00EF0AD9" w:rsidP="00B73396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 توضیح صغرای بحث این است که اطلاق دلیل استصحاب شامل اصل سببی هست و با جریان اصل سببی هیچ موضوعی حقیقتا برای اصل مسبّبی باقی نمی ماند . موضوع حقیقی استصحاب شکّ در بقاء است و بعد از جریان استصحاب سببی با أخذ به اطلاق دلیل استصحاب ، حقیقتا شکّ مسبّبی باقی نمی ماند ( تا ارکان استصحاب مسبّبی شکل گیرد ) .</w:t>
      </w:r>
      <w:r w:rsidR="002D01A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اگر استصحاب حکم کرد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آب </w:t>
      </w:r>
      <w:r w:rsidR="001A6BB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در ظرف غسل 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پاک است ، ثوب</w:t>
      </w:r>
      <w:r w:rsidR="001A6BB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مغسول به آبی واقع شده که محکوم به طهارت بوده پس موضوع طهارت این ثوب وجدانا محقّق است . </w:t>
      </w:r>
    </w:p>
    <w:p w:rsidR="00EF0AD9" w:rsidRDefault="00AD4E57" w:rsidP="00AD4E57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 </w:t>
      </w:r>
      <w:r w:rsidR="001A6BB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مفاد دلیل طهارت کأنّ چنین است : « کلّ نجس غُسِلَ بماء محکوم </w:t>
      </w:r>
      <w:r w:rsidR="00287D52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بالطهارۀ</w:t>
      </w:r>
      <w:r w:rsidR="001A6BB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فهو طاهر » و مکلّف بعد از جریان استصحاب سببی و ضمّ آن به علم وجدانی به غسل ، ش</w:t>
      </w:r>
      <w:r w:rsidR="0009593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کی در تحقّق موضوع طهارت ندارد </w:t>
      </w:r>
      <w:r w:rsidR="00E86E7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.</w:t>
      </w:r>
      <w:r w:rsidR="000747BE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موضوع دلیل طهارت غسل به</w:t>
      </w:r>
      <w:r w:rsidR="0009593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آب محکوم به طهارت است ن</w:t>
      </w:r>
      <w:r w:rsidR="007D26DA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ه غسل به آبی که واقعا طاهر است و این آب هر چند طهارت واقعی اش مشکوک می باشد اما یقینا به دلیل جریان استصحاب ، محکوم به طهارت است .</w:t>
      </w:r>
      <w:r w:rsidR="001A6BBD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</w:t>
      </w:r>
      <w:r w:rsidR="00A5033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با این توضیح دیگر موضوعی برای استصحاب در ناحیه مسبّب باقی نمی ماند چون شکّی در طهارت </w:t>
      </w:r>
      <w:r w:rsidR="00B7339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ثوب وجود ندارد</w:t>
      </w:r>
      <w:r w:rsidR="00A5033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B7339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و </w:t>
      </w:r>
      <w:r w:rsidR="00A5033C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موضوع طهارت</w:t>
      </w:r>
      <w:r w:rsidR="00B7339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آن حقیقتا محقّق می شود .</w:t>
      </w:r>
      <w:r w:rsidR="00567DB4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دلیل طهارت مغسول نجس با آب محکوم به طهارت ، با اطلاقش طهارت استصحابی را هم شامل است .</w:t>
      </w:r>
      <w:r w:rsidR="00F06C4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این مطلب نظیر </w:t>
      </w:r>
      <w:r w:rsidR="00942765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ورود اماره </w:t>
      </w:r>
      <w:r w:rsidR="00802653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بر قاعده قبح عقاب بلا بیان است که با تعبّد شارع ، حقیقتا بیان درست می شود .</w:t>
      </w:r>
    </w:p>
    <w:p w:rsidR="00D425B9" w:rsidRPr="00C55681" w:rsidRDefault="00CA4AE9" w:rsidP="003154D7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  اما در جانب عکس و استصحاب نجاست باید گفت جریان این استصحاب منوط به عدم جریان استصحاب طهارت آب است ( چون اگر جاری شود دی</w:t>
      </w:r>
      <w:r w:rsidR="004D201E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گر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موضوعی برای این استصحاب </w:t>
      </w:r>
      <w:r w:rsidR="00F00996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حقیقتا </w:t>
      </w:r>
      <w:r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باقی نمی ماند ) </w:t>
      </w:r>
      <w:r w:rsidR="004D201E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و نمی تواند موضوع آن را منتفی کند ؛ چون نهایتا عدم طهارت آب </w:t>
      </w:r>
      <w:r w:rsidR="00C00902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ملازم</w:t>
      </w:r>
      <w:r w:rsidR="004D201E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و مثبت استصحاب نجاست ثوب است ( نه این که از آثار آن باشد ) و مثبتات استصحاب حجت نمی باشد .</w:t>
      </w:r>
    </w:p>
    <w:sectPr w:rsidR="00D425B9" w:rsidRPr="00C55681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466" w:rsidRDefault="00B30466" w:rsidP="008B750B">
      <w:pPr>
        <w:spacing w:line="240" w:lineRule="auto"/>
      </w:pPr>
      <w:r>
        <w:separator/>
      </w:r>
    </w:p>
  </w:endnote>
  <w:endnote w:type="continuationSeparator" w:id="0">
    <w:p w:rsidR="00B30466" w:rsidRDefault="00B3046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10000000000000000"/>
    <w:charset w:val="00"/>
    <w:family w:val="roman"/>
    <w:notTrueType/>
    <w:pitch w:val="default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E69B8" w:rsidRPr="00AE69B8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670A07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5" w:name="BokAdres"/>
          <w:bookmarkEnd w:id="35"/>
          <w:r>
            <w:rPr>
              <w:color w:val="808080" w:themeColor="background1" w:themeShade="80"/>
            </w:rPr>
            <w:t>U1mq1_13970905-032_ab1_mfeb.ir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466" w:rsidRDefault="00B30466" w:rsidP="008B750B">
      <w:pPr>
        <w:spacing w:line="240" w:lineRule="auto"/>
      </w:pPr>
      <w:r>
        <w:separator/>
      </w:r>
    </w:p>
  </w:footnote>
  <w:footnote w:type="continuationSeparator" w:id="0">
    <w:p w:rsidR="00B30466" w:rsidRDefault="00B30466" w:rsidP="008B750B">
      <w:pPr>
        <w:spacing w:line="240" w:lineRule="auto"/>
      </w:pPr>
      <w:r>
        <w:continuationSeparator/>
      </w:r>
    </w:p>
  </w:footnote>
  <w:footnote w:id="1">
    <w:p w:rsidR="001658B5" w:rsidRPr="00203D16" w:rsidRDefault="006E0681" w:rsidP="00B0353C">
      <w:pPr>
        <w:pStyle w:val="FootnoteText"/>
        <w:jc w:val="both"/>
        <w:rPr>
          <w:rtl/>
        </w:rPr>
      </w:pPr>
      <w:r w:rsidRPr="00203D16">
        <w:t>.</w:t>
      </w:r>
      <w:r w:rsidR="001658B5" w:rsidRPr="00203D16">
        <w:footnoteRef/>
      </w:r>
      <w:r w:rsidR="001658B5" w:rsidRPr="00203D16">
        <w:rPr>
          <w:rtl/>
        </w:rPr>
        <w:t xml:space="preserve"> </w:t>
      </w:r>
      <w:hyperlink r:id="rId1" w:history="1">
        <w:r w:rsidR="001658B5" w:rsidRPr="00203D16">
          <w:rPr>
            <w:rStyle w:val="Hyperlink"/>
            <w:rtl/>
          </w:rPr>
          <w:t>کفا</w:t>
        </w:r>
        <w:r w:rsidR="001658B5" w:rsidRPr="00203D16">
          <w:rPr>
            <w:rStyle w:val="Hyperlink"/>
            <w:rFonts w:hint="cs"/>
            <w:rtl/>
          </w:rPr>
          <w:t>ی</w:t>
        </w:r>
        <w:r w:rsidR="001658B5" w:rsidRPr="00203D16">
          <w:rPr>
            <w:rStyle w:val="Hyperlink"/>
            <w:rFonts w:hint="eastAsia"/>
            <w:rtl/>
          </w:rPr>
          <w:t>ه</w:t>
        </w:r>
        <w:r w:rsidR="001658B5" w:rsidRPr="00203D16">
          <w:rPr>
            <w:rStyle w:val="Hyperlink"/>
            <w:rtl/>
          </w:rPr>
          <w:t xml:space="preserve"> الاصول، آخوند خراسان</w:t>
        </w:r>
        <w:r w:rsidR="001658B5" w:rsidRPr="00203D16">
          <w:rPr>
            <w:rStyle w:val="Hyperlink"/>
            <w:rFonts w:hint="cs"/>
            <w:rtl/>
          </w:rPr>
          <w:t>ی</w:t>
        </w:r>
        <w:r w:rsidR="001658B5" w:rsidRPr="00203D16">
          <w:rPr>
            <w:rStyle w:val="Hyperlink"/>
            <w:rFonts w:hint="eastAsia"/>
            <w:rtl/>
          </w:rPr>
          <w:t>،</w:t>
        </w:r>
        <w:r w:rsidR="001658B5" w:rsidRPr="00203D16">
          <w:rPr>
            <w:rStyle w:val="Hyperlink"/>
            <w:rtl/>
          </w:rPr>
          <w:t xml:space="preserve"> ج1، ص430.</w:t>
        </w:r>
      </w:hyperlink>
    </w:p>
  </w:footnote>
  <w:footnote w:id="2">
    <w:p w:rsidR="00A77BED" w:rsidRPr="00203D16" w:rsidRDefault="00A77BED" w:rsidP="00B0353C">
      <w:pPr>
        <w:pStyle w:val="FootnoteText"/>
        <w:jc w:val="both"/>
        <w:rPr>
          <w:rtl/>
        </w:rPr>
      </w:pPr>
      <w:r w:rsidRPr="00203D16">
        <w:footnoteRef/>
      </w:r>
      <w:r w:rsidRPr="00203D16">
        <w:rPr>
          <w:rFonts w:hint="cs"/>
          <w:rtl/>
        </w:rPr>
        <w:t>.</w:t>
      </w:r>
      <w:r w:rsidRPr="00203D16">
        <w:rPr>
          <w:rtl/>
        </w:rPr>
        <w:t xml:space="preserve"> </w:t>
      </w:r>
      <w:hyperlink r:id="rId2" w:history="1">
        <w:r w:rsidRPr="00203D16">
          <w:rPr>
            <w:rStyle w:val="Hyperlink"/>
            <w:rtl/>
          </w:rPr>
          <w:t>الکاف</w:t>
        </w:r>
        <w:r w:rsidRPr="00203D16">
          <w:rPr>
            <w:rStyle w:val="Hyperlink"/>
            <w:rFonts w:hint="cs"/>
            <w:rtl/>
          </w:rPr>
          <w:t>ی</w:t>
        </w:r>
        <w:r w:rsidRPr="00203D16">
          <w:rPr>
            <w:rStyle w:val="Hyperlink"/>
            <w:rFonts w:hint="eastAsia"/>
            <w:rtl/>
          </w:rPr>
          <w:t>،</w:t>
        </w:r>
        <w:r w:rsidRPr="00203D16">
          <w:rPr>
            <w:rStyle w:val="Hyperlink"/>
            <w:rtl/>
          </w:rPr>
          <w:t xml:space="preserve"> محمد بن </w:t>
        </w:r>
        <w:r w:rsidRPr="00203D16">
          <w:rPr>
            <w:rStyle w:val="Hyperlink"/>
            <w:rFonts w:hint="cs"/>
            <w:rtl/>
          </w:rPr>
          <w:t>ی</w:t>
        </w:r>
        <w:r w:rsidRPr="00203D16">
          <w:rPr>
            <w:rStyle w:val="Hyperlink"/>
            <w:rFonts w:hint="eastAsia"/>
            <w:rtl/>
          </w:rPr>
          <w:t>عقوب</w:t>
        </w:r>
        <w:r w:rsidRPr="00203D16">
          <w:rPr>
            <w:rStyle w:val="Hyperlink"/>
            <w:rtl/>
          </w:rPr>
          <w:t xml:space="preserve"> کل</w:t>
        </w:r>
        <w:r w:rsidRPr="00203D16">
          <w:rPr>
            <w:rStyle w:val="Hyperlink"/>
            <w:rFonts w:hint="cs"/>
            <w:rtl/>
          </w:rPr>
          <w:t>ی</w:t>
        </w:r>
        <w:r w:rsidRPr="00203D16">
          <w:rPr>
            <w:rStyle w:val="Hyperlink"/>
            <w:rFonts w:hint="eastAsia"/>
            <w:rtl/>
          </w:rPr>
          <w:t>ن</w:t>
        </w:r>
        <w:r w:rsidRPr="00203D16">
          <w:rPr>
            <w:rStyle w:val="Hyperlink"/>
            <w:rFonts w:hint="cs"/>
            <w:rtl/>
          </w:rPr>
          <w:t>ی</w:t>
        </w:r>
        <w:r w:rsidRPr="00203D16">
          <w:rPr>
            <w:rStyle w:val="Hyperlink"/>
            <w:rFonts w:hint="eastAsia"/>
            <w:rtl/>
          </w:rPr>
          <w:t>،</w:t>
        </w:r>
        <w:r w:rsidRPr="00203D16">
          <w:rPr>
            <w:rStyle w:val="Hyperlink"/>
            <w:rtl/>
          </w:rPr>
          <w:t xml:space="preserve"> ج2، ص164.</w:t>
        </w:r>
      </w:hyperlink>
    </w:p>
  </w:footnote>
  <w:footnote w:id="3">
    <w:p w:rsidR="00203D16" w:rsidRPr="00203D16" w:rsidRDefault="00203D16" w:rsidP="00B0353C">
      <w:pPr>
        <w:pStyle w:val="FootnoteText"/>
        <w:jc w:val="both"/>
      </w:pPr>
      <w:r w:rsidRPr="00203D16">
        <w:rPr>
          <w:rStyle w:val="FootnoteReference"/>
          <w:vertAlign w:val="baseline"/>
        </w:rPr>
        <w:footnoteRef/>
      </w:r>
      <w:r w:rsidRPr="00203D16">
        <w:rPr>
          <w:rFonts w:hint="cs"/>
          <w:rtl/>
        </w:rPr>
        <w:t>. پس دو واجب چه محر</w:t>
      </w:r>
      <w:r>
        <w:rPr>
          <w:rFonts w:hint="cs"/>
          <w:rtl/>
        </w:rPr>
        <w:t>ز بالوجدان باشند ، چه بالأماره و</w:t>
      </w:r>
      <w:r w:rsidRPr="00203D16">
        <w:rPr>
          <w:rFonts w:hint="cs"/>
          <w:rtl/>
        </w:rPr>
        <w:t xml:space="preserve"> چه بالإستصحاب تفاوتی ندارند . </w:t>
      </w:r>
      <w:r w:rsidR="0002242A">
        <w:rPr>
          <w:rFonts w:hint="cs"/>
          <w:rtl/>
        </w:rPr>
        <w:t xml:space="preserve">( بالاتر از این حتّی ) </w:t>
      </w:r>
      <w:r w:rsidRPr="00203D16">
        <w:rPr>
          <w:rFonts w:hint="cs"/>
          <w:rtl/>
        </w:rPr>
        <w:t xml:space="preserve">اگر یکی </w:t>
      </w:r>
      <w:r w:rsidR="007D0440">
        <w:rPr>
          <w:rFonts w:hint="cs"/>
          <w:rtl/>
        </w:rPr>
        <w:t xml:space="preserve">محرز </w:t>
      </w:r>
      <w:r w:rsidRPr="00203D16">
        <w:rPr>
          <w:rFonts w:hint="cs"/>
          <w:rtl/>
        </w:rPr>
        <w:t>وجد</w:t>
      </w:r>
      <w:r w:rsidR="00A533BE">
        <w:rPr>
          <w:rFonts w:hint="cs"/>
          <w:rtl/>
        </w:rPr>
        <w:t>انی باشد و دیگری با اماره</w:t>
      </w:r>
      <w:r w:rsidRPr="00203D16">
        <w:rPr>
          <w:rFonts w:hint="cs"/>
          <w:rtl/>
        </w:rPr>
        <w:t xml:space="preserve"> ، یا یکی با اماره باشد و دیگری با اصل ؛ باز هم فرقی ندارند .</w:t>
      </w:r>
    </w:p>
  </w:footnote>
  <w:footnote w:id="4">
    <w:p w:rsidR="005535EA" w:rsidRPr="005535EA" w:rsidRDefault="005535EA" w:rsidP="005535EA">
      <w:pPr>
        <w:pStyle w:val="FootnoteText"/>
        <w:rPr>
          <w:rtl/>
        </w:rPr>
      </w:pPr>
      <w:r w:rsidRPr="005535EA">
        <w:footnoteRef/>
      </w:r>
      <w:r w:rsidR="002F4AD6">
        <w:rPr>
          <w:rFonts w:hint="cs"/>
          <w:rtl/>
        </w:rPr>
        <w:t>.</w:t>
      </w:r>
      <w:r w:rsidRPr="005535EA">
        <w:rPr>
          <w:rtl/>
        </w:rPr>
        <w:t xml:space="preserve"> </w:t>
      </w:r>
      <w:hyperlink r:id="rId3" w:history="1">
        <w:r w:rsidRPr="005535EA">
          <w:rPr>
            <w:rStyle w:val="Hyperlink"/>
            <w:rtl/>
          </w:rPr>
          <w:t>کفا</w:t>
        </w:r>
        <w:r w:rsidRPr="005535EA">
          <w:rPr>
            <w:rStyle w:val="Hyperlink"/>
            <w:rFonts w:hint="cs"/>
            <w:rtl/>
          </w:rPr>
          <w:t>ی</w:t>
        </w:r>
        <w:r w:rsidRPr="005535EA">
          <w:rPr>
            <w:rStyle w:val="Hyperlink"/>
            <w:rFonts w:hint="eastAsia"/>
            <w:rtl/>
          </w:rPr>
          <w:t>ه</w:t>
        </w:r>
        <w:r w:rsidRPr="005535EA">
          <w:rPr>
            <w:rStyle w:val="Hyperlink"/>
            <w:rtl/>
          </w:rPr>
          <w:t xml:space="preserve"> الاصول، آخوند خراسان</w:t>
        </w:r>
        <w:r w:rsidRPr="005535EA">
          <w:rPr>
            <w:rStyle w:val="Hyperlink"/>
            <w:rFonts w:hint="cs"/>
            <w:rtl/>
          </w:rPr>
          <w:t>ی</w:t>
        </w:r>
        <w:r w:rsidRPr="005535EA">
          <w:rPr>
            <w:rStyle w:val="Hyperlink"/>
            <w:rFonts w:hint="eastAsia"/>
            <w:rtl/>
          </w:rPr>
          <w:t>،</w:t>
        </w:r>
        <w:r w:rsidRPr="005535EA">
          <w:rPr>
            <w:rStyle w:val="Hyperlink"/>
            <w:rtl/>
          </w:rPr>
          <w:t xml:space="preserve"> ج1، ص431.</w:t>
        </w:r>
      </w:hyperlink>
      <w:r w:rsidR="007E4186">
        <w:rPr>
          <w:rFonts w:hint="cs"/>
          <w:rtl/>
        </w:rPr>
        <w:t xml:space="preserve"> و </w:t>
      </w:r>
      <w:hyperlink r:id="rId4" w:history="1">
        <w:r w:rsidR="007E4186" w:rsidRPr="007E4186">
          <w:rPr>
            <w:rStyle w:val="Hyperlink"/>
            <w:rtl/>
          </w:rPr>
          <w:t>درالفوائد ف</w:t>
        </w:r>
        <w:r w:rsidR="007E4186" w:rsidRPr="007E4186">
          <w:rPr>
            <w:rStyle w:val="Hyperlink"/>
            <w:rFonts w:hint="cs"/>
            <w:rtl/>
          </w:rPr>
          <w:t>ی</w:t>
        </w:r>
        <w:r w:rsidR="007E4186" w:rsidRPr="007E4186">
          <w:rPr>
            <w:rStyle w:val="Hyperlink"/>
            <w:rtl/>
          </w:rPr>
          <w:t xml:space="preserve"> الحاش</w:t>
        </w:r>
        <w:r w:rsidR="007E4186" w:rsidRPr="007E4186">
          <w:rPr>
            <w:rStyle w:val="Hyperlink"/>
            <w:rFonts w:hint="cs"/>
            <w:rtl/>
          </w:rPr>
          <w:t>ی</w:t>
        </w:r>
        <w:r w:rsidR="007E4186" w:rsidRPr="007E4186">
          <w:rPr>
            <w:rStyle w:val="Hyperlink"/>
            <w:rFonts w:hint="eastAsia"/>
            <w:rtl/>
          </w:rPr>
          <w:t>ه</w:t>
        </w:r>
        <w:r w:rsidR="007E4186" w:rsidRPr="007E4186">
          <w:rPr>
            <w:rStyle w:val="Hyperlink"/>
            <w:rtl/>
          </w:rPr>
          <w:t xml:space="preserve"> عل</w:t>
        </w:r>
        <w:r w:rsidR="007E4186" w:rsidRPr="007E4186">
          <w:rPr>
            <w:rStyle w:val="Hyperlink"/>
            <w:rFonts w:hint="cs"/>
            <w:rtl/>
          </w:rPr>
          <w:t>ی</w:t>
        </w:r>
        <w:r w:rsidR="007E4186" w:rsidRPr="007E4186">
          <w:rPr>
            <w:rStyle w:val="Hyperlink"/>
            <w:rtl/>
          </w:rPr>
          <w:t xml:space="preserve"> الفرائد، آخوند خراسان</w:t>
        </w:r>
        <w:r w:rsidR="007E4186" w:rsidRPr="007E4186">
          <w:rPr>
            <w:rStyle w:val="Hyperlink"/>
            <w:rFonts w:hint="cs"/>
            <w:rtl/>
          </w:rPr>
          <w:t>ی</w:t>
        </w:r>
        <w:r w:rsidR="007E4186" w:rsidRPr="007E4186">
          <w:rPr>
            <w:rStyle w:val="Hyperlink"/>
            <w:rFonts w:hint="eastAsia"/>
            <w:rtl/>
          </w:rPr>
          <w:t>،</w:t>
        </w:r>
        <w:r w:rsidR="007E4186" w:rsidRPr="007E4186">
          <w:rPr>
            <w:rStyle w:val="Hyperlink"/>
            <w:rtl/>
          </w:rPr>
          <w:t xml:space="preserve"> ج1، ص415.</w:t>
        </w:r>
      </w:hyperlink>
      <w:r w:rsidR="007E4186">
        <w:rPr>
          <w:rFonts w:hint="cs"/>
          <w:rtl/>
        </w:rPr>
        <w:t xml:space="preserve"> و </w:t>
      </w:r>
      <w:hyperlink r:id="rId5" w:history="1">
        <w:r w:rsidR="007E4186" w:rsidRPr="007E4186">
          <w:rPr>
            <w:rStyle w:val="Hyperlink"/>
            <w:rtl/>
          </w:rPr>
          <w:t>فوائد الاصول، آخوند خراسان</w:t>
        </w:r>
        <w:r w:rsidR="007E4186" w:rsidRPr="007E4186">
          <w:rPr>
            <w:rStyle w:val="Hyperlink"/>
            <w:rFonts w:hint="cs"/>
            <w:rtl/>
          </w:rPr>
          <w:t>ی</w:t>
        </w:r>
        <w:r w:rsidR="007E4186" w:rsidRPr="007E4186">
          <w:rPr>
            <w:rStyle w:val="Hyperlink"/>
            <w:rFonts w:hint="eastAsia"/>
            <w:rtl/>
          </w:rPr>
          <w:t>،</w:t>
        </w:r>
        <w:r w:rsidR="007E4186" w:rsidRPr="007E4186">
          <w:rPr>
            <w:rStyle w:val="Hyperlink"/>
            <w:rtl/>
          </w:rPr>
          <w:t xml:space="preserve"> ج1، ص108</w:t>
        </w:r>
        <w:r w:rsidR="007E4186" w:rsidRPr="007E4186">
          <w:rPr>
            <w:rStyle w:val="Hyperlink"/>
          </w:rPr>
          <w:t>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28" w:name="BokNum"/>
    <w:bookmarkEnd w:id="28"/>
    <w:r w:rsidR="00670A07">
      <w:rPr>
        <w:b/>
        <w:bCs/>
        <w:sz w:val="20"/>
        <w:szCs w:val="24"/>
        <w:rtl/>
      </w:rPr>
      <w:t>032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9" w:name="Bokdars"/>
    <w:bookmarkEnd w:id="29"/>
    <w:r w:rsidR="00670A07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30" w:name="Bokostad"/>
    <w:bookmarkEnd w:id="30"/>
    <w:r w:rsidR="00670A07">
      <w:rPr>
        <w:b/>
        <w:bCs/>
        <w:color w:val="632423" w:themeColor="accent2" w:themeShade="80"/>
        <w:sz w:val="20"/>
        <w:szCs w:val="24"/>
        <w:rtl/>
      </w:rPr>
      <w:t>قائ</w:t>
    </w:r>
    <w:r w:rsidR="00670A07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670A07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670A07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31" w:name="BokTarikh"/>
    <w:bookmarkEnd w:id="31"/>
    <w:r w:rsidR="00670A07">
      <w:rPr>
        <w:sz w:val="24"/>
        <w:szCs w:val="24"/>
        <w:rtl/>
      </w:rPr>
      <w:t>5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32" w:name="BokSabj"/>
    <w:bookmarkEnd w:id="32"/>
    <w:r w:rsidR="00670A07">
      <w:rPr>
        <w:color w:val="000000" w:themeColor="text1"/>
        <w:sz w:val="24"/>
        <w:szCs w:val="24"/>
        <w:rtl/>
      </w:rPr>
      <w:t>تطب</w:t>
    </w:r>
    <w:r w:rsidR="00670A07">
      <w:rPr>
        <w:rFonts w:hint="cs"/>
        <w:color w:val="000000" w:themeColor="text1"/>
        <w:sz w:val="24"/>
        <w:szCs w:val="24"/>
        <w:rtl/>
      </w:rPr>
      <w:t>ی</w:t>
    </w:r>
    <w:r w:rsidR="00670A07">
      <w:rPr>
        <w:rFonts w:hint="eastAsia"/>
        <w:color w:val="000000" w:themeColor="text1"/>
        <w:sz w:val="24"/>
        <w:szCs w:val="24"/>
        <w:rtl/>
      </w:rPr>
      <w:t>قات</w:t>
    </w:r>
    <w:r w:rsidR="00670A07">
      <w:rPr>
        <w:color w:val="000000" w:themeColor="text1"/>
        <w:sz w:val="24"/>
        <w:szCs w:val="24"/>
        <w:rtl/>
      </w:rPr>
      <w:t xml:space="preserve"> تعارض غ</w:t>
    </w:r>
    <w:r w:rsidR="00670A07">
      <w:rPr>
        <w:rFonts w:hint="cs"/>
        <w:color w:val="000000" w:themeColor="text1"/>
        <w:sz w:val="24"/>
        <w:szCs w:val="24"/>
        <w:rtl/>
      </w:rPr>
      <w:t>ی</w:t>
    </w:r>
    <w:r w:rsidR="00670A07">
      <w:rPr>
        <w:rFonts w:hint="eastAsia"/>
        <w:color w:val="000000" w:themeColor="text1"/>
        <w:sz w:val="24"/>
        <w:szCs w:val="24"/>
        <w:rtl/>
      </w:rPr>
      <w:t>ر</w:t>
    </w:r>
    <w:r w:rsidR="00670A07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33" w:name="Bokmoqarer"/>
    <w:bookmarkEnd w:id="33"/>
    <w:r w:rsidR="00670A07">
      <w:rPr>
        <w:sz w:val="24"/>
        <w:szCs w:val="24"/>
        <w:rtl/>
      </w:rPr>
      <w:t>عل</w:t>
    </w:r>
    <w:r w:rsidR="00670A07">
      <w:rPr>
        <w:rFonts w:hint="cs"/>
        <w:sz w:val="24"/>
        <w:szCs w:val="24"/>
        <w:rtl/>
      </w:rPr>
      <w:t>ی</w:t>
    </w:r>
    <w:r w:rsidR="00670A07">
      <w:rPr>
        <w:sz w:val="24"/>
        <w:szCs w:val="24"/>
        <w:rtl/>
      </w:rPr>
      <w:t xml:space="preserve"> بهادرزا</w:t>
    </w:r>
    <w:r w:rsidR="00670A07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34" w:name="BokSabj2"/>
    <w:bookmarkEnd w:id="34"/>
    <w:r w:rsidR="00670A07">
      <w:rPr>
        <w:sz w:val="24"/>
        <w:szCs w:val="24"/>
        <w:rtl/>
      </w:rPr>
      <w:t>رابطه استصحاب با استصحاب</w:t>
    </w:r>
    <w:r w:rsidR="00670A07">
      <w:rPr>
        <w:rFonts w:hint="cs"/>
        <w:sz w:val="24"/>
        <w:szCs w:val="24"/>
        <w:rtl/>
      </w:rPr>
      <w:t>ی</w:t>
    </w:r>
    <w:r w:rsidR="00670A07">
      <w:rPr>
        <w:sz w:val="24"/>
        <w:szCs w:val="24"/>
        <w:rtl/>
      </w:rPr>
      <w:t xml:space="preserve"> د</w:t>
    </w:r>
    <w:r w:rsidR="00670A07">
      <w:rPr>
        <w:rFonts w:hint="cs"/>
        <w:sz w:val="24"/>
        <w:szCs w:val="24"/>
        <w:rtl/>
      </w:rPr>
      <w:t>ی</w:t>
    </w:r>
    <w:r w:rsidR="00670A07">
      <w:rPr>
        <w:rFonts w:hint="eastAsia"/>
        <w:sz w:val="24"/>
        <w:szCs w:val="24"/>
        <w:rtl/>
      </w:rPr>
      <w:t>گر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07B27"/>
    <w:rsid w:val="000208D5"/>
    <w:rsid w:val="0002242A"/>
    <w:rsid w:val="0002574C"/>
    <w:rsid w:val="00025777"/>
    <w:rsid w:val="00025B70"/>
    <w:rsid w:val="000353D7"/>
    <w:rsid w:val="000366FC"/>
    <w:rsid w:val="000427C7"/>
    <w:rsid w:val="00042C28"/>
    <w:rsid w:val="00050381"/>
    <w:rsid w:val="000534D2"/>
    <w:rsid w:val="00055496"/>
    <w:rsid w:val="00073BA8"/>
    <w:rsid w:val="000743CA"/>
    <w:rsid w:val="000747BE"/>
    <w:rsid w:val="00080A41"/>
    <w:rsid w:val="0008299B"/>
    <w:rsid w:val="00086302"/>
    <w:rsid w:val="000907DE"/>
    <w:rsid w:val="000913AA"/>
    <w:rsid w:val="00094847"/>
    <w:rsid w:val="0009593D"/>
    <w:rsid w:val="00096C63"/>
    <w:rsid w:val="000B0D67"/>
    <w:rsid w:val="000B5DB5"/>
    <w:rsid w:val="000C3947"/>
    <w:rsid w:val="000D2A37"/>
    <w:rsid w:val="000D30E9"/>
    <w:rsid w:val="000D4EB4"/>
    <w:rsid w:val="000D6818"/>
    <w:rsid w:val="000E335E"/>
    <w:rsid w:val="000F16CF"/>
    <w:rsid w:val="000F5BAC"/>
    <w:rsid w:val="0010159B"/>
    <w:rsid w:val="00101FB6"/>
    <w:rsid w:val="00102585"/>
    <w:rsid w:val="00114AB7"/>
    <w:rsid w:val="00116B2B"/>
    <w:rsid w:val="00122BCA"/>
    <w:rsid w:val="00124E3D"/>
    <w:rsid w:val="00127E95"/>
    <w:rsid w:val="00130659"/>
    <w:rsid w:val="00131BE7"/>
    <w:rsid w:val="001347C7"/>
    <w:rsid w:val="001356B0"/>
    <w:rsid w:val="00151937"/>
    <w:rsid w:val="00155CB6"/>
    <w:rsid w:val="00156A10"/>
    <w:rsid w:val="001632E7"/>
    <w:rsid w:val="001649CB"/>
    <w:rsid w:val="001658B5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A6BBD"/>
    <w:rsid w:val="001B2488"/>
    <w:rsid w:val="001B6799"/>
    <w:rsid w:val="001C1362"/>
    <w:rsid w:val="001D2E9A"/>
    <w:rsid w:val="001D300B"/>
    <w:rsid w:val="001D597F"/>
    <w:rsid w:val="001D6FFF"/>
    <w:rsid w:val="001E3FD4"/>
    <w:rsid w:val="0020241A"/>
    <w:rsid w:val="00203821"/>
    <w:rsid w:val="00203D16"/>
    <w:rsid w:val="00211632"/>
    <w:rsid w:val="0021630D"/>
    <w:rsid w:val="00233058"/>
    <w:rsid w:val="00236B80"/>
    <w:rsid w:val="0024121B"/>
    <w:rsid w:val="00247D2F"/>
    <w:rsid w:val="00256560"/>
    <w:rsid w:val="0027605E"/>
    <w:rsid w:val="00281E00"/>
    <w:rsid w:val="00283082"/>
    <w:rsid w:val="002839AD"/>
    <w:rsid w:val="00287D52"/>
    <w:rsid w:val="002916D8"/>
    <w:rsid w:val="00294A52"/>
    <w:rsid w:val="002A2876"/>
    <w:rsid w:val="002B575F"/>
    <w:rsid w:val="002B729B"/>
    <w:rsid w:val="002C23B5"/>
    <w:rsid w:val="002C53A2"/>
    <w:rsid w:val="002D0040"/>
    <w:rsid w:val="002D01A4"/>
    <w:rsid w:val="002D2FA8"/>
    <w:rsid w:val="002D5EE4"/>
    <w:rsid w:val="002E220F"/>
    <w:rsid w:val="002F1C30"/>
    <w:rsid w:val="002F4AD6"/>
    <w:rsid w:val="00307311"/>
    <w:rsid w:val="003154D7"/>
    <w:rsid w:val="0032100F"/>
    <w:rsid w:val="0033402C"/>
    <w:rsid w:val="00340521"/>
    <w:rsid w:val="0034525F"/>
    <w:rsid w:val="00345C73"/>
    <w:rsid w:val="00354A99"/>
    <w:rsid w:val="00360311"/>
    <w:rsid w:val="00361922"/>
    <w:rsid w:val="003706D2"/>
    <w:rsid w:val="0037339B"/>
    <w:rsid w:val="00382DB4"/>
    <w:rsid w:val="00386768"/>
    <w:rsid w:val="00386C11"/>
    <w:rsid w:val="00393B4E"/>
    <w:rsid w:val="00397466"/>
    <w:rsid w:val="003A6148"/>
    <w:rsid w:val="003C33F6"/>
    <w:rsid w:val="003C3D2E"/>
    <w:rsid w:val="003C43A5"/>
    <w:rsid w:val="003E1C5C"/>
    <w:rsid w:val="003E370E"/>
    <w:rsid w:val="003E520B"/>
    <w:rsid w:val="003E6650"/>
    <w:rsid w:val="003F5B46"/>
    <w:rsid w:val="00401363"/>
    <w:rsid w:val="00402E47"/>
    <w:rsid w:val="00425015"/>
    <w:rsid w:val="004260DA"/>
    <w:rsid w:val="00430994"/>
    <w:rsid w:val="00432BB4"/>
    <w:rsid w:val="00441B6D"/>
    <w:rsid w:val="0045166D"/>
    <w:rsid w:val="004556EF"/>
    <w:rsid w:val="00455B01"/>
    <w:rsid w:val="00462B07"/>
    <w:rsid w:val="00465BD2"/>
    <w:rsid w:val="00466638"/>
    <w:rsid w:val="004715C8"/>
    <w:rsid w:val="00481C31"/>
    <w:rsid w:val="00482FC1"/>
    <w:rsid w:val="00483027"/>
    <w:rsid w:val="004871AA"/>
    <w:rsid w:val="004918D7"/>
    <w:rsid w:val="004926E1"/>
    <w:rsid w:val="004A2FEA"/>
    <w:rsid w:val="004C0D69"/>
    <w:rsid w:val="004C7EBF"/>
    <w:rsid w:val="004D201E"/>
    <w:rsid w:val="004D2DD7"/>
    <w:rsid w:val="004D75C5"/>
    <w:rsid w:val="004D7965"/>
    <w:rsid w:val="004E2186"/>
    <w:rsid w:val="004E66FB"/>
    <w:rsid w:val="004F3F3A"/>
    <w:rsid w:val="004F470A"/>
    <w:rsid w:val="004F4C59"/>
    <w:rsid w:val="00500C8F"/>
    <w:rsid w:val="00501909"/>
    <w:rsid w:val="00507BBB"/>
    <w:rsid w:val="00510243"/>
    <w:rsid w:val="005128DF"/>
    <w:rsid w:val="00512E6B"/>
    <w:rsid w:val="005133BD"/>
    <w:rsid w:val="0051592A"/>
    <w:rsid w:val="005206FE"/>
    <w:rsid w:val="005257ED"/>
    <w:rsid w:val="005306F8"/>
    <w:rsid w:val="0054023D"/>
    <w:rsid w:val="005426BF"/>
    <w:rsid w:val="005535EA"/>
    <w:rsid w:val="005605D2"/>
    <w:rsid w:val="0056213C"/>
    <w:rsid w:val="00567DB4"/>
    <w:rsid w:val="00576A24"/>
    <w:rsid w:val="00580C24"/>
    <w:rsid w:val="005852BE"/>
    <w:rsid w:val="0059546B"/>
    <w:rsid w:val="005968EF"/>
    <w:rsid w:val="00596C1E"/>
    <w:rsid w:val="005A2E26"/>
    <w:rsid w:val="005A3927"/>
    <w:rsid w:val="005B0AE6"/>
    <w:rsid w:val="005B7BCA"/>
    <w:rsid w:val="005C0DAE"/>
    <w:rsid w:val="005C188E"/>
    <w:rsid w:val="005D2349"/>
    <w:rsid w:val="005D277A"/>
    <w:rsid w:val="005D550A"/>
    <w:rsid w:val="005E1B60"/>
    <w:rsid w:val="005E5507"/>
    <w:rsid w:val="005E607B"/>
    <w:rsid w:val="005F0A8D"/>
    <w:rsid w:val="005F1750"/>
    <w:rsid w:val="00601229"/>
    <w:rsid w:val="00603B67"/>
    <w:rsid w:val="0061554C"/>
    <w:rsid w:val="006162A2"/>
    <w:rsid w:val="00616E6D"/>
    <w:rsid w:val="0062029F"/>
    <w:rsid w:val="006240DA"/>
    <w:rsid w:val="0063256E"/>
    <w:rsid w:val="00633F04"/>
    <w:rsid w:val="00635219"/>
    <w:rsid w:val="00635EC0"/>
    <w:rsid w:val="00640B58"/>
    <w:rsid w:val="006412B4"/>
    <w:rsid w:val="00644700"/>
    <w:rsid w:val="00651B02"/>
    <w:rsid w:val="00651B19"/>
    <w:rsid w:val="00660A29"/>
    <w:rsid w:val="00670A07"/>
    <w:rsid w:val="0068285A"/>
    <w:rsid w:val="0069318A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D7552"/>
    <w:rsid w:val="006E0681"/>
    <w:rsid w:val="006E5651"/>
    <w:rsid w:val="006E5B85"/>
    <w:rsid w:val="006F026A"/>
    <w:rsid w:val="00700A56"/>
    <w:rsid w:val="0070265B"/>
    <w:rsid w:val="00704813"/>
    <w:rsid w:val="00705AF2"/>
    <w:rsid w:val="00706098"/>
    <w:rsid w:val="00710C9B"/>
    <w:rsid w:val="00720B19"/>
    <w:rsid w:val="0072290D"/>
    <w:rsid w:val="00723D6D"/>
    <w:rsid w:val="00724537"/>
    <w:rsid w:val="00726A04"/>
    <w:rsid w:val="00730BB9"/>
    <w:rsid w:val="00731724"/>
    <w:rsid w:val="0073474B"/>
    <w:rsid w:val="00735511"/>
    <w:rsid w:val="00737208"/>
    <w:rsid w:val="00744DE6"/>
    <w:rsid w:val="00747D4E"/>
    <w:rsid w:val="00760B12"/>
    <w:rsid w:val="00762452"/>
    <w:rsid w:val="007639E0"/>
    <w:rsid w:val="00767D9B"/>
    <w:rsid w:val="00775507"/>
    <w:rsid w:val="00783473"/>
    <w:rsid w:val="0078594B"/>
    <w:rsid w:val="00795E02"/>
    <w:rsid w:val="007979D0"/>
    <w:rsid w:val="007A4E18"/>
    <w:rsid w:val="007A7B8C"/>
    <w:rsid w:val="007B17AE"/>
    <w:rsid w:val="007C6D9E"/>
    <w:rsid w:val="007D0440"/>
    <w:rsid w:val="007D1C43"/>
    <w:rsid w:val="007D26DA"/>
    <w:rsid w:val="007D6C53"/>
    <w:rsid w:val="007E1564"/>
    <w:rsid w:val="007E1E87"/>
    <w:rsid w:val="007E4186"/>
    <w:rsid w:val="007E5B3F"/>
    <w:rsid w:val="007F2257"/>
    <w:rsid w:val="0080091D"/>
    <w:rsid w:val="00802653"/>
    <w:rsid w:val="00804108"/>
    <w:rsid w:val="00804FC4"/>
    <w:rsid w:val="00810EE9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72CF6"/>
    <w:rsid w:val="00881652"/>
    <w:rsid w:val="008956DD"/>
    <w:rsid w:val="00895745"/>
    <w:rsid w:val="00896923"/>
    <w:rsid w:val="008A1E75"/>
    <w:rsid w:val="008A510E"/>
    <w:rsid w:val="008A522A"/>
    <w:rsid w:val="008B157E"/>
    <w:rsid w:val="008B4464"/>
    <w:rsid w:val="008B750B"/>
    <w:rsid w:val="008C28D2"/>
    <w:rsid w:val="008C3162"/>
    <w:rsid w:val="008D1F14"/>
    <w:rsid w:val="008D323F"/>
    <w:rsid w:val="008E3924"/>
    <w:rsid w:val="008F13F7"/>
    <w:rsid w:val="008F5B4D"/>
    <w:rsid w:val="00907425"/>
    <w:rsid w:val="009112C2"/>
    <w:rsid w:val="00912E78"/>
    <w:rsid w:val="00923C34"/>
    <w:rsid w:val="00924152"/>
    <w:rsid w:val="0092513D"/>
    <w:rsid w:val="00927A9F"/>
    <w:rsid w:val="00932F26"/>
    <w:rsid w:val="009335CC"/>
    <w:rsid w:val="00935A55"/>
    <w:rsid w:val="00941CEB"/>
    <w:rsid w:val="00941DED"/>
    <w:rsid w:val="00942765"/>
    <w:rsid w:val="0094720F"/>
    <w:rsid w:val="009506F7"/>
    <w:rsid w:val="00953B28"/>
    <w:rsid w:val="00954322"/>
    <w:rsid w:val="00954648"/>
    <w:rsid w:val="00956862"/>
    <w:rsid w:val="00957CAA"/>
    <w:rsid w:val="0096778A"/>
    <w:rsid w:val="009677B7"/>
    <w:rsid w:val="0097336F"/>
    <w:rsid w:val="00976B43"/>
    <w:rsid w:val="00977656"/>
    <w:rsid w:val="009846A7"/>
    <w:rsid w:val="009863C6"/>
    <w:rsid w:val="0098794D"/>
    <w:rsid w:val="009907ED"/>
    <w:rsid w:val="0099497B"/>
    <w:rsid w:val="00995295"/>
    <w:rsid w:val="009A43BA"/>
    <w:rsid w:val="009A570D"/>
    <w:rsid w:val="009A65DD"/>
    <w:rsid w:val="009B0D05"/>
    <w:rsid w:val="009B4CA6"/>
    <w:rsid w:val="009B4F97"/>
    <w:rsid w:val="009B79F8"/>
    <w:rsid w:val="009C4FDD"/>
    <w:rsid w:val="009C66D5"/>
    <w:rsid w:val="009D13FD"/>
    <w:rsid w:val="009D266A"/>
    <w:rsid w:val="009F7E07"/>
    <w:rsid w:val="00A00FBF"/>
    <w:rsid w:val="00A01522"/>
    <w:rsid w:val="00A10A11"/>
    <w:rsid w:val="00A13C6A"/>
    <w:rsid w:val="00A17B09"/>
    <w:rsid w:val="00A17BEA"/>
    <w:rsid w:val="00A42E0E"/>
    <w:rsid w:val="00A457C6"/>
    <w:rsid w:val="00A46AD0"/>
    <w:rsid w:val="00A47063"/>
    <w:rsid w:val="00A473A8"/>
    <w:rsid w:val="00A475A6"/>
    <w:rsid w:val="00A5033C"/>
    <w:rsid w:val="00A513F0"/>
    <w:rsid w:val="00A533BE"/>
    <w:rsid w:val="00A61AC8"/>
    <w:rsid w:val="00A6267D"/>
    <w:rsid w:val="00A6366F"/>
    <w:rsid w:val="00A65D4C"/>
    <w:rsid w:val="00A70512"/>
    <w:rsid w:val="00A77BED"/>
    <w:rsid w:val="00AA1F60"/>
    <w:rsid w:val="00AA40D7"/>
    <w:rsid w:val="00AB5F7D"/>
    <w:rsid w:val="00AC05CC"/>
    <w:rsid w:val="00AC0C50"/>
    <w:rsid w:val="00AC2096"/>
    <w:rsid w:val="00AC454D"/>
    <w:rsid w:val="00AC6FE2"/>
    <w:rsid w:val="00AD2114"/>
    <w:rsid w:val="00AD4E57"/>
    <w:rsid w:val="00AE69B8"/>
    <w:rsid w:val="00AF3925"/>
    <w:rsid w:val="00B0353C"/>
    <w:rsid w:val="00B10085"/>
    <w:rsid w:val="00B1296B"/>
    <w:rsid w:val="00B17257"/>
    <w:rsid w:val="00B2292F"/>
    <w:rsid w:val="00B30466"/>
    <w:rsid w:val="00B370B6"/>
    <w:rsid w:val="00B421AB"/>
    <w:rsid w:val="00B43169"/>
    <w:rsid w:val="00B475EA"/>
    <w:rsid w:val="00B501A8"/>
    <w:rsid w:val="00B55AE4"/>
    <w:rsid w:val="00B70B46"/>
    <w:rsid w:val="00B72CA1"/>
    <w:rsid w:val="00B73396"/>
    <w:rsid w:val="00B739B0"/>
    <w:rsid w:val="00B761B9"/>
    <w:rsid w:val="00B814A3"/>
    <w:rsid w:val="00B835F6"/>
    <w:rsid w:val="00B96F38"/>
    <w:rsid w:val="00BC716B"/>
    <w:rsid w:val="00BD0E74"/>
    <w:rsid w:val="00BD5F8C"/>
    <w:rsid w:val="00BE29DD"/>
    <w:rsid w:val="00BF53C5"/>
    <w:rsid w:val="00C00902"/>
    <w:rsid w:val="00C066AF"/>
    <w:rsid w:val="00C10E06"/>
    <w:rsid w:val="00C145B8"/>
    <w:rsid w:val="00C16B03"/>
    <w:rsid w:val="00C2438F"/>
    <w:rsid w:val="00C31AF0"/>
    <w:rsid w:val="00C32A7E"/>
    <w:rsid w:val="00C34F28"/>
    <w:rsid w:val="00C368DF"/>
    <w:rsid w:val="00C442C5"/>
    <w:rsid w:val="00C55681"/>
    <w:rsid w:val="00C57B5C"/>
    <w:rsid w:val="00C57C7C"/>
    <w:rsid w:val="00C606D5"/>
    <w:rsid w:val="00C61049"/>
    <w:rsid w:val="00C63FFE"/>
    <w:rsid w:val="00C91EB6"/>
    <w:rsid w:val="00CA10B0"/>
    <w:rsid w:val="00CA20B7"/>
    <w:rsid w:val="00CA2F8E"/>
    <w:rsid w:val="00CA3EE2"/>
    <w:rsid w:val="00CA4AE9"/>
    <w:rsid w:val="00CA7FD5"/>
    <w:rsid w:val="00CB06A6"/>
    <w:rsid w:val="00CB3287"/>
    <w:rsid w:val="00CB33E2"/>
    <w:rsid w:val="00CB4E68"/>
    <w:rsid w:val="00CC2733"/>
    <w:rsid w:val="00CC54EB"/>
    <w:rsid w:val="00CD0050"/>
    <w:rsid w:val="00CD27ED"/>
    <w:rsid w:val="00CD3FE0"/>
    <w:rsid w:val="00CE7481"/>
    <w:rsid w:val="00CF0A8F"/>
    <w:rsid w:val="00D048CE"/>
    <w:rsid w:val="00D06C50"/>
    <w:rsid w:val="00D10998"/>
    <w:rsid w:val="00D1291E"/>
    <w:rsid w:val="00D15CBD"/>
    <w:rsid w:val="00D221CB"/>
    <w:rsid w:val="00D23391"/>
    <w:rsid w:val="00D2487D"/>
    <w:rsid w:val="00D31805"/>
    <w:rsid w:val="00D425B9"/>
    <w:rsid w:val="00D50B5E"/>
    <w:rsid w:val="00D552B9"/>
    <w:rsid w:val="00D735B2"/>
    <w:rsid w:val="00D74021"/>
    <w:rsid w:val="00D7442A"/>
    <w:rsid w:val="00D76D01"/>
    <w:rsid w:val="00D922A9"/>
    <w:rsid w:val="00D9394A"/>
    <w:rsid w:val="00D93CAA"/>
    <w:rsid w:val="00DB0CBB"/>
    <w:rsid w:val="00DB4425"/>
    <w:rsid w:val="00DB67CC"/>
    <w:rsid w:val="00DC3783"/>
    <w:rsid w:val="00DC38E7"/>
    <w:rsid w:val="00DE1070"/>
    <w:rsid w:val="00DE1D49"/>
    <w:rsid w:val="00E00219"/>
    <w:rsid w:val="00E0316B"/>
    <w:rsid w:val="00E233A5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2C14"/>
    <w:rsid w:val="00E86A4F"/>
    <w:rsid w:val="00E86E76"/>
    <w:rsid w:val="00E871FA"/>
    <w:rsid w:val="00E903D5"/>
    <w:rsid w:val="00E91980"/>
    <w:rsid w:val="00E936A4"/>
    <w:rsid w:val="00E948E8"/>
    <w:rsid w:val="00E954BB"/>
    <w:rsid w:val="00EA45E7"/>
    <w:rsid w:val="00EB78E3"/>
    <w:rsid w:val="00EB7BE3"/>
    <w:rsid w:val="00EC1C4B"/>
    <w:rsid w:val="00EC513F"/>
    <w:rsid w:val="00EC735A"/>
    <w:rsid w:val="00ED5F38"/>
    <w:rsid w:val="00EF0AD9"/>
    <w:rsid w:val="00EF1B72"/>
    <w:rsid w:val="00EF27FE"/>
    <w:rsid w:val="00EF2BC6"/>
    <w:rsid w:val="00EF6554"/>
    <w:rsid w:val="00F00996"/>
    <w:rsid w:val="00F06C49"/>
    <w:rsid w:val="00F07FB6"/>
    <w:rsid w:val="00F146EB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541CF"/>
    <w:rsid w:val="00F5787F"/>
    <w:rsid w:val="00F60F1F"/>
    <w:rsid w:val="00F64141"/>
    <w:rsid w:val="00F67508"/>
    <w:rsid w:val="00F71FC9"/>
    <w:rsid w:val="00F73B48"/>
    <w:rsid w:val="00F74F51"/>
    <w:rsid w:val="00F842AD"/>
    <w:rsid w:val="00F86599"/>
    <w:rsid w:val="00F86BA5"/>
    <w:rsid w:val="00F914EB"/>
    <w:rsid w:val="00F91B85"/>
    <w:rsid w:val="00F9217B"/>
    <w:rsid w:val="00F938E7"/>
    <w:rsid w:val="00FA3B17"/>
    <w:rsid w:val="00FA5E8D"/>
    <w:rsid w:val="00FA5F3D"/>
    <w:rsid w:val="00FB058D"/>
    <w:rsid w:val="00FB21C8"/>
    <w:rsid w:val="00FB399E"/>
    <w:rsid w:val="00FB7F1C"/>
    <w:rsid w:val="00FB7F50"/>
    <w:rsid w:val="00FC14BF"/>
    <w:rsid w:val="00FC2A85"/>
    <w:rsid w:val="00FC40AF"/>
    <w:rsid w:val="00FC73B9"/>
    <w:rsid w:val="00FD0A16"/>
    <w:rsid w:val="00FD7F6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27004/1/431/" TargetMode="External"/><Relationship Id="rId2" Type="http://schemas.openxmlformats.org/officeDocument/2006/relationships/hyperlink" Target="http://lib.eshia.ir/11005/2/164/" TargetMode="External"/><Relationship Id="rId1" Type="http://schemas.openxmlformats.org/officeDocument/2006/relationships/hyperlink" Target="http://lib.eshia.ir/27004/1/430/" TargetMode="External"/><Relationship Id="rId5" Type="http://schemas.openxmlformats.org/officeDocument/2006/relationships/hyperlink" Target="http://lib.eshia.ir/13076/1/108/" TargetMode="External"/><Relationship Id="rId4" Type="http://schemas.openxmlformats.org/officeDocument/2006/relationships/hyperlink" Target="http://lib.eshia.ir/13097/1/415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E4846-783A-4FA4-B74F-E3255344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158</TotalTime>
  <Pages>4</Pages>
  <Words>1211</Words>
  <Characters>6907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8102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196</cp:revision>
  <cp:lastPrinted>2018-11-30T16:22:00Z</cp:lastPrinted>
  <dcterms:created xsi:type="dcterms:W3CDTF">2018-11-26T10:03:00Z</dcterms:created>
  <dcterms:modified xsi:type="dcterms:W3CDTF">2018-11-30T16:22:00Z</dcterms:modified>
  <cp:contentStatus>ویرایش 2.5</cp:contentStatus>
  <cp:version>2.7</cp:version>
</cp:coreProperties>
</file>