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1585A">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51585A">
      <w:pPr>
        <w:jc w:val="both"/>
      </w:pPr>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51585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C7B1D">
        <w:rPr>
          <w:rFonts w:hint="cs"/>
          <w:rtl/>
        </w:rPr>
        <w:t>اخبار</w:t>
      </w:r>
      <w:r w:rsidR="00485696">
        <w:rPr>
          <w:rFonts w:hint="cs"/>
          <w:rtl/>
        </w:rPr>
        <w:t xml:space="preserve"> تخییر</w:t>
      </w:r>
      <w:r w:rsidR="00025B70">
        <w:rPr>
          <w:rFonts w:hint="cs"/>
          <w:rtl/>
        </w:rPr>
        <w:t xml:space="preserve"> </w:t>
      </w:r>
      <w:r w:rsidR="00386C11" w:rsidRPr="00A6366F">
        <w:rPr>
          <w:rFonts w:hint="cs"/>
          <w:rtl/>
        </w:rPr>
        <w:t>/</w:t>
      </w:r>
      <w:bookmarkStart w:id="1" w:name="BokSabj_d"/>
      <w:bookmarkEnd w:id="1"/>
      <w:r w:rsidR="00BC3214">
        <w:rPr>
          <w:rtl/>
        </w:rPr>
        <w:t>تعارض امارات</w:t>
      </w:r>
      <w:r w:rsidR="00386C11" w:rsidRPr="00A6366F">
        <w:rPr>
          <w:rFonts w:hint="cs"/>
          <w:rtl/>
        </w:rPr>
        <w:t xml:space="preserve"> /</w:t>
      </w:r>
      <w:bookmarkStart w:id="2" w:name="Bokkolli"/>
      <w:bookmarkEnd w:id="2"/>
      <w:r w:rsidR="00BC3214">
        <w:rPr>
          <w:rtl/>
        </w:rPr>
        <w:t>تعادل و تراج</w:t>
      </w:r>
      <w:r w:rsidR="00BC3214">
        <w:rPr>
          <w:rFonts w:hint="cs"/>
          <w:rtl/>
        </w:rPr>
        <w:t>ی</w:t>
      </w:r>
      <w:r w:rsidR="00BC3214">
        <w:rPr>
          <w:rFonts w:hint="eastAsia"/>
          <w:rtl/>
        </w:rPr>
        <w:t>ح</w:t>
      </w:r>
      <w:r w:rsidR="001B6799" w:rsidRPr="00A6366F">
        <w:rPr>
          <w:rFonts w:hint="cs"/>
          <w:rtl/>
        </w:rPr>
        <w:t xml:space="preserve"> </w:t>
      </w:r>
    </w:p>
    <w:p w:rsidR="00BC3214" w:rsidRDefault="00BC3214" w:rsidP="0051585A">
      <w:pPr>
        <w:jc w:val="both"/>
        <w:rPr>
          <w:rStyle w:val="Emphasis"/>
          <w:rFonts w:hint="cs"/>
          <w:b/>
          <w:bCs w:val="0"/>
          <w:rtl/>
        </w:rPr>
      </w:pPr>
      <w:r w:rsidRPr="009C66D5">
        <w:rPr>
          <w:rStyle w:val="Emphasis"/>
          <w:rFonts w:hint="cs"/>
          <w:b/>
          <w:bCs w:val="0"/>
          <w:rtl/>
        </w:rPr>
        <w:t>خلاصه مباحث گذشته:</w:t>
      </w:r>
      <w:r w:rsidR="000C7B1D">
        <w:rPr>
          <w:rStyle w:val="Emphasis"/>
          <w:rFonts w:hint="cs"/>
          <w:b/>
          <w:bCs w:val="0"/>
          <w:rtl/>
        </w:rPr>
        <w:t xml:space="preserve"> </w:t>
      </w:r>
    </w:p>
    <w:p w:rsidR="000C7B1D" w:rsidRDefault="000C7B1D" w:rsidP="0051585A">
      <w:pPr>
        <w:jc w:val="both"/>
        <w:rPr>
          <w:rFonts w:hint="cs"/>
          <w:rtl/>
        </w:rPr>
      </w:pPr>
      <w:r w:rsidRPr="000C7B1D">
        <w:rPr>
          <w:rtl/>
        </w:rPr>
        <w:t>بحث در روا</w:t>
      </w:r>
      <w:r w:rsidRPr="000C7B1D">
        <w:rPr>
          <w:rFonts w:hint="cs"/>
          <w:rtl/>
        </w:rPr>
        <w:t>ی</w:t>
      </w:r>
      <w:r w:rsidRPr="000C7B1D">
        <w:rPr>
          <w:rFonts w:hint="eastAsia"/>
          <w:rtl/>
        </w:rPr>
        <w:t>ات</w:t>
      </w:r>
      <w:r w:rsidRPr="000C7B1D">
        <w:rPr>
          <w:rtl/>
        </w:rPr>
        <w:t xml:space="preserve"> دال بر تخ</w:t>
      </w:r>
      <w:r w:rsidRPr="000C7B1D">
        <w:rPr>
          <w:rFonts w:hint="cs"/>
          <w:rtl/>
        </w:rPr>
        <w:t>یی</w:t>
      </w:r>
      <w:r w:rsidRPr="000C7B1D">
        <w:rPr>
          <w:rFonts w:hint="eastAsia"/>
          <w:rtl/>
        </w:rPr>
        <w:t>ر</w:t>
      </w:r>
      <w:r w:rsidRPr="000C7B1D">
        <w:rPr>
          <w:rtl/>
        </w:rPr>
        <w:t xml:space="preserve"> بود که به روا</w:t>
      </w:r>
      <w:r w:rsidRPr="000C7B1D">
        <w:rPr>
          <w:rFonts w:hint="cs"/>
          <w:rtl/>
        </w:rPr>
        <w:t>ی</w:t>
      </w:r>
      <w:r w:rsidRPr="000C7B1D">
        <w:rPr>
          <w:rFonts w:hint="eastAsia"/>
          <w:rtl/>
        </w:rPr>
        <w:t>ت</w:t>
      </w:r>
      <w:r w:rsidRPr="000C7B1D">
        <w:rPr>
          <w:rtl/>
        </w:rPr>
        <w:t xml:space="preserve"> پنجم رس</w:t>
      </w:r>
      <w:r w:rsidRPr="000C7B1D">
        <w:rPr>
          <w:rFonts w:hint="cs"/>
          <w:rtl/>
        </w:rPr>
        <w:t>ی</w:t>
      </w:r>
      <w:r w:rsidRPr="000C7B1D">
        <w:rPr>
          <w:rFonts w:hint="eastAsia"/>
          <w:rtl/>
        </w:rPr>
        <w:t>د</w:t>
      </w:r>
      <w:r w:rsidRPr="000C7B1D">
        <w:rPr>
          <w:rFonts w:hint="cs"/>
          <w:rtl/>
        </w:rPr>
        <w:t>ی</w:t>
      </w:r>
      <w:r w:rsidRPr="000C7B1D">
        <w:rPr>
          <w:rFonts w:hint="eastAsia"/>
          <w:rtl/>
        </w:rPr>
        <w:t>م</w:t>
      </w:r>
      <w:r>
        <w:rPr>
          <w:rFonts w:hint="cs"/>
          <w:rtl/>
        </w:rPr>
        <w:t>.</w:t>
      </w:r>
    </w:p>
    <w:p w:rsidR="00526614" w:rsidRDefault="000C7B1D" w:rsidP="0051585A">
      <w:pPr>
        <w:pStyle w:val="Heading1"/>
        <w:jc w:val="both"/>
        <w:rPr>
          <w:rtl/>
        </w:rPr>
      </w:pPr>
      <w:r>
        <w:rPr>
          <w:rFonts w:hint="cs"/>
          <w:rtl/>
        </w:rPr>
        <w:t>روایت عیون اخبار الرضا</w:t>
      </w:r>
    </w:p>
    <w:p w:rsidR="000C7B1D" w:rsidRPr="000C7B1D" w:rsidRDefault="000C7B1D" w:rsidP="0051585A">
      <w:pPr>
        <w:jc w:val="both"/>
        <w:rPr>
          <w:rtl/>
        </w:rPr>
      </w:pPr>
      <w:r>
        <w:rPr>
          <w:rFonts w:hint="cs"/>
          <w:rtl/>
        </w:rPr>
        <w:t xml:space="preserve"> </w:t>
      </w:r>
      <w:r w:rsidRPr="000C7B1D">
        <w:rPr>
          <w:rFonts w:hint="cs"/>
          <w:rtl/>
        </w:rPr>
        <w:t>ی</w:t>
      </w:r>
      <w:r w:rsidRPr="000C7B1D">
        <w:rPr>
          <w:rFonts w:hint="eastAsia"/>
          <w:rtl/>
        </w:rPr>
        <w:t>ک</w:t>
      </w:r>
      <w:r w:rsidRPr="000C7B1D">
        <w:rPr>
          <w:rFonts w:hint="cs"/>
          <w:rtl/>
        </w:rPr>
        <w:t>ی</w:t>
      </w:r>
      <w:r w:rsidRPr="000C7B1D">
        <w:rPr>
          <w:rtl/>
        </w:rPr>
        <w:t xml:space="preserve"> از روا</w:t>
      </w:r>
      <w:r w:rsidRPr="000C7B1D">
        <w:rPr>
          <w:rFonts w:hint="cs"/>
          <w:rtl/>
        </w:rPr>
        <w:t>ی</w:t>
      </w:r>
      <w:r w:rsidRPr="000C7B1D">
        <w:rPr>
          <w:rFonts w:hint="eastAsia"/>
          <w:rtl/>
        </w:rPr>
        <w:t>ات</w:t>
      </w:r>
      <w:r w:rsidRPr="000C7B1D">
        <w:rPr>
          <w:rFonts w:hint="cs"/>
          <w:rtl/>
        </w:rPr>
        <w:t>ی</w:t>
      </w:r>
      <w:r w:rsidRPr="000C7B1D">
        <w:rPr>
          <w:rtl/>
        </w:rPr>
        <w:t xml:space="preserve"> که مرحوم اصفهان</w:t>
      </w:r>
      <w:r w:rsidRPr="000C7B1D">
        <w:rPr>
          <w:rFonts w:hint="cs"/>
          <w:rtl/>
        </w:rPr>
        <w:t>ی</w:t>
      </w:r>
      <w:r w:rsidRPr="000C7B1D">
        <w:rPr>
          <w:rtl/>
        </w:rPr>
        <w:t xml:space="preserve"> ب</w:t>
      </w:r>
      <w:r w:rsidRPr="000C7B1D">
        <w:rPr>
          <w:rFonts w:hint="cs"/>
          <w:rtl/>
        </w:rPr>
        <w:t>ی</w:t>
      </w:r>
      <w:r w:rsidRPr="000C7B1D">
        <w:rPr>
          <w:rFonts w:hint="eastAsia"/>
          <w:rtl/>
        </w:rPr>
        <w:t>ان</w:t>
      </w:r>
      <w:r w:rsidRPr="000C7B1D">
        <w:rPr>
          <w:rtl/>
        </w:rPr>
        <w:t xml:space="preserve"> کرده‌اند روا</w:t>
      </w:r>
      <w:r w:rsidRPr="000C7B1D">
        <w:rPr>
          <w:rFonts w:hint="cs"/>
          <w:rtl/>
        </w:rPr>
        <w:t>ی</w:t>
      </w:r>
      <w:r w:rsidRPr="000C7B1D">
        <w:rPr>
          <w:rFonts w:hint="eastAsia"/>
          <w:rtl/>
        </w:rPr>
        <w:t>ت</w:t>
      </w:r>
      <w:r w:rsidRPr="000C7B1D">
        <w:rPr>
          <w:rFonts w:hint="cs"/>
          <w:rtl/>
        </w:rPr>
        <w:t>ی</w:t>
      </w:r>
      <w:r w:rsidRPr="000C7B1D">
        <w:rPr>
          <w:rtl/>
        </w:rPr>
        <w:t xml:space="preserve"> است که مرحوم صدوق در ع</w:t>
      </w:r>
      <w:r w:rsidRPr="000C7B1D">
        <w:rPr>
          <w:rFonts w:hint="cs"/>
          <w:rtl/>
        </w:rPr>
        <w:t>ی</w:t>
      </w:r>
      <w:r w:rsidRPr="000C7B1D">
        <w:rPr>
          <w:rFonts w:hint="eastAsia"/>
          <w:rtl/>
        </w:rPr>
        <w:t>ون</w:t>
      </w:r>
      <w:r w:rsidRPr="000C7B1D">
        <w:rPr>
          <w:rtl/>
        </w:rPr>
        <w:t xml:space="preserve"> اخبار الرضا عل</w:t>
      </w:r>
      <w:r w:rsidRPr="000C7B1D">
        <w:rPr>
          <w:rFonts w:hint="cs"/>
          <w:rtl/>
        </w:rPr>
        <w:t>ی</w:t>
      </w:r>
      <w:r w:rsidRPr="000C7B1D">
        <w:rPr>
          <w:rFonts w:hint="eastAsia"/>
          <w:rtl/>
        </w:rPr>
        <w:t>ه</w:t>
      </w:r>
      <w:r w:rsidRPr="000C7B1D">
        <w:rPr>
          <w:rtl/>
        </w:rPr>
        <w:t xml:space="preserve"> السلام نقل کرده است.</w:t>
      </w:r>
    </w:p>
    <w:p w:rsidR="000C7B1D" w:rsidRDefault="000C7B1D" w:rsidP="0051585A">
      <w:pPr>
        <w:jc w:val="both"/>
        <w:rPr>
          <w:rtl/>
        </w:rPr>
      </w:pPr>
      <w:r>
        <w:rPr>
          <w:rFonts w:hint="eastAsia"/>
          <w:rtl/>
        </w:rPr>
        <w:t>حَدَّثَنَا</w:t>
      </w:r>
      <w:r>
        <w:rPr>
          <w:rtl/>
        </w:rPr>
        <w:t xml:space="preserve"> أَبِي وَ مُحَمَّدُ بْنُ الْحَسَنِ بْنِ أَحْمَدَ بْنِ الْوَلِيدِ رَضِيَ اللَّهُ عَنْهُ قَالا حَدَّثَنَا سَعْدُ بْنُ عَبْدِ اللَّهِ قَالَ حَدَّثَنِي مُحَمَّدُ بْنُ عَبْدِ اللَّهِ الْمِسْمَعِيُّ قَالَ حَدَّثَنِي أَحْمَدُ بْنُ الْحَسَنِ الْمِيثَمِيُ أَنَّهُ سُئِلَ الرِّضَا ع يَوْماً وَ قَدِ اجْتَمَعَ عِنْدَهُ قَوْمٌ مِنْ أَصْحَابِهِ وَ قَدْ كَانُوا يَتَنَازَعُونَ فِي الْحَدِيثَيْنِ الْمُخْتَلِفَيْنِ عَنْ رَسُولِ اللَّهِ ص فِي الشَّيْءِ الْوَاحِدِ فَقَالَ ع إِنَّ اللَّهَ عَزَّ وَ جَلَّ حَرَّمَ حَرَاما</w:t>
      </w:r>
      <w:r>
        <w:rPr>
          <w:rFonts w:hint="eastAsia"/>
          <w:rtl/>
        </w:rPr>
        <w:t>ً</w:t>
      </w:r>
      <w:r>
        <w:rPr>
          <w:rtl/>
        </w:rPr>
        <w:t xml:space="preserve"> وَ أَحَلَّ حَلَالًا وَ فَرَضَ فَرَائِضَ فَمَا جَاءَ فِي تَحْلِيلِ مَا حَرَّمَ اللَّهُ أَوْ تَحْرِيمِ مَا أَحَلَّ اللَّهُ أَوْ دَفْعِ فَرِيضَةٍ فِي كِتَابِ اللَّهِ رَسْمُهَا بَيِّنٌ قَائِمٌ بِلَا نَاسِخٍ نَسَخَ ذَلِكَ فَذَلِكَ مِمَّا لَا يَسَعُ الْأَخْذُ </w:t>
      </w:r>
      <w:r>
        <w:rPr>
          <w:rFonts w:hint="eastAsia"/>
          <w:rtl/>
        </w:rPr>
        <w:t>بِهِ</w:t>
      </w:r>
      <w:r>
        <w:rPr>
          <w:rtl/>
        </w:rPr>
        <w:t xml:space="preserve"> لِأَنَّ رَسُولَ اللَّهِ ص لَمْ يَكُنْ لِيُحَرِّمَ مَا أَحَلَّ اللَّهُ وَ لَا لِيُحَلِّلَ مَا حَرَّمَ اللَّهُ وَ لَا لِيُغَيِّرَ فَرَائِضَ اللَّهِ وَ أَحْكَامَهُ كَانَ فِي ذَلِكَ كُلِّهِ مُتَّبِعاً مُسَلِّماً مُؤَدِّياً عَنِ اللَّهِ وَ ذَلِكَ قَوْلُ ال</w:t>
      </w:r>
      <w:r>
        <w:rPr>
          <w:rFonts w:hint="eastAsia"/>
          <w:rtl/>
        </w:rPr>
        <w:t>لَّهِ</w:t>
      </w:r>
      <w:r>
        <w:rPr>
          <w:rtl/>
        </w:rPr>
        <w:t xml:space="preserve"> عَزَّ وَ جَلَ إِنْ أَتَّبِعُ إِلَّا ما يُوحى إِلَيَ فَكَانَ ع مُتَّبِعاً لِلَّهِ مُؤَدِّياً عَنِ اللَّهِ مَا أَمَرَهُ بِهِ مِنْ تَبْلِيغِ الرِّسَالَةِ قُلْتُ فَإِنَّهُ يَرِدُ عَنْكُمُ الْحَدِيثُ فِي الشَّيْءِ عَنْ رَسُولِ اللَّهِ ص مِمَّا لَيْسَ فِي </w:t>
      </w:r>
      <w:r>
        <w:rPr>
          <w:rFonts w:hint="eastAsia"/>
          <w:rtl/>
        </w:rPr>
        <w:t>الْكِتَابِ</w:t>
      </w:r>
      <w:r>
        <w:rPr>
          <w:rtl/>
        </w:rPr>
        <w:t xml:space="preserve"> وَ هُوَ فِي السُّنَّةِ ثُمَّ يَرِدُ خِلَافُهُ فَقَالَ وَ كَذَلِكَ قَدْ نَهَى رَسُولُ اللَّهِ ص عَنْ أَشْيَاءَ نَهْيَ حَرَامٍ فَوَافَقَ فِي ذَلِكَ نَهْيُهُ نَهْيَ اللَّهِ تَعَالَى وَ أَمَرَ بِأَشْيَاءَ فَصَارَ ذَلِكَ الْأَمْرُ وَاجِباً لَازِماً ك</w:t>
      </w:r>
      <w:r>
        <w:rPr>
          <w:rFonts w:hint="eastAsia"/>
          <w:rtl/>
        </w:rPr>
        <w:t>َعِدْلِ</w:t>
      </w:r>
      <w:r>
        <w:rPr>
          <w:rtl/>
        </w:rPr>
        <w:t xml:space="preserve"> فَرَائِضِ اللَّهِ تَعَالَى وَ وَافَقَ فِي ذَلِكَ أَمْرُهُ أَمْرَ اللَّهِ تَعَالَى فَمَا جَاءَ فِي النَّهْيِ عَنْ رَسُولِ اللَّهِ ص نَهْيَ حَرَامٍ ثُمَّ جَاءَ خِلَافُهُ لَمْ يَسَعِ اسْتِعْمَالُ ذَلِكَ وَ كَذَلِكَ فِيمَا أَمَرَ بِهِ لِأَنَّا لَا نُرَ</w:t>
      </w:r>
      <w:r>
        <w:rPr>
          <w:rFonts w:hint="eastAsia"/>
          <w:rtl/>
        </w:rPr>
        <w:t>خِّصُ</w:t>
      </w:r>
      <w:r>
        <w:rPr>
          <w:rtl/>
        </w:rPr>
        <w:t xml:space="preserve"> فِيمَا لَمْ يُرَخِّصْ فِيهِ رَسُولُ اللَّهِ ص وَ لَا نَأْمُرُ بِخِلَافِ مَا أَمَرَ رَسُولُ اللَّهِ ص إِلَّا لِعِلَّةِ خَوْفِ ضَرُورَةٍ فَأَمَّا أَنْ نَسْتَحِلَّ مَا حَرَّمَ رَسُولُ اللَّهِ ص أَوْ نُحَرِّمَ مَا اسْتَحَلَّ رَسُولُ اللَّهِ ص فَلَا يَكُو</w:t>
      </w:r>
      <w:r>
        <w:rPr>
          <w:rFonts w:hint="eastAsia"/>
          <w:rtl/>
        </w:rPr>
        <w:t>نُ</w:t>
      </w:r>
      <w:r>
        <w:rPr>
          <w:rtl/>
        </w:rPr>
        <w:t xml:space="preserve"> ذَلِكَ أَبَداً لِأَنَّا تَابِعُونَ لِرَسُولِ اللَّهِ ص مُسَلِّمُونَ لَهُ كَمَا كَانَ رَسُولُ اللَّهِ ص تَابِعاً لِأَمْرِ رَبِّهِ عَزَّ وَ جَلَّ مُسَلِّماً لَهُ</w:t>
      </w:r>
    </w:p>
    <w:p w:rsidR="000C7B1D" w:rsidRDefault="000C7B1D" w:rsidP="0051585A">
      <w:pPr>
        <w:jc w:val="both"/>
        <w:rPr>
          <w:rtl/>
        </w:rPr>
      </w:pPr>
      <w:r>
        <w:rPr>
          <w:rtl/>
        </w:rPr>
        <w:t>.: وَ قَالَ عَزَّ وَ جَلَ ما آتاكُمُ الرَّسُولُ فَخُذُوهُ وَ ما نَهاكُمْ عَنْهُ فَانْتَهُوا وَ إِنَّ رَسُولَ اللَّهِ ص نَهَى عَنْ أَشْيَاءَ لَيْسَ نَهْيَ حَرَامٍ بَلْ إِعَافَةٍ وَ كَرَاهَةٍ وَ أَمَرَ بِأَشْيَاءَ لَيْسَ أَمْرَ فَرْضٍ وَ لَا وَاجِبٍ بَلْ أَم</w:t>
      </w:r>
      <w:r>
        <w:rPr>
          <w:rFonts w:hint="eastAsia"/>
          <w:rtl/>
        </w:rPr>
        <w:t>ْرَ</w:t>
      </w:r>
      <w:r>
        <w:rPr>
          <w:rtl/>
        </w:rPr>
        <w:t xml:space="preserve"> فَضْلٍ وَ رُجْحَانٍ فِي الدِّينِ ثُمَّ رَخَّصَ فِي ذَلِكَ لِلْمَعْلُولِ وَ غَيْرِ الْمَعْلُولِ فَمَا كَانَ عَنْ رَسُولِ اللَّهِ ص نَهْيَ إِعَافَةٍ أَوْ أَمْرَ فَضْلٍ فَذَلِكَ الَّذِي يَسَعُ اسْتِعْمَالُ الرُّخَصِ فِيهِ إِذَا وَرَدَ عَلَيْكُمْ عَنَّا فِ</w:t>
      </w:r>
      <w:r>
        <w:rPr>
          <w:rFonts w:hint="eastAsia"/>
          <w:rtl/>
        </w:rPr>
        <w:t>يهِ</w:t>
      </w:r>
      <w:r>
        <w:rPr>
          <w:rtl/>
        </w:rPr>
        <w:t xml:space="preserve"> الْخَبَرَانِ بِاتِّفَاقٍ </w:t>
      </w:r>
      <w:r>
        <w:rPr>
          <w:rtl/>
        </w:rPr>
        <w:lastRenderedPageBreak/>
        <w:t>يَرْوِيهِ مَنْ يَرْوِيهِ فِي النَّهْيِ وَ لَا يُنْكِرُهُ وَ كَانَ الْخَبَرَانِ صَحِيحَيْنِ مَعْرُوفَيْنِ بِاتِّفَاقِ النَّاقِلَةِ فِيهِمَا يَجِبُ الْأَخْذُ بِأَحَدِهِمَا أَوْ بِهِمَا جَمِيعاً أَوْ بِأَيِّهِمَا شِئْتَ وَ أَحْبَب</w:t>
      </w:r>
      <w:r>
        <w:rPr>
          <w:rFonts w:hint="eastAsia"/>
          <w:rtl/>
        </w:rPr>
        <w:t>ْتَ</w:t>
      </w:r>
      <w:r>
        <w:rPr>
          <w:rtl/>
        </w:rPr>
        <w:t xml:space="preserve"> مُوَسَّعٌ ذَلِكَ لَكَ مِنْ بَابِ التَّسْلِيمِ لِرَسُولِ اللَّهِ ص وَ الرَّدِّ إِلَيْهِ وَ إِلَيْنَا وَ كَانَ تَارِكُ ذَلِكَ مِنْ بَابِ الْعِنَادِ وَ الْإِنْكَارِ وَ تَرْكِ التَّسْلِيمِ لِرَسُولِ اللَّهِ ص مُشْرِكاً بِاللَّهِ الْعَظِيمِ فَمَا وَرَدَ عَل</w:t>
      </w:r>
      <w:r>
        <w:rPr>
          <w:rFonts w:hint="eastAsia"/>
          <w:rtl/>
        </w:rPr>
        <w:t>َيْكُمْ</w:t>
      </w:r>
      <w:r>
        <w:rPr>
          <w:rtl/>
        </w:rPr>
        <w:t xml:space="preserve"> مِنْ خَبَرَيْنِ مُخْتَلِفَيْنِ فَاعْرِضُوهُمَا عَلَى كِتَابِ اللَّهِ فَمَا كَانَ فِي كِتَابِ اللَّهِ مَوْجُوداً حَلَالًا أَوْ حَرَاماً فَاتَّبِعُوا مَا وَافَقَ الْكِتَابَ وَ مَا لَمْ يَكُنْ فِي الْكِتَابِ فَاعْرِضُوهُ عَلَى سُنَنِ النَّبِيِّ ص فَمَ</w:t>
      </w:r>
      <w:r>
        <w:rPr>
          <w:rFonts w:hint="eastAsia"/>
          <w:rtl/>
        </w:rPr>
        <w:t>ا</w:t>
      </w:r>
      <w:r>
        <w:rPr>
          <w:rtl/>
        </w:rPr>
        <w:t xml:space="preserve"> كَانَ فِي السُّنَّةِ مَوْجُوداً مَنْهِيّاً عَنْهُ نَهْيَ حَرَامٍ أَوْ مَأْمُوراً بِهِ عَنْ رَسُولِ اللَّهِ ص أَمْرَ إِلْزَامٍ فَاتَّبِعُوا مَا وَافَقَ نَهْيَ رَسُولِ اللَّهِ ص وَ أَمْرَهُ وَ مَا كَانَ فِي السُّنَّةِ نَهْيَ إِعَافَةٍ أَوْ كَرَاهَةٍ ثُمَّ </w:t>
      </w:r>
      <w:r>
        <w:rPr>
          <w:rFonts w:hint="eastAsia"/>
          <w:rtl/>
        </w:rPr>
        <w:t>كَانَ</w:t>
      </w:r>
      <w:r>
        <w:rPr>
          <w:rtl/>
        </w:rPr>
        <w:t xml:space="preserve"> الْخَبَرُ الْآخَرُ خِلَافَهُ فَذَلِكَ رُخْصَةٌ فِيمَا عَافَهُ رَسُولُ اللَّهِ ص وَ كَرِهَهُ وَ لَمْ يُحَرِّمْهُ فَذَلِكَ الَّذِي يَسَعُ الْأَخْذُ بِهِمَا جَمِيعاً أَوْ بِأَيِّهِمَا شِئْتَ وَسِعَكَ الِاخْتِيَارُ مِنْ</w:t>
      </w:r>
      <w:r>
        <w:rPr>
          <w:rFonts w:hint="cs"/>
          <w:rtl/>
        </w:rPr>
        <w:t xml:space="preserve"> </w:t>
      </w:r>
      <w:r>
        <w:rPr>
          <w:rFonts w:hint="eastAsia"/>
          <w:rtl/>
        </w:rPr>
        <w:t>بَابِ</w:t>
      </w:r>
      <w:r>
        <w:rPr>
          <w:rtl/>
        </w:rPr>
        <w:t xml:space="preserve"> التَّسْلِيمِ وَ الِاتِّبَاعِ وَ الرَّدِّ إِلَى رَسُولِ اللَّهِ ص وَ مَا لَمْ تَجِدُوهُ فِي شَيْءٍ مِنْ هَذِهِ الْوُجُوهِ فَرُدُّوا إِلَيْنَا عِلْمَهُ فَنَحْنُ أَوْلَى بِذَلِكَ وَ لَا تَقُولُوا فِيهِ بِآرَائِكُمْ وَ عَلَيْكُمْ بِالْكَفِّ وَ التَّثَبُّ</w:t>
      </w:r>
      <w:r>
        <w:rPr>
          <w:rFonts w:hint="eastAsia"/>
          <w:rtl/>
        </w:rPr>
        <w:t>تِ</w:t>
      </w:r>
      <w:r>
        <w:rPr>
          <w:rtl/>
        </w:rPr>
        <w:t xml:space="preserve"> وَ الْوُقُوفِ وَ أَنْتُمْ طَالِبُونَ بَاحِثُونَ حَتَّى يَأْتِيَكُمُ الْبَيَانُ مِنْ عِنْدِنَا. (ع</w:t>
      </w:r>
      <w:r>
        <w:rPr>
          <w:rFonts w:hint="cs"/>
          <w:rtl/>
        </w:rPr>
        <w:t>ی</w:t>
      </w:r>
      <w:r>
        <w:rPr>
          <w:rFonts w:hint="eastAsia"/>
          <w:rtl/>
        </w:rPr>
        <w:t>ون</w:t>
      </w:r>
      <w:r>
        <w:rPr>
          <w:rtl/>
        </w:rPr>
        <w:t xml:space="preserve"> اخبار الرضا عل</w:t>
      </w:r>
      <w:r>
        <w:rPr>
          <w:rFonts w:hint="cs"/>
          <w:rtl/>
        </w:rPr>
        <w:t>ی</w:t>
      </w:r>
      <w:r>
        <w:rPr>
          <w:rFonts w:hint="eastAsia"/>
          <w:rtl/>
        </w:rPr>
        <w:t>ه</w:t>
      </w:r>
      <w:r>
        <w:rPr>
          <w:rtl/>
        </w:rPr>
        <w:t xml:space="preserve"> السلام، جلد ۲، صفحه ۲۰)</w:t>
      </w:r>
      <w:r w:rsidR="00B614BA">
        <w:rPr>
          <w:rStyle w:val="FootnoteReference"/>
          <w:rtl/>
        </w:rPr>
        <w:footnoteReference w:id="1"/>
      </w:r>
    </w:p>
    <w:p w:rsidR="00526614" w:rsidRDefault="00526614" w:rsidP="0051585A">
      <w:pPr>
        <w:pStyle w:val="Heading2"/>
        <w:jc w:val="both"/>
        <w:rPr>
          <w:rFonts w:hint="cs"/>
          <w:rtl/>
        </w:rPr>
      </w:pPr>
      <w:r>
        <w:rPr>
          <w:rFonts w:hint="cs"/>
          <w:rtl/>
        </w:rPr>
        <w:t>بررسی سند ورایت</w:t>
      </w:r>
    </w:p>
    <w:p w:rsidR="000C7B1D" w:rsidRDefault="000C7B1D" w:rsidP="0051585A">
      <w:pPr>
        <w:jc w:val="both"/>
        <w:rPr>
          <w:rtl/>
        </w:rPr>
      </w:pPr>
      <w:r>
        <w:rPr>
          <w:rFonts w:hint="eastAsia"/>
          <w:rtl/>
        </w:rPr>
        <w:t>سند</w:t>
      </w:r>
      <w:r>
        <w:rPr>
          <w:rtl/>
        </w:rPr>
        <w:t xml:space="preserve">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تنها از ناح</w:t>
      </w:r>
      <w:r>
        <w:rPr>
          <w:rFonts w:hint="cs"/>
          <w:rtl/>
        </w:rPr>
        <w:t>ی</w:t>
      </w:r>
      <w:r>
        <w:rPr>
          <w:rFonts w:hint="eastAsia"/>
          <w:rtl/>
        </w:rPr>
        <w:t>ه</w:t>
      </w:r>
      <w:r>
        <w:rPr>
          <w:rFonts w:hint="cs"/>
          <w:rtl/>
        </w:rPr>
        <w:t xml:space="preserve"> محمد بن عبد الله مسمعی</w:t>
      </w:r>
      <w:r>
        <w:rPr>
          <w:rtl/>
        </w:rPr>
        <w:t xml:space="preserve"> مشکل دارد و بق</w:t>
      </w:r>
      <w:r>
        <w:rPr>
          <w:rFonts w:hint="cs"/>
          <w:rtl/>
        </w:rPr>
        <w:t>ی</w:t>
      </w:r>
      <w:r>
        <w:rPr>
          <w:rFonts w:hint="eastAsia"/>
          <w:rtl/>
        </w:rPr>
        <w:t>ه</w:t>
      </w:r>
      <w:r>
        <w:rPr>
          <w:rtl/>
        </w:rPr>
        <w:t xml:space="preserve"> روات آن ثقه هستند</w:t>
      </w:r>
    </w:p>
    <w:p w:rsidR="000C7B1D" w:rsidRDefault="000C7B1D" w:rsidP="0051585A">
      <w:pPr>
        <w:pStyle w:val="Heading3"/>
        <w:jc w:val="both"/>
        <w:rPr>
          <w:rFonts w:hint="cs"/>
          <w:rtl/>
        </w:rPr>
      </w:pPr>
      <w:r>
        <w:rPr>
          <w:rFonts w:hint="cs"/>
          <w:rtl/>
        </w:rPr>
        <w:t>وجه توثیق مسمعی</w:t>
      </w:r>
    </w:p>
    <w:p w:rsidR="000C7B1D" w:rsidRDefault="000C7B1D" w:rsidP="0051585A">
      <w:pPr>
        <w:jc w:val="both"/>
      </w:pPr>
      <w:r>
        <w:rPr>
          <w:rFonts w:hint="eastAsia"/>
          <w:rtl/>
        </w:rPr>
        <w:t>مرحوم</w:t>
      </w:r>
      <w:r>
        <w:rPr>
          <w:rtl/>
        </w:rPr>
        <w:t xml:space="preserve"> خو</w:t>
      </w:r>
      <w:r>
        <w:rPr>
          <w:rFonts w:hint="cs"/>
          <w:rtl/>
        </w:rPr>
        <w:t>یی</w:t>
      </w:r>
      <w:r>
        <w:rPr>
          <w:rtl/>
        </w:rPr>
        <w:t xml:space="preserve"> برا</w:t>
      </w:r>
      <w:r>
        <w:rPr>
          <w:rFonts w:hint="cs"/>
          <w:rtl/>
        </w:rPr>
        <w:t>ی</w:t>
      </w:r>
      <w:r>
        <w:rPr>
          <w:rtl/>
        </w:rPr>
        <w:t xml:space="preserve"> توث</w:t>
      </w:r>
      <w:r>
        <w:rPr>
          <w:rFonts w:hint="cs"/>
          <w:rtl/>
        </w:rPr>
        <w:t>ی</w:t>
      </w:r>
      <w:r>
        <w:rPr>
          <w:rFonts w:hint="eastAsia"/>
          <w:rtl/>
        </w:rPr>
        <w:t>ق</w:t>
      </w:r>
      <w:r>
        <w:rPr>
          <w:rtl/>
        </w:rPr>
        <w:t xml:space="preserve"> مسمع</w:t>
      </w:r>
      <w:r>
        <w:rPr>
          <w:rFonts w:hint="cs"/>
          <w:rtl/>
        </w:rPr>
        <w:t>ی</w:t>
      </w:r>
      <w:r>
        <w:rPr>
          <w:rtl/>
        </w:rPr>
        <w:t xml:space="preserve"> به عدم استثناء ا</w:t>
      </w:r>
      <w:r>
        <w:rPr>
          <w:rFonts w:hint="cs"/>
          <w:rtl/>
        </w:rPr>
        <w:t>ی</w:t>
      </w:r>
      <w:r>
        <w:rPr>
          <w:rFonts w:hint="eastAsia"/>
          <w:rtl/>
        </w:rPr>
        <w:t>شان</w:t>
      </w:r>
      <w:r>
        <w:rPr>
          <w:rtl/>
        </w:rPr>
        <w:t xml:space="preserve"> از رجال نوادر الحکمه استدلال م</w:t>
      </w:r>
      <w:r>
        <w:rPr>
          <w:rFonts w:hint="cs"/>
          <w:rtl/>
        </w:rPr>
        <w:t>ی</w:t>
      </w:r>
      <w:r w:rsidR="0051585A">
        <w:rPr>
          <w:rtl/>
        </w:rPr>
        <w:t xml:space="preserve"> کنند</w:t>
      </w:r>
      <w:r w:rsidR="0051585A">
        <w:rPr>
          <w:rFonts w:hint="cs"/>
          <w:rtl/>
        </w:rPr>
        <w:t xml:space="preserve">؛ زیرا </w:t>
      </w:r>
      <w:r>
        <w:rPr>
          <w:rFonts w:hint="eastAsia"/>
          <w:rtl/>
        </w:rPr>
        <w:t>مرحوم</w:t>
      </w:r>
      <w:r>
        <w:rPr>
          <w:rtl/>
        </w:rPr>
        <w:t xml:space="preserve"> نجاش</w:t>
      </w:r>
      <w:r>
        <w:rPr>
          <w:rFonts w:hint="cs"/>
          <w:rtl/>
        </w:rPr>
        <w:t>ی</w:t>
      </w:r>
      <w:r>
        <w:rPr>
          <w:rtl/>
        </w:rPr>
        <w:t xml:space="preserve"> </w:t>
      </w:r>
      <w:r>
        <w:rPr>
          <w:rFonts w:hint="cs"/>
          <w:rtl/>
        </w:rPr>
        <w:t>می فرمایند:</w:t>
      </w:r>
      <w:r>
        <w:rPr>
          <w:rtl/>
        </w:rPr>
        <w:t xml:space="preserve"> هر چند محمد بن احمد بن </w:t>
      </w:r>
      <w:r>
        <w:rPr>
          <w:rFonts w:hint="cs"/>
          <w:rtl/>
        </w:rPr>
        <w:t>ی</w:t>
      </w:r>
      <w:r>
        <w:rPr>
          <w:rFonts w:hint="eastAsia"/>
          <w:rtl/>
        </w:rPr>
        <w:t>ح</w:t>
      </w:r>
      <w:r>
        <w:rPr>
          <w:rFonts w:hint="cs"/>
          <w:rtl/>
        </w:rPr>
        <w:t>یی</w:t>
      </w:r>
      <w:r>
        <w:rPr>
          <w:rtl/>
        </w:rPr>
        <w:t xml:space="preserve"> صاحب نوادر الحکمه،ثقه و مورد اعتماد است اما بر ضعفاء و مجاه</w:t>
      </w:r>
      <w:r>
        <w:rPr>
          <w:rFonts w:hint="cs"/>
          <w:rtl/>
        </w:rPr>
        <w:t>ی</w:t>
      </w:r>
      <w:r>
        <w:rPr>
          <w:rFonts w:hint="eastAsia"/>
          <w:rtl/>
        </w:rPr>
        <w:t>ل</w:t>
      </w:r>
      <w:r>
        <w:rPr>
          <w:rtl/>
        </w:rPr>
        <w:t xml:space="preserve"> اعتماد کرده و از آنها نقل روا</w:t>
      </w:r>
      <w:r>
        <w:rPr>
          <w:rFonts w:hint="cs"/>
          <w:rtl/>
        </w:rPr>
        <w:t>ی</w:t>
      </w:r>
      <w:r>
        <w:rPr>
          <w:rFonts w:hint="eastAsia"/>
          <w:rtl/>
        </w:rPr>
        <w:t>ت</w:t>
      </w:r>
      <w:r>
        <w:rPr>
          <w:rtl/>
        </w:rPr>
        <w:t xml:space="preserve"> نموده و به هم</w:t>
      </w:r>
      <w:r>
        <w:rPr>
          <w:rFonts w:hint="cs"/>
          <w:rtl/>
        </w:rPr>
        <w:t>ی</w:t>
      </w:r>
      <w:r>
        <w:rPr>
          <w:rFonts w:hint="eastAsia"/>
          <w:rtl/>
        </w:rPr>
        <w:t>ن</w:t>
      </w:r>
      <w:r>
        <w:rPr>
          <w:rtl/>
        </w:rPr>
        <w:t xml:space="preserve"> جهت ابن ول</w:t>
      </w:r>
      <w:r>
        <w:rPr>
          <w:rFonts w:hint="cs"/>
          <w:rtl/>
        </w:rPr>
        <w:t>ی</w:t>
      </w:r>
      <w:r>
        <w:rPr>
          <w:rFonts w:hint="eastAsia"/>
          <w:rtl/>
        </w:rPr>
        <w:t>د</w:t>
      </w:r>
      <w:r>
        <w:rPr>
          <w:rtl/>
        </w:rPr>
        <w:t xml:space="preserve"> از افراد</w:t>
      </w:r>
      <w:r>
        <w:rPr>
          <w:rFonts w:hint="cs"/>
          <w:rtl/>
        </w:rPr>
        <w:t>ی</w:t>
      </w:r>
      <w:r>
        <w:rPr>
          <w:rtl/>
        </w:rPr>
        <w:t xml:space="preserve"> که احمد بن محمد بن </w:t>
      </w:r>
      <w:r>
        <w:rPr>
          <w:rFonts w:hint="cs"/>
          <w:rtl/>
        </w:rPr>
        <w:t>ی</w:t>
      </w:r>
      <w:r>
        <w:rPr>
          <w:rFonts w:hint="eastAsia"/>
          <w:rtl/>
        </w:rPr>
        <w:t>ح</w:t>
      </w:r>
      <w:r>
        <w:rPr>
          <w:rFonts w:hint="cs"/>
          <w:rtl/>
        </w:rPr>
        <w:t>یی</w:t>
      </w:r>
      <w:r>
        <w:rPr>
          <w:rtl/>
        </w:rPr>
        <w:t xml:space="preserve"> از آنها نقل روا</w:t>
      </w:r>
      <w:r>
        <w:rPr>
          <w:rFonts w:hint="cs"/>
          <w:rtl/>
        </w:rPr>
        <w:t>ی</w:t>
      </w:r>
      <w:r>
        <w:rPr>
          <w:rFonts w:hint="eastAsia"/>
          <w:rtl/>
        </w:rPr>
        <w:t>ت</w:t>
      </w:r>
      <w:r>
        <w:rPr>
          <w:rtl/>
        </w:rPr>
        <w:t xml:space="preserve"> کرده تعداد</w:t>
      </w:r>
      <w:r>
        <w:rPr>
          <w:rFonts w:hint="cs"/>
          <w:rtl/>
        </w:rPr>
        <w:t>ی</w:t>
      </w:r>
      <w:r>
        <w:rPr>
          <w:rtl/>
        </w:rPr>
        <w:t xml:space="preserve"> را جدا نموده و روا</w:t>
      </w:r>
      <w:r>
        <w:rPr>
          <w:rFonts w:hint="cs"/>
          <w:rtl/>
        </w:rPr>
        <w:t>ی</w:t>
      </w:r>
      <w:r>
        <w:rPr>
          <w:rFonts w:hint="eastAsia"/>
          <w:rtl/>
        </w:rPr>
        <w:t>ات</w:t>
      </w:r>
      <w:r>
        <w:rPr>
          <w:rtl/>
        </w:rPr>
        <w:t xml:space="preserve"> آنها را نپذ</w:t>
      </w:r>
      <w:r>
        <w:rPr>
          <w:rFonts w:hint="cs"/>
          <w:rtl/>
        </w:rPr>
        <w:t>ی</w:t>
      </w:r>
      <w:r>
        <w:rPr>
          <w:rFonts w:hint="eastAsia"/>
          <w:rtl/>
        </w:rPr>
        <w:t>رفته</w:t>
      </w:r>
      <w:r>
        <w:rPr>
          <w:rtl/>
        </w:rPr>
        <w:t xml:space="preserve"> است.</w:t>
      </w:r>
    </w:p>
    <w:p w:rsidR="00BC37D6" w:rsidRPr="00BC37D6" w:rsidRDefault="0051585A" w:rsidP="0051585A">
      <w:pPr>
        <w:jc w:val="both"/>
        <w:rPr>
          <w:rFonts w:hint="cs"/>
          <w:rtl/>
        </w:rPr>
      </w:pPr>
      <w:r>
        <w:rPr>
          <w:rFonts w:hint="cs"/>
          <w:rtl/>
        </w:rPr>
        <w:t>«</w:t>
      </w:r>
      <w:r w:rsidR="00BC37D6" w:rsidRPr="00BC37D6">
        <w:rPr>
          <w:rtl/>
        </w:rPr>
        <w:t xml:space="preserve">كان محمد بن الحسن بن الوليد يستثني من رواية محمد بن أحمد بن يحيى ما رواه عن محمد بن موسى الهمداني أو ما رواه عن رجل أو يقول بعض أصحابنا أو عن محمد بن يحيى المعاذي أو عن أبي عبد الله الرازي الجاموراني أو عن أبي عبد الله السياري أو عن يوسف بن السخت أو عن وهب بن منبه أو عن أبي علي النيشابوري (النيسابوري) أو عن أبي يحيى الواسطي أو عن محمد بن علي أبي سمينة أو يقول في حديث أو كتاب و لم أروه أو عن سهل بن زياد الآدمي أو عن محمد بن عيسى بن عبيد بإسناد منقطع أو عن أحمد بن هلال أو محمد بن علي الهمداني أو عبد الله بن محمد الشامي أو عبد الله بن أحمد الرازي أو </w:t>
      </w:r>
      <w:r w:rsidR="00BC37D6" w:rsidRPr="00BC37D6">
        <w:rPr>
          <w:rtl/>
        </w:rPr>
        <w:lastRenderedPageBreak/>
        <w:t>أحمد بن الحسين بن سعيد أو أحمد بن بشير الرقي أو عن محمد بن هارون أو عن ممويه بن معروف أو عن محمد بن عبد الله بن مهران أو ما ينفرد (يتفرد) به الحسن بن الحسين اللؤلؤي و ما يرويه عن جعفر بن محمد بن مالك أو يوسف بن الحارث أو عبد الله بن محمد الدمشقي. قال أبو العباس بن نوح: و قد أصاب شيخنا أبو جعفر محمد بن الحسن بن الوليد في ذلك كله و تبعه أبو جعفر بن بابويه رحمه الله على ذلك إلا في محمد بن عيسى بن عبيد فلا أدري ما رابه فيه لأنه كان على ظاهر العدالة و الثقة.</w:t>
      </w:r>
      <w:r>
        <w:rPr>
          <w:rFonts w:hint="cs"/>
          <w:rtl/>
        </w:rPr>
        <w:t>»</w:t>
      </w:r>
      <w:r w:rsidR="00B614BA">
        <w:rPr>
          <w:rStyle w:val="FootnoteReference"/>
          <w:rtl/>
        </w:rPr>
        <w:footnoteReference w:id="2"/>
      </w:r>
    </w:p>
    <w:p w:rsidR="000C7B1D" w:rsidRDefault="000C7B1D" w:rsidP="0051585A">
      <w:pPr>
        <w:jc w:val="both"/>
        <w:rPr>
          <w:rtl/>
        </w:rPr>
      </w:pPr>
      <w:r>
        <w:rPr>
          <w:rFonts w:hint="eastAsia"/>
          <w:rtl/>
        </w:rPr>
        <w:t>از</w:t>
      </w:r>
      <w:r>
        <w:rPr>
          <w:rtl/>
        </w:rPr>
        <w:t xml:space="preserve"> ا</w:t>
      </w:r>
      <w:r>
        <w:rPr>
          <w:rFonts w:hint="cs"/>
          <w:rtl/>
        </w:rPr>
        <w:t>ی</w:t>
      </w:r>
      <w:r>
        <w:rPr>
          <w:rFonts w:hint="eastAsia"/>
          <w:rtl/>
        </w:rPr>
        <w:t>ن</w:t>
      </w:r>
      <w:r>
        <w:rPr>
          <w:rtl/>
        </w:rPr>
        <w:t xml:space="preserve"> مطلب ا</w:t>
      </w:r>
      <w:r>
        <w:rPr>
          <w:rFonts w:hint="cs"/>
          <w:rtl/>
        </w:rPr>
        <w:t>ی</w:t>
      </w:r>
      <w:r>
        <w:rPr>
          <w:rFonts w:hint="eastAsia"/>
          <w:rtl/>
        </w:rPr>
        <w:t>نگونه</w:t>
      </w:r>
      <w:r>
        <w:rPr>
          <w:rtl/>
        </w:rPr>
        <w:t xml:space="preserve"> برداشت م</w:t>
      </w:r>
      <w:r>
        <w:rPr>
          <w:rFonts w:hint="cs"/>
          <w:rtl/>
        </w:rPr>
        <w:t>ی</w:t>
      </w:r>
      <w:r>
        <w:rPr>
          <w:rtl/>
        </w:rPr>
        <w:t xml:space="preserve"> شود که ابن ول</w:t>
      </w:r>
      <w:r>
        <w:rPr>
          <w:rFonts w:hint="cs"/>
          <w:rtl/>
        </w:rPr>
        <w:t>ی</w:t>
      </w:r>
      <w:r>
        <w:rPr>
          <w:rFonts w:hint="eastAsia"/>
          <w:rtl/>
        </w:rPr>
        <w:t>د</w:t>
      </w:r>
      <w:r>
        <w:rPr>
          <w:rtl/>
        </w:rPr>
        <w:t xml:space="preserve"> تمام</w:t>
      </w:r>
      <w:r>
        <w:rPr>
          <w:rFonts w:hint="cs"/>
          <w:rtl/>
        </w:rPr>
        <w:t>ی</w:t>
      </w:r>
      <w:r>
        <w:rPr>
          <w:rtl/>
        </w:rPr>
        <w:t xml:space="preserve"> رجال </w:t>
      </w:r>
      <w:r w:rsidR="0051585A">
        <w:rPr>
          <w:rFonts w:hint="cs"/>
          <w:rtl/>
        </w:rPr>
        <w:t>احمد بن محمد بن یحیی</w:t>
      </w:r>
      <w:r>
        <w:rPr>
          <w:rtl/>
        </w:rPr>
        <w:t xml:space="preserve"> را غ</w:t>
      </w:r>
      <w:r>
        <w:rPr>
          <w:rFonts w:hint="cs"/>
          <w:rtl/>
        </w:rPr>
        <w:t>ی</w:t>
      </w:r>
      <w:r>
        <w:rPr>
          <w:rFonts w:hint="eastAsia"/>
          <w:rtl/>
        </w:rPr>
        <w:t>ر</w:t>
      </w:r>
      <w:r>
        <w:rPr>
          <w:rtl/>
        </w:rPr>
        <w:t xml:space="preserve"> از موارد</w:t>
      </w:r>
      <w:r>
        <w:rPr>
          <w:rFonts w:hint="cs"/>
          <w:rtl/>
        </w:rPr>
        <w:t>ی</w:t>
      </w:r>
      <w:r>
        <w:rPr>
          <w:rtl/>
        </w:rPr>
        <w:t xml:space="preserve"> که استثناء نموده ثقه م</w:t>
      </w:r>
      <w:r>
        <w:rPr>
          <w:rFonts w:hint="cs"/>
          <w:rtl/>
        </w:rPr>
        <w:t>ی</w:t>
      </w:r>
      <w:r>
        <w:rPr>
          <w:rtl/>
        </w:rPr>
        <w:t xml:space="preserve"> دانسته و رجال</w:t>
      </w:r>
      <w:r>
        <w:rPr>
          <w:rFonts w:hint="cs"/>
          <w:rtl/>
        </w:rPr>
        <w:t>ی</w:t>
      </w:r>
      <w:r>
        <w:rPr>
          <w:rFonts w:hint="eastAsia"/>
          <w:rtl/>
        </w:rPr>
        <w:t>ون</w:t>
      </w:r>
      <w:r>
        <w:rPr>
          <w:rFonts w:hint="cs"/>
          <w:rtl/>
        </w:rPr>
        <w:t>ی</w:t>
      </w:r>
      <w:r>
        <w:rPr>
          <w:rtl/>
        </w:rPr>
        <w:t xml:space="preserve"> از جمله ابن نوح رفتار ابن ول</w:t>
      </w:r>
      <w:r>
        <w:rPr>
          <w:rFonts w:hint="cs"/>
          <w:rtl/>
        </w:rPr>
        <w:t>ی</w:t>
      </w:r>
      <w:r>
        <w:rPr>
          <w:rFonts w:hint="eastAsia"/>
          <w:rtl/>
        </w:rPr>
        <w:t>د</w:t>
      </w:r>
      <w:r>
        <w:rPr>
          <w:rtl/>
        </w:rPr>
        <w:t xml:space="preserve"> را جز در مورد </w:t>
      </w:r>
      <w:r>
        <w:rPr>
          <w:rFonts w:hint="cs"/>
          <w:rtl/>
        </w:rPr>
        <w:t>محمد بن عیسی</w:t>
      </w:r>
      <w:r>
        <w:rPr>
          <w:rtl/>
        </w:rPr>
        <w:t xml:space="preserve"> پسند</w:t>
      </w:r>
      <w:r>
        <w:rPr>
          <w:rFonts w:hint="cs"/>
          <w:rtl/>
        </w:rPr>
        <w:t>ی</w:t>
      </w:r>
      <w:r>
        <w:rPr>
          <w:rFonts w:hint="eastAsia"/>
          <w:rtl/>
        </w:rPr>
        <w:t>ده</w:t>
      </w:r>
      <w:r>
        <w:rPr>
          <w:rtl/>
        </w:rPr>
        <w:t xml:space="preserve"> است</w:t>
      </w:r>
      <w:r>
        <w:rPr>
          <w:rFonts w:hint="cs"/>
          <w:rtl/>
        </w:rPr>
        <w:t xml:space="preserve"> و فرموده اند: محمد بن عیسی که ثقه بوده را ابن ولید نباید استثناء می کرد.</w:t>
      </w:r>
    </w:p>
    <w:p w:rsidR="000C7B1D" w:rsidRDefault="000C7B1D" w:rsidP="0051585A">
      <w:pPr>
        <w:jc w:val="both"/>
        <w:rPr>
          <w:rFonts w:hint="cs"/>
          <w:rtl/>
        </w:rPr>
      </w:pPr>
      <w:r>
        <w:rPr>
          <w:rFonts w:hint="eastAsia"/>
          <w:rtl/>
        </w:rPr>
        <w:t>از</w:t>
      </w:r>
      <w:r>
        <w:rPr>
          <w:rtl/>
        </w:rPr>
        <w:t xml:space="preserve"> جمله افراد</w:t>
      </w:r>
      <w:r>
        <w:rPr>
          <w:rFonts w:hint="cs"/>
          <w:rtl/>
        </w:rPr>
        <w:t>ی</w:t>
      </w:r>
      <w:r>
        <w:rPr>
          <w:rtl/>
        </w:rPr>
        <w:t xml:space="preserve"> که احمد بن محمد بن </w:t>
      </w:r>
      <w:r>
        <w:rPr>
          <w:rFonts w:hint="cs"/>
          <w:rtl/>
        </w:rPr>
        <w:t>ی</w:t>
      </w:r>
      <w:r>
        <w:rPr>
          <w:rFonts w:hint="eastAsia"/>
          <w:rtl/>
        </w:rPr>
        <w:t>ح</w:t>
      </w:r>
      <w:r>
        <w:rPr>
          <w:rFonts w:hint="cs"/>
          <w:rtl/>
        </w:rPr>
        <w:t>یی</w:t>
      </w:r>
      <w:r>
        <w:rPr>
          <w:rtl/>
        </w:rPr>
        <w:t xml:space="preserve"> از او نقل روا</w:t>
      </w:r>
      <w:r>
        <w:rPr>
          <w:rFonts w:hint="cs"/>
          <w:rtl/>
        </w:rPr>
        <w:t>ی</w:t>
      </w:r>
      <w:r>
        <w:rPr>
          <w:rFonts w:hint="eastAsia"/>
          <w:rtl/>
        </w:rPr>
        <w:t>ت</w:t>
      </w:r>
      <w:r>
        <w:rPr>
          <w:rtl/>
        </w:rPr>
        <w:t xml:space="preserve"> کرده و ابن ول</w:t>
      </w:r>
      <w:r>
        <w:rPr>
          <w:rFonts w:hint="cs"/>
          <w:rtl/>
        </w:rPr>
        <w:t>ی</w:t>
      </w:r>
      <w:r>
        <w:rPr>
          <w:rFonts w:hint="eastAsia"/>
          <w:rtl/>
        </w:rPr>
        <w:t>د</w:t>
      </w:r>
      <w:r>
        <w:rPr>
          <w:rtl/>
        </w:rPr>
        <w:t xml:space="preserve"> او را ضع</w:t>
      </w:r>
      <w:r>
        <w:rPr>
          <w:rFonts w:hint="cs"/>
          <w:rtl/>
        </w:rPr>
        <w:t>ی</w:t>
      </w:r>
      <w:r>
        <w:rPr>
          <w:rFonts w:hint="eastAsia"/>
          <w:rtl/>
        </w:rPr>
        <w:t>ف</w:t>
      </w:r>
      <w:r>
        <w:rPr>
          <w:rtl/>
        </w:rPr>
        <w:t xml:space="preserve"> ندانسته،</w:t>
      </w:r>
      <w:r w:rsidR="0051585A">
        <w:rPr>
          <w:rFonts w:hint="cs"/>
          <w:rtl/>
        </w:rPr>
        <w:t xml:space="preserve"> </w:t>
      </w:r>
      <w:r>
        <w:rPr>
          <w:rtl/>
        </w:rPr>
        <w:t>مسمع</w:t>
      </w:r>
      <w:r>
        <w:rPr>
          <w:rFonts w:hint="cs"/>
          <w:rtl/>
        </w:rPr>
        <w:t>ی</w:t>
      </w:r>
      <w:r>
        <w:rPr>
          <w:rtl/>
        </w:rPr>
        <w:t xml:space="preserve"> است بنابر ا</w:t>
      </w:r>
      <w:r>
        <w:rPr>
          <w:rFonts w:hint="cs"/>
          <w:rtl/>
        </w:rPr>
        <w:t>ی</w:t>
      </w:r>
      <w:r>
        <w:rPr>
          <w:rFonts w:hint="eastAsia"/>
          <w:rtl/>
        </w:rPr>
        <w:t>ن</w:t>
      </w:r>
      <w:r>
        <w:rPr>
          <w:rtl/>
        </w:rPr>
        <w:t xml:space="preserve"> از ا</w:t>
      </w:r>
      <w:r>
        <w:rPr>
          <w:rFonts w:hint="cs"/>
          <w:rtl/>
        </w:rPr>
        <w:t>ی</w:t>
      </w:r>
      <w:r>
        <w:rPr>
          <w:rFonts w:hint="eastAsia"/>
          <w:rtl/>
        </w:rPr>
        <w:t>ن</w:t>
      </w:r>
      <w:r>
        <w:rPr>
          <w:rtl/>
        </w:rPr>
        <w:t xml:space="preserve"> طر</w:t>
      </w:r>
      <w:r>
        <w:rPr>
          <w:rFonts w:hint="cs"/>
          <w:rtl/>
        </w:rPr>
        <w:t>ی</w:t>
      </w:r>
      <w:r>
        <w:rPr>
          <w:rFonts w:hint="eastAsia"/>
          <w:rtl/>
        </w:rPr>
        <w:t>ق</w:t>
      </w:r>
      <w:r>
        <w:rPr>
          <w:rtl/>
        </w:rPr>
        <w:t xml:space="preserve"> م</w:t>
      </w:r>
      <w:r>
        <w:rPr>
          <w:rFonts w:hint="cs"/>
          <w:rtl/>
        </w:rPr>
        <w:t>ی</w:t>
      </w:r>
      <w:r>
        <w:rPr>
          <w:rtl/>
        </w:rPr>
        <w:t xml:space="preserve"> توان مسمع</w:t>
      </w:r>
      <w:r>
        <w:rPr>
          <w:rFonts w:hint="cs"/>
          <w:rtl/>
        </w:rPr>
        <w:t>ی</w:t>
      </w:r>
      <w:r>
        <w:rPr>
          <w:rtl/>
        </w:rPr>
        <w:t xml:space="preserve"> را توث</w:t>
      </w:r>
      <w:r>
        <w:rPr>
          <w:rFonts w:hint="cs"/>
          <w:rtl/>
        </w:rPr>
        <w:t>ی</w:t>
      </w:r>
      <w:r>
        <w:rPr>
          <w:rFonts w:hint="eastAsia"/>
          <w:rtl/>
        </w:rPr>
        <w:t>ق</w:t>
      </w:r>
      <w:r>
        <w:rPr>
          <w:rtl/>
        </w:rPr>
        <w:t xml:space="preserve"> کرد</w:t>
      </w:r>
      <w:r>
        <w:rPr>
          <w:rFonts w:hint="cs"/>
          <w:rtl/>
        </w:rPr>
        <w:t>.</w:t>
      </w:r>
      <w:r w:rsidR="0051585A">
        <w:rPr>
          <w:rStyle w:val="FootnoteReference"/>
          <w:rtl/>
        </w:rPr>
        <w:footnoteReference w:id="3"/>
      </w:r>
    </w:p>
    <w:p w:rsidR="000C7B1D" w:rsidRDefault="000C7B1D" w:rsidP="0051585A">
      <w:pPr>
        <w:pStyle w:val="Heading3"/>
        <w:jc w:val="both"/>
        <w:rPr>
          <w:rtl/>
        </w:rPr>
      </w:pPr>
      <w:r>
        <w:rPr>
          <w:rFonts w:hint="cs"/>
          <w:rtl/>
        </w:rPr>
        <w:t>وجه تضعیف مسمعی</w:t>
      </w:r>
    </w:p>
    <w:p w:rsidR="000C7B1D" w:rsidRDefault="000C7B1D" w:rsidP="0051585A">
      <w:pPr>
        <w:jc w:val="both"/>
        <w:rPr>
          <w:rtl/>
        </w:rPr>
      </w:pPr>
      <w:r>
        <w:rPr>
          <w:rFonts w:hint="eastAsia"/>
          <w:rtl/>
        </w:rPr>
        <w:t>در</w:t>
      </w:r>
      <w:r>
        <w:rPr>
          <w:rtl/>
        </w:rPr>
        <w:t xml:space="preserve"> مقابل ا</w:t>
      </w:r>
      <w:r>
        <w:rPr>
          <w:rFonts w:hint="cs"/>
          <w:rtl/>
        </w:rPr>
        <w:t>ی</w:t>
      </w:r>
      <w:r>
        <w:rPr>
          <w:rFonts w:hint="eastAsia"/>
          <w:rtl/>
        </w:rPr>
        <w:t>ن</w:t>
      </w:r>
      <w:r>
        <w:rPr>
          <w:rtl/>
        </w:rPr>
        <w:t xml:space="preserve"> توث</w:t>
      </w:r>
      <w:r>
        <w:rPr>
          <w:rFonts w:hint="cs"/>
          <w:rtl/>
        </w:rPr>
        <w:t>ی</w:t>
      </w:r>
      <w:r>
        <w:rPr>
          <w:rFonts w:hint="eastAsia"/>
          <w:rtl/>
        </w:rPr>
        <w:t>ق،</w:t>
      </w:r>
      <w:r>
        <w:rPr>
          <w:rtl/>
        </w:rPr>
        <w:t xml:space="preserve"> از ابن ول</w:t>
      </w:r>
      <w:r>
        <w:rPr>
          <w:rFonts w:hint="cs"/>
          <w:rtl/>
        </w:rPr>
        <w:t>ی</w:t>
      </w:r>
      <w:r>
        <w:rPr>
          <w:rFonts w:hint="eastAsia"/>
          <w:rtl/>
        </w:rPr>
        <w:t>د</w:t>
      </w:r>
      <w:r>
        <w:rPr>
          <w:rFonts w:hint="cs"/>
          <w:rtl/>
        </w:rPr>
        <w:t>،</w:t>
      </w:r>
      <w:r>
        <w:rPr>
          <w:rtl/>
        </w:rPr>
        <w:t xml:space="preserve"> تضع</w:t>
      </w:r>
      <w:r>
        <w:rPr>
          <w:rFonts w:hint="cs"/>
          <w:rtl/>
        </w:rPr>
        <w:t>ی</w:t>
      </w:r>
      <w:r>
        <w:rPr>
          <w:rFonts w:hint="eastAsia"/>
          <w:rtl/>
        </w:rPr>
        <w:t>ف</w:t>
      </w:r>
      <w:r>
        <w:rPr>
          <w:rtl/>
        </w:rPr>
        <w:t xml:space="preserve"> مسمع</w:t>
      </w:r>
      <w:r>
        <w:rPr>
          <w:rFonts w:hint="cs"/>
          <w:rtl/>
        </w:rPr>
        <w:t>ی</w:t>
      </w:r>
      <w:r>
        <w:rPr>
          <w:rtl/>
        </w:rPr>
        <w:t xml:space="preserve"> ن</w:t>
      </w:r>
      <w:r>
        <w:rPr>
          <w:rFonts w:hint="cs"/>
          <w:rtl/>
        </w:rPr>
        <w:t>ی</w:t>
      </w:r>
      <w:r>
        <w:rPr>
          <w:rFonts w:hint="eastAsia"/>
          <w:rtl/>
        </w:rPr>
        <w:t>ز</w:t>
      </w:r>
      <w:r>
        <w:rPr>
          <w:rtl/>
        </w:rPr>
        <w:t xml:space="preserve"> نقل شده است.</w:t>
      </w:r>
    </w:p>
    <w:p w:rsidR="000C7B1D" w:rsidRDefault="000C7B1D" w:rsidP="0051585A">
      <w:pPr>
        <w:jc w:val="both"/>
        <w:rPr>
          <w:rtl/>
        </w:rPr>
      </w:pPr>
      <w:r>
        <w:rPr>
          <w:rFonts w:hint="eastAsia"/>
          <w:rtl/>
        </w:rPr>
        <w:t>مرحوم</w:t>
      </w:r>
      <w:r>
        <w:rPr>
          <w:rtl/>
        </w:rPr>
        <w:t xml:space="preserve"> صدوق </w:t>
      </w:r>
      <w:r>
        <w:rPr>
          <w:rFonts w:hint="cs"/>
          <w:rtl/>
        </w:rPr>
        <w:t xml:space="preserve">پس از نقل روایتی از کتاب الرحمه سعد بن عبد الله </w:t>
      </w:r>
      <w:r>
        <w:rPr>
          <w:rtl/>
        </w:rPr>
        <w:t>م</w:t>
      </w:r>
      <w:r>
        <w:rPr>
          <w:rFonts w:hint="cs"/>
          <w:rtl/>
        </w:rPr>
        <w:t>ی</w:t>
      </w:r>
      <w:r>
        <w:rPr>
          <w:rtl/>
        </w:rPr>
        <w:t xml:space="preserve"> فرما</w:t>
      </w:r>
      <w:r>
        <w:rPr>
          <w:rFonts w:hint="cs"/>
          <w:rtl/>
        </w:rPr>
        <w:t>ی</w:t>
      </w:r>
      <w:r>
        <w:rPr>
          <w:rFonts w:hint="eastAsia"/>
          <w:rtl/>
        </w:rPr>
        <w:t>ند</w:t>
      </w:r>
      <w:r>
        <w:rPr>
          <w:rtl/>
        </w:rPr>
        <w:t xml:space="preserve">: </w:t>
      </w:r>
      <w:r w:rsidR="00B614BA">
        <w:rPr>
          <w:rFonts w:hint="cs"/>
          <w:rtl/>
        </w:rPr>
        <w:t>«</w:t>
      </w:r>
      <w:r>
        <w:rPr>
          <w:rtl/>
        </w:rPr>
        <w:t>كان شيخنا محمد بن الحسن بن أحمد بن الوليد رضي الله عنه سيّئ الرأي في محمد بن عبد الله المسمعي راوي هذا الحديث و إنما أخرجت هذا الخبر في هذا الكتاب لأنه كان في كتاب الرحمة و قد قرأته عليه فلم ينكره و رواه لي</w:t>
      </w:r>
      <w:r w:rsidR="00B614BA">
        <w:rPr>
          <w:rFonts w:hint="cs"/>
          <w:rtl/>
        </w:rPr>
        <w:t>»</w:t>
      </w:r>
      <w:r w:rsidR="00B614BA">
        <w:rPr>
          <w:rStyle w:val="FootnoteReference"/>
          <w:rtl/>
        </w:rPr>
        <w:footnoteReference w:id="4"/>
      </w:r>
      <w:r>
        <w:rPr>
          <w:rtl/>
        </w:rPr>
        <w:t xml:space="preserve"> </w:t>
      </w:r>
    </w:p>
    <w:p w:rsidR="000C7B1D" w:rsidRDefault="000C7B1D" w:rsidP="0051585A">
      <w:pPr>
        <w:jc w:val="both"/>
        <w:rPr>
          <w:rtl/>
        </w:rPr>
      </w:pPr>
      <w:r>
        <w:rPr>
          <w:rFonts w:hint="eastAsia"/>
          <w:rtl/>
        </w:rPr>
        <w:t>بنابر</w:t>
      </w:r>
      <w:r>
        <w:rPr>
          <w:rtl/>
        </w:rPr>
        <w:t xml:space="preserve"> ا</w:t>
      </w:r>
      <w:r>
        <w:rPr>
          <w:rFonts w:hint="cs"/>
          <w:rtl/>
        </w:rPr>
        <w:t>ی</w:t>
      </w:r>
      <w:r>
        <w:rPr>
          <w:rFonts w:hint="eastAsia"/>
          <w:rtl/>
        </w:rPr>
        <w:t>ن</w:t>
      </w:r>
      <w:r>
        <w:rPr>
          <w:rtl/>
        </w:rPr>
        <w:t xml:space="preserve"> توث</w:t>
      </w:r>
      <w:r>
        <w:rPr>
          <w:rFonts w:hint="cs"/>
          <w:rtl/>
        </w:rPr>
        <w:t>ی</w:t>
      </w:r>
      <w:r>
        <w:rPr>
          <w:rFonts w:hint="eastAsia"/>
          <w:rtl/>
        </w:rPr>
        <w:t>ق</w:t>
      </w:r>
      <w:r>
        <w:rPr>
          <w:rtl/>
        </w:rPr>
        <w:t xml:space="preserve"> مستفاد از عدم استثنا</w:t>
      </w:r>
      <w:r>
        <w:rPr>
          <w:rFonts w:hint="cs"/>
          <w:rtl/>
        </w:rPr>
        <w:t>ی</w:t>
      </w:r>
      <w:r>
        <w:rPr>
          <w:rtl/>
        </w:rPr>
        <w:t xml:space="preserve"> ابن ول</w:t>
      </w:r>
      <w:r>
        <w:rPr>
          <w:rFonts w:hint="cs"/>
          <w:rtl/>
        </w:rPr>
        <w:t>ی</w:t>
      </w:r>
      <w:r>
        <w:rPr>
          <w:rFonts w:hint="eastAsia"/>
          <w:rtl/>
        </w:rPr>
        <w:t>د</w:t>
      </w:r>
      <w:r>
        <w:rPr>
          <w:rtl/>
        </w:rPr>
        <w:t xml:space="preserve"> با تضع</w:t>
      </w:r>
      <w:r>
        <w:rPr>
          <w:rFonts w:hint="cs"/>
          <w:rtl/>
        </w:rPr>
        <w:t>ی</w:t>
      </w:r>
      <w:r>
        <w:rPr>
          <w:rFonts w:hint="eastAsia"/>
          <w:rtl/>
        </w:rPr>
        <w:t>ف</w:t>
      </w:r>
      <w:r>
        <w:rPr>
          <w:rtl/>
        </w:rPr>
        <w:t xml:space="preserve"> مستفاد از نقل مرحوم صدوق تعارض دارد ولذا نم</w:t>
      </w:r>
      <w:r>
        <w:rPr>
          <w:rFonts w:hint="cs"/>
          <w:rtl/>
        </w:rPr>
        <w:t>ی</w:t>
      </w:r>
      <w:r>
        <w:rPr>
          <w:rtl/>
        </w:rPr>
        <w:t xml:space="preserve"> توان حکم به توث</w:t>
      </w:r>
      <w:r>
        <w:rPr>
          <w:rFonts w:hint="cs"/>
          <w:rtl/>
        </w:rPr>
        <w:t>ی</w:t>
      </w:r>
      <w:r>
        <w:rPr>
          <w:rFonts w:hint="eastAsia"/>
          <w:rtl/>
        </w:rPr>
        <w:t>ق</w:t>
      </w:r>
      <w:r>
        <w:rPr>
          <w:rtl/>
        </w:rPr>
        <w:t xml:space="preserve"> مسمع</w:t>
      </w:r>
      <w:r>
        <w:rPr>
          <w:rFonts w:hint="cs"/>
          <w:rtl/>
        </w:rPr>
        <w:t>ی</w:t>
      </w:r>
      <w:r>
        <w:rPr>
          <w:rtl/>
        </w:rPr>
        <w:t xml:space="preserve"> نمود.</w:t>
      </w:r>
    </w:p>
    <w:p w:rsidR="000C7B1D" w:rsidRDefault="000C7B1D" w:rsidP="0051585A">
      <w:pPr>
        <w:pStyle w:val="Heading3"/>
        <w:jc w:val="both"/>
        <w:rPr>
          <w:rtl/>
        </w:rPr>
      </w:pPr>
      <w:r>
        <w:rPr>
          <w:rFonts w:hint="cs"/>
          <w:rtl/>
        </w:rPr>
        <w:lastRenderedPageBreak/>
        <w:t>نظر استاد در توثیق مسمعی</w:t>
      </w:r>
    </w:p>
    <w:p w:rsidR="000C7B1D" w:rsidRDefault="000C7B1D" w:rsidP="0051585A">
      <w:pPr>
        <w:jc w:val="both"/>
        <w:rPr>
          <w:rtl/>
        </w:rPr>
      </w:pPr>
      <w:r>
        <w:rPr>
          <w:rFonts w:hint="eastAsia"/>
          <w:rtl/>
        </w:rPr>
        <w:t>اما</w:t>
      </w:r>
      <w:r>
        <w:rPr>
          <w:rtl/>
        </w:rPr>
        <w:t xml:space="preserve"> به نظر م</w:t>
      </w:r>
      <w:r>
        <w:rPr>
          <w:rFonts w:hint="cs"/>
          <w:rtl/>
        </w:rPr>
        <w:t>ی</w:t>
      </w:r>
      <w:r>
        <w:rPr>
          <w:rtl/>
        </w:rPr>
        <w:t xml:space="preserve"> رسد که بتوان مسمع</w:t>
      </w:r>
      <w:r>
        <w:rPr>
          <w:rFonts w:hint="cs"/>
          <w:rtl/>
        </w:rPr>
        <w:t>ی</w:t>
      </w:r>
      <w:r>
        <w:rPr>
          <w:rtl/>
        </w:rPr>
        <w:t xml:space="preserve"> را توث</w:t>
      </w:r>
      <w:r>
        <w:rPr>
          <w:rFonts w:hint="cs"/>
          <w:rtl/>
        </w:rPr>
        <w:t>ی</w:t>
      </w:r>
      <w:r>
        <w:rPr>
          <w:rFonts w:hint="eastAsia"/>
          <w:rtl/>
        </w:rPr>
        <w:t>ق</w:t>
      </w:r>
      <w:r>
        <w:rPr>
          <w:rtl/>
        </w:rPr>
        <w:t xml:space="preserve"> نمود؛ ز</w:t>
      </w:r>
      <w:r>
        <w:rPr>
          <w:rFonts w:hint="cs"/>
          <w:rtl/>
        </w:rPr>
        <w:t>ی</w:t>
      </w:r>
      <w:r>
        <w:rPr>
          <w:rFonts w:hint="eastAsia"/>
          <w:rtl/>
        </w:rPr>
        <w:t>را</w:t>
      </w:r>
      <w:r>
        <w:rPr>
          <w:rtl/>
        </w:rPr>
        <w:t xml:space="preserve"> ا</w:t>
      </w:r>
      <w:r>
        <w:rPr>
          <w:rFonts w:hint="cs"/>
          <w:rtl/>
        </w:rPr>
        <w:t>ی</w:t>
      </w:r>
      <w:r>
        <w:rPr>
          <w:rFonts w:hint="eastAsia"/>
          <w:rtl/>
        </w:rPr>
        <w:t>نکه</w:t>
      </w:r>
      <w:r>
        <w:rPr>
          <w:rtl/>
        </w:rPr>
        <w:t xml:space="preserve"> ابن ول</w:t>
      </w:r>
      <w:r>
        <w:rPr>
          <w:rFonts w:hint="cs"/>
          <w:rtl/>
        </w:rPr>
        <w:t>ی</w:t>
      </w:r>
      <w:r>
        <w:rPr>
          <w:rFonts w:hint="eastAsia"/>
          <w:rtl/>
        </w:rPr>
        <w:t>د</w:t>
      </w:r>
      <w:r>
        <w:rPr>
          <w:rtl/>
        </w:rPr>
        <w:t xml:space="preserve"> نسبت به مسمع</w:t>
      </w:r>
      <w:r>
        <w:rPr>
          <w:rFonts w:hint="cs"/>
          <w:rtl/>
        </w:rPr>
        <w:t>ی</w:t>
      </w:r>
      <w:r>
        <w:rPr>
          <w:rtl/>
        </w:rPr>
        <w:t xml:space="preserve"> بد ب</w:t>
      </w:r>
      <w:r>
        <w:rPr>
          <w:rFonts w:hint="cs"/>
          <w:rtl/>
        </w:rPr>
        <w:t>ی</w:t>
      </w:r>
      <w:r>
        <w:rPr>
          <w:rFonts w:hint="eastAsia"/>
          <w:rtl/>
        </w:rPr>
        <w:t>ن</w:t>
      </w:r>
      <w:r>
        <w:rPr>
          <w:rtl/>
        </w:rPr>
        <w:t xml:space="preserve"> بوده ملازم با تضع</w:t>
      </w:r>
      <w:r>
        <w:rPr>
          <w:rFonts w:hint="cs"/>
          <w:rtl/>
        </w:rPr>
        <w:t>ی</w:t>
      </w:r>
      <w:r>
        <w:rPr>
          <w:rFonts w:hint="eastAsia"/>
          <w:rtl/>
        </w:rPr>
        <w:t>ف</w:t>
      </w:r>
      <w:r>
        <w:rPr>
          <w:rtl/>
        </w:rPr>
        <w:t xml:space="preserve"> و عدم وثاقت او ن</w:t>
      </w:r>
      <w:r>
        <w:rPr>
          <w:rFonts w:hint="cs"/>
          <w:rtl/>
        </w:rPr>
        <w:t>ی</w:t>
      </w:r>
      <w:r>
        <w:rPr>
          <w:rFonts w:hint="eastAsia"/>
          <w:rtl/>
        </w:rPr>
        <w:t>ست</w:t>
      </w:r>
      <w:r>
        <w:rPr>
          <w:rtl/>
        </w:rPr>
        <w:t xml:space="preserve"> بلکه ممکن است بدب</w:t>
      </w:r>
      <w:r>
        <w:rPr>
          <w:rFonts w:hint="cs"/>
          <w:rtl/>
        </w:rPr>
        <w:t>ی</w:t>
      </w:r>
      <w:r>
        <w:rPr>
          <w:rFonts w:hint="eastAsia"/>
          <w:rtl/>
        </w:rPr>
        <w:t>ن</w:t>
      </w:r>
      <w:r>
        <w:rPr>
          <w:rFonts w:hint="cs"/>
          <w:rtl/>
        </w:rPr>
        <w:t>ی</w:t>
      </w:r>
      <w:r>
        <w:rPr>
          <w:rtl/>
        </w:rPr>
        <w:t xml:space="preserve"> ابن ول</w:t>
      </w:r>
      <w:r>
        <w:rPr>
          <w:rFonts w:hint="cs"/>
          <w:rtl/>
        </w:rPr>
        <w:t>ی</w:t>
      </w:r>
      <w:r>
        <w:rPr>
          <w:rFonts w:hint="eastAsia"/>
          <w:rtl/>
        </w:rPr>
        <w:t>د</w:t>
      </w:r>
      <w:r>
        <w:rPr>
          <w:rtl/>
        </w:rPr>
        <w:t xml:space="preserve"> به او به جهت مذهب </w:t>
      </w:r>
      <w:r>
        <w:rPr>
          <w:rFonts w:hint="cs"/>
          <w:rtl/>
        </w:rPr>
        <w:t>ی</w:t>
      </w:r>
      <w:r>
        <w:rPr>
          <w:rFonts w:hint="eastAsia"/>
          <w:rtl/>
        </w:rPr>
        <w:t>ا</w:t>
      </w:r>
      <w:r>
        <w:rPr>
          <w:rtl/>
        </w:rPr>
        <w:t xml:space="preserve"> غلو او بوده و از آنجا که ابن ول</w:t>
      </w:r>
      <w:r>
        <w:rPr>
          <w:rFonts w:hint="cs"/>
          <w:rtl/>
        </w:rPr>
        <w:t>ی</w:t>
      </w:r>
      <w:r>
        <w:rPr>
          <w:rFonts w:hint="eastAsia"/>
          <w:rtl/>
        </w:rPr>
        <w:t>د</w:t>
      </w:r>
      <w:r>
        <w:rPr>
          <w:rtl/>
        </w:rPr>
        <w:t xml:space="preserve"> به نقل از غلات و مانند آن حساس بوده، ش</w:t>
      </w:r>
      <w:r>
        <w:rPr>
          <w:rFonts w:hint="cs"/>
          <w:rtl/>
        </w:rPr>
        <w:t>ی</w:t>
      </w:r>
      <w:r>
        <w:rPr>
          <w:rFonts w:hint="eastAsia"/>
          <w:rtl/>
        </w:rPr>
        <w:t>خ</w:t>
      </w:r>
      <w:r>
        <w:rPr>
          <w:rtl/>
        </w:rPr>
        <w:t xml:space="preserve"> ص</w:t>
      </w:r>
      <w:r>
        <w:rPr>
          <w:rFonts w:hint="eastAsia"/>
          <w:rtl/>
        </w:rPr>
        <w:t>دوق</w:t>
      </w:r>
      <w:r>
        <w:rPr>
          <w:rtl/>
        </w:rPr>
        <w:t xml:space="preserve">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را به جهت صحت مضمون</w:t>
      </w:r>
      <w:r>
        <w:rPr>
          <w:rFonts w:hint="cs"/>
          <w:rtl/>
        </w:rPr>
        <w:t>ی</w:t>
      </w:r>
      <w:r>
        <w:rPr>
          <w:rtl/>
        </w:rPr>
        <w:t xml:space="preserve"> نقل نموده است ول</w:t>
      </w:r>
      <w:r>
        <w:rPr>
          <w:rFonts w:hint="cs"/>
          <w:rtl/>
        </w:rPr>
        <w:t>ی</w:t>
      </w:r>
      <w:r>
        <w:rPr>
          <w:rtl/>
        </w:rPr>
        <w:t xml:space="preserve"> به راو</w:t>
      </w:r>
      <w:r>
        <w:rPr>
          <w:rFonts w:hint="cs"/>
          <w:rtl/>
        </w:rPr>
        <w:t>ی</w:t>
      </w:r>
      <w:r>
        <w:rPr>
          <w:rtl/>
        </w:rPr>
        <w:t xml:space="preserve"> آن را چند که ثقه بوده به جهت اعتقاداتش بد ب</w:t>
      </w:r>
      <w:r>
        <w:rPr>
          <w:rFonts w:hint="cs"/>
          <w:rtl/>
        </w:rPr>
        <w:t>ی</w:t>
      </w:r>
      <w:r>
        <w:rPr>
          <w:rFonts w:hint="eastAsia"/>
          <w:rtl/>
        </w:rPr>
        <w:t>ن</w:t>
      </w:r>
      <w:r>
        <w:rPr>
          <w:rtl/>
        </w:rPr>
        <w:t xml:space="preserve"> بوده است.</w:t>
      </w:r>
    </w:p>
    <w:p w:rsidR="001A1EA5" w:rsidRDefault="000C7B1D" w:rsidP="0051585A">
      <w:pPr>
        <w:jc w:val="both"/>
        <w:rPr>
          <w:rtl/>
        </w:rPr>
      </w:pPr>
      <w:r>
        <w:rPr>
          <w:rFonts w:hint="eastAsia"/>
          <w:rtl/>
        </w:rPr>
        <w:t>اگر</w:t>
      </w:r>
      <w:r>
        <w:rPr>
          <w:rtl/>
        </w:rPr>
        <w:t xml:space="preserve"> هم گفته شود علم اجمال</w:t>
      </w:r>
      <w:r>
        <w:rPr>
          <w:rFonts w:hint="cs"/>
          <w:rtl/>
        </w:rPr>
        <w:t>ی</w:t>
      </w:r>
      <w:r>
        <w:rPr>
          <w:rtl/>
        </w:rPr>
        <w:t xml:space="preserve"> به ضعف مسمع</w:t>
      </w:r>
      <w:r>
        <w:rPr>
          <w:rFonts w:hint="cs"/>
          <w:rtl/>
        </w:rPr>
        <w:t>ی</w:t>
      </w:r>
      <w:r>
        <w:rPr>
          <w:rtl/>
        </w:rPr>
        <w:t xml:space="preserve"> </w:t>
      </w:r>
      <w:r>
        <w:rPr>
          <w:rFonts w:hint="cs"/>
          <w:rtl/>
        </w:rPr>
        <w:t>ی</w:t>
      </w:r>
      <w:r>
        <w:rPr>
          <w:rFonts w:hint="eastAsia"/>
          <w:rtl/>
        </w:rPr>
        <w:t>ا</w:t>
      </w:r>
      <w:r>
        <w:rPr>
          <w:rtl/>
        </w:rPr>
        <w:t xml:space="preserve"> از ح</w:t>
      </w:r>
      <w:r>
        <w:rPr>
          <w:rFonts w:hint="cs"/>
          <w:rtl/>
        </w:rPr>
        <w:t>ی</w:t>
      </w:r>
      <w:r>
        <w:rPr>
          <w:rFonts w:hint="eastAsia"/>
          <w:rtl/>
        </w:rPr>
        <w:t>ث</w:t>
      </w:r>
      <w:r>
        <w:rPr>
          <w:rtl/>
        </w:rPr>
        <w:t xml:space="preserve"> مذهب و </w:t>
      </w:r>
      <w:r>
        <w:rPr>
          <w:rFonts w:hint="cs"/>
          <w:rtl/>
        </w:rPr>
        <w:t>ی</w:t>
      </w:r>
      <w:r>
        <w:rPr>
          <w:rFonts w:hint="eastAsia"/>
          <w:rtl/>
        </w:rPr>
        <w:t>ا</w:t>
      </w:r>
      <w:r>
        <w:rPr>
          <w:rtl/>
        </w:rPr>
        <w:t xml:space="preserve"> از ح</w:t>
      </w:r>
      <w:r>
        <w:rPr>
          <w:rFonts w:hint="cs"/>
          <w:rtl/>
        </w:rPr>
        <w:t>ی</w:t>
      </w:r>
      <w:r>
        <w:rPr>
          <w:rFonts w:hint="eastAsia"/>
          <w:rtl/>
        </w:rPr>
        <w:t>ث</w:t>
      </w:r>
      <w:r>
        <w:rPr>
          <w:rtl/>
        </w:rPr>
        <w:t xml:space="preserve"> وثاقت، مانع از اعتماد به اوست؛ در جو</w:t>
      </w:r>
      <w:r w:rsidR="00EE4CDC">
        <w:rPr>
          <w:rFonts w:hint="cs"/>
          <w:rtl/>
        </w:rPr>
        <w:t>ا</w:t>
      </w:r>
      <w:r>
        <w:rPr>
          <w:rtl/>
        </w:rPr>
        <w:t>ب م</w:t>
      </w:r>
      <w:r>
        <w:rPr>
          <w:rFonts w:hint="cs"/>
          <w:rtl/>
        </w:rPr>
        <w:t>ی</w:t>
      </w:r>
      <w:r>
        <w:rPr>
          <w:rtl/>
        </w:rPr>
        <w:t xml:space="preserve"> گو</w:t>
      </w:r>
      <w:r>
        <w:rPr>
          <w:rFonts w:hint="cs"/>
          <w:rtl/>
        </w:rPr>
        <w:t>یی</w:t>
      </w:r>
      <w:r>
        <w:rPr>
          <w:rFonts w:hint="eastAsia"/>
          <w:rtl/>
        </w:rPr>
        <w:t>م</w:t>
      </w:r>
      <w:r>
        <w:rPr>
          <w:rtl/>
        </w:rPr>
        <w:t xml:space="preserve"> ضعف مذهب</w:t>
      </w:r>
      <w:r>
        <w:rPr>
          <w:rFonts w:hint="cs"/>
          <w:rtl/>
        </w:rPr>
        <w:t>ی</w:t>
      </w:r>
      <w:r>
        <w:rPr>
          <w:rtl/>
        </w:rPr>
        <w:t xml:space="preserve"> اثر</w:t>
      </w:r>
      <w:r>
        <w:rPr>
          <w:rFonts w:hint="cs"/>
          <w:rtl/>
        </w:rPr>
        <w:t>ی</w:t>
      </w:r>
      <w:r>
        <w:rPr>
          <w:rtl/>
        </w:rPr>
        <w:t xml:space="preserve"> نداشته و ا</w:t>
      </w:r>
      <w:r>
        <w:rPr>
          <w:rFonts w:hint="cs"/>
          <w:rtl/>
        </w:rPr>
        <w:t>ی</w:t>
      </w:r>
      <w:r>
        <w:rPr>
          <w:rFonts w:hint="eastAsia"/>
          <w:rtl/>
        </w:rPr>
        <w:t>ن</w:t>
      </w:r>
      <w:r>
        <w:rPr>
          <w:rtl/>
        </w:rPr>
        <w:t xml:space="preserve"> علم اجمال</w:t>
      </w:r>
      <w:r>
        <w:rPr>
          <w:rFonts w:hint="cs"/>
          <w:rtl/>
        </w:rPr>
        <w:t>ی</w:t>
      </w:r>
      <w:r>
        <w:rPr>
          <w:rtl/>
        </w:rPr>
        <w:t xml:space="preserve"> منجز ن</w:t>
      </w:r>
      <w:r>
        <w:rPr>
          <w:rFonts w:hint="cs"/>
          <w:rtl/>
        </w:rPr>
        <w:t>ی</w:t>
      </w:r>
      <w:r>
        <w:rPr>
          <w:rFonts w:hint="eastAsia"/>
          <w:rtl/>
        </w:rPr>
        <w:t>ست</w:t>
      </w:r>
      <w:r>
        <w:rPr>
          <w:rFonts w:hint="cs"/>
          <w:rtl/>
        </w:rPr>
        <w:t>.</w:t>
      </w:r>
    </w:p>
    <w:p w:rsidR="00EE4CDC" w:rsidRDefault="00EE4CDC" w:rsidP="0051585A">
      <w:pPr>
        <w:pStyle w:val="Heading2"/>
        <w:jc w:val="both"/>
        <w:rPr>
          <w:rtl/>
        </w:rPr>
      </w:pPr>
      <w:r>
        <w:rPr>
          <w:rFonts w:hint="cs"/>
          <w:rtl/>
        </w:rPr>
        <w:t>دلالت روایت</w:t>
      </w:r>
    </w:p>
    <w:p w:rsidR="00EE4CDC" w:rsidRDefault="00EE4CDC" w:rsidP="0051585A">
      <w:pPr>
        <w:jc w:val="both"/>
        <w:rPr>
          <w:rFonts w:hint="cs"/>
          <w:rtl/>
        </w:rPr>
      </w:pPr>
      <w:r>
        <w:rPr>
          <w:rFonts w:hint="cs"/>
          <w:rtl/>
        </w:rPr>
        <w:t>مرحوم اصفهانی سه اشکال به این روایت داشته که اولین اشکال همان است که در اشکال به دو روایت سابق نیز بیان شد</w:t>
      </w:r>
    </w:p>
    <w:p w:rsidR="00EE4CDC" w:rsidRDefault="00B005F4" w:rsidP="0051585A">
      <w:pPr>
        <w:jc w:val="both"/>
        <w:rPr>
          <w:rFonts w:hint="cs"/>
          <w:rtl/>
        </w:rPr>
      </w:pPr>
      <w:r>
        <w:rPr>
          <w:rFonts w:hint="cs"/>
          <w:rtl/>
        </w:rPr>
        <w:t xml:space="preserve">1. </w:t>
      </w:r>
      <w:r w:rsidR="00EE4CDC">
        <w:rPr>
          <w:rFonts w:hint="cs"/>
          <w:rtl/>
        </w:rPr>
        <w:t>این روایت حکم به تخییر در مورد تعارض مستحبات نموده و الغاء خصوصیت از ان به واجبات ممکن نیست.</w:t>
      </w:r>
    </w:p>
    <w:p w:rsidR="00B005F4" w:rsidRDefault="00EE4CDC" w:rsidP="0051585A">
      <w:pPr>
        <w:jc w:val="both"/>
        <w:rPr>
          <w:rtl/>
        </w:rPr>
      </w:pPr>
      <w:r>
        <w:rPr>
          <w:rFonts w:hint="cs"/>
          <w:rtl/>
        </w:rPr>
        <w:t xml:space="preserve">شاهد اینکه تعارض مفروض در این روایت در مورد مستحبات بوده این است که در این روایت میثمی می گوید: اصحاب امام رضا در مورد تعارض و اختلاف حدیثی در مساله واحد، نزاع داشتند که امام رضا در این خصوص فرمودند: رسول خدا هیچگاه حدیث مخالف با قرآن بیان نمی کردند و ما ائمه نیز </w:t>
      </w:r>
      <w:r w:rsidR="00B005F4">
        <w:rPr>
          <w:rFonts w:hint="cs"/>
          <w:rtl/>
        </w:rPr>
        <w:t>در صورتی که نهی و یا امر رسول خدا الزامی باشد؛</w:t>
      </w:r>
      <w:r w:rsidR="00B005F4">
        <w:rPr>
          <w:rFonts w:hint="cs"/>
          <w:rtl/>
        </w:rPr>
        <w:t xml:space="preserve"> </w:t>
      </w:r>
      <w:r>
        <w:rPr>
          <w:rFonts w:hint="cs"/>
          <w:rtl/>
        </w:rPr>
        <w:t xml:space="preserve">هیچگاه </w:t>
      </w:r>
      <w:r w:rsidR="00B005F4">
        <w:rPr>
          <w:rFonts w:hint="cs"/>
          <w:rtl/>
        </w:rPr>
        <w:t>کلامی</w:t>
      </w:r>
      <w:r>
        <w:rPr>
          <w:rFonts w:hint="cs"/>
          <w:rtl/>
        </w:rPr>
        <w:t xml:space="preserve"> مخالف با قرآن یا کلام رسول خدا بیان نمی کنیم </w:t>
      </w:r>
      <w:r w:rsidR="00B005F4">
        <w:rPr>
          <w:rFonts w:hint="cs"/>
          <w:rtl/>
        </w:rPr>
        <w:t xml:space="preserve">و هر روایتی که متضمن مخالفت با کلام خدا یا کلام رسول خدا باشد مردود است، </w:t>
      </w:r>
      <w:r>
        <w:rPr>
          <w:rFonts w:hint="cs"/>
          <w:rtl/>
        </w:rPr>
        <w:t>اما گاهی رسول خدا از عملی، نهی کراهی می کردند</w:t>
      </w:r>
      <w:r w:rsidR="00B005F4">
        <w:rPr>
          <w:rFonts w:hint="cs"/>
          <w:rtl/>
        </w:rPr>
        <w:t xml:space="preserve"> (همانند نهی رسول خدا از گوشت حمار)</w:t>
      </w:r>
      <w:r>
        <w:rPr>
          <w:rFonts w:hint="cs"/>
          <w:rtl/>
        </w:rPr>
        <w:t xml:space="preserve"> که در این صورت </w:t>
      </w:r>
      <w:r w:rsidR="00B005F4">
        <w:rPr>
          <w:rFonts w:hint="cs"/>
          <w:rtl/>
        </w:rPr>
        <w:t>حکم ترخیصی</w:t>
      </w:r>
      <w:r>
        <w:rPr>
          <w:rFonts w:hint="cs"/>
          <w:rtl/>
        </w:rPr>
        <w:t xml:space="preserve"> در همان عمل از ناحیه اهل البیت ممکن است و در این صورت مخیر و مو</w:t>
      </w:r>
      <w:r w:rsidR="00B005F4">
        <w:rPr>
          <w:rFonts w:hint="cs"/>
          <w:rtl/>
        </w:rPr>
        <w:t>سع در عمل به یکی از اینها یا هر</w:t>
      </w:r>
      <w:r>
        <w:rPr>
          <w:rFonts w:hint="cs"/>
          <w:rtl/>
        </w:rPr>
        <w:t>دوی اینها از باب تسلیم و رد حکم الله به نبی اکرم و ائمه، هستید</w:t>
      </w:r>
      <w:r w:rsidR="00B005F4">
        <w:rPr>
          <w:rFonts w:hint="cs"/>
          <w:rtl/>
        </w:rPr>
        <w:t xml:space="preserve">.« </w:t>
      </w:r>
      <w:r w:rsidR="00B005F4">
        <w:rPr>
          <w:rtl/>
        </w:rPr>
        <w:t>َ</w:t>
      </w:r>
      <w:r w:rsidR="00B005F4">
        <w:rPr>
          <w:rFonts w:hint="cs"/>
          <w:rtl/>
        </w:rPr>
        <w:t>م</w:t>
      </w:r>
      <w:r w:rsidR="00B005F4">
        <w:rPr>
          <w:rtl/>
        </w:rPr>
        <w:t xml:space="preserve">ا كَانَ فِي السُّنَّةِ نَهْيَ إِعَافَةٍ أَوْ كَرَاهَةٍ ثُمَّ </w:t>
      </w:r>
      <w:r w:rsidR="00B005F4">
        <w:rPr>
          <w:rFonts w:hint="eastAsia"/>
          <w:rtl/>
        </w:rPr>
        <w:t>كَانَ</w:t>
      </w:r>
      <w:r w:rsidR="00B005F4">
        <w:rPr>
          <w:rtl/>
        </w:rPr>
        <w:t xml:space="preserve"> الْخَبَرُ الْآخَرُ خِلَافَهُ فَذَلِكَ رُخْصَةٌ فِيمَا عَافَهُ رَسُولُ اللَّهِ ص وَ كَرِهَهُ وَ لَمْ يُحَرِّمْهُ فَذَلِكَ الَّذِي يَسَعُ الْأَخْذُ بِهِمَا جَمِيعاً أَوْ بِأَيِّهِمَا شِئْتَ وَسِعَكَ الِاخْتِيَارُ مِنْ</w:t>
      </w:r>
      <w:r w:rsidR="00B005F4">
        <w:rPr>
          <w:rFonts w:hint="cs"/>
          <w:rtl/>
        </w:rPr>
        <w:t xml:space="preserve"> </w:t>
      </w:r>
      <w:r w:rsidR="00B005F4">
        <w:rPr>
          <w:rFonts w:hint="eastAsia"/>
          <w:rtl/>
        </w:rPr>
        <w:t>بَابِ</w:t>
      </w:r>
      <w:r w:rsidR="00B005F4">
        <w:rPr>
          <w:rtl/>
        </w:rPr>
        <w:t xml:space="preserve"> التَّسْلِيمِ وَ الِاتِّبَاعِ</w:t>
      </w:r>
      <w:r w:rsidR="00B005F4">
        <w:rPr>
          <w:rFonts w:hint="cs"/>
          <w:rtl/>
        </w:rPr>
        <w:t>.» بنابر این امام رضا تنها در تعارض مستحبات، حکم به تخییر نموده اند.</w:t>
      </w:r>
    </w:p>
    <w:p w:rsidR="00B005F4" w:rsidRPr="00EE4CDC" w:rsidRDefault="00B005F4" w:rsidP="0051585A">
      <w:pPr>
        <w:jc w:val="both"/>
      </w:pPr>
      <w:r>
        <w:rPr>
          <w:rFonts w:hint="cs"/>
          <w:rtl/>
        </w:rPr>
        <w:lastRenderedPageBreak/>
        <w:t>2. حکم به تخییر در این روایت حکم به تخییر واقعی است؛ زیرا با وجود اینکه نهی رسول خدا در این مورد نهی کراهی بوده، روایت ترخیصی در آن مساله منافاتی با کراهت نداشته و حکم در آن مساله، تخییر واقعی همانند دیگر مکروهات است و تخییر بین فعل و ترک، همان مفاد کراهت است.</w:t>
      </w:r>
      <w:r w:rsidR="00B614BA">
        <w:rPr>
          <w:rStyle w:val="FootnoteReference"/>
          <w:rtl/>
        </w:rPr>
        <w:footnoteReference w:id="5"/>
      </w:r>
    </w:p>
    <w:sectPr w:rsidR="00B005F4" w:rsidRPr="00EE4CDC"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1D5" w:rsidRDefault="006D01D5" w:rsidP="008B750B">
      <w:pPr>
        <w:spacing w:line="240" w:lineRule="auto"/>
      </w:pPr>
      <w:r>
        <w:separator/>
      </w:r>
    </w:p>
  </w:endnote>
  <w:endnote w:type="continuationSeparator" w:id="0">
    <w:p w:rsidR="006D01D5" w:rsidRDefault="006D01D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1585A" w:rsidRPr="0051585A">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D153E1" w:rsidP="001B6799">
          <w:pPr>
            <w:pStyle w:val="Footer"/>
            <w:bidi w:val="0"/>
            <w:rPr>
              <w:color w:val="808080" w:themeColor="background1" w:themeShade="80"/>
              <w:rtl/>
            </w:rPr>
          </w:pPr>
          <w:bookmarkStart w:id="10" w:name="BokAdres"/>
          <w:bookmarkEnd w:id="10"/>
          <w:r>
            <w:rPr>
              <w:color w:val="808080" w:themeColor="background1" w:themeShade="80"/>
            </w:rPr>
            <w:t>U1mq1_13980125-104_hs2_mfeb.ir</w:t>
          </w:r>
          <w:r w:rsidR="00BC3214">
            <w:rPr>
              <w:color w:val="808080" w:themeColor="background1" w:themeShade="80"/>
            </w:rPr>
            <w:t>U1mq1_13971222-096_hs2_mfeb.ir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1D5" w:rsidRDefault="006D01D5" w:rsidP="008B750B">
      <w:pPr>
        <w:spacing w:line="240" w:lineRule="auto"/>
      </w:pPr>
      <w:r>
        <w:separator/>
      </w:r>
    </w:p>
  </w:footnote>
  <w:footnote w:type="continuationSeparator" w:id="0">
    <w:p w:rsidR="006D01D5" w:rsidRDefault="006D01D5" w:rsidP="008B750B">
      <w:pPr>
        <w:spacing w:line="240" w:lineRule="auto"/>
      </w:pPr>
      <w:r>
        <w:continuationSeparator/>
      </w:r>
    </w:p>
  </w:footnote>
  <w:footnote w:id="1">
    <w:p w:rsidR="00B614BA" w:rsidRPr="00B614BA" w:rsidRDefault="00B614BA" w:rsidP="00B614BA">
      <w:pPr>
        <w:pStyle w:val="FootnoteText"/>
        <w:rPr>
          <w:rFonts w:hint="cs"/>
        </w:rPr>
      </w:pPr>
      <w:r w:rsidRPr="00B614BA">
        <w:footnoteRef/>
      </w:r>
      <w:r w:rsidRPr="00B614BA">
        <w:rPr>
          <w:rtl/>
        </w:rPr>
        <w:t xml:space="preserve"> </w:t>
      </w:r>
      <w:hyperlink r:id="rId1" w:history="1">
        <w:r w:rsidRPr="00B614BA">
          <w:rPr>
            <w:rStyle w:val="Hyperlink"/>
            <w:rtl/>
          </w:rPr>
          <w:t>ع</w:t>
        </w:r>
        <w:r w:rsidRPr="00B614BA">
          <w:rPr>
            <w:rStyle w:val="Hyperlink"/>
            <w:rFonts w:hint="cs"/>
            <w:rtl/>
          </w:rPr>
          <w:t>ی</w:t>
        </w:r>
        <w:r w:rsidRPr="00B614BA">
          <w:rPr>
            <w:rStyle w:val="Hyperlink"/>
            <w:rFonts w:hint="eastAsia"/>
            <w:rtl/>
          </w:rPr>
          <w:t>ون</w:t>
        </w:r>
        <w:r w:rsidRPr="00B614BA">
          <w:rPr>
            <w:rStyle w:val="Hyperlink"/>
            <w:rtl/>
          </w:rPr>
          <w:t xml:space="preserve"> اخبار الرضا، ش</w:t>
        </w:r>
        <w:r w:rsidRPr="00B614BA">
          <w:rPr>
            <w:rStyle w:val="Hyperlink"/>
            <w:rFonts w:hint="cs"/>
            <w:rtl/>
          </w:rPr>
          <w:t>ی</w:t>
        </w:r>
        <w:r w:rsidRPr="00B614BA">
          <w:rPr>
            <w:rStyle w:val="Hyperlink"/>
            <w:rFonts w:hint="eastAsia"/>
            <w:rtl/>
          </w:rPr>
          <w:t>خ</w:t>
        </w:r>
        <w:r w:rsidRPr="00B614BA">
          <w:rPr>
            <w:rStyle w:val="Hyperlink"/>
            <w:rtl/>
          </w:rPr>
          <w:t xml:space="preserve"> صدوق، ج2، ص20.</w:t>
        </w:r>
      </w:hyperlink>
    </w:p>
  </w:footnote>
  <w:footnote w:id="2">
    <w:p w:rsidR="00B614BA" w:rsidRPr="00B614BA" w:rsidRDefault="00B614BA" w:rsidP="00B614BA">
      <w:pPr>
        <w:pStyle w:val="FootnoteText"/>
        <w:rPr>
          <w:rFonts w:hint="cs"/>
        </w:rPr>
      </w:pPr>
      <w:r w:rsidRPr="00B614BA">
        <w:footnoteRef/>
      </w:r>
      <w:r w:rsidRPr="00B614BA">
        <w:rPr>
          <w:rtl/>
        </w:rPr>
        <w:t xml:space="preserve"> </w:t>
      </w:r>
      <w:hyperlink r:id="rId2" w:history="1">
        <w:r w:rsidRPr="00B614BA">
          <w:rPr>
            <w:rStyle w:val="Hyperlink"/>
            <w:rFonts w:hint="eastAsia"/>
            <w:rtl/>
          </w:rPr>
          <w:t>رجال</w:t>
        </w:r>
        <w:r w:rsidRPr="00B614BA">
          <w:rPr>
            <w:rStyle w:val="Hyperlink"/>
            <w:rtl/>
          </w:rPr>
          <w:t xml:space="preserve"> النجاش</w:t>
        </w:r>
        <w:r w:rsidRPr="00B614BA">
          <w:rPr>
            <w:rStyle w:val="Hyperlink"/>
            <w:rFonts w:hint="cs"/>
            <w:rtl/>
          </w:rPr>
          <w:t>ی</w:t>
        </w:r>
        <w:r w:rsidRPr="00B614BA">
          <w:rPr>
            <w:rStyle w:val="Hyperlink"/>
            <w:rFonts w:hint="eastAsia"/>
            <w:rtl/>
          </w:rPr>
          <w:t>،</w:t>
        </w:r>
        <w:r w:rsidRPr="00B614BA">
          <w:rPr>
            <w:rStyle w:val="Hyperlink"/>
            <w:rtl/>
          </w:rPr>
          <w:t xml:space="preserve"> ش</w:t>
        </w:r>
        <w:r w:rsidRPr="00B614BA">
          <w:rPr>
            <w:rStyle w:val="Hyperlink"/>
            <w:rFonts w:hint="cs"/>
            <w:rtl/>
          </w:rPr>
          <w:t>ی</w:t>
        </w:r>
        <w:r w:rsidRPr="00B614BA">
          <w:rPr>
            <w:rStyle w:val="Hyperlink"/>
            <w:rFonts w:hint="eastAsia"/>
            <w:rtl/>
          </w:rPr>
          <w:t>خ</w:t>
        </w:r>
        <w:r w:rsidRPr="00B614BA">
          <w:rPr>
            <w:rStyle w:val="Hyperlink"/>
            <w:rtl/>
          </w:rPr>
          <w:t xml:space="preserve"> النجاش</w:t>
        </w:r>
        <w:r w:rsidRPr="00B614BA">
          <w:rPr>
            <w:rStyle w:val="Hyperlink"/>
            <w:rFonts w:hint="cs"/>
            <w:rtl/>
          </w:rPr>
          <w:t>ی</w:t>
        </w:r>
        <w:r w:rsidRPr="00B614BA">
          <w:rPr>
            <w:rStyle w:val="Hyperlink"/>
            <w:rFonts w:hint="eastAsia"/>
            <w:rtl/>
          </w:rPr>
          <w:t>،</w:t>
        </w:r>
        <w:r w:rsidRPr="00B614BA">
          <w:rPr>
            <w:rStyle w:val="Hyperlink"/>
            <w:rtl/>
          </w:rPr>
          <w:t xml:space="preserve"> ج1، ص348.</w:t>
        </w:r>
      </w:hyperlink>
    </w:p>
  </w:footnote>
  <w:footnote w:id="3">
    <w:p w:rsidR="0051585A" w:rsidRDefault="0051585A">
      <w:pPr>
        <w:pStyle w:val="FootnoteText"/>
        <w:rPr>
          <w:rFonts w:hint="cs"/>
        </w:rPr>
      </w:pPr>
      <w:r>
        <w:rPr>
          <w:rStyle w:val="FootnoteReference"/>
        </w:rPr>
        <w:footnoteRef/>
      </w:r>
      <w:r>
        <w:rPr>
          <w:rtl/>
        </w:rPr>
        <w:t xml:space="preserve"> </w:t>
      </w:r>
      <w:r>
        <w:rPr>
          <w:rFonts w:hint="cs"/>
          <w:rtl/>
        </w:rPr>
        <w:t>مقرر: قابل توجه است که تنها یک روایت از مسمعی توسط احمد بن محمد بن یحیی و در باب مستحبات تجهیز میت وارد شده ولذا ممکن است این یک روایت را ابن ولید ندیده و یا به جهت اینکه در احکام الزامی نبوده و یا مضمون آن موافق دیگر روایات بوده استثناء نکرده است همانطور که شیخ صدوق نقل کرده است.</w:t>
      </w:r>
      <w:bookmarkStart w:id="3" w:name="_GoBack"/>
      <w:bookmarkEnd w:id="3"/>
    </w:p>
  </w:footnote>
  <w:footnote w:id="4">
    <w:p w:rsidR="00B614BA" w:rsidRPr="00B614BA" w:rsidRDefault="00B614BA" w:rsidP="00B614BA">
      <w:pPr>
        <w:pStyle w:val="FootnoteText"/>
        <w:rPr>
          <w:rFonts w:hint="cs"/>
        </w:rPr>
      </w:pPr>
      <w:r w:rsidRPr="00B614BA">
        <w:footnoteRef/>
      </w:r>
      <w:r w:rsidRPr="00B614BA">
        <w:rPr>
          <w:rtl/>
        </w:rPr>
        <w:t xml:space="preserve"> </w:t>
      </w:r>
      <w:hyperlink r:id="rId3" w:history="1">
        <w:r w:rsidRPr="00B614BA">
          <w:rPr>
            <w:rStyle w:val="Hyperlink"/>
            <w:rFonts w:hint="eastAsia"/>
            <w:rtl/>
          </w:rPr>
          <w:t>ع</w:t>
        </w:r>
        <w:r w:rsidRPr="00B614BA">
          <w:rPr>
            <w:rStyle w:val="Hyperlink"/>
            <w:rFonts w:hint="cs"/>
            <w:rtl/>
          </w:rPr>
          <w:t>ی</w:t>
        </w:r>
        <w:r w:rsidRPr="00B614BA">
          <w:rPr>
            <w:rStyle w:val="Hyperlink"/>
            <w:rFonts w:hint="eastAsia"/>
            <w:rtl/>
          </w:rPr>
          <w:t>ون</w:t>
        </w:r>
        <w:r w:rsidRPr="00B614BA">
          <w:rPr>
            <w:rStyle w:val="Hyperlink"/>
            <w:rtl/>
          </w:rPr>
          <w:t xml:space="preserve"> اخبار الرضا، ش</w:t>
        </w:r>
        <w:r w:rsidRPr="00B614BA">
          <w:rPr>
            <w:rStyle w:val="Hyperlink"/>
            <w:rFonts w:hint="cs"/>
            <w:rtl/>
          </w:rPr>
          <w:t>ی</w:t>
        </w:r>
        <w:r w:rsidRPr="00B614BA">
          <w:rPr>
            <w:rStyle w:val="Hyperlink"/>
            <w:rFonts w:hint="eastAsia"/>
            <w:rtl/>
          </w:rPr>
          <w:t>خ</w:t>
        </w:r>
        <w:r w:rsidRPr="00B614BA">
          <w:rPr>
            <w:rStyle w:val="Hyperlink"/>
            <w:rtl/>
          </w:rPr>
          <w:t xml:space="preserve"> صدوق، ج2، ص21.</w:t>
        </w:r>
      </w:hyperlink>
    </w:p>
  </w:footnote>
  <w:footnote w:id="5">
    <w:p w:rsidR="00B614BA" w:rsidRDefault="00B614BA">
      <w:pPr>
        <w:pStyle w:val="FootnoteText"/>
        <w:rPr>
          <w:rFonts w:hint="cs"/>
        </w:rPr>
      </w:pPr>
      <w:r>
        <w:rPr>
          <w:rStyle w:val="FootnoteReference"/>
        </w:rPr>
        <w:footnoteRef/>
      </w:r>
      <w:r>
        <w:rPr>
          <w:rtl/>
        </w:rPr>
        <w:t xml:space="preserve"> </w:t>
      </w:r>
      <w:r>
        <w:rPr>
          <w:rFonts w:hint="cs"/>
          <w:rtl/>
        </w:rPr>
        <w:t>نهایه الدرایه ج 3 ص 363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0C7B1D">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D153E1">
      <w:rPr>
        <w:b/>
        <w:bCs/>
        <w:sz w:val="20"/>
        <w:szCs w:val="24"/>
        <w:rtl/>
      </w:rPr>
      <w:t>104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BC321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BC3214">
      <w:rPr>
        <w:b/>
        <w:bCs/>
        <w:color w:val="632423" w:themeColor="accent2" w:themeShade="80"/>
        <w:sz w:val="20"/>
        <w:szCs w:val="24"/>
        <w:rtl/>
      </w:rPr>
      <w:t>قائ</w:t>
    </w:r>
    <w:r w:rsidR="00BC3214">
      <w:rPr>
        <w:rFonts w:hint="cs"/>
        <w:b/>
        <w:bCs/>
        <w:color w:val="632423" w:themeColor="accent2" w:themeShade="80"/>
        <w:sz w:val="20"/>
        <w:szCs w:val="24"/>
        <w:rtl/>
      </w:rPr>
      <w:t>ی</w:t>
    </w:r>
    <w:r w:rsidR="00BC3214">
      <w:rPr>
        <w:rFonts w:hint="eastAsia"/>
        <w:b/>
        <w:bCs/>
        <w:color w:val="632423" w:themeColor="accent2" w:themeShade="80"/>
        <w:sz w:val="20"/>
        <w:szCs w:val="24"/>
        <w:rtl/>
      </w:rPr>
      <w:t>ن</w:t>
    </w:r>
    <w:r w:rsidR="00BC321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0C7B1D">
      <w:rPr>
        <w:sz w:val="24"/>
        <w:szCs w:val="24"/>
        <w:rtl/>
      </w:rPr>
      <w:t xml:space="preserve">25 </w:t>
    </w:r>
    <w:r w:rsidR="00BC3214">
      <w:rPr>
        <w:sz w:val="24"/>
        <w:szCs w:val="24"/>
        <w:rtl/>
      </w:rPr>
      <w:t>/</w:t>
    </w:r>
    <w:r w:rsidR="004F4C8E">
      <w:rPr>
        <w:rFonts w:hint="cs"/>
        <w:sz w:val="24"/>
        <w:szCs w:val="24"/>
        <w:rtl/>
      </w:rPr>
      <w:t>01</w:t>
    </w:r>
    <w:r w:rsidR="00BC3214">
      <w:rPr>
        <w:sz w:val="24"/>
        <w:szCs w:val="24"/>
        <w:rtl/>
      </w:rPr>
      <w:t xml:space="preserve"> /</w:t>
    </w:r>
    <w:r w:rsidR="004F4C8E">
      <w:rPr>
        <w:rFonts w:hint="cs"/>
        <w:sz w:val="24"/>
        <w:szCs w:val="24"/>
        <w:rtl/>
      </w:rPr>
      <w:t>1398</w:t>
    </w:r>
  </w:p>
  <w:p w:rsidR="004F4C8E" w:rsidRPr="00F16B53" w:rsidRDefault="00935A55" w:rsidP="000C7B1D">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BC3214">
      <w:rPr>
        <w:color w:val="000000" w:themeColor="text1"/>
        <w:sz w:val="24"/>
        <w:szCs w:val="24"/>
        <w:rtl/>
      </w:rPr>
      <w:t>تعارض امارات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w:t>
    </w:r>
    <w:r w:rsidR="000C7B1D">
      <w:rPr>
        <w:sz w:val="24"/>
        <w:szCs w:val="24"/>
        <w:rtl/>
      </w:rPr>
      <w:t xml:space="preserve"> </w:t>
    </w:r>
    <w:r w:rsidR="00BC3214">
      <w:rPr>
        <w:sz w:val="24"/>
        <w:szCs w:val="24"/>
        <w:rtl/>
      </w:rPr>
      <w:t>حس</w:t>
    </w:r>
    <w:r w:rsidR="00BC3214">
      <w:rPr>
        <w:rFonts w:hint="cs"/>
        <w:sz w:val="24"/>
        <w:szCs w:val="24"/>
        <w:rtl/>
      </w:rPr>
      <w:t>ی</w:t>
    </w:r>
    <w:r w:rsidR="00BC3214">
      <w:rPr>
        <w:rFonts w:hint="eastAsia"/>
        <w:sz w:val="24"/>
        <w:szCs w:val="24"/>
        <w:rtl/>
      </w:rPr>
      <w:t>ن</w:t>
    </w:r>
    <w:r w:rsidR="00BC3214">
      <w:rPr>
        <w:sz w:val="24"/>
        <w:szCs w:val="24"/>
        <w:rtl/>
      </w:rPr>
      <w:t xml:space="preserve"> سل</w:t>
    </w:r>
    <w:r w:rsidR="00BC3214">
      <w:rPr>
        <w:rFonts w:hint="cs"/>
        <w:sz w:val="24"/>
        <w:szCs w:val="24"/>
        <w:rtl/>
      </w:rPr>
      <w:t>ی</w:t>
    </w:r>
    <w:r w:rsidR="00BC3214">
      <w:rPr>
        <w:rFonts w:hint="eastAsia"/>
        <w:sz w:val="24"/>
        <w:szCs w:val="24"/>
        <w:rtl/>
      </w:rPr>
      <w:t>م</w:t>
    </w:r>
    <w:r w:rsidR="00BC3214">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w:t>
    </w:r>
    <w:bookmarkStart w:id="9" w:name="BokSabj2"/>
    <w:bookmarkEnd w:id="9"/>
    <w:r w:rsidR="000C7B1D">
      <w:rPr>
        <w:rFonts w:hint="cs"/>
        <w:sz w:val="24"/>
        <w:szCs w:val="24"/>
        <w:rtl/>
      </w:rPr>
      <w:t xml:space="preserve"> </w:t>
    </w:r>
    <w:r w:rsidR="004F4C8E">
      <w:rPr>
        <w:rFonts w:hint="cs"/>
        <w:sz w:val="24"/>
        <w:szCs w:val="24"/>
        <w:rtl/>
      </w:rPr>
      <w:t>اخبار تخییر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AB6"/>
    <w:multiLevelType w:val="hybridMultilevel"/>
    <w:tmpl w:val="CC0A4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C7B1D"/>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5784"/>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5696"/>
    <w:rsid w:val="004871AA"/>
    <w:rsid w:val="004918D7"/>
    <w:rsid w:val="004926E1"/>
    <w:rsid w:val="004A2FEA"/>
    <w:rsid w:val="004D2DD7"/>
    <w:rsid w:val="004D75C5"/>
    <w:rsid w:val="004E2186"/>
    <w:rsid w:val="004E66FB"/>
    <w:rsid w:val="004F470A"/>
    <w:rsid w:val="004F4C59"/>
    <w:rsid w:val="004F4C8E"/>
    <w:rsid w:val="00500C8F"/>
    <w:rsid w:val="00501909"/>
    <w:rsid w:val="00507BBB"/>
    <w:rsid w:val="005128DF"/>
    <w:rsid w:val="0051585A"/>
    <w:rsid w:val="0051592A"/>
    <w:rsid w:val="005206FE"/>
    <w:rsid w:val="005257ED"/>
    <w:rsid w:val="00526614"/>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330E"/>
    <w:rsid w:val="00695519"/>
    <w:rsid w:val="006A4134"/>
    <w:rsid w:val="006A5DDA"/>
    <w:rsid w:val="006A6701"/>
    <w:rsid w:val="006B21F4"/>
    <w:rsid w:val="006B3753"/>
    <w:rsid w:val="006B7AD6"/>
    <w:rsid w:val="006C50FD"/>
    <w:rsid w:val="006D01D5"/>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75599"/>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05F4"/>
    <w:rsid w:val="00B1296B"/>
    <w:rsid w:val="00B2292F"/>
    <w:rsid w:val="00B43169"/>
    <w:rsid w:val="00B501A8"/>
    <w:rsid w:val="00B55AE4"/>
    <w:rsid w:val="00B614BA"/>
    <w:rsid w:val="00B70B46"/>
    <w:rsid w:val="00B739B0"/>
    <w:rsid w:val="00B814A3"/>
    <w:rsid w:val="00B96F38"/>
    <w:rsid w:val="00BC3214"/>
    <w:rsid w:val="00BC37D6"/>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3E1"/>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4CDC"/>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A1DD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86808/2/21/&#1575;&#1604;&#1605;&#1587;&#1605;&#1593;&#1740;" TargetMode="External"/><Relationship Id="rId2" Type="http://schemas.openxmlformats.org/officeDocument/2006/relationships/hyperlink" Target="http://lib.eshia.ir/14028/1/348/&#1575;&#1604;&#1608;&#1604;&#1740;&#1583;" TargetMode="External"/><Relationship Id="rId1" Type="http://schemas.openxmlformats.org/officeDocument/2006/relationships/hyperlink" Target="http://lib.eshia.ir/86808/2/20/&#1601;&#1589;&#1575;&#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C6BD7-F7B2-4A19-BF79-12C46BEF2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56</TotalTime>
  <Pages>5</Pages>
  <Words>1381</Words>
  <Characters>7877</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9240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9</cp:revision>
  <dcterms:created xsi:type="dcterms:W3CDTF">2019-04-14T11:23:00Z</dcterms:created>
  <dcterms:modified xsi:type="dcterms:W3CDTF">2019-04-14T12:18:00Z</dcterms:modified>
  <cp:contentStatus>ویرایش 2.5</cp:contentStatus>
  <cp:version>2.7</cp:version>
</cp:coreProperties>
</file>