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56F1" w:rsidRDefault="002256F1" w:rsidP="002256F1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3017582" w:history="1">
        <w:r w:rsidRPr="00E46A17">
          <w:rPr>
            <w:rStyle w:val="Hyperlink"/>
            <w:noProof/>
            <w:rtl/>
          </w:rPr>
          <w:t>موانع اجرا</w:t>
        </w:r>
        <w:r w:rsidRPr="00E46A17">
          <w:rPr>
            <w:rStyle w:val="Hyperlink"/>
            <w:rFonts w:hint="cs"/>
            <w:noProof/>
            <w:rtl/>
          </w:rPr>
          <w:t>ی</w:t>
        </w:r>
        <w:r w:rsidRPr="00E46A17">
          <w:rPr>
            <w:rStyle w:val="Hyperlink"/>
            <w:noProof/>
            <w:rtl/>
          </w:rPr>
          <w:t xml:space="preserve"> استصحاب در اطراف علم اجمال</w:t>
        </w:r>
        <w:r w:rsidRPr="00E46A17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533017582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2256F1" w:rsidRDefault="00E54A0F" w:rsidP="002256F1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3017583" w:history="1">
        <w:r w:rsidR="002256F1" w:rsidRPr="00E46A17">
          <w:rPr>
            <w:rStyle w:val="Hyperlink"/>
            <w:noProof/>
            <w:rtl/>
          </w:rPr>
          <w:t>کلام محقق نائ</w:t>
        </w:r>
        <w:r w:rsidR="002256F1" w:rsidRPr="00E46A17">
          <w:rPr>
            <w:rStyle w:val="Hyperlink"/>
            <w:rFonts w:hint="cs"/>
            <w:noProof/>
            <w:rtl/>
          </w:rPr>
          <w:t>ی</w:t>
        </w:r>
        <w:r w:rsidR="002256F1" w:rsidRPr="00E46A17">
          <w:rPr>
            <w:rStyle w:val="Hyperlink"/>
            <w:rFonts w:hint="eastAsia"/>
            <w:noProof/>
            <w:rtl/>
          </w:rPr>
          <w:t>ن</w:t>
        </w:r>
        <w:r w:rsidR="002256F1" w:rsidRPr="00E46A17">
          <w:rPr>
            <w:rStyle w:val="Hyperlink"/>
            <w:rFonts w:hint="cs"/>
            <w:noProof/>
            <w:rtl/>
          </w:rPr>
          <w:t>ی</w:t>
        </w:r>
        <w:r w:rsidR="002256F1" w:rsidRPr="00E46A17">
          <w:rPr>
            <w:rStyle w:val="Hyperlink"/>
            <w:noProof/>
            <w:rtl/>
          </w:rPr>
          <w:t xml:space="preserve"> به  تقر</w:t>
        </w:r>
        <w:r w:rsidR="002256F1" w:rsidRPr="00E46A17">
          <w:rPr>
            <w:rStyle w:val="Hyperlink"/>
            <w:rFonts w:hint="cs"/>
            <w:noProof/>
            <w:rtl/>
          </w:rPr>
          <w:t>ی</w:t>
        </w:r>
        <w:r w:rsidR="002256F1" w:rsidRPr="00E46A17">
          <w:rPr>
            <w:rStyle w:val="Hyperlink"/>
            <w:rFonts w:hint="eastAsia"/>
            <w:noProof/>
            <w:rtl/>
          </w:rPr>
          <w:t>ب</w:t>
        </w:r>
        <w:r w:rsidR="002256F1" w:rsidRPr="00E46A17">
          <w:rPr>
            <w:rStyle w:val="Hyperlink"/>
            <w:noProof/>
            <w:rtl/>
          </w:rPr>
          <w:t xml:space="preserve"> استاد</w:t>
        </w:r>
        <w:r w:rsidR="002256F1">
          <w:rPr>
            <w:noProof/>
            <w:webHidden/>
            <w:rtl/>
          </w:rPr>
          <w:tab/>
        </w:r>
        <w:r w:rsidR="002256F1">
          <w:rPr>
            <w:noProof/>
            <w:webHidden/>
            <w:rtl/>
          </w:rPr>
          <w:fldChar w:fldCharType="begin"/>
        </w:r>
        <w:r w:rsidR="002256F1">
          <w:rPr>
            <w:noProof/>
            <w:webHidden/>
            <w:rtl/>
          </w:rPr>
          <w:instrText xml:space="preserve"> </w:instrText>
        </w:r>
        <w:r w:rsidR="002256F1">
          <w:rPr>
            <w:noProof/>
            <w:webHidden/>
          </w:rPr>
          <w:instrText>PAGEREF</w:instrText>
        </w:r>
        <w:r w:rsidR="002256F1">
          <w:rPr>
            <w:noProof/>
            <w:webHidden/>
            <w:rtl/>
          </w:rPr>
          <w:instrText xml:space="preserve"> _</w:instrText>
        </w:r>
        <w:r w:rsidR="002256F1">
          <w:rPr>
            <w:noProof/>
            <w:webHidden/>
          </w:rPr>
          <w:instrText>Toc</w:instrText>
        </w:r>
        <w:r w:rsidR="002256F1">
          <w:rPr>
            <w:noProof/>
            <w:webHidden/>
            <w:rtl/>
          </w:rPr>
          <w:instrText xml:space="preserve">533017583 </w:instrText>
        </w:r>
        <w:r w:rsidR="002256F1">
          <w:rPr>
            <w:noProof/>
            <w:webHidden/>
          </w:rPr>
          <w:instrText>\h</w:instrText>
        </w:r>
        <w:r w:rsidR="002256F1">
          <w:rPr>
            <w:noProof/>
            <w:webHidden/>
            <w:rtl/>
          </w:rPr>
          <w:instrText xml:space="preserve"> </w:instrText>
        </w:r>
        <w:r w:rsidR="002256F1">
          <w:rPr>
            <w:noProof/>
            <w:webHidden/>
            <w:rtl/>
          </w:rPr>
        </w:r>
        <w:r w:rsidR="002256F1">
          <w:rPr>
            <w:noProof/>
            <w:webHidden/>
            <w:rtl/>
          </w:rPr>
          <w:fldChar w:fldCharType="separate"/>
        </w:r>
        <w:r w:rsidR="002256F1">
          <w:rPr>
            <w:noProof/>
            <w:webHidden/>
            <w:rtl/>
          </w:rPr>
          <w:t>1</w:t>
        </w:r>
        <w:r w:rsidR="002256F1">
          <w:rPr>
            <w:noProof/>
            <w:webHidden/>
            <w:rtl/>
          </w:rPr>
          <w:fldChar w:fldCharType="end"/>
        </w:r>
      </w:hyperlink>
    </w:p>
    <w:p w:rsidR="002256F1" w:rsidRDefault="00E54A0F" w:rsidP="002256F1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3017584" w:history="1">
        <w:r w:rsidR="002256F1" w:rsidRPr="00E46A17">
          <w:rPr>
            <w:rStyle w:val="Hyperlink"/>
            <w:noProof/>
            <w:rtl/>
          </w:rPr>
          <w:t>کلام مرحوم ش</w:t>
        </w:r>
        <w:r w:rsidR="002256F1" w:rsidRPr="00E46A17">
          <w:rPr>
            <w:rStyle w:val="Hyperlink"/>
            <w:rFonts w:hint="cs"/>
            <w:noProof/>
            <w:rtl/>
          </w:rPr>
          <w:t>ی</w:t>
        </w:r>
        <w:r w:rsidR="002256F1" w:rsidRPr="00E46A17">
          <w:rPr>
            <w:rStyle w:val="Hyperlink"/>
            <w:rFonts w:hint="eastAsia"/>
            <w:noProof/>
            <w:rtl/>
          </w:rPr>
          <w:t>خ</w:t>
        </w:r>
        <w:r w:rsidR="002256F1">
          <w:rPr>
            <w:noProof/>
            <w:webHidden/>
            <w:rtl/>
          </w:rPr>
          <w:tab/>
        </w:r>
        <w:r w:rsidR="002256F1">
          <w:rPr>
            <w:noProof/>
            <w:webHidden/>
            <w:rtl/>
          </w:rPr>
          <w:fldChar w:fldCharType="begin"/>
        </w:r>
        <w:r w:rsidR="002256F1">
          <w:rPr>
            <w:noProof/>
            <w:webHidden/>
            <w:rtl/>
          </w:rPr>
          <w:instrText xml:space="preserve"> </w:instrText>
        </w:r>
        <w:r w:rsidR="002256F1">
          <w:rPr>
            <w:noProof/>
            <w:webHidden/>
          </w:rPr>
          <w:instrText>PAGEREF</w:instrText>
        </w:r>
        <w:r w:rsidR="002256F1">
          <w:rPr>
            <w:noProof/>
            <w:webHidden/>
            <w:rtl/>
          </w:rPr>
          <w:instrText xml:space="preserve"> _</w:instrText>
        </w:r>
        <w:r w:rsidR="002256F1">
          <w:rPr>
            <w:noProof/>
            <w:webHidden/>
          </w:rPr>
          <w:instrText>Toc</w:instrText>
        </w:r>
        <w:r w:rsidR="002256F1">
          <w:rPr>
            <w:noProof/>
            <w:webHidden/>
            <w:rtl/>
          </w:rPr>
          <w:instrText xml:space="preserve">533017584 </w:instrText>
        </w:r>
        <w:r w:rsidR="002256F1">
          <w:rPr>
            <w:noProof/>
            <w:webHidden/>
          </w:rPr>
          <w:instrText>\h</w:instrText>
        </w:r>
        <w:r w:rsidR="002256F1">
          <w:rPr>
            <w:noProof/>
            <w:webHidden/>
            <w:rtl/>
          </w:rPr>
          <w:instrText xml:space="preserve"> </w:instrText>
        </w:r>
        <w:r w:rsidR="002256F1">
          <w:rPr>
            <w:noProof/>
            <w:webHidden/>
            <w:rtl/>
          </w:rPr>
        </w:r>
        <w:r w:rsidR="002256F1">
          <w:rPr>
            <w:noProof/>
            <w:webHidden/>
            <w:rtl/>
          </w:rPr>
          <w:fldChar w:fldCharType="separate"/>
        </w:r>
        <w:r w:rsidR="002256F1">
          <w:rPr>
            <w:noProof/>
            <w:webHidden/>
            <w:rtl/>
          </w:rPr>
          <w:t>2</w:t>
        </w:r>
        <w:r w:rsidR="002256F1">
          <w:rPr>
            <w:noProof/>
            <w:webHidden/>
            <w:rtl/>
          </w:rPr>
          <w:fldChar w:fldCharType="end"/>
        </w:r>
      </w:hyperlink>
    </w:p>
    <w:p w:rsidR="002256F1" w:rsidRDefault="00E54A0F" w:rsidP="002256F1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533017585" w:history="1">
        <w:r w:rsidR="002256F1" w:rsidRPr="00E46A17">
          <w:rPr>
            <w:rStyle w:val="Hyperlink"/>
            <w:noProof/>
            <w:rtl/>
          </w:rPr>
          <w:t>مناقشه مرحوم خو</w:t>
        </w:r>
        <w:r w:rsidR="002256F1" w:rsidRPr="00E46A17">
          <w:rPr>
            <w:rStyle w:val="Hyperlink"/>
            <w:rFonts w:hint="cs"/>
            <w:noProof/>
            <w:rtl/>
          </w:rPr>
          <w:t>یی</w:t>
        </w:r>
        <w:r w:rsidR="002256F1" w:rsidRPr="00E46A17">
          <w:rPr>
            <w:rStyle w:val="Hyperlink"/>
            <w:noProof/>
            <w:rtl/>
          </w:rPr>
          <w:t xml:space="preserve"> در کلام ش</w:t>
        </w:r>
        <w:r w:rsidR="002256F1" w:rsidRPr="00E46A17">
          <w:rPr>
            <w:rStyle w:val="Hyperlink"/>
            <w:rFonts w:hint="cs"/>
            <w:noProof/>
            <w:rtl/>
          </w:rPr>
          <w:t>ی</w:t>
        </w:r>
        <w:r w:rsidR="002256F1" w:rsidRPr="00E46A17">
          <w:rPr>
            <w:rStyle w:val="Hyperlink"/>
            <w:rFonts w:hint="eastAsia"/>
            <w:noProof/>
            <w:rtl/>
          </w:rPr>
          <w:t>خ</w:t>
        </w:r>
        <w:r w:rsidR="002256F1" w:rsidRPr="00E46A17">
          <w:rPr>
            <w:rStyle w:val="Hyperlink"/>
            <w:noProof/>
            <w:rtl/>
          </w:rPr>
          <w:t xml:space="preserve"> انصار</w:t>
        </w:r>
        <w:r w:rsidR="002256F1" w:rsidRPr="00E46A17">
          <w:rPr>
            <w:rStyle w:val="Hyperlink"/>
            <w:rFonts w:hint="cs"/>
            <w:noProof/>
            <w:rtl/>
          </w:rPr>
          <w:t>ی</w:t>
        </w:r>
        <w:r w:rsidR="002256F1" w:rsidRPr="00E46A17">
          <w:rPr>
            <w:rStyle w:val="Hyperlink"/>
            <w:noProof/>
            <w:rtl/>
          </w:rPr>
          <w:t>:</w:t>
        </w:r>
        <w:r w:rsidR="002256F1">
          <w:rPr>
            <w:noProof/>
            <w:webHidden/>
            <w:rtl/>
          </w:rPr>
          <w:tab/>
        </w:r>
        <w:r w:rsidR="002256F1">
          <w:rPr>
            <w:noProof/>
            <w:webHidden/>
            <w:rtl/>
          </w:rPr>
          <w:fldChar w:fldCharType="begin"/>
        </w:r>
        <w:r w:rsidR="002256F1">
          <w:rPr>
            <w:noProof/>
            <w:webHidden/>
            <w:rtl/>
          </w:rPr>
          <w:instrText xml:space="preserve"> </w:instrText>
        </w:r>
        <w:r w:rsidR="002256F1">
          <w:rPr>
            <w:noProof/>
            <w:webHidden/>
          </w:rPr>
          <w:instrText>PAGEREF</w:instrText>
        </w:r>
        <w:r w:rsidR="002256F1">
          <w:rPr>
            <w:noProof/>
            <w:webHidden/>
            <w:rtl/>
          </w:rPr>
          <w:instrText xml:space="preserve"> _</w:instrText>
        </w:r>
        <w:r w:rsidR="002256F1">
          <w:rPr>
            <w:noProof/>
            <w:webHidden/>
          </w:rPr>
          <w:instrText>Toc</w:instrText>
        </w:r>
        <w:r w:rsidR="002256F1">
          <w:rPr>
            <w:noProof/>
            <w:webHidden/>
            <w:rtl/>
          </w:rPr>
          <w:instrText xml:space="preserve">533017585 </w:instrText>
        </w:r>
        <w:r w:rsidR="002256F1">
          <w:rPr>
            <w:noProof/>
            <w:webHidden/>
          </w:rPr>
          <w:instrText>\h</w:instrText>
        </w:r>
        <w:r w:rsidR="002256F1">
          <w:rPr>
            <w:noProof/>
            <w:webHidden/>
            <w:rtl/>
          </w:rPr>
          <w:instrText xml:space="preserve"> </w:instrText>
        </w:r>
        <w:r w:rsidR="002256F1">
          <w:rPr>
            <w:noProof/>
            <w:webHidden/>
            <w:rtl/>
          </w:rPr>
        </w:r>
        <w:r w:rsidR="002256F1">
          <w:rPr>
            <w:noProof/>
            <w:webHidden/>
            <w:rtl/>
          </w:rPr>
          <w:fldChar w:fldCharType="separate"/>
        </w:r>
        <w:r w:rsidR="002256F1">
          <w:rPr>
            <w:noProof/>
            <w:webHidden/>
            <w:rtl/>
          </w:rPr>
          <w:t>3</w:t>
        </w:r>
        <w:r w:rsidR="002256F1">
          <w:rPr>
            <w:noProof/>
            <w:webHidden/>
            <w:rtl/>
          </w:rPr>
          <w:fldChar w:fldCharType="end"/>
        </w:r>
      </w:hyperlink>
    </w:p>
    <w:p w:rsidR="002256F1" w:rsidRDefault="00E54A0F" w:rsidP="002256F1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3017586" w:history="1">
        <w:r w:rsidR="002256F1" w:rsidRPr="00E46A17">
          <w:rPr>
            <w:rStyle w:val="Hyperlink"/>
            <w:noProof/>
            <w:rtl/>
          </w:rPr>
          <w:t>مناقشه استاد در ب</w:t>
        </w:r>
        <w:r w:rsidR="002256F1" w:rsidRPr="00E46A17">
          <w:rPr>
            <w:rStyle w:val="Hyperlink"/>
            <w:rFonts w:hint="cs"/>
            <w:noProof/>
            <w:rtl/>
          </w:rPr>
          <w:t>ی</w:t>
        </w:r>
        <w:r w:rsidR="002256F1" w:rsidRPr="00E46A17">
          <w:rPr>
            <w:rStyle w:val="Hyperlink"/>
            <w:rFonts w:hint="eastAsia"/>
            <w:noProof/>
            <w:rtl/>
          </w:rPr>
          <w:t>ان</w:t>
        </w:r>
        <w:r w:rsidR="002256F1" w:rsidRPr="00E46A17">
          <w:rPr>
            <w:rStyle w:val="Hyperlink"/>
            <w:noProof/>
            <w:rtl/>
          </w:rPr>
          <w:t xml:space="preserve"> مرحوم خو</w:t>
        </w:r>
        <w:r w:rsidR="002256F1" w:rsidRPr="00E46A17">
          <w:rPr>
            <w:rStyle w:val="Hyperlink"/>
            <w:rFonts w:hint="cs"/>
            <w:noProof/>
            <w:rtl/>
          </w:rPr>
          <w:t>یی</w:t>
        </w:r>
        <w:r w:rsidR="002256F1">
          <w:rPr>
            <w:noProof/>
            <w:webHidden/>
            <w:rtl/>
          </w:rPr>
          <w:tab/>
        </w:r>
        <w:r w:rsidR="002256F1">
          <w:rPr>
            <w:noProof/>
            <w:webHidden/>
            <w:rtl/>
          </w:rPr>
          <w:fldChar w:fldCharType="begin"/>
        </w:r>
        <w:r w:rsidR="002256F1">
          <w:rPr>
            <w:noProof/>
            <w:webHidden/>
            <w:rtl/>
          </w:rPr>
          <w:instrText xml:space="preserve"> </w:instrText>
        </w:r>
        <w:r w:rsidR="002256F1">
          <w:rPr>
            <w:noProof/>
            <w:webHidden/>
          </w:rPr>
          <w:instrText>PAGEREF</w:instrText>
        </w:r>
        <w:r w:rsidR="002256F1">
          <w:rPr>
            <w:noProof/>
            <w:webHidden/>
            <w:rtl/>
          </w:rPr>
          <w:instrText xml:space="preserve"> _</w:instrText>
        </w:r>
        <w:r w:rsidR="002256F1">
          <w:rPr>
            <w:noProof/>
            <w:webHidden/>
          </w:rPr>
          <w:instrText>Toc</w:instrText>
        </w:r>
        <w:r w:rsidR="002256F1">
          <w:rPr>
            <w:noProof/>
            <w:webHidden/>
            <w:rtl/>
          </w:rPr>
          <w:instrText xml:space="preserve">533017586 </w:instrText>
        </w:r>
        <w:r w:rsidR="002256F1">
          <w:rPr>
            <w:noProof/>
            <w:webHidden/>
          </w:rPr>
          <w:instrText>\h</w:instrText>
        </w:r>
        <w:r w:rsidR="002256F1">
          <w:rPr>
            <w:noProof/>
            <w:webHidden/>
            <w:rtl/>
          </w:rPr>
          <w:instrText xml:space="preserve"> </w:instrText>
        </w:r>
        <w:r w:rsidR="002256F1">
          <w:rPr>
            <w:noProof/>
            <w:webHidden/>
            <w:rtl/>
          </w:rPr>
        </w:r>
        <w:r w:rsidR="002256F1">
          <w:rPr>
            <w:noProof/>
            <w:webHidden/>
            <w:rtl/>
          </w:rPr>
          <w:fldChar w:fldCharType="separate"/>
        </w:r>
        <w:r w:rsidR="002256F1">
          <w:rPr>
            <w:noProof/>
            <w:webHidden/>
            <w:rtl/>
          </w:rPr>
          <w:t>3</w:t>
        </w:r>
        <w:r w:rsidR="002256F1">
          <w:rPr>
            <w:noProof/>
            <w:webHidden/>
            <w:rtl/>
          </w:rPr>
          <w:fldChar w:fldCharType="end"/>
        </w:r>
      </w:hyperlink>
    </w:p>
    <w:p w:rsidR="002256F1" w:rsidRDefault="00E54A0F" w:rsidP="002256F1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533017587" w:history="1">
        <w:r w:rsidR="002256F1" w:rsidRPr="00E46A17">
          <w:rPr>
            <w:rStyle w:val="Hyperlink"/>
            <w:noProof/>
            <w:rtl/>
          </w:rPr>
          <w:t>مناقشه محقق اصفهان</w:t>
        </w:r>
        <w:r w:rsidR="002256F1" w:rsidRPr="00E46A17">
          <w:rPr>
            <w:rStyle w:val="Hyperlink"/>
            <w:rFonts w:hint="cs"/>
            <w:noProof/>
            <w:rtl/>
          </w:rPr>
          <w:t>ی</w:t>
        </w:r>
        <w:r w:rsidR="002256F1" w:rsidRPr="00E46A17">
          <w:rPr>
            <w:rStyle w:val="Hyperlink"/>
            <w:noProof/>
            <w:rtl/>
          </w:rPr>
          <w:t xml:space="preserve"> در کلام ش</w:t>
        </w:r>
        <w:r w:rsidR="002256F1" w:rsidRPr="00E46A17">
          <w:rPr>
            <w:rStyle w:val="Hyperlink"/>
            <w:rFonts w:hint="cs"/>
            <w:noProof/>
            <w:rtl/>
          </w:rPr>
          <w:t>ی</w:t>
        </w:r>
        <w:r w:rsidR="002256F1" w:rsidRPr="00E46A17">
          <w:rPr>
            <w:rStyle w:val="Hyperlink"/>
            <w:rFonts w:hint="eastAsia"/>
            <w:noProof/>
            <w:rtl/>
          </w:rPr>
          <w:t>خ</w:t>
        </w:r>
        <w:r w:rsidR="002256F1">
          <w:rPr>
            <w:noProof/>
            <w:webHidden/>
            <w:rtl/>
          </w:rPr>
          <w:tab/>
        </w:r>
        <w:r w:rsidR="002256F1">
          <w:rPr>
            <w:noProof/>
            <w:webHidden/>
            <w:rtl/>
          </w:rPr>
          <w:fldChar w:fldCharType="begin"/>
        </w:r>
        <w:r w:rsidR="002256F1">
          <w:rPr>
            <w:noProof/>
            <w:webHidden/>
            <w:rtl/>
          </w:rPr>
          <w:instrText xml:space="preserve"> </w:instrText>
        </w:r>
        <w:r w:rsidR="002256F1">
          <w:rPr>
            <w:noProof/>
            <w:webHidden/>
          </w:rPr>
          <w:instrText>PAGEREF</w:instrText>
        </w:r>
        <w:r w:rsidR="002256F1">
          <w:rPr>
            <w:noProof/>
            <w:webHidden/>
            <w:rtl/>
          </w:rPr>
          <w:instrText xml:space="preserve"> _</w:instrText>
        </w:r>
        <w:r w:rsidR="002256F1">
          <w:rPr>
            <w:noProof/>
            <w:webHidden/>
          </w:rPr>
          <w:instrText>Toc</w:instrText>
        </w:r>
        <w:r w:rsidR="002256F1">
          <w:rPr>
            <w:noProof/>
            <w:webHidden/>
            <w:rtl/>
          </w:rPr>
          <w:instrText xml:space="preserve">533017587 </w:instrText>
        </w:r>
        <w:r w:rsidR="002256F1">
          <w:rPr>
            <w:noProof/>
            <w:webHidden/>
          </w:rPr>
          <w:instrText>\h</w:instrText>
        </w:r>
        <w:r w:rsidR="002256F1">
          <w:rPr>
            <w:noProof/>
            <w:webHidden/>
            <w:rtl/>
          </w:rPr>
          <w:instrText xml:space="preserve"> </w:instrText>
        </w:r>
        <w:r w:rsidR="002256F1">
          <w:rPr>
            <w:noProof/>
            <w:webHidden/>
            <w:rtl/>
          </w:rPr>
        </w:r>
        <w:r w:rsidR="002256F1">
          <w:rPr>
            <w:noProof/>
            <w:webHidden/>
            <w:rtl/>
          </w:rPr>
          <w:fldChar w:fldCharType="separate"/>
        </w:r>
        <w:r w:rsidR="002256F1">
          <w:rPr>
            <w:noProof/>
            <w:webHidden/>
            <w:rtl/>
          </w:rPr>
          <w:t>4</w:t>
        </w:r>
        <w:r w:rsidR="002256F1">
          <w:rPr>
            <w:noProof/>
            <w:webHidden/>
            <w:rtl/>
          </w:rPr>
          <w:fldChar w:fldCharType="end"/>
        </w:r>
      </w:hyperlink>
    </w:p>
    <w:p w:rsidR="002256F1" w:rsidRDefault="00E54A0F" w:rsidP="002256F1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3017588" w:history="1">
        <w:r w:rsidR="002256F1" w:rsidRPr="00E46A17">
          <w:rPr>
            <w:rStyle w:val="Hyperlink"/>
            <w:noProof/>
            <w:rtl/>
          </w:rPr>
          <w:t>مناقشه استاد در کلام محقق اصفهان</w:t>
        </w:r>
        <w:r w:rsidR="002256F1" w:rsidRPr="00E46A17">
          <w:rPr>
            <w:rStyle w:val="Hyperlink"/>
            <w:rFonts w:hint="cs"/>
            <w:noProof/>
            <w:rtl/>
          </w:rPr>
          <w:t>ی</w:t>
        </w:r>
        <w:r w:rsidR="002256F1" w:rsidRPr="00E46A17">
          <w:rPr>
            <w:rStyle w:val="Hyperlink"/>
            <w:noProof/>
            <w:rtl/>
          </w:rPr>
          <w:t>:</w:t>
        </w:r>
        <w:r w:rsidR="002256F1">
          <w:rPr>
            <w:noProof/>
            <w:webHidden/>
            <w:rtl/>
          </w:rPr>
          <w:tab/>
        </w:r>
        <w:r w:rsidR="002256F1">
          <w:rPr>
            <w:noProof/>
            <w:webHidden/>
            <w:rtl/>
          </w:rPr>
          <w:fldChar w:fldCharType="begin"/>
        </w:r>
        <w:r w:rsidR="002256F1">
          <w:rPr>
            <w:noProof/>
            <w:webHidden/>
            <w:rtl/>
          </w:rPr>
          <w:instrText xml:space="preserve"> </w:instrText>
        </w:r>
        <w:r w:rsidR="002256F1">
          <w:rPr>
            <w:noProof/>
            <w:webHidden/>
          </w:rPr>
          <w:instrText>PAGEREF</w:instrText>
        </w:r>
        <w:r w:rsidR="002256F1">
          <w:rPr>
            <w:noProof/>
            <w:webHidden/>
            <w:rtl/>
          </w:rPr>
          <w:instrText xml:space="preserve"> _</w:instrText>
        </w:r>
        <w:r w:rsidR="002256F1">
          <w:rPr>
            <w:noProof/>
            <w:webHidden/>
          </w:rPr>
          <w:instrText>Toc</w:instrText>
        </w:r>
        <w:r w:rsidR="002256F1">
          <w:rPr>
            <w:noProof/>
            <w:webHidden/>
            <w:rtl/>
          </w:rPr>
          <w:instrText xml:space="preserve">533017588 </w:instrText>
        </w:r>
        <w:r w:rsidR="002256F1">
          <w:rPr>
            <w:noProof/>
            <w:webHidden/>
          </w:rPr>
          <w:instrText>\h</w:instrText>
        </w:r>
        <w:r w:rsidR="002256F1">
          <w:rPr>
            <w:noProof/>
            <w:webHidden/>
            <w:rtl/>
          </w:rPr>
          <w:instrText xml:space="preserve"> </w:instrText>
        </w:r>
        <w:r w:rsidR="002256F1">
          <w:rPr>
            <w:noProof/>
            <w:webHidden/>
            <w:rtl/>
          </w:rPr>
        </w:r>
        <w:r w:rsidR="002256F1">
          <w:rPr>
            <w:noProof/>
            <w:webHidden/>
            <w:rtl/>
          </w:rPr>
          <w:fldChar w:fldCharType="separate"/>
        </w:r>
        <w:r w:rsidR="002256F1">
          <w:rPr>
            <w:noProof/>
            <w:webHidden/>
            <w:rtl/>
          </w:rPr>
          <w:t>4</w:t>
        </w:r>
        <w:r w:rsidR="002256F1">
          <w:rPr>
            <w:noProof/>
            <w:webHidden/>
            <w:rtl/>
          </w:rPr>
          <w:fldChar w:fldCharType="end"/>
        </w:r>
      </w:hyperlink>
    </w:p>
    <w:p w:rsidR="00C91EB6" w:rsidRPr="00C91EB6" w:rsidRDefault="002256F1" w:rsidP="00C91EB6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8022E5">
        <w:rPr>
          <w:rtl/>
        </w:rPr>
        <w:t>استصحاب غ</w:t>
      </w:r>
      <w:r w:rsidR="008022E5">
        <w:rPr>
          <w:rFonts w:hint="cs"/>
          <w:rtl/>
        </w:rPr>
        <w:t>ی</w:t>
      </w:r>
      <w:r w:rsidR="008022E5">
        <w:rPr>
          <w:rFonts w:hint="eastAsia"/>
          <w:rtl/>
        </w:rPr>
        <w:t>ر</w:t>
      </w:r>
      <w:r w:rsidR="008022E5">
        <w:rPr>
          <w:rtl/>
        </w:rPr>
        <w:t xml:space="preserve"> سبب</w:t>
      </w:r>
      <w:r w:rsidR="008022E5">
        <w:rPr>
          <w:rFonts w:hint="cs"/>
          <w:rtl/>
        </w:rPr>
        <w:t>ی</w:t>
      </w:r>
      <w:r w:rsidR="008022E5">
        <w:rPr>
          <w:rtl/>
        </w:rPr>
        <w:t xml:space="preserve"> و مسبب</w:t>
      </w:r>
      <w:r w:rsidR="008022E5">
        <w:rPr>
          <w:rFonts w:hint="cs"/>
          <w:rtl/>
        </w:rPr>
        <w:t>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8022E5">
        <w:rPr>
          <w:rtl/>
        </w:rPr>
        <w:t>تعارض استصحاب</w:t>
      </w:r>
      <w:r w:rsidR="008022E5">
        <w:rPr>
          <w:rFonts w:hint="cs"/>
          <w:rtl/>
        </w:rPr>
        <w:t>ی</w:t>
      </w:r>
      <w:r w:rsidR="008022E5">
        <w:rPr>
          <w:rFonts w:hint="eastAsia"/>
          <w:rtl/>
        </w:rPr>
        <w:t>ن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8022E5">
        <w:rPr>
          <w:rtl/>
        </w:rPr>
        <w:t>تعادل و تراج</w:t>
      </w:r>
      <w:r w:rsidR="008022E5">
        <w:rPr>
          <w:rFonts w:hint="cs"/>
          <w:rtl/>
        </w:rPr>
        <w:t>ی</w:t>
      </w:r>
      <w:r w:rsidR="008022E5">
        <w:rPr>
          <w:rFonts w:hint="eastAsia"/>
          <w:rtl/>
        </w:rPr>
        <w:t>ح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  <w:r w:rsidR="006B604F">
        <w:rPr>
          <w:rStyle w:val="Emphasis"/>
          <w:rFonts w:hint="cs"/>
          <w:b/>
          <w:bCs w:val="0"/>
          <w:rtl/>
        </w:rPr>
        <w:t xml:space="preserve"> </w:t>
      </w:r>
    </w:p>
    <w:p w:rsidR="003A6148" w:rsidRDefault="00DE13A7" w:rsidP="00DE13A7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 xml:space="preserve">در تنافی استصحابین، </w:t>
      </w:r>
      <w:r w:rsidR="006B604F">
        <w:rPr>
          <w:rFonts w:hint="cs"/>
          <w:rtl/>
        </w:rPr>
        <w:t xml:space="preserve">بحث در علم اجمالی به کذب یکی از استصحابین در غیر موارد سببی و مسببی </w:t>
      </w:r>
      <w:r>
        <w:rPr>
          <w:rFonts w:hint="cs"/>
          <w:rtl/>
        </w:rPr>
        <w:t>رسید</w:t>
      </w:r>
      <w:r w:rsidR="006B604F">
        <w:rPr>
          <w:rFonts w:hint="cs"/>
          <w:rtl/>
        </w:rPr>
        <w:t xml:space="preserve"> که مرحوم آخوند قائل به جریان استصحاب در هر دو طرف شدند و مانع از جریان استصحاب را تنها ترخیص در مخالفت تکلیف دانستند و بحث از موانع دیگر از جمله مانعی که شیخ و محقق نائینی فرموده بودند است</w:t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8F5B4D" w:rsidRDefault="00791FBD" w:rsidP="00791FBD">
      <w:pPr>
        <w:pStyle w:val="Heading1"/>
      </w:pPr>
      <w:bookmarkStart w:id="3" w:name="_Toc533017582"/>
      <w:r>
        <w:rPr>
          <w:rFonts w:hint="cs"/>
          <w:rtl/>
        </w:rPr>
        <w:t>موانع اجرای استصحاب در اطراف علم اجمالی</w:t>
      </w:r>
      <w:bookmarkEnd w:id="3"/>
    </w:p>
    <w:p w:rsidR="006B604F" w:rsidRDefault="006B604F" w:rsidP="00791FBD">
      <w:pPr>
        <w:pStyle w:val="Heading2"/>
        <w:rPr>
          <w:rtl/>
        </w:rPr>
      </w:pPr>
      <w:bookmarkStart w:id="4" w:name="_Toc533017583"/>
      <w:r>
        <w:rPr>
          <w:rFonts w:hint="cs"/>
          <w:rtl/>
        </w:rPr>
        <w:t>کلام محقق نائینی</w:t>
      </w:r>
      <w:r w:rsidR="00791FBD">
        <w:rPr>
          <w:rFonts w:hint="cs"/>
          <w:rtl/>
        </w:rPr>
        <w:t xml:space="preserve"> به </w:t>
      </w:r>
      <w:r>
        <w:rPr>
          <w:rFonts w:hint="cs"/>
          <w:rtl/>
        </w:rPr>
        <w:t xml:space="preserve"> تقریب استاد</w:t>
      </w:r>
      <w:r w:rsidR="00791FBD">
        <w:rPr>
          <w:rStyle w:val="FootnoteReference"/>
          <w:rtl/>
        </w:rPr>
        <w:footnoteReference w:id="1"/>
      </w:r>
      <w:bookmarkEnd w:id="4"/>
    </w:p>
    <w:p w:rsidR="003E6650" w:rsidRPr="001A27D7" w:rsidRDefault="006B604F" w:rsidP="006B604F">
      <w:pPr>
        <w:rPr>
          <w:rtl/>
        </w:rPr>
      </w:pPr>
      <w:r>
        <w:rPr>
          <w:rFonts w:hint="cs"/>
          <w:rtl/>
        </w:rPr>
        <w:t xml:space="preserve">تقریب دیگری از مانع جریان استصحاب قابل طرح است که </w:t>
      </w:r>
      <w:r w:rsidR="006766D0">
        <w:rPr>
          <w:rFonts w:hint="cs"/>
          <w:rtl/>
        </w:rPr>
        <w:t xml:space="preserve">خالی از اشکال بوده و </w:t>
      </w:r>
      <w:r>
        <w:rPr>
          <w:rFonts w:hint="cs"/>
          <w:rtl/>
        </w:rPr>
        <w:t>ممکن است مراد محقق نائینی نیز همین باشد</w:t>
      </w:r>
      <w:r w:rsidR="006766D0">
        <w:rPr>
          <w:rFonts w:hint="cs"/>
          <w:rtl/>
        </w:rPr>
        <w:t>.</w:t>
      </w:r>
    </w:p>
    <w:p w:rsidR="006B604F" w:rsidRDefault="006B604F" w:rsidP="00791FBD">
      <w:pPr>
        <w:rPr>
          <w:rtl/>
        </w:rPr>
      </w:pPr>
      <w:r>
        <w:rPr>
          <w:rFonts w:hint="cs"/>
          <w:rtl/>
        </w:rPr>
        <w:t xml:space="preserve">در موارد علم اجمالی به کذب یکی از استصحابین، منشاء علم اجمالی، اطلاقات ادله احکام واقیه است </w:t>
      </w:r>
      <w:r w:rsidR="00791FBD">
        <w:rPr>
          <w:rFonts w:hint="cs"/>
          <w:rtl/>
        </w:rPr>
        <w:t>و با وجود اطلاق دلیل احکام واقعیه،</w:t>
      </w:r>
      <w:r>
        <w:rPr>
          <w:rFonts w:hint="cs"/>
          <w:rtl/>
        </w:rPr>
        <w:t xml:space="preserve"> اطلاق دلیل استصحاب </w:t>
      </w:r>
      <w:r w:rsidR="00791FBD">
        <w:rPr>
          <w:rFonts w:hint="cs"/>
          <w:rtl/>
        </w:rPr>
        <w:t>نفی</w:t>
      </w:r>
      <w:r>
        <w:rPr>
          <w:rFonts w:hint="cs"/>
          <w:rtl/>
        </w:rPr>
        <w:t xml:space="preserve"> می شود؛ زیرا همانطور که « انقضه بیقین آخر» در ذیل </w:t>
      </w:r>
      <w:r w:rsidR="00D25150">
        <w:rPr>
          <w:rFonts w:hint="cs"/>
          <w:rtl/>
        </w:rPr>
        <w:t xml:space="preserve">دلیل </w:t>
      </w:r>
      <w:r>
        <w:rPr>
          <w:rFonts w:hint="cs"/>
          <w:rtl/>
        </w:rPr>
        <w:t>استصحاب که شامل علم اجمالی نیز می شد</w:t>
      </w:r>
      <w:r w:rsidR="00D25150">
        <w:rPr>
          <w:rFonts w:hint="cs"/>
          <w:rtl/>
        </w:rPr>
        <w:t>،</w:t>
      </w:r>
      <w:r>
        <w:rPr>
          <w:rFonts w:hint="cs"/>
          <w:rtl/>
        </w:rPr>
        <w:t xml:space="preserve"> مانع از ظهور «لا</w:t>
      </w:r>
      <w:r w:rsidR="00791FBD">
        <w:rPr>
          <w:rFonts w:hint="cs"/>
          <w:rtl/>
        </w:rPr>
        <w:t xml:space="preserve"> </w:t>
      </w:r>
      <w:r>
        <w:rPr>
          <w:rFonts w:hint="cs"/>
          <w:rtl/>
        </w:rPr>
        <w:t xml:space="preserve">تنقض الیقین بالشک» در صدر روایت بر استصحاب </w:t>
      </w:r>
      <w:r w:rsidR="00DE13A7">
        <w:rPr>
          <w:rFonts w:hint="cs"/>
          <w:rtl/>
        </w:rPr>
        <w:t xml:space="preserve">در موارد علم اجمالی </w:t>
      </w:r>
      <w:r>
        <w:rPr>
          <w:rFonts w:hint="cs"/>
          <w:rtl/>
        </w:rPr>
        <w:t>می</w:t>
      </w:r>
      <w:r w:rsidR="00D25150">
        <w:rPr>
          <w:rFonts w:hint="cs"/>
          <w:rtl/>
        </w:rPr>
        <w:t xml:space="preserve"> </w:t>
      </w:r>
      <w:r>
        <w:rPr>
          <w:rFonts w:hint="cs"/>
          <w:rtl/>
        </w:rPr>
        <w:t xml:space="preserve">شود؛ ادله احکام اولیه نیز </w:t>
      </w:r>
      <w:r w:rsidR="00D25150">
        <w:rPr>
          <w:rFonts w:hint="cs"/>
          <w:rtl/>
        </w:rPr>
        <w:t xml:space="preserve">می توانند </w:t>
      </w:r>
      <w:r w:rsidR="00DE13A7">
        <w:rPr>
          <w:rFonts w:hint="cs"/>
          <w:rtl/>
        </w:rPr>
        <w:t xml:space="preserve">در روایاتی که مشتمل بر ذیل مذکور نیست، </w:t>
      </w:r>
      <w:r w:rsidR="00D25150">
        <w:rPr>
          <w:rFonts w:hint="cs"/>
          <w:rtl/>
        </w:rPr>
        <w:t xml:space="preserve">مانع از شمول « لا تنقض الیقین بالشک» به نسبت موارد علم اجمالی باشند زیرا احکام اولیه واقعیه در موارد علم اجمالی نیز همانند موارد علم تفصیلی وجود دارند و علم به آنها </w:t>
      </w:r>
      <w:r w:rsidR="00D25150">
        <w:rPr>
          <w:rFonts w:hint="cs"/>
          <w:rtl/>
        </w:rPr>
        <w:lastRenderedPageBreak/>
        <w:t>طریقیت دارد؛ بلکه احتمال وجود تکلیف ن</w:t>
      </w:r>
      <w:r w:rsidR="00DE13A7">
        <w:rPr>
          <w:rFonts w:hint="cs"/>
          <w:rtl/>
        </w:rPr>
        <w:t>یز کافی است و واقع با</w:t>
      </w:r>
      <w:r w:rsidR="00D25150">
        <w:rPr>
          <w:rFonts w:hint="cs"/>
          <w:rtl/>
        </w:rPr>
        <w:t xml:space="preserve"> علم </w:t>
      </w:r>
      <w:r w:rsidR="00DE13A7">
        <w:rPr>
          <w:rFonts w:hint="cs"/>
          <w:rtl/>
        </w:rPr>
        <w:t xml:space="preserve">و جهل </w:t>
      </w:r>
      <w:r w:rsidR="00D25150">
        <w:rPr>
          <w:rFonts w:hint="cs"/>
          <w:rtl/>
        </w:rPr>
        <w:t>تغییر نمی کند و به همین جهت ا</w:t>
      </w:r>
      <w:r w:rsidR="00DE13A7">
        <w:rPr>
          <w:rFonts w:hint="cs"/>
          <w:rtl/>
        </w:rPr>
        <w:t>ست که احتیاط در موارد احتمال واقع،</w:t>
      </w:r>
      <w:r w:rsidR="00D25150">
        <w:rPr>
          <w:rFonts w:hint="cs"/>
          <w:rtl/>
        </w:rPr>
        <w:t xml:space="preserve"> مستحب می باشد.</w:t>
      </w:r>
    </w:p>
    <w:p w:rsidR="00584B69" w:rsidRDefault="008F3668" w:rsidP="00D25150">
      <w:pPr>
        <w:rPr>
          <w:rtl/>
        </w:rPr>
      </w:pPr>
      <w:r w:rsidRPr="008F3668">
        <w:rPr>
          <w:rtl/>
        </w:rPr>
        <w:t>بنابرا</w:t>
      </w:r>
      <w:r w:rsidRPr="008F3668">
        <w:rPr>
          <w:rFonts w:hint="cs"/>
          <w:rtl/>
        </w:rPr>
        <w:t>ی</w:t>
      </w:r>
      <w:r w:rsidRPr="008F3668">
        <w:rPr>
          <w:rFonts w:hint="eastAsia"/>
          <w:rtl/>
        </w:rPr>
        <w:t>ن</w:t>
      </w:r>
      <w:r w:rsidRPr="008F3668">
        <w:rPr>
          <w:rtl/>
        </w:rPr>
        <w:t xml:space="preserve"> با شمول ادله احکام واقع</w:t>
      </w:r>
      <w:r w:rsidRPr="008F3668">
        <w:rPr>
          <w:rFonts w:hint="cs"/>
          <w:rtl/>
        </w:rPr>
        <w:t>ی</w:t>
      </w:r>
      <w:r w:rsidRPr="008F3668">
        <w:rPr>
          <w:rFonts w:hint="eastAsia"/>
          <w:rtl/>
        </w:rPr>
        <w:t>ه</w:t>
      </w:r>
      <w:r w:rsidRPr="008F3668">
        <w:rPr>
          <w:rtl/>
        </w:rPr>
        <w:t xml:space="preserve"> در موارد علم اجمال</w:t>
      </w:r>
      <w:r w:rsidRPr="008F3668">
        <w:rPr>
          <w:rFonts w:hint="cs"/>
          <w:rtl/>
        </w:rPr>
        <w:t>ی</w:t>
      </w:r>
      <w:r w:rsidRPr="008F3668">
        <w:rPr>
          <w:rFonts w:hint="eastAsia"/>
          <w:rtl/>
        </w:rPr>
        <w:t>،</w:t>
      </w:r>
      <w:r w:rsidRPr="008F3668">
        <w:rPr>
          <w:rtl/>
        </w:rPr>
        <w:t xml:space="preserve"> جر</w:t>
      </w:r>
      <w:r w:rsidRPr="008F3668">
        <w:rPr>
          <w:rFonts w:hint="cs"/>
          <w:rtl/>
        </w:rPr>
        <w:t>ی</w:t>
      </w:r>
      <w:r w:rsidRPr="008F3668">
        <w:rPr>
          <w:rFonts w:hint="eastAsia"/>
          <w:rtl/>
        </w:rPr>
        <w:t>ان</w:t>
      </w:r>
      <w:r w:rsidRPr="008F3668">
        <w:rPr>
          <w:rtl/>
        </w:rPr>
        <w:t xml:space="preserve"> استصحاب موجب تناقض است و منجر به تعبد به متناقض</w:t>
      </w:r>
      <w:r w:rsidRPr="008F3668">
        <w:rPr>
          <w:rFonts w:hint="cs"/>
          <w:rtl/>
        </w:rPr>
        <w:t>ی</w:t>
      </w:r>
      <w:r w:rsidRPr="008F3668">
        <w:rPr>
          <w:rFonts w:hint="eastAsia"/>
          <w:rtl/>
        </w:rPr>
        <w:t>ن</w:t>
      </w:r>
      <w:r w:rsidRPr="008F3668">
        <w:rPr>
          <w:rtl/>
        </w:rPr>
        <w:t xml:space="preserve"> است. چون از طرف</w:t>
      </w:r>
      <w:r w:rsidRPr="008F3668">
        <w:rPr>
          <w:rFonts w:hint="cs"/>
          <w:rtl/>
        </w:rPr>
        <w:t>ی</w:t>
      </w:r>
      <w:r w:rsidRPr="008F3668">
        <w:rPr>
          <w:rtl/>
        </w:rPr>
        <w:t xml:space="preserve"> شارع مکلف را به استصحاب متعبد کرده و از طرف د</w:t>
      </w:r>
      <w:r w:rsidRPr="008F3668">
        <w:rPr>
          <w:rFonts w:hint="cs"/>
          <w:rtl/>
        </w:rPr>
        <w:t>ی</w:t>
      </w:r>
      <w:r w:rsidRPr="008F3668">
        <w:rPr>
          <w:rFonts w:hint="eastAsia"/>
          <w:rtl/>
        </w:rPr>
        <w:t>گر</w:t>
      </w:r>
      <w:r w:rsidRPr="008F3668">
        <w:rPr>
          <w:rtl/>
        </w:rPr>
        <w:t xml:space="preserve"> به حکم واقع</w:t>
      </w:r>
      <w:r w:rsidRPr="008F3668">
        <w:rPr>
          <w:rFonts w:hint="cs"/>
          <w:rtl/>
        </w:rPr>
        <w:t>ی</w:t>
      </w:r>
      <w:r w:rsidRPr="008F3668">
        <w:rPr>
          <w:rtl/>
        </w:rPr>
        <w:t>-ولو توسط علم اجمال</w:t>
      </w:r>
      <w:r w:rsidRPr="008F3668">
        <w:rPr>
          <w:rFonts w:hint="cs"/>
          <w:rtl/>
        </w:rPr>
        <w:t>ی</w:t>
      </w:r>
      <w:r w:rsidRPr="008F3668">
        <w:rPr>
          <w:rtl/>
        </w:rPr>
        <w:t xml:space="preserve"> به فعل</w:t>
      </w:r>
      <w:r w:rsidRPr="008F3668">
        <w:rPr>
          <w:rFonts w:hint="cs"/>
          <w:rtl/>
        </w:rPr>
        <w:t>ی</w:t>
      </w:r>
      <w:r w:rsidRPr="008F3668">
        <w:rPr>
          <w:rFonts w:hint="eastAsia"/>
          <w:rtl/>
        </w:rPr>
        <w:t>ت</w:t>
      </w:r>
      <w:r w:rsidRPr="008F3668">
        <w:rPr>
          <w:rtl/>
        </w:rPr>
        <w:t xml:space="preserve"> رس</w:t>
      </w:r>
      <w:r w:rsidRPr="008F3668">
        <w:rPr>
          <w:rFonts w:hint="cs"/>
          <w:rtl/>
        </w:rPr>
        <w:t>ی</w:t>
      </w:r>
      <w:r w:rsidRPr="008F3668">
        <w:rPr>
          <w:rFonts w:hint="eastAsia"/>
          <w:rtl/>
        </w:rPr>
        <w:t>ده</w:t>
      </w:r>
      <w:r w:rsidRPr="008F3668">
        <w:rPr>
          <w:rtl/>
        </w:rPr>
        <w:t xml:space="preserve"> باشد-متعبد کرده. لذا دل</w:t>
      </w:r>
      <w:r w:rsidRPr="008F3668">
        <w:rPr>
          <w:rFonts w:hint="cs"/>
          <w:rtl/>
        </w:rPr>
        <w:t>ی</w:t>
      </w:r>
      <w:r w:rsidRPr="008F3668">
        <w:rPr>
          <w:rFonts w:hint="eastAsia"/>
          <w:rtl/>
        </w:rPr>
        <w:t>ل</w:t>
      </w:r>
      <w:r w:rsidRPr="008F3668">
        <w:rPr>
          <w:rtl/>
        </w:rPr>
        <w:t xml:space="preserve"> استص</w:t>
      </w:r>
      <w:r w:rsidRPr="008F3668">
        <w:rPr>
          <w:rFonts w:hint="eastAsia"/>
          <w:rtl/>
        </w:rPr>
        <w:t>حاب</w:t>
      </w:r>
      <w:r w:rsidRPr="008F3668">
        <w:rPr>
          <w:rtl/>
        </w:rPr>
        <w:t xml:space="preserve"> به جهت اطلاق ادله احکام واقع</w:t>
      </w:r>
      <w:r w:rsidRPr="008F3668">
        <w:rPr>
          <w:rFonts w:hint="cs"/>
          <w:rtl/>
        </w:rPr>
        <w:t>ی</w:t>
      </w:r>
      <w:r w:rsidRPr="008F3668">
        <w:rPr>
          <w:rFonts w:hint="eastAsia"/>
          <w:rtl/>
        </w:rPr>
        <w:t>ه</w:t>
      </w:r>
      <w:r w:rsidRPr="008F3668">
        <w:rPr>
          <w:rtl/>
        </w:rPr>
        <w:t xml:space="preserve"> اجمال پ</w:t>
      </w:r>
      <w:r w:rsidRPr="008F3668">
        <w:rPr>
          <w:rFonts w:hint="cs"/>
          <w:rtl/>
        </w:rPr>
        <w:t>ی</w:t>
      </w:r>
      <w:r w:rsidRPr="008F3668">
        <w:rPr>
          <w:rFonts w:hint="eastAsia"/>
          <w:rtl/>
        </w:rPr>
        <w:t>دا</w:t>
      </w:r>
      <w:r w:rsidRPr="008F3668">
        <w:rPr>
          <w:rtl/>
        </w:rPr>
        <w:t xml:space="preserve"> م</w:t>
      </w:r>
      <w:r w:rsidRPr="008F3668">
        <w:rPr>
          <w:rFonts w:hint="cs"/>
          <w:rtl/>
        </w:rPr>
        <w:t>ی</w:t>
      </w:r>
      <w:r w:rsidRPr="008F3668">
        <w:rPr>
          <w:rFonts w:hint="eastAsia"/>
          <w:rtl/>
        </w:rPr>
        <w:t>کند</w:t>
      </w:r>
      <w:r w:rsidRPr="008F3668">
        <w:rPr>
          <w:rtl/>
        </w:rPr>
        <w:t xml:space="preserve"> و قابل تمسک ن</w:t>
      </w:r>
      <w:r w:rsidRPr="008F3668">
        <w:rPr>
          <w:rFonts w:hint="cs"/>
          <w:rtl/>
        </w:rPr>
        <w:t>ی</w:t>
      </w:r>
      <w:r w:rsidRPr="008F3668">
        <w:rPr>
          <w:rFonts w:hint="eastAsia"/>
          <w:rtl/>
        </w:rPr>
        <w:t>ست</w:t>
      </w:r>
      <w:r w:rsidRPr="008F3668">
        <w:rPr>
          <w:rtl/>
        </w:rPr>
        <w:t>.</w:t>
      </w:r>
      <w:r>
        <w:rPr>
          <w:rFonts w:hint="cs"/>
          <w:rtl/>
        </w:rPr>
        <w:t xml:space="preserve"> </w:t>
      </w:r>
      <w:r w:rsidR="00584B69">
        <w:rPr>
          <w:rFonts w:hint="cs"/>
          <w:rtl/>
        </w:rPr>
        <w:t>به عبارت دیگر شان ادله احکام واقعیه شان « انقضه بیقین آخر» است و موجب اجمال دلیل استصحاب می شود حتی اگر در دلیل استصحاب چنین ذیلی وجود نداشته باشد</w:t>
      </w:r>
    </w:p>
    <w:p w:rsidR="00584B69" w:rsidRDefault="00584B69" w:rsidP="00D25150">
      <w:pPr>
        <w:rPr>
          <w:rtl/>
        </w:rPr>
      </w:pPr>
      <w:r>
        <w:rPr>
          <w:rFonts w:hint="cs"/>
          <w:rtl/>
        </w:rPr>
        <w:t>الب</w:t>
      </w:r>
      <w:r w:rsidR="00791FBD">
        <w:rPr>
          <w:rFonts w:hint="cs"/>
          <w:rtl/>
        </w:rPr>
        <w:t>ته این تقریب همانطور که محقق نائ</w:t>
      </w:r>
      <w:r w:rsidR="00B01517">
        <w:rPr>
          <w:rFonts w:hint="cs"/>
          <w:rtl/>
        </w:rPr>
        <w:t xml:space="preserve">ینی فرمودند در صورتی </w:t>
      </w:r>
      <w:r>
        <w:rPr>
          <w:rFonts w:hint="cs"/>
          <w:rtl/>
        </w:rPr>
        <w:t xml:space="preserve">است که استصحاب، اصل عملی محرز باشد و تعبد به احراز واقع با وجود مقرون </w:t>
      </w:r>
      <w:r w:rsidR="00B01517">
        <w:rPr>
          <w:rFonts w:hint="cs"/>
          <w:rtl/>
        </w:rPr>
        <w:t xml:space="preserve">و محفوف </w:t>
      </w:r>
      <w:r>
        <w:rPr>
          <w:rFonts w:hint="cs"/>
          <w:rtl/>
        </w:rPr>
        <w:t>بودن این تعبد، به اطلاقات ادله احکام واقعیه</w:t>
      </w:r>
      <w:r w:rsidR="00B01517">
        <w:rPr>
          <w:rFonts w:hint="cs"/>
          <w:rtl/>
        </w:rPr>
        <w:t xml:space="preserve"> و علم اجمالی یا تفصیلی به آنها</w:t>
      </w:r>
      <w:r>
        <w:rPr>
          <w:rFonts w:hint="cs"/>
          <w:rtl/>
        </w:rPr>
        <w:t xml:space="preserve">، تناقض است و لذا دلیل استصحاب به جهت مقرون </w:t>
      </w:r>
      <w:r w:rsidR="00B01517">
        <w:rPr>
          <w:rFonts w:hint="cs"/>
          <w:rtl/>
        </w:rPr>
        <w:t xml:space="preserve">و محفوف </w:t>
      </w:r>
      <w:r>
        <w:rPr>
          <w:rFonts w:hint="cs"/>
          <w:rtl/>
        </w:rPr>
        <w:t>بودن به ادله ای که اقتضای ضد آن را دارند، مجمل می شود.</w:t>
      </w:r>
    </w:p>
    <w:p w:rsidR="00584B69" w:rsidRDefault="00584B69" w:rsidP="00584B69">
      <w:pPr>
        <w:rPr>
          <w:rtl/>
        </w:rPr>
      </w:pPr>
      <w:r>
        <w:rPr>
          <w:rFonts w:hint="cs"/>
          <w:rtl/>
        </w:rPr>
        <w:t>بله اگر استصحاب اصل محرز نباشد</w:t>
      </w:r>
      <w:r w:rsidR="00B01517">
        <w:rPr>
          <w:rFonts w:hint="cs"/>
          <w:rtl/>
        </w:rPr>
        <w:t>و ناظر به واقع نباشد</w:t>
      </w:r>
      <w:r>
        <w:rPr>
          <w:rFonts w:hint="cs"/>
          <w:rtl/>
        </w:rPr>
        <w:t>، جعل آن با وجود علم اجمالی بر خلاف، همانند</w:t>
      </w:r>
      <w:r w:rsidR="00B01517">
        <w:rPr>
          <w:rFonts w:hint="cs"/>
          <w:rtl/>
        </w:rPr>
        <w:t xml:space="preserve"> جعل</w:t>
      </w:r>
      <w:r>
        <w:rPr>
          <w:rFonts w:hint="cs"/>
          <w:rtl/>
        </w:rPr>
        <w:t xml:space="preserve"> احتیاط </w:t>
      </w:r>
      <w:r w:rsidR="00B01517">
        <w:rPr>
          <w:rFonts w:hint="cs"/>
          <w:rtl/>
        </w:rPr>
        <w:t xml:space="preserve">در موارد علم اجمالی </w:t>
      </w:r>
      <w:r w:rsidR="006766D0">
        <w:rPr>
          <w:rFonts w:hint="cs"/>
          <w:rtl/>
        </w:rPr>
        <w:t xml:space="preserve">ممکن خواهد بود </w:t>
      </w:r>
      <w:r w:rsidR="00B01517">
        <w:rPr>
          <w:rFonts w:hint="cs"/>
          <w:rtl/>
        </w:rPr>
        <w:t xml:space="preserve">زیرا مفاد آن همان جعل احتیاط است </w:t>
      </w:r>
      <w:r w:rsidR="006766D0">
        <w:rPr>
          <w:rFonts w:hint="cs"/>
          <w:rtl/>
        </w:rPr>
        <w:t>و لذا در موردی که علم اجمالی به نجاست یکی از دو ظرف و طهارت دیگری وجود داشته باشد، اجتناب از هر دو ظرف لازم است با اینکه علم داریم یکی از آنها پ</w:t>
      </w:r>
      <w:r w:rsidR="00B01517">
        <w:rPr>
          <w:rFonts w:hint="cs"/>
          <w:rtl/>
        </w:rPr>
        <w:t>اک است و لازم الاجتناب نمی باشد و جعل احتیاط، منافاتی با وجود حکم ترخیصی معلوم بالاجمال ندارد و مانع از عمل طبق آن خواهد شد.</w:t>
      </w:r>
    </w:p>
    <w:p w:rsidR="006766D0" w:rsidRDefault="006766D0" w:rsidP="00584B69">
      <w:pPr>
        <w:rPr>
          <w:rtl/>
        </w:rPr>
      </w:pPr>
      <w:r>
        <w:rPr>
          <w:rFonts w:hint="cs"/>
          <w:rtl/>
        </w:rPr>
        <w:t>بنابر این علم اجمالی به حکم ترخیصی مانع از جریان اصل عملی غیر محرز نمی باشد هرچند مانع از جریان اصل عملی محرز می باشد.</w:t>
      </w:r>
    </w:p>
    <w:p w:rsidR="00791FBD" w:rsidRDefault="00791FBD" w:rsidP="00791FBD">
      <w:pPr>
        <w:pStyle w:val="Heading2"/>
        <w:rPr>
          <w:rtl/>
        </w:rPr>
      </w:pPr>
      <w:bookmarkStart w:id="5" w:name="_Toc533017584"/>
      <w:r>
        <w:rPr>
          <w:rFonts w:hint="cs"/>
          <w:rtl/>
        </w:rPr>
        <w:t>کلام مرحوم شیخ</w:t>
      </w:r>
      <w:bookmarkEnd w:id="5"/>
    </w:p>
    <w:p w:rsidR="00791FBD" w:rsidRPr="00791FBD" w:rsidRDefault="00791FBD" w:rsidP="00791FBD">
      <w:pPr>
        <w:rPr>
          <w:rtl/>
        </w:rPr>
      </w:pPr>
      <w:r>
        <w:rPr>
          <w:rFonts w:hint="cs"/>
          <w:rtl/>
        </w:rPr>
        <w:t>مرحوم شیخ ذیل روایات استصحاب که مشتمل بر « انقضه بیقین آخر» است را شامل موارد علم اجمالی دانسته و متناقض با صدر آن که « لاتنقض الیقین بالشک» است می دانند و لذا استصحاب را در اطراف علم اجمالی به جهت تناقض صدر و ذیل جاری نمی داند</w:t>
      </w:r>
    </w:p>
    <w:p w:rsidR="006766D0" w:rsidRDefault="006766D0" w:rsidP="00791FBD">
      <w:pPr>
        <w:pStyle w:val="Heading3"/>
        <w:rPr>
          <w:rtl/>
        </w:rPr>
      </w:pPr>
      <w:bookmarkStart w:id="6" w:name="_Toc533017585"/>
      <w:r>
        <w:rPr>
          <w:rFonts w:hint="cs"/>
          <w:rtl/>
        </w:rPr>
        <w:lastRenderedPageBreak/>
        <w:t>مناقشه مرحوم خویی</w:t>
      </w:r>
      <w:r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 در کلام شیخ انصاری:</w:t>
      </w:r>
      <w:r w:rsidR="00791FBD">
        <w:rPr>
          <w:rStyle w:val="FootnoteReference"/>
          <w:rtl/>
        </w:rPr>
        <w:footnoteReference w:id="3"/>
      </w:r>
      <w:bookmarkEnd w:id="6"/>
    </w:p>
    <w:p w:rsidR="006766D0" w:rsidRDefault="006766D0" w:rsidP="00584B69">
      <w:pPr>
        <w:rPr>
          <w:rtl/>
        </w:rPr>
      </w:pPr>
      <w:r>
        <w:rPr>
          <w:rFonts w:hint="cs"/>
          <w:rtl/>
        </w:rPr>
        <w:t>شیخ انصاری مانع از جریان استصحاب را عبارت« انقضه بیقین آخر» در ذیل ادله استصحاب دانسته بودند که مرحوم خویی در این بیان مناقشه می کنند و می فرمایند:</w:t>
      </w:r>
    </w:p>
    <w:p w:rsidR="0016085F" w:rsidRDefault="0016085F" w:rsidP="0016085F">
      <w:pPr>
        <w:rPr>
          <w:rtl/>
        </w:rPr>
      </w:pPr>
      <w:r>
        <w:rPr>
          <w:rFonts w:hint="cs"/>
          <w:rtl/>
        </w:rPr>
        <w:t>استصحاب تنها در یقین تفصیلی به خلاف جاری نمی شود</w:t>
      </w:r>
      <w:r w:rsidR="004019F7">
        <w:rPr>
          <w:rFonts w:hint="cs"/>
          <w:rtl/>
        </w:rPr>
        <w:t xml:space="preserve"> و مفاد ذیل همان مفاد صدر است</w:t>
      </w:r>
      <w:r>
        <w:rPr>
          <w:rFonts w:hint="cs"/>
          <w:rtl/>
        </w:rPr>
        <w:t>؛ زیرا متعلق یقین در تمامی فقرات روایت به قرینه سیاق واحد است</w:t>
      </w:r>
    </w:p>
    <w:p w:rsidR="006766D0" w:rsidRDefault="0016085F" w:rsidP="00584B69">
      <w:pPr>
        <w:rPr>
          <w:rtl/>
        </w:rPr>
      </w:pPr>
      <w:r>
        <w:rPr>
          <w:rFonts w:hint="cs"/>
          <w:rtl/>
        </w:rPr>
        <w:t>بنابر این مفاد« انقضه بیقین آخر» همان مفاد« لا تنقض الیقین بالشک» است زیرا با وجود یقین تفصیلی به نقض حالت سابقه، شک منتفی می شود و استصحاب جاری نخواهد شد.</w:t>
      </w:r>
    </w:p>
    <w:p w:rsidR="0016085F" w:rsidRDefault="0016085F" w:rsidP="00584B69">
      <w:pPr>
        <w:rPr>
          <w:rtl/>
        </w:rPr>
      </w:pPr>
      <w:r>
        <w:rPr>
          <w:rFonts w:hint="cs"/>
          <w:rtl/>
        </w:rPr>
        <w:t>به عبارت دیگر یقین و شک در صدر روایت مت</w:t>
      </w:r>
      <w:r w:rsidR="004019F7">
        <w:rPr>
          <w:rFonts w:hint="cs"/>
          <w:rtl/>
        </w:rPr>
        <w:t>ع</w:t>
      </w:r>
      <w:r>
        <w:rPr>
          <w:rFonts w:hint="cs"/>
          <w:rtl/>
        </w:rPr>
        <w:t xml:space="preserve">لق واحدی داشت و تفاوت آنها در زمان متعلق یقین و شک بود که عرفا </w:t>
      </w:r>
      <w:r w:rsidR="004019F7">
        <w:rPr>
          <w:rFonts w:hint="cs"/>
          <w:rtl/>
        </w:rPr>
        <w:t xml:space="preserve">ذات واحد محسوب می شوند و </w:t>
      </w:r>
      <w:r>
        <w:rPr>
          <w:rFonts w:hint="cs"/>
          <w:rtl/>
        </w:rPr>
        <w:t>تفاوت زمانی مضر به وحدت نیست</w:t>
      </w:r>
      <w:r w:rsidR="004019F7">
        <w:rPr>
          <w:rFonts w:hint="cs"/>
          <w:rtl/>
        </w:rPr>
        <w:t xml:space="preserve"> </w:t>
      </w:r>
      <w:r>
        <w:rPr>
          <w:rFonts w:hint="cs"/>
          <w:rtl/>
        </w:rPr>
        <w:t xml:space="preserve">؛ بلکه اگر مورد روایات دلالت به استصحاب نداشت، به قرینه وحدت متعلق یقین و شک، روایت را منطبق بر قاعده یقین می دانستیم ولی در هرصورت باید به وحدت متعلق یقین و شک </w:t>
      </w:r>
      <w:r w:rsidR="004019F7">
        <w:rPr>
          <w:rFonts w:hint="cs"/>
          <w:rtl/>
        </w:rPr>
        <w:t xml:space="preserve">در صدر و ذیل روایت </w:t>
      </w:r>
      <w:r>
        <w:rPr>
          <w:rFonts w:hint="cs"/>
          <w:rtl/>
        </w:rPr>
        <w:t>تحفظ شود؛ ولذا در ذیل روایت نیز متعلق یقین</w:t>
      </w:r>
      <w:r w:rsidR="004019F7">
        <w:rPr>
          <w:rFonts w:hint="cs"/>
          <w:rtl/>
        </w:rPr>
        <w:t xml:space="preserve"> ناقض،</w:t>
      </w:r>
      <w:r>
        <w:rPr>
          <w:rFonts w:hint="cs"/>
          <w:rtl/>
        </w:rPr>
        <w:t xml:space="preserve"> باید همانند</w:t>
      </w:r>
      <w:r w:rsidR="004019F7">
        <w:rPr>
          <w:rFonts w:hint="cs"/>
          <w:rtl/>
        </w:rPr>
        <w:t xml:space="preserve"> متعلق</w:t>
      </w:r>
      <w:r>
        <w:rPr>
          <w:rFonts w:hint="cs"/>
          <w:rtl/>
        </w:rPr>
        <w:t xml:space="preserve"> شک</w:t>
      </w:r>
      <w:r w:rsidR="004019F7">
        <w:rPr>
          <w:rFonts w:hint="cs"/>
          <w:rtl/>
        </w:rPr>
        <w:t xml:space="preserve"> در صدر روایت</w:t>
      </w:r>
      <w:r w:rsidR="00E33FD0">
        <w:rPr>
          <w:rFonts w:hint="cs"/>
          <w:rtl/>
        </w:rPr>
        <w:t>، افراد تفصیلی باشد که نتیجه آن تفصیلی شدن یقین در ذیل روایت می شود.</w:t>
      </w:r>
      <w:r w:rsidR="008F3668">
        <w:rPr>
          <w:rFonts w:hint="cs"/>
          <w:rtl/>
        </w:rPr>
        <w:t xml:space="preserve"> </w:t>
      </w:r>
      <w:r w:rsidR="008F3668" w:rsidRPr="008F3668">
        <w:rPr>
          <w:rtl/>
        </w:rPr>
        <w:t>بنابرا</w:t>
      </w:r>
      <w:r w:rsidR="008F3668" w:rsidRPr="008F3668">
        <w:rPr>
          <w:rFonts w:hint="cs"/>
          <w:rtl/>
        </w:rPr>
        <w:t>ی</w:t>
      </w:r>
      <w:r w:rsidR="008F3668" w:rsidRPr="008F3668">
        <w:rPr>
          <w:rFonts w:hint="eastAsia"/>
          <w:rtl/>
        </w:rPr>
        <w:t>ن</w:t>
      </w:r>
      <w:r w:rsidR="008F3668" w:rsidRPr="008F3668">
        <w:rPr>
          <w:rtl/>
        </w:rPr>
        <w:t xml:space="preserve"> انچه مانع جر</w:t>
      </w:r>
      <w:r w:rsidR="008F3668" w:rsidRPr="008F3668">
        <w:rPr>
          <w:rFonts w:hint="cs"/>
          <w:rtl/>
        </w:rPr>
        <w:t>ی</w:t>
      </w:r>
      <w:r w:rsidR="008F3668" w:rsidRPr="008F3668">
        <w:rPr>
          <w:rFonts w:hint="eastAsia"/>
          <w:rtl/>
        </w:rPr>
        <w:t>ان</w:t>
      </w:r>
      <w:r w:rsidR="008F3668" w:rsidRPr="008F3668">
        <w:rPr>
          <w:rtl/>
        </w:rPr>
        <w:t xml:space="preserve"> استصحاب است علم تفص</w:t>
      </w:r>
      <w:r w:rsidR="008F3668" w:rsidRPr="008F3668">
        <w:rPr>
          <w:rFonts w:hint="cs"/>
          <w:rtl/>
        </w:rPr>
        <w:t>ی</w:t>
      </w:r>
      <w:r w:rsidR="008F3668" w:rsidRPr="008F3668">
        <w:rPr>
          <w:rFonts w:hint="eastAsia"/>
          <w:rtl/>
        </w:rPr>
        <w:t>ل</w:t>
      </w:r>
      <w:r w:rsidR="008F3668" w:rsidRPr="008F3668">
        <w:rPr>
          <w:rFonts w:hint="cs"/>
          <w:rtl/>
        </w:rPr>
        <w:t>ی</w:t>
      </w:r>
      <w:r w:rsidR="008F3668" w:rsidRPr="008F3668">
        <w:rPr>
          <w:rtl/>
        </w:rPr>
        <w:t xml:space="preserve"> به خلاف است نه علم اجمال</w:t>
      </w:r>
      <w:r w:rsidR="008F3668" w:rsidRPr="008F3668">
        <w:rPr>
          <w:rFonts w:hint="cs"/>
          <w:rtl/>
        </w:rPr>
        <w:t>ی</w:t>
      </w:r>
      <w:r w:rsidR="008F3668" w:rsidRPr="008F3668">
        <w:rPr>
          <w:rtl/>
        </w:rPr>
        <w:t>.</w:t>
      </w:r>
      <w:bookmarkStart w:id="7" w:name="_GoBack"/>
      <w:bookmarkEnd w:id="7"/>
    </w:p>
    <w:p w:rsidR="006766D0" w:rsidRDefault="00E33FD0" w:rsidP="00DE13A7">
      <w:pPr>
        <w:pStyle w:val="Heading4"/>
        <w:rPr>
          <w:rtl/>
        </w:rPr>
      </w:pPr>
      <w:bookmarkStart w:id="8" w:name="_Toc533017586"/>
      <w:r>
        <w:rPr>
          <w:rFonts w:hint="cs"/>
          <w:rtl/>
        </w:rPr>
        <w:t>مناقشه استاد در بیان مرحوم خویی</w:t>
      </w:r>
      <w:bookmarkEnd w:id="8"/>
    </w:p>
    <w:p w:rsidR="004019F7" w:rsidRDefault="004019F7" w:rsidP="004019F7">
      <w:pPr>
        <w:rPr>
          <w:rtl/>
        </w:rPr>
      </w:pPr>
      <w:r>
        <w:rPr>
          <w:rFonts w:hint="cs"/>
          <w:rtl/>
        </w:rPr>
        <w:t xml:space="preserve">اولا: اشکال محقق نائینی با این بیان حل نمی شود و جریان استصحاب به جهت محرز بودن استصحاب ممنوع است </w:t>
      </w:r>
    </w:p>
    <w:p w:rsidR="00791FBD" w:rsidRPr="006162A2" w:rsidRDefault="004019F7" w:rsidP="004019F7">
      <w:pPr>
        <w:rPr>
          <w:rtl/>
        </w:rPr>
      </w:pPr>
      <w:r>
        <w:rPr>
          <w:rFonts w:hint="cs"/>
          <w:rtl/>
        </w:rPr>
        <w:t xml:space="preserve">ثانیا: </w:t>
      </w:r>
      <w:r w:rsidR="00E33FD0">
        <w:rPr>
          <w:rFonts w:hint="cs"/>
          <w:rtl/>
        </w:rPr>
        <w:t xml:space="preserve">سابقا گفته شده بود که وحدت سیاق بیش از تناسب متعلق یقین و شک را اقتضاء ندارد </w:t>
      </w:r>
      <w:r w:rsidR="002256F1">
        <w:rPr>
          <w:rFonts w:hint="cs"/>
          <w:rtl/>
        </w:rPr>
        <w:t xml:space="preserve">و مربوط بودن صدر و ذیل در وحدت سیاق کفایت می کند </w:t>
      </w:r>
      <w:r w:rsidR="00E33FD0">
        <w:rPr>
          <w:rFonts w:hint="cs"/>
          <w:rtl/>
        </w:rPr>
        <w:t>و به همین جهت مرحوم آخوند یقین به حکم ظاهری را در نقض متیقن کافی دانسته و «انقضه بیقین آخر» در ذیل روایت را ب</w:t>
      </w:r>
      <w:r w:rsidR="00791FBD">
        <w:rPr>
          <w:rFonts w:hint="cs"/>
          <w:rtl/>
        </w:rPr>
        <w:t>ر آن تطبیق نموده است و</w:t>
      </w:r>
      <w:r w:rsidR="00791FBD" w:rsidRPr="00791FBD">
        <w:rPr>
          <w:rFonts w:hint="eastAsia"/>
          <w:rtl/>
        </w:rPr>
        <w:t xml:space="preserve"> </w:t>
      </w:r>
      <w:r w:rsidR="00791FBD">
        <w:rPr>
          <w:rFonts w:hint="eastAsia"/>
          <w:rtl/>
        </w:rPr>
        <w:t>مراد</w:t>
      </w:r>
      <w:r w:rsidR="00791FBD">
        <w:rPr>
          <w:rtl/>
        </w:rPr>
        <w:t xml:space="preserve"> مرحوم آخوند</w:t>
      </w:r>
      <w:r w:rsidR="00791FBD">
        <w:rPr>
          <w:rFonts w:hint="cs"/>
          <w:rtl/>
        </w:rPr>
        <w:t xml:space="preserve"> نیز</w:t>
      </w:r>
      <w:r w:rsidR="00791FBD">
        <w:rPr>
          <w:rtl/>
        </w:rPr>
        <w:t xml:space="preserve"> از عبارت« ولوسلم»</w:t>
      </w:r>
      <w:r w:rsidR="00791FBD">
        <w:rPr>
          <w:rFonts w:hint="cs"/>
          <w:rtl/>
        </w:rPr>
        <w:t xml:space="preserve"> در رد استدلال شیخ به اطلاق یقین نسبت به علم اجمالی، به این معنا است که</w:t>
      </w:r>
      <w:r w:rsidR="00791FBD">
        <w:rPr>
          <w:rtl/>
        </w:rPr>
        <w:t xml:space="preserve"> در صورت</w:t>
      </w:r>
      <w:r w:rsidR="00791FBD">
        <w:rPr>
          <w:rFonts w:hint="cs"/>
          <w:rtl/>
        </w:rPr>
        <w:t>ی</w:t>
      </w:r>
      <w:r w:rsidR="00791FBD">
        <w:rPr>
          <w:rtl/>
        </w:rPr>
        <w:t xml:space="preserve"> که اطلاق محفوظ باشد</w:t>
      </w:r>
      <w:r w:rsidR="00791FBD">
        <w:rPr>
          <w:rFonts w:hint="cs"/>
          <w:rtl/>
        </w:rPr>
        <w:t xml:space="preserve"> و اشکالات مطرح شده در اطلاق</w:t>
      </w:r>
      <w:r w:rsidR="002256F1">
        <w:rPr>
          <w:rFonts w:hint="cs"/>
          <w:rtl/>
        </w:rPr>
        <w:t xml:space="preserve"> یقین</w:t>
      </w:r>
      <w:r w:rsidR="00791FBD">
        <w:rPr>
          <w:rFonts w:hint="cs"/>
          <w:rtl/>
        </w:rPr>
        <w:t xml:space="preserve"> وارد نباشد که به نظر ما هم </w:t>
      </w:r>
      <w:r w:rsidR="002256F1">
        <w:rPr>
          <w:rFonts w:hint="cs"/>
          <w:rtl/>
        </w:rPr>
        <w:t xml:space="preserve">وارد </w:t>
      </w:r>
      <w:r w:rsidR="00791FBD">
        <w:rPr>
          <w:rFonts w:hint="cs"/>
          <w:rtl/>
        </w:rPr>
        <w:t>نیست، اشکال دیگر وارد است</w:t>
      </w:r>
      <w:r w:rsidR="00791FBD">
        <w:rPr>
          <w:rtl/>
        </w:rPr>
        <w:t xml:space="preserve"> و </w:t>
      </w:r>
      <w:r w:rsidR="00791FBD">
        <w:rPr>
          <w:rFonts w:hint="cs"/>
          <w:rtl/>
        </w:rPr>
        <w:t xml:space="preserve">این عبارت </w:t>
      </w:r>
      <w:r w:rsidR="00791FBD">
        <w:rPr>
          <w:rtl/>
        </w:rPr>
        <w:t xml:space="preserve">دلالت بر اطلاق نداشتن </w:t>
      </w:r>
      <w:r w:rsidR="00791FBD">
        <w:rPr>
          <w:rFonts w:hint="cs"/>
          <w:rtl/>
        </w:rPr>
        <w:t>ی</w:t>
      </w:r>
      <w:r w:rsidR="00791FBD">
        <w:rPr>
          <w:rFonts w:hint="eastAsia"/>
          <w:rtl/>
        </w:rPr>
        <w:t>ق</w:t>
      </w:r>
      <w:r w:rsidR="00791FBD">
        <w:rPr>
          <w:rFonts w:hint="cs"/>
          <w:rtl/>
        </w:rPr>
        <w:t>ی</w:t>
      </w:r>
      <w:r w:rsidR="00791FBD">
        <w:rPr>
          <w:rFonts w:hint="eastAsia"/>
          <w:rtl/>
        </w:rPr>
        <w:t>ن</w:t>
      </w:r>
      <w:r w:rsidR="00791FBD">
        <w:rPr>
          <w:rtl/>
        </w:rPr>
        <w:t xml:space="preserve"> در « انقضه </w:t>
      </w:r>
      <w:r w:rsidR="00791FBD">
        <w:rPr>
          <w:rtl/>
        </w:rPr>
        <w:lastRenderedPageBreak/>
        <w:t>ب</w:t>
      </w:r>
      <w:r w:rsidR="00791FBD">
        <w:rPr>
          <w:rFonts w:hint="cs"/>
          <w:rtl/>
        </w:rPr>
        <w:t>ی</w:t>
      </w:r>
      <w:r w:rsidR="00791FBD">
        <w:rPr>
          <w:rFonts w:hint="eastAsia"/>
          <w:rtl/>
        </w:rPr>
        <w:t>ق</w:t>
      </w:r>
      <w:r w:rsidR="00791FBD">
        <w:rPr>
          <w:rFonts w:hint="cs"/>
          <w:rtl/>
        </w:rPr>
        <w:t>ی</w:t>
      </w:r>
      <w:r w:rsidR="00791FBD">
        <w:rPr>
          <w:rFonts w:hint="eastAsia"/>
          <w:rtl/>
        </w:rPr>
        <w:t>ن</w:t>
      </w:r>
      <w:r w:rsidR="00791FBD">
        <w:rPr>
          <w:rtl/>
        </w:rPr>
        <w:t xml:space="preserve"> آخر» ندارد ز</w:t>
      </w:r>
      <w:r w:rsidR="00791FBD">
        <w:rPr>
          <w:rFonts w:hint="cs"/>
          <w:rtl/>
        </w:rPr>
        <w:t>ی</w:t>
      </w:r>
      <w:r w:rsidR="00791FBD">
        <w:rPr>
          <w:rFonts w:hint="eastAsia"/>
          <w:rtl/>
        </w:rPr>
        <w:t>را</w:t>
      </w:r>
      <w:r w:rsidR="00791FBD">
        <w:rPr>
          <w:rtl/>
        </w:rPr>
        <w:t xml:space="preserve"> ا</w:t>
      </w:r>
      <w:r w:rsidR="00791FBD">
        <w:rPr>
          <w:rFonts w:hint="cs"/>
          <w:rtl/>
        </w:rPr>
        <w:t>ی</w:t>
      </w:r>
      <w:r w:rsidR="00791FBD">
        <w:rPr>
          <w:rFonts w:hint="eastAsia"/>
          <w:rtl/>
        </w:rPr>
        <w:t>شان</w:t>
      </w:r>
      <w:r w:rsidR="00791FBD">
        <w:rPr>
          <w:rtl/>
        </w:rPr>
        <w:t xml:space="preserve"> سابقا تصر</w:t>
      </w:r>
      <w:r w:rsidR="00791FBD">
        <w:rPr>
          <w:rFonts w:hint="cs"/>
          <w:rtl/>
        </w:rPr>
        <w:t>ی</w:t>
      </w:r>
      <w:r w:rsidR="00791FBD">
        <w:rPr>
          <w:rFonts w:hint="eastAsia"/>
          <w:rtl/>
        </w:rPr>
        <w:t>ح</w:t>
      </w:r>
      <w:r w:rsidR="00791FBD">
        <w:rPr>
          <w:rtl/>
        </w:rPr>
        <w:t xml:space="preserve"> به اطلاق نموده اند و </w:t>
      </w:r>
      <w:r w:rsidR="00791FBD">
        <w:rPr>
          <w:rFonts w:hint="cs"/>
          <w:rtl/>
        </w:rPr>
        <w:t>ی</w:t>
      </w:r>
      <w:r w:rsidR="00791FBD">
        <w:rPr>
          <w:rFonts w:hint="eastAsia"/>
          <w:rtl/>
        </w:rPr>
        <w:t>ق</w:t>
      </w:r>
      <w:r w:rsidR="00791FBD">
        <w:rPr>
          <w:rFonts w:hint="cs"/>
          <w:rtl/>
        </w:rPr>
        <w:t>ی</w:t>
      </w:r>
      <w:r w:rsidR="00791FBD">
        <w:rPr>
          <w:rFonts w:hint="eastAsia"/>
          <w:rtl/>
        </w:rPr>
        <w:t>ن</w:t>
      </w:r>
      <w:r w:rsidR="00791FBD">
        <w:rPr>
          <w:rtl/>
        </w:rPr>
        <w:t xml:space="preserve"> ناقض را</w:t>
      </w:r>
      <w:r w:rsidR="00791FBD">
        <w:rPr>
          <w:rFonts w:hint="cs"/>
          <w:rtl/>
        </w:rPr>
        <w:t>،</w:t>
      </w:r>
      <w:r w:rsidR="00791FBD">
        <w:rPr>
          <w:rtl/>
        </w:rPr>
        <w:t xml:space="preserve"> اعم از </w:t>
      </w:r>
      <w:r w:rsidR="00791FBD">
        <w:rPr>
          <w:rFonts w:hint="cs"/>
          <w:rtl/>
        </w:rPr>
        <w:t>ی</w:t>
      </w:r>
      <w:r w:rsidR="00791FBD">
        <w:rPr>
          <w:rFonts w:hint="eastAsia"/>
          <w:rtl/>
        </w:rPr>
        <w:t>ق</w:t>
      </w:r>
      <w:r w:rsidR="00791FBD">
        <w:rPr>
          <w:rFonts w:hint="cs"/>
          <w:rtl/>
        </w:rPr>
        <w:t>ی</w:t>
      </w:r>
      <w:r w:rsidR="00791FBD">
        <w:rPr>
          <w:rFonts w:hint="eastAsia"/>
          <w:rtl/>
        </w:rPr>
        <w:t>ن</w:t>
      </w:r>
      <w:r w:rsidR="00791FBD">
        <w:rPr>
          <w:rtl/>
        </w:rPr>
        <w:t xml:space="preserve"> به متعلق شک دانستند و </w:t>
      </w:r>
      <w:r w:rsidR="00791FBD">
        <w:rPr>
          <w:rFonts w:hint="cs"/>
          <w:rtl/>
        </w:rPr>
        <w:t>ی</w:t>
      </w:r>
      <w:r w:rsidR="00791FBD">
        <w:rPr>
          <w:rFonts w:hint="eastAsia"/>
          <w:rtl/>
        </w:rPr>
        <w:t>ق</w:t>
      </w:r>
      <w:r w:rsidR="00791FBD">
        <w:rPr>
          <w:rFonts w:hint="cs"/>
          <w:rtl/>
        </w:rPr>
        <w:t>ی</w:t>
      </w:r>
      <w:r w:rsidR="00791FBD">
        <w:rPr>
          <w:rFonts w:hint="eastAsia"/>
          <w:rtl/>
        </w:rPr>
        <w:t>ن</w:t>
      </w:r>
      <w:r w:rsidR="00791FBD">
        <w:rPr>
          <w:rtl/>
        </w:rPr>
        <w:t xml:space="preserve"> به حکم ظاهر</w:t>
      </w:r>
      <w:r w:rsidR="00791FBD">
        <w:rPr>
          <w:rFonts w:hint="cs"/>
          <w:rtl/>
        </w:rPr>
        <w:t>ی</w:t>
      </w:r>
      <w:r w:rsidR="00791FBD">
        <w:rPr>
          <w:rtl/>
        </w:rPr>
        <w:t xml:space="preserve"> را ن</w:t>
      </w:r>
      <w:r w:rsidR="00791FBD">
        <w:rPr>
          <w:rFonts w:hint="cs"/>
          <w:rtl/>
        </w:rPr>
        <w:t>ی</w:t>
      </w:r>
      <w:r w:rsidR="00791FBD">
        <w:rPr>
          <w:rFonts w:hint="eastAsia"/>
          <w:rtl/>
        </w:rPr>
        <w:t>ز</w:t>
      </w:r>
      <w:r w:rsidR="00791FBD">
        <w:rPr>
          <w:rtl/>
        </w:rPr>
        <w:t xml:space="preserve"> ناقض شک و مصدا</w:t>
      </w:r>
      <w:r w:rsidR="00791FBD">
        <w:rPr>
          <w:rFonts w:hint="eastAsia"/>
          <w:rtl/>
        </w:rPr>
        <w:t>ق«</w:t>
      </w:r>
      <w:r w:rsidR="00791FBD">
        <w:rPr>
          <w:rtl/>
        </w:rPr>
        <w:t xml:space="preserve"> انقضه ب</w:t>
      </w:r>
      <w:r w:rsidR="00791FBD">
        <w:rPr>
          <w:rFonts w:hint="cs"/>
          <w:rtl/>
        </w:rPr>
        <w:t>ی</w:t>
      </w:r>
      <w:r w:rsidR="00791FBD">
        <w:rPr>
          <w:rFonts w:hint="eastAsia"/>
          <w:rtl/>
        </w:rPr>
        <w:t>ق</w:t>
      </w:r>
      <w:r w:rsidR="00791FBD">
        <w:rPr>
          <w:rFonts w:hint="cs"/>
          <w:rtl/>
        </w:rPr>
        <w:t>ی</w:t>
      </w:r>
      <w:r w:rsidR="00791FBD">
        <w:rPr>
          <w:rFonts w:hint="eastAsia"/>
          <w:rtl/>
        </w:rPr>
        <w:t>ن</w:t>
      </w:r>
      <w:r w:rsidR="00791FBD">
        <w:rPr>
          <w:rtl/>
        </w:rPr>
        <w:t xml:space="preserve"> آخر» م</w:t>
      </w:r>
      <w:r w:rsidR="00791FBD">
        <w:rPr>
          <w:rFonts w:hint="cs"/>
          <w:rtl/>
        </w:rPr>
        <w:t>ی</w:t>
      </w:r>
      <w:r w:rsidR="00791FBD">
        <w:rPr>
          <w:rtl/>
        </w:rPr>
        <w:t xml:space="preserve"> دانند.</w:t>
      </w:r>
      <w:r w:rsidR="00791FBD">
        <w:rPr>
          <w:rStyle w:val="FootnoteReference"/>
          <w:rtl/>
        </w:rPr>
        <w:footnoteReference w:id="4"/>
      </w:r>
    </w:p>
    <w:p w:rsidR="00E33FD0" w:rsidRDefault="00E33FD0" w:rsidP="00584B69">
      <w:pPr>
        <w:rPr>
          <w:rtl/>
        </w:rPr>
      </w:pPr>
      <w:r>
        <w:rPr>
          <w:rFonts w:hint="cs"/>
          <w:rtl/>
        </w:rPr>
        <w:t xml:space="preserve"> بنابر این با وجود علم اجمالی به نقض حالت سابقه یقین به آنچه مناسبت نقض متیقن و صلاحیت آن را دارد حاصل شده که این امر موجب عدم جریان استصحاب خواهد شد</w:t>
      </w:r>
      <w:r w:rsidR="00791FBD">
        <w:rPr>
          <w:rFonts w:hint="cs"/>
          <w:rtl/>
        </w:rPr>
        <w:t>.</w:t>
      </w:r>
    </w:p>
    <w:p w:rsidR="00E33FD0" w:rsidRDefault="00E33FD0" w:rsidP="00DE13A7">
      <w:pPr>
        <w:pStyle w:val="Heading3"/>
        <w:rPr>
          <w:rtl/>
        </w:rPr>
      </w:pPr>
      <w:bookmarkStart w:id="9" w:name="_Toc533017587"/>
      <w:r>
        <w:rPr>
          <w:rFonts w:hint="cs"/>
          <w:rtl/>
        </w:rPr>
        <w:t>مناقشه محقق اصفهانی در کلام شیخ</w:t>
      </w:r>
      <w:r w:rsidR="00DE13A7">
        <w:rPr>
          <w:rStyle w:val="FootnoteReference"/>
          <w:rtl/>
        </w:rPr>
        <w:footnoteReference w:id="5"/>
      </w:r>
      <w:bookmarkEnd w:id="9"/>
    </w:p>
    <w:p w:rsidR="00791FBD" w:rsidRDefault="00791FBD" w:rsidP="00791FBD">
      <w:pPr>
        <w:rPr>
          <w:rtl/>
        </w:rPr>
      </w:pPr>
      <w:r>
        <w:rPr>
          <w:rtl/>
        </w:rPr>
        <w:t>محقق اصفهان</w:t>
      </w:r>
      <w:r>
        <w:rPr>
          <w:rFonts w:hint="cs"/>
          <w:rtl/>
        </w:rPr>
        <w:t>ی</w:t>
      </w:r>
      <w:r>
        <w:rPr>
          <w:rtl/>
        </w:rPr>
        <w:t xml:space="preserve"> در مناقشه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فرموده اند: علم اجمال</w:t>
      </w:r>
      <w:r>
        <w:rPr>
          <w:rFonts w:hint="cs"/>
          <w:rtl/>
        </w:rPr>
        <w:t>ی</w:t>
      </w:r>
      <w:r>
        <w:rPr>
          <w:rtl/>
        </w:rPr>
        <w:t xml:space="preserve"> متعلق به جامع است و مقتضا</w:t>
      </w:r>
      <w:r>
        <w:rPr>
          <w:rFonts w:hint="cs"/>
          <w:rtl/>
        </w:rPr>
        <w:t>ی</w:t>
      </w:r>
      <w:r>
        <w:rPr>
          <w:rtl/>
        </w:rPr>
        <w:t xml:space="preserve"> مناسبت در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شک،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256F1">
        <w:rPr>
          <w:rtl/>
        </w:rPr>
        <w:t xml:space="preserve"> تف</w:t>
      </w:r>
      <w:r>
        <w:rPr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علم اجمال</w:t>
      </w:r>
      <w:r>
        <w:rPr>
          <w:rFonts w:hint="cs"/>
          <w:rtl/>
        </w:rPr>
        <w:t>ی</w:t>
      </w:r>
      <w:r>
        <w:rPr>
          <w:rtl/>
        </w:rPr>
        <w:t xml:space="preserve">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جامع است و متعلق شک افراد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هستند؛ بنابر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ندو</w:t>
      </w:r>
      <w:r>
        <w:rPr>
          <w:rtl/>
        </w:rPr>
        <w:t xml:space="preserve"> متبا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بوده و مناسبت</w:t>
      </w:r>
      <w:r>
        <w:rPr>
          <w:rFonts w:hint="cs"/>
          <w:rtl/>
        </w:rPr>
        <w:t>ی</w:t>
      </w:r>
      <w:r>
        <w:rPr>
          <w:rtl/>
        </w:rPr>
        <w:t xml:space="preserve"> ندارد پس علم اجمال</w:t>
      </w:r>
      <w:r>
        <w:rPr>
          <w:rFonts w:hint="cs"/>
          <w:rtl/>
        </w:rPr>
        <w:t>ی</w:t>
      </w:r>
      <w:r>
        <w:rPr>
          <w:rtl/>
        </w:rPr>
        <w:t xml:space="preserve"> در حکم همان شک است و آنچه ناقض شک است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به اطراف است</w:t>
      </w:r>
    </w:p>
    <w:p w:rsidR="00791FBD" w:rsidRDefault="00791FBD" w:rsidP="00DE13A7">
      <w:pPr>
        <w:pStyle w:val="Heading4"/>
        <w:rPr>
          <w:rtl/>
        </w:rPr>
      </w:pPr>
      <w:bookmarkStart w:id="10" w:name="_Toc533017588"/>
      <w:r>
        <w:rPr>
          <w:rFonts w:hint="eastAsia"/>
          <w:rtl/>
        </w:rPr>
        <w:t>مناقشه</w:t>
      </w:r>
      <w:r>
        <w:rPr>
          <w:rtl/>
        </w:rPr>
        <w:t xml:space="preserve"> استاد در کلام محقق اصفهان</w:t>
      </w:r>
      <w:r>
        <w:rPr>
          <w:rFonts w:hint="cs"/>
          <w:rtl/>
        </w:rPr>
        <w:t>ی</w:t>
      </w:r>
      <w:r>
        <w:rPr>
          <w:rtl/>
        </w:rPr>
        <w:t>:</w:t>
      </w:r>
      <w:bookmarkEnd w:id="10"/>
    </w:p>
    <w:p w:rsidR="00791FBD" w:rsidRDefault="00791FBD" w:rsidP="002256F1">
      <w:pPr>
        <w:rPr>
          <w:rtl/>
        </w:rPr>
      </w:pPr>
      <w:r>
        <w:rPr>
          <w:rFonts w:hint="eastAsia"/>
          <w:rtl/>
        </w:rPr>
        <w:t>ازآنجا</w:t>
      </w:r>
      <w:r>
        <w:rPr>
          <w:rtl/>
        </w:rPr>
        <w:t xml:space="preserve"> که علم اجمال</w:t>
      </w:r>
      <w:r>
        <w:rPr>
          <w:rFonts w:hint="cs"/>
          <w:rtl/>
        </w:rPr>
        <w:t>ی</w:t>
      </w:r>
      <w:r>
        <w:rPr>
          <w:rtl/>
        </w:rPr>
        <w:t xml:space="preserve"> با شک مطلق متفاوت است و علم به جامع </w:t>
      </w:r>
      <w:r w:rsidR="002256F1">
        <w:rPr>
          <w:rFonts w:hint="cs"/>
          <w:rtl/>
        </w:rPr>
        <w:t>نیز</w:t>
      </w:r>
      <w:r>
        <w:rPr>
          <w:rtl/>
        </w:rPr>
        <w:t xml:space="preserve"> مناسبت و صالح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نقض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سابق را دارد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2256F1">
        <w:rPr>
          <w:rtl/>
        </w:rPr>
        <w:t xml:space="preserve"> </w:t>
      </w:r>
      <w:r>
        <w:rPr>
          <w:rtl/>
        </w:rPr>
        <w:t xml:space="preserve">مناسبت در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شک کاف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>
        <w:rPr>
          <w:rFonts w:hint="cs"/>
          <w:rtl/>
        </w:rPr>
        <w:t>.</w:t>
      </w:r>
    </w:p>
    <w:sectPr w:rsidR="00791FBD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A0F" w:rsidRDefault="00E54A0F" w:rsidP="008B750B">
      <w:pPr>
        <w:spacing w:line="240" w:lineRule="auto"/>
      </w:pPr>
      <w:r>
        <w:separator/>
      </w:r>
    </w:p>
  </w:endnote>
  <w:endnote w:type="continuationSeparator" w:id="0">
    <w:p w:rsidR="00E54A0F" w:rsidRDefault="00E54A0F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8F3668" w:rsidRPr="008F3668">
            <w:rPr>
              <w:noProof/>
              <w:rtl/>
              <w:lang w:val="fa-IR"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8022E5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8" w:name="BokAdres"/>
          <w:bookmarkEnd w:id="18"/>
          <w:r>
            <w:rPr>
              <w:color w:val="808080" w:themeColor="background1" w:themeShade="80"/>
            </w:rPr>
            <w:t>U1mq1_13970927-048_hs2_mfeb.ir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A0F" w:rsidRDefault="00E54A0F" w:rsidP="008B750B">
      <w:pPr>
        <w:spacing w:line="240" w:lineRule="auto"/>
      </w:pPr>
      <w:r>
        <w:separator/>
      </w:r>
    </w:p>
  </w:footnote>
  <w:footnote w:type="continuationSeparator" w:id="0">
    <w:p w:rsidR="00E54A0F" w:rsidRDefault="00E54A0F" w:rsidP="008B750B">
      <w:pPr>
        <w:spacing w:line="240" w:lineRule="auto"/>
      </w:pPr>
      <w:r>
        <w:continuationSeparator/>
      </w:r>
    </w:p>
  </w:footnote>
  <w:footnote w:id="1">
    <w:p w:rsidR="00791FBD" w:rsidRPr="00791FBD" w:rsidRDefault="00791FBD" w:rsidP="00791FBD">
      <w:pPr>
        <w:pStyle w:val="FootnoteText"/>
      </w:pPr>
      <w:r w:rsidRPr="00791FBD">
        <w:footnoteRef/>
      </w:r>
      <w:r w:rsidRPr="00791FBD">
        <w:rPr>
          <w:rtl/>
        </w:rPr>
        <w:t xml:space="preserve"> </w:t>
      </w:r>
      <w:hyperlink r:id="rId1" w:history="1">
        <w:r w:rsidRPr="00791FBD">
          <w:rPr>
            <w:rStyle w:val="Hyperlink"/>
            <w:rtl/>
          </w:rPr>
          <w:t>اجود التقر</w:t>
        </w:r>
        <w:r w:rsidRPr="00791FBD">
          <w:rPr>
            <w:rStyle w:val="Hyperlink"/>
            <w:rFonts w:hint="cs"/>
            <w:rtl/>
          </w:rPr>
          <w:t>ی</w:t>
        </w:r>
        <w:r w:rsidRPr="00791FBD">
          <w:rPr>
            <w:rStyle w:val="Hyperlink"/>
            <w:rFonts w:hint="eastAsia"/>
            <w:rtl/>
          </w:rPr>
          <w:t>رات،</w:t>
        </w:r>
        <w:r w:rsidRPr="00791FBD">
          <w:rPr>
            <w:rStyle w:val="Hyperlink"/>
            <w:rtl/>
          </w:rPr>
          <w:t xml:space="preserve"> نائ</w:t>
        </w:r>
        <w:r w:rsidRPr="00791FBD">
          <w:rPr>
            <w:rStyle w:val="Hyperlink"/>
            <w:rFonts w:hint="cs"/>
            <w:rtl/>
          </w:rPr>
          <w:t>ی</w:t>
        </w:r>
        <w:r w:rsidRPr="00791FBD">
          <w:rPr>
            <w:rStyle w:val="Hyperlink"/>
            <w:rFonts w:hint="eastAsia"/>
            <w:rtl/>
          </w:rPr>
          <w:t>ن</w:t>
        </w:r>
        <w:r w:rsidRPr="00791FBD">
          <w:rPr>
            <w:rStyle w:val="Hyperlink"/>
            <w:rFonts w:hint="cs"/>
            <w:rtl/>
          </w:rPr>
          <w:t>ی</w:t>
        </w:r>
        <w:r w:rsidRPr="00791FBD">
          <w:rPr>
            <w:rStyle w:val="Hyperlink"/>
            <w:rFonts w:hint="eastAsia"/>
            <w:rtl/>
          </w:rPr>
          <w:t>،</w:t>
        </w:r>
        <w:r w:rsidRPr="00791FBD">
          <w:rPr>
            <w:rStyle w:val="Hyperlink"/>
            <w:rtl/>
          </w:rPr>
          <w:t xml:space="preserve"> ج2، ص499.</w:t>
        </w:r>
      </w:hyperlink>
    </w:p>
  </w:footnote>
  <w:footnote w:id="2">
    <w:p w:rsidR="006766D0" w:rsidRDefault="006766D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مقرر: اصل مناقشه از محقق نائینی است</w:t>
      </w:r>
      <w:r w:rsidR="00791FBD">
        <w:rPr>
          <w:rFonts w:hint="cs"/>
          <w:rtl/>
        </w:rPr>
        <w:t xml:space="preserve"> </w:t>
      </w:r>
    </w:p>
  </w:footnote>
  <w:footnote w:id="3">
    <w:p w:rsidR="00791FBD" w:rsidRPr="00791FBD" w:rsidRDefault="00791FBD" w:rsidP="00791FBD">
      <w:pPr>
        <w:pStyle w:val="FootnoteText"/>
      </w:pPr>
      <w:r w:rsidRPr="00791FBD">
        <w:footnoteRef/>
      </w:r>
      <w:r w:rsidRPr="00791FBD">
        <w:rPr>
          <w:rtl/>
        </w:rPr>
        <w:t xml:space="preserve"> </w:t>
      </w:r>
      <w:hyperlink r:id="rId2" w:history="1">
        <w:r w:rsidRPr="00791FBD">
          <w:rPr>
            <w:rStyle w:val="Hyperlink"/>
            <w:rFonts w:hint="eastAsia"/>
            <w:rtl/>
          </w:rPr>
          <w:t>مصباح</w:t>
        </w:r>
        <w:r w:rsidRPr="00791FBD">
          <w:rPr>
            <w:rStyle w:val="Hyperlink"/>
            <w:rtl/>
          </w:rPr>
          <w:t xml:space="preserve"> الاصول، الس</w:t>
        </w:r>
        <w:r w:rsidRPr="00791FBD">
          <w:rPr>
            <w:rStyle w:val="Hyperlink"/>
            <w:rFonts w:hint="cs"/>
            <w:rtl/>
          </w:rPr>
          <w:t>ی</w:t>
        </w:r>
        <w:r w:rsidRPr="00791FBD">
          <w:rPr>
            <w:rStyle w:val="Hyperlink"/>
            <w:rFonts w:hint="eastAsia"/>
            <w:rtl/>
          </w:rPr>
          <w:t>د</w:t>
        </w:r>
        <w:r w:rsidRPr="00791FBD">
          <w:rPr>
            <w:rStyle w:val="Hyperlink"/>
            <w:rtl/>
          </w:rPr>
          <w:t xml:space="preserve"> أبوالقاسم الخوئ</w:t>
        </w:r>
        <w:r w:rsidRPr="00791FBD">
          <w:rPr>
            <w:rStyle w:val="Hyperlink"/>
            <w:rFonts w:hint="cs"/>
            <w:rtl/>
          </w:rPr>
          <w:t>ی</w:t>
        </w:r>
        <w:r w:rsidRPr="00791FBD">
          <w:rPr>
            <w:rStyle w:val="Hyperlink"/>
            <w:rFonts w:hint="eastAsia"/>
            <w:rtl/>
          </w:rPr>
          <w:t>،</w:t>
        </w:r>
        <w:r w:rsidRPr="00791FBD">
          <w:rPr>
            <w:rStyle w:val="Hyperlink"/>
            <w:rtl/>
          </w:rPr>
          <w:t xml:space="preserve"> ج2، ص257.</w:t>
        </w:r>
      </w:hyperlink>
    </w:p>
  </w:footnote>
  <w:footnote w:id="4">
    <w:p w:rsidR="00791FBD" w:rsidRPr="00791FBD" w:rsidRDefault="00791FBD" w:rsidP="00791FBD">
      <w:pPr>
        <w:pStyle w:val="FootnoteText"/>
      </w:pPr>
      <w:r w:rsidRPr="00791FBD">
        <w:footnoteRef/>
      </w:r>
      <w:r w:rsidRPr="00791FBD">
        <w:rPr>
          <w:rtl/>
        </w:rPr>
        <w:t xml:space="preserve"> </w:t>
      </w:r>
      <w:hyperlink r:id="rId3" w:history="1">
        <w:r w:rsidRPr="00791FBD">
          <w:rPr>
            <w:rStyle w:val="Hyperlink"/>
            <w:rtl/>
          </w:rPr>
          <w:t>کفا</w:t>
        </w:r>
        <w:r w:rsidRPr="00791FBD">
          <w:rPr>
            <w:rStyle w:val="Hyperlink"/>
            <w:rFonts w:hint="cs"/>
            <w:rtl/>
          </w:rPr>
          <w:t>ی</w:t>
        </w:r>
        <w:r w:rsidRPr="00791FBD">
          <w:rPr>
            <w:rStyle w:val="Hyperlink"/>
            <w:rFonts w:hint="eastAsia"/>
            <w:rtl/>
          </w:rPr>
          <w:t>ه</w:t>
        </w:r>
        <w:r w:rsidRPr="00791FBD">
          <w:rPr>
            <w:rStyle w:val="Hyperlink"/>
            <w:rtl/>
          </w:rPr>
          <w:t xml:space="preserve"> الاصول، آخوند خراسان</w:t>
        </w:r>
        <w:r w:rsidRPr="00791FBD">
          <w:rPr>
            <w:rStyle w:val="Hyperlink"/>
            <w:rFonts w:hint="cs"/>
            <w:rtl/>
          </w:rPr>
          <w:t>ی</w:t>
        </w:r>
        <w:r w:rsidRPr="00791FBD">
          <w:rPr>
            <w:rStyle w:val="Hyperlink"/>
            <w:rFonts w:hint="eastAsia"/>
            <w:rtl/>
          </w:rPr>
          <w:t>،</w:t>
        </w:r>
        <w:r w:rsidRPr="00791FBD">
          <w:rPr>
            <w:rStyle w:val="Hyperlink"/>
            <w:rtl/>
          </w:rPr>
          <w:t xml:space="preserve"> ج1، ص429.</w:t>
        </w:r>
      </w:hyperlink>
    </w:p>
  </w:footnote>
  <w:footnote w:id="5">
    <w:p w:rsidR="00DE13A7" w:rsidRPr="00DE13A7" w:rsidRDefault="00DE13A7" w:rsidP="00DE13A7">
      <w:pPr>
        <w:pStyle w:val="FootnoteText"/>
      </w:pPr>
      <w:r w:rsidRPr="00DE13A7">
        <w:footnoteRef/>
      </w:r>
      <w:r w:rsidRPr="00DE13A7">
        <w:rPr>
          <w:rtl/>
        </w:rPr>
        <w:t xml:space="preserve"> </w:t>
      </w:r>
      <w:hyperlink r:id="rId4" w:history="1">
        <w:r w:rsidRPr="00DE13A7">
          <w:rPr>
            <w:rStyle w:val="Hyperlink"/>
            <w:rFonts w:hint="eastAsia"/>
            <w:rtl/>
          </w:rPr>
          <w:t>نها</w:t>
        </w:r>
        <w:r w:rsidRPr="00DE13A7">
          <w:rPr>
            <w:rStyle w:val="Hyperlink"/>
            <w:rFonts w:hint="cs"/>
            <w:rtl/>
          </w:rPr>
          <w:t>ی</w:t>
        </w:r>
        <w:r w:rsidRPr="00DE13A7">
          <w:rPr>
            <w:rStyle w:val="Hyperlink"/>
            <w:rFonts w:hint="eastAsia"/>
            <w:rtl/>
          </w:rPr>
          <w:t>ة</w:t>
        </w:r>
        <w:r w:rsidRPr="00DE13A7">
          <w:rPr>
            <w:rStyle w:val="Hyperlink"/>
            <w:rtl/>
          </w:rPr>
          <w:t xml:space="preserve"> الدرا</w:t>
        </w:r>
        <w:r w:rsidRPr="00DE13A7">
          <w:rPr>
            <w:rStyle w:val="Hyperlink"/>
            <w:rFonts w:hint="cs"/>
            <w:rtl/>
          </w:rPr>
          <w:t>ی</w:t>
        </w:r>
        <w:r w:rsidRPr="00DE13A7">
          <w:rPr>
            <w:rStyle w:val="Hyperlink"/>
            <w:rFonts w:hint="eastAsia"/>
            <w:rtl/>
          </w:rPr>
          <w:t>ه</w:t>
        </w:r>
        <w:r w:rsidRPr="00DE13A7">
          <w:rPr>
            <w:rStyle w:val="Hyperlink"/>
            <w:rtl/>
          </w:rPr>
          <w:t xml:space="preserve"> ف</w:t>
        </w:r>
        <w:r w:rsidRPr="00DE13A7">
          <w:rPr>
            <w:rStyle w:val="Hyperlink"/>
            <w:rFonts w:hint="cs"/>
            <w:rtl/>
          </w:rPr>
          <w:t>ی</w:t>
        </w:r>
        <w:r w:rsidRPr="00DE13A7">
          <w:rPr>
            <w:rStyle w:val="Hyperlink"/>
            <w:rtl/>
          </w:rPr>
          <w:t xml:space="preserve"> شرح الکفا</w:t>
        </w:r>
        <w:r w:rsidRPr="00DE13A7">
          <w:rPr>
            <w:rStyle w:val="Hyperlink"/>
            <w:rFonts w:hint="cs"/>
            <w:rtl/>
          </w:rPr>
          <w:t>ی</w:t>
        </w:r>
        <w:r w:rsidRPr="00DE13A7">
          <w:rPr>
            <w:rStyle w:val="Hyperlink"/>
            <w:rFonts w:hint="eastAsia"/>
            <w:rtl/>
          </w:rPr>
          <w:t>ه،</w:t>
        </w:r>
        <w:r w:rsidRPr="00DE13A7">
          <w:rPr>
            <w:rStyle w:val="Hyperlink"/>
            <w:rtl/>
          </w:rPr>
          <w:t xml:space="preserve"> محمد حس</w:t>
        </w:r>
        <w:r w:rsidRPr="00DE13A7">
          <w:rPr>
            <w:rStyle w:val="Hyperlink"/>
            <w:rFonts w:hint="cs"/>
            <w:rtl/>
          </w:rPr>
          <w:t>ی</w:t>
        </w:r>
        <w:r w:rsidRPr="00DE13A7">
          <w:rPr>
            <w:rStyle w:val="Hyperlink"/>
            <w:rFonts w:hint="eastAsia"/>
            <w:rtl/>
          </w:rPr>
          <w:t>ن</w:t>
        </w:r>
        <w:r w:rsidRPr="00DE13A7">
          <w:rPr>
            <w:rStyle w:val="Hyperlink"/>
            <w:rtl/>
          </w:rPr>
          <w:t xml:space="preserve"> اصفهان</w:t>
        </w:r>
        <w:r w:rsidRPr="00DE13A7">
          <w:rPr>
            <w:rStyle w:val="Hyperlink"/>
            <w:rFonts w:hint="cs"/>
            <w:rtl/>
          </w:rPr>
          <w:t>ی</w:t>
        </w:r>
        <w:r w:rsidRPr="00DE13A7">
          <w:rPr>
            <w:rStyle w:val="Hyperlink"/>
            <w:rFonts w:hint="eastAsia"/>
            <w:rtl/>
          </w:rPr>
          <w:t>،</w:t>
        </w:r>
        <w:r w:rsidRPr="00DE13A7">
          <w:rPr>
            <w:rStyle w:val="Hyperlink"/>
            <w:rtl/>
          </w:rPr>
          <w:t xml:space="preserve"> ج3، ص304.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1" w:name="BokNum"/>
    <w:bookmarkEnd w:id="11"/>
    <w:r w:rsidR="008022E5">
      <w:rPr>
        <w:b/>
        <w:bCs/>
        <w:sz w:val="20"/>
        <w:szCs w:val="24"/>
        <w:rtl/>
      </w:rPr>
      <w:t>048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2" w:name="Bokdars"/>
    <w:bookmarkEnd w:id="12"/>
    <w:r w:rsidR="008022E5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3" w:name="Bokostad"/>
    <w:bookmarkEnd w:id="13"/>
    <w:r w:rsidR="008022E5">
      <w:rPr>
        <w:b/>
        <w:bCs/>
        <w:color w:val="632423" w:themeColor="accent2" w:themeShade="80"/>
        <w:sz w:val="20"/>
        <w:szCs w:val="24"/>
        <w:rtl/>
      </w:rPr>
      <w:t>قائ</w:t>
    </w:r>
    <w:r w:rsidR="008022E5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8022E5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8022E5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4" w:name="BokTarikh"/>
    <w:bookmarkEnd w:id="14"/>
    <w:r w:rsidR="008022E5">
      <w:rPr>
        <w:sz w:val="24"/>
        <w:szCs w:val="24"/>
        <w:rtl/>
      </w:rPr>
      <w:t>27 /9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5" w:name="BokSabj"/>
    <w:bookmarkEnd w:id="15"/>
    <w:r w:rsidR="008022E5">
      <w:rPr>
        <w:color w:val="000000" w:themeColor="text1"/>
        <w:sz w:val="24"/>
        <w:szCs w:val="24"/>
        <w:rtl/>
      </w:rPr>
      <w:t>تعارض استصحاب</w:t>
    </w:r>
    <w:r w:rsidR="008022E5">
      <w:rPr>
        <w:rFonts w:hint="cs"/>
        <w:color w:val="000000" w:themeColor="text1"/>
        <w:sz w:val="24"/>
        <w:szCs w:val="24"/>
        <w:rtl/>
      </w:rPr>
      <w:t>ی</w:t>
    </w:r>
    <w:r w:rsidR="008022E5">
      <w:rPr>
        <w:rFonts w:hint="eastAsia"/>
        <w:color w:val="000000" w:themeColor="text1"/>
        <w:sz w:val="24"/>
        <w:szCs w:val="24"/>
        <w:rtl/>
      </w:rPr>
      <w:t>ن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6" w:name="Bokmoqarer"/>
    <w:bookmarkEnd w:id="16"/>
    <w:r w:rsidR="008022E5">
      <w:rPr>
        <w:sz w:val="24"/>
        <w:szCs w:val="24"/>
        <w:rtl/>
      </w:rPr>
      <w:t>حس</w:t>
    </w:r>
    <w:r w:rsidR="008022E5">
      <w:rPr>
        <w:rFonts w:hint="cs"/>
        <w:sz w:val="24"/>
        <w:szCs w:val="24"/>
        <w:rtl/>
      </w:rPr>
      <w:t>ی</w:t>
    </w:r>
    <w:r w:rsidR="008022E5">
      <w:rPr>
        <w:rFonts w:hint="eastAsia"/>
        <w:sz w:val="24"/>
        <w:szCs w:val="24"/>
        <w:rtl/>
      </w:rPr>
      <w:t>ن</w:t>
    </w:r>
    <w:r w:rsidR="008022E5">
      <w:rPr>
        <w:sz w:val="24"/>
        <w:szCs w:val="24"/>
        <w:rtl/>
      </w:rPr>
      <w:t xml:space="preserve"> سل</w:t>
    </w:r>
    <w:r w:rsidR="008022E5">
      <w:rPr>
        <w:rFonts w:hint="cs"/>
        <w:sz w:val="24"/>
        <w:szCs w:val="24"/>
        <w:rtl/>
      </w:rPr>
      <w:t>ی</w:t>
    </w:r>
    <w:r w:rsidR="008022E5">
      <w:rPr>
        <w:rFonts w:hint="eastAsia"/>
        <w:sz w:val="24"/>
        <w:szCs w:val="24"/>
        <w:rtl/>
      </w:rPr>
      <w:t>م</w:t>
    </w:r>
    <w:r w:rsidR="008022E5">
      <w:rPr>
        <w:sz w:val="24"/>
        <w:szCs w:val="24"/>
        <w:rtl/>
      </w:rPr>
      <w:t xml:space="preserve"> زاده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7" w:name="BokSabj2"/>
    <w:bookmarkEnd w:id="17"/>
    <w:r w:rsidR="008022E5">
      <w:rPr>
        <w:sz w:val="24"/>
        <w:szCs w:val="24"/>
        <w:rtl/>
      </w:rPr>
      <w:t>استصحاب غ</w:t>
    </w:r>
    <w:r w:rsidR="008022E5">
      <w:rPr>
        <w:rFonts w:hint="cs"/>
        <w:sz w:val="24"/>
        <w:szCs w:val="24"/>
        <w:rtl/>
      </w:rPr>
      <w:t>ی</w:t>
    </w:r>
    <w:r w:rsidR="008022E5">
      <w:rPr>
        <w:rFonts w:hint="eastAsia"/>
        <w:sz w:val="24"/>
        <w:szCs w:val="24"/>
        <w:rtl/>
      </w:rPr>
      <w:t>ر</w:t>
    </w:r>
    <w:r w:rsidR="008022E5">
      <w:rPr>
        <w:sz w:val="24"/>
        <w:szCs w:val="24"/>
        <w:rtl/>
      </w:rPr>
      <w:t xml:space="preserve"> سبب</w:t>
    </w:r>
    <w:r w:rsidR="008022E5">
      <w:rPr>
        <w:rFonts w:hint="cs"/>
        <w:sz w:val="24"/>
        <w:szCs w:val="24"/>
        <w:rtl/>
      </w:rPr>
      <w:t>ی</w:t>
    </w:r>
    <w:r w:rsidR="008022E5">
      <w:rPr>
        <w:sz w:val="24"/>
        <w:szCs w:val="24"/>
        <w:rtl/>
      </w:rPr>
      <w:t xml:space="preserve"> و مسبب</w:t>
    </w:r>
    <w:r w:rsidR="008022E5">
      <w:rPr>
        <w:rFonts w:hint="cs"/>
        <w:sz w:val="24"/>
        <w:szCs w:val="24"/>
        <w:rtl/>
      </w:rPr>
      <w:t>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6085F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256F1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330C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19F7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84B69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766D0"/>
    <w:rsid w:val="00695519"/>
    <w:rsid w:val="006A4134"/>
    <w:rsid w:val="006A5DDA"/>
    <w:rsid w:val="006A6701"/>
    <w:rsid w:val="006B21F4"/>
    <w:rsid w:val="006B3753"/>
    <w:rsid w:val="006B604F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1447"/>
    <w:rsid w:val="00762452"/>
    <w:rsid w:val="007639E0"/>
    <w:rsid w:val="00775507"/>
    <w:rsid w:val="00783473"/>
    <w:rsid w:val="0078594B"/>
    <w:rsid w:val="00791FBD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22E5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3668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594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01517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25150"/>
    <w:rsid w:val="00D31805"/>
    <w:rsid w:val="00D552B9"/>
    <w:rsid w:val="00D735B2"/>
    <w:rsid w:val="00D74021"/>
    <w:rsid w:val="00D76D01"/>
    <w:rsid w:val="00D922A9"/>
    <w:rsid w:val="00D9394A"/>
    <w:rsid w:val="00DA45AC"/>
    <w:rsid w:val="00DB0CBB"/>
    <w:rsid w:val="00DB67CC"/>
    <w:rsid w:val="00DC3783"/>
    <w:rsid w:val="00DE1070"/>
    <w:rsid w:val="00DE13A7"/>
    <w:rsid w:val="00E00219"/>
    <w:rsid w:val="00E0316B"/>
    <w:rsid w:val="00E25E10"/>
    <w:rsid w:val="00E33FD0"/>
    <w:rsid w:val="00E50B41"/>
    <w:rsid w:val="00E5219B"/>
    <w:rsid w:val="00E52D07"/>
    <w:rsid w:val="00E54A0F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BE30DD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27004/1/429/&#1608;&#1601;&#1602;&#1607;" TargetMode="External"/><Relationship Id="rId2" Type="http://schemas.openxmlformats.org/officeDocument/2006/relationships/hyperlink" Target="http://lib.eshia.ir/13046/2/257/&#1575;&#1604;&#1591;&#1585;&#1740;&#1601;&#1740;&#1606;" TargetMode="External"/><Relationship Id="rId1" Type="http://schemas.openxmlformats.org/officeDocument/2006/relationships/hyperlink" Target="http://lib.eshia.ir/10057/2/499/&#1705;&#1608;&#1606;&#1607;&#1605;&#1575;" TargetMode="External"/><Relationship Id="rId4" Type="http://schemas.openxmlformats.org/officeDocument/2006/relationships/hyperlink" Target="http://lib.eshia.ir/27897/3/304/&#1575;&#1604;&#1578;&#1581;&#1583;&#1740;&#1583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23570-29AD-42A4-921B-0719D50B7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156</TotalTime>
  <Pages>1</Pages>
  <Words>918</Words>
  <Characters>5234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6140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Windows User</cp:lastModifiedBy>
  <cp:revision>12</cp:revision>
  <dcterms:created xsi:type="dcterms:W3CDTF">2018-12-19T10:09:00Z</dcterms:created>
  <dcterms:modified xsi:type="dcterms:W3CDTF">2018-12-20T21:46:00Z</dcterms:modified>
  <cp:contentStatus>ویرایش 2.5</cp:contentStatus>
  <cp:version>2.7</cp:version>
</cp:coreProperties>
</file>