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13741" w:rsidRDefault="00D13741" w:rsidP="00D13741">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629974" w:history="1">
        <w:r w:rsidRPr="00205147">
          <w:rPr>
            <w:rStyle w:val="Hyperlink"/>
            <w:noProof/>
            <w:rtl/>
          </w:rPr>
          <w:t>قسم اول: احت</w:t>
        </w:r>
        <w:r w:rsidRPr="00205147">
          <w:rPr>
            <w:rStyle w:val="Hyperlink"/>
            <w:rFonts w:hint="cs"/>
            <w:noProof/>
            <w:rtl/>
          </w:rPr>
          <w:t>ی</w:t>
        </w:r>
        <w:r w:rsidRPr="00205147">
          <w:rPr>
            <w:rStyle w:val="Hyperlink"/>
            <w:rFonts w:hint="eastAsia"/>
            <w:noProof/>
            <w:rtl/>
          </w:rPr>
          <w:t>اط</w:t>
        </w:r>
        <w:r w:rsidRPr="00205147">
          <w:rPr>
            <w:rStyle w:val="Hyperlink"/>
            <w:noProof/>
            <w:rtl/>
          </w:rPr>
          <w:t xml:space="preserve"> ممکن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2629974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13741" w:rsidRDefault="00D13741" w:rsidP="00D13741">
      <w:pPr>
        <w:pStyle w:val="TOC2"/>
        <w:tabs>
          <w:tab w:val="right" w:leader="dot" w:pos="10194"/>
        </w:tabs>
        <w:rPr>
          <w:rFonts w:asciiTheme="minorHAnsi" w:eastAsiaTheme="minorEastAsia" w:hAnsiTheme="minorHAnsi" w:cstheme="minorBidi"/>
          <w:bCs w:val="0"/>
          <w:noProof/>
          <w:color w:val="auto"/>
          <w:szCs w:val="22"/>
          <w:rtl/>
          <w:lang w:bidi="ar-SA"/>
        </w:rPr>
      </w:pPr>
      <w:hyperlink w:anchor="_Toc2629975" w:history="1">
        <w:r w:rsidRPr="00205147">
          <w:rPr>
            <w:rStyle w:val="Hyperlink"/>
            <w:noProof/>
            <w:rtl/>
          </w:rPr>
          <w:t>حالت دوم: احتمال تع</w:t>
        </w:r>
        <w:r w:rsidRPr="00205147">
          <w:rPr>
            <w:rStyle w:val="Hyperlink"/>
            <w:rFonts w:hint="cs"/>
            <w:noProof/>
            <w:rtl/>
          </w:rPr>
          <w:t>یی</w:t>
        </w:r>
        <w:r w:rsidRPr="00205147">
          <w:rPr>
            <w:rStyle w:val="Hyperlink"/>
            <w:rFonts w:hint="eastAsia"/>
            <w:noProof/>
            <w:rtl/>
          </w:rPr>
          <w:t>ن</w:t>
        </w:r>
        <w:r w:rsidRPr="00205147">
          <w:rPr>
            <w:rStyle w:val="Hyperlink"/>
            <w:noProof/>
            <w:rtl/>
          </w:rPr>
          <w:t xml:space="preserve"> هر دو روا</w:t>
        </w:r>
        <w:r w:rsidRPr="00205147">
          <w:rPr>
            <w:rStyle w:val="Hyperlink"/>
            <w:rFonts w:hint="cs"/>
            <w:noProof/>
            <w:rtl/>
          </w:rPr>
          <w:t>ی</w:t>
        </w:r>
        <w:r w:rsidRPr="00205147">
          <w:rPr>
            <w:rStyle w:val="Hyperlink"/>
            <w:rFonts w:hint="eastAsia"/>
            <w:noProof/>
            <w:rtl/>
          </w:rPr>
          <w:t>ت</w:t>
        </w:r>
        <w:r w:rsidRPr="00205147">
          <w:rPr>
            <w:rStyle w:val="Hyperlink"/>
            <w:noProof/>
            <w:rtl/>
          </w:rPr>
          <w:t xml:space="preserve"> وجود 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2629975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13741" w:rsidRDefault="00D13741" w:rsidP="00D13741">
      <w:pPr>
        <w:pStyle w:val="TOC1"/>
        <w:rPr>
          <w:rFonts w:asciiTheme="minorHAnsi" w:eastAsiaTheme="minorEastAsia" w:hAnsiTheme="minorHAnsi" w:cstheme="minorBidi"/>
          <w:noProof/>
          <w:color w:val="auto"/>
          <w:szCs w:val="22"/>
          <w:rtl/>
          <w:lang w:bidi="ar-SA"/>
        </w:rPr>
      </w:pPr>
      <w:hyperlink w:anchor="_Toc2629976" w:history="1">
        <w:r w:rsidRPr="00205147">
          <w:rPr>
            <w:rStyle w:val="Hyperlink"/>
            <w:noProof/>
            <w:rtl/>
          </w:rPr>
          <w:t>قسم دوم: احت</w:t>
        </w:r>
        <w:r w:rsidRPr="00205147">
          <w:rPr>
            <w:rStyle w:val="Hyperlink"/>
            <w:rFonts w:hint="cs"/>
            <w:noProof/>
            <w:rtl/>
          </w:rPr>
          <w:t>ی</w:t>
        </w:r>
        <w:r w:rsidRPr="00205147">
          <w:rPr>
            <w:rStyle w:val="Hyperlink"/>
            <w:rFonts w:hint="eastAsia"/>
            <w:noProof/>
            <w:rtl/>
          </w:rPr>
          <w:t>اط</w:t>
        </w:r>
        <w:r w:rsidRPr="00205147">
          <w:rPr>
            <w:rStyle w:val="Hyperlink"/>
            <w:noProof/>
            <w:rtl/>
          </w:rPr>
          <w:t xml:space="preserve"> ممکن ن</w:t>
        </w:r>
        <w:r w:rsidRPr="00205147">
          <w:rPr>
            <w:rStyle w:val="Hyperlink"/>
            <w:rFonts w:hint="cs"/>
            <w:noProof/>
            <w:rtl/>
          </w:rPr>
          <w:t>ی</w:t>
        </w:r>
        <w:r w:rsidRPr="00205147">
          <w:rPr>
            <w:rStyle w:val="Hyperlink"/>
            <w:rFonts w:hint="eastAsia"/>
            <w:noProof/>
            <w:rtl/>
          </w:rPr>
          <w:t>ست</w:t>
        </w:r>
        <w:r w:rsidRPr="00205147">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2629976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13741" w:rsidRDefault="00D13741" w:rsidP="00D13741">
      <w:pPr>
        <w:pStyle w:val="TOC2"/>
        <w:tabs>
          <w:tab w:val="right" w:leader="dot" w:pos="10194"/>
        </w:tabs>
        <w:rPr>
          <w:rFonts w:asciiTheme="minorHAnsi" w:eastAsiaTheme="minorEastAsia" w:hAnsiTheme="minorHAnsi" w:cstheme="minorBidi"/>
          <w:bCs w:val="0"/>
          <w:noProof/>
          <w:color w:val="auto"/>
          <w:szCs w:val="22"/>
          <w:rtl/>
          <w:lang w:bidi="ar-SA"/>
        </w:rPr>
      </w:pPr>
      <w:hyperlink w:anchor="_Toc2629977" w:history="1">
        <w:r w:rsidRPr="00205147">
          <w:rPr>
            <w:rStyle w:val="Hyperlink"/>
            <w:noProof/>
            <w:rtl/>
          </w:rPr>
          <w:t>حالت اول: احتمال تع</w:t>
        </w:r>
        <w:r w:rsidRPr="00205147">
          <w:rPr>
            <w:rStyle w:val="Hyperlink"/>
            <w:rFonts w:hint="cs"/>
            <w:noProof/>
            <w:rtl/>
          </w:rPr>
          <w:t>یی</w:t>
        </w:r>
        <w:r w:rsidRPr="00205147">
          <w:rPr>
            <w:rStyle w:val="Hyperlink"/>
            <w:rFonts w:hint="eastAsia"/>
            <w:noProof/>
            <w:rtl/>
          </w:rPr>
          <w:t>ن</w:t>
        </w:r>
        <w:r w:rsidRPr="00205147">
          <w:rPr>
            <w:rStyle w:val="Hyperlink"/>
            <w:noProof/>
            <w:rtl/>
          </w:rPr>
          <w:t xml:space="preserve"> </w:t>
        </w:r>
        <w:r w:rsidRPr="00205147">
          <w:rPr>
            <w:rStyle w:val="Hyperlink"/>
            <w:rFonts w:hint="cs"/>
            <w:noProof/>
            <w:rtl/>
          </w:rPr>
          <w:t>ی</w:t>
        </w:r>
        <w:r w:rsidRPr="00205147">
          <w:rPr>
            <w:rStyle w:val="Hyperlink"/>
            <w:rFonts w:hint="eastAsia"/>
            <w:noProof/>
            <w:rtl/>
          </w:rPr>
          <w:t>ک</w:t>
        </w:r>
        <w:r w:rsidRPr="00205147">
          <w:rPr>
            <w:rStyle w:val="Hyperlink"/>
            <w:rFonts w:hint="cs"/>
            <w:noProof/>
            <w:rtl/>
          </w:rPr>
          <w:t>ی</w:t>
        </w:r>
        <w:r w:rsidRPr="00205147">
          <w:rPr>
            <w:rStyle w:val="Hyperlink"/>
            <w:noProof/>
            <w:rtl/>
          </w:rPr>
          <w:t xml:space="preserve"> از دو روا</w:t>
        </w:r>
        <w:r w:rsidRPr="00205147">
          <w:rPr>
            <w:rStyle w:val="Hyperlink"/>
            <w:rFonts w:hint="cs"/>
            <w:noProof/>
            <w:rtl/>
          </w:rPr>
          <w:t>ی</w:t>
        </w:r>
        <w:r w:rsidRPr="00205147">
          <w:rPr>
            <w:rStyle w:val="Hyperlink"/>
            <w:rFonts w:hint="eastAsia"/>
            <w:noProof/>
            <w:rtl/>
          </w:rPr>
          <w:t>ت</w:t>
        </w:r>
        <w:r w:rsidRPr="00205147">
          <w:rPr>
            <w:rStyle w:val="Hyperlink"/>
            <w:noProof/>
            <w:rtl/>
          </w:rPr>
          <w:t xml:space="preserve"> وجود 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2629977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91EB6" w:rsidRPr="00C91EB6" w:rsidRDefault="00D13741" w:rsidP="00C91EB6">
      <w:r>
        <w:rPr>
          <w:rFonts w:cs="B Titr"/>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156F2">
        <w:rPr>
          <w:rtl/>
        </w:rPr>
        <w:t>تعارض امارات</w:t>
      </w:r>
      <w:r w:rsidR="00025B70">
        <w:rPr>
          <w:rFonts w:hint="cs"/>
          <w:rtl/>
        </w:rPr>
        <w:t xml:space="preserve"> </w:t>
      </w:r>
      <w:r w:rsidR="00386C11" w:rsidRPr="00A6366F">
        <w:rPr>
          <w:rFonts w:hint="cs"/>
          <w:rtl/>
        </w:rPr>
        <w:t>/</w:t>
      </w:r>
      <w:bookmarkStart w:id="2" w:name="BokSabj_d"/>
      <w:bookmarkEnd w:id="2"/>
      <w:r w:rsidR="00D156F2">
        <w:rPr>
          <w:rtl/>
        </w:rPr>
        <w:t>تعارض</w:t>
      </w:r>
      <w:r w:rsidR="00386C11" w:rsidRPr="00A6366F">
        <w:rPr>
          <w:rFonts w:hint="cs"/>
          <w:rtl/>
        </w:rPr>
        <w:t xml:space="preserve"> /</w:t>
      </w:r>
      <w:bookmarkStart w:id="3" w:name="Bokkolli"/>
      <w:bookmarkEnd w:id="3"/>
      <w:r w:rsidR="00D156F2">
        <w:rPr>
          <w:rtl/>
        </w:rPr>
        <w:t>تعادل و تراج</w:t>
      </w:r>
      <w:r w:rsidR="00D156F2">
        <w:rPr>
          <w:rFonts w:hint="cs"/>
          <w:rtl/>
        </w:rPr>
        <w:t>ی</w:t>
      </w:r>
      <w:r w:rsidR="00D156F2">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833E51" w:rsidRDefault="00833E51" w:rsidP="00A71688">
      <w:pPr>
        <w:pBdr>
          <w:bottom w:val="double" w:sz="6" w:space="1" w:color="auto"/>
        </w:pBdr>
        <w:rPr>
          <w:rtl/>
        </w:rPr>
      </w:pPr>
      <w:r>
        <w:rPr>
          <w:rFonts w:hint="cs"/>
          <w:rtl/>
        </w:rPr>
        <w:t xml:space="preserve">بحث در </w:t>
      </w:r>
      <w:r w:rsidR="00A71688">
        <w:rPr>
          <w:rFonts w:hint="cs"/>
          <w:rtl/>
        </w:rPr>
        <w:t xml:space="preserve">مقتضای اصل ثانوی در </w:t>
      </w:r>
      <w:r>
        <w:rPr>
          <w:rtl/>
        </w:rPr>
        <w:t>صورت دوم</w:t>
      </w:r>
      <w:r w:rsidR="00A71688">
        <w:rPr>
          <w:rFonts w:hint="cs"/>
          <w:rtl/>
        </w:rPr>
        <w:t xml:space="preserve"> که</w:t>
      </w:r>
      <w:r>
        <w:rPr>
          <w:rtl/>
        </w:rPr>
        <w:t xml:space="preserve"> تعارض ب</w:t>
      </w:r>
      <w:r>
        <w:rPr>
          <w:rFonts w:hint="cs"/>
          <w:rtl/>
        </w:rPr>
        <w:t>ی</w:t>
      </w:r>
      <w:r>
        <w:rPr>
          <w:rFonts w:hint="eastAsia"/>
          <w:rtl/>
        </w:rPr>
        <w:t>ن</w:t>
      </w:r>
      <w:r>
        <w:rPr>
          <w:rtl/>
        </w:rPr>
        <w:t xml:space="preserve"> دو خبر الزام</w:t>
      </w:r>
      <w:r>
        <w:rPr>
          <w:rFonts w:hint="cs"/>
          <w:rtl/>
        </w:rPr>
        <w:t>ی بود</w:t>
      </w:r>
      <w:r>
        <w:rPr>
          <w:rtl/>
        </w:rPr>
        <w:t xml:space="preserve"> </w:t>
      </w:r>
    </w:p>
    <w:p w:rsidR="00833E51" w:rsidRDefault="00833E51" w:rsidP="00833E51">
      <w:pPr>
        <w:pBdr>
          <w:bottom w:val="double" w:sz="6" w:space="1" w:color="auto"/>
        </w:pBdr>
        <w:rPr>
          <w:rtl/>
        </w:rPr>
      </w:pPr>
      <w:r>
        <w:rPr>
          <w:rFonts w:hint="eastAsia"/>
          <w:rtl/>
        </w:rPr>
        <w:t>صورت</w:t>
      </w:r>
      <w:r>
        <w:rPr>
          <w:rFonts w:hint="cs"/>
          <w:rtl/>
        </w:rPr>
        <w:t>ی</w:t>
      </w:r>
      <w:r>
        <w:rPr>
          <w:rtl/>
        </w:rPr>
        <w:t xml:space="preserve"> که هر دو خبر الزام</w:t>
      </w:r>
      <w:r>
        <w:rPr>
          <w:rFonts w:hint="cs"/>
          <w:rtl/>
        </w:rPr>
        <w:t>ی</w:t>
      </w:r>
      <w:r>
        <w:rPr>
          <w:rtl/>
        </w:rPr>
        <w:t xml:space="preserve"> باشد دو قسم داشته و هر قسم ن</w:t>
      </w:r>
      <w:r>
        <w:rPr>
          <w:rFonts w:hint="cs"/>
          <w:rtl/>
        </w:rPr>
        <w:t>ی</w:t>
      </w:r>
      <w:r>
        <w:rPr>
          <w:rFonts w:hint="eastAsia"/>
          <w:rtl/>
        </w:rPr>
        <w:t>ز</w:t>
      </w:r>
      <w:r>
        <w:rPr>
          <w:rtl/>
        </w:rPr>
        <w:t xml:space="preserve"> دو حالت دارد که در مجموع چهار قسم م</w:t>
      </w:r>
      <w:r>
        <w:rPr>
          <w:rFonts w:hint="cs"/>
          <w:rtl/>
        </w:rPr>
        <w:t>ی</w:t>
      </w:r>
      <w:r>
        <w:rPr>
          <w:rtl/>
        </w:rPr>
        <w:t xml:space="preserve"> شود.</w:t>
      </w:r>
    </w:p>
    <w:p w:rsidR="00833E51" w:rsidRDefault="00833E51" w:rsidP="00833E51">
      <w:pPr>
        <w:pBdr>
          <w:bottom w:val="double" w:sz="6" w:space="1" w:color="auto"/>
        </w:pBdr>
        <w:rPr>
          <w:rtl/>
        </w:rPr>
      </w:pPr>
      <w:r>
        <w:rPr>
          <w:rFonts w:hint="eastAsia"/>
          <w:rtl/>
        </w:rPr>
        <w:t>قسم</w:t>
      </w:r>
      <w:r>
        <w:rPr>
          <w:rtl/>
        </w:rPr>
        <w:t xml:space="preserve"> اول: احت</w:t>
      </w:r>
      <w:r>
        <w:rPr>
          <w:rFonts w:hint="cs"/>
          <w:rtl/>
        </w:rPr>
        <w:t>ی</w:t>
      </w:r>
      <w:r>
        <w:rPr>
          <w:rFonts w:hint="eastAsia"/>
          <w:rtl/>
        </w:rPr>
        <w:t>اط</w:t>
      </w:r>
      <w:r>
        <w:rPr>
          <w:rtl/>
        </w:rPr>
        <w:t xml:space="preserve"> در عمل به هر دو تکل</w:t>
      </w:r>
      <w:r>
        <w:rPr>
          <w:rFonts w:hint="cs"/>
          <w:rtl/>
        </w:rPr>
        <w:t>ی</w:t>
      </w:r>
      <w:r>
        <w:rPr>
          <w:rFonts w:hint="eastAsia"/>
          <w:rtl/>
        </w:rPr>
        <w:t>ف</w:t>
      </w:r>
      <w:r>
        <w:rPr>
          <w:rtl/>
        </w:rPr>
        <w:t xml:space="preserve"> ممکن است </w:t>
      </w:r>
    </w:p>
    <w:p w:rsidR="00833E51" w:rsidRDefault="00833E51" w:rsidP="00833E51">
      <w:pPr>
        <w:pBdr>
          <w:bottom w:val="double" w:sz="6" w:space="1" w:color="auto"/>
        </w:pBdr>
        <w:rPr>
          <w:rtl/>
        </w:rPr>
      </w:pPr>
      <w:r>
        <w:rPr>
          <w:rFonts w:hint="eastAsia"/>
          <w:rtl/>
        </w:rPr>
        <w:t>مانند</w:t>
      </w:r>
      <w:r>
        <w:rPr>
          <w:rtl/>
        </w:rPr>
        <w:t xml:space="preserve"> وجوب دعا و وجوب ز</w:t>
      </w:r>
      <w:r>
        <w:rPr>
          <w:rFonts w:hint="cs"/>
          <w:rtl/>
        </w:rPr>
        <w:t>ی</w:t>
      </w:r>
      <w:r>
        <w:rPr>
          <w:rFonts w:hint="eastAsia"/>
          <w:rtl/>
        </w:rPr>
        <w:t>ارت</w:t>
      </w:r>
      <w:r>
        <w:rPr>
          <w:rtl/>
        </w:rPr>
        <w:t xml:space="preserve"> که احت</w:t>
      </w:r>
      <w:r>
        <w:rPr>
          <w:rFonts w:hint="cs"/>
          <w:rtl/>
        </w:rPr>
        <w:t>ی</w:t>
      </w:r>
      <w:r>
        <w:rPr>
          <w:rFonts w:hint="eastAsia"/>
          <w:rtl/>
        </w:rPr>
        <w:t>اط</w:t>
      </w:r>
      <w:r>
        <w:rPr>
          <w:rtl/>
        </w:rPr>
        <w:t xml:space="preserve"> در عمل به هر دو خبر ممکن است و دو حالت برا</w:t>
      </w:r>
      <w:r>
        <w:rPr>
          <w:rFonts w:hint="cs"/>
          <w:rtl/>
        </w:rPr>
        <w:t>ی</w:t>
      </w:r>
      <w:r>
        <w:rPr>
          <w:rtl/>
        </w:rPr>
        <w:t xml:space="preserve"> آن متصور است</w:t>
      </w:r>
      <w:r>
        <w:rPr>
          <w:rFonts w:hint="cs"/>
          <w:rtl/>
        </w:rPr>
        <w:t>:</w:t>
      </w:r>
      <w:r>
        <w:rPr>
          <w:rFonts w:hint="eastAsia"/>
          <w:rtl/>
        </w:rPr>
        <w:t>حالت</w:t>
      </w:r>
      <w:r>
        <w:rPr>
          <w:rtl/>
        </w:rPr>
        <w:t xml:space="preserve"> اول</w:t>
      </w:r>
      <w:r>
        <w:rPr>
          <w:rFonts w:hint="cs"/>
          <w:rtl/>
        </w:rPr>
        <w:t>ی</w:t>
      </w:r>
      <w:r>
        <w:rPr>
          <w:rtl/>
        </w:rPr>
        <w:t>: احتمال تع</w:t>
      </w:r>
      <w:r>
        <w:rPr>
          <w:rFonts w:hint="cs"/>
          <w:rtl/>
        </w:rPr>
        <w:t>یی</w:t>
      </w:r>
      <w:r>
        <w:rPr>
          <w:rFonts w:hint="eastAsia"/>
          <w:rtl/>
        </w:rPr>
        <w:t>ن</w:t>
      </w:r>
      <w:r>
        <w:rPr>
          <w:rtl/>
        </w:rPr>
        <w:t xml:space="preserve"> در </w:t>
      </w:r>
      <w:r>
        <w:rPr>
          <w:rFonts w:hint="cs"/>
          <w:rtl/>
        </w:rPr>
        <w:t>ی</w:t>
      </w:r>
      <w:r>
        <w:rPr>
          <w:rFonts w:hint="eastAsia"/>
          <w:rtl/>
        </w:rPr>
        <w:t>ک</w:t>
      </w:r>
      <w:r>
        <w:rPr>
          <w:rFonts w:hint="cs"/>
          <w:rtl/>
        </w:rPr>
        <w:t>ی</w:t>
      </w:r>
      <w:r>
        <w:rPr>
          <w:rtl/>
        </w:rPr>
        <w:t xml:space="preserve"> از خبر</w:t>
      </w:r>
      <w:r>
        <w:rPr>
          <w:rFonts w:hint="cs"/>
          <w:rtl/>
        </w:rPr>
        <w:t>ی</w:t>
      </w:r>
      <w:r>
        <w:rPr>
          <w:rFonts w:hint="eastAsia"/>
          <w:rtl/>
        </w:rPr>
        <w:t>ن</w:t>
      </w:r>
      <w:r>
        <w:rPr>
          <w:rtl/>
        </w:rPr>
        <w:t xml:space="preserve"> وجود دارد</w:t>
      </w:r>
      <w:r>
        <w:rPr>
          <w:rFonts w:hint="cs"/>
          <w:rtl/>
        </w:rPr>
        <w:t xml:space="preserve"> و </w:t>
      </w:r>
      <w:r>
        <w:rPr>
          <w:rFonts w:hint="eastAsia"/>
          <w:rtl/>
        </w:rPr>
        <w:t>حالت</w:t>
      </w:r>
      <w:r>
        <w:rPr>
          <w:rtl/>
        </w:rPr>
        <w:t xml:space="preserve"> دوم: احتمال تع</w:t>
      </w:r>
      <w:r>
        <w:rPr>
          <w:rFonts w:hint="cs"/>
          <w:rtl/>
        </w:rPr>
        <w:t>یی</w:t>
      </w:r>
      <w:r>
        <w:rPr>
          <w:rFonts w:hint="eastAsia"/>
          <w:rtl/>
        </w:rPr>
        <w:t>ن</w:t>
      </w:r>
      <w:r>
        <w:rPr>
          <w:rtl/>
        </w:rPr>
        <w:t xml:space="preserve"> در هر دو خبر است.</w:t>
      </w:r>
    </w:p>
    <w:p w:rsidR="00833E51" w:rsidRDefault="00833E51" w:rsidP="00833E51">
      <w:pPr>
        <w:pBdr>
          <w:bottom w:val="double" w:sz="6" w:space="1" w:color="auto"/>
        </w:pBdr>
        <w:rPr>
          <w:rtl/>
        </w:rPr>
      </w:pPr>
      <w:r>
        <w:rPr>
          <w:rFonts w:hint="cs"/>
          <w:rtl/>
        </w:rPr>
        <w:t>البته محقق داماد در این قسم که احتیاط ممکن است سه حالت دیگر در عرض این دو حالت بیان نموده اند ایشان فرموده اند یا تعارض بین دو واجب است و یا بین دو حرام و یا بین واجب و حرام است که این تقسیم ثمره ای در بحث ندارد ولذا شهید صدر متعرض آن نشده است.</w:t>
      </w:r>
      <w:r w:rsidR="00BA34A7">
        <w:rPr>
          <w:rtl/>
        </w:rPr>
        <w:tab/>
      </w:r>
    </w:p>
    <w:p w:rsidR="00833E51" w:rsidRDefault="00833E51" w:rsidP="00833E51">
      <w:pPr>
        <w:pBdr>
          <w:bottom w:val="double" w:sz="6" w:space="1" w:color="auto"/>
        </w:pBdr>
        <w:rPr>
          <w:rtl/>
        </w:rPr>
      </w:pPr>
      <w:r>
        <w:rPr>
          <w:rFonts w:hint="eastAsia"/>
          <w:rtl/>
        </w:rPr>
        <w:t>قسم</w:t>
      </w:r>
      <w:r>
        <w:rPr>
          <w:rtl/>
        </w:rPr>
        <w:t xml:space="preserve"> دوم: احت</w:t>
      </w:r>
      <w:r>
        <w:rPr>
          <w:rFonts w:hint="cs"/>
          <w:rtl/>
        </w:rPr>
        <w:t>ی</w:t>
      </w:r>
      <w:r>
        <w:rPr>
          <w:rFonts w:hint="eastAsia"/>
          <w:rtl/>
        </w:rPr>
        <w:t>اط</w:t>
      </w:r>
      <w:r>
        <w:rPr>
          <w:rtl/>
        </w:rPr>
        <w:t xml:space="preserve"> در عمل به هر دو تکل</w:t>
      </w:r>
      <w:r>
        <w:rPr>
          <w:rFonts w:hint="cs"/>
          <w:rtl/>
        </w:rPr>
        <w:t>ی</w:t>
      </w:r>
      <w:r>
        <w:rPr>
          <w:rFonts w:hint="eastAsia"/>
          <w:rtl/>
        </w:rPr>
        <w:t>ف</w:t>
      </w:r>
      <w:r>
        <w:rPr>
          <w:rtl/>
        </w:rPr>
        <w:t xml:space="preserve"> ممکن ن</w:t>
      </w:r>
      <w:r>
        <w:rPr>
          <w:rFonts w:hint="cs"/>
          <w:rtl/>
        </w:rPr>
        <w:t>ی</w:t>
      </w:r>
      <w:r>
        <w:rPr>
          <w:rFonts w:hint="eastAsia"/>
          <w:rtl/>
        </w:rPr>
        <w:t>ست</w:t>
      </w:r>
    </w:p>
    <w:p w:rsidR="00833E51" w:rsidRDefault="00833E51" w:rsidP="00BA34A7">
      <w:pPr>
        <w:pBdr>
          <w:bottom w:val="double" w:sz="6" w:space="1" w:color="auto"/>
        </w:pBdr>
        <w:rPr>
          <w:rtl/>
        </w:rPr>
      </w:pPr>
      <w:r>
        <w:rPr>
          <w:rFonts w:hint="eastAsia"/>
          <w:rtl/>
        </w:rPr>
        <w:t>مانند</w:t>
      </w:r>
      <w:r>
        <w:rPr>
          <w:rtl/>
        </w:rPr>
        <w:t xml:space="preserve"> تعارض ب</w:t>
      </w:r>
      <w:r>
        <w:rPr>
          <w:rFonts w:hint="cs"/>
          <w:rtl/>
        </w:rPr>
        <w:t>ی</w:t>
      </w:r>
      <w:r>
        <w:rPr>
          <w:rFonts w:hint="eastAsia"/>
          <w:rtl/>
        </w:rPr>
        <w:t>ن</w:t>
      </w:r>
      <w:r>
        <w:rPr>
          <w:rtl/>
        </w:rPr>
        <w:t xml:space="preserve"> حرمت و وجوب نماز جمعه که احت</w:t>
      </w:r>
      <w:r>
        <w:rPr>
          <w:rFonts w:hint="cs"/>
          <w:rtl/>
        </w:rPr>
        <w:t>ی</w:t>
      </w:r>
      <w:r>
        <w:rPr>
          <w:rFonts w:hint="eastAsia"/>
          <w:rtl/>
        </w:rPr>
        <w:t>اط</w:t>
      </w:r>
      <w:r>
        <w:rPr>
          <w:rtl/>
        </w:rPr>
        <w:t xml:space="preserve"> ب</w:t>
      </w:r>
      <w:r>
        <w:rPr>
          <w:rFonts w:hint="cs"/>
          <w:rtl/>
        </w:rPr>
        <w:t>ی</w:t>
      </w:r>
      <w:r>
        <w:rPr>
          <w:rFonts w:hint="eastAsia"/>
          <w:rtl/>
        </w:rPr>
        <w:t>ن</w:t>
      </w:r>
      <w:r>
        <w:rPr>
          <w:rtl/>
        </w:rPr>
        <w:t xml:space="preserve"> انها ممکن ن</w:t>
      </w:r>
      <w:r>
        <w:rPr>
          <w:rFonts w:hint="cs"/>
          <w:rtl/>
        </w:rPr>
        <w:t>ی</w:t>
      </w:r>
      <w:r>
        <w:rPr>
          <w:rFonts w:hint="eastAsia"/>
          <w:rtl/>
        </w:rPr>
        <w:t>ست</w:t>
      </w:r>
      <w:r>
        <w:rPr>
          <w:rtl/>
        </w:rPr>
        <w:t xml:space="preserve"> و در ا</w:t>
      </w:r>
      <w:r>
        <w:rPr>
          <w:rFonts w:hint="cs"/>
          <w:rtl/>
        </w:rPr>
        <w:t>ی</w:t>
      </w:r>
      <w:r>
        <w:rPr>
          <w:rFonts w:hint="eastAsia"/>
          <w:rtl/>
        </w:rPr>
        <w:t>ن</w:t>
      </w:r>
      <w:r>
        <w:rPr>
          <w:rtl/>
        </w:rPr>
        <w:t xml:space="preserve"> قسم ن</w:t>
      </w:r>
      <w:r>
        <w:rPr>
          <w:rFonts w:hint="cs"/>
          <w:rtl/>
        </w:rPr>
        <w:t>ی</w:t>
      </w:r>
      <w:r>
        <w:rPr>
          <w:rFonts w:hint="eastAsia"/>
          <w:rtl/>
        </w:rPr>
        <w:t>ز</w:t>
      </w:r>
      <w:r>
        <w:rPr>
          <w:rtl/>
        </w:rPr>
        <w:t xml:space="preserve"> دو حالت متصور است</w:t>
      </w:r>
      <w:r>
        <w:rPr>
          <w:rFonts w:hint="cs"/>
          <w:rtl/>
        </w:rPr>
        <w:t xml:space="preserve">: </w:t>
      </w:r>
      <w:r>
        <w:rPr>
          <w:rFonts w:hint="eastAsia"/>
          <w:rtl/>
        </w:rPr>
        <w:t>حالت</w:t>
      </w:r>
      <w:r>
        <w:rPr>
          <w:rtl/>
        </w:rPr>
        <w:t xml:space="preserve"> اول</w:t>
      </w:r>
      <w:r>
        <w:rPr>
          <w:rFonts w:hint="cs"/>
          <w:rtl/>
        </w:rPr>
        <w:t>ی</w:t>
      </w:r>
      <w:r>
        <w:rPr>
          <w:rtl/>
        </w:rPr>
        <w:t>: احتمال تع</w:t>
      </w:r>
      <w:r>
        <w:rPr>
          <w:rFonts w:hint="cs"/>
          <w:rtl/>
        </w:rPr>
        <w:t>یی</w:t>
      </w:r>
      <w:r>
        <w:rPr>
          <w:rFonts w:hint="eastAsia"/>
          <w:rtl/>
        </w:rPr>
        <w:t>ن</w:t>
      </w:r>
      <w:r>
        <w:rPr>
          <w:rtl/>
        </w:rPr>
        <w:t xml:space="preserve"> در </w:t>
      </w:r>
      <w:r>
        <w:rPr>
          <w:rFonts w:hint="cs"/>
          <w:rtl/>
        </w:rPr>
        <w:t>ی</w:t>
      </w:r>
      <w:r>
        <w:rPr>
          <w:rFonts w:hint="eastAsia"/>
          <w:rtl/>
        </w:rPr>
        <w:t>ک</w:t>
      </w:r>
      <w:r>
        <w:rPr>
          <w:rFonts w:hint="cs"/>
          <w:rtl/>
        </w:rPr>
        <w:t>ی</w:t>
      </w:r>
      <w:r>
        <w:rPr>
          <w:rtl/>
        </w:rPr>
        <w:t xml:space="preserve"> از خبر</w:t>
      </w:r>
      <w:r>
        <w:rPr>
          <w:rFonts w:hint="cs"/>
          <w:rtl/>
        </w:rPr>
        <w:t>ی</w:t>
      </w:r>
      <w:r>
        <w:rPr>
          <w:rFonts w:hint="eastAsia"/>
          <w:rtl/>
        </w:rPr>
        <w:t>ن</w:t>
      </w:r>
      <w:r>
        <w:rPr>
          <w:rtl/>
        </w:rPr>
        <w:t xml:space="preserve"> وجود دارد</w:t>
      </w:r>
      <w:r>
        <w:rPr>
          <w:rFonts w:hint="cs"/>
          <w:rtl/>
        </w:rPr>
        <w:t xml:space="preserve"> </w:t>
      </w:r>
      <w:r w:rsidR="00BA34A7">
        <w:rPr>
          <w:rFonts w:hint="cs"/>
          <w:rtl/>
        </w:rPr>
        <w:t>که بیان شد که در این صورت مکلف موظف به احتیاط است و در دوران بین تعیین و تخییر اگر احتیاط نکند، باید به خبر محتمل التعین ملتزم شود زیرا خبر محتمل التعیین در هر صورت حجت است و با عمل به آن نسبت به واقع معذور است. بنابر این لزوم اخذ به خبر محتمل التعیین راهی برای احتیاط نکردن در اطراف است و لزوم مستقلی ندارد.</w:t>
      </w:r>
    </w:p>
    <w:p w:rsidR="00BA34A7" w:rsidRDefault="00BA34A7" w:rsidP="00BA34A7">
      <w:pPr>
        <w:pBdr>
          <w:bottom w:val="double" w:sz="6" w:space="1" w:color="auto"/>
        </w:pBdr>
        <w:rPr>
          <w:rtl/>
        </w:rPr>
      </w:pPr>
    </w:p>
    <w:p w:rsidR="00247D2F" w:rsidRPr="003A6148" w:rsidRDefault="00247D2F" w:rsidP="003A6148">
      <w:pPr>
        <w:pBdr>
          <w:bottom w:val="double" w:sz="6" w:space="1" w:color="auto"/>
        </w:pBdr>
      </w:pPr>
    </w:p>
    <w:p w:rsidR="008F5B4D" w:rsidRDefault="008F5B4D" w:rsidP="003A6148"/>
    <w:p w:rsidR="001A1EA5" w:rsidRDefault="004F6560" w:rsidP="004F6560">
      <w:pPr>
        <w:pStyle w:val="Heading1"/>
      </w:pPr>
      <w:bookmarkStart w:id="4" w:name="_Toc2629974"/>
      <w:r>
        <w:rPr>
          <w:rFonts w:hint="cs"/>
          <w:rtl/>
        </w:rPr>
        <w:lastRenderedPageBreak/>
        <w:t>قسم اول: احتیاط ممکن است</w:t>
      </w:r>
      <w:bookmarkEnd w:id="4"/>
    </w:p>
    <w:p w:rsidR="008F2E36" w:rsidRDefault="004F6560" w:rsidP="00A203CB">
      <w:pPr>
        <w:pStyle w:val="Heading2"/>
        <w:rPr>
          <w:rtl/>
        </w:rPr>
      </w:pPr>
      <w:bookmarkStart w:id="5" w:name="_Toc2629975"/>
      <w:r>
        <w:rPr>
          <w:rFonts w:hint="cs"/>
          <w:rtl/>
        </w:rPr>
        <w:t>حال</w:t>
      </w:r>
      <w:r w:rsidR="008F2E36">
        <w:rPr>
          <w:rFonts w:hint="cs"/>
          <w:rtl/>
        </w:rPr>
        <w:t>ت دوم: احتمال تعیین هر دو روایت وجود دارد</w:t>
      </w:r>
      <w:r w:rsidR="00A203CB">
        <w:rPr>
          <w:rStyle w:val="FootnoteReference"/>
          <w:rtl/>
        </w:rPr>
        <w:footnoteReference w:id="1"/>
      </w:r>
      <w:bookmarkEnd w:id="5"/>
    </w:p>
    <w:p w:rsidR="008F2E36" w:rsidRDefault="008F2E36" w:rsidP="00BA34A7">
      <w:pPr>
        <w:rPr>
          <w:rtl/>
        </w:rPr>
      </w:pPr>
      <w:r>
        <w:rPr>
          <w:rFonts w:hint="cs"/>
          <w:rtl/>
        </w:rPr>
        <w:t xml:space="preserve">در این صورت هر چند که احتمال تخییر نیز </w:t>
      </w:r>
      <w:r w:rsidR="00BA34A7">
        <w:rPr>
          <w:rFonts w:hint="cs"/>
          <w:rtl/>
        </w:rPr>
        <w:t>در عرض احتمال تعیین وجود دارد؛</w:t>
      </w:r>
      <w:r>
        <w:rPr>
          <w:rFonts w:hint="cs"/>
          <w:rtl/>
        </w:rPr>
        <w:t xml:space="preserve"> ولی مقتضای اصل، عدم حجیت تخییریه است ولذا حکم به حجیت تعیینیه می شود که در نتیجه </w:t>
      </w:r>
      <w:r w:rsidR="00BA34A7">
        <w:rPr>
          <w:rFonts w:hint="cs"/>
          <w:rtl/>
        </w:rPr>
        <w:t xml:space="preserve">هر دو روایت متعین می شود و </w:t>
      </w:r>
      <w:r>
        <w:rPr>
          <w:rFonts w:hint="cs"/>
          <w:rtl/>
        </w:rPr>
        <w:t xml:space="preserve">باید نسبت به هر دو روایت احتیاط نمود، زیرا حجیت </w:t>
      </w:r>
      <w:r w:rsidR="00BA34A7">
        <w:rPr>
          <w:rFonts w:hint="cs"/>
          <w:rtl/>
        </w:rPr>
        <w:t xml:space="preserve">تخییریه که ثابت نبود و حجیت </w:t>
      </w:r>
      <w:r>
        <w:rPr>
          <w:rFonts w:hint="cs"/>
          <w:rtl/>
        </w:rPr>
        <w:t xml:space="preserve">تعیینیه </w:t>
      </w:r>
      <w:r w:rsidR="00BA34A7">
        <w:rPr>
          <w:rFonts w:hint="cs"/>
          <w:rtl/>
        </w:rPr>
        <w:t xml:space="preserve">نیز </w:t>
      </w:r>
      <w:r>
        <w:rPr>
          <w:rFonts w:hint="cs"/>
          <w:rtl/>
        </w:rPr>
        <w:t xml:space="preserve">بین دو روایت مردد </w:t>
      </w:r>
      <w:r w:rsidR="00BA34A7">
        <w:rPr>
          <w:rFonts w:hint="cs"/>
          <w:rtl/>
        </w:rPr>
        <w:t>بود</w:t>
      </w:r>
      <w:r>
        <w:rPr>
          <w:rFonts w:hint="cs"/>
          <w:rtl/>
        </w:rPr>
        <w:t xml:space="preserve"> پس باید در عمل احتیاط نمود.</w:t>
      </w:r>
    </w:p>
    <w:p w:rsidR="008F2E36" w:rsidRDefault="008F2E36" w:rsidP="008F2E36">
      <w:pPr>
        <w:rPr>
          <w:rtl/>
        </w:rPr>
      </w:pPr>
      <w:r>
        <w:rPr>
          <w:rFonts w:hint="cs"/>
          <w:rtl/>
        </w:rPr>
        <w:t>فرق این حالت با حالت سابقه این است که در حالت سابقه در عمل و فتوا می توان به روایت محتمل التعیین فتوا داد در حالیکه در این حالت در عمل باید احتیاط نمود و در فتوا نیز نمی توان به هیچیک از دو روایت فتوا داد</w:t>
      </w:r>
      <w:r w:rsidR="0011542A">
        <w:rPr>
          <w:rFonts w:hint="cs"/>
          <w:rtl/>
        </w:rPr>
        <w:t xml:space="preserve"> زیرا حجیت به نحو تعیین و تخییریه نسبت به هیچیک از اطراف قطعی نیست پس نمی توان به هیچیک از محتملات فتوا داد.</w:t>
      </w:r>
    </w:p>
    <w:p w:rsidR="00E63EC0" w:rsidRDefault="00E63EC0" w:rsidP="0011542A">
      <w:pPr>
        <w:rPr>
          <w:rtl/>
        </w:rPr>
      </w:pPr>
      <w:r>
        <w:rPr>
          <w:rFonts w:hint="cs"/>
          <w:rtl/>
        </w:rPr>
        <w:t xml:space="preserve">اما جریان برائت </w:t>
      </w:r>
      <w:r w:rsidR="00BA1008">
        <w:rPr>
          <w:rFonts w:hint="cs"/>
          <w:rtl/>
        </w:rPr>
        <w:t xml:space="preserve">نسبت به احتمال تعیین در این صورت صحیح نیست زیرا </w:t>
      </w:r>
      <w:r w:rsidR="0011542A">
        <w:rPr>
          <w:rFonts w:hint="cs"/>
          <w:rtl/>
        </w:rPr>
        <w:t xml:space="preserve">احتمال </w:t>
      </w:r>
      <w:r w:rsidR="00BA1008">
        <w:rPr>
          <w:rFonts w:hint="cs"/>
          <w:rtl/>
        </w:rPr>
        <w:t>تعیین یکی از دو روا</w:t>
      </w:r>
      <w:r w:rsidR="0011542A">
        <w:rPr>
          <w:rFonts w:hint="cs"/>
          <w:rtl/>
        </w:rPr>
        <w:t>یت که موجب احتیاط در عمل شده است؛ در حکم واقعی، کلفت و موونه زا</w:t>
      </w:r>
      <w:r w:rsidR="00BA1008">
        <w:rPr>
          <w:rFonts w:hint="cs"/>
          <w:rtl/>
        </w:rPr>
        <w:t>ئد</w:t>
      </w:r>
      <w:r w:rsidR="0011542A">
        <w:rPr>
          <w:rFonts w:hint="cs"/>
          <w:rtl/>
        </w:rPr>
        <w:t>ی</w:t>
      </w:r>
      <w:r w:rsidR="00BA1008">
        <w:rPr>
          <w:rFonts w:hint="cs"/>
          <w:rtl/>
        </w:rPr>
        <w:t xml:space="preserve"> بر احتمال تخییر ندارند هر چند که برای مراعات احتمال تعین هر یک از دو روایت</w:t>
      </w:r>
      <w:r w:rsidR="0011542A">
        <w:rPr>
          <w:rFonts w:hint="cs"/>
          <w:rtl/>
        </w:rPr>
        <w:t xml:space="preserve"> به سبب علم اجمالی</w:t>
      </w:r>
      <w:r w:rsidR="00BA1008">
        <w:rPr>
          <w:rFonts w:hint="cs"/>
          <w:rtl/>
        </w:rPr>
        <w:t>، احتیاط لازم است ولی کلفت زائد</w:t>
      </w:r>
      <w:r w:rsidR="0011542A">
        <w:rPr>
          <w:rFonts w:hint="cs"/>
          <w:rtl/>
        </w:rPr>
        <w:t xml:space="preserve"> عقلی بوده و</w:t>
      </w:r>
      <w:r w:rsidR="00BA1008">
        <w:rPr>
          <w:rFonts w:hint="cs"/>
          <w:rtl/>
        </w:rPr>
        <w:t xml:space="preserve"> شرع</w:t>
      </w:r>
      <w:r w:rsidR="0011542A">
        <w:rPr>
          <w:rFonts w:hint="cs"/>
          <w:rtl/>
        </w:rPr>
        <w:t>ی نیست تا از آن برائت جاری شود.</w:t>
      </w:r>
    </w:p>
    <w:p w:rsidR="0011542A" w:rsidRDefault="0011542A" w:rsidP="0011542A">
      <w:pPr>
        <w:rPr>
          <w:rtl/>
        </w:rPr>
      </w:pPr>
      <w:r>
        <w:rPr>
          <w:rFonts w:hint="cs"/>
          <w:rtl/>
        </w:rPr>
        <w:t>به عبارت دیگر تعیین واقعی یکی از دو خبر همان مقدار کلفت دارد که تخییر بین دو خبر کلفت دارد پس با وجود علم اجمالی، نمی توان از هیچیک برائت جاری کرد.</w:t>
      </w:r>
    </w:p>
    <w:p w:rsidR="00BA1008" w:rsidRDefault="00BA1008" w:rsidP="004F6560">
      <w:pPr>
        <w:pStyle w:val="Heading1"/>
        <w:rPr>
          <w:rtl/>
        </w:rPr>
      </w:pPr>
      <w:bookmarkStart w:id="6" w:name="_Toc2629976"/>
      <w:r>
        <w:rPr>
          <w:rFonts w:hint="cs"/>
          <w:rtl/>
        </w:rPr>
        <w:t xml:space="preserve">قسم دوم: احتیاط ممکن نیست </w:t>
      </w:r>
      <w:r w:rsidR="00B45C0E">
        <w:rPr>
          <w:rStyle w:val="FootnoteReference"/>
          <w:rtl/>
        </w:rPr>
        <w:footnoteReference w:id="2"/>
      </w:r>
      <w:bookmarkEnd w:id="6"/>
    </w:p>
    <w:p w:rsidR="00BA1008" w:rsidRDefault="00BA1008" w:rsidP="008F2E36">
      <w:pPr>
        <w:rPr>
          <w:rtl/>
        </w:rPr>
      </w:pPr>
      <w:r>
        <w:rPr>
          <w:rFonts w:hint="cs"/>
          <w:rtl/>
        </w:rPr>
        <w:t xml:space="preserve">مانند تعارض در محذورین مثل وجوب و حرمت نماز جمعه که </w:t>
      </w:r>
      <w:r w:rsidR="0011542A">
        <w:rPr>
          <w:rFonts w:hint="cs"/>
          <w:rtl/>
        </w:rPr>
        <w:t xml:space="preserve">همانطور که گذشت، </w:t>
      </w:r>
      <w:r>
        <w:rPr>
          <w:rFonts w:hint="cs"/>
          <w:rtl/>
        </w:rPr>
        <w:t>دو حالت برای آن متصور است.</w:t>
      </w:r>
    </w:p>
    <w:p w:rsidR="004F6560" w:rsidRDefault="00BA1008" w:rsidP="004F6560">
      <w:pPr>
        <w:pStyle w:val="Heading2"/>
        <w:rPr>
          <w:rtl/>
        </w:rPr>
      </w:pPr>
      <w:bookmarkStart w:id="7" w:name="_Toc2629977"/>
      <w:r>
        <w:rPr>
          <w:rFonts w:hint="cs"/>
          <w:rtl/>
        </w:rPr>
        <w:t xml:space="preserve">حالت اول: </w:t>
      </w:r>
      <w:r w:rsidR="004F6560">
        <w:rPr>
          <w:rFonts w:hint="cs"/>
          <w:rtl/>
        </w:rPr>
        <w:t>احتمال تعیین یکی از دو روایت وجود دارد</w:t>
      </w:r>
      <w:bookmarkEnd w:id="7"/>
    </w:p>
    <w:p w:rsidR="00A85381" w:rsidRDefault="004F6560" w:rsidP="0011542A">
      <w:pPr>
        <w:rPr>
          <w:rtl/>
        </w:rPr>
      </w:pPr>
      <w:r>
        <w:rPr>
          <w:rFonts w:hint="cs"/>
          <w:rtl/>
        </w:rPr>
        <w:t xml:space="preserve"> </w:t>
      </w:r>
      <w:r w:rsidR="00BA1008">
        <w:rPr>
          <w:rFonts w:hint="cs"/>
          <w:rtl/>
        </w:rPr>
        <w:t>در این صورت لازم است به خبر محتمل التعیین عمل شود</w:t>
      </w:r>
      <w:r w:rsidR="0011542A">
        <w:rPr>
          <w:rFonts w:hint="cs"/>
          <w:rtl/>
        </w:rPr>
        <w:t xml:space="preserve"> و در غیر این صورت نسبت به واقع معذور نیست</w:t>
      </w:r>
      <w:r w:rsidR="00B45C0E">
        <w:rPr>
          <w:rFonts w:hint="cs"/>
          <w:rtl/>
        </w:rPr>
        <w:t>؛ زیرا</w:t>
      </w:r>
      <w:r w:rsidR="00BA1008">
        <w:rPr>
          <w:rFonts w:hint="cs"/>
          <w:rtl/>
        </w:rPr>
        <w:t xml:space="preserve"> احتیاط در اطراف ممکن نیست و خبر محتمل التعیین پس از اخذ به آن قطعا حجت و معذر از دیگری خواهد بود اما اگر به خبر غیر محتمل التعیین اخذ کرده یا به هیچکدام اخذ نکند، حجت و معذری بر این کار نداشته و ممکن است به جهت ترک واقع</w:t>
      </w:r>
      <w:r w:rsidR="0011542A">
        <w:rPr>
          <w:rFonts w:hint="cs"/>
          <w:rtl/>
        </w:rPr>
        <w:t>،</w:t>
      </w:r>
      <w:r w:rsidR="00BA1008">
        <w:rPr>
          <w:rFonts w:hint="cs"/>
          <w:rtl/>
        </w:rPr>
        <w:t xml:space="preserve"> عقاب </w:t>
      </w:r>
      <w:r w:rsidR="00BA1008">
        <w:rPr>
          <w:rFonts w:hint="cs"/>
          <w:rtl/>
        </w:rPr>
        <w:lastRenderedPageBreak/>
        <w:t xml:space="preserve">شود ولی این احتمال در صورت اخذ </w:t>
      </w:r>
      <w:r w:rsidR="0011542A">
        <w:rPr>
          <w:rFonts w:hint="cs"/>
          <w:rtl/>
        </w:rPr>
        <w:t xml:space="preserve">و عمل </w:t>
      </w:r>
      <w:r w:rsidR="00BA1008">
        <w:rPr>
          <w:rFonts w:hint="cs"/>
          <w:rtl/>
        </w:rPr>
        <w:t>به خب</w:t>
      </w:r>
      <w:r w:rsidR="0011542A">
        <w:rPr>
          <w:rFonts w:hint="cs"/>
          <w:rtl/>
        </w:rPr>
        <w:t>ر محتمل التعیین وجود ندارد پس می</w:t>
      </w:r>
      <w:r w:rsidR="00BA1008">
        <w:rPr>
          <w:rFonts w:hint="cs"/>
          <w:rtl/>
        </w:rPr>
        <w:t xml:space="preserve"> توان به خبر محتمل التعیین اخذ نمود و بدان فتوا داد.</w:t>
      </w:r>
    </w:p>
    <w:p w:rsidR="0011542A" w:rsidRDefault="0011542A" w:rsidP="0011542A">
      <w:pPr>
        <w:rPr>
          <w:rtl/>
        </w:rPr>
      </w:pPr>
      <w:r>
        <w:rPr>
          <w:rFonts w:hint="cs"/>
          <w:rtl/>
        </w:rPr>
        <w:t>بنابر این لزوم اخذ ب</w:t>
      </w:r>
      <w:r w:rsidR="00F21341">
        <w:rPr>
          <w:rFonts w:hint="cs"/>
          <w:rtl/>
        </w:rPr>
        <w:t>ه خبر محتمل التعیین در این صورت، بر خلاف حالت سابقه، برای دفع احتیاط نیست، بلکه از آنجا که احتیاط ممکن نیست، در هر صورت بر مکلف، اخذ و عمل به محتمل التعیین تنها حجت و معذر نسبت به واقع است.</w:t>
      </w:r>
    </w:p>
    <w:p w:rsidR="00F21341" w:rsidRDefault="00BA1008" w:rsidP="00F21341">
      <w:pPr>
        <w:rPr>
          <w:rtl/>
        </w:rPr>
      </w:pPr>
      <w:r>
        <w:rPr>
          <w:rFonts w:hint="cs"/>
          <w:rtl/>
        </w:rPr>
        <w:t xml:space="preserve">همانطور که در صورتی که علم اجمالی به وجوب و حرمت داشته باشیم، مکلف نمی تواند بدون فحص از اطراف، عمل کند؛ زیرا در این صورت اگر به خلاف واقع عمل کند، حجت نداشته و عقاب می شود </w:t>
      </w:r>
      <w:r w:rsidR="008745F4">
        <w:rPr>
          <w:rFonts w:hint="cs"/>
          <w:rtl/>
        </w:rPr>
        <w:t xml:space="preserve">پس آنچه گفته می شود که بین محذورین عقلا تخییر وجود دارد منوط به فحص از حجت و نرسیدن به حجت است. </w:t>
      </w:r>
    </w:p>
    <w:p w:rsidR="00F21341" w:rsidRDefault="00BA1008" w:rsidP="00F21341">
      <w:pPr>
        <w:rPr>
          <w:rtl/>
        </w:rPr>
      </w:pPr>
      <w:r>
        <w:rPr>
          <w:rFonts w:hint="cs"/>
          <w:rtl/>
        </w:rPr>
        <w:t xml:space="preserve">بنابر </w:t>
      </w:r>
      <w:r w:rsidR="008745F4">
        <w:rPr>
          <w:rFonts w:hint="cs"/>
          <w:rtl/>
        </w:rPr>
        <w:t xml:space="preserve">در </w:t>
      </w:r>
      <w:r w:rsidR="00F21341" w:rsidRPr="00F21341">
        <w:rPr>
          <w:rtl/>
        </w:rPr>
        <w:t>ا</w:t>
      </w:r>
      <w:r w:rsidR="00F21341" w:rsidRPr="00F21341">
        <w:rPr>
          <w:rFonts w:hint="cs"/>
          <w:rtl/>
        </w:rPr>
        <w:t>ی</w:t>
      </w:r>
      <w:r w:rsidR="00F21341" w:rsidRPr="00F21341">
        <w:rPr>
          <w:rFonts w:hint="eastAsia"/>
          <w:rtl/>
        </w:rPr>
        <w:t>ن</w:t>
      </w:r>
      <w:r w:rsidR="00F21341">
        <w:rPr>
          <w:rFonts w:hint="cs"/>
          <w:rtl/>
        </w:rPr>
        <w:t xml:space="preserve"> </w:t>
      </w:r>
      <w:r w:rsidR="008745F4" w:rsidRPr="00F21341">
        <w:rPr>
          <w:rFonts w:hint="cs"/>
          <w:rtl/>
        </w:rPr>
        <w:t>ح</w:t>
      </w:r>
      <w:r w:rsidR="008745F4">
        <w:rPr>
          <w:rFonts w:hint="cs"/>
          <w:rtl/>
        </w:rPr>
        <w:t>الت</w:t>
      </w:r>
      <w:r w:rsidR="00F21341">
        <w:rPr>
          <w:rFonts w:hint="cs"/>
          <w:rtl/>
        </w:rPr>
        <w:t xml:space="preserve"> نیز</w:t>
      </w:r>
      <w:r w:rsidR="008745F4">
        <w:rPr>
          <w:rFonts w:hint="cs"/>
          <w:rtl/>
        </w:rPr>
        <w:t xml:space="preserve"> </w:t>
      </w:r>
      <w:r>
        <w:rPr>
          <w:rFonts w:hint="cs"/>
          <w:rtl/>
        </w:rPr>
        <w:t xml:space="preserve">هر چند که دفع عقاب با احتیاط، ممکن نیست ولی </w:t>
      </w:r>
      <w:r w:rsidR="00F21341">
        <w:rPr>
          <w:rFonts w:hint="cs"/>
          <w:rtl/>
        </w:rPr>
        <w:t xml:space="preserve">از آنجا که علم به حجت اجمالی دارد، </w:t>
      </w:r>
      <w:r>
        <w:rPr>
          <w:rFonts w:hint="cs"/>
          <w:rtl/>
        </w:rPr>
        <w:t xml:space="preserve">دفع عقاب </w:t>
      </w:r>
      <w:r w:rsidR="00F21341">
        <w:rPr>
          <w:rFonts w:hint="cs"/>
          <w:rtl/>
        </w:rPr>
        <w:t xml:space="preserve">تنها </w:t>
      </w:r>
      <w:r>
        <w:rPr>
          <w:rFonts w:hint="cs"/>
          <w:rtl/>
        </w:rPr>
        <w:t xml:space="preserve">با </w:t>
      </w:r>
      <w:r w:rsidR="00F21341">
        <w:rPr>
          <w:rFonts w:hint="cs"/>
          <w:rtl/>
        </w:rPr>
        <w:t xml:space="preserve">اخذ و </w:t>
      </w:r>
      <w:r>
        <w:rPr>
          <w:rFonts w:hint="cs"/>
          <w:rtl/>
        </w:rPr>
        <w:t xml:space="preserve">عمل به خبر محتمل التعیین </w:t>
      </w:r>
      <w:r w:rsidR="008745F4">
        <w:rPr>
          <w:rFonts w:hint="cs"/>
          <w:rtl/>
        </w:rPr>
        <w:t xml:space="preserve">ممکن است </w:t>
      </w:r>
      <w:r w:rsidR="00017700">
        <w:rPr>
          <w:rFonts w:hint="cs"/>
          <w:rtl/>
        </w:rPr>
        <w:t xml:space="preserve">و اگر چنین نکند </w:t>
      </w:r>
      <w:r w:rsidR="00F21341">
        <w:rPr>
          <w:rFonts w:hint="cs"/>
          <w:rtl/>
        </w:rPr>
        <w:t xml:space="preserve">حجتی ندارد ولذا </w:t>
      </w:r>
      <w:r w:rsidR="00017700">
        <w:rPr>
          <w:rFonts w:hint="cs"/>
          <w:rtl/>
        </w:rPr>
        <w:t>احتمال دارد بر طبق</w:t>
      </w:r>
      <w:r w:rsidR="00F21341">
        <w:rPr>
          <w:rFonts w:hint="cs"/>
          <w:rtl/>
        </w:rPr>
        <w:t xml:space="preserve"> خبری عمل کند که مخالف حجت بوده و عقاب شود.</w:t>
      </w:r>
    </w:p>
    <w:p w:rsidR="00017700" w:rsidRDefault="00F21341" w:rsidP="00F21341">
      <w:pPr>
        <w:rPr>
          <w:rtl/>
        </w:rPr>
      </w:pPr>
      <w:r>
        <w:rPr>
          <w:rFonts w:hint="cs"/>
          <w:rtl/>
        </w:rPr>
        <w:t xml:space="preserve">همچنین در این حالت، </w:t>
      </w:r>
      <w:r w:rsidR="00017700">
        <w:rPr>
          <w:rFonts w:hint="cs"/>
          <w:rtl/>
        </w:rPr>
        <w:t>برائت از محتمل التعیین نیز جاری نیست؛ زیرا مکلف ق</w:t>
      </w:r>
      <w:r w:rsidR="00FA1E4B">
        <w:rPr>
          <w:rFonts w:hint="cs"/>
          <w:rtl/>
        </w:rPr>
        <w:t>بل از اخذ به ی</w:t>
      </w:r>
      <w:r w:rsidR="00B17580">
        <w:rPr>
          <w:rFonts w:hint="cs"/>
          <w:rtl/>
        </w:rPr>
        <w:t>کی از خبرین که علم اج</w:t>
      </w:r>
      <w:r>
        <w:rPr>
          <w:rFonts w:hint="cs"/>
          <w:rtl/>
        </w:rPr>
        <w:t>مالی به حجیت تخییریه (</w:t>
      </w:r>
      <w:r w:rsidR="00AB5A0F">
        <w:rPr>
          <w:rFonts w:hint="cs"/>
          <w:rtl/>
        </w:rPr>
        <w:t xml:space="preserve">به معنای </w:t>
      </w:r>
      <w:r>
        <w:rPr>
          <w:rFonts w:hint="cs"/>
          <w:rtl/>
        </w:rPr>
        <w:t xml:space="preserve">وجوب طریقی اخذ به احدهما و حجیت مشروط به اخذ)  یا حجیت تعیینیه محتمل التعیین </w:t>
      </w:r>
      <w:r w:rsidR="00B17580">
        <w:rPr>
          <w:rFonts w:hint="cs"/>
          <w:rtl/>
        </w:rPr>
        <w:t xml:space="preserve">داشته </w:t>
      </w:r>
      <w:r w:rsidR="00FA1E4B">
        <w:rPr>
          <w:rFonts w:hint="cs"/>
          <w:rtl/>
        </w:rPr>
        <w:t>و</w:t>
      </w:r>
      <w:r w:rsidR="00B17580">
        <w:rPr>
          <w:rFonts w:hint="cs"/>
          <w:rtl/>
        </w:rPr>
        <w:t>لذا</w:t>
      </w:r>
      <w:r w:rsidR="00FA1E4B">
        <w:rPr>
          <w:rFonts w:hint="cs"/>
          <w:rtl/>
        </w:rPr>
        <w:t xml:space="preserve"> نمی تواند از</w:t>
      </w:r>
      <w:r>
        <w:rPr>
          <w:rFonts w:hint="cs"/>
          <w:rtl/>
        </w:rPr>
        <w:t xml:space="preserve"> هر یک از اطراف برائت جاری </w:t>
      </w:r>
      <w:r w:rsidR="00FA1E4B">
        <w:rPr>
          <w:rFonts w:hint="cs"/>
          <w:rtl/>
        </w:rPr>
        <w:t>کند</w:t>
      </w:r>
      <w:r w:rsidR="00B17580">
        <w:t>.</w:t>
      </w:r>
      <w:r w:rsidR="00B17580">
        <w:rPr>
          <w:rFonts w:hint="cs"/>
          <w:rtl/>
        </w:rPr>
        <w:t xml:space="preserve"> اگر هم به خبر غیر محتمل التعیین اخذ کند </w:t>
      </w:r>
      <w:r w:rsidR="00AB5A0F">
        <w:rPr>
          <w:rFonts w:hint="cs"/>
          <w:rtl/>
        </w:rPr>
        <w:t xml:space="preserve">نیز </w:t>
      </w:r>
      <w:r w:rsidR="004F6560">
        <w:rPr>
          <w:rFonts w:hint="cs"/>
          <w:rtl/>
        </w:rPr>
        <w:t xml:space="preserve">علم اجمالی به حجیت تخییریه یا تعیینیه مانع از جریان برائت در هر یک </w:t>
      </w:r>
      <w:r>
        <w:rPr>
          <w:rFonts w:hint="cs"/>
          <w:rtl/>
        </w:rPr>
        <w:t xml:space="preserve">از اطراف می شود. </w:t>
      </w:r>
      <w:r w:rsidR="004F6560">
        <w:rPr>
          <w:rFonts w:hint="cs"/>
          <w:rtl/>
        </w:rPr>
        <w:t xml:space="preserve">همچنین </w:t>
      </w:r>
      <w:r w:rsidR="00AB5A0F">
        <w:rPr>
          <w:rFonts w:hint="cs"/>
          <w:rtl/>
        </w:rPr>
        <w:t xml:space="preserve">روشن است که </w:t>
      </w:r>
      <w:r w:rsidR="004F6560">
        <w:rPr>
          <w:rFonts w:hint="cs"/>
          <w:rtl/>
        </w:rPr>
        <w:t>نمی توان نسبت به وجوب وحرمت که طرفین معارضه است برائت جاری کرد؛ زیرا جریان برائت منوط به نبود حجت است در حالیکه در این فرض علم اجمالی به وجود حجیت تخییریه یا تعیینیه وجود دارد و لذا باید به گونه ای عمل کند که در هر صورت نسبت به واقع حجت داشته باشد که جز با عمل نمودن به خبر محتمل التعیین</w:t>
      </w:r>
      <w:r w:rsidR="004F6560" w:rsidRPr="004F6560">
        <w:rPr>
          <w:rFonts w:hint="cs"/>
          <w:rtl/>
        </w:rPr>
        <w:t xml:space="preserve"> </w:t>
      </w:r>
      <w:r w:rsidR="004F6560">
        <w:rPr>
          <w:rFonts w:hint="cs"/>
          <w:rtl/>
        </w:rPr>
        <w:t>به این هدف نمی توان رسید.</w:t>
      </w:r>
    </w:p>
    <w:p w:rsidR="00B17580" w:rsidRPr="008F2E36" w:rsidRDefault="004F6560" w:rsidP="00AB5A0F">
      <w:pPr>
        <w:rPr>
          <w:rtl/>
        </w:rPr>
      </w:pPr>
      <w:r>
        <w:rPr>
          <w:rFonts w:hint="cs"/>
          <w:rtl/>
        </w:rPr>
        <w:t xml:space="preserve">همچنین توجه به این نکته لازم است که </w:t>
      </w:r>
      <w:r w:rsidR="00AB5A0F">
        <w:rPr>
          <w:rFonts w:hint="cs"/>
          <w:rtl/>
        </w:rPr>
        <w:t>جعل</w:t>
      </w:r>
      <w:r>
        <w:rPr>
          <w:rFonts w:hint="cs"/>
          <w:rtl/>
        </w:rPr>
        <w:t xml:space="preserve"> تخییر در مورد نقیضین لغو نیست؛ زیرا هر چند که در مقام عمل، مکلف یا فاعل است و یا تارک ولذا به یکی از دو خبر عمل میکند</w:t>
      </w:r>
      <w:r w:rsidR="00AB5A0F">
        <w:rPr>
          <w:rFonts w:hint="cs"/>
          <w:rtl/>
        </w:rPr>
        <w:t xml:space="preserve"> و لا محاله مخیر است؛</w:t>
      </w:r>
      <w:r>
        <w:rPr>
          <w:rFonts w:hint="cs"/>
          <w:rtl/>
        </w:rPr>
        <w:t xml:space="preserve"> ولی </w:t>
      </w:r>
      <w:r w:rsidR="00AB5A0F">
        <w:rPr>
          <w:rFonts w:hint="cs"/>
          <w:rtl/>
        </w:rPr>
        <w:t xml:space="preserve">در این مساله تخییر در مساله فرعی نیست بلکه تخییر در مساله اصولیه است که </w:t>
      </w:r>
      <w:r>
        <w:rPr>
          <w:rFonts w:hint="cs"/>
          <w:rtl/>
        </w:rPr>
        <w:t xml:space="preserve">طبق </w:t>
      </w:r>
      <w:r w:rsidR="00AB5A0F">
        <w:rPr>
          <w:rFonts w:hint="cs"/>
          <w:rtl/>
        </w:rPr>
        <w:t>آن</w:t>
      </w:r>
      <w:r>
        <w:rPr>
          <w:rFonts w:hint="cs"/>
          <w:rtl/>
        </w:rPr>
        <w:t>، عمل به هر یک از روایات پس از اخذ، لازم است بنابر این جعل حجیت تخییریه در محذورین نیز ممکن است.</w:t>
      </w:r>
    </w:p>
    <w:sectPr w:rsidR="00B17580" w:rsidRPr="008F2E36"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DCB" w:rsidRDefault="00B84DCB" w:rsidP="008B750B">
      <w:pPr>
        <w:spacing w:line="240" w:lineRule="auto"/>
      </w:pPr>
      <w:r>
        <w:separator/>
      </w:r>
    </w:p>
  </w:endnote>
  <w:endnote w:type="continuationSeparator" w:id="0">
    <w:p w:rsidR="00B84DCB" w:rsidRDefault="00B84DC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E4B" w:rsidRDefault="00FA1E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FA1E4B" w:rsidRPr="006D44C1" w:rsidTr="0020241A">
      <w:tc>
        <w:tcPr>
          <w:tcW w:w="3382" w:type="dxa"/>
          <w:tcBorders>
            <w:top w:val="nil"/>
            <w:left w:val="nil"/>
            <w:bottom w:val="nil"/>
            <w:right w:val="nil"/>
          </w:tcBorders>
        </w:tcPr>
        <w:p w:rsidR="00FA1E4B" w:rsidRDefault="00FA1E4B"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FA1E4B" w:rsidRDefault="00FA1E4B" w:rsidP="006D44C1">
          <w:pPr>
            <w:pStyle w:val="Footer"/>
            <w:jc w:val="right"/>
            <w:rPr>
              <w:rtl/>
            </w:rPr>
          </w:pPr>
          <w:r>
            <w:rPr>
              <w:rFonts w:hint="cs"/>
              <w:rtl/>
            </w:rPr>
            <w:t xml:space="preserve">صفحه </w:t>
          </w:r>
          <w:r>
            <w:fldChar w:fldCharType="begin"/>
          </w:r>
          <w:r>
            <w:instrText>PAGE   \* MERGEFORMAT</w:instrText>
          </w:r>
          <w:r>
            <w:fldChar w:fldCharType="separate"/>
          </w:r>
          <w:r w:rsidR="00D13741" w:rsidRPr="00D13741">
            <w:rPr>
              <w:noProof/>
              <w:rtl/>
              <w:lang w:val="fa-IR"/>
            </w:rPr>
            <w:t>1</w:t>
          </w:r>
          <w:r>
            <w:rPr>
              <w:noProof/>
            </w:rPr>
            <w:fldChar w:fldCharType="end"/>
          </w:r>
        </w:p>
      </w:tc>
      <w:tc>
        <w:tcPr>
          <w:tcW w:w="4786" w:type="dxa"/>
          <w:tcBorders>
            <w:top w:val="nil"/>
            <w:left w:val="nil"/>
            <w:bottom w:val="nil"/>
            <w:right w:val="nil"/>
          </w:tcBorders>
          <w:vAlign w:val="center"/>
        </w:tcPr>
        <w:p w:rsidR="00FA1E4B" w:rsidRPr="006D44C1" w:rsidRDefault="00FA1E4B" w:rsidP="001B6799">
          <w:pPr>
            <w:pStyle w:val="Footer"/>
            <w:bidi w:val="0"/>
            <w:rPr>
              <w:color w:val="808080" w:themeColor="background1" w:themeShade="80"/>
              <w:rtl/>
            </w:rPr>
          </w:pPr>
          <w:bookmarkStart w:id="15" w:name="BokAdres"/>
          <w:bookmarkEnd w:id="15"/>
          <w:r>
            <w:rPr>
              <w:color w:val="808080" w:themeColor="background1" w:themeShade="80"/>
            </w:rPr>
            <w:t>U1mq1_13971213-090_hs2_mfeb.ir</w:t>
          </w:r>
        </w:p>
      </w:tc>
    </w:tr>
  </w:tbl>
  <w:p w:rsidR="00FA1E4B" w:rsidRDefault="00FA1E4B"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E4B" w:rsidRDefault="00FA1E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DCB" w:rsidRDefault="00B84DCB" w:rsidP="008B750B">
      <w:pPr>
        <w:spacing w:line="240" w:lineRule="auto"/>
      </w:pPr>
      <w:r>
        <w:separator/>
      </w:r>
    </w:p>
  </w:footnote>
  <w:footnote w:type="continuationSeparator" w:id="0">
    <w:p w:rsidR="00B84DCB" w:rsidRDefault="00B84DCB" w:rsidP="008B750B">
      <w:pPr>
        <w:spacing w:line="240" w:lineRule="auto"/>
      </w:pPr>
      <w:r>
        <w:continuationSeparator/>
      </w:r>
    </w:p>
  </w:footnote>
  <w:footnote w:id="1">
    <w:p w:rsidR="00A203CB" w:rsidRPr="00A203CB" w:rsidRDefault="00A203CB" w:rsidP="00A203CB">
      <w:pPr>
        <w:pStyle w:val="FootnoteText"/>
      </w:pPr>
      <w:r w:rsidRPr="00A203CB">
        <w:footnoteRef/>
      </w:r>
      <w:r w:rsidRPr="00A203CB">
        <w:rPr>
          <w:rtl/>
        </w:rPr>
        <w:t xml:space="preserve"> </w:t>
      </w:r>
      <w:hyperlink r:id="rId1" w:history="1">
        <w:r w:rsidRPr="00A203CB">
          <w:rPr>
            <w:rStyle w:val="Hyperlink"/>
            <w:rtl/>
          </w:rPr>
          <w:t>بحوث ف</w:t>
        </w:r>
        <w:r w:rsidRPr="00A203CB">
          <w:rPr>
            <w:rStyle w:val="Hyperlink"/>
            <w:rFonts w:hint="cs"/>
            <w:rtl/>
          </w:rPr>
          <w:t>ی</w:t>
        </w:r>
        <w:r w:rsidRPr="00A203CB">
          <w:rPr>
            <w:rStyle w:val="Hyperlink"/>
            <w:rtl/>
          </w:rPr>
          <w:t xml:space="preserve"> علم الأصول، الس</w:t>
        </w:r>
        <w:r w:rsidRPr="00A203CB">
          <w:rPr>
            <w:rStyle w:val="Hyperlink"/>
            <w:rFonts w:hint="cs"/>
            <w:rtl/>
          </w:rPr>
          <w:t>ی</w:t>
        </w:r>
        <w:r w:rsidRPr="00A203CB">
          <w:rPr>
            <w:rStyle w:val="Hyperlink"/>
            <w:rFonts w:hint="eastAsia"/>
            <w:rtl/>
          </w:rPr>
          <w:t>د</w:t>
        </w:r>
        <w:r w:rsidRPr="00A203CB">
          <w:rPr>
            <w:rStyle w:val="Hyperlink"/>
            <w:rtl/>
          </w:rPr>
          <w:t xml:space="preserve"> محمد باقر الصدر، ج7، ص272.</w:t>
        </w:r>
      </w:hyperlink>
    </w:p>
  </w:footnote>
  <w:footnote w:id="2">
    <w:p w:rsidR="00B45C0E" w:rsidRPr="00B45C0E" w:rsidRDefault="00B45C0E" w:rsidP="00B45C0E">
      <w:pPr>
        <w:pStyle w:val="FootnoteText"/>
      </w:pPr>
      <w:r w:rsidRPr="00B45C0E">
        <w:footnoteRef/>
      </w:r>
      <w:r w:rsidRPr="00B45C0E">
        <w:rPr>
          <w:rtl/>
        </w:rPr>
        <w:t xml:space="preserve"> </w:t>
      </w:r>
      <w:hyperlink r:id="rId2" w:history="1">
        <w:r w:rsidRPr="00B45C0E">
          <w:rPr>
            <w:rStyle w:val="Hyperlink"/>
            <w:rtl/>
          </w:rPr>
          <w:t>بحوث ف</w:t>
        </w:r>
        <w:r w:rsidRPr="00B45C0E">
          <w:rPr>
            <w:rStyle w:val="Hyperlink"/>
            <w:rFonts w:hint="cs"/>
            <w:rtl/>
          </w:rPr>
          <w:t>ی</w:t>
        </w:r>
        <w:r w:rsidRPr="00B45C0E">
          <w:rPr>
            <w:rStyle w:val="Hyperlink"/>
            <w:rtl/>
          </w:rPr>
          <w:t xml:space="preserve"> علم الأصول، الس</w:t>
        </w:r>
        <w:r w:rsidRPr="00B45C0E">
          <w:rPr>
            <w:rStyle w:val="Hyperlink"/>
            <w:rFonts w:hint="cs"/>
            <w:rtl/>
          </w:rPr>
          <w:t>ی</w:t>
        </w:r>
        <w:r w:rsidRPr="00B45C0E">
          <w:rPr>
            <w:rStyle w:val="Hyperlink"/>
            <w:rFonts w:hint="eastAsia"/>
            <w:rtl/>
          </w:rPr>
          <w:t>د</w:t>
        </w:r>
        <w:r w:rsidRPr="00B45C0E">
          <w:rPr>
            <w:rStyle w:val="Hyperlink"/>
            <w:rtl/>
          </w:rPr>
          <w:t xml:space="preserve"> محمد باقر الصدر، ج7، ص273.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E4B" w:rsidRDefault="00FA1E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E4B" w:rsidRPr="001D2E9A" w:rsidRDefault="00FA1E4B"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8" w:name="BokNum"/>
    <w:bookmarkEnd w:id="8"/>
    <w:r>
      <w:rPr>
        <w:b/>
        <w:bCs/>
        <w:sz w:val="20"/>
        <w:szCs w:val="24"/>
        <w:rtl/>
      </w:rPr>
      <w:t>090</w:t>
    </w:r>
    <w:r>
      <w:rPr>
        <w:rFonts w:hint="cs"/>
        <w:b/>
        <w:bCs/>
        <w:sz w:val="20"/>
        <w:szCs w:val="24"/>
        <w:rtl/>
      </w:rPr>
      <w:tab/>
    </w:r>
    <w:r w:rsidRPr="00C32A7E">
      <w:rPr>
        <w:rFonts w:hint="cs"/>
        <w:b/>
        <w:bCs/>
        <w:color w:val="632423" w:themeColor="accent2" w:themeShade="80"/>
        <w:sz w:val="20"/>
        <w:szCs w:val="24"/>
        <w:rtl/>
      </w:rPr>
      <w:t xml:space="preserve">درس خارج </w:t>
    </w:r>
    <w:bookmarkStart w:id="9" w:name="Bokdars"/>
    <w:bookmarkEnd w:id="9"/>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0" w:name="Bokostad"/>
    <w:bookmarkEnd w:id="10"/>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1" w:name="BokTarikh"/>
    <w:bookmarkEnd w:id="11"/>
    <w:r>
      <w:rPr>
        <w:sz w:val="24"/>
        <w:szCs w:val="24"/>
        <w:rtl/>
      </w:rPr>
      <w:t>13 /12 /1397</w:t>
    </w:r>
  </w:p>
  <w:p w:rsidR="00FA1E4B" w:rsidRPr="00F16B53" w:rsidRDefault="00FA1E4B"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2" w:name="BokSabj"/>
    <w:bookmarkEnd w:id="12"/>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3" w:name="Bokmoqarer"/>
    <w:bookmarkEnd w:id="13"/>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4" w:name="BokSabj2"/>
    <w:bookmarkEnd w:id="14"/>
    <w:r>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E4B" w:rsidRDefault="00FA1E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663D"/>
    <w:rsid w:val="00017700"/>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542A"/>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3713"/>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4F6560"/>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3E51"/>
    <w:rsid w:val="00834F76"/>
    <w:rsid w:val="00837FAA"/>
    <w:rsid w:val="00841F77"/>
    <w:rsid w:val="0085276D"/>
    <w:rsid w:val="00863390"/>
    <w:rsid w:val="0086385C"/>
    <w:rsid w:val="00871916"/>
    <w:rsid w:val="008745F4"/>
    <w:rsid w:val="008956DD"/>
    <w:rsid w:val="008A510E"/>
    <w:rsid w:val="008A522A"/>
    <w:rsid w:val="008B4464"/>
    <w:rsid w:val="008B750B"/>
    <w:rsid w:val="008C3162"/>
    <w:rsid w:val="008D1F14"/>
    <w:rsid w:val="008E3924"/>
    <w:rsid w:val="008F13F7"/>
    <w:rsid w:val="008F2E36"/>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03CB"/>
    <w:rsid w:val="00A30330"/>
    <w:rsid w:val="00A457C6"/>
    <w:rsid w:val="00A46AD0"/>
    <w:rsid w:val="00A47063"/>
    <w:rsid w:val="00A473A8"/>
    <w:rsid w:val="00A513F0"/>
    <w:rsid w:val="00A61AC8"/>
    <w:rsid w:val="00A6366F"/>
    <w:rsid w:val="00A65D4C"/>
    <w:rsid w:val="00A70512"/>
    <w:rsid w:val="00A71688"/>
    <w:rsid w:val="00A85381"/>
    <w:rsid w:val="00AA1F60"/>
    <w:rsid w:val="00AA40D7"/>
    <w:rsid w:val="00AB5A0F"/>
    <w:rsid w:val="00AB5F7D"/>
    <w:rsid w:val="00AC0C50"/>
    <w:rsid w:val="00AC6FE2"/>
    <w:rsid w:val="00AF3925"/>
    <w:rsid w:val="00B1296B"/>
    <w:rsid w:val="00B17580"/>
    <w:rsid w:val="00B2292F"/>
    <w:rsid w:val="00B43169"/>
    <w:rsid w:val="00B45C0E"/>
    <w:rsid w:val="00B501A8"/>
    <w:rsid w:val="00B55AE4"/>
    <w:rsid w:val="00B70B46"/>
    <w:rsid w:val="00B739B0"/>
    <w:rsid w:val="00B814A3"/>
    <w:rsid w:val="00B84DCB"/>
    <w:rsid w:val="00B96F38"/>
    <w:rsid w:val="00BA1008"/>
    <w:rsid w:val="00BA34A7"/>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3741"/>
    <w:rsid w:val="00D156F2"/>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63EC0"/>
    <w:rsid w:val="00E75920"/>
    <w:rsid w:val="00E80D96"/>
    <w:rsid w:val="00E857F8"/>
    <w:rsid w:val="00E871FA"/>
    <w:rsid w:val="00E936A4"/>
    <w:rsid w:val="00E954BB"/>
    <w:rsid w:val="00EA45E7"/>
    <w:rsid w:val="00EB78E3"/>
    <w:rsid w:val="00EB7BE3"/>
    <w:rsid w:val="00EC1C4B"/>
    <w:rsid w:val="00EC735A"/>
    <w:rsid w:val="00ED5F38"/>
    <w:rsid w:val="00EF27FE"/>
    <w:rsid w:val="00F07FB6"/>
    <w:rsid w:val="00F149D0"/>
    <w:rsid w:val="00F16B53"/>
    <w:rsid w:val="00F21341"/>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1E4B"/>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64/7/273/&#1576;&#1575;&#1604;&#1605;&#1606;&#1580;&#1586;" TargetMode="External"/><Relationship Id="rId1" Type="http://schemas.openxmlformats.org/officeDocument/2006/relationships/hyperlink" Target="http://lib.eshia.ir/13064/7/272/&#1575;&#1601;&#1585;&#15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C38F2-B5D0-40A7-92A2-C97711A04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106</TotalTime>
  <Pages>1</Pages>
  <Words>786</Words>
  <Characters>4481</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5257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13</cp:revision>
  <cp:lastPrinted>2019-03-04T18:42:00Z</cp:lastPrinted>
  <dcterms:created xsi:type="dcterms:W3CDTF">2019-03-04T07:20:00Z</dcterms:created>
  <dcterms:modified xsi:type="dcterms:W3CDTF">2019-03-04T18:43:00Z</dcterms:modified>
  <cp:contentStatus>ویرایش 2.5</cp:contentStatus>
  <cp:version>2.7</cp:version>
</cp:coreProperties>
</file>