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1333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60415" w:rsidRDefault="00160415" w:rsidP="00F13335">
      <w:pPr>
        <w:pStyle w:val="TOC1"/>
        <w:jc w:val="both"/>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6950438" w:history="1">
        <w:r w:rsidRPr="0022336B">
          <w:rPr>
            <w:rStyle w:val="Hyperlink"/>
            <w:noProof/>
            <w:rtl/>
          </w:rPr>
          <w:t>بررس</w:t>
        </w:r>
        <w:r w:rsidRPr="0022336B">
          <w:rPr>
            <w:rStyle w:val="Hyperlink"/>
            <w:rFonts w:hint="cs"/>
            <w:noProof/>
            <w:rtl/>
          </w:rPr>
          <w:t>ی</w:t>
        </w:r>
        <w:r w:rsidRPr="0022336B">
          <w:rPr>
            <w:rStyle w:val="Hyperlink"/>
            <w:noProof/>
            <w:rtl/>
          </w:rPr>
          <w:t xml:space="preserve"> اخبار ترج</w:t>
        </w:r>
        <w:r w:rsidRPr="0022336B">
          <w:rPr>
            <w:rStyle w:val="Hyperlink"/>
            <w:rFonts w:hint="cs"/>
            <w:noProof/>
            <w:rtl/>
          </w:rPr>
          <w:t>ی</w:t>
        </w:r>
        <w:r w:rsidRPr="0022336B">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6950438 </w:instrText>
        </w:r>
        <w:r>
          <w:rPr>
            <w:noProof/>
            <w:webHidden/>
          </w:rPr>
          <w:instrText>\h</w:instrText>
        </w:r>
        <w:r>
          <w:rPr>
            <w:noProof/>
            <w:webHidden/>
            <w:rtl/>
          </w:rPr>
          <w:instrText xml:space="preserve"> </w:instrText>
        </w:r>
        <w:r>
          <w:rPr>
            <w:noProof/>
            <w:webHidden/>
            <w:rtl/>
          </w:rPr>
        </w:r>
        <w:r>
          <w:rPr>
            <w:noProof/>
            <w:webHidden/>
            <w:rtl/>
          </w:rPr>
          <w:fldChar w:fldCharType="separate"/>
        </w:r>
        <w:r w:rsidR="00941442">
          <w:rPr>
            <w:noProof/>
            <w:webHidden/>
            <w:rtl/>
          </w:rPr>
          <w:t>1</w:t>
        </w:r>
        <w:r>
          <w:rPr>
            <w:noProof/>
            <w:webHidden/>
            <w:rtl/>
          </w:rPr>
          <w:fldChar w:fldCharType="end"/>
        </w:r>
      </w:hyperlink>
    </w:p>
    <w:p w:rsidR="00160415" w:rsidRDefault="00A47655" w:rsidP="00F13335">
      <w:pPr>
        <w:pStyle w:val="TOC2"/>
        <w:tabs>
          <w:tab w:val="right" w:leader="dot" w:pos="10194"/>
        </w:tabs>
        <w:jc w:val="both"/>
        <w:rPr>
          <w:rFonts w:asciiTheme="minorHAnsi" w:eastAsiaTheme="minorEastAsia" w:hAnsiTheme="minorHAnsi" w:cstheme="minorBidi"/>
          <w:bCs w:val="0"/>
          <w:noProof/>
          <w:color w:val="auto"/>
          <w:szCs w:val="22"/>
          <w:rtl/>
          <w:lang w:bidi="ar-SA"/>
        </w:rPr>
      </w:pPr>
      <w:hyperlink w:anchor="_Toc6950439" w:history="1">
        <w:r w:rsidR="00160415" w:rsidRPr="0022336B">
          <w:rPr>
            <w:rStyle w:val="Hyperlink"/>
            <w:noProof/>
            <w:rtl/>
          </w:rPr>
          <w:t>عدم صلاح</w:t>
        </w:r>
        <w:r w:rsidR="00160415" w:rsidRPr="0022336B">
          <w:rPr>
            <w:rStyle w:val="Hyperlink"/>
            <w:rFonts w:hint="cs"/>
            <w:noProof/>
            <w:rtl/>
          </w:rPr>
          <w:t>ی</w:t>
        </w:r>
        <w:r w:rsidR="00160415" w:rsidRPr="0022336B">
          <w:rPr>
            <w:rStyle w:val="Hyperlink"/>
            <w:rFonts w:hint="eastAsia"/>
            <w:noProof/>
            <w:rtl/>
          </w:rPr>
          <w:t>ت</w:t>
        </w:r>
        <w:r w:rsidR="00160415" w:rsidRPr="0022336B">
          <w:rPr>
            <w:rStyle w:val="Hyperlink"/>
            <w:noProof/>
            <w:rtl/>
          </w:rPr>
          <w:t xml:space="preserve"> روا</w:t>
        </w:r>
        <w:r w:rsidR="00160415" w:rsidRPr="0022336B">
          <w:rPr>
            <w:rStyle w:val="Hyperlink"/>
            <w:rFonts w:hint="cs"/>
            <w:noProof/>
            <w:rtl/>
          </w:rPr>
          <w:t>ی</w:t>
        </w:r>
        <w:r w:rsidR="00160415" w:rsidRPr="0022336B">
          <w:rPr>
            <w:rStyle w:val="Hyperlink"/>
            <w:rFonts w:hint="eastAsia"/>
            <w:noProof/>
            <w:rtl/>
          </w:rPr>
          <w:t>ات</w:t>
        </w:r>
        <w:r w:rsidR="00160415" w:rsidRPr="0022336B">
          <w:rPr>
            <w:rStyle w:val="Hyperlink"/>
            <w:noProof/>
            <w:rtl/>
          </w:rPr>
          <w:t xml:space="preserve"> ترج</w:t>
        </w:r>
        <w:r w:rsidR="00160415" w:rsidRPr="0022336B">
          <w:rPr>
            <w:rStyle w:val="Hyperlink"/>
            <w:rFonts w:hint="cs"/>
            <w:noProof/>
            <w:rtl/>
          </w:rPr>
          <w:t>ی</w:t>
        </w:r>
        <w:r w:rsidR="00160415" w:rsidRPr="0022336B">
          <w:rPr>
            <w:rStyle w:val="Hyperlink"/>
            <w:rFonts w:hint="eastAsia"/>
            <w:noProof/>
            <w:rtl/>
          </w:rPr>
          <w:t>ح</w:t>
        </w:r>
        <w:r w:rsidR="00160415" w:rsidRPr="0022336B">
          <w:rPr>
            <w:rStyle w:val="Hyperlink"/>
            <w:noProof/>
            <w:rtl/>
          </w:rPr>
          <w:t xml:space="preserve"> برا</w:t>
        </w:r>
        <w:r w:rsidR="00160415" w:rsidRPr="0022336B">
          <w:rPr>
            <w:rStyle w:val="Hyperlink"/>
            <w:rFonts w:hint="cs"/>
            <w:noProof/>
            <w:rtl/>
          </w:rPr>
          <w:t>ی</w:t>
        </w:r>
        <w:r w:rsidR="00160415" w:rsidRPr="0022336B">
          <w:rPr>
            <w:rStyle w:val="Hyperlink"/>
            <w:noProof/>
            <w:rtl/>
          </w:rPr>
          <w:t xml:space="preserve"> تق</w:t>
        </w:r>
        <w:r w:rsidR="00160415" w:rsidRPr="0022336B">
          <w:rPr>
            <w:rStyle w:val="Hyperlink"/>
            <w:rFonts w:hint="cs"/>
            <w:noProof/>
            <w:rtl/>
          </w:rPr>
          <w:t>یی</w:t>
        </w:r>
        <w:r w:rsidR="00160415" w:rsidRPr="0022336B">
          <w:rPr>
            <w:rStyle w:val="Hyperlink"/>
            <w:rFonts w:hint="eastAsia"/>
            <w:noProof/>
            <w:rtl/>
          </w:rPr>
          <w:t>د</w:t>
        </w:r>
        <w:r w:rsidR="00160415" w:rsidRPr="0022336B">
          <w:rPr>
            <w:rStyle w:val="Hyperlink"/>
            <w:noProof/>
            <w:rtl/>
          </w:rPr>
          <w:t xml:space="preserve"> ادله تخ</w:t>
        </w:r>
        <w:r w:rsidR="00160415" w:rsidRPr="0022336B">
          <w:rPr>
            <w:rStyle w:val="Hyperlink"/>
            <w:rFonts w:hint="cs"/>
            <w:noProof/>
            <w:rtl/>
          </w:rPr>
          <w:t>یی</w:t>
        </w:r>
        <w:r w:rsidR="00160415" w:rsidRPr="0022336B">
          <w:rPr>
            <w:rStyle w:val="Hyperlink"/>
            <w:rFonts w:hint="eastAsia"/>
            <w:noProof/>
            <w:rtl/>
          </w:rPr>
          <w:t>ر</w:t>
        </w:r>
        <w:r w:rsidR="00160415">
          <w:rPr>
            <w:noProof/>
            <w:webHidden/>
            <w:rtl/>
          </w:rPr>
          <w:tab/>
        </w:r>
        <w:r w:rsidR="00160415">
          <w:rPr>
            <w:noProof/>
            <w:webHidden/>
            <w:rtl/>
          </w:rPr>
          <w:fldChar w:fldCharType="begin"/>
        </w:r>
        <w:r w:rsidR="00160415">
          <w:rPr>
            <w:noProof/>
            <w:webHidden/>
            <w:rtl/>
          </w:rPr>
          <w:instrText xml:space="preserve"> </w:instrText>
        </w:r>
        <w:r w:rsidR="00160415">
          <w:rPr>
            <w:noProof/>
            <w:webHidden/>
          </w:rPr>
          <w:instrText>PAGEREF</w:instrText>
        </w:r>
        <w:r w:rsidR="00160415">
          <w:rPr>
            <w:noProof/>
            <w:webHidden/>
            <w:rtl/>
          </w:rPr>
          <w:instrText xml:space="preserve"> _</w:instrText>
        </w:r>
        <w:r w:rsidR="00160415">
          <w:rPr>
            <w:noProof/>
            <w:webHidden/>
          </w:rPr>
          <w:instrText>Toc</w:instrText>
        </w:r>
        <w:r w:rsidR="00160415">
          <w:rPr>
            <w:noProof/>
            <w:webHidden/>
            <w:rtl/>
          </w:rPr>
          <w:instrText xml:space="preserve">6950439 </w:instrText>
        </w:r>
        <w:r w:rsidR="00160415">
          <w:rPr>
            <w:noProof/>
            <w:webHidden/>
          </w:rPr>
          <w:instrText>\h</w:instrText>
        </w:r>
        <w:r w:rsidR="00160415">
          <w:rPr>
            <w:noProof/>
            <w:webHidden/>
            <w:rtl/>
          </w:rPr>
          <w:instrText xml:space="preserve"> </w:instrText>
        </w:r>
        <w:r w:rsidR="00160415">
          <w:rPr>
            <w:noProof/>
            <w:webHidden/>
            <w:rtl/>
          </w:rPr>
        </w:r>
        <w:r w:rsidR="00160415">
          <w:rPr>
            <w:noProof/>
            <w:webHidden/>
            <w:rtl/>
          </w:rPr>
          <w:fldChar w:fldCharType="separate"/>
        </w:r>
        <w:r w:rsidR="00941442">
          <w:rPr>
            <w:noProof/>
            <w:webHidden/>
            <w:rtl/>
          </w:rPr>
          <w:t>1</w:t>
        </w:r>
        <w:r w:rsidR="00160415">
          <w:rPr>
            <w:noProof/>
            <w:webHidden/>
            <w:rtl/>
          </w:rPr>
          <w:fldChar w:fldCharType="end"/>
        </w:r>
      </w:hyperlink>
    </w:p>
    <w:p w:rsidR="00C91EB6" w:rsidRPr="00C91EB6" w:rsidRDefault="00160415" w:rsidP="00F13335">
      <w:pPr>
        <w:jc w:val="both"/>
      </w:pPr>
      <w:r>
        <w:rPr>
          <w:rFonts w:cs="B Titr"/>
          <w:noProof/>
          <w:webHidden/>
          <w:color w:val="632423" w:themeColor="accent2" w:themeShade="80"/>
          <w:szCs w:val="24"/>
          <w:rtl/>
        </w:rPr>
        <w:fldChar w:fldCharType="end"/>
      </w:r>
    </w:p>
    <w:p w:rsidR="00F343FB" w:rsidRPr="00A6366F" w:rsidRDefault="00F842AD" w:rsidP="00F1333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85696">
        <w:rPr>
          <w:rFonts w:hint="cs"/>
          <w:rtl/>
        </w:rPr>
        <w:t>اخبار تخییر</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F13335">
      <w:pPr>
        <w:jc w:val="both"/>
        <w:rPr>
          <w:rStyle w:val="Emphasis"/>
          <w:b/>
          <w:bCs w:val="0"/>
          <w:rtl/>
        </w:rPr>
      </w:pPr>
      <w:r w:rsidRPr="009C66D5">
        <w:rPr>
          <w:rStyle w:val="Emphasis"/>
          <w:rFonts w:hint="cs"/>
          <w:b/>
          <w:bCs w:val="0"/>
          <w:rtl/>
        </w:rPr>
        <w:t>خلاصه مباحث گذشته:</w:t>
      </w:r>
    </w:p>
    <w:p w:rsidR="00BC3214" w:rsidRDefault="00916AFD" w:rsidP="00F13335">
      <w:pPr>
        <w:pStyle w:val="Heading1"/>
        <w:jc w:val="both"/>
        <w:rPr>
          <w:rtl/>
        </w:rPr>
      </w:pPr>
      <w:bookmarkStart w:id="3" w:name="_Toc6950364"/>
      <w:bookmarkStart w:id="4" w:name="_Toc6950438"/>
      <w:r>
        <w:rPr>
          <w:rFonts w:hint="cs"/>
          <w:rtl/>
        </w:rPr>
        <w:t>بررسی اخبار ترجیح</w:t>
      </w:r>
      <w:r w:rsidR="001476A9">
        <w:rPr>
          <w:rStyle w:val="FootnoteReference"/>
          <w:rtl/>
        </w:rPr>
        <w:footnoteReference w:id="1"/>
      </w:r>
      <w:bookmarkEnd w:id="3"/>
      <w:bookmarkEnd w:id="4"/>
    </w:p>
    <w:p w:rsidR="007B3832" w:rsidRDefault="007B3832" w:rsidP="00F13335">
      <w:pPr>
        <w:jc w:val="both"/>
        <w:rPr>
          <w:rtl/>
        </w:rPr>
      </w:pPr>
      <w:r>
        <w:rPr>
          <w:rFonts w:hint="cs"/>
          <w:rtl/>
        </w:rPr>
        <w:t>مرحوم آخوند ابتداء مقتضای طائفه اولی از اخبار را تخییر در متعارضین دانستند و سه طائفه دیگر از اخبار را مطرح نموده و ابتداء به طائفه دال بر ترجیح می پردازند.</w:t>
      </w:r>
    </w:p>
    <w:p w:rsidR="007B3832" w:rsidRDefault="007B3832" w:rsidP="006F552B">
      <w:pPr>
        <w:jc w:val="both"/>
        <w:rPr>
          <w:rtl/>
        </w:rPr>
      </w:pPr>
      <w:r>
        <w:rPr>
          <w:rFonts w:hint="cs"/>
          <w:rtl/>
        </w:rPr>
        <w:t>ایشان می فرمایند روایات دال بر ت</w:t>
      </w:r>
      <w:r w:rsidR="006F552B">
        <w:rPr>
          <w:rFonts w:hint="cs"/>
          <w:rtl/>
        </w:rPr>
        <w:t>رجیح</w:t>
      </w:r>
      <w:r>
        <w:rPr>
          <w:rFonts w:hint="cs"/>
          <w:rtl/>
        </w:rPr>
        <w:t xml:space="preserve"> در تعداد و ترتیب مرجحات با یکدیگر متفاوت هستند همچنین برخی از فقهاء به همین مرجحات اقتصار کرده و برخی دیگر از مرجحات منصوصه تعدی نموده و مرجح</w:t>
      </w:r>
      <w:r w:rsidR="006F552B">
        <w:rPr>
          <w:rFonts w:hint="cs"/>
          <w:rtl/>
        </w:rPr>
        <w:t>ا</w:t>
      </w:r>
      <w:r>
        <w:rPr>
          <w:rFonts w:hint="cs"/>
          <w:rtl/>
        </w:rPr>
        <w:t xml:space="preserve">ت دیگری را نیز معتبر می دانند که در این صورت برخی تنها مرجحاتی را که موجب ظن به مطابقت شود، معتبر می دانند و برخی دیگر برای اعتبار مرجح، صرفا اقوا بودن </w:t>
      </w:r>
      <w:r w:rsidR="006F552B">
        <w:rPr>
          <w:rFonts w:hint="cs"/>
          <w:rtl/>
        </w:rPr>
        <w:t xml:space="preserve">در احتمال </w:t>
      </w:r>
      <w:r>
        <w:rPr>
          <w:rFonts w:hint="cs"/>
          <w:rtl/>
        </w:rPr>
        <w:t>صدق را کافی می دانند هر چند که موجب ظن به مطابقت نشود. منشا بسیاری از اختلافات، تفاوت روایات در این طائفه است.</w:t>
      </w:r>
    </w:p>
    <w:p w:rsidR="00160415" w:rsidRDefault="00160415" w:rsidP="00F13335">
      <w:pPr>
        <w:pStyle w:val="Heading2"/>
        <w:jc w:val="both"/>
        <w:rPr>
          <w:rtl/>
        </w:rPr>
      </w:pPr>
      <w:bookmarkStart w:id="5" w:name="_Toc6950439"/>
      <w:r>
        <w:rPr>
          <w:rFonts w:hint="cs"/>
          <w:rtl/>
        </w:rPr>
        <w:t>عدم صلاحیت روایات ترجیح برای تقیید ادله تخییر</w:t>
      </w:r>
      <w:bookmarkEnd w:id="5"/>
    </w:p>
    <w:p w:rsidR="007B3832" w:rsidRDefault="007B3832" w:rsidP="00F13335">
      <w:pPr>
        <w:jc w:val="both"/>
        <w:rPr>
          <w:rtl/>
        </w:rPr>
      </w:pPr>
      <w:r>
        <w:rPr>
          <w:rFonts w:hint="cs"/>
          <w:rtl/>
        </w:rPr>
        <w:t xml:space="preserve">ایشان در ادامه می فرمایند </w:t>
      </w:r>
      <w:r w:rsidR="006B1DD3">
        <w:rPr>
          <w:rFonts w:hint="cs"/>
          <w:rtl/>
        </w:rPr>
        <w:t>به نظر ما اطلاق ادله تخییر محکم است و طائفه دال بر ترجیح نمی توانند ادله تخییر را تقیید بزنند به چند علت:</w:t>
      </w:r>
    </w:p>
    <w:p w:rsidR="00916AFD" w:rsidRDefault="006B1DD3" w:rsidP="00F13335">
      <w:pPr>
        <w:jc w:val="both"/>
        <w:rPr>
          <w:rtl/>
        </w:rPr>
      </w:pPr>
      <w:r>
        <w:rPr>
          <w:rtl/>
        </w:rPr>
        <w:t xml:space="preserve">اول) </w:t>
      </w:r>
      <w:r w:rsidR="00916AFD">
        <w:rPr>
          <w:rtl/>
        </w:rPr>
        <w:t>روا</w:t>
      </w:r>
      <w:r w:rsidR="00916AFD">
        <w:rPr>
          <w:rFonts w:hint="cs"/>
          <w:rtl/>
        </w:rPr>
        <w:t>ی</w:t>
      </w:r>
      <w:r w:rsidR="00916AFD">
        <w:rPr>
          <w:rFonts w:hint="eastAsia"/>
          <w:rtl/>
        </w:rPr>
        <w:t>ات</w:t>
      </w:r>
      <w:r w:rsidR="00916AFD">
        <w:rPr>
          <w:rtl/>
        </w:rPr>
        <w:t xml:space="preserve"> مشتمل بر ترج</w:t>
      </w:r>
      <w:r w:rsidR="00916AFD">
        <w:rPr>
          <w:rFonts w:hint="cs"/>
          <w:rtl/>
        </w:rPr>
        <w:t>ی</w:t>
      </w:r>
      <w:r w:rsidR="00916AFD">
        <w:rPr>
          <w:rFonts w:hint="eastAsia"/>
          <w:rtl/>
        </w:rPr>
        <w:t>ح</w:t>
      </w:r>
      <w:r w:rsidR="00916AFD">
        <w:rPr>
          <w:rtl/>
        </w:rPr>
        <w:t xml:space="preserve"> با </w:t>
      </w:r>
      <w:r w:rsidR="00916AFD">
        <w:rPr>
          <w:rFonts w:hint="cs"/>
          <w:rtl/>
        </w:rPr>
        <w:t>ی</w:t>
      </w:r>
      <w:r w:rsidR="00916AFD">
        <w:rPr>
          <w:rFonts w:hint="eastAsia"/>
          <w:rtl/>
        </w:rPr>
        <w:t>کد</w:t>
      </w:r>
      <w:r w:rsidR="00916AFD">
        <w:rPr>
          <w:rFonts w:hint="cs"/>
          <w:rtl/>
        </w:rPr>
        <w:t>ی</w:t>
      </w:r>
      <w:r w:rsidR="00916AFD">
        <w:rPr>
          <w:rFonts w:hint="eastAsia"/>
          <w:rtl/>
        </w:rPr>
        <w:t>گر</w:t>
      </w:r>
      <w:r w:rsidR="00916AFD">
        <w:rPr>
          <w:rtl/>
        </w:rPr>
        <w:t xml:space="preserve"> متعارضند</w:t>
      </w:r>
      <w:r>
        <w:rPr>
          <w:rFonts w:hint="cs"/>
          <w:rtl/>
        </w:rPr>
        <w:t>؛ زیرا</w:t>
      </w:r>
      <w:r w:rsidR="00916AFD">
        <w:rPr>
          <w:rtl/>
        </w:rPr>
        <w:t xml:space="preserve"> ا</w:t>
      </w:r>
      <w:r w:rsidR="00916AFD">
        <w:rPr>
          <w:rFonts w:hint="cs"/>
          <w:rtl/>
        </w:rPr>
        <w:t>ی</w:t>
      </w:r>
      <w:r w:rsidR="00916AFD">
        <w:rPr>
          <w:rFonts w:hint="eastAsia"/>
          <w:rtl/>
        </w:rPr>
        <w:t>ن</w:t>
      </w:r>
      <w:r w:rsidR="00916AFD">
        <w:rPr>
          <w:rtl/>
        </w:rPr>
        <w:t xml:space="preserve"> روا</w:t>
      </w:r>
      <w:r w:rsidR="00916AFD">
        <w:rPr>
          <w:rFonts w:hint="cs"/>
          <w:rtl/>
        </w:rPr>
        <w:t>ی</w:t>
      </w:r>
      <w:r w:rsidR="00916AFD">
        <w:rPr>
          <w:rFonts w:hint="eastAsia"/>
          <w:rtl/>
        </w:rPr>
        <w:t>ات</w:t>
      </w:r>
      <w:r w:rsidR="00916AFD">
        <w:rPr>
          <w:rtl/>
        </w:rPr>
        <w:t xml:space="preserve"> هم از جهات تعداد مرجحات و هم از جهت ترت</w:t>
      </w:r>
      <w:r w:rsidR="00916AFD">
        <w:rPr>
          <w:rFonts w:hint="cs"/>
          <w:rtl/>
        </w:rPr>
        <w:t>ی</w:t>
      </w:r>
      <w:r w:rsidR="00916AFD">
        <w:rPr>
          <w:rFonts w:hint="eastAsia"/>
          <w:rtl/>
        </w:rPr>
        <w:t>ب</w:t>
      </w:r>
      <w:r w:rsidR="00916AFD">
        <w:rPr>
          <w:rtl/>
        </w:rPr>
        <w:t xml:space="preserve"> آنها با </w:t>
      </w:r>
      <w:r w:rsidR="00916AFD">
        <w:rPr>
          <w:rFonts w:hint="cs"/>
          <w:rtl/>
        </w:rPr>
        <w:t>ی</w:t>
      </w:r>
      <w:r w:rsidR="00916AFD">
        <w:rPr>
          <w:rFonts w:hint="eastAsia"/>
          <w:rtl/>
        </w:rPr>
        <w:t>کد</w:t>
      </w:r>
      <w:r w:rsidR="00916AFD">
        <w:rPr>
          <w:rFonts w:hint="cs"/>
          <w:rtl/>
        </w:rPr>
        <w:t>ی</w:t>
      </w:r>
      <w:r w:rsidR="00916AFD">
        <w:rPr>
          <w:rFonts w:hint="eastAsia"/>
          <w:rtl/>
        </w:rPr>
        <w:t>گر</w:t>
      </w:r>
      <w:r w:rsidR="00916AFD">
        <w:rPr>
          <w:rtl/>
        </w:rPr>
        <w:t xml:space="preserve"> متعارضند.</w:t>
      </w:r>
      <w:r>
        <w:rPr>
          <w:rFonts w:hint="cs"/>
          <w:rtl/>
        </w:rPr>
        <w:t xml:space="preserve"> به عنوان مثال</w:t>
      </w:r>
      <w:r w:rsidR="00916AFD">
        <w:rPr>
          <w:rtl/>
        </w:rPr>
        <w:t xml:space="preserve"> در برخ</w:t>
      </w:r>
      <w:r w:rsidR="00916AFD">
        <w:rPr>
          <w:rFonts w:hint="cs"/>
          <w:rtl/>
        </w:rPr>
        <w:t>ی</w:t>
      </w:r>
      <w:r w:rsidR="00916AFD">
        <w:rPr>
          <w:rtl/>
        </w:rPr>
        <w:t xml:space="preserve"> روا</w:t>
      </w:r>
      <w:r w:rsidR="00916AFD">
        <w:rPr>
          <w:rFonts w:hint="cs"/>
          <w:rtl/>
        </w:rPr>
        <w:t>ی</w:t>
      </w:r>
      <w:r w:rsidR="00916AFD">
        <w:rPr>
          <w:rFonts w:hint="eastAsia"/>
          <w:rtl/>
        </w:rPr>
        <w:t>ات</w:t>
      </w:r>
      <w:r w:rsidR="00916AFD">
        <w:rPr>
          <w:rtl/>
        </w:rPr>
        <w:t xml:space="preserve"> فقط ترج</w:t>
      </w:r>
      <w:r w:rsidR="00916AFD">
        <w:rPr>
          <w:rFonts w:hint="cs"/>
          <w:rtl/>
        </w:rPr>
        <w:t>ی</w:t>
      </w:r>
      <w:r w:rsidR="00916AFD">
        <w:rPr>
          <w:rFonts w:hint="eastAsia"/>
          <w:rtl/>
        </w:rPr>
        <w:t>ح</w:t>
      </w:r>
      <w:r w:rsidR="00916AFD">
        <w:rPr>
          <w:rtl/>
        </w:rPr>
        <w:t xml:space="preserve"> به مخالفت با عامه و موافقت با کتاب مذکور است و در برخ</w:t>
      </w:r>
      <w:r w:rsidR="00916AFD">
        <w:rPr>
          <w:rFonts w:hint="cs"/>
          <w:rtl/>
        </w:rPr>
        <w:t>ی</w:t>
      </w:r>
      <w:r w:rsidR="00916AFD">
        <w:rPr>
          <w:rtl/>
        </w:rPr>
        <w:t xml:space="preserve"> فقط ترج</w:t>
      </w:r>
      <w:r w:rsidR="00916AFD">
        <w:rPr>
          <w:rFonts w:hint="cs"/>
          <w:rtl/>
        </w:rPr>
        <w:t>ی</w:t>
      </w:r>
      <w:r w:rsidR="00916AFD">
        <w:rPr>
          <w:rFonts w:hint="eastAsia"/>
          <w:rtl/>
        </w:rPr>
        <w:t>ح</w:t>
      </w:r>
      <w:r w:rsidR="00916AFD">
        <w:rPr>
          <w:rtl/>
        </w:rPr>
        <w:t xml:space="preserve"> به مخالفت عامه ذکر شده است. در برخ</w:t>
      </w:r>
      <w:r w:rsidR="00916AFD">
        <w:rPr>
          <w:rFonts w:hint="cs"/>
          <w:rtl/>
        </w:rPr>
        <w:t>ی</w:t>
      </w:r>
      <w:r w:rsidR="00916AFD">
        <w:rPr>
          <w:rtl/>
        </w:rPr>
        <w:t xml:space="preserve"> ا</w:t>
      </w:r>
      <w:r w:rsidR="00916AFD">
        <w:rPr>
          <w:rFonts w:hint="eastAsia"/>
          <w:rtl/>
        </w:rPr>
        <w:t>بتدائا</w:t>
      </w:r>
      <w:r w:rsidR="00916AFD">
        <w:rPr>
          <w:rtl/>
        </w:rPr>
        <w:t xml:space="preserve"> ترج</w:t>
      </w:r>
      <w:r w:rsidR="00916AFD">
        <w:rPr>
          <w:rFonts w:hint="cs"/>
          <w:rtl/>
        </w:rPr>
        <w:t>ی</w:t>
      </w:r>
      <w:r w:rsidR="00916AFD">
        <w:rPr>
          <w:rFonts w:hint="eastAsia"/>
          <w:rtl/>
        </w:rPr>
        <w:t>ح</w:t>
      </w:r>
      <w:r w:rsidR="00916AFD">
        <w:rPr>
          <w:rtl/>
        </w:rPr>
        <w:t xml:space="preserve"> به شهرت آمده است و در برخ</w:t>
      </w:r>
      <w:r w:rsidR="00916AFD">
        <w:rPr>
          <w:rFonts w:hint="cs"/>
          <w:rtl/>
        </w:rPr>
        <w:t>ی</w:t>
      </w:r>
      <w:r w:rsidR="00916AFD">
        <w:rPr>
          <w:rtl/>
        </w:rPr>
        <w:t xml:space="preserve"> د</w:t>
      </w:r>
      <w:r w:rsidR="00916AFD">
        <w:rPr>
          <w:rFonts w:hint="cs"/>
          <w:rtl/>
        </w:rPr>
        <w:t>ی</w:t>
      </w:r>
      <w:r w:rsidR="00916AFD">
        <w:rPr>
          <w:rFonts w:hint="eastAsia"/>
          <w:rtl/>
        </w:rPr>
        <w:t>گر</w:t>
      </w:r>
      <w:r w:rsidR="00916AFD">
        <w:rPr>
          <w:rtl/>
        </w:rPr>
        <w:t xml:space="preserve"> ترج</w:t>
      </w:r>
      <w:r w:rsidR="00916AFD">
        <w:rPr>
          <w:rFonts w:hint="cs"/>
          <w:rtl/>
        </w:rPr>
        <w:t>ی</w:t>
      </w:r>
      <w:r w:rsidR="00916AFD">
        <w:rPr>
          <w:rFonts w:hint="eastAsia"/>
          <w:rtl/>
        </w:rPr>
        <w:t>ح</w:t>
      </w:r>
      <w:r w:rsidR="00916AFD">
        <w:rPr>
          <w:rtl/>
        </w:rPr>
        <w:t xml:space="preserve"> به صفات راو</w:t>
      </w:r>
      <w:r w:rsidR="00916AFD">
        <w:rPr>
          <w:rFonts w:hint="cs"/>
          <w:rtl/>
        </w:rPr>
        <w:t>ی</w:t>
      </w:r>
      <w:r w:rsidR="00916AFD">
        <w:rPr>
          <w:rtl/>
        </w:rPr>
        <w:t xml:space="preserve"> ابتداء ذکر شده و بعد ترج</w:t>
      </w:r>
      <w:r w:rsidR="00916AFD">
        <w:rPr>
          <w:rFonts w:hint="cs"/>
          <w:rtl/>
        </w:rPr>
        <w:t>ی</w:t>
      </w:r>
      <w:r w:rsidR="00916AFD">
        <w:rPr>
          <w:rFonts w:hint="eastAsia"/>
          <w:rtl/>
        </w:rPr>
        <w:t>ح</w:t>
      </w:r>
      <w:r w:rsidR="00916AFD">
        <w:rPr>
          <w:rtl/>
        </w:rPr>
        <w:t xml:space="preserve"> به شهرت ب</w:t>
      </w:r>
      <w:r w:rsidR="00916AFD">
        <w:rPr>
          <w:rFonts w:hint="cs"/>
          <w:rtl/>
        </w:rPr>
        <w:t>ی</w:t>
      </w:r>
      <w:r w:rsidR="00916AFD">
        <w:rPr>
          <w:rFonts w:hint="eastAsia"/>
          <w:rtl/>
        </w:rPr>
        <w:t>ان</w:t>
      </w:r>
      <w:r>
        <w:rPr>
          <w:rtl/>
        </w:rPr>
        <w:t xml:space="preserve"> شده است</w:t>
      </w:r>
      <w:r>
        <w:rPr>
          <w:rFonts w:hint="cs"/>
          <w:rtl/>
        </w:rPr>
        <w:t xml:space="preserve"> و... بنابر این </w:t>
      </w:r>
      <w:r w:rsidR="00916AFD">
        <w:rPr>
          <w:rtl/>
        </w:rPr>
        <w:t>با وجود تعارض ب</w:t>
      </w:r>
      <w:r w:rsidR="00916AFD">
        <w:rPr>
          <w:rFonts w:hint="cs"/>
          <w:rtl/>
        </w:rPr>
        <w:t>ی</w:t>
      </w:r>
      <w:r w:rsidR="00916AFD">
        <w:rPr>
          <w:rFonts w:hint="eastAsia"/>
          <w:rtl/>
        </w:rPr>
        <w:t>ن</w:t>
      </w:r>
      <w:r w:rsidR="00916AFD">
        <w:rPr>
          <w:rtl/>
        </w:rPr>
        <w:t xml:space="preserve"> ا</w:t>
      </w:r>
      <w:r w:rsidR="00916AFD">
        <w:rPr>
          <w:rFonts w:hint="cs"/>
          <w:rtl/>
        </w:rPr>
        <w:t>ی</w:t>
      </w:r>
      <w:r w:rsidR="00916AFD">
        <w:rPr>
          <w:rFonts w:hint="eastAsia"/>
          <w:rtl/>
        </w:rPr>
        <w:t>ن</w:t>
      </w:r>
      <w:r w:rsidR="00916AFD">
        <w:rPr>
          <w:rtl/>
        </w:rPr>
        <w:t xml:space="preserve"> روا</w:t>
      </w:r>
      <w:r w:rsidR="00916AFD">
        <w:rPr>
          <w:rFonts w:hint="cs"/>
          <w:rtl/>
        </w:rPr>
        <w:t>ی</w:t>
      </w:r>
      <w:r w:rsidR="00916AFD">
        <w:rPr>
          <w:rFonts w:hint="eastAsia"/>
          <w:rtl/>
        </w:rPr>
        <w:t>ات</w:t>
      </w:r>
      <w:r>
        <w:rPr>
          <w:rFonts w:hint="cs"/>
          <w:rtl/>
        </w:rPr>
        <w:t xml:space="preserve"> و عدم سلامت از تعارض داخلی</w:t>
      </w:r>
      <w:r w:rsidR="00916AFD">
        <w:rPr>
          <w:rFonts w:hint="eastAsia"/>
          <w:rtl/>
        </w:rPr>
        <w:t>،</w:t>
      </w:r>
      <w:r w:rsidR="00916AFD">
        <w:rPr>
          <w:rtl/>
        </w:rPr>
        <w:t xml:space="preserve"> نم</w:t>
      </w:r>
      <w:r w:rsidR="00916AFD">
        <w:rPr>
          <w:rFonts w:hint="cs"/>
          <w:rtl/>
        </w:rPr>
        <w:t>ی‌</w:t>
      </w:r>
      <w:r w:rsidR="00916AFD">
        <w:rPr>
          <w:rFonts w:hint="eastAsia"/>
          <w:rtl/>
        </w:rPr>
        <w:t>توان</w:t>
      </w:r>
      <w:r w:rsidR="00916AFD">
        <w:rPr>
          <w:rtl/>
        </w:rPr>
        <w:t xml:space="preserve"> آنها را مق</w:t>
      </w:r>
      <w:r w:rsidR="00916AFD">
        <w:rPr>
          <w:rFonts w:hint="cs"/>
          <w:rtl/>
        </w:rPr>
        <w:t>ی</w:t>
      </w:r>
      <w:r w:rsidR="00916AFD">
        <w:rPr>
          <w:rFonts w:hint="eastAsia"/>
          <w:rtl/>
        </w:rPr>
        <w:t>د</w:t>
      </w:r>
      <w:r>
        <w:rPr>
          <w:rtl/>
        </w:rPr>
        <w:t xml:space="preserve"> اخبار ت</w:t>
      </w:r>
      <w:r>
        <w:rPr>
          <w:rFonts w:hint="cs"/>
          <w:rtl/>
        </w:rPr>
        <w:t>خییر</w:t>
      </w:r>
      <w:r w:rsidR="00916AFD">
        <w:rPr>
          <w:rtl/>
        </w:rPr>
        <w:t xml:space="preserve"> قرار داد.</w:t>
      </w:r>
    </w:p>
    <w:p w:rsidR="00916AFD" w:rsidRDefault="00065860" w:rsidP="00F13335">
      <w:pPr>
        <w:jc w:val="both"/>
        <w:rPr>
          <w:rtl/>
        </w:rPr>
      </w:pPr>
      <w:r>
        <w:rPr>
          <w:rFonts w:hint="cs"/>
          <w:rtl/>
        </w:rPr>
        <w:lastRenderedPageBreak/>
        <w:t xml:space="preserve">جامع ترین روایت این طائفه، </w:t>
      </w:r>
      <w:r w:rsidR="00916AFD">
        <w:rPr>
          <w:rtl/>
        </w:rPr>
        <w:t>دو روا</w:t>
      </w:r>
      <w:r w:rsidR="00916AFD">
        <w:rPr>
          <w:rFonts w:hint="cs"/>
          <w:rtl/>
        </w:rPr>
        <w:t>ی</w:t>
      </w:r>
      <w:r w:rsidR="00916AFD">
        <w:rPr>
          <w:rFonts w:hint="eastAsia"/>
          <w:rtl/>
        </w:rPr>
        <w:t>ت</w:t>
      </w:r>
      <w:r w:rsidR="00916AFD">
        <w:rPr>
          <w:rtl/>
        </w:rPr>
        <w:t xml:space="preserve"> مقبوله عمر بن حنظلة و مرفوعه زرارة آمده است که خود آنها </w:t>
      </w:r>
      <w:r>
        <w:rPr>
          <w:rFonts w:hint="cs"/>
          <w:rtl/>
        </w:rPr>
        <w:t>نیز در تعداد و ترتیب با یکدیگر</w:t>
      </w:r>
      <w:r w:rsidR="00916AFD">
        <w:rPr>
          <w:rtl/>
        </w:rPr>
        <w:t xml:space="preserve"> متعارضند. در مقبوله ابتداء ترج</w:t>
      </w:r>
      <w:r w:rsidR="00916AFD">
        <w:rPr>
          <w:rFonts w:hint="cs"/>
          <w:rtl/>
        </w:rPr>
        <w:t>ی</w:t>
      </w:r>
      <w:r w:rsidR="00916AFD">
        <w:rPr>
          <w:rFonts w:hint="eastAsia"/>
          <w:rtl/>
        </w:rPr>
        <w:t>ح</w:t>
      </w:r>
      <w:r w:rsidR="00916AFD">
        <w:rPr>
          <w:rtl/>
        </w:rPr>
        <w:t xml:space="preserve"> به صفات راو</w:t>
      </w:r>
      <w:r w:rsidR="00916AFD">
        <w:rPr>
          <w:rFonts w:hint="cs"/>
          <w:rtl/>
        </w:rPr>
        <w:t>ی</w:t>
      </w:r>
      <w:r w:rsidR="00916AFD">
        <w:rPr>
          <w:rtl/>
        </w:rPr>
        <w:t xml:space="preserve"> مذکور است و در مرفوعه ابتداء ترج</w:t>
      </w:r>
      <w:r w:rsidR="00916AFD">
        <w:rPr>
          <w:rFonts w:hint="cs"/>
          <w:rtl/>
        </w:rPr>
        <w:t>ی</w:t>
      </w:r>
      <w:r w:rsidR="00916AFD">
        <w:rPr>
          <w:rFonts w:hint="eastAsia"/>
          <w:rtl/>
        </w:rPr>
        <w:t>ح</w:t>
      </w:r>
      <w:r>
        <w:rPr>
          <w:rtl/>
        </w:rPr>
        <w:t xml:space="preserve"> به شهرت آمده است و </w:t>
      </w:r>
      <w:r w:rsidR="00916AFD">
        <w:rPr>
          <w:rtl/>
        </w:rPr>
        <w:t xml:space="preserve">مخالفت با عامه </w:t>
      </w:r>
      <w:r>
        <w:rPr>
          <w:rFonts w:hint="cs"/>
          <w:rtl/>
        </w:rPr>
        <w:t>نیز</w:t>
      </w:r>
      <w:r w:rsidR="00916AFD">
        <w:rPr>
          <w:rtl/>
        </w:rPr>
        <w:t xml:space="preserve"> فقط در </w:t>
      </w:r>
      <w:r w:rsidR="00916AFD">
        <w:rPr>
          <w:rFonts w:hint="cs"/>
          <w:rtl/>
        </w:rPr>
        <w:t>ی</w:t>
      </w:r>
      <w:r w:rsidR="00916AFD">
        <w:rPr>
          <w:rFonts w:hint="eastAsia"/>
          <w:rtl/>
        </w:rPr>
        <w:t>ک</w:t>
      </w:r>
      <w:r w:rsidR="00916AFD">
        <w:rPr>
          <w:rFonts w:hint="cs"/>
          <w:rtl/>
        </w:rPr>
        <w:t>ی</w:t>
      </w:r>
      <w:r w:rsidR="00916AFD">
        <w:rPr>
          <w:rtl/>
        </w:rPr>
        <w:t xml:space="preserve"> موجود است.</w:t>
      </w:r>
    </w:p>
    <w:p w:rsidR="00065860" w:rsidRDefault="00065860" w:rsidP="00F13335">
      <w:pPr>
        <w:jc w:val="both"/>
        <w:rPr>
          <w:rtl/>
        </w:rPr>
      </w:pPr>
      <w:r>
        <w:rPr>
          <w:rFonts w:hint="cs"/>
          <w:rtl/>
        </w:rPr>
        <w:t xml:space="preserve">دوم) برخی روایات این طائفه از جهت سندی در غایت ضعف هستند از جمله آنها مرفوعه زراره است که </w:t>
      </w:r>
      <w:r w:rsidR="00160415">
        <w:rPr>
          <w:rFonts w:hint="cs"/>
          <w:rtl/>
        </w:rPr>
        <w:t>مرجح</w:t>
      </w:r>
      <w:r w:rsidR="001C03E8">
        <w:rPr>
          <w:rFonts w:hint="cs"/>
          <w:rtl/>
        </w:rPr>
        <w:t>ات متعددی در آن ذکر شده است.</w:t>
      </w:r>
    </w:p>
    <w:p w:rsidR="00121C15" w:rsidRPr="00916AFD" w:rsidRDefault="001C03E8" w:rsidP="00F13335">
      <w:pPr>
        <w:jc w:val="both"/>
        <w:rPr>
          <w:rtl/>
        </w:rPr>
      </w:pPr>
      <w:r>
        <w:rPr>
          <w:rFonts w:hint="cs"/>
          <w:rtl/>
        </w:rPr>
        <w:t xml:space="preserve">سوم) </w:t>
      </w:r>
      <w:r w:rsidR="00121C15">
        <w:rPr>
          <w:rFonts w:hint="cs"/>
          <w:rtl/>
        </w:rPr>
        <w:t xml:space="preserve">روایت مقبوله عمر بن حنظله اطلاقی نسبت به تعارض روایات فقهی در باب افتاء ندارد؛ زیرا در این روایت سوال از اختلاف در میراث و... شده که امام می فرمایند در اختلافات نباید به قضات جور مراجعه کرد؛ زیرا حکم آنها هر چند که حکم به حق نیز باشد، موجب حرمت تصرف در آن مال برای </w:t>
      </w:r>
      <w:r w:rsidR="00467111">
        <w:rPr>
          <w:rFonts w:hint="cs"/>
          <w:rtl/>
        </w:rPr>
        <w:t>صاحب واقعی عین آن مال</w:t>
      </w:r>
      <w:r w:rsidR="00121C15">
        <w:rPr>
          <w:rFonts w:hint="cs"/>
          <w:rtl/>
        </w:rPr>
        <w:t xml:space="preserve"> است _ در حقیقت همین فقره رو</w:t>
      </w:r>
      <w:r w:rsidR="00467111">
        <w:rPr>
          <w:rFonts w:hint="cs"/>
          <w:rtl/>
        </w:rPr>
        <w:t>ایت بوده که مقبول بین فقهاء است؛ زیرا</w:t>
      </w:r>
      <w:r w:rsidR="00121C15">
        <w:rPr>
          <w:rFonts w:hint="cs"/>
          <w:rtl/>
        </w:rPr>
        <w:t xml:space="preserve"> </w:t>
      </w:r>
      <w:r w:rsidR="00467111">
        <w:rPr>
          <w:rFonts w:hint="cs"/>
          <w:rtl/>
        </w:rPr>
        <w:t xml:space="preserve">همانطور که </w:t>
      </w:r>
      <w:r w:rsidR="00121C15">
        <w:rPr>
          <w:rFonts w:hint="cs"/>
          <w:rtl/>
        </w:rPr>
        <w:t xml:space="preserve">مرحوم تبریزی </w:t>
      </w:r>
      <w:r w:rsidR="00467111">
        <w:rPr>
          <w:rFonts w:hint="cs"/>
          <w:rtl/>
        </w:rPr>
        <w:t xml:space="preserve">نیز </w:t>
      </w:r>
      <w:r w:rsidR="00121C15">
        <w:rPr>
          <w:rFonts w:hint="cs"/>
          <w:rtl/>
        </w:rPr>
        <w:t xml:space="preserve">فرموده اند اکثر فقهاء این فقره روایت که حکم حاکم جور موجب حرمت </w:t>
      </w:r>
      <w:r w:rsidR="00467111">
        <w:rPr>
          <w:rFonts w:hint="cs"/>
          <w:rtl/>
        </w:rPr>
        <w:t>عین مال برای صاحب واقعی ملک است ر</w:t>
      </w:r>
      <w:r w:rsidR="00121C15">
        <w:rPr>
          <w:rFonts w:hint="cs"/>
          <w:rtl/>
        </w:rPr>
        <w:t>ا پذیرفته اند در حالیکه مدرکی جز این روایت ندارد بر خلاف فقرات دیگر روایت که در مصادر دیگر موجود است و فتوا به آن توسط اصحاب دلالت بر قبول آن ندارد_ بنابر این روایت مذکور در مورد اختلاف در باب قضاوت بوده و الغاء خصوصیت از آن ممکن نیست و تمام آنچه که به عنوان مرجح در این روایت ذکر شده امکان دارد صرفا در مورد اختلاف در حقوق ب</w:t>
      </w:r>
      <w:r w:rsidR="00363E47">
        <w:rPr>
          <w:rFonts w:hint="cs"/>
          <w:rtl/>
        </w:rPr>
        <w:t>اشد</w:t>
      </w:r>
      <w:r w:rsidR="00467111">
        <w:rPr>
          <w:rFonts w:hint="cs"/>
          <w:rtl/>
        </w:rPr>
        <w:t>؛ زیرا تخییر در اختلاف در قضاوت</w:t>
      </w:r>
      <w:r w:rsidR="00363E47">
        <w:rPr>
          <w:rFonts w:hint="cs"/>
          <w:rtl/>
        </w:rPr>
        <w:t xml:space="preserve"> ممکن ن</w:t>
      </w:r>
      <w:r w:rsidR="00712BC9">
        <w:rPr>
          <w:rFonts w:hint="cs"/>
          <w:rtl/>
        </w:rPr>
        <w:t>بوده است</w:t>
      </w:r>
      <w:r w:rsidR="00712BC9">
        <w:t xml:space="preserve"> </w:t>
      </w:r>
      <w:r w:rsidR="00712BC9">
        <w:rPr>
          <w:rFonts w:hint="cs"/>
          <w:rtl/>
        </w:rPr>
        <w:t>و</w:t>
      </w:r>
      <w:r w:rsidR="00363E47">
        <w:rPr>
          <w:rFonts w:hint="cs"/>
          <w:rtl/>
        </w:rPr>
        <w:t xml:space="preserve"> در اختلافاتی مانند میراث و... حکم </w:t>
      </w:r>
      <w:r w:rsidR="00712BC9">
        <w:rPr>
          <w:rFonts w:hint="cs"/>
          <w:rtl/>
        </w:rPr>
        <w:t xml:space="preserve">و افتاء </w:t>
      </w:r>
      <w:r w:rsidR="00363E47">
        <w:rPr>
          <w:rFonts w:hint="cs"/>
          <w:rtl/>
        </w:rPr>
        <w:t>به تخییر ممکن ن</w:t>
      </w:r>
      <w:r w:rsidR="00467111">
        <w:rPr>
          <w:rFonts w:hint="cs"/>
          <w:rtl/>
        </w:rPr>
        <w:t>یست و باید به ملاک مشخصی، یک حکم را ترجیح داد</w:t>
      </w:r>
      <w:r w:rsidR="00363E47">
        <w:rPr>
          <w:rFonts w:hint="cs"/>
          <w:rtl/>
        </w:rPr>
        <w:t xml:space="preserve"> </w:t>
      </w:r>
      <w:r w:rsidR="00712BC9">
        <w:rPr>
          <w:rFonts w:hint="cs"/>
          <w:rtl/>
        </w:rPr>
        <w:t xml:space="preserve">و رفع خصومت کرد </w:t>
      </w:r>
      <w:r w:rsidR="00363E47">
        <w:rPr>
          <w:rFonts w:hint="cs"/>
          <w:rtl/>
        </w:rPr>
        <w:t xml:space="preserve">ولذا </w:t>
      </w:r>
      <w:r w:rsidR="00712BC9">
        <w:rPr>
          <w:rFonts w:hint="cs"/>
          <w:rtl/>
        </w:rPr>
        <w:t xml:space="preserve">هر چند که این مرجحات تناسب با ترجیح در مطلق تعارض دارد ولی دلیلی بر </w:t>
      </w:r>
      <w:r w:rsidR="00EC4D17">
        <w:rPr>
          <w:rFonts w:hint="cs"/>
          <w:rtl/>
        </w:rPr>
        <w:t xml:space="preserve">تعدی از مورد این </w:t>
      </w:r>
      <w:r w:rsidR="00712BC9">
        <w:rPr>
          <w:rFonts w:hint="cs"/>
          <w:rtl/>
        </w:rPr>
        <w:t>روایت به صرف مناسبت صحیح نیست و با این روایت نمی توان از اظلاقات ادله تخییر رفع ید نمود.</w:t>
      </w:r>
    </w:p>
    <w:p w:rsidR="00712BC9" w:rsidRDefault="001476A9" w:rsidP="00F13335">
      <w:pPr>
        <w:jc w:val="both"/>
        <w:rPr>
          <w:rtl/>
        </w:rPr>
      </w:pPr>
      <w:r w:rsidRPr="001476A9">
        <w:rPr>
          <w:rtl/>
        </w:rPr>
        <w:t>چهارم) روا</w:t>
      </w:r>
      <w:r w:rsidRPr="001476A9">
        <w:rPr>
          <w:rFonts w:hint="cs"/>
          <w:rtl/>
        </w:rPr>
        <w:t>ی</w:t>
      </w:r>
      <w:r w:rsidRPr="001476A9">
        <w:rPr>
          <w:rFonts w:hint="eastAsia"/>
          <w:rtl/>
        </w:rPr>
        <w:t>ت</w:t>
      </w:r>
      <w:r w:rsidRPr="001476A9">
        <w:rPr>
          <w:rtl/>
        </w:rPr>
        <w:t xml:space="preserve"> </w:t>
      </w:r>
      <w:r w:rsidR="00712BC9">
        <w:rPr>
          <w:rFonts w:hint="cs"/>
          <w:rtl/>
        </w:rPr>
        <w:t xml:space="preserve">ترجیح، </w:t>
      </w:r>
      <w:r w:rsidRPr="001476A9">
        <w:rPr>
          <w:rtl/>
        </w:rPr>
        <w:t>مربوط به عصر حضور امام معصوم عل</w:t>
      </w:r>
      <w:r w:rsidRPr="001476A9">
        <w:rPr>
          <w:rFonts w:hint="cs"/>
          <w:rtl/>
        </w:rPr>
        <w:t>ی</w:t>
      </w:r>
      <w:r w:rsidRPr="001476A9">
        <w:rPr>
          <w:rFonts w:hint="eastAsia"/>
          <w:rtl/>
        </w:rPr>
        <w:t>ه</w:t>
      </w:r>
      <w:r w:rsidR="00712BC9">
        <w:rPr>
          <w:rtl/>
        </w:rPr>
        <w:t xml:space="preserve"> السلام است</w:t>
      </w:r>
      <w:r w:rsidR="00712BC9">
        <w:rPr>
          <w:rFonts w:hint="cs"/>
          <w:rtl/>
        </w:rPr>
        <w:t>؛ زیرا در ذیل مقبوله و برخی دیگر از روایات، ارجاء تا زمان</w:t>
      </w:r>
      <w:r w:rsidRPr="001476A9">
        <w:rPr>
          <w:rtl/>
        </w:rPr>
        <w:t xml:space="preserve"> لقا</w:t>
      </w:r>
      <w:r w:rsidRPr="001476A9">
        <w:rPr>
          <w:rFonts w:hint="cs"/>
          <w:rtl/>
        </w:rPr>
        <w:t>ی</w:t>
      </w:r>
      <w:r w:rsidRPr="001476A9">
        <w:rPr>
          <w:rtl/>
        </w:rPr>
        <w:t xml:space="preserve"> امام حواله داده شده است و</w:t>
      </w:r>
      <w:r w:rsidR="00712BC9">
        <w:rPr>
          <w:rFonts w:hint="cs"/>
          <w:rtl/>
        </w:rPr>
        <w:t xml:space="preserve">لذا در محل </w:t>
      </w:r>
      <w:r w:rsidRPr="001476A9">
        <w:rPr>
          <w:rtl/>
        </w:rPr>
        <w:t>بحث ما که عصر غ</w:t>
      </w:r>
      <w:r w:rsidRPr="001476A9">
        <w:rPr>
          <w:rFonts w:hint="cs"/>
          <w:rtl/>
        </w:rPr>
        <w:t>ی</w:t>
      </w:r>
      <w:r w:rsidRPr="001476A9">
        <w:rPr>
          <w:rFonts w:hint="eastAsia"/>
          <w:rtl/>
        </w:rPr>
        <w:t>بت</w:t>
      </w:r>
      <w:r w:rsidRPr="001476A9">
        <w:rPr>
          <w:rtl/>
        </w:rPr>
        <w:t xml:space="preserve"> است</w:t>
      </w:r>
      <w:r w:rsidR="00712BC9">
        <w:rPr>
          <w:rFonts w:hint="cs"/>
          <w:rtl/>
        </w:rPr>
        <w:t>، اطلاقی ندارد</w:t>
      </w:r>
      <w:r w:rsidRPr="001476A9">
        <w:rPr>
          <w:rtl/>
        </w:rPr>
        <w:t>.</w:t>
      </w:r>
    </w:p>
    <w:p w:rsidR="001A1EA5" w:rsidRDefault="00712BC9" w:rsidP="00F13335">
      <w:pPr>
        <w:jc w:val="both"/>
        <w:rPr>
          <w:rtl/>
        </w:rPr>
      </w:pPr>
      <w:r>
        <w:rPr>
          <w:rFonts w:hint="cs"/>
          <w:rtl/>
        </w:rPr>
        <w:t>بنابر این</w:t>
      </w:r>
      <w:r w:rsidR="001476A9" w:rsidRPr="001476A9">
        <w:rPr>
          <w:rtl/>
        </w:rPr>
        <w:t xml:space="preserve"> مفاد ا</w:t>
      </w:r>
      <w:r w:rsidR="001476A9" w:rsidRPr="001476A9">
        <w:rPr>
          <w:rFonts w:hint="cs"/>
          <w:rtl/>
        </w:rPr>
        <w:t>ی</w:t>
      </w:r>
      <w:r w:rsidR="001476A9" w:rsidRPr="001476A9">
        <w:rPr>
          <w:rFonts w:hint="eastAsia"/>
          <w:rtl/>
        </w:rPr>
        <w:t>ن</w:t>
      </w:r>
      <w:r w:rsidR="001476A9" w:rsidRPr="001476A9">
        <w:rPr>
          <w:rtl/>
        </w:rPr>
        <w:t xml:space="preserve"> روا</w:t>
      </w:r>
      <w:r w:rsidR="001476A9" w:rsidRPr="001476A9">
        <w:rPr>
          <w:rFonts w:hint="cs"/>
          <w:rtl/>
        </w:rPr>
        <w:t>ی</w:t>
      </w:r>
      <w:r w:rsidR="001476A9" w:rsidRPr="001476A9">
        <w:rPr>
          <w:rFonts w:hint="eastAsia"/>
          <w:rtl/>
        </w:rPr>
        <w:t>ت</w:t>
      </w:r>
      <w:r w:rsidR="001476A9" w:rsidRPr="001476A9">
        <w:rPr>
          <w:rtl/>
        </w:rPr>
        <w:t xml:space="preserve"> نها</w:t>
      </w:r>
      <w:r w:rsidR="001476A9" w:rsidRPr="001476A9">
        <w:rPr>
          <w:rFonts w:hint="cs"/>
          <w:rtl/>
        </w:rPr>
        <w:t>ی</w:t>
      </w:r>
      <w:r w:rsidR="001476A9" w:rsidRPr="001476A9">
        <w:rPr>
          <w:rFonts w:hint="eastAsia"/>
          <w:rtl/>
        </w:rPr>
        <w:t>تا</w:t>
      </w:r>
      <w:r w:rsidR="001476A9" w:rsidRPr="001476A9">
        <w:rPr>
          <w:rtl/>
        </w:rPr>
        <w:t xml:space="preserve"> ا</w:t>
      </w:r>
      <w:r w:rsidR="001476A9" w:rsidRPr="001476A9">
        <w:rPr>
          <w:rFonts w:hint="cs"/>
          <w:rtl/>
        </w:rPr>
        <w:t>ی</w:t>
      </w:r>
      <w:r w:rsidR="001476A9" w:rsidRPr="001476A9">
        <w:rPr>
          <w:rFonts w:hint="eastAsia"/>
          <w:rtl/>
        </w:rPr>
        <w:t>ن</w:t>
      </w:r>
      <w:r w:rsidR="001476A9" w:rsidRPr="001476A9">
        <w:rPr>
          <w:rtl/>
        </w:rPr>
        <w:t xml:space="preserve"> است که در عصر حضور با</w:t>
      </w:r>
      <w:r w:rsidR="001476A9" w:rsidRPr="001476A9">
        <w:rPr>
          <w:rFonts w:hint="cs"/>
          <w:rtl/>
        </w:rPr>
        <w:t>ی</w:t>
      </w:r>
      <w:r w:rsidR="001476A9" w:rsidRPr="001476A9">
        <w:rPr>
          <w:rFonts w:hint="eastAsia"/>
          <w:rtl/>
        </w:rPr>
        <w:t>د</w:t>
      </w:r>
      <w:r w:rsidR="001476A9" w:rsidRPr="001476A9">
        <w:rPr>
          <w:rtl/>
        </w:rPr>
        <w:t xml:space="preserve"> مرجحات را اعمال کرد اما ا</w:t>
      </w:r>
      <w:r w:rsidR="001476A9" w:rsidRPr="001476A9">
        <w:rPr>
          <w:rFonts w:hint="cs"/>
          <w:rtl/>
        </w:rPr>
        <w:t>ی</w:t>
      </w:r>
      <w:r w:rsidR="001476A9" w:rsidRPr="001476A9">
        <w:rPr>
          <w:rFonts w:hint="eastAsia"/>
          <w:rtl/>
        </w:rPr>
        <w:t>نکه</w:t>
      </w:r>
      <w:r w:rsidR="001476A9" w:rsidRPr="001476A9">
        <w:rPr>
          <w:rtl/>
        </w:rPr>
        <w:t xml:space="preserve"> در عصر غ</w:t>
      </w:r>
      <w:r w:rsidR="001476A9" w:rsidRPr="001476A9">
        <w:rPr>
          <w:rFonts w:hint="cs"/>
          <w:rtl/>
        </w:rPr>
        <w:t>ی</w:t>
      </w:r>
      <w:r w:rsidR="001476A9" w:rsidRPr="001476A9">
        <w:rPr>
          <w:rFonts w:hint="eastAsia"/>
          <w:rtl/>
        </w:rPr>
        <w:t>بت</w:t>
      </w:r>
      <w:r w:rsidR="001476A9" w:rsidRPr="001476A9">
        <w:rPr>
          <w:rtl/>
        </w:rPr>
        <w:t xml:space="preserve"> هم با</w:t>
      </w:r>
      <w:r w:rsidR="001476A9" w:rsidRPr="001476A9">
        <w:rPr>
          <w:rFonts w:hint="cs"/>
          <w:rtl/>
        </w:rPr>
        <w:t>ی</w:t>
      </w:r>
      <w:r w:rsidR="001476A9" w:rsidRPr="001476A9">
        <w:rPr>
          <w:rFonts w:hint="eastAsia"/>
          <w:rtl/>
        </w:rPr>
        <w:t>د</w:t>
      </w:r>
      <w:r w:rsidR="001476A9" w:rsidRPr="001476A9">
        <w:rPr>
          <w:rtl/>
        </w:rPr>
        <w:t xml:space="preserve"> مرجحات را اعمال کرد شاهد</w:t>
      </w:r>
      <w:r w:rsidR="001476A9" w:rsidRPr="001476A9">
        <w:rPr>
          <w:rFonts w:hint="cs"/>
          <w:rtl/>
        </w:rPr>
        <w:t>ی</w:t>
      </w:r>
      <w:r w:rsidR="001476A9" w:rsidRPr="001476A9">
        <w:rPr>
          <w:rtl/>
        </w:rPr>
        <w:t xml:space="preserve"> ندارد و تفاوت ب</w:t>
      </w:r>
      <w:r w:rsidR="001476A9" w:rsidRPr="001476A9">
        <w:rPr>
          <w:rFonts w:hint="cs"/>
          <w:rtl/>
        </w:rPr>
        <w:t>ی</w:t>
      </w:r>
      <w:r w:rsidR="001476A9" w:rsidRPr="001476A9">
        <w:rPr>
          <w:rFonts w:hint="eastAsia"/>
          <w:rtl/>
        </w:rPr>
        <w:t>ن</w:t>
      </w:r>
      <w:r w:rsidR="001476A9" w:rsidRPr="001476A9">
        <w:rPr>
          <w:rtl/>
        </w:rPr>
        <w:t xml:space="preserve"> آنها محتمل است چرا که اعمال مرجحات در عصر حضور موجب تض</w:t>
      </w:r>
      <w:r w:rsidR="001476A9" w:rsidRPr="001476A9">
        <w:rPr>
          <w:rFonts w:hint="cs"/>
          <w:rtl/>
        </w:rPr>
        <w:t>یی</w:t>
      </w:r>
      <w:r w:rsidR="001476A9" w:rsidRPr="001476A9">
        <w:rPr>
          <w:rFonts w:hint="eastAsia"/>
          <w:rtl/>
        </w:rPr>
        <w:t>ق</w:t>
      </w:r>
      <w:r w:rsidR="001476A9" w:rsidRPr="001476A9">
        <w:rPr>
          <w:rtl/>
        </w:rPr>
        <w:t xml:space="preserve"> و مشقت ز</w:t>
      </w:r>
      <w:r w:rsidR="001476A9" w:rsidRPr="001476A9">
        <w:rPr>
          <w:rFonts w:hint="cs"/>
          <w:rtl/>
        </w:rPr>
        <w:t>ی</w:t>
      </w:r>
      <w:r w:rsidR="001476A9" w:rsidRPr="001476A9">
        <w:rPr>
          <w:rFonts w:hint="eastAsia"/>
          <w:rtl/>
        </w:rPr>
        <w:t>اد</w:t>
      </w:r>
      <w:r w:rsidR="001476A9" w:rsidRPr="001476A9">
        <w:rPr>
          <w:rtl/>
        </w:rPr>
        <w:t xml:space="preserve"> برا</w:t>
      </w:r>
      <w:r w:rsidR="001476A9" w:rsidRPr="001476A9">
        <w:rPr>
          <w:rFonts w:hint="cs"/>
          <w:rtl/>
        </w:rPr>
        <w:t>ی</w:t>
      </w:r>
      <w:r w:rsidR="001476A9" w:rsidRPr="001476A9">
        <w:rPr>
          <w:rtl/>
        </w:rPr>
        <w:t xml:space="preserve"> مکلف</w:t>
      </w:r>
      <w:r w:rsidR="001476A9" w:rsidRPr="001476A9">
        <w:rPr>
          <w:rFonts w:hint="cs"/>
          <w:rtl/>
        </w:rPr>
        <w:t>ی</w:t>
      </w:r>
      <w:r w:rsidR="001476A9" w:rsidRPr="001476A9">
        <w:rPr>
          <w:rFonts w:hint="eastAsia"/>
          <w:rtl/>
        </w:rPr>
        <w:t>ن</w:t>
      </w:r>
      <w:r w:rsidR="001476A9" w:rsidRPr="001476A9">
        <w:rPr>
          <w:rtl/>
        </w:rPr>
        <w:t xml:space="preserve"> نم</w:t>
      </w:r>
      <w:r w:rsidR="001476A9" w:rsidRPr="001476A9">
        <w:rPr>
          <w:rFonts w:hint="cs"/>
          <w:rtl/>
        </w:rPr>
        <w:t>ی‌</w:t>
      </w:r>
      <w:r w:rsidR="001476A9" w:rsidRPr="001476A9">
        <w:rPr>
          <w:rFonts w:hint="eastAsia"/>
          <w:rtl/>
        </w:rPr>
        <w:t>شود</w:t>
      </w:r>
      <w:r w:rsidR="001476A9" w:rsidRPr="001476A9">
        <w:rPr>
          <w:rtl/>
        </w:rPr>
        <w:t xml:space="preserve"> بر خلاف عصر غ</w:t>
      </w:r>
      <w:r w:rsidR="001476A9" w:rsidRPr="001476A9">
        <w:rPr>
          <w:rFonts w:hint="cs"/>
          <w:rtl/>
        </w:rPr>
        <w:t>ی</w:t>
      </w:r>
      <w:r w:rsidR="001476A9" w:rsidRPr="001476A9">
        <w:rPr>
          <w:rFonts w:hint="eastAsia"/>
          <w:rtl/>
        </w:rPr>
        <w:t>بت</w:t>
      </w:r>
      <w:r w:rsidR="001476A9" w:rsidRPr="001476A9">
        <w:rPr>
          <w:rtl/>
        </w:rPr>
        <w:t xml:space="preserve"> که به خاطر زمان طولان</w:t>
      </w:r>
      <w:r w:rsidR="001476A9" w:rsidRPr="001476A9">
        <w:rPr>
          <w:rFonts w:hint="cs"/>
          <w:rtl/>
        </w:rPr>
        <w:t>ی</w:t>
      </w:r>
      <w:r w:rsidR="001476A9" w:rsidRPr="001476A9">
        <w:rPr>
          <w:rtl/>
        </w:rPr>
        <w:t xml:space="preserve"> آن اعمال مرجحات</w:t>
      </w:r>
      <w:r>
        <w:rPr>
          <w:rFonts w:hint="cs"/>
          <w:rtl/>
        </w:rPr>
        <w:t>، بر خلاف حکم به تخییر،</w:t>
      </w:r>
      <w:r w:rsidR="001476A9" w:rsidRPr="001476A9">
        <w:rPr>
          <w:rtl/>
        </w:rPr>
        <w:t xml:space="preserve"> موجب تض</w:t>
      </w:r>
      <w:r w:rsidR="001476A9" w:rsidRPr="001476A9">
        <w:rPr>
          <w:rFonts w:hint="cs"/>
          <w:rtl/>
        </w:rPr>
        <w:t>یی</w:t>
      </w:r>
      <w:r w:rsidR="001476A9" w:rsidRPr="001476A9">
        <w:rPr>
          <w:rFonts w:hint="eastAsia"/>
          <w:rtl/>
        </w:rPr>
        <w:t>ق</w:t>
      </w:r>
      <w:r w:rsidR="001476A9" w:rsidRPr="001476A9">
        <w:rPr>
          <w:rtl/>
        </w:rPr>
        <w:t xml:space="preserve"> و مشقت برا</w:t>
      </w:r>
      <w:r w:rsidR="001476A9" w:rsidRPr="001476A9">
        <w:rPr>
          <w:rFonts w:hint="cs"/>
          <w:rtl/>
        </w:rPr>
        <w:t>ی</w:t>
      </w:r>
      <w:r w:rsidR="001476A9" w:rsidRPr="001476A9">
        <w:rPr>
          <w:rtl/>
        </w:rPr>
        <w:t xml:space="preserve"> مکلف</w:t>
      </w:r>
      <w:r w:rsidR="001476A9" w:rsidRPr="001476A9">
        <w:rPr>
          <w:rFonts w:hint="cs"/>
          <w:rtl/>
        </w:rPr>
        <w:t>ی</w:t>
      </w:r>
      <w:r w:rsidR="001476A9" w:rsidRPr="001476A9">
        <w:rPr>
          <w:rFonts w:hint="eastAsia"/>
          <w:rtl/>
        </w:rPr>
        <w:t>ن</w:t>
      </w:r>
      <w:r w:rsidR="001476A9" w:rsidRPr="001476A9">
        <w:rPr>
          <w:rtl/>
        </w:rPr>
        <w:t xml:space="preserve"> است و ا</w:t>
      </w:r>
      <w:r w:rsidR="001476A9" w:rsidRPr="001476A9">
        <w:rPr>
          <w:rFonts w:hint="cs"/>
          <w:rtl/>
        </w:rPr>
        <w:t>ی</w:t>
      </w:r>
      <w:r w:rsidR="001476A9" w:rsidRPr="001476A9">
        <w:rPr>
          <w:rFonts w:hint="eastAsia"/>
          <w:rtl/>
        </w:rPr>
        <w:t>ن</w:t>
      </w:r>
      <w:r w:rsidR="001476A9" w:rsidRPr="001476A9">
        <w:rPr>
          <w:rtl/>
        </w:rPr>
        <w:t xml:space="preserve"> وجه اگر چه وجه معتبر</w:t>
      </w:r>
      <w:r w:rsidR="001476A9" w:rsidRPr="001476A9">
        <w:rPr>
          <w:rFonts w:hint="cs"/>
          <w:rtl/>
        </w:rPr>
        <w:t>ی</w:t>
      </w:r>
      <w:r w:rsidR="001476A9" w:rsidRPr="001476A9">
        <w:rPr>
          <w:rtl/>
        </w:rPr>
        <w:t xml:space="preserve"> </w:t>
      </w:r>
      <w:r>
        <w:rPr>
          <w:rFonts w:hint="cs"/>
          <w:rtl/>
        </w:rPr>
        <w:t xml:space="preserve">فی حد نفسه، </w:t>
      </w:r>
      <w:r w:rsidR="001476A9" w:rsidRPr="001476A9">
        <w:rPr>
          <w:rtl/>
        </w:rPr>
        <w:t>ن</w:t>
      </w:r>
      <w:r w:rsidR="001476A9" w:rsidRPr="001476A9">
        <w:rPr>
          <w:rFonts w:hint="cs"/>
          <w:rtl/>
        </w:rPr>
        <w:t>ی</w:t>
      </w:r>
      <w:r w:rsidR="001476A9" w:rsidRPr="001476A9">
        <w:rPr>
          <w:rFonts w:hint="eastAsia"/>
          <w:rtl/>
        </w:rPr>
        <w:t>ست</w:t>
      </w:r>
      <w:r>
        <w:rPr>
          <w:rFonts w:hint="cs"/>
          <w:rtl/>
        </w:rPr>
        <w:t>؛</w:t>
      </w:r>
      <w:r w:rsidR="001476A9" w:rsidRPr="001476A9">
        <w:rPr>
          <w:rtl/>
        </w:rPr>
        <w:t xml:space="preserve"> اما هم</w:t>
      </w:r>
      <w:r w:rsidR="001476A9" w:rsidRPr="001476A9">
        <w:rPr>
          <w:rFonts w:hint="cs"/>
          <w:rtl/>
        </w:rPr>
        <w:t>ی</w:t>
      </w:r>
      <w:r w:rsidR="001476A9" w:rsidRPr="001476A9">
        <w:rPr>
          <w:rFonts w:hint="eastAsia"/>
          <w:rtl/>
        </w:rPr>
        <w:t>ن</w:t>
      </w:r>
      <w:r w:rsidR="001476A9" w:rsidRPr="001476A9">
        <w:rPr>
          <w:rtl/>
        </w:rPr>
        <w:t xml:space="preserve"> احتمال برا</w:t>
      </w:r>
      <w:r w:rsidR="001476A9" w:rsidRPr="001476A9">
        <w:rPr>
          <w:rFonts w:hint="cs"/>
          <w:rtl/>
        </w:rPr>
        <w:t>ی</w:t>
      </w:r>
      <w:r w:rsidR="001476A9" w:rsidRPr="001476A9">
        <w:rPr>
          <w:rtl/>
        </w:rPr>
        <w:t xml:space="preserve"> ا</w:t>
      </w:r>
      <w:r w:rsidR="001476A9" w:rsidRPr="001476A9">
        <w:rPr>
          <w:rFonts w:hint="cs"/>
          <w:rtl/>
        </w:rPr>
        <w:t>ی</w:t>
      </w:r>
      <w:r w:rsidR="001476A9" w:rsidRPr="001476A9">
        <w:rPr>
          <w:rFonts w:hint="eastAsia"/>
          <w:rtl/>
        </w:rPr>
        <w:t>نکه</w:t>
      </w:r>
      <w:r w:rsidR="001476A9" w:rsidRPr="001476A9">
        <w:rPr>
          <w:rtl/>
        </w:rPr>
        <w:t xml:space="preserve"> نتوان از روا</w:t>
      </w:r>
      <w:r w:rsidR="001476A9" w:rsidRPr="001476A9">
        <w:rPr>
          <w:rFonts w:hint="cs"/>
          <w:rtl/>
        </w:rPr>
        <w:t>ی</w:t>
      </w:r>
      <w:r w:rsidR="001476A9" w:rsidRPr="001476A9">
        <w:rPr>
          <w:rFonts w:hint="eastAsia"/>
          <w:rtl/>
        </w:rPr>
        <w:t>ت</w:t>
      </w:r>
      <w:r w:rsidR="001476A9" w:rsidRPr="001476A9">
        <w:rPr>
          <w:rtl/>
        </w:rPr>
        <w:t xml:space="preserve"> الغا</w:t>
      </w:r>
      <w:r w:rsidR="001476A9" w:rsidRPr="001476A9">
        <w:rPr>
          <w:rFonts w:hint="cs"/>
          <w:rtl/>
        </w:rPr>
        <w:t>ی</w:t>
      </w:r>
      <w:r w:rsidR="001476A9" w:rsidRPr="001476A9">
        <w:rPr>
          <w:rtl/>
        </w:rPr>
        <w:t xml:space="preserve"> خصوص</w:t>
      </w:r>
      <w:r w:rsidR="001476A9" w:rsidRPr="001476A9">
        <w:rPr>
          <w:rFonts w:hint="cs"/>
          <w:rtl/>
        </w:rPr>
        <w:t>ی</w:t>
      </w:r>
      <w:r w:rsidR="001476A9" w:rsidRPr="001476A9">
        <w:rPr>
          <w:rFonts w:hint="eastAsia"/>
          <w:rtl/>
        </w:rPr>
        <w:t>ت</w:t>
      </w:r>
      <w:r w:rsidR="001476A9" w:rsidRPr="001476A9">
        <w:rPr>
          <w:rtl/>
        </w:rPr>
        <w:t xml:space="preserve"> کرد کاف</w:t>
      </w:r>
      <w:r w:rsidR="001476A9" w:rsidRPr="001476A9">
        <w:rPr>
          <w:rFonts w:hint="cs"/>
          <w:rtl/>
        </w:rPr>
        <w:t>ی</w:t>
      </w:r>
      <w:r w:rsidR="001476A9" w:rsidRPr="001476A9">
        <w:rPr>
          <w:rtl/>
        </w:rPr>
        <w:t xml:space="preserve"> است.</w:t>
      </w:r>
    </w:p>
    <w:p w:rsidR="00712BC9" w:rsidRDefault="00712BC9" w:rsidP="00F13335">
      <w:pPr>
        <w:jc w:val="both"/>
        <w:rPr>
          <w:rtl/>
        </w:rPr>
      </w:pPr>
      <w:r>
        <w:rPr>
          <w:rFonts w:hint="cs"/>
          <w:rtl/>
        </w:rPr>
        <w:lastRenderedPageBreak/>
        <w:t>پنجم) روایات دال بر ترجیح صالح برای تقیید ادله تخییر ن</w:t>
      </w:r>
      <w:r w:rsidR="00B24B8F">
        <w:rPr>
          <w:rFonts w:hint="cs"/>
          <w:rtl/>
        </w:rPr>
        <w:t>یست؛ زیرا در ادله تخییر حکم به ت</w:t>
      </w:r>
      <w:r>
        <w:rPr>
          <w:rFonts w:hint="cs"/>
          <w:rtl/>
        </w:rPr>
        <w:t xml:space="preserve">خییر مطلق بوده و در آن ترک استفصال شده است و از آنجا که فرض </w:t>
      </w:r>
      <w:r w:rsidR="00B24B8F">
        <w:rPr>
          <w:rFonts w:hint="cs"/>
          <w:rtl/>
        </w:rPr>
        <w:t xml:space="preserve">فقدان تمامی مرجحات مذکور در </w:t>
      </w:r>
      <w:r>
        <w:rPr>
          <w:rFonts w:hint="cs"/>
          <w:rtl/>
        </w:rPr>
        <w:t xml:space="preserve">ادله </w:t>
      </w:r>
      <w:r w:rsidR="00B24B8F">
        <w:rPr>
          <w:rFonts w:hint="cs"/>
          <w:rtl/>
        </w:rPr>
        <w:t xml:space="preserve">ترجیح، </w:t>
      </w:r>
      <w:r>
        <w:rPr>
          <w:rFonts w:hint="cs"/>
          <w:rtl/>
        </w:rPr>
        <w:t xml:space="preserve">فرض نادری است، تقیید اطلاقات ادله تخییر بر فرض نبود مرجحات، </w:t>
      </w:r>
      <w:r w:rsidR="00B24B8F">
        <w:rPr>
          <w:rFonts w:hint="cs"/>
          <w:rtl/>
        </w:rPr>
        <w:t xml:space="preserve">تقیید مطلق بر فرد نادر است که </w:t>
      </w:r>
      <w:r>
        <w:rPr>
          <w:rFonts w:hint="cs"/>
          <w:rtl/>
        </w:rPr>
        <w:t xml:space="preserve">ممکن نیست و لذا باید ادله ترجیح همانند مقبوله را حمل بر عصر حضور نمود و یا اینکه </w:t>
      </w:r>
      <w:r w:rsidR="00B24B8F">
        <w:rPr>
          <w:rFonts w:hint="cs"/>
          <w:rtl/>
        </w:rPr>
        <w:t>همه آنها را حمل بر استحباب نمود و موید حمل بر استحباب ترجیح تفاوت و اختل</w:t>
      </w:r>
      <w:r w:rsidR="006607C9">
        <w:rPr>
          <w:rFonts w:hint="cs"/>
          <w:rtl/>
        </w:rPr>
        <w:t>اف در تعداد و ترتیب مرجحات در ای</w:t>
      </w:r>
      <w:bookmarkStart w:id="6" w:name="_GoBack"/>
      <w:bookmarkEnd w:id="6"/>
      <w:r w:rsidR="00B24B8F">
        <w:rPr>
          <w:rFonts w:hint="cs"/>
          <w:rtl/>
        </w:rPr>
        <w:t>ن طائفه است.</w:t>
      </w:r>
    </w:p>
    <w:p w:rsidR="001476A9" w:rsidRPr="006162A2" w:rsidRDefault="00712BC9" w:rsidP="00F13335">
      <w:pPr>
        <w:jc w:val="both"/>
        <w:rPr>
          <w:rtl/>
        </w:rPr>
      </w:pPr>
      <w:r>
        <w:rPr>
          <w:rFonts w:hint="cs"/>
          <w:rtl/>
        </w:rPr>
        <w:t xml:space="preserve">بنابر این ایشان چند اشکال به مقبوله و مرفوعه مطرح نموده و می فرمایند </w:t>
      </w:r>
      <w:r w:rsidR="001476A9">
        <w:rPr>
          <w:rtl/>
        </w:rPr>
        <w:t xml:space="preserve">با روشن شدن جواب از استدلال به مقبوله و مرفوعه، </w:t>
      </w:r>
      <w:r w:rsidR="001476A9">
        <w:rPr>
          <w:rFonts w:hint="cs"/>
          <w:rtl/>
        </w:rPr>
        <w:t>مناقشه در</w:t>
      </w:r>
      <w:r w:rsidR="001476A9">
        <w:rPr>
          <w:rtl/>
        </w:rPr>
        <w:t xml:space="preserve"> سا</w:t>
      </w:r>
      <w:r w:rsidR="001476A9">
        <w:rPr>
          <w:rFonts w:hint="cs"/>
          <w:rtl/>
        </w:rPr>
        <w:t>ی</w:t>
      </w:r>
      <w:r w:rsidR="001476A9">
        <w:rPr>
          <w:rFonts w:hint="eastAsia"/>
          <w:rtl/>
        </w:rPr>
        <w:t>ر</w:t>
      </w:r>
      <w:r w:rsidR="001476A9">
        <w:rPr>
          <w:rtl/>
        </w:rPr>
        <w:t xml:space="preserve"> روا</w:t>
      </w:r>
      <w:r w:rsidR="001476A9">
        <w:rPr>
          <w:rFonts w:hint="cs"/>
          <w:rtl/>
        </w:rPr>
        <w:t>ی</w:t>
      </w:r>
      <w:r w:rsidR="001476A9">
        <w:rPr>
          <w:rFonts w:hint="eastAsia"/>
          <w:rtl/>
        </w:rPr>
        <w:t>ات</w:t>
      </w:r>
      <w:r w:rsidR="001476A9">
        <w:rPr>
          <w:rtl/>
        </w:rPr>
        <w:t xml:space="preserve"> هم مشخص م</w:t>
      </w:r>
      <w:r w:rsidR="001476A9">
        <w:rPr>
          <w:rFonts w:hint="cs"/>
          <w:rtl/>
        </w:rPr>
        <w:t>ی‌</w:t>
      </w:r>
      <w:r w:rsidR="001476A9">
        <w:rPr>
          <w:rFonts w:hint="eastAsia"/>
          <w:rtl/>
        </w:rPr>
        <w:t>شود</w:t>
      </w:r>
      <w:r w:rsidR="001476A9">
        <w:rPr>
          <w:rtl/>
        </w:rPr>
        <w:t xml:space="preserve"> و</w:t>
      </w:r>
      <w:r>
        <w:rPr>
          <w:rFonts w:hint="cs"/>
          <w:rtl/>
        </w:rPr>
        <w:t>لذا</w:t>
      </w:r>
      <w:r w:rsidR="001476A9">
        <w:rPr>
          <w:rtl/>
        </w:rPr>
        <w:t xml:space="preserve"> ه</w:t>
      </w:r>
      <w:r w:rsidR="001476A9">
        <w:rPr>
          <w:rFonts w:hint="cs"/>
          <w:rtl/>
        </w:rPr>
        <w:t>ی</w:t>
      </w:r>
      <w:r w:rsidR="001476A9">
        <w:rPr>
          <w:rFonts w:hint="eastAsia"/>
          <w:rtl/>
        </w:rPr>
        <w:t>چ</w:t>
      </w:r>
      <w:r>
        <w:rPr>
          <w:rFonts w:hint="cs"/>
          <w:rtl/>
        </w:rPr>
        <w:t>یک از روایات ترجیح،</w:t>
      </w:r>
      <w:r w:rsidR="001476A9">
        <w:rPr>
          <w:rtl/>
        </w:rPr>
        <w:t xml:space="preserve"> نم</w:t>
      </w:r>
      <w:r w:rsidR="001476A9">
        <w:rPr>
          <w:rFonts w:hint="cs"/>
          <w:rtl/>
        </w:rPr>
        <w:t>ی‌</w:t>
      </w:r>
      <w:r w:rsidR="001476A9">
        <w:rPr>
          <w:rFonts w:hint="eastAsia"/>
          <w:rtl/>
        </w:rPr>
        <w:t>توانند</w:t>
      </w:r>
      <w:r w:rsidR="001476A9">
        <w:rPr>
          <w:rtl/>
        </w:rPr>
        <w:t xml:space="preserve"> مق</w:t>
      </w:r>
      <w:r w:rsidR="001476A9">
        <w:rPr>
          <w:rFonts w:hint="cs"/>
          <w:rtl/>
        </w:rPr>
        <w:t>ی</w:t>
      </w:r>
      <w:r w:rsidR="001476A9">
        <w:rPr>
          <w:rFonts w:hint="eastAsia"/>
          <w:rtl/>
        </w:rPr>
        <w:t>د</w:t>
      </w:r>
      <w:r w:rsidR="001476A9">
        <w:rPr>
          <w:rtl/>
        </w:rPr>
        <w:t xml:space="preserve"> اطلاقات تخ</w:t>
      </w:r>
      <w:r w:rsidR="001476A9">
        <w:rPr>
          <w:rFonts w:hint="cs"/>
          <w:rtl/>
        </w:rPr>
        <w:t>یی</w:t>
      </w:r>
      <w:r w:rsidR="001476A9">
        <w:rPr>
          <w:rFonts w:hint="eastAsia"/>
          <w:rtl/>
        </w:rPr>
        <w:t>ر</w:t>
      </w:r>
      <w:r w:rsidR="001476A9">
        <w:rPr>
          <w:rtl/>
        </w:rPr>
        <w:t xml:space="preserve"> باشند.</w:t>
      </w:r>
    </w:p>
    <w:sectPr w:rsidR="001476A9"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655" w:rsidRDefault="00A47655" w:rsidP="008B750B">
      <w:pPr>
        <w:spacing w:line="240" w:lineRule="auto"/>
      </w:pPr>
      <w:r>
        <w:separator/>
      </w:r>
    </w:p>
  </w:endnote>
  <w:endnote w:type="continuationSeparator" w:id="0">
    <w:p w:rsidR="00A47655" w:rsidRDefault="00A4765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7B3832" w:rsidRPr="006D44C1" w:rsidTr="0020241A">
      <w:tc>
        <w:tcPr>
          <w:tcW w:w="3382" w:type="dxa"/>
          <w:tcBorders>
            <w:top w:val="nil"/>
            <w:left w:val="nil"/>
            <w:bottom w:val="nil"/>
            <w:right w:val="nil"/>
          </w:tcBorders>
        </w:tcPr>
        <w:p w:rsidR="007B3832" w:rsidRDefault="007B3832"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B3832" w:rsidRDefault="007B3832" w:rsidP="006D44C1">
          <w:pPr>
            <w:pStyle w:val="Footer"/>
            <w:jc w:val="right"/>
            <w:rPr>
              <w:rtl/>
            </w:rPr>
          </w:pPr>
          <w:r>
            <w:rPr>
              <w:rFonts w:hint="cs"/>
              <w:rtl/>
            </w:rPr>
            <w:t xml:space="preserve">صفحه </w:t>
          </w:r>
          <w:r>
            <w:fldChar w:fldCharType="begin"/>
          </w:r>
          <w:r>
            <w:instrText>PAGE   \* MERGEFORMAT</w:instrText>
          </w:r>
          <w:r>
            <w:fldChar w:fldCharType="separate"/>
          </w:r>
          <w:r w:rsidR="00941442" w:rsidRPr="00941442">
            <w:rPr>
              <w:noProof/>
              <w:rtl/>
              <w:lang w:val="fa-IR"/>
            </w:rPr>
            <w:t>3</w:t>
          </w:r>
          <w:r>
            <w:rPr>
              <w:noProof/>
            </w:rPr>
            <w:fldChar w:fldCharType="end"/>
          </w:r>
        </w:p>
      </w:tc>
      <w:tc>
        <w:tcPr>
          <w:tcW w:w="4786" w:type="dxa"/>
          <w:tcBorders>
            <w:top w:val="nil"/>
            <w:left w:val="nil"/>
            <w:bottom w:val="nil"/>
            <w:right w:val="nil"/>
          </w:tcBorders>
          <w:vAlign w:val="center"/>
        </w:tcPr>
        <w:p w:rsidR="007B3832" w:rsidRPr="006D44C1" w:rsidRDefault="007B3832" w:rsidP="001B6799">
          <w:pPr>
            <w:pStyle w:val="Footer"/>
            <w:bidi w:val="0"/>
            <w:rPr>
              <w:color w:val="808080" w:themeColor="background1" w:themeShade="80"/>
              <w:rtl/>
            </w:rPr>
          </w:pPr>
          <w:bookmarkStart w:id="14" w:name="BokAdres"/>
          <w:bookmarkEnd w:id="14"/>
          <w:r>
            <w:rPr>
              <w:color w:val="808080" w:themeColor="background1" w:themeShade="80"/>
            </w:rPr>
            <w:t>U1mq1_13980203-110_hs2_mfeb.irU1mq1_13971222-096_hs2_mfeb.ir</w:t>
          </w:r>
        </w:p>
      </w:tc>
    </w:tr>
  </w:tbl>
  <w:p w:rsidR="007B3832" w:rsidRDefault="007B3832"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655" w:rsidRDefault="00A47655" w:rsidP="008B750B">
      <w:pPr>
        <w:spacing w:line="240" w:lineRule="auto"/>
      </w:pPr>
      <w:r>
        <w:separator/>
      </w:r>
    </w:p>
  </w:footnote>
  <w:footnote w:type="continuationSeparator" w:id="0">
    <w:p w:rsidR="00A47655" w:rsidRDefault="00A47655" w:rsidP="008B750B">
      <w:pPr>
        <w:spacing w:line="240" w:lineRule="auto"/>
      </w:pPr>
      <w:r>
        <w:continuationSeparator/>
      </w:r>
    </w:p>
  </w:footnote>
  <w:footnote w:id="1">
    <w:p w:rsidR="007B3832" w:rsidRPr="001476A9" w:rsidRDefault="007B3832" w:rsidP="001476A9">
      <w:pPr>
        <w:pStyle w:val="FootnoteText"/>
      </w:pPr>
      <w:r w:rsidRPr="001476A9">
        <w:footnoteRef/>
      </w:r>
      <w:r w:rsidRPr="001476A9">
        <w:rPr>
          <w:rtl/>
        </w:rPr>
        <w:t xml:space="preserve"> </w:t>
      </w:r>
      <w:hyperlink r:id="rId1" w:history="1">
        <w:r w:rsidRPr="001476A9">
          <w:rPr>
            <w:rStyle w:val="Hyperlink"/>
            <w:rtl/>
          </w:rPr>
          <w:t>کفا</w:t>
        </w:r>
        <w:r w:rsidRPr="001476A9">
          <w:rPr>
            <w:rStyle w:val="Hyperlink"/>
            <w:rFonts w:hint="cs"/>
            <w:rtl/>
          </w:rPr>
          <w:t>ی</w:t>
        </w:r>
        <w:r w:rsidRPr="001476A9">
          <w:rPr>
            <w:rStyle w:val="Hyperlink"/>
            <w:rFonts w:hint="eastAsia"/>
            <w:rtl/>
          </w:rPr>
          <w:t>ه</w:t>
        </w:r>
        <w:r w:rsidRPr="001476A9">
          <w:rPr>
            <w:rStyle w:val="Hyperlink"/>
            <w:rtl/>
          </w:rPr>
          <w:t xml:space="preserve"> الاصول، آخوند خراسان</w:t>
        </w:r>
        <w:r w:rsidRPr="001476A9">
          <w:rPr>
            <w:rStyle w:val="Hyperlink"/>
            <w:rFonts w:hint="cs"/>
            <w:rtl/>
          </w:rPr>
          <w:t>ی</w:t>
        </w:r>
        <w:r w:rsidRPr="001476A9">
          <w:rPr>
            <w:rStyle w:val="Hyperlink"/>
            <w:rFonts w:hint="eastAsia"/>
            <w:rtl/>
          </w:rPr>
          <w:t>،</w:t>
        </w:r>
        <w:r w:rsidRPr="001476A9">
          <w:rPr>
            <w:rStyle w:val="Hyperlink"/>
            <w:rtl/>
          </w:rPr>
          <w:t xml:space="preserve"> ج1، ص443.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3832" w:rsidRPr="001D2E9A" w:rsidRDefault="007B3832" w:rsidP="00FD190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110</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9" w:name="Bokostad"/>
    <w:bookmarkEnd w:id="9"/>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rFonts w:hint="cs"/>
        <w:sz w:val="24"/>
        <w:szCs w:val="24"/>
        <w:rtl/>
      </w:rPr>
      <w:t>03</w:t>
    </w:r>
    <w:r>
      <w:rPr>
        <w:sz w:val="24"/>
        <w:szCs w:val="24"/>
        <w:rtl/>
      </w:rPr>
      <w:t xml:space="preserve"> /</w:t>
    </w:r>
    <w:r>
      <w:rPr>
        <w:rFonts w:hint="cs"/>
        <w:sz w:val="24"/>
        <w:szCs w:val="24"/>
        <w:rtl/>
      </w:rPr>
      <w:t>02</w:t>
    </w:r>
    <w:r>
      <w:rPr>
        <w:sz w:val="24"/>
        <w:szCs w:val="24"/>
        <w:rtl/>
      </w:rPr>
      <w:t xml:space="preserve"> /</w:t>
    </w:r>
    <w:r>
      <w:rPr>
        <w:rFonts w:hint="cs"/>
        <w:sz w:val="24"/>
        <w:szCs w:val="24"/>
        <w:rtl/>
      </w:rPr>
      <w:t>1398</w:t>
    </w:r>
  </w:p>
  <w:p w:rsidR="007B3832" w:rsidRPr="00F16B53" w:rsidRDefault="007B3832" w:rsidP="00FD190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color w:val="000000" w:themeColor="text1"/>
        <w:sz w:val="24"/>
        <w:szCs w:val="24"/>
        <w:rtl/>
      </w:rPr>
      <w:t>تعارض امارات</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rFonts w:hint="cs"/>
        <w:sz w:val="24"/>
        <w:szCs w:val="24"/>
        <w:rtl/>
      </w:rPr>
      <w:t>اخبار تخییر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5860"/>
    <w:rsid w:val="0006794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1C15"/>
    <w:rsid w:val="00124E3D"/>
    <w:rsid w:val="00127E95"/>
    <w:rsid w:val="00130659"/>
    <w:rsid w:val="001347C7"/>
    <w:rsid w:val="001356B0"/>
    <w:rsid w:val="001476A9"/>
    <w:rsid w:val="00151937"/>
    <w:rsid w:val="00160415"/>
    <w:rsid w:val="00181844"/>
    <w:rsid w:val="001837E9"/>
    <w:rsid w:val="00187DFA"/>
    <w:rsid w:val="001A1BC1"/>
    <w:rsid w:val="001A1EA5"/>
    <w:rsid w:val="001A2574"/>
    <w:rsid w:val="001A27D7"/>
    <w:rsid w:val="001A294E"/>
    <w:rsid w:val="001A4ED8"/>
    <w:rsid w:val="001B2488"/>
    <w:rsid w:val="001B6799"/>
    <w:rsid w:val="001C03E8"/>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63E47"/>
    <w:rsid w:val="0037339B"/>
    <w:rsid w:val="00376283"/>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7111"/>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5E28"/>
    <w:rsid w:val="005E607B"/>
    <w:rsid w:val="005F0A8D"/>
    <w:rsid w:val="00601229"/>
    <w:rsid w:val="00603B67"/>
    <w:rsid w:val="006162A2"/>
    <w:rsid w:val="006240DA"/>
    <w:rsid w:val="0063256E"/>
    <w:rsid w:val="00633F04"/>
    <w:rsid w:val="00635219"/>
    <w:rsid w:val="00635EC0"/>
    <w:rsid w:val="00640B58"/>
    <w:rsid w:val="00651B02"/>
    <w:rsid w:val="00651B19"/>
    <w:rsid w:val="006607C9"/>
    <w:rsid w:val="00660A29"/>
    <w:rsid w:val="0067330E"/>
    <w:rsid w:val="00695519"/>
    <w:rsid w:val="006A4134"/>
    <w:rsid w:val="006A5DDA"/>
    <w:rsid w:val="006A6701"/>
    <w:rsid w:val="006B1DD3"/>
    <w:rsid w:val="006B21F4"/>
    <w:rsid w:val="006B3753"/>
    <w:rsid w:val="006B7AD6"/>
    <w:rsid w:val="006C50FD"/>
    <w:rsid w:val="006D1DD4"/>
    <w:rsid w:val="006D4014"/>
    <w:rsid w:val="006D44C1"/>
    <w:rsid w:val="006E5651"/>
    <w:rsid w:val="006E5B85"/>
    <w:rsid w:val="006F026A"/>
    <w:rsid w:val="006F552B"/>
    <w:rsid w:val="0070265B"/>
    <w:rsid w:val="00704813"/>
    <w:rsid w:val="00712BC9"/>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383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104C"/>
    <w:rsid w:val="00916AFD"/>
    <w:rsid w:val="00923C34"/>
    <w:rsid w:val="00924152"/>
    <w:rsid w:val="0092513D"/>
    <w:rsid w:val="00927A9F"/>
    <w:rsid w:val="009335CC"/>
    <w:rsid w:val="00935A55"/>
    <w:rsid w:val="00941442"/>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57E"/>
    <w:rsid w:val="00A10A11"/>
    <w:rsid w:val="00A13C6A"/>
    <w:rsid w:val="00A17B09"/>
    <w:rsid w:val="00A457C6"/>
    <w:rsid w:val="00A46AD0"/>
    <w:rsid w:val="00A47063"/>
    <w:rsid w:val="00A473A8"/>
    <w:rsid w:val="00A47655"/>
    <w:rsid w:val="00A513F0"/>
    <w:rsid w:val="00A61AC8"/>
    <w:rsid w:val="00A6366F"/>
    <w:rsid w:val="00A65D4C"/>
    <w:rsid w:val="00A70512"/>
    <w:rsid w:val="00AA1F60"/>
    <w:rsid w:val="00AA40D7"/>
    <w:rsid w:val="00AB5F7D"/>
    <w:rsid w:val="00AC0C50"/>
    <w:rsid w:val="00AC6FE2"/>
    <w:rsid w:val="00AF3925"/>
    <w:rsid w:val="00B1296B"/>
    <w:rsid w:val="00B2292F"/>
    <w:rsid w:val="00B24B8F"/>
    <w:rsid w:val="00B43169"/>
    <w:rsid w:val="00B501A8"/>
    <w:rsid w:val="00B55AE4"/>
    <w:rsid w:val="00B70B46"/>
    <w:rsid w:val="00B739B0"/>
    <w:rsid w:val="00B814A3"/>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4D17"/>
    <w:rsid w:val="00EC735A"/>
    <w:rsid w:val="00ED5F38"/>
    <w:rsid w:val="00EE41BF"/>
    <w:rsid w:val="00EF27FE"/>
    <w:rsid w:val="00F07FB6"/>
    <w:rsid w:val="00F13335"/>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190B"/>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C67B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18950596">
      <w:bodyDiv w:val="1"/>
      <w:marLeft w:val="0"/>
      <w:marRight w:val="0"/>
      <w:marTop w:val="0"/>
      <w:marBottom w:val="0"/>
      <w:divBdr>
        <w:top w:val="none" w:sz="0" w:space="0" w:color="auto"/>
        <w:left w:val="none" w:sz="0" w:space="0" w:color="auto"/>
        <w:bottom w:val="none" w:sz="0" w:space="0" w:color="auto"/>
        <w:right w:val="none" w:sz="0" w:space="0" w:color="auto"/>
      </w:divBdr>
      <w:divsChild>
        <w:div w:id="240918348">
          <w:marLeft w:val="0"/>
          <w:marRight w:val="0"/>
          <w:marTop w:val="0"/>
          <w:marBottom w:val="0"/>
          <w:divBdr>
            <w:top w:val="none" w:sz="0" w:space="0" w:color="auto"/>
            <w:left w:val="none" w:sz="0" w:space="0" w:color="auto"/>
            <w:bottom w:val="none" w:sz="0" w:space="0" w:color="auto"/>
            <w:right w:val="none" w:sz="0" w:space="0" w:color="auto"/>
          </w:divBdr>
          <w:divsChild>
            <w:div w:id="154345254">
              <w:marLeft w:val="0"/>
              <w:marRight w:val="0"/>
              <w:marTop w:val="0"/>
              <w:marBottom w:val="0"/>
              <w:divBdr>
                <w:top w:val="none" w:sz="0" w:space="0" w:color="auto"/>
                <w:left w:val="none" w:sz="0" w:space="0" w:color="auto"/>
                <w:bottom w:val="none" w:sz="0" w:space="0" w:color="auto"/>
                <w:right w:val="none" w:sz="0" w:space="0" w:color="auto"/>
              </w:divBdr>
              <w:divsChild>
                <w:div w:id="92638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7004">
          <w:marLeft w:val="0"/>
          <w:marRight w:val="0"/>
          <w:marTop w:val="0"/>
          <w:marBottom w:val="0"/>
          <w:divBdr>
            <w:top w:val="none" w:sz="0" w:space="0" w:color="auto"/>
            <w:left w:val="none" w:sz="0" w:space="0" w:color="auto"/>
            <w:bottom w:val="none" w:sz="0" w:space="0" w:color="auto"/>
            <w:right w:val="none" w:sz="0" w:space="0" w:color="auto"/>
          </w:divBdr>
          <w:divsChild>
            <w:div w:id="1189947079">
              <w:marLeft w:val="210"/>
              <w:marRight w:val="180"/>
              <w:marTop w:val="0"/>
              <w:marBottom w:val="0"/>
              <w:divBdr>
                <w:top w:val="none" w:sz="0" w:space="0" w:color="auto"/>
                <w:left w:val="none" w:sz="0" w:space="0" w:color="auto"/>
                <w:bottom w:val="none" w:sz="0" w:space="0" w:color="auto"/>
                <w:right w:val="none" w:sz="0" w:space="0" w:color="auto"/>
              </w:divBdr>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43/&#1575;&#1580;&#160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0922E-A936-4793-9664-E918101C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163</TotalTime>
  <Pages>1</Pages>
  <Words>671</Words>
  <Characters>3827</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4490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2019-04-23T19:04:00Z</cp:lastPrinted>
  <dcterms:created xsi:type="dcterms:W3CDTF">2019-04-23T14:42:00Z</dcterms:created>
  <dcterms:modified xsi:type="dcterms:W3CDTF">2019-04-23T19:04:00Z</dcterms:modified>
  <cp:contentStatus>ویرایش 2.5</cp:contentStatus>
  <cp:version>2.7</cp:version>
</cp:coreProperties>
</file>