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58B" w:rsidRPr="0095758B" w:rsidRDefault="0095758B" w:rsidP="0095758B">
      <w:pPr>
        <w:spacing w:after="0" w:line="240" w:lineRule="auto"/>
        <w:ind w:left="148"/>
        <w:jc w:val="both"/>
        <w:rPr>
          <w:rFonts w:ascii="Arial" w:eastAsia="Times New Roman" w:hAnsi="Arial" w:cs="Arial"/>
        </w:rPr>
      </w:pPr>
      <w:r w:rsidRPr="0095758B">
        <w:rPr>
          <w:rFonts w:ascii="Arial" w:eastAsia="Times New Roman" w:hAnsi="Arial" w:cs="Arial"/>
          <w:rtl/>
        </w:rPr>
        <w:t> </w:t>
      </w:r>
    </w:p>
    <w:p w:rsidR="0095758B" w:rsidRPr="0095758B" w:rsidRDefault="0095758B" w:rsidP="0095758B">
      <w:pPr>
        <w:spacing w:after="0" w:line="240" w:lineRule="auto"/>
        <w:ind w:left="148"/>
        <w:jc w:val="both"/>
        <w:rPr>
          <w:rFonts w:ascii="Traditional Arabic" w:eastAsia="Times New Roman" w:hAnsi="Traditional Arabic" w:cs="Traditional Arabic"/>
          <w:color w:val="8080FF"/>
          <w:sz w:val="30"/>
          <w:szCs w:val="30"/>
          <w:rtl/>
        </w:rPr>
      </w:pPr>
      <w:r w:rsidRPr="0095758B">
        <w:rPr>
          <w:rFonts w:ascii="Traditional Arabic" w:eastAsia="Times New Roman" w:hAnsi="Traditional Arabic" w:cs="Traditional Arabic"/>
          <w:color w:val="8080FF"/>
          <w:sz w:val="30"/>
          <w:szCs w:val="30"/>
          <w:rtl/>
        </w:rPr>
        <w:t>فصل اول: آشنايي با نهج‏البلاغه‏</w:t>
      </w:r>
    </w:p>
    <w:p w:rsidR="0095758B" w:rsidRPr="0095758B" w:rsidRDefault="0095758B" w:rsidP="0095758B">
      <w:pPr>
        <w:spacing w:after="0" w:line="240" w:lineRule="auto"/>
        <w:ind w:left="148"/>
        <w:jc w:val="both"/>
        <w:rPr>
          <w:rFonts w:ascii="Traditional Arabic" w:eastAsia="Times New Roman" w:hAnsi="Traditional Arabic" w:cs="Traditional Arabic"/>
          <w:color w:val="505AFF"/>
          <w:sz w:val="30"/>
          <w:szCs w:val="30"/>
          <w:rtl/>
        </w:rPr>
      </w:pPr>
      <w:r w:rsidRPr="0095758B">
        <w:rPr>
          <w:rFonts w:ascii="Traditional Arabic" w:eastAsia="Times New Roman" w:hAnsi="Traditional Arabic" w:cs="Traditional Arabic"/>
          <w:color w:val="505AFF"/>
          <w:sz w:val="30"/>
          <w:szCs w:val="30"/>
          <w:rtl/>
        </w:rPr>
        <w:t>آوازه كتاب‏</w:t>
      </w:r>
    </w:p>
    <w:p w:rsidR="0095758B" w:rsidRPr="0095758B" w:rsidRDefault="0095758B" w:rsidP="0095758B">
      <w:pPr>
        <w:spacing w:after="0" w:line="240" w:lineRule="auto"/>
        <w:ind w:left="148"/>
        <w:jc w:val="both"/>
        <w:rPr>
          <w:rFonts w:ascii="Traditional Arabic" w:eastAsia="Times New Roman" w:hAnsi="Traditional Arabic" w:cs="Traditional Arabic"/>
          <w:color w:val="505AFF"/>
          <w:sz w:val="30"/>
          <w:szCs w:val="30"/>
          <w:rtl/>
        </w:rPr>
      </w:pPr>
      <w:r w:rsidRPr="0095758B">
        <w:rPr>
          <w:rFonts w:ascii="Traditional Arabic" w:eastAsia="Times New Roman" w:hAnsi="Traditional Arabic" w:cs="Traditional Arabic"/>
          <w:color w:val="505AFF"/>
          <w:sz w:val="30"/>
          <w:szCs w:val="30"/>
          <w:rtl/>
        </w:rPr>
        <w:t>الف) ساماندهي نخستين‏</w:t>
      </w:r>
    </w:p>
    <w:p w:rsidR="0095758B" w:rsidRPr="0095758B" w:rsidRDefault="0095758B" w:rsidP="0095758B">
      <w:pPr>
        <w:spacing w:after="0" w:line="240" w:lineRule="auto"/>
        <w:ind w:left="148"/>
        <w:jc w:val="both"/>
        <w:rPr>
          <w:rFonts w:ascii="Traditional Arabic" w:eastAsia="Times New Roman" w:hAnsi="Traditional Arabic" w:cs="Traditional Arabic"/>
          <w:color w:val="505AFF"/>
          <w:sz w:val="30"/>
          <w:szCs w:val="30"/>
          <w:rtl/>
        </w:rPr>
      </w:pPr>
      <w:r w:rsidRPr="0095758B">
        <w:rPr>
          <w:rFonts w:ascii="Traditional Arabic" w:eastAsia="Times New Roman" w:hAnsi="Traditional Arabic" w:cs="Traditional Arabic"/>
          <w:color w:val="505AFF"/>
          <w:sz w:val="30"/>
          <w:szCs w:val="30"/>
          <w:rtl/>
        </w:rPr>
        <w:t>ب) سيد رضي گردآور نهج‏البلاغه‏</w:t>
      </w:r>
    </w:p>
    <w:p w:rsidR="0095758B" w:rsidRPr="0095758B" w:rsidRDefault="0095758B" w:rsidP="0095758B">
      <w:pPr>
        <w:spacing w:after="0" w:line="240" w:lineRule="auto"/>
        <w:ind w:left="148"/>
        <w:jc w:val="both"/>
        <w:rPr>
          <w:rFonts w:ascii="Traditional Arabic" w:eastAsia="Times New Roman" w:hAnsi="Traditional Arabic" w:cs="Traditional Arabic"/>
          <w:color w:val="505AFF"/>
          <w:sz w:val="30"/>
          <w:szCs w:val="30"/>
          <w:rtl/>
        </w:rPr>
      </w:pPr>
      <w:r w:rsidRPr="0095758B">
        <w:rPr>
          <w:rFonts w:ascii="Traditional Arabic" w:eastAsia="Times New Roman" w:hAnsi="Traditional Arabic" w:cs="Traditional Arabic"/>
          <w:color w:val="505AFF"/>
          <w:sz w:val="30"/>
          <w:szCs w:val="30"/>
          <w:rtl/>
        </w:rPr>
        <w:t>ج) اسناد نهج‏البلاغه‏</w:t>
      </w:r>
    </w:p>
    <w:p w:rsidR="0095758B" w:rsidRPr="0095758B" w:rsidRDefault="0095758B" w:rsidP="0095758B">
      <w:pPr>
        <w:spacing w:after="0" w:line="240" w:lineRule="auto"/>
        <w:ind w:left="148"/>
        <w:jc w:val="both"/>
        <w:rPr>
          <w:rFonts w:ascii="Traditional Arabic" w:eastAsia="Times New Roman" w:hAnsi="Traditional Arabic" w:cs="Traditional Arabic"/>
          <w:color w:val="505AFF"/>
          <w:sz w:val="30"/>
          <w:szCs w:val="30"/>
          <w:rtl/>
        </w:rPr>
      </w:pPr>
      <w:r w:rsidRPr="0095758B">
        <w:rPr>
          <w:rFonts w:ascii="Traditional Arabic" w:eastAsia="Times New Roman" w:hAnsi="Traditional Arabic" w:cs="Traditional Arabic"/>
          <w:color w:val="505AFF"/>
          <w:sz w:val="30"/>
          <w:szCs w:val="30"/>
          <w:rtl/>
        </w:rPr>
        <w:t>د) گستردگي موضوع‏هاي نهج‏البلاغه‏</w:t>
      </w:r>
    </w:p>
    <w:p w:rsidR="0095758B" w:rsidRPr="0095758B" w:rsidRDefault="0095758B" w:rsidP="0095758B">
      <w:pPr>
        <w:spacing w:after="0" w:line="240" w:lineRule="auto"/>
        <w:ind w:left="148"/>
        <w:jc w:val="both"/>
        <w:rPr>
          <w:rFonts w:ascii="Traditional Arabic" w:eastAsia="Times New Roman" w:hAnsi="Traditional Arabic" w:cs="Traditional Arabic"/>
          <w:color w:val="505AFF"/>
          <w:sz w:val="30"/>
          <w:szCs w:val="30"/>
          <w:rtl/>
        </w:rPr>
      </w:pPr>
      <w:r w:rsidRPr="0095758B">
        <w:rPr>
          <w:rFonts w:ascii="Traditional Arabic" w:eastAsia="Times New Roman" w:hAnsi="Traditional Arabic" w:cs="Traditional Arabic"/>
          <w:color w:val="505AFF"/>
          <w:sz w:val="30"/>
          <w:szCs w:val="30"/>
          <w:rtl/>
        </w:rPr>
        <w:t>ه) معرفي برخي از آثار پيرامون نهج‏البلاغه‏</w:t>
      </w:r>
    </w:p>
    <w:p w:rsidR="0095758B" w:rsidRPr="0095758B" w:rsidRDefault="0095758B" w:rsidP="0095758B">
      <w:pPr>
        <w:spacing w:after="0" w:line="240" w:lineRule="auto"/>
        <w:ind w:left="148"/>
        <w:jc w:val="both"/>
        <w:rPr>
          <w:rFonts w:ascii="Traditional Arabic" w:eastAsia="Times New Roman" w:hAnsi="Traditional Arabic" w:cs="Traditional Arabic"/>
          <w:color w:val="34724F"/>
          <w:sz w:val="30"/>
          <w:szCs w:val="30"/>
          <w:rtl/>
        </w:rPr>
      </w:pPr>
      <w:r w:rsidRPr="0095758B">
        <w:rPr>
          <w:rFonts w:ascii="Traditional Arabic" w:eastAsia="Times New Roman" w:hAnsi="Traditional Arabic" w:cs="Traditional Arabic"/>
          <w:color w:val="34724F"/>
          <w:sz w:val="30"/>
          <w:szCs w:val="30"/>
          <w:rtl/>
        </w:rPr>
        <w:t xml:space="preserve"> </w:t>
      </w:r>
    </w:p>
    <w:p w:rsidR="0095758B" w:rsidRPr="0095758B" w:rsidRDefault="0095758B" w:rsidP="0095758B">
      <w:pPr>
        <w:spacing w:after="0" w:line="240" w:lineRule="auto"/>
        <w:ind w:left="148"/>
        <w:jc w:val="both"/>
        <w:rPr>
          <w:rFonts w:ascii="Traditional Arabic" w:eastAsia="Times New Roman" w:hAnsi="Traditional Arabic" w:cs="Traditional Arabic"/>
          <w:color w:val="8080FF"/>
          <w:sz w:val="30"/>
          <w:szCs w:val="30"/>
          <w:rtl/>
        </w:rPr>
      </w:pPr>
      <w:r w:rsidRPr="0095758B">
        <w:rPr>
          <w:rFonts w:ascii="Traditional Arabic" w:eastAsia="Times New Roman" w:hAnsi="Traditional Arabic" w:cs="Traditional Arabic"/>
          <w:color w:val="8080FF"/>
          <w:sz w:val="30"/>
          <w:szCs w:val="30"/>
          <w:rtl/>
        </w:rPr>
        <w:t>آوازه كتاب‏</w:t>
      </w:r>
    </w:p>
    <w:p w:rsidR="0095758B" w:rsidRPr="0095758B" w:rsidRDefault="0095758B" w:rsidP="0095758B">
      <w:pPr>
        <w:spacing w:after="0" w:line="240" w:lineRule="auto"/>
        <w:ind w:left="148"/>
        <w:jc w:val="both"/>
        <w:rPr>
          <w:rFonts w:ascii="Traditional Arabic" w:eastAsia="Times New Roman" w:hAnsi="Traditional Arabic" w:cs="Traditional Arabic"/>
          <w:color w:val="000000"/>
          <w:sz w:val="30"/>
          <w:szCs w:val="30"/>
          <w:rtl/>
        </w:rPr>
      </w:pPr>
      <w:r w:rsidRPr="0095758B">
        <w:rPr>
          <w:rFonts w:ascii="Traditional Arabic" w:eastAsia="Times New Roman" w:hAnsi="Traditional Arabic" w:cs="Traditional Arabic"/>
          <w:color w:val="000000"/>
          <w:sz w:val="30"/>
          <w:szCs w:val="30"/>
          <w:rtl/>
        </w:rPr>
        <w:t>انسانى كه به‏شگفتى يك كتاب يا يك مجموعه پى‏مى‏برد، گاه با تأمل مستقيم از اين شگفتى آگاه مى‏شود و گاه نيز در آينه گفتار بزرگان مطلبى را مى‏خواند و آنگاه زمينه تأمل برايش فراهم مى‏شود و سپس به‏شگفت مى‏آيد.</w:t>
      </w:r>
    </w:p>
    <w:p w:rsidR="0095758B" w:rsidRPr="0095758B" w:rsidRDefault="0095758B" w:rsidP="0095758B">
      <w:pPr>
        <w:spacing w:after="0" w:line="240" w:lineRule="auto"/>
        <w:ind w:left="148"/>
        <w:jc w:val="both"/>
        <w:rPr>
          <w:rFonts w:ascii="Traditional Arabic" w:eastAsia="Times New Roman" w:hAnsi="Traditional Arabic" w:cs="Traditional Arabic"/>
          <w:color w:val="000000"/>
          <w:sz w:val="30"/>
          <w:szCs w:val="30"/>
          <w:rtl/>
        </w:rPr>
      </w:pPr>
      <w:r w:rsidRPr="0095758B">
        <w:rPr>
          <w:rFonts w:ascii="Traditional Arabic" w:eastAsia="Times New Roman" w:hAnsi="Traditional Arabic" w:cs="Traditional Arabic"/>
          <w:color w:val="000000"/>
          <w:sz w:val="30"/>
          <w:szCs w:val="30"/>
          <w:rtl/>
        </w:rPr>
        <w:t>بسيارى از علماى شيعه و اهل‏سنت و دانشمندان مسيحى كتاب نهج‏البلاغه را ستوده‏اند؛ آن‏گونه كه در آينه گفتار آنها مى‏توان مطالبى را براى تعمق برگزيد و براى مراجعه به اين «برادر قرآن» راغب شد. دراين‏باره هفت ديدگاه را برگزيده‏ايم:</w:t>
      </w:r>
    </w:p>
    <w:p w:rsidR="0095758B" w:rsidRPr="0095758B" w:rsidRDefault="0095758B" w:rsidP="0095758B">
      <w:pPr>
        <w:spacing w:after="0" w:line="240" w:lineRule="auto"/>
        <w:ind w:left="148"/>
        <w:jc w:val="both"/>
        <w:rPr>
          <w:rFonts w:ascii="Traditional Arabic" w:eastAsia="Times New Roman" w:hAnsi="Traditional Arabic" w:cs="Traditional Arabic"/>
          <w:color w:val="000000"/>
          <w:sz w:val="30"/>
          <w:szCs w:val="30"/>
          <w:rtl/>
        </w:rPr>
      </w:pPr>
      <w:r w:rsidRPr="0095758B">
        <w:rPr>
          <w:rFonts w:ascii="Traditional Arabic" w:eastAsia="Times New Roman" w:hAnsi="Traditional Arabic" w:cs="Traditional Arabic"/>
          <w:color w:val="000000"/>
          <w:sz w:val="30"/>
          <w:szCs w:val="30"/>
          <w:rtl/>
        </w:rPr>
        <w:t>1. محمد عبده، از دانشمندان اهل‏سنت مصر، رئيس دانشگاه «الأزهر» و شاگرد سيدجمال‏الدين اسدآبادى است كه شرحى نيز بر نهج‏البلاغه نگاشته است. او مى‏گويد:</w:t>
      </w:r>
    </w:p>
    <w:p w:rsidR="0095758B" w:rsidRPr="0095758B" w:rsidRDefault="0095758B" w:rsidP="0095758B">
      <w:pPr>
        <w:spacing w:after="0" w:line="240" w:lineRule="auto"/>
        <w:ind w:left="148"/>
        <w:jc w:val="both"/>
        <w:rPr>
          <w:rFonts w:ascii="Traditional Arabic" w:eastAsia="Times New Roman" w:hAnsi="Traditional Arabic" w:cs="Traditional Arabic"/>
          <w:color w:val="000000"/>
          <w:sz w:val="30"/>
          <w:szCs w:val="30"/>
          <w:rtl/>
        </w:rPr>
      </w:pPr>
      <w:r w:rsidRPr="0095758B">
        <w:rPr>
          <w:rFonts w:ascii="Traditional Arabic" w:eastAsia="Times New Roman" w:hAnsi="Traditional Arabic" w:cs="Traditional Arabic"/>
          <w:color w:val="000000"/>
          <w:sz w:val="30"/>
          <w:szCs w:val="30"/>
          <w:rtl/>
        </w:rPr>
        <w:t>برحسب تقدير و به‏طور تصادف با كتاب نهج‏البلاغه آشنا شدم. اين برخورد و تصادف هنگامى صورت گرفت كه دچار دگرگونى و تشويش‏خاطر و افسردگى شده و از كارهايم بازمانده بودم ... در طى مطالعه آن مى‏پنداشتم جنگ‏هايى اتفاق افتاده و تاراج‏هايى رخ داده است و اين فكر برايم پديد آمد كه بلاغت را دولت و نيرويى، و فصاحت را صولت [نفوذ] و سطوتى [قهر و غلبه‏] است و اوهامِ مشوب [آلوده‏] و ترديد آنها [/ مخالفان با حقانيت امام و يا مخالفان استناد نهج‏البلاغه به امام‏] جز فسق و پليدى نيست ... گاهى خود را در عالَمى بسيار بزرگ از معانى بلند و موضوعات عالى مى‏ديدم كه با زينت‏هاى عبارات آرايش‏يافته ... و به‏طرف دل‏هاى روشن روى آورده است ... در جاى ديگر</w:t>
      </w:r>
    </w:p>
    <w:p w:rsidR="0095758B" w:rsidRPr="0095758B" w:rsidRDefault="0095758B" w:rsidP="0095758B">
      <w:pPr>
        <w:spacing w:after="0" w:line="240" w:lineRule="auto"/>
        <w:ind w:left="148"/>
        <w:jc w:val="both"/>
        <w:rPr>
          <w:rFonts w:ascii="Times New Roman" w:eastAsia="Times New Roman" w:hAnsi="Times New Roman" w:cs="Times New Roman"/>
          <w:sz w:val="24"/>
          <w:szCs w:val="24"/>
          <w:rtl/>
        </w:rPr>
      </w:pPr>
      <w:r w:rsidRPr="0095758B">
        <w:rPr>
          <w:rFonts w:ascii="Traditional Arabic" w:eastAsia="Times New Roman" w:hAnsi="Traditional Arabic" w:cs="Traditional Arabic"/>
          <w:color w:val="000000"/>
          <w:sz w:val="30"/>
          <w:szCs w:val="30"/>
          <w:rtl/>
        </w:rPr>
        <w:t>مشاهده مى‏كردم كه «عقلى نورانى» كه شباهت به مخلوق جسمانى نداشت، از اين موكب [لشكر] الهى جداشده و خود را به‏جان انسان مى‏چسباند [و] سپس او را از پرده‏هاى طبيعت جداساخته و به‏سوى ملكوت اعلى بالا مى‏برد و به جايگاهى پرنور راهنمايى مى‏كند.</w:t>
      </w:r>
      <w:hyperlink r:id="rId5" w:history="1">
        <w:r w:rsidRPr="0095758B">
          <w:rPr>
            <w:rFonts w:ascii="Traditional Arabic" w:eastAsia="Times New Roman" w:hAnsi="Traditional Arabic" w:cs="Traditional Arabic"/>
            <w:color w:val="0000FF"/>
            <w:sz w:val="24"/>
            <w:szCs w:val="24"/>
            <w:u w:val="single"/>
          </w:rPr>
          <w:t>[</w:t>
        </w:r>
        <w:proofErr w:type="gramStart"/>
        <w:r w:rsidRPr="0095758B">
          <w:rPr>
            <w:rFonts w:ascii="Traditional Arabic" w:eastAsia="Times New Roman" w:hAnsi="Traditional Arabic" w:cs="Traditional Arabic"/>
            <w:color w:val="0000FF"/>
            <w:sz w:val="24"/>
            <w:szCs w:val="24"/>
            <w:u w:val="single"/>
          </w:rPr>
          <w:t>1]</w:t>
        </w:r>
      </w:hyperlink>
      <w:r w:rsidRPr="0095758B">
        <w:rPr>
          <w:rFonts w:ascii="Traditional Arabic" w:eastAsia="Times New Roman" w:hAnsi="Traditional Arabic" w:cs="Traditional Arabic"/>
          <w:color w:val="000000"/>
          <w:sz w:val="30"/>
          <w:szCs w:val="30"/>
          <w:rtl/>
        </w:rPr>
        <w:t xml:space="preserve"> 2.</w:t>
      </w:r>
      <w:proofErr w:type="gramEnd"/>
      <w:r w:rsidRPr="0095758B">
        <w:rPr>
          <w:rFonts w:ascii="Traditional Arabic" w:eastAsia="Times New Roman" w:hAnsi="Traditional Arabic" w:cs="Traditional Arabic"/>
          <w:color w:val="000000"/>
          <w:sz w:val="30"/>
          <w:szCs w:val="30"/>
          <w:rtl/>
        </w:rPr>
        <w:t xml:space="preserve"> ابن ابى‏الحديد، عالم معتزلى و شارح نهج‏البلاغه مى‏نويسد:</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r w:rsidRPr="0095758B">
        <w:rPr>
          <w:rFonts w:ascii="Traditional Arabic" w:eastAsia="Times New Roman" w:hAnsi="Traditional Arabic" w:cs="Traditional Arabic"/>
          <w:color w:val="000000"/>
          <w:sz w:val="30"/>
          <w:szCs w:val="30"/>
          <w:rtl/>
        </w:rPr>
        <w:t>او [/ على (ع)] امام فصيحان و سرور بليغان است و در سخن او گفته شده است: «پايين‏تر از كلام خالق و بالاتر از كلام مخلوقان. مردمان، خطابه و نوشتن را از او آموختند.»</w:t>
      </w:r>
      <w:hyperlink r:id="rId6" w:history="1">
        <w:r w:rsidRPr="0095758B">
          <w:rPr>
            <w:rFonts w:ascii="Traditional Arabic" w:eastAsia="Times New Roman" w:hAnsi="Traditional Arabic" w:cs="Traditional Arabic"/>
            <w:color w:val="0000FF"/>
            <w:sz w:val="24"/>
            <w:szCs w:val="24"/>
            <w:u w:val="single"/>
            <w:rtl/>
          </w:rPr>
          <w:t>[</w:t>
        </w:r>
        <w:r w:rsidRPr="0095758B">
          <w:rPr>
            <w:rFonts w:ascii="Traditional Arabic" w:eastAsia="Times New Roman" w:hAnsi="Traditional Arabic" w:cs="Traditional Arabic"/>
            <w:color w:val="0000FF"/>
            <w:sz w:val="24"/>
            <w:szCs w:val="24"/>
            <w:u w:val="single"/>
          </w:rPr>
          <w:t>2</w:t>
        </w:r>
        <w:r w:rsidRPr="0095758B">
          <w:rPr>
            <w:rFonts w:ascii="Traditional Arabic" w:eastAsia="Times New Roman" w:hAnsi="Traditional Arabic" w:cs="Traditional Arabic"/>
            <w:color w:val="0000FF"/>
            <w:sz w:val="24"/>
            <w:szCs w:val="24"/>
            <w:u w:val="single"/>
            <w:rtl/>
          </w:rPr>
          <w:t>]</w:t>
        </w:r>
      </w:hyperlink>
      <w:r w:rsidRPr="0095758B">
        <w:rPr>
          <w:rFonts w:ascii="Traditional Arabic" w:eastAsia="Times New Roman" w:hAnsi="Traditional Arabic" w:cs="Traditional Arabic"/>
          <w:color w:val="000000"/>
          <w:sz w:val="30"/>
          <w:szCs w:val="30"/>
          <w:rtl/>
        </w:rPr>
        <w:t xml:space="preserve"> او در شرح خطبه 216 (221 براساس نسخه صبحى صالح) كه امام على (ع) فرسودگى كالبد مردگان را در ذيل آيه‏</w:t>
      </w:r>
      <w:r w:rsidRPr="0095758B">
        <w:rPr>
          <w:rFonts w:ascii="Traditional Arabic" w:eastAsia="Times New Roman" w:hAnsi="Traditional Arabic" w:cs="Traditional Arabic"/>
          <w:color w:val="006400"/>
          <w:sz w:val="30"/>
          <w:szCs w:val="30"/>
          <w:rtl/>
        </w:rPr>
        <w:t xml:space="preserve"> «أَلْهَاكُمُ التَّكَاثُرُ»</w:t>
      </w:r>
      <w:proofErr w:type="gramStart"/>
      <w:r w:rsidRPr="0095758B">
        <w:rPr>
          <w:rFonts w:ascii="Traditional Arabic" w:eastAsia="Times New Roman" w:hAnsi="Traditional Arabic" w:cs="Traditional Arabic"/>
          <w:color w:val="000000"/>
          <w:sz w:val="30"/>
          <w:szCs w:val="30"/>
          <w:rtl/>
        </w:rPr>
        <w:t>،</w:t>
      </w:r>
      <w:proofErr w:type="gramEnd"/>
      <w:hyperlink r:id="rId7" w:history="1">
        <w:r w:rsidRPr="0095758B">
          <w:rPr>
            <w:rFonts w:ascii="Traditional Arabic" w:eastAsia="Times New Roman" w:hAnsi="Traditional Arabic" w:cs="Traditional Arabic"/>
            <w:color w:val="0000FF"/>
            <w:sz w:val="24"/>
            <w:szCs w:val="24"/>
            <w:u w:val="single"/>
            <w:rtl/>
          </w:rPr>
          <w:t>[</w:t>
        </w:r>
        <w:r w:rsidRPr="0095758B">
          <w:rPr>
            <w:rFonts w:ascii="Traditional Arabic" w:eastAsia="Times New Roman" w:hAnsi="Traditional Arabic" w:cs="Traditional Arabic"/>
            <w:color w:val="0000FF"/>
            <w:sz w:val="24"/>
            <w:szCs w:val="24"/>
            <w:u w:val="single"/>
          </w:rPr>
          <w:t>3</w:t>
        </w:r>
        <w:r w:rsidRPr="0095758B">
          <w:rPr>
            <w:rFonts w:ascii="Traditional Arabic" w:eastAsia="Times New Roman" w:hAnsi="Traditional Arabic" w:cs="Traditional Arabic"/>
            <w:color w:val="0000FF"/>
            <w:sz w:val="24"/>
            <w:szCs w:val="24"/>
            <w:u w:val="single"/>
            <w:rtl/>
          </w:rPr>
          <w:t>]</w:t>
        </w:r>
      </w:hyperlink>
      <w:r w:rsidRPr="0095758B">
        <w:rPr>
          <w:rFonts w:ascii="Traditional Arabic" w:eastAsia="Times New Roman" w:hAnsi="Traditional Arabic" w:cs="Traditional Arabic"/>
          <w:color w:val="000000"/>
          <w:sz w:val="30"/>
          <w:szCs w:val="30"/>
          <w:rtl/>
        </w:rPr>
        <w:t xml:space="preserve"> توصيف مى‏كند، مى‏نويسد:</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r w:rsidRPr="0095758B">
        <w:rPr>
          <w:rFonts w:ascii="Traditional Arabic" w:eastAsia="Times New Roman" w:hAnsi="Traditional Arabic" w:cs="Traditional Arabic"/>
          <w:color w:val="000000"/>
          <w:sz w:val="30"/>
          <w:szCs w:val="30"/>
          <w:rtl/>
        </w:rPr>
        <w:t>سوگند به‏كسى كه همه امت‏ها به‏او سوگند ياد مى‏كنند، اين خطبه را از پنجاه سال پيش تاكنون بيشتر از هزاربار خوانده‏ام. اين خطبه را هرگز نخواندم، مگر اينكه در من خوف و اندرزى برانگيخت و در دل من اضطراب شديد و در اعضايم ارتعاش [رعشه و لرزش‏] ايجاد كرد، و تأمل نكردم، مگر اينكه مردگان خويشاوند و دوستانم را ياد كردم و در پيش خود تصور كردم كه آن شخص مورد توصيف على (ع) [/ مردةةة در قبر متلاشى‏شده‏] من هستم! واعظان، خطيبان و فصيحان چقدر دراين‏باب سخن گفته‏اند و [من‏] چه بسيار خوانده و بر آنها واقف شده‏ام، اما مانند تأثير اين كلام، هيچ اندرزى را همانند نيافتم.</w:t>
      </w:r>
      <w:hyperlink r:id="rId8" w:history="1">
        <w:r w:rsidRPr="0095758B">
          <w:rPr>
            <w:rFonts w:ascii="Traditional Arabic" w:eastAsia="Times New Roman" w:hAnsi="Traditional Arabic" w:cs="Traditional Arabic"/>
            <w:color w:val="0000FF"/>
            <w:sz w:val="24"/>
            <w:szCs w:val="24"/>
            <w:u w:val="single"/>
          </w:rPr>
          <w:t>[4]</w:t>
        </w:r>
      </w:hyperlink>
      <w:r w:rsidRPr="0095758B">
        <w:rPr>
          <w:rFonts w:ascii="Traditional Arabic" w:eastAsia="Times New Roman" w:hAnsi="Traditional Arabic" w:cs="Traditional Arabic"/>
          <w:color w:val="000000"/>
          <w:sz w:val="30"/>
          <w:szCs w:val="30"/>
          <w:rtl/>
        </w:rPr>
        <w:t xml:space="preserve"> 3. حضرت امام‏خمينى (قدس سره)، مى‏نويسد:</w:t>
      </w:r>
    </w:p>
    <w:p w:rsidR="0095758B" w:rsidRPr="0095758B" w:rsidRDefault="0095758B" w:rsidP="0095758B">
      <w:pPr>
        <w:spacing w:after="0" w:line="240" w:lineRule="auto"/>
        <w:ind w:left="148"/>
        <w:jc w:val="both"/>
        <w:rPr>
          <w:rFonts w:ascii="Traditional Arabic" w:eastAsia="Times New Roman" w:hAnsi="Traditional Arabic" w:cs="Traditional Arabic" w:hint="cs"/>
          <w:color w:val="000000"/>
          <w:sz w:val="30"/>
          <w:szCs w:val="30"/>
          <w:rtl/>
        </w:rPr>
      </w:pPr>
      <w:r w:rsidRPr="0095758B">
        <w:rPr>
          <w:rFonts w:ascii="Traditional Arabic" w:eastAsia="Times New Roman" w:hAnsi="Traditional Arabic" w:cs="Traditional Arabic"/>
          <w:color w:val="000000"/>
          <w:sz w:val="30"/>
          <w:szCs w:val="30"/>
          <w:rtl/>
        </w:rPr>
        <w:lastRenderedPageBreak/>
        <w:t>هان! فيلسوفان و حكمت‏اندوزان بيايند و در جملات خطبه اول اين كتاب الهى به‏تحقيق بنشينند و افكار بلندپايه خود را به‏كار گيرند و با كمك اصحاب معرفت‏</w:t>
      </w:r>
    </w:p>
    <w:p w:rsidR="0095758B" w:rsidRPr="0095758B" w:rsidRDefault="0095758B" w:rsidP="0095758B">
      <w:pPr>
        <w:spacing w:after="0" w:line="240" w:lineRule="auto"/>
        <w:ind w:left="148"/>
        <w:jc w:val="both"/>
        <w:rPr>
          <w:rFonts w:ascii="Traditional Arabic" w:eastAsia="Times New Roman" w:hAnsi="Traditional Arabic" w:cs="Traditional Arabic"/>
          <w:color w:val="000000"/>
          <w:sz w:val="30"/>
          <w:szCs w:val="30"/>
          <w:rtl/>
        </w:rPr>
      </w:pPr>
      <w:r w:rsidRPr="0095758B">
        <w:rPr>
          <w:rFonts w:ascii="Traditional Arabic" w:eastAsia="Times New Roman" w:hAnsi="Traditional Arabic" w:cs="Traditional Arabic"/>
          <w:color w:val="000000"/>
          <w:sz w:val="30"/>
          <w:szCs w:val="30"/>
          <w:rtl/>
        </w:rPr>
        <w:t xml:space="preserve"> و ارباب عرفان، اين‏يك جمله كوتاه را به‏تفسير بپردازند و بخواهند به‏حق، وجدان خود را براى درك واقعى آن ارضا كنند؛ به‏شرط آنكه بياناتى كه در اين ميدان تاخت‏وتاز شده است، آنها را فريب ندهد و وجدان خود را براى فهم درست، بازى ندهند و نگويند و بگذرند تا ميدان ديد فرزند وحى را دريافته و به قصور خود و ديگران اعتراف كنند و اين است آن جمله: «</w:t>
      </w:r>
    </w:p>
    <w:p w:rsidR="0095758B" w:rsidRPr="0095758B" w:rsidRDefault="0095758B" w:rsidP="0095758B">
      <w:pPr>
        <w:spacing w:after="0" w:line="240" w:lineRule="auto"/>
        <w:ind w:left="148"/>
        <w:jc w:val="both"/>
        <w:rPr>
          <w:rFonts w:ascii="Traditional Arabic" w:eastAsia="Times New Roman" w:hAnsi="Traditional Arabic" w:cs="Traditional Arabic"/>
          <w:color w:val="000A78"/>
          <w:sz w:val="30"/>
          <w:szCs w:val="30"/>
          <w:rtl/>
        </w:rPr>
      </w:pPr>
      <w:r w:rsidRPr="0095758B">
        <w:rPr>
          <w:rFonts w:ascii="Traditional Arabic" w:eastAsia="Times New Roman" w:hAnsi="Traditional Arabic" w:cs="Traditional Arabic"/>
          <w:color w:val="000A78"/>
          <w:sz w:val="30"/>
          <w:szCs w:val="30"/>
          <w:rtl/>
        </w:rPr>
        <w:t>مَعَ كُلِّ شَيْ‏ءٍ لا بمُقَارَنَةٍ وَ غَيْرُ كُلِّ شَيْ‏ءٍ لا بمُزَايَلَةٍ</w:t>
      </w:r>
    </w:p>
    <w:p w:rsidR="0095758B" w:rsidRPr="0095758B" w:rsidRDefault="0095758B" w:rsidP="0095758B">
      <w:pPr>
        <w:spacing w:after="0" w:line="240" w:lineRule="auto"/>
        <w:ind w:left="148"/>
        <w:jc w:val="both"/>
        <w:rPr>
          <w:rFonts w:ascii="Times New Roman" w:eastAsia="Times New Roman" w:hAnsi="Times New Roman" w:cs="Times New Roman"/>
          <w:sz w:val="24"/>
          <w:szCs w:val="24"/>
          <w:rtl/>
        </w:rPr>
      </w:pPr>
      <w:r w:rsidRPr="0095758B">
        <w:rPr>
          <w:rFonts w:ascii="Traditional Arabic" w:eastAsia="Times New Roman" w:hAnsi="Traditional Arabic" w:cs="Traditional Arabic"/>
          <w:color w:val="000000"/>
          <w:sz w:val="30"/>
          <w:szCs w:val="30"/>
          <w:rtl/>
        </w:rPr>
        <w:t>» [/ خدا با هر پديده‏اى است، نه به‏معناى قرين بودن، و خدا غير از هر پديده‏اى است، نه به‏معناى نبودنش در آنجا].</w:t>
      </w:r>
      <w:hyperlink r:id="rId9" w:history="1">
        <w:r w:rsidRPr="0095758B">
          <w:rPr>
            <w:rFonts w:ascii="Traditional Arabic" w:eastAsia="Times New Roman" w:hAnsi="Traditional Arabic" w:cs="Traditional Arabic"/>
            <w:color w:val="0000FF"/>
            <w:sz w:val="24"/>
            <w:szCs w:val="24"/>
            <w:u w:val="single"/>
          </w:rPr>
          <w:t>[5]</w:t>
        </w:r>
      </w:hyperlink>
      <w:r w:rsidRPr="0095758B">
        <w:rPr>
          <w:rFonts w:ascii="Traditional Arabic" w:eastAsia="Times New Roman" w:hAnsi="Traditional Arabic" w:cs="Traditional Arabic"/>
          <w:color w:val="000000"/>
          <w:sz w:val="30"/>
          <w:szCs w:val="30"/>
          <w:rtl/>
        </w:rPr>
        <w:t xml:space="preserve"> 4. آقا بزرگ تهرانى در الذريعة در ذيل عنوان ترجمه نهج‏البلاغه مى‏نويسد:</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r w:rsidRPr="0095758B">
        <w:rPr>
          <w:rFonts w:ascii="Traditional Arabic" w:eastAsia="Times New Roman" w:hAnsi="Traditional Arabic" w:cs="Traditional Arabic"/>
          <w:color w:val="000000"/>
          <w:sz w:val="30"/>
          <w:szCs w:val="30"/>
          <w:rtl/>
        </w:rPr>
        <w:t>بعد از انقطاع وحى الهى، كتابى از نظر اعتماد مانند نهج‏البلاغه تدوين نشده است ... نهج‏البلاغه از لحاظ اشتهار و مقام والا و ارزش و جايگاه بلندى كه دارد، همچون آفتاب نيم‏روز است. چقدر زشت كه خردمند بينا سؤال كند كه آفتاب تابان چيست، با اينكه مى‏بيند كه سرتاسر دنيا را فرا گرفته است.</w:t>
      </w:r>
      <w:hyperlink r:id="rId10" w:history="1">
        <w:r w:rsidRPr="0095758B">
          <w:rPr>
            <w:rFonts w:ascii="Traditional Arabic" w:eastAsia="Times New Roman" w:hAnsi="Traditional Arabic" w:cs="Traditional Arabic"/>
            <w:color w:val="0000FF"/>
            <w:sz w:val="24"/>
            <w:szCs w:val="24"/>
            <w:u w:val="single"/>
          </w:rPr>
          <w:t>[6]</w:t>
        </w:r>
      </w:hyperlink>
      <w:r w:rsidRPr="0095758B">
        <w:rPr>
          <w:rFonts w:ascii="Traditional Arabic" w:eastAsia="Times New Roman" w:hAnsi="Traditional Arabic" w:cs="Traditional Arabic"/>
          <w:color w:val="000000"/>
          <w:sz w:val="30"/>
          <w:szCs w:val="30"/>
          <w:rtl/>
        </w:rPr>
        <w:t xml:space="preserve"> 5. دكتر سيد جعفر شهيدى، مورخ و اديب شهير چنين مى‏نگارد:</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r w:rsidRPr="0095758B">
        <w:rPr>
          <w:rFonts w:ascii="Traditional Arabic" w:eastAsia="Times New Roman" w:hAnsi="Traditional Arabic" w:cs="Traditional Arabic"/>
          <w:color w:val="000000"/>
          <w:sz w:val="30"/>
          <w:szCs w:val="30"/>
          <w:rtl/>
        </w:rPr>
        <w:t>با اطمينان خاطر مى‏توان گفت پس از قرآن‏كريم، گويندگان و نويسندگان ايرانى از هيچ گفته‏اى به‏اندازه گفتار على (ع) بهره نبرده‏اند و هيچ زيور ارزنده‏اى را چون سخنان او نيافته‏اند تا آرايش گفته‏ها و نوشته‏هاى خود سازند. بى‏هيچ تعصب بايد اعتراف كرد كه نامه‏ها و گفتارهاى اميرالمؤمنين على (ع) پس از قرآن‏كريم، عالى‏ترين نمونه نثر مصنوع عربى است.</w:t>
      </w:r>
      <w:hyperlink r:id="rId11" w:history="1">
        <w:r w:rsidRPr="0095758B">
          <w:rPr>
            <w:rFonts w:ascii="Traditional Arabic" w:eastAsia="Times New Roman" w:hAnsi="Traditional Arabic" w:cs="Traditional Arabic"/>
            <w:color w:val="0000FF"/>
            <w:sz w:val="24"/>
            <w:szCs w:val="24"/>
            <w:u w:val="single"/>
          </w:rPr>
          <w:t>[7]</w:t>
        </w:r>
      </w:hyperlink>
      <w:r w:rsidRPr="0095758B">
        <w:rPr>
          <w:rFonts w:ascii="Traditional Arabic" w:eastAsia="Times New Roman" w:hAnsi="Traditional Arabic" w:cs="Traditional Arabic"/>
          <w:color w:val="000000"/>
          <w:sz w:val="30"/>
          <w:szCs w:val="30"/>
          <w:rtl/>
        </w:rPr>
        <w:t xml:space="preserve"> 6. مستر كرنيكوى انگليسى، استاد ادبيات دانشكده عليگره هندوستان در حضور استادان و ادباى بزرگ مى‏گويد:</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r w:rsidRPr="0095758B">
        <w:rPr>
          <w:rFonts w:ascii="Traditional Arabic" w:eastAsia="Times New Roman" w:hAnsi="Traditional Arabic" w:cs="Traditional Arabic"/>
          <w:color w:val="000000"/>
          <w:sz w:val="30"/>
          <w:szCs w:val="30"/>
          <w:rtl/>
        </w:rPr>
        <w:t xml:space="preserve"> قرآن را برادر كوچكى است كه نهج‏البلاغه نام دارد. آيا براى كسى امكان دارد كه مانند اين برادر كوچك بياورد تا مجال بحث از برادر بزرگ [/ قرآن‏] و امكانِ آوردنِ نظيرِ آن باشد؟</w:t>
      </w:r>
      <w:hyperlink r:id="rId12" w:history="1">
        <w:r w:rsidRPr="0095758B">
          <w:rPr>
            <w:rFonts w:ascii="Traditional Arabic" w:eastAsia="Times New Roman" w:hAnsi="Traditional Arabic" w:cs="Traditional Arabic"/>
            <w:color w:val="0000FF"/>
            <w:sz w:val="24"/>
            <w:szCs w:val="24"/>
            <w:u w:val="single"/>
          </w:rPr>
          <w:t>[8]</w:t>
        </w:r>
      </w:hyperlink>
      <w:r w:rsidRPr="0095758B">
        <w:rPr>
          <w:rFonts w:ascii="Traditional Arabic" w:eastAsia="Times New Roman" w:hAnsi="Traditional Arabic" w:cs="Traditional Arabic"/>
          <w:color w:val="000000"/>
          <w:sz w:val="30"/>
          <w:szCs w:val="30"/>
          <w:rtl/>
        </w:rPr>
        <w:t xml:space="preserve"> 7. استاد شهيد آيت‏الله مرتضى مطهرى نوشته است:</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r w:rsidRPr="0095758B">
        <w:rPr>
          <w:rFonts w:ascii="Traditional Arabic" w:eastAsia="Times New Roman" w:hAnsi="Traditional Arabic" w:cs="Traditional Arabic"/>
          <w:color w:val="000000"/>
          <w:sz w:val="30"/>
          <w:szCs w:val="30"/>
          <w:rtl/>
        </w:rPr>
        <w:t>نهج‏البلاغه پس از نزديك چهارده قرن براى شنونده امروز، همان لطف و حلاوت و گيرندگى و جذابيت را دارد كه براى مردم آن‏روز داشته است. ياران على (ع) خصوصاً آنان كه از سخنورى بهره‏اى داشتند، شيفته سخنانش بودند ... معاويه دشمن معروف امام على (ع) [به محقن بن ابى‏محقن‏] گفت: ... قريش پيش از على از فصاحت آگاهى نداشت. على به قريش درس فصاحت آموخت ....</w:t>
      </w:r>
      <w:hyperlink r:id="rId13" w:history="1">
        <w:r w:rsidRPr="0095758B">
          <w:rPr>
            <w:rFonts w:ascii="Traditional Arabic" w:eastAsia="Times New Roman" w:hAnsi="Traditional Arabic" w:cs="Traditional Arabic"/>
            <w:color w:val="0000FF"/>
            <w:sz w:val="24"/>
            <w:szCs w:val="24"/>
            <w:u w:val="single"/>
          </w:rPr>
          <w:t>[9]</w:t>
        </w:r>
      </w:hyperlink>
      <w:r w:rsidRPr="0095758B">
        <w:rPr>
          <w:rFonts w:ascii="Traditional Arabic" w:eastAsia="Times New Roman" w:hAnsi="Traditional Arabic" w:cs="Traditional Arabic"/>
          <w:color w:val="000000"/>
          <w:sz w:val="30"/>
          <w:szCs w:val="30"/>
          <w:rtl/>
        </w:rPr>
        <w:t xml:space="preserve"> در باب ستايش على (ع) و سخنان پايدار آن پيشواى بزرگ، بسيار گفته‏اند و نوشته‏اند كه در اين مقال مجال پرداختن به آنها نيست.</w:t>
      </w:r>
      <w:hyperlink r:id="rId14" w:history="1">
        <w:r w:rsidRPr="0095758B">
          <w:rPr>
            <w:rFonts w:ascii="Traditional Arabic" w:eastAsia="Times New Roman" w:hAnsi="Traditional Arabic" w:cs="Traditional Arabic"/>
            <w:color w:val="0000FF"/>
            <w:sz w:val="24"/>
            <w:szCs w:val="24"/>
            <w:u w:val="single"/>
          </w:rPr>
          <w:t>[10]</w:t>
        </w:r>
      </w:hyperlink>
    </w:p>
    <w:p w:rsidR="0095758B" w:rsidRPr="0095758B" w:rsidRDefault="0095758B" w:rsidP="0095758B">
      <w:pPr>
        <w:spacing w:after="0" w:line="240" w:lineRule="auto"/>
        <w:ind w:left="148"/>
        <w:jc w:val="both"/>
        <w:rPr>
          <w:rFonts w:ascii="Traditional Arabic" w:eastAsia="Times New Roman" w:hAnsi="Traditional Arabic" w:cs="Traditional Arabic" w:hint="cs"/>
          <w:color w:val="8080FF"/>
          <w:sz w:val="30"/>
          <w:szCs w:val="30"/>
          <w:rtl/>
        </w:rPr>
      </w:pPr>
      <w:r w:rsidRPr="0095758B">
        <w:rPr>
          <w:rFonts w:ascii="Traditional Arabic" w:eastAsia="Times New Roman" w:hAnsi="Traditional Arabic" w:cs="Traditional Arabic"/>
          <w:color w:val="8080FF"/>
          <w:sz w:val="30"/>
          <w:szCs w:val="30"/>
          <w:rtl/>
        </w:rPr>
        <w:t>الف) ساماندهي نخستين سخنان امام علي (ع)</w:t>
      </w:r>
    </w:p>
    <w:p w:rsidR="0095758B" w:rsidRPr="0095758B" w:rsidRDefault="0095758B" w:rsidP="0095758B">
      <w:pPr>
        <w:spacing w:after="0" w:line="240" w:lineRule="auto"/>
        <w:ind w:left="148"/>
        <w:jc w:val="both"/>
        <w:rPr>
          <w:rFonts w:ascii="Traditional Arabic" w:eastAsia="Times New Roman" w:hAnsi="Traditional Arabic" w:cs="Traditional Arabic"/>
          <w:color w:val="000000"/>
          <w:sz w:val="30"/>
          <w:szCs w:val="30"/>
          <w:rtl/>
        </w:rPr>
      </w:pPr>
      <w:r w:rsidRPr="0095758B">
        <w:rPr>
          <w:rFonts w:ascii="Traditional Arabic" w:eastAsia="Times New Roman" w:hAnsi="Traditional Arabic" w:cs="Traditional Arabic"/>
          <w:color w:val="000000"/>
          <w:sz w:val="30"/>
          <w:szCs w:val="30"/>
          <w:rtl/>
        </w:rPr>
        <w:t>پيش از اقدام بزرگ سيد رضى در گردآورى نهج‏البلاغه، كسانى ديگر نيز به گردآورى سخنان حضرت پرداخته بودند. درباره چگونگى ضبط و ثبت سخنان امام از همان آغاز، آمده است:</w:t>
      </w:r>
    </w:p>
    <w:p w:rsidR="0095758B" w:rsidRPr="0095758B" w:rsidRDefault="0095758B" w:rsidP="0095758B">
      <w:pPr>
        <w:spacing w:after="0" w:line="240" w:lineRule="auto"/>
        <w:ind w:left="148"/>
        <w:jc w:val="both"/>
        <w:rPr>
          <w:rFonts w:ascii="Times New Roman" w:eastAsia="Times New Roman" w:hAnsi="Times New Roman" w:cs="Times New Roman"/>
          <w:sz w:val="24"/>
          <w:szCs w:val="24"/>
          <w:rtl/>
        </w:rPr>
      </w:pPr>
      <w:r w:rsidRPr="0095758B">
        <w:rPr>
          <w:rFonts w:ascii="Traditional Arabic" w:eastAsia="Times New Roman" w:hAnsi="Traditional Arabic" w:cs="Traditional Arabic"/>
          <w:color w:val="000000"/>
          <w:sz w:val="30"/>
          <w:szCs w:val="30"/>
          <w:rtl/>
        </w:rPr>
        <w:t>از اميرالمؤمنين (ع) خطبه‏ها و سخن‏هاى فراوانى در كتب تاريخ و اخبار و آثار روايت شده است. على (ع) بعضى از اين خطبه‏ها را در منابر مدينه، بصره و كوفه ايراد نموده است و يا پاره‏اى ديگر را در ميدان جنگ و هنگام پيكار با دشمنان براى لشكريان خويش خوانده ... تعدادى از اين مجموعه‏ها تا زمان شيخ طوسى و معاصرش ابوالعباس نجاشى در بغداد محفوظ و در دسترس مردم بوده است، اما متأسفانه اين آثار هنگام ورود طغرل‏بيك سلجوقى به‏بغداد- به‏علت تعصب و جهالت‏وى- به‏آتش كشيده شد و تعدادى از كتابخانه‏هاى شيعه از بين رفته است.</w:t>
      </w:r>
      <w:hyperlink r:id="rId15" w:history="1">
        <w:r w:rsidRPr="0095758B">
          <w:rPr>
            <w:rFonts w:ascii="Traditional Arabic" w:eastAsia="Times New Roman" w:hAnsi="Traditional Arabic" w:cs="Traditional Arabic"/>
            <w:color w:val="0000FF"/>
            <w:sz w:val="24"/>
            <w:szCs w:val="24"/>
            <w:u w:val="single"/>
            <w:rtl/>
          </w:rPr>
          <w:t>[</w:t>
        </w:r>
        <w:r w:rsidRPr="0095758B">
          <w:rPr>
            <w:rFonts w:ascii="Traditional Arabic" w:eastAsia="Times New Roman" w:hAnsi="Traditional Arabic" w:cs="Traditional Arabic"/>
            <w:color w:val="0000FF"/>
            <w:sz w:val="24"/>
            <w:szCs w:val="24"/>
            <w:u w:val="single"/>
          </w:rPr>
          <w:t>11</w:t>
        </w:r>
        <w:r w:rsidRPr="0095758B">
          <w:rPr>
            <w:rFonts w:ascii="Traditional Arabic" w:eastAsia="Times New Roman" w:hAnsi="Traditional Arabic" w:cs="Traditional Arabic"/>
            <w:color w:val="0000FF"/>
            <w:sz w:val="24"/>
            <w:szCs w:val="24"/>
            <w:u w:val="single"/>
            <w:rtl/>
          </w:rPr>
          <w:t>]</w:t>
        </w:r>
      </w:hyperlink>
      <w:r w:rsidRPr="0095758B">
        <w:rPr>
          <w:rFonts w:ascii="Traditional Arabic" w:eastAsia="Times New Roman" w:hAnsi="Traditional Arabic" w:cs="Traditional Arabic"/>
          <w:color w:val="000000"/>
          <w:sz w:val="30"/>
          <w:szCs w:val="30"/>
          <w:rtl/>
        </w:rPr>
        <w:t xml:space="preserve"> البته آتش‏سوزى در كتابخانه‏ها، به‏معناى نابودى همه‏منابع معتبر نيست. بى‏ترديد روايات فراوان و سخنان پيامبر اكرم (ص) و پيشوايان (عليهم السلام) منحصر در كتاب‏هايى چند نيست كه با سوختن يك كتابخانه نابود شود. گاه شخصيتى با رنج بسيار از منابع متعدد و پراكنده، سخنانى را گردآورده، ولى صدها منبع معتبر ديگر، همان سخنان را در خود جاى داده است.</w:t>
      </w:r>
    </w:p>
    <w:p w:rsidR="0095758B" w:rsidRPr="0095758B" w:rsidRDefault="0095758B" w:rsidP="0095758B">
      <w:pPr>
        <w:spacing w:after="0" w:line="240" w:lineRule="auto"/>
        <w:ind w:left="148"/>
        <w:jc w:val="both"/>
        <w:rPr>
          <w:rFonts w:ascii="Traditional Arabic" w:eastAsia="Times New Roman" w:hAnsi="Traditional Arabic" w:cs="Traditional Arabic" w:hint="cs"/>
          <w:color w:val="000000"/>
          <w:sz w:val="30"/>
          <w:szCs w:val="30"/>
          <w:rtl/>
        </w:rPr>
      </w:pPr>
      <w:r w:rsidRPr="0095758B">
        <w:rPr>
          <w:rFonts w:ascii="Traditional Arabic" w:eastAsia="Times New Roman" w:hAnsi="Traditional Arabic" w:cs="Traditional Arabic"/>
          <w:color w:val="000000"/>
          <w:sz w:val="30"/>
          <w:szCs w:val="30"/>
          <w:rtl/>
        </w:rPr>
        <w:lastRenderedPageBreak/>
        <w:t>مسعودى كه تقريباً صد سال پيش از سيدرضى مى‏زيسته (اواخر قرن سوم و اوايل قرن چهارم هجرى)، در جلد دوم مروج الذهب تحت عنوان «فى ذكر لمع من كلامه و اخباره و زهده» مى‏نويسد:</w:t>
      </w:r>
    </w:p>
    <w:p w:rsidR="0095758B" w:rsidRPr="0095758B" w:rsidRDefault="0095758B" w:rsidP="0095758B">
      <w:pPr>
        <w:spacing w:after="0" w:line="240" w:lineRule="auto"/>
        <w:ind w:left="148"/>
        <w:jc w:val="both"/>
        <w:rPr>
          <w:rFonts w:ascii="Times New Roman" w:eastAsia="Times New Roman" w:hAnsi="Times New Roman" w:cs="Times New Roman"/>
          <w:sz w:val="24"/>
          <w:szCs w:val="24"/>
          <w:rtl/>
        </w:rPr>
      </w:pPr>
      <w:r w:rsidRPr="0095758B">
        <w:rPr>
          <w:rFonts w:ascii="Traditional Arabic" w:eastAsia="Times New Roman" w:hAnsi="Traditional Arabic" w:cs="Traditional Arabic"/>
          <w:color w:val="000000"/>
          <w:sz w:val="30"/>
          <w:szCs w:val="30"/>
          <w:rtl/>
        </w:rPr>
        <w:t>آنچه مردم از خطابه‏هاى على (ع) در مقامات مختلف حفظ كرده‏اند، بالغ بر چهارصد و هشتاد و اندى مى‏شود. على (ع) آن خطابه‏ها را بالبديهه [/ بى‏درنگ‏] و بدون يادداشت و پيش‏نويس انشا مى‏كرد و مردم [نيز] هم الفاظ آن را مى‏گرفتند و هم عملًا از آن بهره‏مند مى‏شدند.</w:t>
      </w:r>
      <w:hyperlink r:id="rId16" w:history="1">
        <w:r w:rsidRPr="0095758B">
          <w:rPr>
            <w:rFonts w:ascii="Traditional Arabic" w:eastAsia="Times New Roman" w:hAnsi="Traditional Arabic" w:cs="Traditional Arabic"/>
            <w:color w:val="0000FF"/>
            <w:sz w:val="24"/>
            <w:szCs w:val="24"/>
            <w:u w:val="single"/>
          </w:rPr>
          <w:t>[12]</w:t>
        </w:r>
      </w:hyperlink>
      <w:r w:rsidRPr="0095758B">
        <w:rPr>
          <w:rFonts w:ascii="Traditional Arabic" w:eastAsia="Times New Roman" w:hAnsi="Traditional Arabic" w:cs="Traditional Arabic"/>
          <w:color w:val="000000"/>
          <w:sz w:val="30"/>
          <w:szCs w:val="30"/>
          <w:rtl/>
        </w:rPr>
        <w:t xml:space="preserve"> آنچه در نهج‏البلاغه به‏عنوان خطبه و سخنان بلند حضرت نقل شده، نيمى از رقمى است كه مسعودى بيان داشته؛ چراكه سيدرضى با نگاه اديبانه خويش، از ميانه آنها تنها بخشى را برگزيده است. همچنين نامه‏هاى حضرت نيز بيشتر از آن چيزى است كه در نهج‏البلاغه گرد آمده است. سخنان رازآميز و كلمات كوتاه حضرت نيز به هزاران مورد مى‏رسد كه بنابر نقل آيت‏الله حسن‏زاده آملى تنها در غررالحكم و دررالكلم، اين سخنان به يازده هزار و پنجاه كلمه مى‏رسد.</w:t>
      </w:r>
      <w:hyperlink r:id="rId17" w:history="1">
        <w:r w:rsidRPr="0095758B">
          <w:rPr>
            <w:rFonts w:ascii="Traditional Arabic" w:eastAsia="Times New Roman" w:hAnsi="Traditional Arabic" w:cs="Traditional Arabic"/>
            <w:color w:val="0000FF"/>
            <w:sz w:val="24"/>
            <w:szCs w:val="24"/>
            <w:u w:val="single"/>
          </w:rPr>
          <w:t>[13]</w:t>
        </w:r>
      </w:hyperlink>
      <w:r w:rsidRPr="0095758B">
        <w:rPr>
          <w:rFonts w:ascii="Traditional Arabic" w:eastAsia="Times New Roman" w:hAnsi="Traditional Arabic" w:cs="Traditional Arabic"/>
          <w:color w:val="000000"/>
          <w:sz w:val="30"/>
          <w:szCs w:val="30"/>
          <w:rtl/>
        </w:rPr>
        <w:t xml:space="preserve"> از ميان بيش از هفتاد نفرى كه پيش از سيدرضى به جمع‏آورى سخنان اميرالمؤمنين (ع) پرداخته‏اند، برخى از آنها را برمى‏شمريم:</w:t>
      </w:r>
    </w:p>
    <w:p w:rsidR="0095758B" w:rsidRPr="0095758B" w:rsidRDefault="0095758B" w:rsidP="0095758B">
      <w:pPr>
        <w:spacing w:after="0" w:line="240" w:lineRule="auto"/>
        <w:ind w:left="148"/>
        <w:jc w:val="both"/>
        <w:rPr>
          <w:rFonts w:ascii="Traditional Arabic" w:eastAsia="Times New Roman" w:hAnsi="Traditional Arabic" w:cs="Traditional Arabic" w:hint="cs"/>
          <w:color w:val="000000"/>
          <w:sz w:val="30"/>
          <w:szCs w:val="30"/>
          <w:rtl/>
        </w:rPr>
      </w:pPr>
      <w:r w:rsidRPr="0095758B">
        <w:rPr>
          <w:rFonts w:ascii="Traditional Arabic" w:eastAsia="Times New Roman" w:hAnsi="Traditional Arabic" w:cs="Traditional Arabic"/>
          <w:color w:val="000000"/>
          <w:sz w:val="30"/>
          <w:szCs w:val="30"/>
          <w:rtl/>
        </w:rPr>
        <w:t>1. حارث اعور همدانى كه نخستين گردآور خطابه‏هاى امام بود؛</w:t>
      </w:r>
    </w:p>
    <w:p w:rsidR="0095758B" w:rsidRPr="0095758B" w:rsidRDefault="0095758B" w:rsidP="0095758B">
      <w:pPr>
        <w:spacing w:after="0" w:line="240" w:lineRule="auto"/>
        <w:ind w:left="148"/>
        <w:jc w:val="both"/>
        <w:rPr>
          <w:rFonts w:ascii="Traditional Arabic" w:eastAsia="Times New Roman" w:hAnsi="Traditional Arabic" w:cs="Traditional Arabic"/>
          <w:color w:val="000000"/>
          <w:sz w:val="30"/>
          <w:szCs w:val="30"/>
          <w:rtl/>
        </w:rPr>
      </w:pPr>
      <w:r w:rsidRPr="0095758B">
        <w:rPr>
          <w:rFonts w:ascii="Traditional Arabic" w:eastAsia="Times New Roman" w:hAnsi="Traditional Arabic" w:cs="Traditional Arabic"/>
          <w:color w:val="000000"/>
          <w:sz w:val="30"/>
          <w:szCs w:val="30"/>
          <w:rtl/>
        </w:rPr>
        <w:t xml:space="preserve"> 2. زيد بن وهب جُهَنى، از سربازان امام در جنگ نهروان كه خطبه‏هاى امام را در اعياد گردآورده است؛</w:t>
      </w:r>
    </w:p>
    <w:p w:rsidR="0095758B" w:rsidRPr="0095758B" w:rsidRDefault="0095758B" w:rsidP="0095758B">
      <w:pPr>
        <w:spacing w:after="0" w:line="240" w:lineRule="auto"/>
        <w:ind w:left="148"/>
        <w:jc w:val="both"/>
        <w:rPr>
          <w:rFonts w:ascii="Traditional Arabic" w:eastAsia="Times New Roman" w:hAnsi="Traditional Arabic" w:cs="Traditional Arabic"/>
          <w:color w:val="000000"/>
          <w:sz w:val="30"/>
          <w:szCs w:val="30"/>
          <w:rtl/>
        </w:rPr>
      </w:pPr>
      <w:r w:rsidRPr="0095758B">
        <w:rPr>
          <w:rFonts w:ascii="Traditional Arabic" w:eastAsia="Times New Roman" w:hAnsi="Traditional Arabic" w:cs="Traditional Arabic"/>
          <w:color w:val="000000"/>
          <w:sz w:val="30"/>
          <w:szCs w:val="30"/>
          <w:rtl/>
        </w:rPr>
        <w:t>3. ابراهيم بن حكم فزارى كه كتاب مستقلى در خطبه‏هاى امام دارد؛</w:t>
      </w:r>
    </w:p>
    <w:p w:rsidR="0095758B" w:rsidRPr="0095758B" w:rsidRDefault="0095758B" w:rsidP="0095758B">
      <w:pPr>
        <w:spacing w:after="0" w:line="240" w:lineRule="auto"/>
        <w:ind w:left="148"/>
        <w:jc w:val="both"/>
        <w:rPr>
          <w:rFonts w:ascii="Traditional Arabic" w:eastAsia="Times New Roman" w:hAnsi="Traditional Arabic" w:cs="Traditional Arabic"/>
          <w:color w:val="000000"/>
          <w:sz w:val="30"/>
          <w:szCs w:val="30"/>
          <w:rtl/>
        </w:rPr>
      </w:pPr>
      <w:r w:rsidRPr="0095758B">
        <w:rPr>
          <w:rFonts w:ascii="Traditional Arabic" w:eastAsia="Times New Roman" w:hAnsi="Traditional Arabic" w:cs="Traditional Arabic"/>
          <w:color w:val="000000"/>
          <w:sz w:val="30"/>
          <w:szCs w:val="30"/>
          <w:rtl/>
        </w:rPr>
        <w:t>4. اصبغ بن نباته، از ياران خاص امام (ع) كه عهدنامه امام به مالك‏اشتر را نقل كرده است؛</w:t>
      </w:r>
    </w:p>
    <w:p w:rsidR="0095758B" w:rsidRPr="0095758B" w:rsidRDefault="0095758B" w:rsidP="0095758B">
      <w:pPr>
        <w:spacing w:after="0" w:line="240" w:lineRule="auto"/>
        <w:ind w:left="148"/>
        <w:jc w:val="both"/>
        <w:rPr>
          <w:rFonts w:ascii="Traditional Arabic" w:eastAsia="Times New Roman" w:hAnsi="Traditional Arabic" w:cs="Traditional Arabic"/>
          <w:color w:val="000000"/>
          <w:sz w:val="30"/>
          <w:szCs w:val="30"/>
          <w:rtl/>
        </w:rPr>
      </w:pPr>
      <w:r w:rsidRPr="0095758B">
        <w:rPr>
          <w:rFonts w:ascii="Traditional Arabic" w:eastAsia="Times New Roman" w:hAnsi="Traditional Arabic" w:cs="Traditional Arabic"/>
          <w:color w:val="000000"/>
          <w:sz w:val="30"/>
          <w:szCs w:val="30"/>
          <w:rtl/>
        </w:rPr>
        <w:t>5. صعصعه بن صوحان، از ياران خاص امام كه او نيز ناقل عهدنامه حضرت به مالك‏اشتر است؛</w:t>
      </w:r>
    </w:p>
    <w:p w:rsidR="0095758B" w:rsidRPr="0095758B" w:rsidRDefault="0095758B" w:rsidP="0095758B">
      <w:pPr>
        <w:spacing w:after="0" w:line="240" w:lineRule="auto"/>
        <w:ind w:left="148"/>
        <w:jc w:val="both"/>
        <w:rPr>
          <w:rFonts w:ascii="Traditional Arabic" w:eastAsia="Times New Roman" w:hAnsi="Traditional Arabic" w:cs="Traditional Arabic"/>
          <w:color w:val="000000"/>
          <w:sz w:val="30"/>
          <w:szCs w:val="30"/>
          <w:rtl/>
        </w:rPr>
      </w:pPr>
      <w:r w:rsidRPr="0095758B">
        <w:rPr>
          <w:rFonts w:ascii="Traditional Arabic" w:eastAsia="Times New Roman" w:hAnsi="Traditional Arabic" w:cs="Traditional Arabic"/>
          <w:color w:val="000000"/>
          <w:sz w:val="30"/>
          <w:szCs w:val="30"/>
          <w:rtl/>
        </w:rPr>
        <w:t>6. عبدالعظيم حسنى (/ شاه عبدالعظيم) كه از گردآوران خطبه‏هاى امام بوده است؛</w:t>
      </w:r>
    </w:p>
    <w:p w:rsidR="0095758B" w:rsidRPr="0095758B" w:rsidRDefault="0095758B" w:rsidP="0095758B">
      <w:pPr>
        <w:spacing w:after="0" w:line="240" w:lineRule="auto"/>
        <w:ind w:left="148"/>
        <w:jc w:val="both"/>
        <w:rPr>
          <w:rFonts w:ascii="Traditional Arabic" w:eastAsia="Times New Roman" w:hAnsi="Traditional Arabic" w:cs="Traditional Arabic"/>
          <w:color w:val="000000"/>
          <w:sz w:val="30"/>
          <w:szCs w:val="30"/>
          <w:rtl/>
        </w:rPr>
      </w:pPr>
      <w:r w:rsidRPr="0095758B">
        <w:rPr>
          <w:rFonts w:ascii="Traditional Arabic" w:eastAsia="Times New Roman" w:hAnsi="Traditional Arabic" w:cs="Traditional Arabic"/>
          <w:color w:val="000000"/>
          <w:sz w:val="30"/>
          <w:szCs w:val="30"/>
          <w:rtl/>
        </w:rPr>
        <w:t>7. محمد بن جرير طبرى كه در تاريخ معروف خود (/ تاريخ الامم و الملوك) در فصل مربوط به امام على (ع) شمارى از خطبه‏ها و نامه‏هاى امام (ع) را ذكر كرده است؛</w:t>
      </w:r>
    </w:p>
    <w:p w:rsidR="0095758B" w:rsidRPr="0095758B" w:rsidRDefault="0095758B" w:rsidP="0095758B">
      <w:pPr>
        <w:spacing w:after="0" w:line="240" w:lineRule="auto"/>
        <w:ind w:left="148"/>
        <w:jc w:val="both"/>
        <w:rPr>
          <w:rFonts w:ascii="Traditional Arabic" w:eastAsia="Times New Roman" w:hAnsi="Traditional Arabic" w:cs="Traditional Arabic"/>
          <w:color w:val="000000"/>
          <w:sz w:val="30"/>
          <w:szCs w:val="30"/>
          <w:rtl/>
        </w:rPr>
      </w:pPr>
      <w:r w:rsidRPr="0095758B">
        <w:rPr>
          <w:rFonts w:ascii="Traditional Arabic" w:eastAsia="Times New Roman" w:hAnsi="Traditional Arabic" w:cs="Traditional Arabic"/>
          <w:color w:val="000000"/>
          <w:sz w:val="30"/>
          <w:szCs w:val="30"/>
          <w:rtl/>
        </w:rPr>
        <w:t>8. شيخ مفيد، استاد سيدرضى (گردآورنده نهج‏البلاغه) و سيدمرتضى، از فقهاى نامدار شيعه؛</w:t>
      </w:r>
    </w:p>
    <w:p w:rsidR="0095758B" w:rsidRPr="0095758B" w:rsidRDefault="0095758B" w:rsidP="0095758B">
      <w:pPr>
        <w:spacing w:after="0" w:line="240" w:lineRule="auto"/>
        <w:ind w:left="148"/>
        <w:jc w:val="both"/>
        <w:rPr>
          <w:rFonts w:ascii="Traditional Arabic" w:eastAsia="Times New Roman" w:hAnsi="Traditional Arabic" w:cs="Traditional Arabic"/>
          <w:color w:val="000000"/>
          <w:sz w:val="30"/>
          <w:szCs w:val="30"/>
          <w:rtl/>
        </w:rPr>
      </w:pPr>
      <w:r w:rsidRPr="0095758B">
        <w:rPr>
          <w:rFonts w:ascii="Traditional Arabic" w:eastAsia="Times New Roman" w:hAnsi="Traditional Arabic" w:cs="Traditional Arabic"/>
          <w:color w:val="000000"/>
          <w:sz w:val="30"/>
          <w:szCs w:val="30"/>
          <w:rtl/>
        </w:rPr>
        <w:t>9. ابوالفرج اصفهانى؛</w:t>
      </w:r>
    </w:p>
    <w:p w:rsidR="0095758B" w:rsidRPr="0095758B" w:rsidRDefault="0095758B" w:rsidP="0095758B">
      <w:pPr>
        <w:spacing w:after="0" w:line="240" w:lineRule="auto"/>
        <w:ind w:left="148"/>
        <w:jc w:val="both"/>
        <w:rPr>
          <w:rFonts w:ascii="Traditional Arabic" w:eastAsia="Times New Roman" w:hAnsi="Traditional Arabic" w:cs="Traditional Arabic"/>
          <w:color w:val="000000"/>
          <w:sz w:val="30"/>
          <w:szCs w:val="30"/>
          <w:rtl/>
        </w:rPr>
      </w:pPr>
      <w:r w:rsidRPr="0095758B">
        <w:rPr>
          <w:rFonts w:ascii="Traditional Arabic" w:eastAsia="Times New Roman" w:hAnsi="Traditional Arabic" w:cs="Traditional Arabic"/>
          <w:color w:val="000000"/>
          <w:sz w:val="30"/>
          <w:szCs w:val="30"/>
          <w:rtl/>
        </w:rPr>
        <w:t>10. ابونعيم اصفهانى؛</w:t>
      </w:r>
    </w:p>
    <w:p w:rsidR="0095758B" w:rsidRPr="0095758B" w:rsidRDefault="0095758B" w:rsidP="0095758B">
      <w:pPr>
        <w:spacing w:after="0" w:line="240" w:lineRule="auto"/>
        <w:ind w:left="148"/>
        <w:jc w:val="both"/>
        <w:rPr>
          <w:rFonts w:ascii="Times New Roman" w:eastAsia="Times New Roman" w:hAnsi="Times New Roman" w:cs="Times New Roman"/>
          <w:sz w:val="24"/>
          <w:szCs w:val="24"/>
          <w:rtl/>
        </w:rPr>
      </w:pPr>
      <w:r w:rsidRPr="0095758B">
        <w:rPr>
          <w:rFonts w:ascii="Traditional Arabic" w:eastAsia="Times New Roman" w:hAnsi="Traditional Arabic" w:cs="Traditional Arabic"/>
          <w:color w:val="000000"/>
          <w:sz w:val="30"/>
          <w:szCs w:val="30"/>
          <w:rtl/>
        </w:rPr>
        <w:t>11. ابن‏مسكويه، از حكما و فلاسفه برجسته.</w:t>
      </w:r>
      <w:hyperlink r:id="rId18" w:history="1">
        <w:r w:rsidRPr="0095758B">
          <w:rPr>
            <w:rFonts w:ascii="Traditional Arabic" w:eastAsia="Times New Roman" w:hAnsi="Traditional Arabic" w:cs="Traditional Arabic"/>
            <w:color w:val="0000FF"/>
            <w:sz w:val="24"/>
            <w:szCs w:val="24"/>
            <w:u w:val="single"/>
            <w:rtl/>
          </w:rPr>
          <w:t>[</w:t>
        </w:r>
        <w:r w:rsidRPr="0095758B">
          <w:rPr>
            <w:rFonts w:ascii="Traditional Arabic" w:eastAsia="Times New Roman" w:hAnsi="Traditional Arabic" w:cs="Traditional Arabic"/>
            <w:color w:val="0000FF"/>
            <w:sz w:val="24"/>
            <w:szCs w:val="24"/>
            <w:u w:val="single"/>
          </w:rPr>
          <w:t>14</w:t>
        </w:r>
        <w:r w:rsidRPr="0095758B">
          <w:rPr>
            <w:rFonts w:ascii="Traditional Arabic" w:eastAsia="Times New Roman" w:hAnsi="Traditional Arabic" w:cs="Traditional Arabic"/>
            <w:color w:val="0000FF"/>
            <w:sz w:val="24"/>
            <w:szCs w:val="24"/>
            <w:u w:val="single"/>
            <w:rtl/>
          </w:rPr>
          <w:t>]</w:t>
        </w:r>
      </w:hyperlink>
    </w:p>
    <w:p w:rsidR="0095758B" w:rsidRPr="0095758B" w:rsidRDefault="0095758B" w:rsidP="0095758B">
      <w:pPr>
        <w:spacing w:after="0" w:line="240" w:lineRule="auto"/>
        <w:ind w:left="148"/>
        <w:jc w:val="both"/>
        <w:rPr>
          <w:rFonts w:ascii="Traditional Arabic" w:eastAsia="Times New Roman" w:hAnsi="Traditional Arabic" w:cs="Traditional Arabic" w:hint="cs"/>
          <w:color w:val="8080FF"/>
          <w:sz w:val="30"/>
          <w:szCs w:val="30"/>
          <w:rtl/>
        </w:rPr>
      </w:pPr>
      <w:r w:rsidRPr="0095758B">
        <w:rPr>
          <w:rFonts w:ascii="Traditional Arabic" w:eastAsia="Times New Roman" w:hAnsi="Traditional Arabic" w:cs="Traditional Arabic"/>
          <w:color w:val="8080FF"/>
          <w:sz w:val="30"/>
          <w:szCs w:val="30"/>
          <w:rtl/>
        </w:rPr>
        <w:t>ب) سيدرضي، گردآورنده نهج‏البلاغه‏</w:t>
      </w:r>
    </w:p>
    <w:p w:rsidR="0095758B" w:rsidRPr="0095758B" w:rsidRDefault="0095758B" w:rsidP="0095758B">
      <w:pPr>
        <w:spacing w:after="0" w:line="240" w:lineRule="auto"/>
        <w:ind w:left="148"/>
        <w:jc w:val="both"/>
        <w:rPr>
          <w:rFonts w:ascii="Traditional Arabic" w:eastAsia="Times New Roman" w:hAnsi="Traditional Arabic" w:cs="Traditional Arabic"/>
          <w:color w:val="000000"/>
          <w:sz w:val="30"/>
          <w:szCs w:val="30"/>
          <w:rtl/>
        </w:rPr>
      </w:pPr>
      <w:r w:rsidRPr="0095758B">
        <w:rPr>
          <w:rFonts w:ascii="Traditional Arabic" w:eastAsia="Times New Roman" w:hAnsi="Traditional Arabic" w:cs="Traditional Arabic"/>
          <w:color w:val="000000"/>
          <w:sz w:val="30"/>
          <w:szCs w:val="30"/>
          <w:rtl/>
        </w:rPr>
        <w:t>حركت‏هاى ارزشمند در گردآورى بخش‏هايى از سخنان اميرالمؤمنين (ع) پيش از سيدرضى، درخور ستايش است، اما اين عالم اديب و فقيه نامى شيعه، از ميان بيش از چهارصد و هشتاد و اندى خطبه و نامه‏هاى بسيار و كلمات كوتاه فراوان، از نگاه بلاغت و ادب، برخى را برگزيد و در مجموعه‏اى به‏نام «نهج‏البلاغه» گرد آورد. از آن تاريخ تاكنون، صدها شارح و مترجم و تحليل‏گر شيعه و سنّى به آن مجموعه اهتمام ورزيده و آوازه اين اثر را ماندگار نموده‏اند؛ تا بدانجا كه به «اخ القرآن» اشتهار يافته است. بى‏ترديد هر آزادانديش بى‏طرف و منصفى به عظمت، ژرفا و كهنه‏ناپذيرى اين اثر معترف است.</w:t>
      </w:r>
    </w:p>
    <w:p w:rsidR="0095758B" w:rsidRPr="0095758B" w:rsidRDefault="0095758B" w:rsidP="0095758B">
      <w:pPr>
        <w:spacing w:after="0" w:line="240" w:lineRule="auto"/>
        <w:ind w:left="148"/>
        <w:jc w:val="both"/>
        <w:rPr>
          <w:rFonts w:ascii="Traditional Arabic" w:eastAsia="Times New Roman" w:hAnsi="Traditional Arabic" w:cs="Traditional Arabic"/>
          <w:color w:val="000000"/>
          <w:sz w:val="30"/>
          <w:szCs w:val="30"/>
          <w:rtl/>
        </w:rPr>
      </w:pPr>
      <w:r w:rsidRPr="0095758B">
        <w:rPr>
          <w:rFonts w:ascii="Traditional Arabic" w:eastAsia="Times New Roman" w:hAnsi="Traditional Arabic" w:cs="Traditional Arabic"/>
          <w:color w:val="000000"/>
          <w:sz w:val="30"/>
          <w:szCs w:val="30"/>
          <w:rtl/>
        </w:rPr>
        <w:t>در شرح شخصيت و بلندپايگى علمى، ادبى و اخلاقى سيدرضى، كتاب‏هايى تأليف شده‏</w:t>
      </w:r>
    </w:p>
    <w:p w:rsidR="0095758B" w:rsidRPr="0095758B" w:rsidRDefault="0095758B" w:rsidP="0095758B">
      <w:pPr>
        <w:spacing w:after="0" w:line="240" w:lineRule="auto"/>
        <w:ind w:left="148"/>
        <w:jc w:val="both"/>
        <w:rPr>
          <w:rFonts w:ascii="Traditional Arabic" w:eastAsia="Times New Roman" w:hAnsi="Traditional Arabic" w:cs="Traditional Arabic"/>
          <w:color w:val="000000"/>
          <w:sz w:val="30"/>
          <w:szCs w:val="30"/>
          <w:rtl/>
        </w:rPr>
      </w:pPr>
      <w:r w:rsidRPr="0095758B">
        <w:rPr>
          <w:rFonts w:ascii="Traditional Arabic" w:eastAsia="Times New Roman" w:hAnsi="Traditional Arabic" w:cs="Traditional Arabic"/>
          <w:color w:val="000000"/>
          <w:sz w:val="30"/>
          <w:szCs w:val="30"/>
          <w:rtl/>
        </w:rPr>
        <w:t xml:space="preserve"> كه هر يك درخور اهميت است. براى مثال، كتاب الغدير- كه حاصل نيم‏قرن پژوهش علامه امينى از ميان بيش از صدهزار جلد كتاب در گوشه‏وكنار بلاد اسلامى است- بخشى را به معرفى سيدرضى اختصاص‏داده كه ما به اندكى از آن بسنده مى‏كنيم:</w:t>
      </w:r>
    </w:p>
    <w:p w:rsidR="0095758B" w:rsidRPr="0095758B" w:rsidRDefault="0095758B" w:rsidP="0095758B">
      <w:pPr>
        <w:spacing w:after="0" w:line="240" w:lineRule="auto"/>
        <w:ind w:left="148"/>
        <w:jc w:val="both"/>
        <w:rPr>
          <w:rFonts w:ascii="Times New Roman" w:eastAsia="Times New Roman" w:hAnsi="Times New Roman" w:cs="Times New Roman"/>
          <w:sz w:val="24"/>
          <w:szCs w:val="24"/>
          <w:rtl/>
        </w:rPr>
      </w:pPr>
      <w:r w:rsidRPr="0095758B">
        <w:rPr>
          <w:rFonts w:ascii="Traditional Arabic" w:eastAsia="Times New Roman" w:hAnsi="Traditional Arabic" w:cs="Traditional Arabic"/>
          <w:color w:val="000000"/>
          <w:sz w:val="30"/>
          <w:szCs w:val="30"/>
          <w:rtl/>
        </w:rPr>
        <w:t>شريف رضى، محمد بن ابى‏محمد از نسل امام موسى بن جعفر، مادرش فاطمه و پدرش ابواحمد است كه در خلافت عباسى و دولت آل‏بويه، صاحب جايگاهى بلند بود. [او] پنج نوبت سرپرستى آل ابى‏طالب را عهده‏دار بود و مدتى در شهر فارس در دژى زندانى بود تا در عهد شرف‏الدوله آزاد شد .... شريف رضى پيشوايى از امامان علم و حديث و ادب بود [كه‏] در ميراث‏برى از اجداد پاك خود، رتبه نخست را داشت. [وى‏] سرشتى پاك، انديشه‏اى تابناك، مناعتى در طبع و ... داشت.</w:t>
      </w:r>
      <w:hyperlink r:id="rId19" w:history="1">
        <w:r w:rsidRPr="0095758B">
          <w:rPr>
            <w:rFonts w:ascii="Traditional Arabic" w:eastAsia="Times New Roman" w:hAnsi="Traditional Arabic" w:cs="Traditional Arabic"/>
            <w:color w:val="0000FF"/>
            <w:sz w:val="24"/>
            <w:szCs w:val="24"/>
            <w:u w:val="single"/>
          </w:rPr>
          <w:t>[15]</w:t>
        </w:r>
      </w:hyperlink>
      <w:r w:rsidRPr="0095758B">
        <w:rPr>
          <w:rFonts w:ascii="Traditional Arabic" w:eastAsia="Times New Roman" w:hAnsi="Traditional Arabic" w:cs="Traditional Arabic"/>
          <w:color w:val="000000"/>
          <w:sz w:val="30"/>
          <w:szCs w:val="30"/>
          <w:rtl/>
        </w:rPr>
        <w:t xml:space="preserve"> آنگاه علامه امينى شش منبع </w:t>
      </w:r>
      <w:r w:rsidRPr="0095758B">
        <w:rPr>
          <w:rFonts w:ascii="Traditional Arabic" w:eastAsia="Times New Roman" w:hAnsi="Traditional Arabic" w:cs="Traditional Arabic"/>
          <w:color w:val="000000"/>
          <w:sz w:val="30"/>
          <w:szCs w:val="30"/>
          <w:rtl/>
        </w:rPr>
        <w:lastRenderedPageBreak/>
        <w:t>معروف تا زمان تأليف الغدير را- كه بدانها دست‏يافته بود- در وصف حال و شخصيت سيدرضى معرفى مى‏كند. او به چهارده استاد برجسته و راويان مرتبط با رضى اشارت دارد كه از نامى‏ترين آنها شيخ طوسى بنيان‏گذار حوزه معروف نجف اشرف است. علامه امينى وقتى به تأليفات سيدرضى مى‏رسد، در ذيل معرفى اثر گران‏سنگ وى، به هفتاد تأليف كه شرح نهج‏البلاغه است، مى‏پردازد، ولى به‏هنگام برشمردن آنها، رقم شمارش به هشتاد و يك مورد مى‏رسد كه شايد برخى از ترجمه‏ها نيز در ضمن آنها باشد.</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r w:rsidRPr="0095758B">
        <w:rPr>
          <w:rFonts w:ascii="Traditional Arabic" w:eastAsia="Times New Roman" w:hAnsi="Traditional Arabic" w:cs="Traditional Arabic"/>
          <w:color w:val="000000"/>
          <w:sz w:val="30"/>
          <w:szCs w:val="30"/>
          <w:rtl/>
        </w:rPr>
        <w:t>علامه امينى به برخى از شبهه‏ها كه درباره انتساب نهج‏البلاغه به امام على (ع) است، به‏گونه‏اى مستدل و مستند پاسخ مى‏گويد و سپس نوزده تأليف ديگر سيدرضى را نيز معرفى مى‏كند.</w:t>
      </w:r>
      <w:hyperlink r:id="rId20" w:history="1">
        <w:r w:rsidRPr="0095758B">
          <w:rPr>
            <w:rFonts w:ascii="Traditional Arabic" w:eastAsia="Times New Roman" w:hAnsi="Traditional Arabic" w:cs="Traditional Arabic"/>
            <w:color w:val="0000FF"/>
            <w:sz w:val="24"/>
            <w:szCs w:val="24"/>
            <w:u w:val="single"/>
          </w:rPr>
          <w:t>[16]</w:t>
        </w:r>
      </w:hyperlink>
      <w:r w:rsidRPr="0095758B">
        <w:rPr>
          <w:rFonts w:ascii="Traditional Arabic" w:eastAsia="Times New Roman" w:hAnsi="Traditional Arabic" w:cs="Traditional Arabic"/>
          <w:color w:val="000000"/>
          <w:sz w:val="30"/>
          <w:szCs w:val="30"/>
          <w:rtl/>
        </w:rPr>
        <w:t xml:space="preserve"> وى در ادامه مى‏گويد:</w:t>
      </w:r>
    </w:p>
    <w:p w:rsidR="0095758B" w:rsidRPr="0095758B" w:rsidRDefault="0095758B" w:rsidP="0095758B">
      <w:pPr>
        <w:spacing w:after="0" w:line="240" w:lineRule="auto"/>
        <w:ind w:left="148"/>
        <w:jc w:val="both"/>
        <w:rPr>
          <w:rFonts w:ascii="Traditional Arabic" w:eastAsia="Times New Roman" w:hAnsi="Traditional Arabic" w:cs="Traditional Arabic" w:hint="cs"/>
          <w:color w:val="000000"/>
          <w:sz w:val="30"/>
          <w:szCs w:val="30"/>
          <w:rtl/>
        </w:rPr>
      </w:pPr>
      <w:r w:rsidRPr="0095758B">
        <w:rPr>
          <w:rFonts w:ascii="Traditional Arabic" w:eastAsia="Times New Roman" w:hAnsi="Traditional Arabic" w:cs="Traditional Arabic"/>
          <w:color w:val="000000"/>
          <w:sz w:val="30"/>
          <w:szCs w:val="30"/>
          <w:rtl/>
        </w:rPr>
        <w:t>ديوان شعر معروفى كه آفريده سيدرضى است، بر جايگاه بلند علمى او نيفزوده است. او كار سرودن شعر را از ده سالگى آغاز نمود و تا بدان‏پايه پيش رفت كه‏</w:t>
      </w:r>
    </w:p>
    <w:p w:rsidR="0095758B" w:rsidRPr="0095758B" w:rsidRDefault="0095758B" w:rsidP="0095758B">
      <w:pPr>
        <w:spacing w:after="0" w:line="240" w:lineRule="auto"/>
        <w:ind w:left="148"/>
        <w:jc w:val="both"/>
        <w:rPr>
          <w:rFonts w:ascii="Times New Roman" w:eastAsia="Times New Roman" w:hAnsi="Times New Roman" w:cs="Times New Roman"/>
          <w:sz w:val="24"/>
          <w:szCs w:val="24"/>
          <w:rtl/>
        </w:rPr>
      </w:pPr>
      <w:r w:rsidRPr="0095758B">
        <w:rPr>
          <w:rFonts w:ascii="Traditional Arabic" w:eastAsia="Times New Roman" w:hAnsi="Traditional Arabic" w:cs="Traditional Arabic"/>
          <w:color w:val="000000"/>
          <w:sz w:val="30"/>
          <w:szCs w:val="30"/>
          <w:rtl/>
        </w:rPr>
        <w:t xml:space="preserve"> بيشتر اديبان نقاد، او را سرور شاعران قريش مى‏شمارند.</w:t>
      </w:r>
      <w:hyperlink r:id="rId21" w:history="1">
        <w:r w:rsidRPr="0095758B">
          <w:rPr>
            <w:rFonts w:ascii="Traditional Arabic" w:eastAsia="Times New Roman" w:hAnsi="Traditional Arabic" w:cs="Traditional Arabic"/>
            <w:color w:val="0000FF"/>
            <w:sz w:val="24"/>
            <w:szCs w:val="24"/>
            <w:u w:val="single"/>
            <w:rtl/>
          </w:rPr>
          <w:t>[</w:t>
        </w:r>
        <w:r w:rsidRPr="0095758B">
          <w:rPr>
            <w:rFonts w:ascii="Traditional Arabic" w:eastAsia="Times New Roman" w:hAnsi="Traditional Arabic" w:cs="Traditional Arabic"/>
            <w:color w:val="0000FF"/>
            <w:sz w:val="24"/>
            <w:szCs w:val="24"/>
            <w:u w:val="single"/>
          </w:rPr>
          <w:t>17</w:t>
        </w:r>
        <w:r w:rsidRPr="0095758B">
          <w:rPr>
            <w:rFonts w:ascii="Traditional Arabic" w:eastAsia="Times New Roman" w:hAnsi="Traditional Arabic" w:cs="Traditional Arabic"/>
            <w:color w:val="0000FF"/>
            <w:sz w:val="24"/>
            <w:szCs w:val="24"/>
            <w:u w:val="single"/>
            <w:rtl/>
          </w:rPr>
          <w:t>]</w:t>
        </w:r>
      </w:hyperlink>
      <w:r w:rsidRPr="0095758B">
        <w:rPr>
          <w:rFonts w:ascii="Traditional Arabic" w:eastAsia="Times New Roman" w:hAnsi="Traditional Arabic" w:cs="Traditional Arabic"/>
          <w:color w:val="000000"/>
          <w:sz w:val="30"/>
          <w:szCs w:val="30"/>
          <w:rtl/>
        </w:rPr>
        <w:t xml:space="preserve"> سيدرضى در بعد اجتماعى و قبول مسئوليت‏هاى دولتى، صاحب مقامات بلندى گرديد؛ همچون وزارت، استاندارى، فرماندهى لشكر، قضاوت و داورى، سرپرستى قبايل، رهبرى حجاج، سرپرستى دفترهاى حقوقى و حفظ ناموس جامعه. او شخصيتى است آكنده از ايمان و عمل، علم، فقه، حكمت، اعتماد، رشد، مناعت، جوانمردى، هيبت، عظمت، جلال، جمال، وفا، عزت‏نفس، بينش، احتياط، تصميم، شهامت، عفت، بزرگ‏منشى، كرم و بى‏نيازى.</w:t>
      </w:r>
      <w:hyperlink r:id="rId22" w:history="1">
        <w:r w:rsidRPr="0095758B">
          <w:rPr>
            <w:rFonts w:ascii="Traditional Arabic" w:eastAsia="Times New Roman" w:hAnsi="Traditional Arabic" w:cs="Traditional Arabic"/>
            <w:color w:val="0000FF"/>
            <w:sz w:val="24"/>
            <w:szCs w:val="24"/>
            <w:u w:val="single"/>
          </w:rPr>
          <w:t>[18]</w:t>
        </w:r>
      </w:hyperlink>
      <w:r w:rsidRPr="0095758B">
        <w:rPr>
          <w:rFonts w:ascii="Traditional Arabic" w:eastAsia="Times New Roman" w:hAnsi="Traditional Arabic" w:cs="Traditional Arabic"/>
          <w:color w:val="000000"/>
          <w:sz w:val="30"/>
          <w:szCs w:val="30"/>
          <w:rtl/>
        </w:rPr>
        <w:t xml:space="preserve"> علامه امينى پس از بيان ويژگى‏هاى سيدرضى مى‏نويسد:</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r w:rsidRPr="0095758B">
        <w:rPr>
          <w:rFonts w:ascii="Traditional Arabic" w:eastAsia="Times New Roman" w:hAnsi="Traditional Arabic" w:cs="Traditional Arabic"/>
          <w:color w:val="000000"/>
          <w:sz w:val="30"/>
          <w:szCs w:val="30"/>
          <w:rtl/>
        </w:rPr>
        <w:t>به اجماع مورخان، شريف‏رضى در سال 359 هجرى قمرى در بغداد متولد و در همان محيط رشد يافت و در روز يكشنبه ششم محرم سال 406 دار فنا را وداع كرد. بدن او را موقتاً و به‏عنوان امانت در خانه‏اش دفن كردند و آنگاه به كربلا منتقل كرده و در كنار پدرش ابواحمد ... به‏خاك سپردند.</w:t>
      </w:r>
      <w:hyperlink r:id="rId23" w:history="1">
        <w:r w:rsidRPr="0095758B">
          <w:rPr>
            <w:rFonts w:ascii="Traditional Arabic" w:eastAsia="Times New Roman" w:hAnsi="Traditional Arabic" w:cs="Traditional Arabic"/>
            <w:color w:val="0000FF"/>
            <w:sz w:val="24"/>
            <w:szCs w:val="24"/>
            <w:u w:val="single"/>
          </w:rPr>
          <w:t>[19]</w:t>
        </w:r>
      </w:hyperlink>
    </w:p>
    <w:p w:rsidR="0095758B" w:rsidRPr="0095758B" w:rsidRDefault="0095758B" w:rsidP="0095758B">
      <w:pPr>
        <w:spacing w:after="0" w:line="240" w:lineRule="auto"/>
        <w:ind w:left="148"/>
        <w:jc w:val="both"/>
        <w:rPr>
          <w:rFonts w:ascii="Traditional Arabic" w:eastAsia="Times New Roman" w:hAnsi="Traditional Arabic" w:cs="Traditional Arabic" w:hint="cs"/>
          <w:color w:val="8080FF"/>
          <w:sz w:val="30"/>
          <w:szCs w:val="30"/>
          <w:rtl/>
        </w:rPr>
      </w:pPr>
      <w:r w:rsidRPr="0095758B">
        <w:rPr>
          <w:rFonts w:ascii="Traditional Arabic" w:eastAsia="Times New Roman" w:hAnsi="Traditional Arabic" w:cs="Traditional Arabic"/>
          <w:color w:val="8080FF"/>
          <w:sz w:val="30"/>
          <w:szCs w:val="30"/>
          <w:rtl/>
        </w:rPr>
        <w:t>ج) اسناد نهج‏البلاغه‏</w:t>
      </w:r>
    </w:p>
    <w:p w:rsidR="0095758B" w:rsidRPr="0095758B" w:rsidRDefault="0095758B" w:rsidP="0095758B">
      <w:pPr>
        <w:spacing w:after="0" w:line="240" w:lineRule="auto"/>
        <w:ind w:left="148"/>
        <w:jc w:val="both"/>
        <w:rPr>
          <w:rFonts w:ascii="Times New Roman" w:eastAsia="Times New Roman" w:hAnsi="Times New Roman" w:cs="Times New Roman"/>
          <w:sz w:val="24"/>
          <w:szCs w:val="24"/>
          <w:rtl/>
        </w:rPr>
      </w:pPr>
      <w:r w:rsidRPr="0095758B">
        <w:rPr>
          <w:rFonts w:ascii="Traditional Arabic" w:eastAsia="Times New Roman" w:hAnsi="Traditional Arabic" w:cs="Traditional Arabic"/>
          <w:color w:val="000000"/>
          <w:sz w:val="30"/>
          <w:szCs w:val="30"/>
          <w:rtl/>
        </w:rPr>
        <w:t>سيدرضى از رجال علم و فقاهت، و اخلاق و ادب شيعه است؛ آن‏سان كه مورد وثوق استادان بزرگ خود مانند شيخ مفيد بوده و در ميان هم‏عصران و شاگردان بزرگ خويش نيز جايگاهى والا داشته است. از همين روى، بزرگان ما در اعتماد به مستند بودن نهج‏البلاغه و انتساب آن به اميرالمؤمنين (ع) ذره‏اى ترديد نكرده‏اند.</w:t>
      </w:r>
      <w:hyperlink r:id="rId24" w:history="1">
        <w:r w:rsidRPr="0095758B">
          <w:rPr>
            <w:rFonts w:ascii="Traditional Arabic" w:eastAsia="Times New Roman" w:hAnsi="Traditional Arabic" w:cs="Traditional Arabic"/>
            <w:color w:val="0000FF"/>
            <w:sz w:val="24"/>
            <w:szCs w:val="24"/>
            <w:u w:val="single"/>
          </w:rPr>
          <w:t>[20]</w:t>
        </w:r>
      </w:hyperlink>
      <w:r w:rsidRPr="0095758B">
        <w:rPr>
          <w:rFonts w:ascii="Traditional Arabic" w:eastAsia="Times New Roman" w:hAnsi="Traditional Arabic" w:cs="Traditional Arabic"/>
          <w:color w:val="000000"/>
          <w:sz w:val="30"/>
          <w:szCs w:val="30"/>
          <w:rtl/>
        </w:rPr>
        <w:t xml:space="preserve"> در ميان عالمان اهل‏سنت نيز معدودى در اين انتساب شك كرده‏اند كه رجال ديگر اهل‏سنت بدانها پاسخ‏هايى مستدل داده‏اند.</w:t>
      </w:r>
      <w:hyperlink r:id="rId25" w:history="1">
        <w:r w:rsidRPr="0095758B">
          <w:rPr>
            <w:rFonts w:ascii="Traditional Arabic" w:eastAsia="Times New Roman" w:hAnsi="Traditional Arabic" w:cs="Traditional Arabic"/>
            <w:color w:val="0000FF"/>
            <w:sz w:val="24"/>
            <w:szCs w:val="24"/>
            <w:u w:val="single"/>
          </w:rPr>
          <w:t>[21]</w:t>
        </w:r>
      </w:hyperlink>
    </w:p>
    <w:p w:rsidR="0095758B" w:rsidRPr="0095758B" w:rsidRDefault="0095758B" w:rsidP="0095758B">
      <w:pPr>
        <w:spacing w:after="0" w:line="240" w:lineRule="auto"/>
        <w:ind w:left="148"/>
        <w:jc w:val="both"/>
        <w:rPr>
          <w:rFonts w:ascii="Arial" w:eastAsia="Times New Roman" w:hAnsi="Arial" w:cs="Arial" w:hint="cs"/>
          <w:rtl/>
        </w:rPr>
      </w:pPr>
      <w:r w:rsidRPr="0095758B">
        <w:rPr>
          <w:rFonts w:ascii="Arial" w:eastAsia="Times New Roman" w:hAnsi="Arial" w:cs="Arial"/>
          <w:rtl/>
        </w:rPr>
        <w:t xml:space="preserve"> اگر معاندان سيدرضى، نهج‏البلاغه را ساخته او بدانند، دراين‏صورت فضيلتى بزرگ براى سيد برشمرده‏اند كه شاگردان مكتب على بن ابى‏طالب (ع) چنين اثر بديع و بى‏مانندى را آفريده‏اند، چه‏رسد به مولا و سرور آنها! درهرحال ناگفته نماند علماى ما كوشش‏هاى بسيار كرده‏اند كه منابع سيدرضى را كه از آنها خطبه‏ها، نامه‏ها و كلمه‏هاى كوتاه را برگزيده است، معرفى كنند.</w:t>
      </w:r>
      <w:hyperlink r:id="rId26" w:history="1">
        <w:r w:rsidRPr="0095758B">
          <w:rPr>
            <w:rFonts w:ascii="Arial" w:eastAsia="Times New Roman" w:hAnsi="Arial" w:cs="Arial"/>
            <w:color w:val="0000FF"/>
            <w:u w:val="single"/>
            <w:rtl/>
          </w:rPr>
          <w:t>[22]</w:t>
        </w:r>
      </w:hyperlink>
    </w:p>
    <w:p w:rsidR="0095758B" w:rsidRPr="0095758B" w:rsidRDefault="0095758B" w:rsidP="0095758B">
      <w:pPr>
        <w:spacing w:after="0" w:line="240" w:lineRule="auto"/>
        <w:ind w:left="148"/>
        <w:jc w:val="both"/>
        <w:rPr>
          <w:rFonts w:ascii="Traditional Arabic" w:eastAsia="Times New Roman" w:hAnsi="Traditional Arabic" w:cs="Traditional Arabic"/>
          <w:color w:val="8080FF"/>
          <w:sz w:val="30"/>
          <w:szCs w:val="30"/>
          <w:rtl/>
        </w:rPr>
      </w:pPr>
      <w:r w:rsidRPr="0095758B">
        <w:rPr>
          <w:rFonts w:ascii="Traditional Arabic" w:eastAsia="Times New Roman" w:hAnsi="Traditional Arabic" w:cs="Traditional Arabic"/>
          <w:color w:val="8080FF"/>
          <w:sz w:val="30"/>
          <w:szCs w:val="30"/>
          <w:rtl/>
        </w:rPr>
        <w:t>د) گستردگي موضوع‏هاي نهج‏البلاغه‏</w:t>
      </w:r>
    </w:p>
    <w:p w:rsidR="0095758B" w:rsidRPr="0095758B" w:rsidRDefault="0095758B" w:rsidP="0095758B">
      <w:pPr>
        <w:spacing w:after="0" w:line="240" w:lineRule="auto"/>
        <w:ind w:left="148"/>
        <w:jc w:val="both"/>
        <w:rPr>
          <w:rFonts w:ascii="Traditional Arabic" w:eastAsia="Times New Roman" w:hAnsi="Traditional Arabic" w:cs="Traditional Arabic"/>
          <w:color w:val="000000"/>
          <w:sz w:val="30"/>
          <w:szCs w:val="30"/>
          <w:rtl/>
        </w:rPr>
      </w:pPr>
      <w:r w:rsidRPr="0095758B">
        <w:rPr>
          <w:rFonts w:ascii="Traditional Arabic" w:eastAsia="Times New Roman" w:hAnsi="Traditional Arabic" w:cs="Traditional Arabic"/>
          <w:color w:val="000000"/>
          <w:sz w:val="30"/>
          <w:szCs w:val="30"/>
          <w:rtl/>
        </w:rPr>
        <w:t>هدف نهايى معارف اسلامى، ساختن انسان براساس معرفت و عشق حقيقى است. از همين‏رو، بيشترين آيات قرآن در خصوص انسان‏سازى است؛ امرى كه هماره مورد اهتمام رسول اكرم (ص) و ائمه معصومين (عليهم السلام) نيز بوده است.</w:t>
      </w:r>
    </w:p>
    <w:p w:rsidR="0095758B" w:rsidRPr="0095758B" w:rsidRDefault="0095758B" w:rsidP="0095758B">
      <w:pPr>
        <w:spacing w:after="0" w:line="240" w:lineRule="auto"/>
        <w:ind w:left="148"/>
        <w:jc w:val="both"/>
        <w:rPr>
          <w:rFonts w:ascii="Traditional Arabic" w:eastAsia="Times New Roman" w:hAnsi="Traditional Arabic" w:cs="Traditional Arabic"/>
          <w:color w:val="000000"/>
          <w:sz w:val="30"/>
          <w:szCs w:val="30"/>
          <w:rtl/>
        </w:rPr>
      </w:pPr>
      <w:r w:rsidRPr="0095758B">
        <w:rPr>
          <w:rFonts w:ascii="Traditional Arabic" w:eastAsia="Times New Roman" w:hAnsi="Traditional Arabic" w:cs="Traditional Arabic"/>
          <w:color w:val="000000"/>
          <w:sz w:val="30"/>
          <w:szCs w:val="30"/>
          <w:rtl/>
        </w:rPr>
        <w:t>به‏دليل اهميت پرورش آدمى، معارفى كه دراين‏جهت عرضه‏شده، به ابعاد پرگستره نيازهاى او نظر دارد. در اين راستا مى‏توان نهج‏البلاغه را نمونه‏اى تمام‏عيار دانست؛ چنان‏كه علامه محمدتقى جعفرى مى‏گويد: «نهج‏البلاغه براى ساختن يك جامعه بزرگ، چيزى‏</w:t>
      </w:r>
    </w:p>
    <w:p w:rsidR="0095758B" w:rsidRPr="0095758B" w:rsidRDefault="0095758B" w:rsidP="0095758B">
      <w:pPr>
        <w:spacing w:after="0" w:line="240" w:lineRule="auto"/>
        <w:ind w:left="148"/>
        <w:jc w:val="both"/>
        <w:rPr>
          <w:rFonts w:ascii="Traditional Arabic" w:eastAsia="Times New Roman" w:hAnsi="Traditional Arabic" w:cs="Traditional Arabic"/>
          <w:color w:val="000000"/>
          <w:sz w:val="30"/>
          <w:szCs w:val="30"/>
          <w:rtl/>
        </w:rPr>
      </w:pPr>
      <w:r w:rsidRPr="0095758B">
        <w:rPr>
          <w:rFonts w:ascii="Traditional Arabic" w:eastAsia="Times New Roman" w:hAnsi="Traditional Arabic" w:cs="Traditional Arabic"/>
          <w:color w:val="000000"/>
          <w:sz w:val="30"/>
          <w:szCs w:val="30"/>
          <w:rtl/>
        </w:rPr>
        <w:t xml:space="preserve"> كم‏ندارد.»</w:t>
      </w:r>
    </w:p>
    <w:p w:rsidR="0095758B" w:rsidRPr="0095758B" w:rsidRDefault="0095758B" w:rsidP="0095758B">
      <w:pPr>
        <w:spacing w:after="0" w:line="240" w:lineRule="auto"/>
        <w:ind w:left="148"/>
        <w:jc w:val="both"/>
        <w:rPr>
          <w:rFonts w:ascii="Traditional Arabic" w:eastAsia="Times New Roman" w:hAnsi="Traditional Arabic" w:cs="Traditional Arabic"/>
          <w:color w:val="000000"/>
          <w:sz w:val="30"/>
          <w:szCs w:val="30"/>
          <w:rtl/>
        </w:rPr>
      </w:pPr>
      <w:r w:rsidRPr="0095758B">
        <w:rPr>
          <w:rFonts w:ascii="Traditional Arabic" w:eastAsia="Times New Roman" w:hAnsi="Traditional Arabic" w:cs="Traditional Arabic"/>
          <w:color w:val="000000"/>
          <w:sz w:val="30"/>
          <w:szCs w:val="30"/>
          <w:rtl/>
        </w:rPr>
        <w:t>محمد دشتى موضوع‏هاى نهج‏البلاغه را در انتهاى ترجمه خويش آورده كه شمار آن به حدود سيزده هزار مى‏رسد. اين تنوع ازآن‏روست كه نوع توجه امام على (ع) به موضوعات، گوناگون است؛ آن‏گونه كه گاه اين اشارات، كوتاه و گاه طولانى است و گاهى بنيادين است و گاهى نيز گذرا. اما به‏هرروى نكته ترديدناپذير، گستردگى چشم پُركن مباحث امام در موضوعات مختلف است؛ موضوعاتى چون انسان، خدا، پيامبر، معاد، اخلاق، سياست، حكومت، عدالت، دنيا و پيراستگى از تعلق به آن، خلافت و امامت. البته هريك از اينها نيز با مجموعه‏هاى فراوان، تنوع چشم‏نوازى يافته است.</w:t>
      </w:r>
    </w:p>
    <w:p w:rsidR="0095758B" w:rsidRPr="0095758B" w:rsidRDefault="0095758B" w:rsidP="0095758B">
      <w:pPr>
        <w:spacing w:after="0" w:line="240" w:lineRule="auto"/>
        <w:ind w:left="148"/>
        <w:jc w:val="both"/>
        <w:rPr>
          <w:rFonts w:ascii="Traditional Arabic" w:eastAsia="Times New Roman" w:hAnsi="Traditional Arabic" w:cs="Traditional Arabic"/>
          <w:color w:val="8080FF"/>
          <w:sz w:val="30"/>
          <w:szCs w:val="30"/>
          <w:rtl/>
        </w:rPr>
      </w:pPr>
      <w:r w:rsidRPr="0095758B">
        <w:rPr>
          <w:rFonts w:ascii="Traditional Arabic" w:eastAsia="Times New Roman" w:hAnsi="Traditional Arabic" w:cs="Traditional Arabic"/>
          <w:color w:val="8080FF"/>
          <w:sz w:val="30"/>
          <w:szCs w:val="30"/>
          <w:rtl/>
        </w:rPr>
        <w:lastRenderedPageBreak/>
        <w:t>ه) معرفي برخي آثار درباره نهج‏البلاغه‏</w:t>
      </w:r>
    </w:p>
    <w:p w:rsidR="0095758B" w:rsidRPr="0095758B" w:rsidRDefault="0095758B" w:rsidP="0095758B">
      <w:pPr>
        <w:spacing w:after="0" w:line="240" w:lineRule="auto"/>
        <w:ind w:left="148"/>
        <w:jc w:val="both"/>
        <w:rPr>
          <w:rFonts w:ascii="Traditional Arabic" w:eastAsia="Times New Roman" w:hAnsi="Traditional Arabic" w:cs="Traditional Arabic"/>
          <w:color w:val="000000"/>
          <w:sz w:val="30"/>
          <w:szCs w:val="30"/>
          <w:rtl/>
        </w:rPr>
      </w:pPr>
      <w:r w:rsidRPr="0095758B">
        <w:rPr>
          <w:rFonts w:ascii="Traditional Arabic" w:eastAsia="Times New Roman" w:hAnsi="Traditional Arabic" w:cs="Traditional Arabic"/>
          <w:color w:val="000000"/>
          <w:sz w:val="30"/>
          <w:szCs w:val="30"/>
          <w:rtl/>
        </w:rPr>
        <w:t>از زمان تأليف نهج‏البلاغه تاكنون- به‏ويژه در بيست‏وپنج سال گذشته- آثار ارزشمندى درباره نهج‏البلاغه نگاشته شده است. در كنار اين پژوهش‏ها و تأليف‏ها، نرم‏افزارهايى نيز تهيه شده است. برخى از آثارى كه به معرفى كتاب‏هاى نگاشته شده درباره نهج‏البلاغه مى‏پردازد بدين شرح است:</w:t>
      </w:r>
    </w:p>
    <w:p w:rsidR="0095758B" w:rsidRPr="0095758B" w:rsidRDefault="0095758B" w:rsidP="0095758B">
      <w:pPr>
        <w:spacing w:after="0" w:line="240" w:lineRule="auto"/>
        <w:ind w:left="148"/>
        <w:jc w:val="both"/>
        <w:rPr>
          <w:rFonts w:ascii="Traditional Arabic" w:eastAsia="Times New Roman" w:hAnsi="Traditional Arabic" w:cs="Traditional Arabic"/>
          <w:color w:val="000000"/>
          <w:sz w:val="30"/>
          <w:szCs w:val="30"/>
          <w:rtl/>
        </w:rPr>
      </w:pPr>
      <w:r w:rsidRPr="0095758B">
        <w:rPr>
          <w:rFonts w:ascii="Traditional Arabic" w:eastAsia="Times New Roman" w:hAnsi="Traditional Arabic" w:cs="Traditional Arabic"/>
          <w:color w:val="000000"/>
          <w:sz w:val="30"/>
          <w:szCs w:val="30"/>
          <w:rtl/>
        </w:rPr>
        <w:t>يك. كتابنامه نهج‏البلاغه، نوشته استاد رضا استادى كه در آن سيصد و هفتاد عنوان كتاب معرفى شده كه از آن تاريخ تاكنون بى‏گزاف، چندين برابر آنها تأليف شده است؛</w:t>
      </w:r>
    </w:p>
    <w:p w:rsidR="0095758B" w:rsidRPr="0095758B" w:rsidRDefault="0095758B" w:rsidP="0095758B">
      <w:pPr>
        <w:spacing w:after="0" w:line="240" w:lineRule="auto"/>
        <w:ind w:left="148"/>
        <w:jc w:val="both"/>
        <w:rPr>
          <w:rFonts w:ascii="Times New Roman" w:eastAsia="Times New Roman" w:hAnsi="Times New Roman" w:cs="Times New Roman"/>
          <w:sz w:val="24"/>
          <w:szCs w:val="24"/>
          <w:rtl/>
        </w:rPr>
      </w:pPr>
      <w:r w:rsidRPr="0095758B">
        <w:rPr>
          <w:rFonts w:ascii="Traditional Arabic" w:eastAsia="Times New Roman" w:hAnsi="Traditional Arabic" w:cs="Traditional Arabic"/>
          <w:color w:val="000000"/>
          <w:sz w:val="30"/>
          <w:szCs w:val="30"/>
          <w:rtl/>
        </w:rPr>
        <w:t>دو. الغدير</w:t>
      </w:r>
      <w:hyperlink r:id="rId27" w:history="1">
        <w:r w:rsidRPr="0095758B">
          <w:rPr>
            <w:rFonts w:ascii="Traditional Arabic" w:eastAsia="Times New Roman" w:hAnsi="Traditional Arabic" w:cs="Traditional Arabic"/>
            <w:color w:val="0000FF"/>
            <w:sz w:val="24"/>
            <w:szCs w:val="24"/>
            <w:u w:val="single"/>
            <w:rtl/>
          </w:rPr>
          <w:t>[</w:t>
        </w:r>
        <w:r w:rsidRPr="0095758B">
          <w:rPr>
            <w:rFonts w:ascii="Traditional Arabic" w:eastAsia="Times New Roman" w:hAnsi="Traditional Arabic" w:cs="Traditional Arabic"/>
            <w:color w:val="0000FF"/>
            <w:sz w:val="24"/>
            <w:szCs w:val="24"/>
            <w:u w:val="single"/>
          </w:rPr>
          <w:t>23</w:t>
        </w:r>
        <w:r w:rsidRPr="0095758B">
          <w:rPr>
            <w:rFonts w:ascii="Traditional Arabic" w:eastAsia="Times New Roman" w:hAnsi="Traditional Arabic" w:cs="Traditional Arabic"/>
            <w:color w:val="0000FF"/>
            <w:sz w:val="24"/>
            <w:szCs w:val="24"/>
            <w:u w:val="single"/>
            <w:rtl/>
          </w:rPr>
          <w:t>]</w:t>
        </w:r>
      </w:hyperlink>
      <w:r w:rsidRPr="0095758B">
        <w:rPr>
          <w:rFonts w:ascii="Traditional Arabic" w:eastAsia="Times New Roman" w:hAnsi="Traditional Arabic" w:cs="Traditional Arabic"/>
          <w:color w:val="000000"/>
          <w:sz w:val="30"/>
          <w:szCs w:val="30"/>
          <w:rtl/>
        </w:rPr>
        <w:t xml:space="preserve"> اثر جاودانه علامه امينى كه تا زمان تأليف كتابش، 81 اثر را معرفى نموده كه آخرين آنها ترجمه ادبى جواد فاضل است؛</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r w:rsidRPr="0095758B">
        <w:rPr>
          <w:rFonts w:ascii="Traditional Arabic" w:eastAsia="Times New Roman" w:hAnsi="Traditional Arabic" w:cs="Traditional Arabic"/>
          <w:color w:val="000000"/>
          <w:sz w:val="30"/>
          <w:szCs w:val="30"/>
          <w:rtl/>
        </w:rPr>
        <w:t>سه. الذريعة الي تصانيف الشيعة، تأليف آقابزرگ تهرانى كه در جلد چهاردهم آن 140 شرح بر نهج‏البلاغه و شانزده شرح از علماى اهل‏سنت را كه قديمى‏ترين آنها اثر فخر رازى است، معرفى كرده است.</w:t>
      </w:r>
      <w:hyperlink r:id="rId28" w:history="1">
        <w:r w:rsidRPr="0095758B">
          <w:rPr>
            <w:rFonts w:ascii="Traditional Arabic" w:eastAsia="Times New Roman" w:hAnsi="Traditional Arabic" w:cs="Traditional Arabic"/>
            <w:color w:val="0000FF"/>
            <w:sz w:val="24"/>
            <w:szCs w:val="24"/>
            <w:u w:val="single"/>
          </w:rPr>
          <w:t>[24]</w:t>
        </w:r>
      </w:hyperlink>
    </w:p>
    <w:p w:rsidR="0095758B" w:rsidRPr="0095758B" w:rsidRDefault="0095758B" w:rsidP="0095758B">
      <w:pPr>
        <w:spacing w:after="0" w:line="240" w:lineRule="auto"/>
        <w:ind w:left="148"/>
        <w:jc w:val="both"/>
        <w:rPr>
          <w:rFonts w:ascii="Arial" w:eastAsia="Times New Roman" w:hAnsi="Arial" w:cs="Arial" w:hint="cs"/>
          <w:rtl/>
        </w:rPr>
      </w:pPr>
      <w:r w:rsidRPr="0095758B">
        <w:rPr>
          <w:rFonts w:ascii="Arial" w:eastAsia="Times New Roman" w:hAnsi="Arial" w:cs="Arial"/>
          <w:rtl/>
        </w:rPr>
        <w:t xml:space="preserve"> فصل دوم: توحيد و خداگرايي‏</w:t>
      </w:r>
    </w:p>
    <w:p w:rsidR="0095758B" w:rsidRPr="0095758B" w:rsidRDefault="0095758B" w:rsidP="0095758B">
      <w:pPr>
        <w:spacing w:after="0" w:line="240" w:lineRule="auto"/>
        <w:ind w:left="148"/>
        <w:jc w:val="both"/>
        <w:rPr>
          <w:rFonts w:ascii="Traditional Arabic" w:eastAsia="Times New Roman" w:hAnsi="Traditional Arabic" w:cs="Traditional Arabic"/>
          <w:color w:val="505AFF"/>
          <w:sz w:val="30"/>
          <w:szCs w:val="30"/>
          <w:rtl/>
        </w:rPr>
      </w:pPr>
      <w:r w:rsidRPr="0095758B">
        <w:rPr>
          <w:rFonts w:ascii="Traditional Arabic" w:eastAsia="Times New Roman" w:hAnsi="Traditional Arabic" w:cs="Traditional Arabic"/>
          <w:color w:val="505AFF"/>
          <w:sz w:val="30"/>
          <w:szCs w:val="30"/>
          <w:rtl/>
        </w:rPr>
        <w:t>الف) محال بودن اشراف موجود محدود بر ذات نامحدود و بي‏نهايت‏</w:t>
      </w:r>
    </w:p>
    <w:p w:rsidR="0095758B" w:rsidRPr="0095758B" w:rsidRDefault="0095758B" w:rsidP="0095758B">
      <w:pPr>
        <w:spacing w:after="0" w:line="240" w:lineRule="auto"/>
        <w:ind w:left="148"/>
        <w:jc w:val="both"/>
        <w:rPr>
          <w:rFonts w:ascii="Traditional Arabic" w:eastAsia="Times New Roman" w:hAnsi="Traditional Arabic" w:cs="Traditional Arabic"/>
          <w:color w:val="505AFF"/>
          <w:sz w:val="30"/>
          <w:szCs w:val="30"/>
          <w:rtl/>
        </w:rPr>
      </w:pPr>
      <w:r w:rsidRPr="0095758B">
        <w:rPr>
          <w:rFonts w:ascii="Traditional Arabic" w:eastAsia="Times New Roman" w:hAnsi="Traditional Arabic" w:cs="Traditional Arabic"/>
          <w:color w:val="505AFF"/>
          <w:sz w:val="30"/>
          <w:szCs w:val="30"/>
          <w:rtl/>
        </w:rPr>
        <w:t>ب) معرفي صحيح خداوند</w:t>
      </w:r>
    </w:p>
    <w:p w:rsidR="0095758B" w:rsidRPr="0095758B" w:rsidRDefault="0095758B" w:rsidP="0095758B">
      <w:pPr>
        <w:spacing w:after="0" w:line="240" w:lineRule="auto"/>
        <w:ind w:left="148"/>
        <w:jc w:val="both"/>
        <w:rPr>
          <w:rFonts w:ascii="Traditional Arabic" w:eastAsia="Times New Roman" w:hAnsi="Traditional Arabic" w:cs="Traditional Arabic"/>
          <w:color w:val="505AFF"/>
          <w:sz w:val="30"/>
          <w:szCs w:val="30"/>
          <w:rtl/>
        </w:rPr>
      </w:pPr>
      <w:r w:rsidRPr="0095758B">
        <w:rPr>
          <w:rFonts w:ascii="Traditional Arabic" w:eastAsia="Times New Roman" w:hAnsi="Traditional Arabic" w:cs="Traditional Arabic"/>
          <w:color w:val="505AFF"/>
          <w:sz w:val="30"/>
          <w:szCs w:val="30"/>
          <w:rtl/>
        </w:rPr>
        <w:t>ج) بهره‏مندي از شناخت خدا با زمينه‏سازي خداوند</w:t>
      </w:r>
    </w:p>
    <w:p w:rsidR="0095758B" w:rsidRPr="0095758B" w:rsidRDefault="0095758B" w:rsidP="0095758B">
      <w:pPr>
        <w:spacing w:after="0" w:line="240" w:lineRule="auto"/>
        <w:ind w:left="148"/>
        <w:jc w:val="both"/>
        <w:rPr>
          <w:rFonts w:ascii="Traditional Arabic" w:eastAsia="Times New Roman" w:hAnsi="Traditional Arabic" w:cs="Traditional Arabic"/>
          <w:color w:val="505AFF"/>
          <w:sz w:val="30"/>
          <w:szCs w:val="30"/>
          <w:rtl/>
        </w:rPr>
      </w:pPr>
      <w:r w:rsidRPr="0095758B">
        <w:rPr>
          <w:rFonts w:ascii="Traditional Arabic" w:eastAsia="Times New Roman" w:hAnsi="Traditional Arabic" w:cs="Traditional Arabic"/>
          <w:color w:val="505AFF"/>
          <w:sz w:val="30"/>
          <w:szCs w:val="30"/>
          <w:rtl/>
        </w:rPr>
        <w:t>د) نقش پيراستگي دل در بهره‏مندي فزون‏تر از معرفت پروردگار</w:t>
      </w:r>
    </w:p>
    <w:p w:rsidR="0095758B" w:rsidRPr="0095758B" w:rsidRDefault="0095758B" w:rsidP="0095758B">
      <w:pPr>
        <w:spacing w:after="0" w:line="240" w:lineRule="auto"/>
        <w:ind w:left="148"/>
        <w:jc w:val="both"/>
        <w:rPr>
          <w:rFonts w:ascii="Traditional Arabic" w:eastAsia="Times New Roman" w:hAnsi="Traditional Arabic" w:cs="Traditional Arabic"/>
          <w:color w:val="505AFF"/>
          <w:sz w:val="30"/>
          <w:szCs w:val="30"/>
          <w:rtl/>
        </w:rPr>
      </w:pPr>
      <w:r w:rsidRPr="0095758B">
        <w:rPr>
          <w:rFonts w:ascii="Traditional Arabic" w:eastAsia="Times New Roman" w:hAnsi="Traditional Arabic" w:cs="Traditional Arabic"/>
          <w:color w:val="505AFF"/>
          <w:sz w:val="30"/>
          <w:szCs w:val="30"/>
          <w:rtl/>
        </w:rPr>
        <w:t>ه) امكان برقراري ارتباط عاشقانه با خدا</w:t>
      </w:r>
    </w:p>
    <w:p w:rsidR="0095758B" w:rsidRPr="0095758B" w:rsidRDefault="0095758B" w:rsidP="0095758B">
      <w:pPr>
        <w:spacing w:after="0" w:line="240" w:lineRule="auto"/>
        <w:ind w:left="148"/>
        <w:jc w:val="both"/>
        <w:rPr>
          <w:rFonts w:ascii="Traditional Arabic" w:eastAsia="Times New Roman" w:hAnsi="Traditional Arabic" w:cs="Traditional Arabic"/>
          <w:color w:val="505AFF"/>
          <w:sz w:val="30"/>
          <w:szCs w:val="30"/>
          <w:rtl/>
        </w:rPr>
      </w:pPr>
      <w:r w:rsidRPr="0095758B">
        <w:rPr>
          <w:rFonts w:ascii="Traditional Arabic" w:eastAsia="Times New Roman" w:hAnsi="Traditional Arabic" w:cs="Traditional Arabic"/>
          <w:color w:val="505AFF"/>
          <w:sz w:val="30"/>
          <w:szCs w:val="30"/>
          <w:rtl/>
        </w:rPr>
        <w:t>و) معرفي برخي از نشانه‏هاي بزرگ خداوند</w:t>
      </w:r>
    </w:p>
    <w:p w:rsidR="0095758B" w:rsidRPr="0095758B" w:rsidRDefault="0095758B" w:rsidP="0095758B">
      <w:pPr>
        <w:spacing w:after="0" w:line="240" w:lineRule="auto"/>
        <w:ind w:left="148"/>
        <w:jc w:val="both"/>
        <w:rPr>
          <w:rFonts w:ascii="Traditional Arabic" w:eastAsia="Times New Roman" w:hAnsi="Traditional Arabic" w:cs="Traditional Arabic"/>
          <w:color w:val="34724F"/>
          <w:sz w:val="30"/>
          <w:szCs w:val="30"/>
          <w:rtl/>
        </w:rPr>
      </w:pPr>
      <w:r w:rsidRPr="0095758B">
        <w:rPr>
          <w:rFonts w:ascii="Traditional Arabic" w:eastAsia="Times New Roman" w:hAnsi="Traditional Arabic" w:cs="Traditional Arabic"/>
          <w:color w:val="34724F"/>
          <w:sz w:val="30"/>
          <w:szCs w:val="30"/>
          <w:rtl/>
        </w:rPr>
        <w:t>تفسير موضوعى نهج البلاغه(رهبر اسلامى، على)، ص: 35</w:t>
      </w:r>
    </w:p>
    <w:p w:rsidR="0095758B" w:rsidRPr="0095758B" w:rsidRDefault="0095758B" w:rsidP="0095758B">
      <w:pPr>
        <w:spacing w:after="0" w:line="240" w:lineRule="auto"/>
        <w:ind w:left="148"/>
        <w:jc w:val="both"/>
        <w:rPr>
          <w:rFonts w:ascii="Times New Roman" w:eastAsia="Times New Roman" w:hAnsi="Times New Roman" w:cs="Times New Roman"/>
          <w:sz w:val="24"/>
          <w:szCs w:val="24"/>
          <w:rtl/>
        </w:rPr>
      </w:pPr>
      <w:r w:rsidRPr="0095758B">
        <w:rPr>
          <w:rFonts w:ascii="Traditional Arabic" w:eastAsia="Times New Roman" w:hAnsi="Traditional Arabic" w:cs="Traditional Arabic"/>
          <w:color w:val="000000"/>
          <w:sz w:val="30"/>
          <w:szCs w:val="30"/>
          <w:rtl/>
        </w:rPr>
        <w:t>خداوند، سرشت انسان را با فطرت خداجويى و خداگرايى آميخته است تا در صورت بروز استعدادهاى فطرت و به‏شرط پيراستن آن از غبار غفلت و دوده آلودگى، خداى يگانه را طلب كند. در طول تاريخ به‏دليل اين نياز سرشار و سركش، بهره‏طلبان و سودجويان سوءاستفاده‏ها كرده و به‏تعبير قرآن عطش خداجويى انسان‏ها را با سراب‏هايى پاسخ كاذب داده‏اند.</w:t>
      </w:r>
      <w:hyperlink r:id="rId29" w:history="1">
        <w:r w:rsidRPr="0095758B">
          <w:rPr>
            <w:rFonts w:ascii="Traditional Arabic" w:eastAsia="Times New Roman" w:hAnsi="Traditional Arabic" w:cs="Traditional Arabic"/>
            <w:color w:val="0000FF"/>
            <w:sz w:val="24"/>
            <w:szCs w:val="24"/>
            <w:u w:val="single"/>
          </w:rPr>
          <w:t>[25]</w:t>
        </w:r>
      </w:hyperlink>
      <w:r w:rsidRPr="0095758B">
        <w:rPr>
          <w:rFonts w:ascii="Traditional Arabic" w:eastAsia="Times New Roman" w:hAnsi="Traditional Arabic" w:cs="Traditional Arabic"/>
          <w:color w:val="000000"/>
          <w:sz w:val="30"/>
          <w:szCs w:val="30"/>
          <w:rtl/>
        </w:rPr>
        <w:t xml:space="preserve"> رسول‏اعظم (ص) در راستاى تعليم كتاب الهى و رشددادن انسان در مسير معنويت، بر اصل توحيد- با همه ابعادش- تأكيد بسيار داشته و جارى‏شدن صادقانه كلمه توحيد را رمز رستگارى معرفى نموده است.</w:t>
      </w:r>
      <w:hyperlink r:id="rId30" w:history="1">
        <w:r w:rsidRPr="0095758B">
          <w:rPr>
            <w:rFonts w:ascii="Traditional Arabic" w:eastAsia="Times New Roman" w:hAnsi="Traditional Arabic" w:cs="Traditional Arabic"/>
            <w:color w:val="0000FF"/>
            <w:sz w:val="24"/>
            <w:szCs w:val="24"/>
            <w:u w:val="single"/>
          </w:rPr>
          <w:t>[26]</w:t>
        </w:r>
      </w:hyperlink>
      <w:r w:rsidRPr="0095758B">
        <w:rPr>
          <w:rFonts w:ascii="Traditional Arabic" w:eastAsia="Times New Roman" w:hAnsi="Traditional Arabic" w:cs="Traditional Arabic"/>
          <w:color w:val="000000"/>
          <w:sz w:val="30"/>
          <w:szCs w:val="30"/>
          <w:rtl/>
        </w:rPr>
        <w:t xml:space="preserve"> پس از ايشان نيز اميرمؤمنان (ع) بر نخستين اصلى كه پاى فشرد، «شناخت خدا» و «خداگرايى» بود كه نمونه‏هايى از آن را مى‏توان در نهج‏البلاغه مشاهده نمود.</w:t>
      </w:r>
      <w:hyperlink r:id="rId31" w:history="1">
        <w:r w:rsidRPr="0095758B">
          <w:rPr>
            <w:rFonts w:ascii="Traditional Arabic" w:eastAsia="Times New Roman" w:hAnsi="Traditional Arabic" w:cs="Traditional Arabic"/>
            <w:color w:val="0000FF"/>
            <w:sz w:val="24"/>
            <w:szCs w:val="24"/>
            <w:u w:val="single"/>
            <w:rtl/>
          </w:rPr>
          <w:t>[</w:t>
        </w:r>
        <w:r w:rsidRPr="0095758B">
          <w:rPr>
            <w:rFonts w:ascii="Traditional Arabic" w:eastAsia="Times New Roman" w:hAnsi="Traditional Arabic" w:cs="Traditional Arabic"/>
            <w:color w:val="0000FF"/>
            <w:sz w:val="24"/>
            <w:szCs w:val="24"/>
            <w:u w:val="single"/>
          </w:rPr>
          <w:t>27</w:t>
        </w:r>
        <w:r w:rsidRPr="0095758B">
          <w:rPr>
            <w:rFonts w:ascii="Traditional Arabic" w:eastAsia="Times New Roman" w:hAnsi="Traditional Arabic" w:cs="Traditional Arabic"/>
            <w:color w:val="0000FF"/>
            <w:sz w:val="24"/>
            <w:szCs w:val="24"/>
            <w:u w:val="single"/>
            <w:rtl/>
          </w:rPr>
          <w:t>]</w:t>
        </w:r>
      </w:hyperlink>
      <w:r w:rsidRPr="0095758B">
        <w:rPr>
          <w:rFonts w:ascii="Traditional Arabic" w:eastAsia="Times New Roman" w:hAnsi="Traditional Arabic" w:cs="Traditional Arabic"/>
          <w:color w:val="000000"/>
          <w:sz w:val="30"/>
          <w:szCs w:val="30"/>
          <w:rtl/>
        </w:rPr>
        <w:t xml:space="preserve"> سخنان اميرمؤمنان (ع) در باب توحيد را مى‏توان در اين مباحث جلوه‏گر دانست: محال‏</w:t>
      </w:r>
    </w:p>
    <w:p w:rsidR="0095758B" w:rsidRPr="0095758B" w:rsidRDefault="0095758B" w:rsidP="0095758B">
      <w:pPr>
        <w:spacing w:after="0" w:line="240" w:lineRule="auto"/>
        <w:ind w:left="148"/>
        <w:jc w:val="both"/>
        <w:rPr>
          <w:rFonts w:ascii="Traditional Arabic" w:eastAsia="Times New Roman" w:hAnsi="Traditional Arabic" w:cs="Traditional Arabic" w:hint="cs"/>
          <w:color w:val="000000"/>
          <w:sz w:val="30"/>
          <w:szCs w:val="30"/>
          <w:rtl/>
        </w:rPr>
      </w:pPr>
      <w:r w:rsidRPr="0095758B">
        <w:rPr>
          <w:rFonts w:ascii="Traditional Arabic" w:eastAsia="Times New Roman" w:hAnsi="Traditional Arabic" w:cs="Traditional Arabic"/>
          <w:color w:val="000000"/>
          <w:sz w:val="30"/>
          <w:szCs w:val="30"/>
          <w:rtl/>
        </w:rPr>
        <w:t xml:space="preserve"> بودن اشراف موجود محدود بر ذات نامحدود و بى‏نهايت، معرفى صحيح از خداوند، بهره‏مندى چشمگير انسان از شناخت خدا با لطف و زمينه‏سازى‏هاى او، نقش پيراستگى دل در بهره‏مندى فزون‏تر از معرفت پروردگار، امكان برقرارى ارتباط عاشقانه با خدا و نيز معرفى برخى از نشانه‏هاى چشمگير و بزرگ خداوند. حال به هر يك مى‏پردازيم.</w:t>
      </w:r>
    </w:p>
    <w:p w:rsidR="0095758B" w:rsidRPr="0095758B" w:rsidRDefault="0095758B" w:rsidP="0095758B">
      <w:pPr>
        <w:spacing w:after="0" w:line="240" w:lineRule="auto"/>
        <w:ind w:left="148"/>
        <w:jc w:val="both"/>
        <w:rPr>
          <w:rFonts w:ascii="Traditional Arabic" w:eastAsia="Times New Roman" w:hAnsi="Traditional Arabic" w:cs="Traditional Arabic"/>
          <w:color w:val="8080FF"/>
          <w:sz w:val="30"/>
          <w:szCs w:val="30"/>
          <w:rtl/>
        </w:rPr>
      </w:pPr>
      <w:r w:rsidRPr="0095758B">
        <w:rPr>
          <w:rFonts w:ascii="Traditional Arabic" w:eastAsia="Times New Roman" w:hAnsi="Traditional Arabic" w:cs="Traditional Arabic"/>
          <w:color w:val="8080FF"/>
          <w:sz w:val="30"/>
          <w:szCs w:val="30"/>
          <w:rtl/>
        </w:rPr>
        <w:t>الف) محال بودن اشراف موجودِ محدود بر ذات نامحدود و بي‏نهايت‏</w:t>
      </w:r>
    </w:p>
    <w:p w:rsidR="0095758B" w:rsidRPr="0095758B" w:rsidRDefault="0095758B" w:rsidP="0095758B">
      <w:pPr>
        <w:spacing w:after="0" w:line="240" w:lineRule="auto"/>
        <w:ind w:left="148"/>
        <w:jc w:val="both"/>
        <w:rPr>
          <w:rFonts w:ascii="Traditional Arabic" w:eastAsia="Times New Roman" w:hAnsi="Traditional Arabic" w:cs="Traditional Arabic"/>
          <w:color w:val="000000"/>
          <w:sz w:val="30"/>
          <w:szCs w:val="30"/>
          <w:rtl/>
        </w:rPr>
      </w:pPr>
      <w:r w:rsidRPr="0095758B">
        <w:rPr>
          <w:rFonts w:ascii="Traditional Arabic" w:eastAsia="Times New Roman" w:hAnsi="Traditional Arabic" w:cs="Traditional Arabic"/>
          <w:color w:val="000000"/>
          <w:sz w:val="30"/>
          <w:szCs w:val="30"/>
          <w:rtl/>
        </w:rPr>
        <w:t>امام على (ع) در فرازهايى از نهج‏البلاغه ناتوانى انسان را در اشراف علمى بر ذات و صفات خدا بيان داشته:</w:t>
      </w:r>
    </w:p>
    <w:p w:rsidR="0095758B" w:rsidRPr="0095758B" w:rsidRDefault="0095758B" w:rsidP="0095758B">
      <w:pPr>
        <w:spacing w:after="0" w:line="240" w:lineRule="auto"/>
        <w:ind w:left="148"/>
        <w:jc w:val="both"/>
        <w:rPr>
          <w:rFonts w:ascii="Times New Roman" w:eastAsia="Times New Roman" w:hAnsi="Times New Roman" w:cs="Times New Roman"/>
          <w:sz w:val="24"/>
          <w:szCs w:val="24"/>
          <w:rtl/>
        </w:rPr>
      </w:pPr>
      <w:r w:rsidRPr="0095758B">
        <w:rPr>
          <w:rFonts w:ascii="Traditional Arabic" w:eastAsia="Times New Roman" w:hAnsi="Traditional Arabic" w:cs="Traditional Arabic"/>
          <w:color w:val="000A78"/>
          <w:sz w:val="30"/>
          <w:szCs w:val="30"/>
          <w:rtl/>
        </w:rPr>
        <w:t>«وَ لا تُقَدِّرْ عَظَمَةَ اللَّهِ سُبْحَانَهُ عَلَى قَدْرِ عَقْلِكَ فَتَكُونَ مِنَ الْهَالِكِينَ».</w:t>
      </w:r>
      <w:hyperlink r:id="rId32" w:history="1">
        <w:r w:rsidRPr="0095758B">
          <w:rPr>
            <w:rFonts w:ascii="Traditional Arabic" w:eastAsia="Times New Roman" w:hAnsi="Traditional Arabic" w:cs="Traditional Arabic"/>
            <w:color w:val="0000FF"/>
            <w:sz w:val="24"/>
            <w:szCs w:val="24"/>
            <w:u w:val="single"/>
            <w:rtl/>
          </w:rPr>
          <w:t>[</w:t>
        </w:r>
        <w:r w:rsidRPr="0095758B">
          <w:rPr>
            <w:rFonts w:ascii="Traditional Arabic" w:eastAsia="Times New Roman" w:hAnsi="Traditional Arabic" w:cs="Traditional Arabic"/>
            <w:color w:val="0000FF"/>
            <w:sz w:val="24"/>
            <w:szCs w:val="24"/>
            <w:u w:val="single"/>
          </w:rPr>
          <w:t>28</w:t>
        </w:r>
        <w:r w:rsidRPr="0095758B">
          <w:rPr>
            <w:rFonts w:ascii="Traditional Arabic" w:eastAsia="Times New Roman" w:hAnsi="Traditional Arabic" w:cs="Traditional Arabic"/>
            <w:color w:val="0000FF"/>
            <w:sz w:val="24"/>
            <w:szCs w:val="24"/>
            <w:u w:val="single"/>
            <w:rtl/>
          </w:rPr>
          <w:t>]</w:t>
        </w:r>
      </w:hyperlink>
    </w:p>
    <w:p w:rsidR="0095758B" w:rsidRPr="0095758B" w:rsidRDefault="0095758B" w:rsidP="0095758B">
      <w:pPr>
        <w:spacing w:after="0" w:line="240" w:lineRule="auto"/>
        <w:ind w:left="148"/>
        <w:jc w:val="both"/>
        <w:rPr>
          <w:rFonts w:ascii="Traditional Arabic" w:eastAsia="Times New Roman" w:hAnsi="Traditional Arabic" w:cs="Traditional Arabic" w:hint="cs"/>
          <w:color w:val="000000"/>
          <w:sz w:val="30"/>
          <w:szCs w:val="30"/>
          <w:rtl/>
        </w:rPr>
      </w:pPr>
      <w:r w:rsidRPr="0095758B">
        <w:rPr>
          <w:rFonts w:ascii="Traditional Arabic" w:eastAsia="Times New Roman" w:hAnsi="Traditional Arabic" w:cs="Traditional Arabic"/>
          <w:color w:val="000000"/>
          <w:sz w:val="30"/>
          <w:szCs w:val="30"/>
          <w:rtl/>
        </w:rPr>
        <w:t>انسانى كه هنوز بر كوچك‏ترين و ريزترين پديده مادى تسلط نيافته و بر تعيين مصداق آن درمانده، چگونه ممكن است عظمت خدا را- به‏عنوان هستى‏آفرينى كه با هر پديده‏اى هست- درك كند؟</w:t>
      </w:r>
    </w:p>
    <w:p w:rsidR="0095758B" w:rsidRPr="0095758B" w:rsidRDefault="0095758B" w:rsidP="0095758B">
      <w:pPr>
        <w:spacing w:after="0" w:line="240" w:lineRule="auto"/>
        <w:ind w:left="148"/>
        <w:jc w:val="both"/>
        <w:rPr>
          <w:rFonts w:ascii="Traditional Arabic" w:eastAsia="Times New Roman" w:hAnsi="Traditional Arabic" w:cs="Traditional Arabic"/>
          <w:color w:val="000A78"/>
          <w:sz w:val="30"/>
          <w:szCs w:val="30"/>
          <w:rtl/>
        </w:rPr>
      </w:pPr>
      <w:r w:rsidRPr="0095758B">
        <w:rPr>
          <w:rFonts w:ascii="Traditional Arabic" w:eastAsia="Times New Roman" w:hAnsi="Traditional Arabic" w:cs="Traditional Arabic"/>
          <w:color w:val="000A78"/>
          <w:sz w:val="30"/>
          <w:szCs w:val="30"/>
          <w:rtl/>
        </w:rPr>
        <w:t>مَعَ كُلِّ شَيْ‏ءٍ لا بمُقَارَنَةٍ وَ غَيْرُ كُلِّ شَيْ‏ءٍ لا بمُزَايَلَةٍ</w:t>
      </w:r>
    </w:p>
    <w:p w:rsidR="0095758B" w:rsidRPr="0095758B" w:rsidRDefault="0095758B" w:rsidP="0095758B">
      <w:pPr>
        <w:spacing w:after="0" w:line="240" w:lineRule="auto"/>
        <w:ind w:left="148"/>
        <w:jc w:val="both"/>
        <w:rPr>
          <w:rFonts w:ascii="Times New Roman" w:eastAsia="Times New Roman" w:hAnsi="Times New Roman" w:cs="Times New Roman"/>
          <w:sz w:val="24"/>
          <w:szCs w:val="24"/>
          <w:rtl/>
        </w:rPr>
      </w:pPr>
      <w:r w:rsidRPr="0095758B">
        <w:rPr>
          <w:rFonts w:ascii="Traditional Arabic" w:eastAsia="Times New Roman" w:hAnsi="Traditional Arabic" w:cs="Traditional Arabic"/>
          <w:color w:val="000000"/>
          <w:sz w:val="30"/>
          <w:szCs w:val="30"/>
          <w:rtl/>
        </w:rPr>
        <w:t>.</w:t>
      </w:r>
      <w:hyperlink r:id="rId33" w:history="1">
        <w:r w:rsidRPr="0095758B">
          <w:rPr>
            <w:rFonts w:ascii="Traditional Arabic" w:eastAsia="Times New Roman" w:hAnsi="Traditional Arabic" w:cs="Traditional Arabic"/>
            <w:color w:val="0000FF"/>
            <w:sz w:val="24"/>
            <w:szCs w:val="24"/>
            <w:u w:val="single"/>
            <w:rtl/>
          </w:rPr>
          <w:t>[</w:t>
        </w:r>
        <w:r w:rsidRPr="0095758B">
          <w:rPr>
            <w:rFonts w:ascii="Traditional Arabic" w:eastAsia="Times New Roman" w:hAnsi="Traditional Arabic" w:cs="Traditional Arabic"/>
            <w:color w:val="0000FF"/>
            <w:sz w:val="24"/>
            <w:szCs w:val="24"/>
            <w:u w:val="single"/>
          </w:rPr>
          <w:t>29</w:t>
        </w:r>
        <w:r w:rsidRPr="0095758B">
          <w:rPr>
            <w:rFonts w:ascii="Traditional Arabic" w:eastAsia="Times New Roman" w:hAnsi="Traditional Arabic" w:cs="Traditional Arabic"/>
            <w:color w:val="0000FF"/>
            <w:sz w:val="24"/>
            <w:szCs w:val="24"/>
            <w:u w:val="single"/>
            <w:rtl/>
          </w:rPr>
          <w:t>]</w:t>
        </w:r>
      </w:hyperlink>
    </w:p>
    <w:p w:rsidR="0095758B" w:rsidRPr="0095758B" w:rsidRDefault="0095758B" w:rsidP="0095758B">
      <w:pPr>
        <w:spacing w:after="0" w:line="240" w:lineRule="auto"/>
        <w:ind w:left="148"/>
        <w:jc w:val="both"/>
        <w:rPr>
          <w:rFonts w:ascii="Traditional Arabic" w:eastAsia="Times New Roman" w:hAnsi="Traditional Arabic" w:cs="Traditional Arabic" w:hint="cs"/>
          <w:color w:val="000A78"/>
          <w:sz w:val="30"/>
          <w:szCs w:val="30"/>
          <w:rtl/>
        </w:rPr>
      </w:pPr>
      <w:r w:rsidRPr="0095758B">
        <w:rPr>
          <w:rFonts w:ascii="Traditional Arabic" w:eastAsia="Times New Roman" w:hAnsi="Traditional Arabic" w:cs="Traditional Arabic"/>
          <w:color w:val="000A78"/>
          <w:sz w:val="30"/>
          <w:szCs w:val="30"/>
          <w:rtl/>
        </w:rPr>
        <w:lastRenderedPageBreak/>
        <w:t>لا تُقَدِّرُهُ الأَوْهَامُ بالْحُدُودِ وَ الْحَرَكَاتِ وَ لا بالْجَوَارِحِ وَ الأَدَوَات‏</w:t>
      </w:r>
    </w:p>
    <w:p w:rsidR="0095758B" w:rsidRPr="0095758B" w:rsidRDefault="0095758B" w:rsidP="0095758B">
      <w:pPr>
        <w:spacing w:after="0" w:line="240" w:lineRule="auto"/>
        <w:ind w:left="148"/>
        <w:jc w:val="both"/>
        <w:rPr>
          <w:rFonts w:ascii="Times New Roman" w:eastAsia="Times New Roman" w:hAnsi="Times New Roman" w:cs="Times New Roman"/>
          <w:sz w:val="24"/>
          <w:szCs w:val="24"/>
          <w:rtl/>
        </w:rPr>
      </w:pPr>
      <w:r w:rsidRPr="0095758B">
        <w:rPr>
          <w:rFonts w:ascii="Traditional Arabic" w:eastAsia="Times New Roman" w:hAnsi="Traditional Arabic" w:cs="Traditional Arabic"/>
          <w:color w:val="000000"/>
          <w:sz w:val="30"/>
          <w:szCs w:val="30"/>
          <w:rtl/>
        </w:rPr>
        <w:t>.</w:t>
      </w:r>
      <w:hyperlink r:id="rId34" w:history="1">
        <w:r w:rsidRPr="0095758B">
          <w:rPr>
            <w:rFonts w:ascii="Traditional Arabic" w:eastAsia="Times New Roman" w:hAnsi="Traditional Arabic" w:cs="Traditional Arabic"/>
            <w:color w:val="0000FF"/>
            <w:sz w:val="24"/>
            <w:szCs w:val="24"/>
            <w:u w:val="single"/>
            <w:rtl/>
          </w:rPr>
          <w:t>[</w:t>
        </w:r>
        <w:r w:rsidRPr="0095758B">
          <w:rPr>
            <w:rFonts w:ascii="Traditional Arabic" w:eastAsia="Times New Roman" w:hAnsi="Traditional Arabic" w:cs="Traditional Arabic"/>
            <w:color w:val="0000FF"/>
            <w:sz w:val="24"/>
            <w:szCs w:val="24"/>
            <w:u w:val="single"/>
          </w:rPr>
          <w:t>30</w:t>
        </w:r>
        <w:r w:rsidRPr="0095758B">
          <w:rPr>
            <w:rFonts w:ascii="Traditional Arabic" w:eastAsia="Times New Roman" w:hAnsi="Traditional Arabic" w:cs="Traditional Arabic"/>
            <w:color w:val="0000FF"/>
            <w:sz w:val="24"/>
            <w:szCs w:val="24"/>
            <w:u w:val="single"/>
            <w:rtl/>
          </w:rPr>
          <w:t>]</w:t>
        </w:r>
      </w:hyperlink>
    </w:p>
    <w:p w:rsidR="0095758B" w:rsidRPr="0095758B" w:rsidRDefault="0095758B" w:rsidP="0095758B">
      <w:pPr>
        <w:spacing w:after="0" w:line="240" w:lineRule="auto"/>
        <w:ind w:left="148"/>
        <w:jc w:val="both"/>
        <w:rPr>
          <w:rFonts w:ascii="Traditional Arabic" w:eastAsia="Times New Roman" w:hAnsi="Traditional Arabic" w:cs="Traditional Arabic" w:hint="cs"/>
          <w:color w:val="000A78"/>
          <w:sz w:val="30"/>
          <w:szCs w:val="30"/>
          <w:rtl/>
        </w:rPr>
      </w:pPr>
      <w:r w:rsidRPr="0095758B">
        <w:rPr>
          <w:rFonts w:ascii="Traditional Arabic" w:eastAsia="Times New Roman" w:hAnsi="Traditional Arabic" w:cs="Traditional Arabic"/>
          <w:color w:val="000A78"/>
          <w:sz w:val="30"/>
          <w:szCs w:val="30"/>
          <w:rtl/>
        </w:rPr>
        <w:t>إِنَّ مَنْ يَعْجزُ عَنْ صِفَاتِ ذِي الْهَيْئَةِ وَ الأدَوَاتِ فَهُوَ عَنْ صِفَاتِ خَالِقِهِ أَعْجَزُ</w:t>
      </w:r>
    </w:p>
    <w:p w:rsidR="0095758B" w:rsidRPr="0095758B" w:rsidRDefault="0095758B" w:rsidP="0095758B">
      <w:pPr>
        <w:spacing w:after="0" w:line="240" w:lineRule="auto"/>
        <w:ind w:left="148"/>
        <w:jc w:val="both"/>
        <w:rPr>
          <w:rFonts w:ascii="Times New Roman" w:eastAsia="Times New Roman" w:hAnsi="Times New Roman" w:cs="Times New Roman"/>
          <w:sz w:val="24"/>
          <w:szCs w:val="24"/>
          <w:rtl/>
        </w:rPr>
      </w:pPr>
      <w:r w:rsidRPr="0095758B">
        <w:rPr>
          <w:rFonts w:ascii="Traditional Arabic" w:eastAsia="Times New Roman" w:hAnsi="Traditional Arabic" w:cs="Traditional Arabic"/>
          <w:color w:val="000000"/>
          <w:sz w:val="30"/>
          <w:szCs w:val="30"/>
          <w:rtl/>
        </w:rPr>
        <w:t>.</w:t>
      </w:r>
      <w:hyperlink r:id="rId35" w:history="1">
        <w:r w:rsidRPr="0095758B">
          <w:rPr>
            <w:rFonts w:ascii="Traditional Arabic" w:eastAsia="Times New Roman" w:hAnsi="Traditional Arabic" w:cs="Traditional Arabic"/>
            <w:color w:val="0000FF"/>
            <w:sz w:val="24"/>
            <w:szCs w:val="24"/>
            <w:u w:val="single"/>
            <w:rtl/>
          </w:rPr>
          <w:t>[</w:t>
        </w:r>
        <w:r w:rsidRPr="0095758B">
          <w:rPr>
            <w:rFonts w:ascii="Traditional Arabic" w:eastAsia="Times New Roman" w:hAnsi="Traditional Arabic" w:cs="Traditional Arabic"/>
            <w:color w:val="0000FF"/>
            <w:sz w:val="24"/>
            <w:szCs w:val="24"/>
            <w:u w:val="single"/>
          </w:rPr>
          <w:t>31</w:t>
        </w:r>
        <w:r w:rsidRPr="0095758B">
          <w:rPr>
            <w:rFonts w:ascii="Traditional Arabic" w:eastAsia="Times New Roman" w:hAnsi="Traditional Arabic" w:cs="Traditional Arabic"/>
            <w:color w:val="0000FF"/>
            <w:sz w:val="24"/>
            <w:szCs w:val="24"/>
            <w:u w:val="single"/>
            <w:rtl/>
          </w:rPr>
          <w:t>]</w:t>
        </w:r>
      </w:hyperlink>
      <w:r w:rsidRPr="0095758B">
        <w:rPr>
          <w:rFonts w:ascii="Traditional Arabic" w:eastAsia="Times New Roman" w:hAnsi="Traditional Arabic" w:cs="Traditional Arabic"/>
          <w:color w:val="000000"/>
          <w:sz w:val="30"/>
          <w:szCs w:val="30"/>
          <w:rtl/>
        </w:rPr>
        <w:t xml:space="preserve"> شگفتى سخن امام، با شكسته‏شدن غرور علمى در اين عصر و با اعتراف به «نمى‏دانم» (در پى كشف‏ها و پژوهش‏ها) بيشتر روشن مى‏شود. اگر امروزه كسى ادعا كند كه تحرك فلان ماهى در ژرفاى اقيانوس، با تحرك فلان سياره در كهكشان مرتبط است، جاى تعجب‏</w:t>
      </w:r>
    </w:p>
    <w:p w:rsidR="0095758B" w:rsidRPr="0095758B" w:rsidRDefault="0095758B" w:rsidP="0095758B">
      <w:pPr>
        <w:spacing w:after="0" w:line="240" w:lineRule="auto"/>
        <w:ind w:left="148"/>
        <w:jc w:val="both"/>
        <w:rPr>
          <w:rFonts w:ascii="Traditional Arabic" w:eastAsia="Times New Roman" w:hAnsi="Traditional Arabic" w:cs="Traditional Arabic" w:hint="cs"/>
          <w:color w:val="000000"/>
          <w:sz w:val="30"/>
          <w:szCs w:val="30"/>
          <w:rtl/>
        </w:rPr>
      </w:pPr>
      <w:r w:rsidRPr="0095758B">
        <w:rPr>
          <w:rFonts w:ascii="Traditional Arabic" w:eastAsia="Times New Roman" w:hAnsi="Traditional Arabic" w:cs="Traditional Arabic"/>
          <w:color w:val="000000"/>
          <w:sz w:val="30"/>
          <w:szCs w:val="30"/>
          <w:rtl/>
        </w:rPr>
        <w:t xml:space="preserve"> نخواهد بود؛ حال‏آنكه پيش از فروريختن غرور علمى انسان، اين‏گونه ادعاها را به استهزا مى‏گرفتند. يكى از هنرهاى بزرگ توسعه دانش انسان، فهم جهل بى‏پايان اوست.</w:t>
      </w:r>
    </w:p>
    <w:p w:rsidR="0095758B" w:rsidRPr="0095758B" w:rsidRDefault="0095758B" w:rsidP="0095758B">
      <w:pPr>
        <w:spacing w:after="0" w:line="240" w:lineRule="auto"/>
        <w:ind w:left="148"/>
        <w:jc w:val="both"/>
        <w:rPr>
          <w:rFonts w:ascii="Times New Roman" w:eastAsia="Times New Roman" w:hAnsi="Times New Roman" w:cs="Times New Roman"/>
          <w:sz w:val="24"/>
          <w:szCs w:val="24"/>
          <w:rtl/>
        </w:rPr>
      </w:pPr>
      <w:r w:rsidRPr="0095758B">
        <w:rPr>
          <w:rFonts w:ascii="Traditional Arabic" w:eastAsia="Times New Roman" w:hAnsi="Traditional Arabic" w:cs="Traditional Arabic"/>
          <w:color w:val="000A78"/>
          <w:sz w:val="30"/>
          <w:szCs w:val="30"/>
          <w:rtl/>
        </w:rPr>
        <w:t>«لَمْ يُطْلِعِ الْعُقُولَ عَلَى تَحْدِيدِ صِفَتِهِ».</w:t>
      </w:r>
      <w:hyperlink r:id="rId36" w:history="1">
        <w:r w:rsidRPr="0095758B">
          <w:rPr>
            <w:rFonts w:ascii="Traditional Arabic" w:eastAsia="Times New Roman" w:hAnsi="Traditional Arabic" w:cs="Traditional Arabic"/>
            <w:color w:val="0000FF"/>
            <w:sz w:val="24"/>
            <w:szCs w:val="24"/>
            <w:u w:val="single"/>
            <w:rtl/>
          </w:rPr>
          <w:t>[</w:t>
        </w:r>
        <w:r w:rsidRPr="0095758B">
          <w:rPr>
            <w:rFonts w:ascii="Traditional Arabic" w:eastAsia="Times New Roman" w:hAnsi="Traditional Arabic" w:cs="Traditional Arabic"/>
            <w:color w:val="0000FF"/>
            <w:sz w:val="24"/>
            <w:szCs w:val="24"/>
            <w:u w:val="single"/>
          </w:rPr>
          <w:t>32</w:t>
        </w:r>
        <w:r w:rsidRPr="0095758B">
          <w:rPr>
            <w:rFonts w:ascii="Traditional Arabic" w:eastAsia="Times New Roman" w:hAnsi="Traditional Arabic" w:cs="Traditional Arabic"/>
            <w:color w:val="0000FF"/>
            <w:sz w:val="24"/>
            <w:szCs w:val="24"/>
            <w:u w:val="single"/>
            <w:rtl/>
          </w:rPr>
          <w:t>]</w:t>
        </w:r>
      </w:hyperlink>
    </w:p>
    <w:p w:rsidR="0095758B" w:rsidRPr="0095758B" w:rsidRDefault="0095758B" w:rsidP="0095758B">
      <w:pPr>
        <w:spacing w:after="0" w:line="240" w:lineRule="auto"/>
        <w:ind w:left="148"/>
        <w:jc w:val="both"/>
        <w:rPr>
          <w:rFonts w:ascii="Traditional Arabic" w:eastAsia="Times New Roman" w:hAnsi="Traditional Arabic" w:cs="Traditional Arabic" w:hint="cs"/>
          <w:color w:val="000000"/>
          <w:sz w:val="30"/>
          <w:szCs w:val="30"/>
          <w:rtl/>
        </w:rPr>
      </w:pPr>
      <w:r w:rsidRPr="0095758B">
        <w:rPr>
          <w:rFonts w:ascii="Traditional Arabic" w:eastAsia="Times New Roman" w:hAnsi="Traditional Arabic" w:cs="Traditional Arabic"/>
          <w:color w:val="000000"/>
          <w:sz w:val="30"/>
          <w:szCs w:val="30"/>
          <w:rtl/>
        </w:rPr>
        <w:t>اين تعبير، اشراف جامع را نفى مى‏كند، اما حضرت در دنباله سخن مى‏فرمايد:</w:t>
      </w:r>
    </w:p>
    <w:p w:rsidR="0095758B" w:rsidRPr="0095758B" w:rsidRDefault="0095758B" w:rsidP="0095758B">
      <w:pPr>
        <w:spacing w:after="0" w:line="240" w:lineRule="auto"/>
        <w:ind w:left="148"/>
        <w:jc w:val="both"/>
        <w:rPr>
          <w:rFonts w:ascii="Times New Roman" w:eastAsia="Times New Roman" w:hAnsi="Times New Roman" w:cs="Times New Roman"/>
          <w:sz w:val="24"/>
          <w:szCs w:val="24"/>
          <w:rtl/>
        </w:rPr>
      </w:pPr>
      <w:r w:rsidRPr="0095758B">
        <w:rPr>
          <w:rFonts w:ascii="Traditional Arabic" w:eastAsia="Times New Roman" w:hAnsi="Traditional Arabic" w:cs="Traditional Arabic"/>
          <w:color w:val="000000"/>
          <w:sz w:val="30"/>
          <w:szCs w:val="30"/>
          <w:rtl/>
        </w:rPr>
        <w:t>در حد امكان فهمِ يك موجود ممكن‏الوجود از واجب‏الوجود، او را از شناخت محروم نساخته است.</w:t>
      </w:r>
      <w:hyperlink r:id="rId37" w:history="1">
        <w:r w:rsidRPr="0095758B">
          <w:rPr>
            <w:rFonts w:ascii="Traditional Arabic" w:eastAsia="Times New Roman" w:hAnsi="Traditional Arabic" w:cs="Traditional Arabic"/>
            <w:color w:val="0000FF"/>
            <w:sz w:val="24"/>
            <w:szCs w:val="24"/>
            <w:u w:val="single"/>
            <w:rtl/>
          </w:rPr>
          <w:t>[</w:t>
        </w:r>
        <w:r w:rsidRPr="0095758B">
          <w:rPr>
            <w:rFonts w:ascii="Traditional Arabic" w:eastAsia="Times New Roman" w:hAnsi="Traditional Arabic" w:cs="Traditional Arabic"/>
            <w:color w:val="0000FF"/>
            <w:sz w:val="24"/>
            <w:szCs w:val="24"/>
            <w:u w:val="single"/>
          </w:rPr>
          <w:t>33</w:t>
        </w:r>
        <w:r w:rsidRPr="0095758B">
          <w:rPr>
            <w:rFonts w:ascii="Traditional Arabic" w:eastAsia="Times New Roman" w:hAnsi="Traditional Arabic" w:cs="Traditional Arabic"/>
            <w:color w:val="0000FF"/>
            <w:sz w:val="24"/>
            <w:szCs w:val="24"/>
            <w:u w:val="single"/>
            <w:rtl/>
          </w:rPr>
          <w:t>]</w:t>
        </w:r>
      </w:hyperlink>
      <w:r w:rsidRPr="0095758B">
        <w:rPr>
          <w:rFonts w:ascii="Traditional Arabic" w:eastAsia="Times New Roman" w:hAnsi="Traditional Arabic" w:cs="Traditional Arabic"/>
          <w:color w:val="000000"/>
          <w:sz w:val="30"/>
          <w:szCs w:val="30"/>
          <w:rtl/>
        </w:rPr>
        <w:t xml:space="preserve"> البته اين‏گونه نيست كه خداوند با وجود امكان اشراف انسان بر صفاتش او را بازداشته، بلكه روشن است كه شناخت جامع موجود نامحدود از سوى يك موجودِ محدود محال است. قدرت او بر اشراف‏بخشيدن به‏انسان در شناخت خود، به اين امرِ محال تعلق نمى‏گيرد؛ زيرا غيرخدا همه‏چيز محدوديت دارد و نامحدودكردن محدود ذاتاً محال است.</w:t>
      </w:r>
    </w:p>
    <w:p w:rsidR="0095758B" w:rsidRPr="0095758B" w:rsidRDefault="0095758B" w:rsidP="0095758B">
      <w:pPr>
        <w:spacing w:after="0" w:line="240" w:lineRule="auto"/>
        <w:ind w:left="148"/>
        <w:jc w:val="both"/>
        <w:rPr>
          <w:rFonts w:ascii="Traditional Arabic" w:eastAsia="Times New Roman" w:hAnsi="Traditional Arabic" w:cs="Traditional Arabic" w:hint="cs"/>
          <w:color w:val="000A78"/>
          <w:sz w:val="30"/>
          <w:szCs w:val="30"/>
          <w:rtl/>
        </w:rPr>
      </w:pPr>
      <w:r w:rsidRPr="0095758B">
        <w:rPr>
          <w:rFonts w:ascii="Traditional Arabic" w:eastAsia="Times New Roman" w:hAnsi="Traditional Arabic" w:cs="Traditional Arabic"/>
          <w:color w:val="000A78"/>
          <w:sz w:val="30"/>
          <w:szCs w:val="30"/>
          <w:rtl/>
        </w:rPr>
        <w:t>«الَّذِي لا يُدْرِكُهُ بُعْدُ الْهمَمِ وَ لا يَنَالُهُ غَوْصُ الْفِطَنِ‏</w:t>
      </w:r>
    </w:p>
    <w:p w:rsidR="0095758B" w:rsidRPr="0095758B" w:rsidRDefault="0095758B" w:rsidP="0095758B">
      <w:pPr>
        <w:spacing w:after="0" w:line="240" w:lineRule="auto"/>
        <w:ind w:left="148"/>
        <w:jc w:val="both"/>
        <w:rPr>
          <w:rFonts w:ascii="Times New Roman" w:eastAsia="Times New Roman" w:hAnsi="Times New Roman" w:cs="Times New Roman"/>
          <w:sz w:val="24"/>
          <w:szCs w:val="24"/>
          <w:rtl/>
        </w:rPr>
      </w:pPr>
      <w:r w:rsidRPr="0095758B">
        <w:rPr>
          <w:rFonts w:ascii="Traditional Arabic" w:eastAsia="Times New Roman" w:hAnsi="Traditional Arabic" w:cs="Traditional Arabic"/>
          <w:color w:val="000000"/>
          <w:sz w:val="30"/>
          <w:szCs w:val="30"/>
          <w:rtl/>
        </w:rPr>
        <w:t>».</w:t>
      </w:r>
      <w:hyperlink r:id="rId38" w:history="1">
        <w:r w:rsidRPr="0095758B">
          <w:rPr>
            <w:rFonts w:ascii="Traditional Arabic" w:eastAsia="Times New Roman" w:hAnsi="Traditional Arabic" w:cs="Traditional Arabic"/>
            <w:color w:val="0000FF"/>
            <w:sz w:val="24"/>
            <w:szCs w:val="24"/>
            <w:u w:val="single"/>
            <w:rtl/>
          </w:rPr>
          <w:t>[</w:t>
        </w:r>
        <w:r w:rsidRPr="0095758B">
          <w:rPr>
            <w:rFonts w:ascii="Traditional Arabic" w:eastAsia="Times New Roman" w:hAnsi="Traditional Arabic" w:cs="Traditional Arabic"/>
            <w:color w:val="0000FF"/>
            <w:sz w:val="24"/>
            <w:szCs w:val="24"/>
            <w:u w:val="single"/>
          </w:rPr>
          <w:t>34</w:t>
        </w:r>
        <w:r w:rsidRPr="0095758B">
          <w:rPr>
            <w:rFonts w:ascii="Traditional Arabic" w:eastAsia="Times New Roman" w:hAnsi="Traditional Arabic" w:cs="Traditional Arabic"/>
            <w:color w:val="0000FF"/>
            <w:sz w:val="24"/>
            <w:szCs w:val="24"/>
            <w:u w:val="single"/>
            <w:rtl/>
          </w:rPr>
          <w:t>]</w:t>
        </w:r>
      </w:hyperlink>
    </w:p>
    <w:p w:rsidR="0095758B" w:rsidRPr="0095758B" w:rsidRDefault="0095758B" w:rsidP="0095758B">
      <w:pPr>
        <w:spacing w:after="0" w:line="240" w:lineRule="auto"/>
        <w:ind w:left="148"/>
        <w:jc w:val="both"/>
        <w:rPr>
          <w:rFonts w:ascii="Traditional Arabic" w:eastAsia="Times New Roman" w:hAnsi="Traditional Arabic" w:cs="Traditional Arabic" w:hint="cs"/>
          <w:color w:val="8080FF"/>
          <w:sz w:val="30"/>
          <w:szCs w:val="30"/>
          <w:rtl/>
        </w:rPr>
      </w:pPr>
      <w:r w:rsidRPr="0095758B">
        <w:rPr>
          <w:rFonts w:ascii="Traditional Arabic" w:eastAsia="Times New Roman" w:hAnsi="Traditional Arabic" w:cs="Traditional Arabic"/>
          <w:color w:val="8080FF"/>
          <w:sz w:val="30"/>
          <w:szCs w:val="30"/>
          <w:rtl/>
        </w:rPr>
        <w:t>ب) معرفي صحيح خداوند</w:t>
      </w:r>
    </w:p>
    <w:p w:rsidR="0095758B" w:rsidRPr="0095758B" w:rsidRDefault="0095758B" w:rsidP="0095758B">
      <w:pPr>
        <w:spacing w:after="0" w:line="240" w:lineRule="auto"/>
        <w:ind w:left="148"/>
        <w:jc w:val="both"/>
        <w:rPr>
          <w:rFonts w:ascii="Traditional Arabic" w:eastAsia="Times New Roman" w:hAnsi="Traditional Arabic" w:cs="Traditional Arabic"/>
          <w:color w:val="000000"/>
          <w:sz w:val="30"/>
          <w:szCs w:val="30"/>
          <w:rtl/>
        </w:rPr>
      </w:pPr>
      <w:r w:rsidRPr="0095758B">
        <w:rPr>
          <w:rFonts w:ascii="Traditional Arabic" w:eastAsia="Times New Roman" w:hAnsi="Traditional Arabic" w:cs="Traditional Arabic"/>
          <w:color w:val="000000"/>
          <w:sz w:val="30"/>
          <w:szCs w:val="30"/>
          <w:rtl/>
        </w:rPr>
        <w:t>امام (ع) دراين‏باره مى‏فرمايد:</w:t>
      </w:r>
    </w:p>
    <w:p w:rsidR="0095758B" w:rsidRPr="0095758B" w:rsidRDefault="0095758B" w:rsidP="0095758B">
      <w:pPr>
        <w:spacing w:after="0" w:line="240" w:lineRule="auto"/>
        <w:ind w:left="148"/>
        <w:jc w:val="both"/>
        <w:rPr>
          <w:rFonts w:ascii="Traditional Arabic" w:eastAsia="Times New Roman" w:hAnsi="Traditional Arabic" w:cs="Traditional Arabic"/>
          <w:color w:val="000A78"/>
          <w:sz w:val="30"/>
          <w:szCs w:val="30"/>
          <w:rtl/>
        </w:rPr>
      </w:pPr>
      <w:r w:rsidRPr="0095758B">
        <w:rPr>
          <w:rFonts w:ascii="Traditional Arabic" w:eastAsia="Times New Roman" w:hAnsi="Traditional Arabic" w:cs="Traditional Arabic"/>
          <w:color w:val="000A78"/>
          <w:sz w:val="30"/>
          <w:szCs w:val="30"/>
          <w:rtl/>
        </w:rPr>
        <w:t>الأوَّلُ الَّذِي لَمْ يَكُنْ لَهُ قَبْلٌ فَيَكُونَ شَيْ‏ءٌ قَبْلَهُ وَ الآخِرُ الَّذِي لَيْسَ لهُ بَعْدٌ فَيَكُونَ شَيْ‏ءٌ بَعْدَهُ وَ الرَّادِعُ أنَاسِيَّ الأبصَارِ عَنْ أنْ تَنَالَهُ أوْ تُدْرِكَهُ مَا اخْتَلَفَ عَلَيْهِ دَهْرٌ فَيَخْتَلِفَ مِنْهُ الْحَالُ وَ لا كَانَ فِي مَكَانٍ فَيَجُوزَ عَلَيْهِ الِانْتِقَالُ‏</w:t>
      </w:r>
    </w:p>
    <w:p w:rsidR="0095758B" w:rsidRPr="0095758B" w:rsidRDefault="0095758B" w:rsidP="0095758B">
      <w:pPr>
        <w:spacing w:after="0" w:line="240" w:lineRule="auto"/>
        <w:ind w:left="148"/>
        <w:jc w:val="both"/>
        <w:rPr>
          <w:rFonts w:ascii="Arial" w:eastAsia="Times New Roman" w:hAnsi="Arial" w:cs="Arial"/>
          <w:rtl/>
        </w:rPr>
      </w:pPr>
      <w:r w:rsidRPr="0095758B">
        <w:rPr>
          <w:rFonts w:ascii="Arial" w:eastAsia="Times New Roman" w:hAnsi="Arial" w:cs="Arial"/>
          <w:rtl/>
        </w:rPr>
        <w:t>.</w:t>
      </w:r>
      <w:hyperlink r:id="rId39" w:history="1">
        <w:r w:rsidRPr="0095758B">
          <w:rPr>
            <w:rFonts w:ascii="Arial" w:eastAsia="Times New Roman" w:hAnsi="Arial" w:cs="Arial"/>
            <w:color w:val="0000FF"/>
            <w:u w:val="single"/>
            <w:rtl/>
          </w:rPr>
          <w:t>[35]</w:t>
        </w:r>
      </w:hyperlink>
      <w:r w:rsidRPr="0095758B">
        <w:rPr>
          <w:rFonts w:ascii="Arial" w:eastAsia="Times New Roman" w:hAnsi="Arial" w:cs="Arial"/>
          <w:rtl/>
        </w:rPr>
        <w:t xml:space="preserve"> دگرگونى و تحول ذرات عالم و تحرك همه پديده‏ها، ازليت و بى‏زمان بودن عالم را در گذشته ابطال مى‏كند. ناچار بايد گردن نهاد كه همه موجودات تحول‏پذير عالم، وامدار پيش از خود هستند. آيا آن ذاتى كه مجموعه‏هاى موجود به‏او تكيه زده‏اند، از نوع همين عالم است؟ در اين صورت وامدارى آن به قبل از خود مطرح است. بى‏پايانى اين سلسله نيز محال است؛ يعنى اولى كاملًا وابسته به قبلى است و قبلى نيز وابسته به قبل از خود است و اين سلسله تا بى‏نهايت ادامه دارد؛ زيرا وجودهاى مشروط بى‏نهايت، تصورى بيش نيست و در خارج- حتى در سلسله‏اى محدود- امكان تحقق ندارد. شما نمى‏توانيد حتى سه پديده را تصور كنيد كه هر كدام به‏طور مشروط در پيدايش، وابسته به يكديگر باشند.</w:t>
      </w:r>
    </w:p>
    <w:p w:rsidR="0095758B" w:rsidRPr="0095758B" w:rsidRDefault="0095758B" w:rsidP="0095758B">
      <w:pPr>
        <w:spacing w:after="0" w:line="240" w:lineRule="auto"/>
        <w:ind w:left="148"/>
        <w:jc w:val="both"/>
        <w:rPr>
          <w:rFonts w:ascii="Traditional Arabic" w:eastAsia="Times New Roman" w:hAnsi="Traditional Arabic" w:cs="Traditional Arabic"/>
          <w:color w:val="000000"/>
          <w:sz w:val="30"/>
          <w:szCs w:val="30"/>
          <w:rtl/>
        </w:rPr>
      </w:pPr>
      <w:r w:rsidRPr="0095758B">
        <w:rPr>
          <w:rFonts w:ascii="Traditional Arabic" w:eastAsia="Times New Roman" w:hAnsi="Traditional Arabic" w:cs="Traditional Arabic"/>
          <w:color w:val="000000"/>
          <w:sz w:val="30"/>
          <w:szCs w:val="30"/>
          <w:rtl/>
        </w:rPr>
        <w:t>بنابراين معتقدان و منكران خدا بايد توافق كنند كه عالم به‏جايى بازمى‏گردد كه آن ذات آخرين (نه عدم) تكيه‏گاه بى‏شرط و بى‏زمان است. تفاوت در اين است كه معتقدان به خدا، تكيه‏گاه همه هستى را ذاتى باشعور مى‏دانند، ولى منكران براى ماده كور و كر اولى، ازليت قائل‏اند و آن را بن‏مايه همه پديده‏هاى تحول‏پذير بعدى مى‏شمارند.</w:t>
      </w:r>
    </w:p>
    <w:p w:rsidR="0095758B" w:rsidRPr="0095758B" w:rsidRDefault="0095758B" w:rsidP="0095758B">
      <w:pPr>
        <w:spacing w:after="0" w:line="240" w:lineRule="auto"/>
        <w:ind w:left="148"/>
        <w:jc w:val="both"/>
        <w:rPr>
          <w:rFonts w:ascii="Times New Roman" w:eastAsia="Times New Roman" w:hAnsi="Times New Roman" w:cs="Times New Roman"/>
          <w:sz w:val="24"/>
          <w:szCs w:val="24"/>
          <w:rtl/>
        </w:rPr>
      </w:pPr>
      <w:r w:rsidRPr="0095758B">
        <w:rPr>
          <w:rFonts w:ascii="Traditional Arabic" w:eastAsia="Times New Roman" w:hAnsi="Traditional Arabic" w:cs="Traditional Arabic"/>
          <w:color w:val="000000"/>
          <w:sz w:val="30"/>
          <w:szCs w:val="30"/>
          <w:rtl/>
        </w:rPr>
        <w:t>ذاتى كه تمام پديده‏هاى عالم را از عدم آفريده و زمان را كه برآيند حركت پديده‏هاست، پديد آورده، چگونه ممكن است مقهور زمان و قبل و بعد گردد؟ اشتباه ما انسان‏ها اين است كه از پشت عينك زمان به همه‏چيز مى‏نگريم. امام على (ع) سخت مى‏كوشد كه اين تصور را بشكند؛ چنان‏كه مى‏فرمايد:</w:t>
      </w:r>
      <w:hyperlink r:id="rId40" w:history="1">
        <w:r w:rsidRPr="0095758B">
          <w:rPr>
            <w:rFonts w:ascii="Traditional Arabic" w:eastAsia="Times New Roman" w:hAnsi="Traditional Arabic" w:cs="Traditional Arabic"/>
            <w:color w:val="0000FF"/>
            <w:sz w:val="24"/>
            <w:szCs w:val="24"/>
            <w:u w:val="single"/>
          </w:rPr>
          <w:t>[36]</w:t>
        </w:r>
      </w:hyperlink>
    </w:p>
    <w:p w:rsidR="0095758B" w:rsidRPr="0095758B" w:rsidRDefault="0095758B" w:rsidP="0095758B">
      <w:pPr>
        <w:spacing w:after="0" w:line="240" w:lineRule="auto"/>
        <w:ind w:left="148"/>
        <w:jc w:val="both"/>
        <w:rPr>
          <w:rFonts w:ascii="Traditional Arabic" w:eastAsia="Times New Roman" w:hAnsi="Traditional Arabic" w:cs="Traditional Arabic" w:hint="cs"/>
          <w:color w:val="000A78"/>
          <w:sz w:val="30"/>
          <w:szCs w:val="30"/>
          <w:rtl/>
        </w:rPr>
      </w:pPr>
      <w:r w:rsidRPr="0095758B">
        <w:rPr>
          <w:rFonts w:ascii="Traditional Arabic" w:eastAsia="Times New Roman" w:hAnsi="Traditional Arabic" w:cs="Traditional Arabic"/>
          <w:color w:val="000A78"/>
          <w:sz w:val="30"/>
          <w:szCs w:val="30"/>
          <w:rtl/>
        </w:rPr>
        <w:t>الأَوَّلُ الَّذِي لا غَايَةَ لَهُ فَيَنْتَهيَ‏</w:t>
      </w:r>
    </w:p>
    <w:p w:rsidR="0095758B" w:rsidRPr="0095758B" w:rsidRDefault="0095758B" w:rsidP="0095758B">
      <w:pPr>
        <w:spacing w:after="0" w:line="240" w:lineRule="auto"/>
        <w:ind w:left="148"/>
        <w:jc w:val="both"/>
        <w:rPr>
          <w:rFonts w:ascii="Times New Roman" w:eastAsia="Times New Roman" w:hAnsi="Times New Roman" w:cs="Times New Roman"/>
          <w:sz w:val="24"/>
          <w:szCs w:val="24"/>
          <w:rtl/>
        </w:rPr>
      </w:pPr>
      <w:r w:rsidRPr="0095758B">
        <w:rPr>
          <w:rFonts w:ascii="Traditional Arabic" w:eastAsia="Times New Roman" w:hAnsi="Traditional Arabic" w:cs="Traditional Arabic"/>
          <w:color w:val="000000"/>
          <w:sz w:val="30"/>
          <w:szCs w:val="30"/>
          <w:rtl/>
        </w:rPr>
        <w:t>.</w:t>
      </w:r>
      <w:hyperlink r:id="rId41" w:history="1">
        <w:r w:rsidRPr="0095758B">
          <w:rPr>
            <w:rFonts w:ascii="Traditional Arabic" w:eastAsia="Times New Roman" w:hAnsi="Traditional Arabic" w:cs="Traditional Arabic"/>
            <w:color w:val="0000FF"/>
            <w:sz w:val="24"/>
            <w:szCs w:val="24"/>
            <w:u w:val="single"/>
            <w:rtl/>
          </w:rPr>
          <w:t>[</w:t>
        </w:r>
        <w:r w:rsidRPr="0095758B">
          <w:rPr>
            <w:rFonts w:ascii="Traditional Arabic" w:eastAsia="Times New Roman" w:hAnsi="Traditional Arabic" w:cs="Traditional Arabic"/>
            <w:color w:val="0000FF"/>
            <w:sz w:val="24"/>
            <w:szCs w:val="24"/>
            <w:u w:val="single"/>
          </w:rPr>
          <w:t>37</w:t>
        </w:r>
        <w:r w:rsidRPr="0095758B">
          <w:rPr>
            <w:rFonts w:ascii="Traditional Arabic" w:eastAsia="Times New Roman" w:hAnsi="Traditional Arabic" w:cs="Traditional Arabic"/>
            <w:color w:val="0000FF"/>
            <w:sz w:val="24"/>
            <w:szCs w:val="24"/>
            <w:u w:val="single"/>
            <w:rtl/>
          </w:rPr>
          <w:t>]</w:t>
        </w:r>
      </w:hyperlink>
    </w:p>
    <w:p w:rsidR="0095758B" w:rsidRPr="0095758B" w:rsidRDefault="0095758B" w:rsidP="0095758B">
      <w:pPr>
        <w:spacing w:after="0" w:line="240" w:lineRule="auto"/>
        <w:ind w:left="148"/>
        <w:jc w:val="both"/>
        <w:rPr>
          <w:rFonts w:ascii="Traditional Arabic" w:eastAsia="Times New Roman" w:hAnsi="Traditional Arabic" w:cs="Traditional Arabic" w:hint="cs"/>
          <w:color w:val="000A78"/>
          <w:sz w:val="30"/>
          <w:szCs w:val="30"/>
          <w:rtl/>
        </w:rPr>
      </w:pPr>
      <w:r w:rsidRPr="0095758B">
        <w:rPr>
          <w:rFonts w:ascii="Traditional Arabic" w:eastAsia="Times New Roman" w:hAnsi="Traditional Arabic" w:cs="Traditional Arabic"/>
          <w:color w:val="000A78"/>
          <w:sz w:val="30"/>
          <w:szCs w:val="30"/>
          <w:rtl/>
        </w:rPr>
        <w:t>الْحَمْدُ لِلَّهِ الأوَّلِ قَبْلَ كُلِّ أَوَّلٍ وَ الآخِرِ بَعْدَ كُلِّ آخِرٍ</w:t>
      </w:r>
    </w:p>
    <w:p w:rsidR="0095758B" w:rsidRPr="0095758B" w:rsidRDefault="0095758B" w:rsidP="0095758B">
      <w:pPr>
        <w:spacing w:after="0" w:line="240" w:lineRule="auto"/>
        <w:ind w:left="148"/>
        <w:jc w:val="both"/>
        <w:rPr>
          <w:rFonts w:ascii="Times New Roman" w:eastAsia="Times New Roman" w:hAnsi="Times New Roman" w:cs="Times New Roman"/>
          <w:sz w:val="24"/>
          <w:szCs w:val="24"/>
          <w:rtl/>
        </w:rPr>
      </w:pPr>
      <w:r w:rsidRPr="0095758B">
        <w:rPr>
          <w:rFonts w:ascii="Traditional Arabic" w:eastAsia="Times New Roman" w:hAnsi="Traditional Arabic" w:cs="Traditional Arabic"/>
          <w:color w:val="000000"/>
          <w:sz w:val="30"/>
          <w:szCs w:val="30"/>
          <w:rtl/>
        </w:rPr>
        <w:t>.</w:t>
      </w:r>
      <w:hyperlink r:id="rId42" w:history="1">
        <w:r w:rsidRPr="0095758B">
          <w:rPr>
            <w:rFonts w:ascii="Traditional Arabic" w:eastAsia="Times New Roman" w:hAnsi="Traditional Arabic" w:cs="Traditional Arabic"/>
            <w:color w:val="0000FF"/>
            <w:sz w:val="24"/>
            <w:szCs w:val="24"/>
            <w:u w:val="single"/>
            <w:rtl/>
          </w:rPr>
          <w:t>[</w:t>
        </w:r>
        <w:r w:rsidRPr="0095758B">
          <w:rPr>
            <w:rFonts w:ascii="Traditional Arabic" w:eastAsia="Times New Roman" w:hAnsi="Traditional Arabic" w:cs="Traditional Arabic"/>
            <w:color w:val="0000FF"/>
            <w:sz w:val="24"/>
            <w:szCs w:val="24"/>
            <w:u w:val="single"/>
          </w:rPr>
          <w:t>38</w:t>
        </w:r>
        <w:r w:rsidRPr="0095758B">
          <w:rPr>
            <w:rFonts w:ascii="Traditional Arabic" w:eastAsia="Times New Roman" w:hAnsi="Traditional Arabic" w:cs="Traditional Arabic"/>
            <w:color w:val="0000FF"/>
            <w:sz w:val="24"/>
            <w:szCs w:val="24"/>
            <w:u w:val="single"/>
            <w:rtl/>
          </w:rPr>
          <w:t>]</w:t>
        </w:r>
      </w:hyperlink>
      <w:r w:rsidRPr="0095758B">
        <w:rPr>
          <w:rFonts w:ascii="Traditional Arabic" w:eastAsia="Times New Roman" w:hAnsi="Traditional Arabic" w:cs="Traditional Arabic"/>
          <w:color w:val="000A78"/>
          <w:sz w:val="30"/>
          <w:szCs w:val="30"/>
        </w:rPr>
        <w:t xml:space="preserve"> </w:t>
      </w:r>
      <w:r w:rsidRPr="0095758B">
        <w:rPr>
          <w:rFonts w:ascii="Traditional Arabic" w:eastAsia="Times New Roman" w:hAnsi="Traditional Arabic" w:cs="Traditional Arabic"/>
          <w:color w:val="000A78"/>
          <w:sz w:val="30"/>
          <w:szCs w:val="30"/>
          <w:rtl/>
        </w:rPr>
        <w:t xml:space="preserve">وَ كَمَالُ الإخْلاصِ لَهُ نَفْيُ الصِّفَاتِ عَنْهُ لِشَهَادَةِ كُلِّ صِفَةٍ أَنَّهَا غَيْرُ الْمَوْصُوفِ وَ شَهَادَةِ كُلِّ مَوْصُوفٍ أَنَّهُ غَيْرُ الصِّفَةِ فَمَنْ وَصَفَ اللَّهَ سُبْحَانَهُ فَقَدْ قَرَنَهُ وَ مَنْ قَرَنَهُ فَقَدْ ثَنَّاهُ وَ مَنْ ثَنَّاهُ فَقَدْ جَزَّأَهُ وَ مَنْ جَزَّأَهُ فَقَدْ جَهلَهُ وَ مَن جَهلَهُ فَقَدْ أَشَارَ إِلَيْهِ وَ مَنْ أَشَارَ </w:t>
      </w:r>
      <w:r w:rsidRPr="0095758B">
        <w:rPr>
          <w:rFonts w:ascii="Traditional Arabic" w:eastAsia="Times New Roman" w:hAnsi="Traditional Arabic" w:cs="Traditional Arabic"/>
          <w:color w:val="000A78"/>
          <w:sz w:val="30"/>
          <w:szCs w:val="30"/>
          <w:rtl/>
        </w:rPr>
        <w:lastRenderedPageBreak/>
        <w:t>إِلَيْهِ فَقَدْ حَدَّهُ وَ مَنْ حَدَّهُ فَقَدْ عَدَّهُ وَ مَنْ قَالَ فِيمَ فَقَدْ ضَمَّنَهُ وَ مَنْ قَالَ عَلامَ فَقَدْ أَخْلَى مِنْهُ كَائِنٌ لا عَنْ حَدَثٍ مَوْجُودٌ لا عَنْ عَدَمٍ مَعَ كُلِّ شَيْ‏ءٍ لا بمُقَارَنَةٍ وَ غَيْرُ كُلِّ شَيْ‏ءٍ لا بمُزَايَلَةٍ فَاعِلٌ لا بمَعْنَى الْحَرَكَاتِ وَ الآلَةِ</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r w:rsidRPr="0095758B">
        <w:rPr>
          <w:rFonts w:ascii="Traditional Arabic" w:eastAsia="Times New Roman" w:hAnsi="Traditional Arabic" w:cs="Traditional Arabic"/>
          <w:color w:val="000000"/>
          <w:sz w:val="30"/>
          <w:szCs w:val="30"/>
          <w:rtl/>
        </w:rPr>
        <w:t>.</w:t>
      </w:r>
      <w:hyperlink r:id="rId43" w:history="1">
        <w:r w:rsidRPr="0095758B">
          <w:rPr>
            <w:rFonts w:ascii="Traditional Arabic" w:eastAsia="Times New Roman" w:hAnsi="Traditional Arabic" w:cs="Traditional Arabic"/>
            <w:color w:val="0000FF"/>
            <w:sz w:val="24"/>
            <w:szCs w:val="24"/>
            <w:u w:val="single"/>
            <w:rtl/>
          </w:rPr>
          <w:t>[</w:t>
        </w:r>
        <w:r w:rsidRPr="0095758B">
          <w:rPr>
            <w:rFonts w:ascii="Traditional Arabic" w:eastAsia="Times New Roman" w:hAnsi="Traditional Arabic" w:cs="Traditional Arabic"/>
            <w:color w:val="0000FF"/>
            <w:sz w:val="24"/>
            <w:szCs w:val="24"/>
            <w:u w:val="single"/>
          </w:rPr>
          <w:t>39</w:t>
        </w:r>
        <w:r w:rsidRPr="0095758B">
          <w:rPr>
            <w:rFonts w:ascii="Traditional Arabic" w:eastAsia="Times New Roman" w:hAnsi="Traditional Arabic" w:cs="Traditional Arabic"/>
            <w:color w:val="0000FF"/>
            <w:sz w:val="24"/>
            <w:szCs w:val="24"/>
            <w:u w:val="single"/>
            <w:rtl/>
          </w:rPr>
          <w:t>]</w:t>
        </w:r>
      </w:hyperlink>
      <w:r w:rsidRPr="0095758B">
        <w:rPr>
          <w:rFonts w:ascii="Traditional Arabic" w:eastAsia="Times New Roman" w:hAnsi="Traditional Arabic" w:cs="Traditional Arabic"/>
          <w:color w:val="000000"/>
          <w:sz w:val="30"/>
          <w:szCs w:val="30"/>
          <w:rtl/>
        </w:rPr>
        <w:t xml:space="preserve"> آرى، هر چيزى كمالى دارد و كمال اخلاص در پيشگاه خداوند، رسيدن به‏جايى است كه با همه تنگناهايى كه در ديد محدود خود داريم، او را نظاره نكنيم؛ زيرا اگر به عالم ممكنات‏</w:t>
      </w:r>
      <w:hyperlink r:id="rId44" w:history="1">
        <w:r w:rsidRPr="0095758B">
          <w:rPr>
            <w:rFonts w:ascii="Traditional Arabic" w:eastAsia="Times New Roman" w:hAnsi="Traditional Arabic" w:cs="Traditional Arabic"/>
            <w:color w:val="0000FF"/>
            <w:sz w:val="24"/>
            <w:szCs w:val="24"/>
            <w:u w:val="single"/>
          </w:rPr>
          <w:t>[40]</w:t>
        </w:r>
      </w:hyperlink>
      <w:r w:rsidRPr="0095758B">
        <w:rPr>
          <w:rFonts w:ascii="Traditional Arabic" w:eastAsia="Times New Roman" w:hAnsi="Traditional Arabic" w:cs="Traditional Arabic"/>
          <w:color w:val="000000"/>
          <w:sz w:val="30"/>
          <w:szCs w:val="30"/>
          <w:rtl/>
        </w:rPr>
        <w:t xml:space="preserve"> نظر كنيم، خواهيم ديد كه پديده‏هاى عالم در مرحله و زمانى خاص داراى صفتى نبوده‏اند، اما در مرحله و زمانى ديگر آن را دارا شده‏اند. مثلًا ما در كودكى صفاتى را نداشته و سپس در زمانى آن را كسب كرده‏ايم و روزى نيز آن را از دست خواهيم داد. بنابراين ذات و صفت در ممكنات، غيريت دارند و اين دليل آن است كه در پديده‏ها دوگانگى وجود دارد.</w:t>
      </w:r>
    </w:p>
    <w:p w:rsidR="0095758B" w:rsidRPr="0095758B" w:rsidRDefault="0095758B" w:rsidP="0095758B">
      <w:pPr>
        <w:spacing w:after="0" w:line="240" w:lineRule="auto"/>
        <w:ind w:left="148"/>
        <w:jc w:val="both"/>
        <w:rPr>
          <w:rFonts w:ascii="Traditional Arabic" w:eastAsia="Times New Roman" w:hAnsi="Traditional Arabic" w:cs="Traditional Arabic" w:hint="cs"/>
          <w:color w:val="000000"/>
          <w:sz w:val="30"/>
          <w:szCs w:val="30"/>
          <w:rtl/>
        </w:rPr>
      </w:pPr>
      <w:r w:rsidRPr="0095758B">
        <w:rPr>
          <w:rFonts w:ascii="Traditional Arabic" w:eastAsia="Times New Roman" w:hAnsi="Traditional Arabic" w:cs="Traditional Arabic"/>
          <w:color w:val="000000"/>
          <w:sz w:val="30"/>
          <w:szCs w:val="30"/>
          <w:rtl/>
        </w:rPr>
        <w:t>در اينجا امام (ع) برآن است تا تعدد را (چه در صفات و چه در ذات) از خدا نفى كند؛ زيرا ما ذات حق را يك ذات كامل داراى همه صفات كمال مى‏دانيم. يكى از تفسيرهاى توحيد صفاتى نيز همين است كه خدا را همانند پديده‏هايى نپنداريم كه صفتى را دارند و صفت ديگرى را نيز</w:t>
      </w:r>
    </w:p>
    <w:p w:rsidR="0095758B" w:rsidRPr="0095758B" w:rsidRDefault="0095758B" w:rsidP="0095758B">
      <w:pPr>
        <w:spacing w:after="0" w:line="240" w:lineRule="auto"/>
        <w:ind w:left="148"/>
        <w:jc w:val="both"/>
        <w:rPr>
          <w:rFonts w:ascii="Times New Roman" w:eastAsia="Times New Roman" w:hAnsi="Times New Roman" w:cs="Times New Roman"/>
          <w:sz w:val="24"/>
          <w:szCs w:val="24"/>
          <w:rtl/>
        </w:rPr>
      </w:pPr>
      <w:r w:rsidRPr="0095758B">
        <w:rPr>
          <w:rFonts w:ascii="Traditional Arabic" w:eastAsia="Times New Roman" w:hAnsi="Traditional Arabic" w:cs="Traditional Arabic"/>
          <w:color w:val="000000"/>
          <w:sz w:val="30"/>
          <w:szCs w:val="30"/>
          <w:rtl/>
        </w:rPr>
        <w:t xml:space="preserve"> كسب مى‏كنند.</w:t>
      </w:r>
      <w:hyperlink r:id="rId45" w:history="1">
        <w:r w:rsidRPr="0095758B">
          <w:rPr>
            <w:rFonts w:ascii="Traditional Arabic" w:eastAsia="Times New Roman" w:hAnsi="Traditional Arabic" w:cs="Traditional Arabic"/>
            <w:color w:val="0000FF"/>
            <w:sz w:val="24"/>
            <w:szCs w:val="24"/>
            <w:u w:val="single"/>
            <w:rtl/>
          </w:rPr>
          <w:t>[</w:t>
        </w:r>
        <w:r w:rsidRPr="0095758B">
          <w:rPr>
            <w:rFonts w:ascii="Traditional Arabic" w:eastAsia="Times New Roman" w:hAnsi="Traditional Arabic" w:cs="Traditional Arabic"/>
            <w:color w:val="0000FF"/>
            <w:sz w:val="24"/>
            <w:szCs w:val="24"/>
            <w:u w:val="single"/>
          </w:rPr>
          <w:t>41</w:t>
        </w:r>
        <w:r w:rsidRPr="0095758B">
          <w:rPr>
            <w:rFonts w:ascii="Traditional Arabic" w:eastAsia="Times New Roman" w:hAnsi="Traditional Arabic" w:cs="Traditional Arabic"/>
            <w:color w:val="0000FF"/>
            <w:sz w:val="24"/>
            <w:szCs w:val="24"/>
            <w:u w:val="single"/>
            <w:rtl/>
          </w:rPr>
          <w:t>]</w:t>
        </w:r>
      </w:hyperlink>
      <w:r w:rsidRPr="0095758B">
        <w:rPr>
          <w:rFonts w:ascii="Traditional Arabic" w:eastAsia="Times New Roman" w:hAnsi="Traditional Arabic" w:cs="Traditional Arabic"/>
          <w:color w:val="000000"/>
          <w:sz w:val="30"/>
          <w:szCs w:val="30"/>
          <w:rtl/>
        </w:rPr>
        <w:t xml:space="preserve"> در كلام امام (ع) فرشتگان هيچ‏گاه چنين تصورى از صفات ندارند:</w:t>
      </w:r>
    </w:p>
    <w:p w:rsidR="0095758B" w:rsidRPr="0095758B" w:rsidRDefault="0095758B" w:rsidP="0095758B">
      <w:pPr>
        <w:spacing w:after="0" w:line="240" w:lineRule="auto"/>
        <w:ind w:left="148"/>
        <w:jc w:val="both"/>
        <w:rPr>
          <w:rFonts w:ascii="Traditional Arabic" w:eastAsia="Times New Roman" w:hAnsi="Traditional Arabic" w:cs="Traditional Arabic" w:hint="cs"/>
          <w:color w:val="000A78"/>
          <w:sz w:val="30"/>
          <w:szCs w:val="30"/>
          <w:rtl/>
        </w:rPr>
      </w:pPr>
      <w:r w:rsidRPr="0095758B">
        <w:rPr>
          <w:rFonts w:ascii="Traditional Arabic" w:eastAsia="Times New Roman" w:hAnsi="Traditional Arabic" w:cs="Traditional Arabic"/>
          <w:color w:val="000A78"/>
          <w:sz w:val="30"/>
          <w:szCs w:val="30"/>
          <w:rtl/>
        </w:rPr>
        <w:t>لا يَتَوَهَّمُونَ رَبَّهُمْ بالتَّصْوِيرِ وَ لا يُجْرُونَ عَلَيْهِ صِفَاتِ الْمَصْنُوعِينَ وَ لا يَحُدُّونَهُ بالأَمَاكِنِ وَ لا يُشِيرُونَ إِلَيْهِ بالنَّظَائِرِ</w:t>
      </w:r>
    </w:p>
    <w:p w:rsidR="0095758B" w:rsidRPr="0095758B" w:rsidRDefault="0095758B" w:rsidP="0095758B">
      <w:pPr>
        <w:spacing w:after="0" w:line="240" w:lineRule="auto"/>
        <w:ind w:left="148"/>
        <w:jc w:val="both"/>
        <w:rPr>
          <w:rFonts w:ascii="Times New Roman" w:eastAsia="Times New Roman" w:hAnsi="Times New Roman" w:cs="Times New Roman"/>
          <w:sz w:val="24"/>
          <w:szCs w:val="24"/>
          <w:rtl/>
        </w:rPr>
      </w:pPr>
      <w:r w:rsidRPr="0095758B">
        <w:rPr>
          <w:rFonts w:ascii="Traditional Arabic" w:eastAsia="Times New Roman" w:hAnsi="Traditional Arabic" w:cs="Traditional Arabic"/>
          <w:color w:val="000000"/>
          <w:sz w:val="30"/>
          <w:szCs w:val="30"/>
          <w:rtl/>
        </w:rPr>
        <w:t>.</w:t>
      </w:r>
      <w:hyperlink r:id="rId46" w:history="1">
        <w:r w:rsidRPr="0095758B">
          <w:rPr>
            <w:rFonts w:ascii="Traditional Arabic" w:eastAsia="Times New Roman" w:hAnsi="Traditional Arabic" w:cs="Traditional Arabic"/>
            <w:color w:val="0000FF"/>
            <w:sz w:val="24"/>
            <w:szCs w:val="24"/>
            <w:u w:val="single"/>
            <w:rtl/>
          </w:rPr>
          <w:t>[</w:t>
        </w:r>
        <w:r w:rsidRPr="0095758B">
          <w:rPr>
            <w:rFonts w:ascii="Traditional Arabic" w:eastAsia="Times New Roman" w:hAnsi="Traditional Arabic" w:cs="Traditional Arabic"/>
            <w:color w:val="0000FF"/>
            <w:sz w:val="24"/>
            <w:szCs w:val="24"/>
            <w:u w:val="single"/>
          </w:rPr>
          <w:t>42</w:t>
        </w:r>
        <w:r w:rsidRPr="0095758B">
          <w:rPr>
            <w:rFonts w:ascii="Traditional Arabic" w:eastAsia="Times New Roman" w:hAnsi="Traditional Arabic" w:cs="Traditional Arabic"/>
            <w:color w:val="0000FF"/>
            <w:sz w:val="24"/>
            <w:szCs w:val="24"/>
            <w:u w:val="single"/>
            <w:rtl/>
          </w:rPr>
          <w:t>]</w:t>
        </w:r>
      </w:hyperlink>
    </w:p>
    <w:p w:rsidR="0095758B" w:rsidRPr="0095758B" w:rsidRDefault="0095758B" w:rsidP="0095758B">
      <w:pPr>
        <w:spacing w:after="0" w:line="240" w:lineRule="auto"/>
        <w:ind w:left="148"/>
        <w:jc w:val="both"/>
        <w:rPr>
          <w:rFonts w:ascii="Traditional Arabic" w:eastAsia="Times New Roman" w:hAnsi="Traditional Arabic" w:cs="Traditional Arabic" w:hint="cs"/>
          <w:color w:val="8080FF"/>
          <w:sz w:val="30"/>
          <w:szCs w:val="30"/>
          <w:rtl/>
        </w:rPr>
      </w:pPr>
      <w:r w:rsidRPr="0095758B">
        <w:rPr>
          <w:rFonts w:ascii="Traditional Arabic" w:eastAsia="Times New Roman" w:hAnsi="Traditional Arabic" w:cs="Traditional Arabic"/>
          <w:color w:val="8080FF"/>
          <w:sz w:val="30"/>
          <w:szCs w:val="30"/>
          <w:rtl/>
        </w:rPr>
        <w:t>ج) بهره‏مندي از شناخت خدا با زمينه‏سازي خداوند</w:t>
      </w:r>
    </w:p>
    <w:p w:rsidR="0095758B" w:rsidRPr="0095758B" w:rsidRDefault="0095758B" w:rsidP="0095758B">
      <w:pPr>
        <w:spacing w:after="0" w:line="240" w:lineRule="auto"/>
        <w:ind w:left="148"/>
        <w:jc w:val="both"/>
        <w:rPr>
          <w:rFonts w:ascii="Traditional Arabic" w:eastAsia="Times New Roman" w:hAnsi="Traditional Arabic" w:cs="Traditional Arabic"/>
          <w:color w:val="000000"/>
          <w:sz w:val="30"/>
          <w:szCs w:val="30"/>
          <w:rtl/>
        </w:rPr>
      </w:pPr>
      <w:r w:rsidRPr="0095758B">
        <w:rPr>
          <w:rFonts w:ascii="Traditional Arabic" w:eastAsia="Times New Roman" w:hAnsi="Traditional Arabic" w:cs="Traditional Arabic"/>
          <w:color w:val="000000"/>
          <w:sz w:val="30"/>
          <w:szCs w:val="30"/>
          <w:rtl/>
        </w:rPr>
        <w:t>امدادهاى عمومى و خصوصى خداوند، انسان را در دستيابى به هدف آفرينش يارى مى‏رساند. يكى از اين امدادها، مددرسانى به انسان در باب معرفت خداست. امام (ع) در اين باب مى‏فرمايد:</w:t>
      </w:r>
    </w:p>
    <w:p w:rsidR="0095758B" w:rsidRPr="0095758B" w:rsidRDefault="0095758B" w:rsidP="0095758B">
      <w:pPr>
        <w:spacing w:after="0" w:line="240" w:lineRule="auto"/>
        <w:ind w:left="148"/>
        <w:jc w:val="both"/>
        <w:rPr>
          <w:rFonts w:ascii="Times New Roman" w:eastAsia="Times New Roman" w:hAnsi="Times New Roman" w:cs="Times New Roman"/>
          <w:sz w:val="24"/>
          <w:szCs w:val="24"/>
          <w:rtl/>
        </w:rPr>
      </w:pPr>
      <w:r w:rsidRPr="0095758B">
        <w:rPr>
          <w:rFonts w:ascii="Traditional Arabic" w:eastAsia="Times New Roman" w:hAnsi="Traditional Arabic" w:cs="Traditional Arabic"/>
          <w:color w:val="000A78"/>
          <w:sz w:val="30"/>
          <w:szCs w:val="30"/>
          <w:rtl/>
        </w:rPr>
        <w:t>«وَ لَمْ يَحْجُبْهَا عَنْ وَاجبِ مَعْرِفَتهِ».</w:t>
      </w:r>
      <w:hyperlink r:id="rId47" w:history="1">
        <w:r w:rsidRPr="0095758B">
          <w:rPr>
            <w:rFonts w:ascii="Traditional Arabic" w:eastAsia="Times New Roman" w:hAnsi="Traditional Arabic" w:cs="Traditional Arabic"/>
            <w:color w:val="0000FF"/>
            <w:sz w:val="24"/>
            <w:szCs w:val="24"/>
            <w:u w:val="single"/>
            <w:rtl/>
          </w:rPr>
          <w:t>[</w:t>
        </w:r>
        <w:r w:rsidRPr="0095758B">
          <w:rPr>
            <w:rFonts w:ascii="Traditional Arabic" w:eastAsia="Times New Roman" w:hAnsi="Traditional Arabic" w:cs="Traditional Arabic"/>
            <w:color w:val="0000FF"/>
            <w:sz w:val="24"/>
            <w:szCs w:val="24"/>
            <w:u w:val="single"/>
          </w:rPr>
          <w:t>43</w:t>
        </w:r>
        <w:r w:rsidRPr="0095758B">
          <w:rPr>
            <w:rFonts w:ascii="Traditional Arabic" w:eastAsia="Times New Roman" w:hAnsi="Traditional Arabic" w:cs="Traditional Arabic"/>
            <w:color w:val="0000FF"/>
            <w:sz w:val="24"/>
            <w:szCs w:val="24"/>
            <w:u w:val="single"/>
            <w:rtl/>
          </w:rPr>
          <w:t>]</w:t>
        </w:r>
      </w:hyperlink>
    </w:p>
    <w:p w:rsidR="0095758B" w:rsidRPr="0095758B" w:rsidRDefault="0095758B" w:rsidP="0095758B">
      <w:pPr>
        <w:spacing w:after="0" w:line="240" w:lineRule="auto"/>
        <w:ind w:left="148"/>
        <w:jc w:val="both"/>
        <w:rPr>
          <w:rFonts w:ascii="Traditional Arabic" w:eastAsia="Times New Roman" w:hAnsi="Traditional Arabic" w:cs="Traditional Arabic" w:hint="cs"/>
          <w:color w:val="000000"/>
          <w:sz w:val="30"/>
          <w:szCs w:val="30"/>
          <w:rtl/>
        </w:rPr>
      </w:pPr>
      <w:r w:rsidRPr="0095758B">
        <w:rPr>
          <w:rFonts w:ascii="Traditional Arabic" w:eastAsia="Times New Roman" w:hAnsi="Traditional Arabic" w:cs="Traditional Arabic"/>
          <w:color w:val="000000"/>
          <w:sz w:val="30"/>
          <w:szCs w:val="30"/>
          <w:rtl/>
        </w:rPr>
        <w:t>آن حضرت به اين نكته اشاره دارد كه گرچه امكان اشراف و تسلط علمى انسان بر صفات خدا وجود ندارد، خداوند چنان زمينه‏سازى فرموده كه در حد ضرورت و ظرفيت، او را بشناسند. بى‏گمان اين شناخت ضرورى، با تلاش عقلانى، تهذيب‏دل و راهنمايى رسول‏اكرم (ص) و امامان (عليهم السلام) تحقق مى‏يابد؛ چنان‏كه امام (ع) درباره راهبرى اهل‏بيت (عليهم السلام) با تعابير مختلف تصريح مى‏فرمايد كه اگر ما نبوديم، آن‏گونه كه بايسته و شايسته است، خدا را نمى‏شناختيد:</w:t>
      </w:r>
    </w:p>
    <w:p w:rsidR="0095758B" w:rsidRPr="0095758B" w:rsidRDefault="0095758B" w:rsidP="0095758B">
      <w:pPr>
        <w:spacing w:after="0" w:line="240" w:lineRule="auto"/>
        <w:ind w:left="148"/>
        <w:jc w:val="both"/>
        <w:rPr>
          <w:rFonts w:ascii="Traditional Arabic" w:eastAsia="Times New Roman" w:hAnsi="Traditional Arabic" w:cs="Traditional Arabic"/>
          <w:color w:val="000A78"/>
          <w:sz w:val="30"/>
          <w:szCs w:val="30"/>
          <w:rtl/>
        </w:rPr>
      </w:pPr>
      <w:r w:rsidRPr="0095758B">
        <w:rPr>
          <w:rFonts w:ascii="Traditional Arabic" w:eastAsia="Times New Roman" w:hAnsi="Traditional Arabic" w:cs="Traditional Arabic"/>
          <w:color w:val="000A78"/>
          <w:sz w:val="30"/>
          <w:szCs w:val="30"/>
          <w:rtl/>
        </w:rPr>
        <w:t>بنَا اهْتَدَيْتُمْ فِي الظَّلْماء</w:t>
      </w:r>
    </w:p>
    <w:p w:rsidR="0095758B" w:rsidRPr="0095758B" w:rsidRDefault="0095758B" w:rsidP="0095758B">
      <w:pPr>
        <w:spacing w:after="0" w:line="240" w:lineRule="auto"/>
        <w:ind w:left="148"/>
        <w:jc w:val="both"/>
        <w:rPr>
          <w:rFonts w:ascii="Times New Roman" w:eastAsia="Times New Roman" w:hAnsi="Times New Roman" w:cs="Times New Roman"/>
          <w:sz w:val="24"/>
          <w:szCs w:val="24"/>
          <w:rtl/>
        </w:rPr>
      </w:pPr>
      <w:r w:rsidRPr="0095758B">
        <w:rPr>
          <w:rFonts w:ascii="Traditional Arabic" w:eastAsia="Times New Roman" w:hAnsi="Traditional Arabic" w:cs="Traditional Arabic"/>
          <w:color w:val="000000"/>
          <w:sz w:val="30"/>
          <w:szCs w:val="30"/>
          <w:rtl/>
        </w:rPr>
        <w:t>.</w:t>
      </w:r>
      <w:hyperlink r:id="rId48" w:history="1">
        <w:r w:rsidRPr="0095758B">
          <w:rPr>
            <w:rFonts w:ascii="Traditional Arabic" w:eastAsia="Times New Roman" w:hAnsi="Traditional Arabic" w:cs="Traditional Arabic"/>
            <w:color w:val="0000FF"/>
            <w:sz w:val="24"/>
            <w:szCs w:val="24"/>
            <w:u w:val="single"/>
            <w:rtl/>
          </w:rPr>
          <w:t>[</w:t>
        </w:r>
        <w:r w:rsidRPr="0095758B">
          <w:rPr>
            <w:rFonts w:ascii="Traditional Arabic" w:eastAsia="Times New Roman" w:hAnsi="Traditional Arabic" w:cs="Traditional Arabic"/>
            <w:color w:val="0000FF"/>
            <w:sz w:val="24"/>
            <w:szCs w:val="24"/>
            <w:u w:val="single"/>
          </w:rPr>
          <w:t>44</w:t>
        </w:r>
        <w:r w:rsidRPr="0095758B">
          <w:rPr>
            <w:rFonts w:ascii="Traditional Arabic" w:eastAsia="Times New Roman" w:hAnsi="Traditional Arabic" w:cs="Traditional Arabic"/>
            <w:color w:val="0000FF"/>
            <w:sz w:val="24"/>
            <w:szCs w:val="24"/>
            <w:u w:val="single"/>
            <w:rtl/>
          </w:rPr>
          <w:t>]</w:t>
        </w:r>
      </w:hyperlink>
    </w:p>
    <w:p w:rsidR="0095758B" w:rsidRPr="0095758B" w:rsidRDefault="0095758B" w:rsidP="0095758B">
      <w:pPr>
        <w:spacing w:after="0" w:line="240" w:lineRule="auto"/>
        <w:ind w:left="148"/>
        <w:jc w:val="both"/>
        <w:rPr>
          <w:rFonts w:ascii="Traditional Arabic" w:eastAsia="Times New Roman" w:hAnsi="Traditional Arabic" w:cs="Traditional Arabic" w:hint="cs"/>
          <w:color w:val="000A78"/>
          <w:sz w:val="30"/>
          <w:szCs w:val="30"/>
          <w:rtl/>
        </w:rPr>
      </w:pPr>
      <w:r w:rsidRPr="0095758B">
        <w:rPr>
          <w:rFonts w:ascii="Traditional Arabic" w:eastAsia="Times New Roman" w:hAnsi="Traditional Arabic" w:cs="Traditional Arabic"/>
          <w:color w:val="000A78"/>
          <w:sz w:val="30"/>
          <w:szCs w:val="30"/>
          <w:rtl/>
        </w:rPr>
        <w:t>أَيْنَ الَّذينَ زَعَمُوا أَنَّهُمُ الرّاسِخُونَ فِي الْعِلْمِ دُونَنا</w:t>
      </w:r>
    </w:p>
    <w:p w:rsidR="0095758B" w:rsidRPr="0095758B" w:rsidRDefault="0095758B" w:rsidP="0095758B">
      <w:pPr>
        <w:spacing w:after="0" w:line="240" w:lineRule="auto"/>
        <w:ind w:left="148"/>
        <w:jc w:val="both"/>
        <w:rPr>
          <w:rFonts w:ascii="Times New Roman" w:eastAsia="Times New Roman" w:hAnsi="Times New Roman" w:cs="Times New Roman"/>
          <w:sz w:val="24"/>
          <w:szCs w:val="24"/>
          <w:rtl/>
        </w:rPr>
      </w:pPr>
      <w:r w:rsidRPr="0095758B">
        <w:rPr>
          <w:rFonts w:ascii="Traditional Arabic" w:eastAsia="Times New Roman" w:hAnsi="Traditional Arabic" w:cs="Traditional Arabic"/>
          <w:color w:val="000000"/>
          <w:sz w:val="30"/>
          <w:szCs w:val="30"/>
          <w:rtl/>
        </w:rPr>
        <w:t>.</w:t>
      </w:r>
      <w:hyperlink r:id="rId49" w:history="1">
        <w:r w:rsidRPr="0095758B">
          <w:rPr>
            <w:rFonts w:ascii="Traditional Arabic" w:eastAsia="Times New Roman" w:hAnsi="Traditional Arabic" w:cs="Traditional Arabic"/>
            <w:color w:val="0000FF"/>
            <w:sz w:val="24"/>
            <w:szCs w:val="24"/>
            <w:u w:val="single"/>
            <w:rtl/>
          </w:rPr>
          <w:t>[</w:t>
        </w:r>
        <w:r w:rsidRPr="0095758B">
          <w:rPr>
            <w:rFonts w:ascii="Traditional Arabic" w:eastAsia="Times New Roman" w:hAnsi="Traditional Arabic" w:cs="Traditional Arabic"/>
            <w:color w:val="0000FF"/>
            <w:sz w:val="24"/>
            <w:szCs w:val="24"/>
            <w:u w:val="single"/>
          </w:rPr>
          <w:t>45</w:t>
        </w:r>
        <w:r w:rsidRPr="0095758B">
          <w:rPr>
            <w:rFonts w:ascii="Traditional Arabic" w:eastAsia="Times New Roman" w:hAnsi="Traditional Arabic" w:cs="Traditional Arabic"/>
            <w:color w:val="0000FF"/>
            <w:sz w:val="24"/>
            <w:szCs w:val="24"/>
            <w:u w:val="single"/>
            <w:rtl/>
          </w:rPr>
          <w:t>]</w:t>
        </w:r>
      </w:hyperlink>
    </w:p>
    <w:p w:rsidR="0095758B" w:rsidRPr="0095758B" w:rsidRDefault="0095758B" w:rsidP="0095758B">
      <w:pPr>
        <w:spacing w:after="0" w:line="240" w:lineRule="auto"/>
        <w:ind w:left="148"/>
        <w:jc w:val="both"/>
        <w:rPr>
          <w:rFonts w:ascii="Traditional Arabic" w:eastAsia="Times New Roman" w:hAnsi="Traditional Arabic" w:cs="Traditional Arabic" w:hint="cs"/>
          <w:color w:val="000A78"/>
          <w:sz w:val="30"/>
          <w:szCs w:val="30"/>
          <w:rtl/>
        </w:rPr>
      </w:pPr>
      <w:r w:rsidRPr="0095758B">
        <w:rPr>
          <w:rFonts w:ascii="Traditional Arabic" w:eastAsia="Times New Roman" w:hAnsi="Traditional Arabic" w:cs="Traditional Arabic"/>
          <w:color w:val="000A78"/>
          <w:sz w:val="30"/>
          <w:szCs w:val="30"/>
          <w:rtl/>
        </w:rPr>
        <w:t>بنا يُسْتَعْطَي الْهُدَي وَ يُسْتَجْلَي الْعُمَي‏</w:t>
      </w:r>
    </w:p>
    <w:p w:rsidR="0095758B" w:rsidRPr="0095758B" w:rsidRDefault="0095758B" w:rsidP="0095758B">
      <w:pPr>
        <w:spacing w:after="0" w:line="240" w:lineRule="auto"/>
        <w:ind w:left="148"/>
        <w:jc w:val="both"/>
        <w:rPr>
          <w:rFonts w:ascii="Times New Roman" w:eastAsia="Times New Roman" w:hAnsi="Times New Roman" w:cs="Times New Roman"/>
          <w:sz w:val="24"/>
          <w:szCs w:val="24"/>
          <w:rtl/>
        </w:rPr>
      </w:pPr>
      <w:r w:rsidRPr="0095758B">
        <w:rPr>
          <w:rFonts w:ascii="Traditional Arabic" w:eastAsia="Times New Roman" w:hAnsi="Traditional Arabic" w:cs="Traditional Arabic"/>
          <w:color w:val="000000"/>
          <w:sz w:val="30"/>
          <w:szCs w:val="30"/>
          <w:rtl/>
        </w:rPr>
        <w:t>.</w:t>
      </w:r>
      <w:hyperlink r:id="rId50" w:history="1">
        <w:r w:rsidRPr="0095758B">
          <w:rPr>
            <w:rFonts w:ascii="Traditional Arabic" w:eastAsia="Times New Roman" w:hAnsi="Traditional Arabic" w:cs="Traditional Arabic"/>
            <w:color w:val="0000FF"/>
            <w:sz w:val="24"/>
            <w:szCs w:val="24"/>
            <w:u w:val="single"/>
            <w:rtl/>
          </w:rPr>
          <w:t>[</w:t>
        </w:r>
        <w:r w:rsidRPr="0095758B">
          <w:rPr>
            <w:rFonts w:ascii="Traditional Arabic" w:eastAsia="Times New Roman" w:hAnsi="Traditional Arabic" w:cs="Traditional Arabic"/>
            <w:color w:val="0000FF"/>
            <w:sz w:val="24"/>
            <w:szCs w:val="24"/>
            <w:u w:val="single"/>
          </w:rPr>
          <w:t>46</w:t>
        </w:r>
        <w:r w:rsidRPr="0095758B">
          <w:rPr>
            <w:rFonts w:ascii="Traditional Arabic" w:eastAsia="Times New Roman" w:hAnsi="Traditional Arabic" w:cs="Traditional Arabic"/>
            <w:color w:val="0000FF"/>
            <w:sz w:val="24"/>
            <w:szCs w:val="24"/>
            <w:u w:val="single"/>
            <w:rtl/>
          </w:rPr>
          <w:t>]</w:t>
        </w:r>
      </w:hyperlink>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r w:rsidRPr="0095758B">
        <w:rPr>
          <w:rFonts w:ascii="Traditional Arabic" w:eastAsia="Times New Roman" w:hAnsi="Traditional Arabic" w:cs="Traditional Arabic"/>
          <w:color w:val="000000"/>
          <w:sz w:val="30"/>
          <w:szCs w:val="30"/>
        </w:rPr>
        <w:t xml:space="preserve"> </w:t>
      </w:r>
      <w:r w:rsidRPr="0095758B">
        <w:rPr>
          <w:rFonts w:ascii="Traditional Arabic" w:eastAsia="Times New Roman" w:hAnsi="Traditional Arabic" w:cs="Traditional Arabic"/>
          <w:color w:val="000000"/>
          <w:sz w:val="30"/>
          <w:szCs w:val="30"/>
          <w:rtl/>
        </w:rPr>
        <w:t>گفتنى است بخش درخورى از سخنان توحيدى امام در باب معرفى درست خداوند است.</w:t>
      </w:r>
      <w:hyperlink r:id="rId51" w:history="1">
        <w:r w:rsidRPr="0095758B">
          <w:rPr>
            <w:rFonts w:ascii="Traditional Arabic" w:eastAsia="Times New Roman" w:hAnsi="Traditional Arabic" w:cs="Traditional Arabic"/>
            <w:color w:val="0000FF"/>
            <w:sz w:val="24"/>
            <w:szCs w:val="24"/>
            <w:u w:val="single"/>
          </w:rPr>
          <w:t>[47]</w:t>
        </w:r>
      </w:hyperlink>
    </w:p>
    <w:p w:rsidR="0095758B" w:rsidRPr="0095758B" w:rsidRDefault="0095758B" w:rsidP="0095758B">
      <w:pPr>
        <w:spacing w:after="0" w:line="240" w:lineRule="auto"/>
        <w:ind w:left="148"/>
        <w:jc w:val="both"/>
        <w:rPr>
          <w:rFonts w:ascii="Traditional Arabic" w:eastAsia="Times New Roman" w:hAnsi="Traditional Arabic" w:cs="Traditional Arabic" w:hint="cs"/>
          <w:color w:val="8080FF"/>
          <w:sz w:val="30"/>
          <w:szCs w:val="30"/>
          <w:rtl/>
        </w:rPr>
      </w:pPr>
      <w:r w:rsidRPr="0095758B">
        <w:rPr>
          <w:rFonts w:ascii="Traditional Arabic" w:eastAsia="Times New Roman" w:hAnsi="Traditional Arabic" w:cs="Traditional Arabic"/>
          <w:color w:val="8080FF"/>
          <w:sz w:val="30"/>
          <w:szCs w:val="30"/>
          <w:rtl/>
        </w:rPr>
        <w:t>د) نقش پيراستگي دل در بهره‏مندي فزون‏تر از معرفت پروردگار</w:t>
      </w:r>
    </w:p>
    <w:p w:rsidR="0095758B" w:rsidRPr="0095758B" w:rsidRDefault="0095758B" w:rsidP="0095758B">
      <w:pPr>
        <w:spacing w:after="0" w:line="240" w:lineRule="auto"/>
        <w:ind w:left="148"/>
        <w:jc w:val="both"/>
        <w:rPr>
          <w:rFonts w:ascii="Times New Roman" w:eastAsia="Times New Roman" w:hAnsi="Times New Roman" w:cs="Times New Roman"/>
          <w:sz w:val="24"/>
          <w:szCs w:val="24"/>
          <w:rtl/>
        </w:rPr>
      </w:pPr>
      <w:r w:rsidRPr="0095758B">
        <w:rPr>
          <w:rFonts w:ascii="Traditional Arabic" w:eastAsia="Times New Roman" w:hAnsi="Traditional Arabic" w:cs="Traditional Arabic"/>
          <w:color w:val="000A78"/>
          <w:sz w:val="30"/>
          <w:szCs w:val="30"/>
          <w:rtl/>
        </w:rPr>
        <w:t>أَيْنَ الْعُقُولُ الْمُسْتَصْبحَةُ بمَصَابيحِ الْهُدَى وَ الأبصَارُ اللامِحَةُ إِلَى مَنَارِ التَّقْوَى أَيْنَ الْقُلُوبُ الَّتي وُهِبَتْ لِلَّهِ وَ عُوقِدَتْ عَلَى طَاعَةِ اللَّهِ؟</w:t>
      </w:r>
      <w:hyperlink r:id="rId52" w:history="1">
        <w:r w:rsidRPr="0095758B">
          <w:rPr>
            <w:rFonts w:ascii="Traditional Arabic" w:eastAsia="Times New Roman" w:hAnsi="Traditional Arabic" w:cs="Traditional Arabic"/>
            <w:color w:val="0000FF"/>
            <w:sz w:val="24"/>
            <w:szCs w:val="24"/>
            <w:u w:val="single"/>
            <w:rtl/>
          </w:rPr>
          <w:t>[</w:t>
        </w:r>
        <w:r w:rsidRPr="0095758B">
          <w:rPr>
            <w:rFonts w:ascii="Traditional Arabic" w:eastAsia="Times New Roman" w:hAnsi="Traditional Arabic" w:cs="Traditional Arabic"/>
            <w:color w:val="0000FF"/>
            <w:sz w:val="24"/>
            <w:szCs w:val="24"/>
            <w:u w:val="single"/>
          </w:rPr>
          <w:t>48</w:t>
        </w:r>
        <w:r w:rsidRPr="0095758B">
          <w:rPr>
            <w:rFonts w:ascii="Traditional Arabic" w:eastAsia="Times New Roman" w:hAnsi="Traditional Arabic" w:cs="Traditional Arabic"/>
            <w:color w:val="0000FF"/>
            <w:sz w:val="24"/>
            <w:szCs w:val="24"/>
            <w:u w:val="single"/>
            <w:rtl/>
          </w:rPr>
          <w:t>]</w:t>
        </w:r>
      </w:hyperlink>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r w:rsidRPr="0095758B">
        <w:rPr>
          <w:rFonts w:ascii="Traditional Arabic" w:eastAsia="Times New Roman" w:hAnsi="Traditional Arabic" w:cs="Traditional Arabic"/>
          <w:color w:val="000000"/>
          <w:sz w:val="30"/>
          <w:szCs w:val="30"/>
          <w:rtl/>
        </w:rPr>
        <w:t xml:space="preserve">فطرت خدادادى با دو كانون مهم خود (عقل و دل) با وجود تلاش‏هاى به‏ظاهر گوناگون، انسان را به‏سمت يك حقيقت، دعوت و ترغيب مى‏كند. البته تلاش‏هاى عقل نيز بدون مساعدت روشنى‏دل و هدايت‏هاى ويژه خداوند، جز افكندن پرتو در دل بيابانى تاريك و احياناً ترغيب براى پوييدن راه، كارايى ديگرى ندارد. اما عقلِ همراه‏شده با لياقت‏هاى خاص و نورآفرين، شرايط ويژه‏اى در راهيابى به خداوند فراهم مى‏كند. بى‏گمان عقلِ همسوشده با دل، آدمى را به شناخت و معرفتى خاموش‏ناشدنى مى‏رساند؛ چنان‏كه خداوند </w:t>
      </w:r>
      <w:r w:rsidRPr="0095758B">
        <w:rPr>
          <w:rFonts w:ascii="Traditional Arabic" w:eastAsia="Times New Roman" w:hAnsi="Traditional Arabic" w:cs="Traditional Arabic"/>
          <w:color w:val="000000"/>
          <w:sz w:val="30"/>
          <w:szCs w:val="30"/>
          <w:rtl/>
        </w:rPr>
        <w:lastRenderedPageBreak/>
        <w:t>مى‏فرمايد:</w:t>
      </w:r>
      <w:r w:rsidRPr="0095758B">
        <w:rPr>
          <w:rFonts w:ascii="Traditional Arabic" w:eastAsia="Times New Roman" w:hAnsi="Traditional Arabic" w:cs="Traditional Arabic"/>
          <w:color w:val="006400"/>
          <w:sz w:val="30"/>
          <w:szCs w:val="30"/>
          <w:rtl/>
        </w:rPr>
        <w:t xml:space="preserve"> «إن تَتَّقُوا اللّهَ يجْعَل لَكمْ فُرْقَاناً»</w:t>
      </w:r>
      <w:r w:rsidRPr="0095758B">
        <w:rPr>
          <w:rFonts w:ascii="Traditional Arabic" w:eastAsia="Times New Roman" w:hAnsi="Traditional Arabic" w:cs="Traditional Arabic"/>
          <w:color w:val="000000"/>
          <w:sz w:val="30"/>
          <w:szCs w:val="30"/>
          <w:rtl/>
        </w:rPr>
        <w:t>.</w:t>
      </w:r>
      <w:hyperlink r:id="rId53" w:history="1">
        <w:r w:rsidRPr="0095758B">
          <w:rPr>
            <w:rFonts w:ascii="Traditional Arabic" w:eastAsia="Times New Roman" w:hAnsi="Traditional Arabic" w:cs="Traditional Arabic"/>
            <w:color w:val="0000FF"/>
            <w:sz w:val="24"/>
            <w:szCs w:val="24"/>
            <w:u w:val="single"/>
            <w:rtl/>
          </w:rPr>
          <w:t>[</w:t>
        </w:r>
        <w:r w:rsidRPr="0095758B">
          <w:rPr>
            <w:rFonts w:ascii="Traditional Arabic" w:eastAsia="Times New Roman" w:hAnsi="Traditional Arabic" w:cs="Traditional Arabic"/>
            <w:color w:val="0000FF"/>
            <w:sz w:val="24"/>
            <w:szCs w:val="24"/>
            <w:u w:val="single"/>
          </w:rPr>
          <w:t>49</w:t>
        </w:r>
        <w:r w:rsidRPr="0095758B">
          <w:rPr>
            <w:rFonts w:ascii="Traditional Arabic" w:eastAsia="Times New Roman" w:hAnsi="Traditional Arabic" w:cs="Traditional Arabic"/>
            <w:color w:val="0000FF"/>
            <w:sz w:val="24"/>
            <w:szCs w:val="24"/>
            <w:u w:val="single"/>
            <w:rtl/>
          </w:rPr>
          <w:t>]</w:t>
        </w:r>
      </w:hyperlink>
      <w:r w:rsidRPr="0095758B">
        <w:rPr>
          <w:rFonts w:ascii="Traditional Arabic" w:eastAsia="Times New Roman" w:hAnsi="Traditional Arabic" w:cs="Traditional Arabic"/>
          <w:color w:val="000000"/>
          <w:sz w:val="30"/>
          <w:szCs w:val="30"/>
          <w:rtl/>
        </w:rPr>
        <w:t xml:space="preserve"> بدين‏بيان، خداوند ابزارى عطا مى‏فرمايد كه به‏سان «فرقان نازل‏شده» (قرآن) عمل مى‏كند. در جايى ديگر نيز فرموده است:</w:t>
      </w:r>
      <w:r w:rsidRPr="0095758B">
        <w:rPr>
          <w:rFonts w:ascii="Traditional Arabic" w:eastAsia="Times New Roman" w:hAnsi="Traditional Arabic" w:cs="Traditional Arabic"/>
          <w:color w:val="006400"/>
          <w:sz w:val="30"/>
          <w:szCs w:val="30"/>
          <w:rtl/>
        </w:rPr>
        <w:t xml:space="preserve"> «وَ اتَّقُوا اللّهَ وَ يعَلِّمُكمُ اللّهُ»</w:t>
      </w:r>
      <w:r w:rsidRPr="0095758B">
        <w:rPr>
          <w:rFonts w:ascii="Traditional Arabic" w:eastAsia="Times New Roman" w:hAnsi="Traditional Arabic" w:cs="Traditional Arabic"/>
          <w:color w:val="000000"/>
          <w:sz w:val="30"/>
          <w:szCs w:val="30"/>
          <w:rtl/>
        </w:rPr>
        <w:t>.</w:t>
      </w:r>
      <w:hyperlink r:id="rId54" w:history="1">
        <w:r w:rsidRPr="0095758B">
          <w:rPr>
            <w:rFonts w:ascii="Traditional Arabic" w:eastAsia="Times New Roman" w:hAnsi="Traditional Arabic" w:cs="Traditional Arabic"/>
            <w:color w:val="0000FF"/>
            <w:sz w:val="24"/>
            <w:szCs w:val="24"/>
            <w:u w:val="single"/>
            <w:rtl/>
          </w:rPr>
          <w:t>[</w:t>
        </w:r>
        <w:r w:rsidRPr="0095758B">
          <w:rPr>
            <w:rFonts w:ascii="Traditional Arabic" w:eastAsia="Times New Roman" w:hAnsi="Traditional Arabic" w:cs="Traditional Arabic"/>
            <w:color w:val="0000FF"/>
            <w:sz w:val="24"/>
            <w:szCs w:val="24"/>
            <w:u w:val="single"/>
          </w:rPr>
          <w:t>50</w:t>
        </w:r>
        <w:r w:rsidRPr="0095758B">
          <w:rPr>
            <w:rFonts w:ascii="Traditional Arabic" w:eastAsia="Times New Roman" w:hAnsi="Traditional Arabic" w:cs="Traditional Arabic"/>
            <w:color w:val="0000FF"/>
            <w:sz w:val="24"/>
            <w:szCs w:val="24"/>
            <w:u w:val="single"/>
            <w:rtl/>
          </w:rPr>
          <w:t>]</w:t>
        </w:r>
      </w:hyperlink>
      <w:r w:rsidRPr="0095758B">
        <w:rPr>
          <w:rFonts w:ascii="Traditional Arabic" w:eastAsia="Times New Roman" w:hAnsi="Traditional Arabic" w:cs="Traditional Arabic"/>
          <w:color w:val="000000"/>
          <w:sz w:val="30"/>
          <w:szCs w:val="30"/>
          <w:rtl/>
        </w:rPr>
        <w:t xml:space="preserve"> بر پايه اين آيه، تقواورزى سبب مى‏گردد كه خداوند معلم خصوصى انسان شود.</w:t>
      </w:r>
    </w:p>
    <w:p w:rsidR="0095758B" w:rsidRPr="0095758B" w:rsidRDefault="0095758B" w:rsidP="0095758B">
      <w:pPr>
        <w:spacing w:after="0" w:line="240" w:lineRule="auto"/>
        <w:ind w:left="148"/>
        <w:jc w:val="both"/>
        <w:rPr>
          <w:rFonts w:ascii="Traditional Arabic" w:eastAsia="Times New Roman" w:hAnsi="Traditional Arabic" w:cs="Traditional Arabic" w:hint="cs"/>
          <w:sz w:val="30"/>
          <w:szCs w:val="30"/>
          <w:rtl/>
        </w:rPr>
      </w:pPr>
      <w:r w:rsidRPr="0095758B">
        <w:rPr>
          <w:rFonts w:ascii="Traditional Arabic" w:eastAsia="Times New Roman" w:hAnsi="Traditional Arabic" w:cs="Traditional Arabic"/>
          <w:color w:val="000000"/>
          <w:sz w:val="30"/>
          <w:szCs w:val="30"/>
          <w:rtl/>
        </w:rPr>
        <w:t xml:space="preserve"> </w:t>
      </w:r>
      <w:r w:rsidRPr="0095758B">
        <w:rPr>
          <w:rFonts w:ascii="Traditional Arabic" w:eastAsia="Times New Roman" w:hAnsi="Traditional Arabic" w:cs="Traditional Arabic"/>
          <w:color w:val="8080FF"/>
          <w:sz w:val="30"/>
          <w:szCs w:val="30"/>
          <w:rtl/>
        </w:rPr>
        <w:t>ه) امكان برقراري ارتباط عاشقانه با خدا</w:t>
      </w:r>
    </w:p>
    <w:p w:rsidR="0095758B" w:rsidRPr="0095758B" w:rsidRDefault="0095758B" w:rsidP="0095758B">
      <w:pPr>
        <w:spacing w:after="0" w:line="240" w:lineRule="auto"/>
        <w:ind w:left="148"/>
        <w:jc w:val="both"/>
        <w:rPr>
          <w:rFonts w:ascii="Traditional Arabic" w:eastAsia="Times New Roman" w:hAnsi="Traditional Arabic" w:cs="Traditional Arabic"/>
          <w:color w:val="000000"/>
          <w:sz w:val="30"/>
          <w:szCs w:val="30"/>
          <w:rtl/>
        </w:rPr>
      </w:pPr>
      <w:r w:rsidRPr="0095758B">
        <w:rPr>
          <w:rFonts w:ascii="Traditional Arabic" w:eastAsia="Times New Roman" w:hAnsi="Traditional Arabic" w:cs="Traditional Arabic"/>
          <w:color w:val="000000"/>
          <w:sz w:val="30"/>
          <w:szCs w:val="30"/>
          <w:rtl/>
        </w:rPr>
        <w:t>وقتى خدا را در اندازه توان و تلاش خود شناختيم، محبت‏خاصى براى ارتباط با او ايجاد مى‏شود و آنگاه از خود مى‏پرسيم: آيا امكان گفتگو با او وجود دارد؟ در اين باب امام على (ع) فرمود:</w:t>
      </w:r>
    </w:p>
    <w:p w:rsidR="0095758B" w:rsidRPr="0095758B" w:rsidRDefault="0095758B" w:rsidP="0095758B">
      <w:pPr>
        <w:spacing w:after="0" w:line="240" w:lineRule="auto"/>
        <w:ind w:left="148"/>
        <w:jc w:val="both"/>
        <w:rPr>
          <w:rFonts w:ascii="Traditional Arabic" w:eastAsia="Times New Roman" w:hAnsi="Traditional Arabic" w:cs="Traditional Arabic"/>
          <w:color w:val="000A78"/>
          <w:sz w:val="30"/>
          <w:szCs w:val="30"/>
          <w:rtl/>
        </w:rPr>
      </w:pPr>
      <w:r w:rsidRPr="0095758B">
        <w:rPr>
          <w:rFonts w:ascii="Traditional Arabic" w:eastAsia="Times New Roman" w:hAnsi="Traditional Arabic" w:cs="Traditional Arabic"/>
          <w:color w:val="000A78"/>
          <w:sz w:val="30"/>
          <w:szCs w:val="30"/>
          <w:rtl/>
        </w:rPr>
        <w:t>وَ اعْلَمْ أَنَّ الَّذِي بيَدِهِ خَزَائِنُ السَّمَاوَاتِ وَ الأرْضِ قَدْ أَذِنَ لَكَ فِي الدُّعَاءِ وَ تَكَفَّلَ لَكَ بالإجَابَةِ وَ أَمَرَكَ أَنْ تَسْأَلَهُ لِيُعْطِيَكَ وَ تَسْتَرْحِمَهُ لِيَرْحَمَكَ وَ لَمْ يَجْعَلْ بَيْنَكَ وَ بَيْنَهُ مَنْ يَحْجُبُكَ عَنْهُ وَ لَمْ يُلْجئْكَ إِلَى مَنْ يَشْفَعُ لَكَ إِلَيْهِ‏</w:t>
      </w:r>
    </w:p>
    <w:p w:rsidR="0095758B" w:rsidRPr="0095758B" w:rsidRDefault="0095758B" w:rsidP="0095758B">
      <w:pPr>
        <w:spacing w:after="0" w:line="240" w:lineRule="auto"/>
        <w:ind w:left="148"/>
        <w:jc w:val="both"/>
        <w:rPr>
          <w:rFonts w:ascii="Times New Roman" w:eastAsia="Times New Roman" w:hAnsi="Times New Roman" w:cs="Times New Roman"/>
          <w:sz w:val="24"/>
          <w:szCs w:val="24"/>
          <w:rtl/>
        </w:rPr>
      </w:pPr>
      <w:r w:rsidRPr="0095758B">
        <w:rPr>
          <w:rFonts w:ascii="Traditional Arabic" w:eastAsia="Times New Roman" w:hAnsi="Traditional Arabic" w:cs="Traditional Arabic"/>
          <w:color w:val="000000"/>
          <w:sz w:val="30"/>
          <w:szCs w:val="30"/>
          <w:rtl/>
        </w:rPr>
        <w:t>.</w:t>
      </w:r>
      <w:hyperlink r:id="rId55" w:history="1">
        <w:r w:rsidRPr="0095758B">
          <w:rPr>
            <w:rFonts w:ascii="Traditional Arabic" w:eastAsia="Times New Roman" w:hAnsi="Traditional Arabic" w:cs="Traditional Arabic"/>
            <w:color w:val="0000FF"/>
            <w:sz w:val="24"/>
            <w:szCs w:val="24"/>
            <w:u w:val="single"/>
            <w:rtl/>
          </w:rPr>
          <w:t>[</w:t>
        </w:r>
        <w:r w:rsidRPr="0095758B">
          <w:rPr>
            <w:rFonts w:ascii="Traditional Arabic" w:eastAsia="Times New Roman" w:hAnsi="Traditional Arabic" w:cs="Traditional Arabic"/>
            <w:color w:val="0000FF"/>
            <w:sz w:val="24"/>
            <w:szCs w:val="24"/>
            <w:u w:val="single"/>
          </w:rPr>
          <w:t>51</w:t>
        </w:r>
        <w:r w:rsidRPr="0095758B">
          <w:rPr>
            <w:rFonts w:ascii="Traditional Arabic" w:eastAsia="Times New Roman" w:hAnsi="Traditional Arabic" w:cs="Traditional Arabic"/>
            <w:color w:val="0000FF"/>
            <w:sz w:val="24"/>
            <w:szCs w:val="24"/>
            <w:u w:val="single"/>
            <w:rtl/>
          </w:rPr>
          <w:t>]</w:t>
        </w:r>
      </w:hyperlink>
      <w:r w:rsidRPr="0095758B">
        <w:rPr>
          <w:rFonts w:ascii="Traditional Arabic" w:eastAsia="Times New Roman" w:hAnsi="Traditional Arabic" w:cs="Traditional Arabic"/>
          <w:color w:val="000000"/>
          <w:sz w:val="30"/>
          <w:szCs w:val="30"/>
          <w:rtl/>
        </w:rPr>
        <w:t xml:space="preserve"> آن حضرت در ادامه مى‏افزايد:</w:t>
      </w:r>
    </w:p>
    <w:p w:rsidR="0095758B" w:rsidRPr="0095758B" w:rsidRDefault="0095758B" w:rsidP="0095758B">
      <w:pPr>
        <w:spacing w:after="0" w:line="240" w:lineRule="auto"/>
        <w:ind w:left="148"/>
        <w:jc w:val="both"/>
        <w:rPr>
          <w:rFonts w:ascii="Traditional Arabic" w:eastAsia="Times New Roman" w:hAnsi="Traditional Arabic" w:cs="Traditional Arabic" w:hint="cs"/>
          <w:color w:val="000000"/>
          <w:sz w:val="30"/>
          <w:szCs w:val="30"/>
          <w:rtl/>
        </w:rPr>
      </w:pPr>
      <w:r w:rsidRPr="0095758B">
        <w:rPr>
          <w:rFonts w:ascii="Traditional Arabic" w:eastAsia="Times New Roman" w:hAnsi="Traditional Arabic" w:cs="Traditional Arabic"/>
          <w:color w:val="000000"/>
          <w:sz w:val="30"/>
          <w:szCs w:val="30"/>
          <w:rtl/>
        </w:rPr>
        <w:t>آنگاه كه او را صدا مى‏زنى، نداى تو را، و هر زمان آهسته با او سخن بگويى، نجوايت را مى‏شنود ... هرگاه اراده كنى به‏واسطه دعا، درهاى نعمتِ او را به گشوده‏شدن، و رگبارهاى رحمتِ او را به‏بارش مى‏خوانى. كُندى اجابتِ او، تو را مأيوس نكند؛ زيرا «هديه» به‏اندازه نيت توست. گاهى اجابت به تأخير مى‏افتد تا اجر سائل فزون‏تر و عطاى آرزومند، فراوان‏تر شود.</w:t>
      </w:r>
    </w:p>
    <w:p w:rsidR="0095758B" w:rsidRPr="0095758B" w:rsidRDefault="0095758B" w:rsidP="0095758B">
      <w:pPr>
        <w:spacing w:after="0" w:line="240" w:lineRule="auto"/>
        <w:ind w:left="148"/>
        <w:jc w:val="both"/>
        <w:rPr>
          <w:rFonts w:ascii="Times New Roman" w:eastAsia="Times New Roman" w:hAnsi="Times New Roman" w:cs="Times New Roman"/>
          <w:sz w:val="24"/>
          <w:szCs w:val="24"/>
          <w:rtl/>
        </w:rPr>
      </w:pPr>
      <w:r w:rsidRPr="0095758B">
        <w:rPr>
          <w:rFonts w:ascii="Traditional Arabic" w:eastAsia="Times New Roman" w:hAnsi="Traditional Arabic" w:cs="Traditional Arabic"/>
          <w:color w:val="000000"/>
          <w:sz w:val="30"/>
          <w:szCs w:val="30"/>
          <w:rtl/>
        </w:rPr>
        <w:t>بسا چيزى را مى‏خواهى، ولى به‏تو داده نمى‏شود و در عوض چيزى بهتر از آن- در دنيا و يا آخرت- به‏تو خواهد داد، يا از تو دريغ مى‏كند كه خيرى بهتر از آن به‏تو ببخشد. گاهى چيزى را مى‏طلبى كه اگر به‏تو داده شود، نابودى ايمانت در آن است. درخواست‏هاى تو در چيزى باشد كه زيبايى آن دوام دارد و بار نكبت آن از تو دور شود.</w:t>
      </w:r>
      <w:hyperlink r:id="rId56" w:history="1">
        <w:r w:rsidRPr="0095758B">
          <w:rPr>
            <w:rFonts w:ascii="Traditional Arabic" w:eastAsia="Times New Roman" w:hAnsi="Traditional Arabic" w:cs="Traditional Arabic"/>
            <w:color w:val="0000FF"/>
            <w:sz w:val="24"/>
            <w:szCs w:val="24"/>
            <w:u w:val="single"/>
          </w:rPr>
          <w:t>[52]</w:t>
        </w:r>
      </w:hyperlink>
    </w:p>
    <w:p w:rsidR="0095758B" w:rsidRPr="0095758B" w:rsidRDefault="0095758B" w:rsidP="0095758B">
      <w:pPr>
        <w:spacing w:after="0" w:line="240" w:lineRule="auto"/>
        <w:ind w:left="148"/>
        <w:jc w:val="both"/>
        <w:rPr>
          <w:rFonts w:ascii="Arial" w:eastAsia="Times New Roman" w:hAnsi="Arial" w:cs="Arial" w:hint="cs"/>
          <w:rtl/>
        </w:rPr>
      </w:pPr>
      <w:r w:rsidRPr="0095758B">
        <w:rPr>
          <w:rFonts w:ascii="Arial" w:eastAsia="Times New Roman" w:hAnsi="Arial" w:cs="Arial"/>
          <w:rtl/>
        </w:rPr>
        <w:t xml:space="preserve"> خداوند نه‏تنها اذن داده كه با او تكلم كنى، بلكه بدان امر كرده است: «و امرتهم بدعائك»</w:t>
      </w:r>
      <w:hyperlink r:id="rId57" w:history="1">
        <w:r w:rsidRPr="0095758B">
          <w:rPr>
            <w:rFonts w:ascii="Arial" w:eastAsia="Times New Roman" w:hAnsi="Arial" w:cs="Arial"/>
            <w:color w:val="0000FF"/>
            <w:u w:val="single"/>
            <w:rtl/>
          </w:rPr>
          <w:t>[53]</w:t>
        </w:r>
      </w:hyperlink>
      <w:r w:rsidRPr="0095758B">
        <w:rPr>
          <w:rFonts w:ascii="Arial" w:eastAsia="Times New Roman" w:hAnsi="Arial" w:cs="Arial"/>
          <w:rtl/>
        </w:rPr>
        <w:t xml:space="preserve"> تا بدان پايه كه حتى براى تاركان اين نيايش معنوى، عقوبت قرار داده است:</w:t>
      </w:r>
    </w:p>
    <w:p w:rsidR="0095758B" w:rsidRPr="0095758B" w:rsidRDefault="0095758B" w:rsidP="0095758B">
      <w:pPr>
        <w:spacing w:after="0" w:line="240" w:lineRule="auto"/>
        <w:ind w:left="148"/>
        <w:jc w:val="both"/>
        <w:rPr>
          <w:rFonts w:ascii="Traditional Arabic" w:eastAsia="Times New Roman" w:hAnsi="Traditional Arabic" w:cs="Traditional Arabic"/>
          <w:color w:val="000A78"/>
          <w:sz w:val="30"/>
          <w:szCs w:val="30"/>
          <w:rtl/>
        </w:rPr>
      </w:pPr>
      <w:r w:rsidRPr="0095758B">
        <w:rPr>
          <w:rFonts w:ascii="Traditional Arabic" w:eastAsia="Times New Roman" w:hAnsi="Traditional Arabic" w:cs="Traditional Arabic"/>
          <w:color w:val="000A78"/>
          <w:sz w:val="30"/>
          <w:szCs w:val="30"/>
          <w:rtl/>
        </w:rPr>
        <w:t>وَ قَالَ رَبُّكمُ ادْعُوني أَسْتَجبْ لَكمْ إِنَّ الَّذِينَ يسْتَكبرُونَ عَنْ عِبَادَتِي سَيدْخُلُونَ جَهَنَّمَ دَاخِرِينَ‏</w:t>
      </w:r>
    </w:p>
    <w:p w:rsidR="0095758B" w:rsidRPr="0095758B" w:rsidRDefault="0095758B" w:rsidP="0095758B">
      <w:pPr>
        <w:spacing w:after="0" w:line="240" w:lineRule="auto"/>
        <w:ind w:left="148"/>
        <w:jc w:val="both"/>
        <w:rPr>
          <w:rFonts w:ascii="Times New Roman" w:eastAsia="Times New Roman" w:hAnsi="Times New Roman" w:cs="Times New Roman"/>
          <w:sz w:val="24"/>
          <w:szCs w:val="24"/>
          <w:rtl/>
        </w:rPr>
      </w:pPr>
      <w:r w:rsidRPr="0095758B">
        <w:rPr>
          <w:rFonts w:ascii="Traditional Arabic" w:eastAsia="Times New Roman" w:hAnsi="Traditional Arabic" w:cs="Traditional Arabic"/>
          <w:color w:val="000000"/>
          <w:sz w:val="30"/>
          <w:szCs w:val="30"/>
          <w:rtl/>
        </w:rPr>
        <w:t>.</w:t>
      </w:r>
      <w:hyperlink r:id="rId58" w:history="1">
        <w:r w:rsidRPr="0095758B">
          <w:rPr>
            <w:rFonts w:ascii="Traditional Arabic" w:eastAsia="Times New Roman" w:hAnsi="Traditional Arabic" w:cs="Traditional Arabic"/>
            <w:color w:val="0000FF"/>
            <w:sz w:val="24"/>
            <w:szCs w:val="24"/>
            <w:u w:val="single"/>
            <w:rtl/>
          </w:rPr>
          <w:t>[</w:t>
        </w:r>
        <w:r w:rsidRPr="0095758B">
          <w:rPr>
            <w:rFonts w:ascii="Traditional Arabic" w:eastAsia="Times New Roman" w:hAnsi="Traditional Arabic" w:cs="Traditional Arabic"/>
            <w:color w:val="0000FF"/>
            <w:sz w:val="24"/>
            <w:szCs w:val="24"/>
            <w:u w:val="single"/>
          </w:rPr>
          <w:t>54</w:t>
        </w:r>
        <w:r w:rsidRPr="0095758B">
          <w:rPr>
            <w:rFonts w:ascii="Traditional Arabic" w:eastAsia="Times New Roman" w:hAnsi="Traditional Arabic" w:cs="Traditional Arabic"/>
            <w:color w:val="0000FF"/>
            <w:sz w:val="24"/>
            <w:szCs w:val="24"/>
            <w:u w:val="single"/>
            <w:rtl/>
          </w:rPr>
          <w:t>]</w:t>
        </w:r>
      </w:hyperlink>
      <w:r w:rsidRPr="0095758B">
        <w:rPr>
          <w:rFonts w:ascii="Traditional Arabic" w:eastAsia="Times New Roman" w:hAnsi="Traditional Arabic" w:cs="Traditional Arabic"/>
          <w:color w:val="000000"/>
          <w:sz w:val="30"/>
          <w:szCs w:val="30"/>
          <w:rtl/>
        </w:rPr>
        <w:t xml:space="preserve"> گاه كسى را تهديد مى‏كنند كه بايد از اين غذاى حيات‏بخش استفاده كنى و او جاهلانه‏اعراض مى‏كند، اما وقتى آن را آزمود، راغب مى‏شود و ديگر نيازى به تهديد نيست.</w:t>
      </w:r>
    </w:p>
    <w:p w:rsidR="0095758B" w:rsidRPr="0095758B" w:rsidRDefault="0095758B" w:rsidP="0095758B">
      <w:pPr>
        <w:spacing w:after="0" w:line="240" w:lineRule="auto"/>
        <w:ind w:left="148"/>
        <w:jc w:val="both"/>
        <w:rPr>
          <w:rFonts w:ascii="Traditional Arabic" w:eastAsia="Times New Roman" w:hAnsi="Traditional Arabic" w:cs="Traditional Arabic" w:hint="cs"/>
          <w:color w:val="000000"/>
          <w:sz w:val="30"/>
          <w:szCs w:val="30"/>
          <w:rtl/>
        </w:rPr>
      </w:pPr>
      <w:r w:rsidRPr="0095758B">
        <w:rPr>
          <w:rFonts w:ascii="Traditional Arabic" w:eastAsia="Times New Roman" w:hAnsi="Traditional Arabic" w:cs="Traditional Arabic"/>
          <w:color w:val="000000"/>
          <w:sz w:val="30"/>
          <w:szCs w:val="30"/>
          <w:rtl/>
        </w:rPr>
        <w:t>امام على (ع) مى‏فرمايد:</w:t>
      </w:r>
    </w:p>
    <w:p w:rsidR="0095758B" w:rsidRPr="0095758B" w:rsidRDefault="0095758B" w:rsidP="0095758B">
      <w:pPr>
        <w:spacing w:after="0" w:line="240" w:lineRule="auto"/>
        <w:ind w:left="148"/>
        <w:jc w:val="both"/>
        <w:rPr>
          <w:rFonts w:ascii="Traditional Arabic" w:eastAsia="Times New Roman" w:hAnsi="Traditional Arabic" w:cs="Traditional Arabic"/>
          <w:color w:val="000A78"/>
          <w:sz w:val="30"/>
          <w:szCs w:val="30"/>
          <w:rtl/>
        </w:rPr>
      </w:pPr>
      <w:r w:rsidRPr="0095758B">
        <w:rPr>
          <w:rFonts w:ascii="Traditional Arabic" w:eastAsia="Times New Roman" w:hAnsi="Traditional Arabic" w:cs="Traditional Arabic"/>
          <w:color w:val="000A78"/>
          <w:sz w:val="30"/>
          <w:szCs w:val="30"/>
          <w:rtl/>
        </w:rPr>
        <w:t>اللَّهُمَّ إِنَّكَ آنَسُ الآنِسِينَ لِأَوْليَائِكَ وَ أَحْضَرُهُمْ بالْكِفَايَةِ لِلْمُتَوَكِّلِينَ عَلَيْكَ تُشَاهِدُهُمْ فِي سَرَائِرِهِمْ ... فَأَسْرَارُهُمْ لَكَ مَكْشُوفَةٌ وَ قُلُوبُهُمْ إِلَيْكَ مَلْهُوفَةٌ</w:t>
      </w:r>
    </w:p>
    <w:p w:rsidR="0095758B" w:rsidRPr="0095758B" w:rsidRDefault="0095758B" w:rsidP="0095758B">
      <w:pPr>
        <w:spacing w:after="0" w:line="240" w:lineRule="auto"/>
        <w:ind w:left="148"/>
        <w:jc w:val="both"/>
        <w:rPr>
          <w:rFonts w:ascii="Times New Roman" w:eastAsia="Times New Roman" w:hAnsi="Times New Roman" w:cs="Times New Roman"/>
          <w:sz w:val="24"/>
          <w:szCs w:val="24"/>
          <w:rtl/>
        </w:rPr>
      </w:pPr>
      <w:r w:rsidRPr="0095758B">
        <w:rPr>
          <w:rFonts w:ascii="Traditional Arabic" w:eastAsia="Times New Roman" w:hAnsi="Traditional Arabic" w:cs="Traditional Arabic"/>
          <w:color w:val="000000"/>
          <w:sz w:val="30"/>
          <w:szCs w:val="30"/>
          <w:rtl/>
        </w:rPr>
        <w:t>.</w:t>
      </w:r>
      <w:hyperlink r:id="rId59" w:history="1">
        <w:r w:rsidRPr="0095758B">
          <w:rPr>
            <w:rFonts w:ascii="Traditional Arabic" w:eastAsia="Times New Roman" w:hAnsi="Traditional Arabic" w:cs="Traditional Arabic"/>
            <w:color w:val="0000FF"/>
            <w:sz w:val="24"/>
            <w:szCs w:val="24"/>
            <w:u w:val="single"/>
            <w:rtl/>
          </w:rPr>
          <w:t>[</w:t>
        </w:r>
        <w:r w:rsidRPr="0095758B">
          <w:rPr>
            <w:rFonts w:ascii="Traditional Arabic" w:eastAsia="Times New Roman" w:hAnsi="Traditional Arabic" w:cs="Traditional Arabic"/>
            <w:color w:val="0000FF"/>
            <w:sz w:val="24"/>
            <w:szCs w:val="24"/>
            <w:u w:val="single"/>
          </w:rPr>
          <w:t>55</w:t>
        </w:r>
        <w:r w:rsidRPr="0095758B">
          <w:rPr>
            <w:rFonts w:ascii="Traditional Arabic" w:eastAsia="Times New Roman" w:hAnsi="Traditional Arabic" w:cs="Traditional Arabic"/>
            <w:color w:val="0000FF"/>
            <w:sz w:val="24"/>
            <w:szCs w:val="24"/>
            <w:u w:val="single"/>
            <w:rtl/>
          </w:rPr>
          <w:t>]</w:t>
        </w:r>
      </w:hyperlink>
      <w:r w:rsidRPr="0095758B">
        <w:rPr>
          <w:rFonts w:ascii="Traditional Arabic" w:eastAsia="Times New Roman" w:hAnsi="Traditional Arabic" w:cs="Traditional Arabic"/>
          <w:color w:val="000000"/>
          <w:sz w:val="30"/>
          <w:szCs w:val="30"/>
          <w:rtl/>
        </w:rPr>
        <w:t xml:space="preserve"> آن حضرت در ادامه مى‏فرمايد:</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r w:rsidRPr="0095758B">
        <w:rPr>
          <w:rFonts w:ascii="Traditional Arabic" w:eastAsia="Times New Roman" w:hAnsi="Traditional Arabic" w:cs="Traditional Arabic"/>
          <w:color w:val="000000"/>
          <w:sz w:val="30"/>
          <w:szCs w:val="30"/>
          <w:rtl/>
        </w:rPr>
        <w:t>اگر آنان را غربت به وحشت اندازد، ياد تو مايه انس آنهاست و اگر رگبار حادثه‏هاى تلخ بر آنان ببارد، به‏تو پناهنده مى‏شوند؛ زيرا مى‏دانند كه سررشته همه كارها به‏دست توست و با قضاى تو صادر مى‏شود.</w:t>
      </w:r>
      <w:hyperlink r:id="rId60" w:history="1">
        <w:r w:rsidRPr="0095758B">
          <w:rPr>
            <w:rFonts w:ascii="Traditional Arabic" w:eastAsia="Times New Roman" w:hAnsi="Traditional Arabic" w:cs="Traditional Arabic"/>
            <w:color w:val="0000FF"/>
            <w:sz w:val="24"/>
            <w:szCs w:val="24"/>
            <w:u w:val="single"/>
          </w:rPr>
          <w:t>[56]</w:t>
        </w:r>
      </w:hyperlink>
    </w:p>
    <w:p w:rsidR="0095758B" w:rsidRPr="0095758B" w:rsidRDefault="0095758B" w:rsidP="0095758B">
      <w:pPr>
        <w:spacing w:after="0" w:line="240" w:lineRule="auto"/>
        <w:ind w:left="148"/>
        <w:jc w:val="both"/>
        <w:rPr>
          <w:rFonts w:ascii="Arial" w:eastAsia="Times New Roman" w:hAnsi="Arial" w:cs="Arial" w:hint="cs"/>
          <w:rtl/>
        </w:rPr>
      </w:pPr>
      <w:r w:rsidRPr="0095758B">
        <w:rPr>
          <w:rFonts w:ascii="Arial" w:eastAsia="Times New Roman" w:hAnsi="Arial" w:cs="Arial"/>
          <w:rtl/>
        </w:rPr>
        <w:t xml:space="preserve"> و) معرفي برخي از نشانه‏هاي بزرگ خداوند</w:t>
      </w:r>
    </w:p>
    <w:p w:rsidR="0095758B" w:rsidRPr="0095758B" w:rsidRDefault="0095758B" w:rsidP="0095758B">
      <w:pPr>
        <w:spacing w:after="0" w:line="240" w:lineRule="auto"/>
        <w:ind w:left="148"/>
        <w:jc w:val="both"/>
        <w:rPr>
          <w:rFonts w:ascii="Traditional Arabic" w:eastAsia="Times New Roman" w:hAnsi="Traditional Arabic" w:cs="Traditional Arabic"/>
          <w:color w:val="000000"/>
          <w:sz w:val="30"/>
          <w:szCs w:val="30"/>
          <w:rtl/>
        </w:rPr>
      </w:pPr>
      <w:r w:rsidRPr="0095758B">
        <w:rPr>
          <w:rFonts w:ascii="Traditional Arabic" w:eastAsia="Times New Roman" w:hAnsi="Traditional Arabic" w:cs="Traditional Arabic"/>
          <w:color w:val="000000"/>
          <w:sz w:val="30"/>
          <w:szCs w:val="30"/>
          <w:rtl/>
        </w:rPr>
        <w:t>كدامين آيت خداوند را مى‏توان خُرد شمرد؟ خداوند در سوره غاشيه مى‏فرمايد:</w:t>
      </w:r>
    </w:p>
    <w:p w:rsidR="0095758B" w:rsidRPr="0095758B" w:rsidRDefault="0095758B" w:rsidP="0095758B">
      <w:pPr>
        <w:spacing w:after="0" w:line="240" w:lineRule="auto"/>
        <w:ind w:left="148"/>
        <w:jc w:val="both"/>
        <w:rPr>
          <w:rFonts w:ascii="Times New Roman" w:eastAsia="Times New Roman" w:hAnsi="Times New Roman" w:cs="Times New Roman"/>
          <w:sz w:val="24"/>
          <w:szCs w:val="24"/>
          <w:rtl/>
        </w:rPr>
      </w:pPr>
      <w:r w:rsidRPr="0095758B">
        <w:rPr>
          <w:rFonts w:ascii="Traditional Arabic" w:eastAsia="Times New Roman" w:hAnsi="Traditional Arabic" w:cs="Traditional Arabic"/>
          <w:color w:val="006400"/>
          <w:sz w:val="30"/>
          <w:szCs w:val="30"/>
          <w:rtl/>
        </w:rPr>
        <w:t>أَفَلا يَنْظُرُونَ إِلَى الإبل كَيْفَ خُلِقَتْ* وَ إِلَى السَّمَاءِ كَيْفَ رُفِعَتْ* وَ إِلَى الْجبَالِ كَيْفَ نُصِبَتْ* وَ إِلَى الأرْضِ كَيْفَ سُطِحَتْ.</w:t>
      </w:r>
      <w:hyperlink r:id="rId61" w:history="1">
        <w:r w:rsidRPr="0095758B">
          <w:rPr>
            <w:rFonts w:ascii="Traditional Arabic" w:eastAsia="Times New Roman" w:hAnsi="Traditional Arabic" w:cs="Traditional Arabic"/>
            <w:color w:val="0000FF"/>
            <w:sz w:val="24"/>
            <w:szCs w:val="24"/>
            <w:u w:val="single"/>
            <w:rtl/>
          </w:rPr>
          <w:t>[</w:t>
        </w:r>
        <w:r w:rsidRPr="0095758B">
          <w:rPr>
            <w:rFonts w:ascii="Traditional Arabic" w:eastAsia="Times New Roman" w:hAnsi="Traditional Arabic" w:cs="Traditional Arabic"/>
            <w:color w:val="0000FF"/>
            <w:sz w:val="24"/>
            <w:szCs w:val="24"/>
            <w:u w:val="single"/>
          </w:rPr>
          <w:t>57</w:t>
        </w:r>
        <w:r w:rsidRPr="0095758B">
          <w:rPr>
            <w:rFonts w:ascii="Traditional Arabic" w:eastAsia="Times New Roman" w:hAnsi="Traditional Arabic" w:cs="Traditional Arabic"/>
            <w:color w:val="0000FF"/>
            <w:sz w:val="24"/>
            <w:szCs w:val="24"/>
            <w:u w:val="single"/>
            <w:rtl/>
          </w:rPr>
          <w:t>]</w:t>
        </w:r>
      </w:hyperlink>
    </w:p>
    <w:p w:rsidR="0095758B" w:rsidRPr="0095758B" w:rsidRDefault="0095758B" w:rsidP="0095758B">
      <w:pPr>
        <w:spacing w:after="0" w:line="240" w:lineRule="auto"/>
        <w:ind w:left="148"/>
        <w:jc w:val="both"/>
        <w:rPr>
          <w:rFonts w:ascii="Traditional Arabic" w:eastAsia="Times New Roman" w:hAnsi="Traditional Arabic" w:cs="Traditional Arabic" w:hint="cs"/>
          <w:color w:val="000000"/>
          <w:sz w:val="30"/>
          <w:szCs w:val="30"/>
          <w:rtl/>
        </w:rPr>
      </w:pPr>
      <w:r w:rsidRPr="0095758B">
        <w:rPr>
          <w:rFonts w:ascii="Traditional Arabic" w:eastAsia="Times New Roman" w:hAnsi="Traditional Arabic" w:cs="Traditional Arabic"/>
          <w:color w:val="000000"/>
          <w:sz w:val="30"/>
          <w:szCs w:val="30"/>
          <w:rtl/>
        </w:rPr>
        <w:t>نكته لطيف آن است كه هيچ‏گاه يك توليدكننده، محصول درجه نازل خود را در كنار توليدهاى ممتاز رديف نمى‏كند.</w:t>
      </w:r>
    </w:p>
    <w:p w:rsidR="0095758B" w:rsidRPr="0095758B" w:rsidRDefault="0095758B" w:rsidP="0095758B">
      <w:pPr>
        <w:spacing w:after="0" w:line="240" w:lineRule="auto"/>
        <w:ind w:left="148"/>
        <w:jc w:val="both"/>
        <w:rPr>
          <w:rFonts w:ascii="Traditional Arabic" w:eastAsia="Times New Roman" w:hAnsi="Traditional Arabic" w:cs="Traditional Arabic"/>
          <w:color w:val="000000"/>
          <w:sz w:val="30"/>
          <w:szCs w:val="30"/>
          <w:rtl/>
        </w:rPr>
      </w:pPr>
      <w:r w:rsidRPr="0095758B">
        <w:rPr>
          <w:rFonts w:ascii="Traditional Arabic" w:eastAsia="Times New Roman" w:hAnsi="Traditional Arabic" w:cs="Traditional Arabic"/>
          <w:color w:val="000000"/>
          <w:sz w:val="30"/>
          <w:szCs w:val="30"/>
          <w:rtl/>
        </w:rPr>
        <w:t>خداوند حكيم نشانه شتر را در كنار نشانه آسمان ذكر مى‏كند تا تفهيم كند كه اگر به ژرفاى اين‏دو نمونه و نيز دو آيت بعد از آن (زمين و كوه‏ها) بنگريد، شگفتى‏هاى آسمان، زمين‏و كوه‏ها را در حيوانى به‏ظاهرساده خواهيد ديد و ما چيزى به‏نام محصول درجه نازل‏نداريم.</w:t>
      </w:r>
    </w:p>
    <w:p w:rsidR="0095758B" w:rsidRPr="0095758B" w:rsidRDefault="0095758B" w:rsidP="0095758B">
      <w:pPr>
        <w:spacing w:after="0" w:line="240" w:lineRule="auto"/>
        <w:ind w:left="148"/>
        <w:jc w:val="both"/>
        <w:rPr>
          <w:rFonts w:ascii="Traditional Arabic" w:eastAsia="Times New Roman" w:hAnsi="Traditional Arabic" w:cs="Traditional Arabic"/>
          <w:color w:val="000000"/>
          <w:sz w:val="30"/>
          <w:szCs w:val="30"/>
          <w:rtl/>
        </w:rPr>
      </w:pPr>
      <w:r w:rsidRPr="0095758B">
        <w:rPr>
          <w:rFonts w:ascii="Traditional Arabic" w:eastAsia="Times New Roman" w:hAnsi="Traditional Arabic" w:cs="Traditional Arabic"/>
          <w:color w:val="000000"/>
          <w:sz w:val="30"/>
          <w:szCs w:val="30"/>
          <w:rtl/>
        </w:rPr>
        <w:t>بخش‏هايى از نهج‏البلاغه به معرفى آيات الهى اختصاص دارد. براى نمونه، حضرت درباره خلقت آسمان مى‏فرمايد:</w:t>
      </w:r>
    </w:p>
    <w:p w:rsidR="0095758B" w:rsidRPr="0095758B" w:rsidRDefault="0095758B" w:rsidP="0095758B">
      <w:pPr>
        <w:spacing w:after="0" w:line="240" w:lineRule="auto"/>
        <w:ind w:left="148"/>
        <w:jc w:val="both"/>
        <w:rPr>
          <w:rFonts w:ascii="Traditional Arabic" w:eastAsia="Times New Roman" w:hAnsi="Traditional Arabic" w:cs="Traditional Arabic"/>
          <w:color w:val="000000"/>
          <w:sz w:val="30"/>
          <w:szCs w:val="30"/>
          <w:rtl/>
        </w:rPr>
      </w:pPr>
      <w:r w:rsidRPr="0095758B">
        <w:rPr>
          <w:rFonts w:ascii="Traditional Arabic" w:eastAsia="Times New Roman" w:hAnsi="Traditional Arabic" w:cs="Traditional Arabic"/>
          <w:color w:val="000000"/>
          <w:sz w:val="30"/>
          <w:szCs w:val="30"/>
          <w:rtl/>
        </w:rPr>
        <w:lastRenderedPageBreak/>
        <w:t>خداوند پيراسته، پستى و بلندى آسمان را بدون تعليق، تنظيم نمود و شكاف‏هاى گسترده‏اش را به‏هم پيوند داد و ميان آن و مانندهايش [/ آسمان‏هاى ديگر] را به‏هم مرتبط ساخت و براى فرودآيندگان [/ فرشتگان‏] و بالاروندگان [/ فرشتگان‏] كه رفتار بندگان را مى‏برند، دشوارى [رفت و آمد] آن را آسان‏نمود.</w:t>
      </w:r>
    </w:p>
    <w:p w:rsidR="0095758B" w:rsidRPr="0095758B" w:rsidRDefault="0095758B" w:rsidP="0095758B">
      <w:pPr>
        <w:spacing w:after="0" w:line="240" w:lineRule="auto"/>
        <w:ind w:left="148"/>
        <w:jc w:val="both"/>
        <w:rPr>
          <w:rFonts w:ascii="Times New Roman" w:eastAsia="Times New Roman" w:hAnsi="Times New Roman" w:cs="Times New Roman"/>
          <w:sz w:val="24"/>
          <w:szCs w:val="24"/>
          <w:rtl/>
        </w:rPr>
      </w:pPr>
      <w:r w:rsidRPr="0095758B">
        <w:rPr>
          <w:rFonts w:ascii="Traditional Arabic" w:eastAsia="Times New Roman" w:hAnsi="Traditional Arabic" w:cs="Traditional Arabic"/>
          <w:color w:val="000000"/>
          <w:sz w:val="30"/>
          <w:szCs w:val="30"/>
          <w:rtl/>
        </w:rPr>
        <w:t>و بعد از آنكه آسمان دود بود،</w:t>
      </w:r>
      <w:hyperlink r:id="rId62" w:history="1">
        <w:r w:rsidRPr="0095758B">
          <w:rPr>
            <w:rFonts w:ascii="Traditional Arabic" w:eastAsia="Times New Roman" w:hAnsi="Traditional Arabic" w:cs="Traditional Arabic"/>
            <w:color w:val="0000FF"/>
            <w:sz w:val="24"/>
            <w:szCs w:val="24"/>
            <w:u w:val="single"/>
            <w:rtl/>
          </w:rPr>
          <w:t>[</w:t>
        </w:r>
        <w:r w:rsidRPr="0095758B">
          <w:rPr>
            <w:rFonts w:ascii="Traditional Arabic" w:eastAsia="Times New Roman" w:hAnsi="Traditional Arabic" w:cs="Traditional Arabic"/>
            <w:color w:val="0000FF"/>
            <w:sz w:val="24"/>
            <w:szCs w:val="24"/>
            <w:u w:val="single"/>
          </w:rPr>
          <w:t>58</w:t>
        </w:r>
        <w:r w:rsidRPr="0095758B">
          <w:rPr>
            <w:rFonts w:ascii="Traditional Arabic" w:eastAsia="Times New Roman" w:hAnsi="Traditional Arabic" w:cs="Traditional Arabic"/>
            <w:color w:val="0000FF"/>
            <w:sz w:val="24"/>
            <w:szCs w:val="24"/>
            <w:u w:val="single"/>
            <w:rtl/>
          </w:rPr>
          <w:t>]</w:t>
        </w:r>
      </w:hyperlink>
      <w:r w:rsidRPr="0095758B">
        <w:rPr>
          <w:rFonts w:ascii="Traditional Arabic" w:eastAsia="Times New Roman" w:hAnsi="Traditional Arabic" w:cs="Traditional Arabic"/>
          <w:color w:val="000000"/>
          <w:sz w:val="30"/>
          <w:szCs w:val="30"/>
          <w:rtl/>
        </w:rPr>
        <w:t xml:space="preserve"> آن را ندا داد كه دستگيره‏ها به‏هم بپيوندند، و</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r w:rsidRPr="0095758B">
        <w:rPr>
          <w:rFonts w:ascii="Traditional Arabic" w:eastAsia="Times New Roman" w:hAnsi="Traditional Arabic" w:cs="Traditional Arabic"/>
          <w:color w:val="000000"/>
          <w:sz w:val="30"/>
          <w:szCs w:val="30"/>
          <w:rtl/>
        </w:rPr>
        <w:t xml:space="preserve"> درهاى بسته آسمان را پس از يكپارچگى و به‏هم پيوستگى گشود و رصدهاى ستارگان روشن را بر راه‏هاى آن گماشت‏</w:t>
      </w:r>
      <w:hyperlink r:id="rId63" w:history="1">
        <w:r w:rsidRPr="0095758B">
          <w:rPr>
            <w:rFonts w:ascii="Traditional Arabic" w:eastAsia="Times New Roman" w:hAnsi="Traditional Arabic" w:cs="Traditional Arabic"/>
            <w:color w:val="0000FF"/>
            <w:sz w:val="24"/>
            <w:szCs w:val="24"/>
            <w:u w:val="single"/>
          </w:rPr>
          <w:t>[59]</w:t>
        </w:r>
      </w:hyperlink>
      <w:r w:rsidRPr="0095758B">
        <w:rPr>
          <w:rFonts w:ascii="Traditional Arabic" w:eastAsia="Times New Roman" w:hAnsi="Traditional Arabic" w:cs="Traditional Arabic"/>
          <w:color w:val="000000"/>
          <w:sz w:val="30"/>
          <w:szCs w:val="30"/>
          <w:rtl/>
        </w:rPr>
        <w:t xml:space="preserve"> و آسمان را در شكاف هوا با قدرت خويش از اضطراب نگه داشت و فرمان تسليم صادر كرد، و خورشيدِ آسمان را- كه آيت روشنى‏بخش است- نشانه روز قرار داد و ماه را كه نورش محو شده [/ گاه روشن است و گاه با درجات مختلف نور، جلوه مى‏كند]، آيت شب نهاد و آن دو [/ ماه و خورشيد] را در مسيرشان روانه كرد و حركت آنها را در منازل و مدارها به جريان انداخت تا به‏واسطه سير آنها، شب‏وروز از هم ممتاز شده و شمارش و عدد سال‏ها و حساب‏ها با تقدير آنها دانسته شود.</w:t>
      </w:r>
      <w:hyperlink r:id="rId64" w:history="1">
        <w:r w:rsidRPr="0095758B">
          <w:rPr>
            <w:rFonts w:ascii="Traditional Arabic" w:eastAsia="Times New Roman" w:hAnsi="Traditional Arabic" w:cs="Traditional Arabic"/>
            <w:color w:val="0000FF"/>
            <w:sz w:val="24"/>
            <w:szCs w:val="24"/>
            <w:u w:val="single"/>
          </w:rPr>
          <w:t>[60]</w:t>
        </w:r>
      </w:hyperlink>
      <w:r w:rsidRPr="0095758B">
        <w:rPr>
          <w:rFonts w:ascii="Traditional Arabic" w:eastAsia="Times New Roman" w:hAnsi="Traditional Arabic" w:cs="Traditional Arabic"/>
          <w:color w:val="000000"/>
          <w:sz w:val="30"/>
          <w:szCs w:val="30"/>
          <w:rtl/>
        </w:rPr>
        <w:t xml:space="preserve"> آنگاه در فضاى آسمان، فلك را كه مدار ستارگان است، برنهاد و زيور آسمان را ستاره‏هاى دُرگونه پنهان و ستاره‏هاى چونان چراغ روشن، قرار داد.</w:t>
      </w:r>
      <w:hyperlink r:id="rId65" w:history="1">
        <w:r w:rsidRPr="0095758B">
          <w:rPr>
            <w:rFonts w:ascii="Traditional Arabic" w:eastAsia="Times New Roman" w:hAnsi="Traditional Arabic" w:cs="Traditional Arabic"/>
            <w:color w:val="0000FF"/>
            <w:sz w:val="24"/>
            <w:szCs w:val="24"/>
            <w:u w:val="single"/>
          </w:rPr>
          <w:t>[61]</w:t>
        </w:r>
      </w:hyperlink>
    </w:p>
    <w:p w:rsidR="0095758B" w:rsidRPr="0095758B" w:rsidRDefault="0095758B" w:rsidP="0095758B">
      <w:pPr>
        <w:spacing w:after="0" w:line="240" w:lineRule="auto"/>
        <w:ind w:left="148"/>
        <w:jc w:val="both"/>
        <w:rPr>
          <w:rFonts w:ascii="Traditional Arabic" w:eastAsia="Times New Roman" w:hAnsi="Traditional Arabic" w:cs="Traditional Arabic" w:hint="cs"/>
          <w:color w:val="8080FF"/>
          <w:sz w:val="30"/>
          <w:szCs w:val="30"/>
          <w:rtl/>
        </w:rPr>
      </w:pPr>
      <w:r w:rsidRPr="0095758B">
        <w:rPr>
          <w:rFonts w:ascii="Traditional Arabic" w:eastAsia="Times New Roman" w:hAnsi="Traditional Arabic" w:cs="Traditional Arabic"/>
          <w:color w:val="8080FF"/>
          <w:sz w:val="30"/>
          <w:szCs w:val="30"/>
          <w:rtl/>
        </w:rPr>
        <w:t xml:space="preserve"> واژگان‏</w:t>
      </w:r>
    </w:p>
    <w:p w:rsidR="0095758B" w:rsidRPr="0095758B" w:rsidRDefault="0095758B" w:rsidP="0095758B">
      <w:pPr>
        <w:spacing w:after="0" w:line="240" w:lineRule="auto"/>
        <w:ind w:left="148"/>
        <w:jc w:val="both"/>
        <w:rPr>
          <w:rFonts w:ascii="Traditional Arabic" w:eastAsia="Times New Roman" w:hAnsi="Traditional Arabic" w:cs="Traditional Arabic"/>
          <w:color w:val="000000"/>
          <w:sz w:val="30"/>
          <w:szCs w:val="30"/>
          <w:rtl/>
        </w:rPr>
      </w:pPr>
      <w:r w:rsidRPr="0095758B">
        <w:rPr>
          <w:rFonts w:ascii="Traditional Arabic" w:eastAsia="Times New Roman" w:hAnsi="Traditional Arabic" w:cs="Traditional Arabic"/>
          <w:color w:val="000000"/>
          <w:sz w:val="30"/>
          <w:szCs w:val="30"/>
          <w:rtl/>
        </w:rPr>
        <w:t>لا تُقَدِّرْ: اندازه‏گيرى مكن‏</w:t>
      </w:r>
    </w:p>
    <w:p w:rsidR="0095758B" w:rsidRPr="0095758B" w:rsidRDefault="0095758B" w:rsidP="0095758B">
      <w:pPr>
        <w:spacing w:after="0" w:line="240" w:lineRule="auto"/>
        <w:ind w:left="148"/>
        <w:jc w:val="both"/>
        <w:rPr>
          <w:rFonts w:ascii="Traditional Arabic" w:eastAsia="Times New Roman" w:hAnsi="Traditional Arabic" w:cs="Traditional Arabic"/>
          <w:color w:val="000000"/>
          <w:sz w:val="30"/>
          <w:szCs w:val="30"/>
          <w:rtl/>
        </w:rPr>
      </w:pPr>
      <w:r w:rsidRPr="0095758B">
        <w:rPr>
          <w:rFonts w:ascii="Traditional Arabic" w:eastAsia="Times New Roman" w:hAnsi="Traditional Arabic" w:cs="Traditional Arabic"/>
          <w:color w:val="000000"/>
          <w:sz w:val="30"/>
          <w:szCs w:val="30"/>
          <w:rtl/>
        </w:rPr>
        <w:t>المُقارَنَة: در كنار هم بودن‏</w:t>
      </w:r>
    </w:p>
    <w:p w:rsidR="0095758B" w:rsidRPr="0095758B" w:rsidRDefault="0095758B" w:rsidP="0095758B">
      <w:pPr>
        <w:spacing w:after="0" w:line="240" w:lineRule="auto"/>
        <w:ind w:left="148"/>
        <w:jc w:val="both"/>
        <w:rPr>
          <w:rFonts w:ascii="Traditional Arabic" w:eastAsia="Times New Roman" w:hAnsi="Traditional Arabic" w:cs="Traditional Arabic"/>
          <w:color w:val="000000"/>
          <w:sz w:val="30"/>
          <w:szCs w:val="30"/>
          <w:rtl/>
        </w:rPr>
      </w:pPr>
      <w:r w:rsidRPr="0095758B">
        <w:rPr>
          <w:rFonts w:ascii="Traditional Arabic" w:eastAsia="Times New Roman" w:hAnsi="Traditional Arabic" w:cs="Traditional Arabic"/>
          <w:color w:val="000000"/>
          <w:sz w:val="30"/>
          <w:szCs w:val="30"/>
          <w:rtl/>
        </w:rPr>
        <w:t>المُزايَلَة: زوال‏يافتن، حضورنداشتن‏</w:t>
      </w:r>
    </w:p>
    <w:p w:rsidR="0095758B" w:rsidRPr="0095758B" w:rsidRDefault="0095758B" w:rsidP="0095758B">
      <w:pPr>
        <w:spacing w:after="0" w:line="240" w:lineRule="auto"/>
        <w:ind w:left="148"/>
        <w:jc w:val="both"/>
        <w:rPr>
          <w:rFonts w:ascii="Traditional Arabic" w:eastAsia="Times New Roman" w:hAnsi="Traditional Arabic" w:cs="Traditional Arabic"/>
          <w:color w:val="000000"/>
          <w:sz w:val="30"/>
          <w:szCs w:val="30"/>
          <w:rtl/>
        </w:rPr>
      </w:pPr>
      <w:r w:rsidRPr="0095758B">
        <w:rPr>
          <w:rFonts w:ascii="Traditional Arabic" w:eastAsia="Times New Roman" w:hAnsi="Traditional Arabic" w:cs="Traditional Arabic"/>
          <w:color w:val="000000"/>
          <w:sz w:val="30"/>
          <w:szCs w:val="30"/>
          <w:rtl/>
        </w:rPr>
        <w:t>ذِى الهَيْئَة: پديده‏هاى شكل‏دارِ داراى صورت و كيفيت‏</w:t>
      </w:r>
    </w:p>
    <w:p w:rsidR="0095758B" w:rsidRPr="0095758B" w:rsidRDefault="0095758B" w:rsidP="0095758B">
      <w:pPr>
        <w:spacing w:after="0" w:line="240" w:lineRule="auto"/>
        <w:ind w:left="148"/>
        <w:jc w:val="both"/>
        <w:rPr>
          <w:rFonts w:ascii="Traditional Arabic" w:eastAsia="Times New Roman" w:hAnsi="Traditional Arabic" w:cs="Traditional Arabic"/>
          <w:color w:val="000000"/>
          <w:sz w:val="30"/>
          <w:szCs w:val="30"/>
          <w:rtl/>
        </w:rPr>
      </w:pPr>
      <w:r w:rsidRPr="0095758B">
        <w:rPr>
          <w:rFonts w:ascii="Traditional Arabic" w:eastAsia="Times New Roman" w:hAnsi="Traditional Arabic" w:cs="Traditional Arabic"/>
          <w:color w:val="000000"/>
          <w:sz w:val="30"/>
          <w:szCs w:val="30"/>
          <w:rtl/>
        </w:rPr>
        <w:t>التَحْدِيد: تعيين حدود</w:t>
      </w:r>
    </w:p>
    <w:p w:rsidR="0095758B" w:rsidRPr="0095758B" w:rsidRDefault="0095758B" w:rsidP="0095758B">
      <w:pPr>
        <w:spacing w:after="0" w:line="240" w:lineRule="auto"/>
        <w:ind w:left="148"/>
        <w:jc w:val="both"/>
        <w:rPr>
          <w:rFonts w:ascii="Traditional Arabic" w:eastAsia="Times New Roman" w:hAnsi="Traditional Arabic" w:cs="Traditional Arabic"/>
          <w:color w:val="000000"/>
          <w:sz w:val="30"/>
          <w:szCs w:val="30"/>
          <w:rtl/>
        </w:rPr>
      </w:pPr>
      <w:r w:rsidRPr="0095758B">
        <w:rPr>
          <w:rFonts w:ascii="Traditional Arabic" w:eastAsia="Times New Roman" w:hAnsi="Traditional Arabic" w:cs="Traditional Arabic"/>
          <w:color w:val="000000"/>
          <w:sz w:val="30"/>
          <w:szCs w:val="30"/>
          <w:rtl/>
        </w:rPr>
        <w:t>الهِمَم: همت‏ها</w:t>
      </w:r>
    </w:p>
    <w:p w:rsidR="0095758B" w:rsidRPr="0095758B" w:rsidRDefault="0095758B" w:rsidP="0095758B">
      <w:pPr>
        <w:spacing w:after="0" w:line="240" w:lineRule="auto"/>
        <w:ind w:left="148"/>
        <w:jc w:val="both"/>
        <w:rPr>
          <w:rFonts w:ascii="Traditional Arabic" w:eastAsia="Times New Roman" w:hAnsi="Traditional Arabic" w:cs="Traditional Arabic"/>
          <w:color w:val="000000"/>
          <w:sz w:val="30"/>
          <w:szCs w:val="30"/>
          <w:rtl/>
        </w:rPr>
      </w:pPr>
      <w:r w:rsidRPr="0095758B">
        <w:rPr>
          <w:rFonts w:ascii="Traditional Arabic" w:eastAsia="Times New Roman" w:hAnsi="Traditional Arabic" w:cs="Traditional Arabic"/>
          <w:color w:val="000000"/>
          <w:sz w:val="30"/>
          <w:szCs w:val="30"/>
          <w:rtl/>
        </w:rPr>
        <w:t>لا يَنَالُ: امكان دستيابى نيست، نمى‏رسد</w:t>
      </w:r>
    </w:p>
    <w:p w:rsidR="0095758B" w:rsidRPr="0095758B" w:rsidRDefault="0095758B" w:rsidP="0095758B">
      <w:pPr>
        <w:spacing w:after="0" w:line="240" w:lineRule="auto"/>
        <w:ind w:left="148"/>
        <w:jc w:val="both"/>
        <w:rPr>
          <w:rFonts w:ascii="Traditional Arabic" w:eastAsia="Times New Roman" w:hAnsi="Traditional Arabic" w:cs="Traditional Arabic"/>
          <w:color w:val="000000"/>
          <w:sz w:val="30"/>
          <w:szCs w:val="30"/>
          <w:rtl/>
        </w:rPr>
      </w:pPr>
      <w:r w:rsidRPr="0095758B">
        <w:rPr>
          <w:rFonts w:ascii="Traditional Arabic" w:eastAsia="Times New Roman" w:hAnsi="Traditional Arabic" w:cs="Traditional Arabic"/>
          <w:color w:val="000000"/>
          <w:sz w:val="30"/>
          <w:szCs w:val="30"/>
          <w:rtl/>
        </w:rPr>
        <w:t>الفِطَن: زيركى‏ها، زيرك‏ها</w:t>
      </w:r>
    </w:p>
    <w:p w:rsidR="0095758B" w:rsidRPr="0095758B" w:rsidRDefault="0095758B" w:rsidP="0095758B">
      <w:pPr>
        <w:spacing w:after="0" w:line="240" w:lineRule="auto"/>
        <w:ind w:left="148"/>
        <w:jc w:val="both"/>
        <w:rPr>
          <w:rFonts w:ascii="Traditional Arabic" w:eastAsia="Times New Roman" w:hAnsi="Traditional Arabic" w:cs="Traditional Arabic"/>
          <w:color w:val="000000"/>
          <w:sz w:val="30"/>
          <w:szCs w:val="30"/>
          <w:rtl/>
        </w:rPr>
      </w:pPr>
      <w:r w:rsidRPr="0095758B">
        <w:rPr>
          <w:rFonts w:ascii="Traditional Arabic" w:eastAsia="Times New Roman" w:hAnsi="Traditional Arabic" w:cs="Traditional Arabic"/>
          <w:color w:val="000000"/>
          <w:sz w:val="30"/>
          <w:szCs w:val="30"/>
          <w:rtl/>
        </w:rPr>
        <w:t>الرَادِع: بازدارنده‏</w:t>
      </w:r>
    </w:p>
    <w:p w:rsidR="0095758B" w:rsidRPr="0095758B" w:rsidRDefault="0095758B" w:rsidP="0095758B">
      <w:pPr>
        <w:spacing w:after="0" w:line="240" w:lineRule="auto"/>
        <w:ind w:left="148"/>
        <w:jc w:val="both"/>
        <w:rPr>
          <w:rFonts w:ascii="Traditional Arabic" w:eastAsia="Times New Roman" w:hAnsi="Traditional Arabic" w:cs="Traditional Arabic"/>
          <w:color w:val="000000"/>
          <w:sz w:val="30"/>
          <w:szCs w:val="30"/>
          <w:rtl/>
        </w:rPr>
      </w:pPr>
      <w:r w:rsidRPr="0095758B">
        <w:rPr>
          <w:rFonts w:ascii="Traditional Arabic" w:eastAsia="Times New Roman" w:hAnsi="Traditional Arabic" w:cs="Traditional Arabic"/>
          <w:color w:val="000000"/>
          <w:sz w:val="30"/>
          <w:szCs w:val="30"/>
          <w:rtl/>
        </w:rPr>
        <w:t>الأناسِى: وسط مردمك چشم‏</w:t>
      </w:r>
    </w:p>
    <w:p w:rsidR="0095758B" w:rsidRPr="0095758B" w:rsidRDefault="0095758B" w:rsidP="0095758B">
      <w:pPr>
        <w:spacing w:after="0" w:line="240" w:lineRule="auto"/>
        <w:ind w:left="148"/>
        <w:jc w:val="both"/>
        <w:rPr>
          <w:rFonts w:ascii="Traditional Arabic" w:eastAsia="Times New Roman" w:hAnsi="Traditional Arabic" w:cs="Traditional Arabic"/>
          <w:color w:val="000000"/>
          <w:sz w:val="30"/>
          <w:szCs w:val="30"/>
          <w:rtl/>
        </w:rPr>
      </w:pPr>
      <w:r w:rsidRPr="0095758B">
        <w:rPr>
          <w:rFonts w:ascii="Traditional Arabic" w:eastAsia="Times New Roman" w:hAnsi="Traditional Arabic" w:cs="Traditional Arabic"/>
          <w:color w:val="000000"/>
          <w:sz w:val="30"/>
          <w:szCs w:val="30"/>
          <w:rtl/>
        </w:rPr>
        <w:t>قَرَنَ: [او را به چيز ديگرى‏] نزديك كرده است‏</w:t>
      </w:r>
    </w:p>
    <w:p w:rsidR="0095758B" w:rsidRPr="0095758B" w:rsidRDefault="0095758B" w:rsidP="0095758B">
      <w:pPr>
        <w:spacing w:after="0" w:line="240" w:lineRule="auto"/>
        <w:ind w:left="148"/>
        <w:jc w:val="both"/>
        <w:rPr>
          <w:rFonts w:ascii="Traditional Arabic" w:eastAsia="Times New Roman" w:hAnsi="Traditional Arabic" w:cs="Traditional Arabic"/>
          <w:color w:val="000000"/>
          <w:sz w:val="30"/>
          <w:szCs w:val="30"/>
          <w:rtl/>
        </w:rPr>
      </w:pPr>
      <w:r w:rsidRPr="0095758B">
        <w:rPr>
          <w:rFonts w:ascii="Traditional Arabic" w:eastAsia="Times New Roman" w:hAnsi="Traditional Arabic" w:cs="Traditional Arabic"/>
          <w:color w:val="000000"/>
          <w:sz w:val="30"/>
          <w:szCs w:val="30"/>
          <w:rtl/>
        </w:rPr>
        <w:t>ثَنَّا: [او را] دو تا كرده است‏</w:t>
      </w:r>
    </w:p>
    <w:p w:rsidR="0095758B" w:rsidRPr="0095758B" w:rsidRDefault="0095758B" w:rsidP="0095758B">
      <w:pPr>
        <w:spacing w:after="0" w:line="240" w:lineRule="auto"/>
        <w:ind w:left="148"/>
        <w:jc w:val="both"/>
        <w:rPr>
          <w:rFonts w:ascii="Traditional Arabic" w:eastAsia="Times New Roman" w:hAnsi="Traditional Arabic" w:cs="Traditional Arabic"/>
          <w:color w:val="000000"/>
          <w:sz w:val="30"/>
          <w:szCs w:val="30"/>
          <w:rtl/>
        </w:rPr>
      </w:pPr>
      <w:r w:rsidRPr="0095758B">
        <w:rPr>
          <w:rFonts w:ascii="Traditional Arabic" w:eastAsia="Times New Roman" w:hAnsi="Traditional Arabic" w:cs="Traditional Arabic"/>
          <w:color w:val="000000"/>
          <w:sz w:val="30"/>
          <w:szCs w:val="30"/>
          <w:rtl/>
        </w:rPr>
        <w:t>جَزَّأَ: تجزيه كرد</w:t>
      </w:r>
    </w:p>
    <w:p w:rsidR="0095758B" w:rsidRPr="0095758B" w:rsidRDefault="0095758B" w:rsidP="0095758B">
      <w:pPr>
        <w:spacing w:after="0" w:line="240" w:lineRule="auto"/>
        <w:ind w:left="148"/>
        <w:jc w:val="both"/>
        <w:rPr>
          <w:rFonts w:ascii="Traditional Arabic" w:eastAsia="Times New Roman" w:hAnsi="Traditional Arabic" w:cs="Traditional Arabic"/>
          <w:color w:val="000000"/>
          <w:sz w:val="30"/>
          <w:szCs w:val="30"/>
          <w:rtl/>
        </w:rPr>
      </w:pPr>
      <w:r w:rsidRPr="0095758B">
        <w:rPr>
          <w:rFonts w:ascii="Traditional Arabic" w:eastAsia="Times New Roman" w:hAnsi="Traditional Arabic" w:cs="Traditional Arabic"/>
          <w:color w:val="000000"/>
          <w:sz w:val="30"/>
          <w:szCs w:val="30"/>
          <w:rtl/>
        </w:rPr>
        <w:t>عَدَّ: به شمارش آورد</w:t>
      </w:r>
    </w:p>
    <w:p w:rsidR="0095758B" w:rsidRPr="0095758B" w:rsidRDefault="0095758B" w:rsidP="0095758B">
      <w:pPr>
        <w:spacing w:after="0" w:line="240" w:lineRule="auto"/>
        <w:ind w:left="148"/>
        <w:jc w:val="both"/>
        <w:rPr>
          <w:rFonts w:ascii="Traditional Arabic" w:eastAsia="Times New Roman" w:hAnsi="Traditional Arabic" w:cs="Traditional Arabic"/>
          <w:color w:val="000000"/>
          <w:sz w:val="30"/>
          <w:szCs w:val="30"/>
          <w:rtl/>
        </w:rPr>
      </w:pPr>
      <w:r w:rsidRPr="0095758B">
        <w:rPr>
          <w:rFonts w:ascii="Traditional Arabic" w:eastAsia="Times New Roman" w:hAnsi="Traditional Arabic" w:cs="Traditional Arabic"/>
          <w:color w:val="000000"/>
          <w:sz w:val="30"/>
          <w:szCs w:val="30"/>
          <w:rtl/>
        </w:rPr>
        <w:t>أخْلَي منه: جايى از او را خالى كرده است‏</w:t>
      </w:r>
    </w:p>
    <w:p w:rsidR="0095758B" w:rsidRPr="0095758B" w:rsidRDefault="0095758B" w:rsidP="0095758B">
      <w:pPr>
        <w:spacing w:after="0" w:line="240" w:lineRule="auto"/>
        <w:ind w:left="148"/>
        <w:jc w:val="both"/>
        <w:rPr>
          <w:rFonts w:ascii="Traditional Arabic" w:eastAsia="Times New Roman" w:hAnsi="Traditional Arabic" w:cs="Traditional Arabic"/>
          <w:color w:val="000000"/>
          <w:sz w:val="30"/>
          <w:szCs w:val="30"/>
          <w:rtl/>
        </w:rPr>
      </w:pPr>
      <w:r w:rsidRPr="0095758B">
        <w:rPr>
          <w:rFonts w:ascii="Traditional Arabic" w:eastAsia="Times New Roman" w:hAnsi="Traditional Arabic" w:cs="Traditional Arabic"/>
          <w:color w:val="000000"/>
          <w:sz w:val="30"/>
          <w:szCs w:val="30"/>
          <w:rtl/>
        </w:rPr>
        <w:t>لايُجْرُون: جارى نمى‏كنند</w:t>
      </w:r>
    </w:p>
    <w:p w:rsidR="0095758B" w:rsidRPr="0095758B" w:rsidRDefault="0095758B" w:rsidP="0095758B">
      <w:pPr>
        <w:spacing w:after="0" w:line="240" w:lineRule="auto"/>
        <w:ind w:left="148"/>
        <w:jc w:val="both"/>
        <w:rPr>
          <w:rFonts w:ascii="Traditional Arabic" w:eastAsia="Times New Roman" w:hAnsi="Traditional Arabic" w:cs="Traditional Arabic"/>
          <w:color w:val="000000"/>
          <w:sz w:val="30"/>
          <w:szCs w:val="30"/>
          <w:rtl/>
        </w:rPr>
      </w:pPr>
      <w:r w:rsidRPr="0095758B">
        <w:rPr>
          <w:rFonts w:ascii="Traditional Arabic" w:eastAsia="Times New Roman" w:hAnsi="Traditional Arabic" w:cs="Traditional Arabic"/>
          <w:color w:val="000000"/>
          <w:sz w:val="30"/>
          <w:szCs w:val="30"/>
          <w:rtl/>
        </w:rPr>
        <w:t>لم يَحْجُبْ: مانع نشد</w:t>
      </w:r>
    </w:p>
    <w:p w:rsidR="0095758B" w:rsidRPr="0095758B" w:rsidRDefault="0095758B" w:rsidP="0095758B">
      <w:pPr>
        <w:spacing w:after="0" w:line="240" w:lineRule="auto"/>
        <w:ind w:left="148"/>
        <w:jc w:val="both"/>
        <w:rPr>
          <w:rFonts w:ascii="Traditional Arabic" w:eastAsia="Times New Roman" w:hAnsi="Traditional Arabic" w:cs="Traditional Arabic"/>
          <w:color w:val="000000"/>
          <w:sz w:val="30"/>
          <w:szCs w:val="30"/>
          <w:rtl/>
        </w:rPr>
      </w:pPr>
      <w:r w:rsidRPr="0095758B">
        <w:rPr>
          <w:rFonts w:ascii="Traditional Arabic" w:eastAsia="Times New Roman" w:hAnsi="Traditional Arabic" w:cs="Traditional Arabic"/>
          <w:color w:val="000000"/>
          <w:sz w:val="30"/>
          <w:szCs w:val="30"/>
          <w:rtl/>
        </w:rPr>
        <w:t>الظَّلْماء: تاريكى‏</w:t>
      </w:r>
    </w:p>
    <w:p w:rsidR="0095758B" w:rsidRPr="0095758B" w:rsidRDefault="0095758B" w:rsidP="0095758B">
      <w:pPr>
        <w:spacing w:after="0" w:line="240" w:lineRule="auto"/>
        <w:ind w:left="148"/>
        <w:jc w:val="both"/>
        <w:rPr>
          <w:rFonts w:ascii="Traditional Arabic" w:eastAsia="Times New Roman" w:hAnsi="Traditional Arabic" w:cs="Traditional Arabic"/>
          <w:color w:val="000000"/>
          <w:sz w:val="30"/>
          <w:szCs w:val="30"/>
          <w:rtl/>
        </w:rPr>
      </w:pPr>
      <w:r w:rsidRPr="0095758B">
        <w:rPr>
          <w:rFonts w:ascii="Traditional Arabic" w:eastAsia="Times New Roman" w:hAnsi="Traditional Arabic" w:cs="Traditional Arabic"/>
          <w:color w:val="000000"/>
          <w:sz w:val="30"/>
          <w:szCs w:val="30"/>
          <w:rtl/>
        </w:rPr>
        <w:t>المُسْتَصْبَحَةُ: روشنى‏يافته‏</w:t>
      </w:r>
    </w:p>
    <w:p w:rsidR="0095758B" w:rsidRPr="0095758B" w:rsidRDefault="0095758B" w:rsidP="0095758B">
      <w:pPr>
        <w:spacing w:after="0" w:line="240" w:lineRule="auto"/>
        <w:ind w:left="148"/>
        <w:jc w:val="both"/>
        <w:rPr>
          <w:rFonts w:ascii="Traditional Arabic" w:eastAsia="Times New Roman" w:hAnsi="Traditional Arabic" w:cs="Traditional Arabic"/>
          <w:color w:val="000000"/>
          <w:sz w:val="30"/>
          <w:szCs w:val="30"/>
          <w:rtl/>
        </w:rPr>
      </w:pPr>
      <w:r w:rsidRPr="0095758B">
        <w:rPr>
          <w:rFonts w:ascii="Traditional Arabic" w:eastAsia="Times New Roman" w:hAnsi="Traditional Arabic" w:cs="Traditional Arabic"/>
          <w:color w:val="000000"/>
          <w:sz w:val="30"/>
          <w:szCs w:val="30"/>
          <w:rtl/>
        </w:rPr>
        <w:t>اللامِحَة: چشم‏هاى دوخته‏شده‏</w:t>
      </w:r>
    </w:p>
    <w:p w:rsidR="0095758B" w:rsidRPr="0095758B" w:rsidRDefault="0095758B" w:rsidP="0095758B">
      <w:pPr>
        <w:spacing w:after="0" w:line="240" w:lineRule="auto"/>
        <w:ind w:left="148"/>
        <w:jc w:val="both"/>
        <w:rPr>
          <w:rFonts w:ascii="Traditional Arabic" w:eastAsia="Times New Roman" w:hAnsi="Traditional Arabic" w:cs="Traditional Arabic"/>
          <w:color w:val="000000"/>
          <w:sz w:val="30"/>
          <w:szCs w:val="30"/>
          <w:rtl/>
        </w:rPr>
      </w:pPr>
      <w:r w:rsidRPr="0095758B">
        <w:rPr>
          <w:rFonts w:ascii="Traditional Arabic" w:eastAsia="Times New Roman" w:hAnsi="Traditional Arabic" w:cs="Traditional Arabic"/>
          <w:color w:val="000000"/>
          <w:sz w:val="30"/>
          <w:szCs w:val="30"/>
          <w:rtl/>
        </w:rPr>
        <w:t>عُوقِدَتْ: پيمان بر آن بسته شده است‏</w:t>
      </w:r>
    </w:p>
    <w:p w:rsidR="0095758B" w:rsidRPr="0095758B" w:rsidRDefault="0095758B" w:rsidP="0095758B">
      <w:pPr>
        <w:spacing w:after="0" w:line="240" w:lineRule="auto"/>
        <w:ind w:left="148"/>
        <w:jc w:val="both"/>
        <w:rPr>
          <w:rFonts w:ascii="Traditional Arabic" w:eastAsia="Times New Roman" w:hAnsi="Traditional Arabic" w:cs="Traditional Arabic"/>
          <w:color w:val="000000"/>
          <w:sz w:val="30"/>
          <w:szCs w:val="30"/>
          <w:rtl/>
        </w:rPr>
      </w:pPr>
      <w:r w:rsidRPr="0095758B">
        <w:rPr>
          <w:rFonts w:ascii="Traditional Arabic" w:eastAsia="Times New Roman" w:hAnsi="Traditional Arabic" w:cs="Traditional Arabic"/>
          <w:color w:val="000000"/>
          <w:sz w:val="30"/>
          <w:szCs w:val="30"/>
          <w:rtl/>
        </w:rPr>
        <w:t>داخِرِين: ذليلان، خوارشدگان‏</w:t>
      </w:r>
    </w:p>
    <w:p w:rsidR="0095758B" w:rsidRPr="0095758B" w:rsidRDefault="0095758B" w:rsidP="0095758B">
      <w:pPr>
        <w:spacing w:after="0" w:line="240" w:lineRule="auto"/>
        <w:ind w:left="148"/>
        <w:jc w:val="both"/>
        <w:rPr>
          <w:rFonts w:ascii="Traditional Arabic" w:eastAsia="Times New Roman" w:hAnsi="Traditional Arabic" w:cs="Traditional Arabic"/>
          <w:color w:val="34724F"/>
          <w:sz w:val="30"/>
          <w:szCs w:val="30"/>
          <w:rtl/>
        </w:rPr>
      </w:pPr>
      <w:r w:rsidRPr="0095758B">
        <w:rPr>
          <w:rFonts w:ascii="Traditional Arabic" w:eastAsia="Times New Roman" w:hAnsi="Traditional Arabic" w:cs="Traditional Arabic"/>
          <w:color w:val="34724F"/>
          <w:sz w:val="30"/>
          <w:szCs w:val="30"/>
          <w:rtl/>
        </w:rPr>
        <w:t xml:space="preserve"> </w:t>
      </w:r>
    </w:p>
    <w:p w:rsidR="0095758B" w:rsidRPr="0095758B" w:rsidRDefault="0095758B" w:rsidP="0095758B">
      <w:pPr>
        <w:spacing w:after="0" w:line="240" w:lineRule="auto"/>
        <w:ind w:left="148"/>
        <w:jc w:val="both"/>
        <w:rPr>
          <w:rFonts w:ascii="Arial" w:eastAsia="Times New Roman" w:hAnsi="Arial" w:cs="Arial"/>
          <w:rtl/>
        </w:rPr>
      </w:pPr>
      <w:r w:rsidRPr="0095758B">
        <w:rPr>
          <w:rFonts w:ascii="Arial" w:eastAsia="Times New Roman" w:hAnsi="Arial" w:cs="Arial"/>
          <w:rtl/>
        </w:rPr>
        <w:lastRenderedPageBreak/>
        <w:t> </w:t>
      </w:r>
    </w:p>
    <w:p w:rsidR="0095758B" w:rsidRPr="0095758B" w:rsidRDefault="0095758B" w:rsidP="0095758B">
      <w:pPr>
        <w:spacing w:after="0" w:line="240" w:lineRule="auto"/>
        <w:ind w:left="148"/>
        <w:jc w:val="both"/>
        <w:rPr>
          <w:rFonts w:ascii="Arial" w:eastAsia="Times New Roman" w:hAnsi="Arial" w:cs="Arial"/>
          <w:rtl/>
        </w:rPr>
      </w:pPr>
    </w:p>
    <w:p w:rsidR="0095758B" w:rsidRPr="0095758B" w:rsidRDefault="0095758B" w:rsidP="0095758B">
      <w:pPr>
        <w:spacing w:after="0" w:line="240" w:lineRule="auto"/>
        <w:ind w:left="148"/>
        <w:jc w:val="both"/>
        <w:rPr>
          <w:rFonts w:ascii="Times New Roman" w:eastAsia="Times New Roman" w:hAnsi="Times New Roman" w:cs="Times New Roman"/>
          <w:sz w:val="24"/>
          <w:szCs w:val="24"/>
          <w:rtl/>
        </w:rPr>
      </w:pPr>
      <w:hyperlink r:id="rId66" w:history="1">
        <w:r w:rsidRPr="0095758B">
          <w:rPr>
            <w:rFonts w:ascii="Traditional Arabic" w:eastAsia="Times New Roman" w:hAnsi="Traditional Arabic" w:cs="Traditional Arabic"/>
            <w:color w:val="0000FF"/>
            <w:szCs w:val="20"/>
            <w:u w:val="single"/>
            <w:rtl/>
          </w:rPr>
          <w:t>[</w:t>
        </w:r>
        <w:r w:rsidRPr="0095758B">
          <w:rPr>
            <w:rFonts w:ascii="Traditional Arabic" w:eastAsia="Times New Roman" w:hAnsi="Traditional Arabic" w:cs="Traditional Arabic"/>
            <w:color w:val="0000FF"/>
            <w:sz w:val="20"/>
            <w:u w:val="single"/>
          </w:rPr>
          <w:t>1</w:t>
        </w:r>
        <w:r w:rsidRPr="0095758B">
          <w:rPr>
            <w:rFonts w:ascii="Traditional Arabic" w:eastAsia="Times New Roman" w:hAnsi="Traditional Arabic" w:cs="Traditional Arabic"/>
            <w:color w:val="0000FF"/>
            <w:szCs w:val="20"/>
            <w:u w:val="single"/>
            <w:rtl/>
          </w:rPr>
          <w:t>]</w:t>
        </w:r>
      </w:hyperlink>
      <w:r w:rsidRPr="0095758B">
        <w:rPr>
          <w:rFonts w:ascii="Traditional Arabic" w:eastAsia="Times New Roman" w:hAnsi="Traditional Arabic" w:cs="Traditional Arabic"/>
          <w:sz w:val="20"/>
          <w:szCs w:val="20"/>
          <w:rtl/>
        </w:rPr>
        <w:t xml:space="preserve"> ( 1). جمعى از نويسندگان، نهج‏البلاغه و گردآورنده آن، ص 290.</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hyperlink r:id="rId67" w:history="1">
        <w:r w:rsidRPr="0095758B">
          <w:rPr>
            <w:rFonts w:ascii="Traditional Arabic" w:eastAsia="Times New Roman" w:hAnsi="Traditional Arabic" w:cs="Traditional Arabic"/>
            <w:color w:val="0000FF"/>
            <w:szCs w:val="20"/>
            <w:u w:val="single"/>
            <w:rtl/>
          </w:rPr>
          <w:t>[</w:t>
        </w:r>
        <w:r w:rsidRPr="0095758B">
          <w:rPr>
            <w:rFonts w:ascii="Traditional Arabic" w:eastAsia="Times New Roman" w:hAnsi="Traditional Arabic" w:cs="Traditional Arabic"/>
            <w:color w:val="0000FF"/>
            <w:sz w:val="20"/>
            <w:u w:val="single"/>
          </w:rPr>
          <w:t>2</w:t>
        </w:r>
        <w:r w:rsidRPr="0095758B">
          <w:rPr>
            <w:rFonts w:ascii="Traditional Arabic" w:eastAsia="Times New Roman" w:hAnsi="Traditional Arabic" w:cs="Traditional Arabic"/>
            <w:color w:val="0000FF"/>
            <w:szCs w:val="20"/>
            <w:u w:val="single"/>
            <w:rtl/>
          </w:rPr>
          <w:t>]</w:t>
        </w:r>
      </w:hyperlink>
      <w:r w:rsidRPr="0095758B">
        <w:rPr>
          <w:rFonts w:ascii="Traditional Arabic" w:eastAsia="Times New Roman" w:hAnsi="Traditional Arabic" w:cs="Traditional Arabic"/>
          <w:sz w:val="20"/>
          <w:szCs w:val="20"/>
          <w:rtl/>
        </w:rPr>
        <w:t xml:space="preserve"> ( 2). ابن ابى‏الحديد، شرح نهج‏البلاغه، ج 1، ص 24.</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hyperlink r:id="rId68" w:history="1">
        <w:r w:rsidRPr="0095758B">
          <w:rPr>
            <w:rFonts w:ascii="Traditional Arabic" w:eastAsia="Times New Roman" w:hAnsi="Traditional Arabic" w:cs="Traditional Arabic"/>
            <w:color w:val="0000FF"/>
            <w:szCs w:val="20"/>
            <w:u w:val="single"/>
            <w:rtl/>
          </w:rPr>
          <w:t>[</w:t>
        </w:r>
        <w:r w:rsidRPr="0095758B">
          <w:rPr>
            <w:rFonts w:ascii="Traditional Arabic" w:eastAsia="Times New Roman" w:hAnsi="Traditional Arabic" w:cs="Traditional Arabic"/>
            <w:color w:val="0000FF"/>
            <w:sz w:val="20"/>
            <w:u w:val="single"/>
          </w:rPr>
          <w:t>3</w:t>
        </w:r>
        <w:r w:rsidRPr="0095758B">
          <w:rPr>
            <w:rFonts w:ascii="Traditional Arabic" w:eastAsia="Times New Roman" w:hAnsi="Traditional Arabic" w:cs="Traditional Arabic"/>
            <w:color w:val="0000FF"/>
            <w:szCs w:val="20"/>
            <w:u w:val="single"/>
            <w:rtl/>
          </w:rPr>
          <w:t>]</w:t>
        </w:r>
      </w:hyperlink>
      <w:r w:rsidRPr="0095758B">
        <w:rPr>
          <w:rFonts w:ascii="Traditional Arabic" w:eastAsia="Times New Roman" w:hAnsi="Traditional Arabic" w:cs="Traditional Arabic"/>
          <w:sz w:val="20"/>
          <w:szCs w:val="20"/>
          <w:rtl/>
        </w:rPr>
        <w:t xml:space="preserve"> ( 3). تكاثر( 102): 1.</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hyperlink r:id="rId69" w:history="1">
        <w:r w:rsidRPr="0095758B">
          <w:rPr>
            <w:rFonts w:ascii="Traditional Arabic" w:eastAsia="Times New Roman" w:hAnsi="Traditional Arabic" w:cs="Traditional Arabic"/>
            <w:color w:val="0000FF"/>
            <w:szCs w:val="20"/>
            <w:u w:val="single"/>
            <w:rtl/>
          </w:rPr>
          <w:t>[</w:t>
        </w:r>
        <w:r w:rsidRPr="0095758B">
          <w:rPr>
            <w:rFonts w:ascii="Traditional Arabic" w:eastAsia="Times New Roman" w:hAnsi="Traditional Arabic" w:cs="Traditional Arabic"/>
            <w:color w:val="0000FF"/>
            <w:sz w:val="20"/>
            <w:u w:val="single"/>
          </w:rPr>
          <w:t>4</w:t>
        </w:r>
        <w:r w:rsidRPr="0095758B">
          <w:rPr>
            <w:rFonts w:ascii="Traditional Arabic" w:eastAsia="Times New Roman" w:hAnsi="Traditional Arabic" w:cs="Traditional Arabic"/>
            <w:color w:val="0000FF"/>
            <w:szCs w:val="20"/>
            <w:u w:val="single"/>
            <w:rtl/>
          </w:rPr>
          <w:t>]</w:t>
        </w:r>
      </w:hyperlink>
      <w:r w:rsidRPr="0095758B">
        <w:rPr>
          <w:rFonts w:ascii="Traditional Arabic" w:eastAsia="Times New Roman" w:hAnsi="Traditional Arabic" w:cs="Traditional Arabic"/>
          <w:sz w:val="20"/>
          <w:szCs w:val="20"/>
          <w:rtl/>
        </w:rPr>
        <w:t xml:space="preserve"> ( 4). ابن ابى‏الحديد، شرح نهج‏البلاغه، ج 11، ص 153.</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hyperlink r:id="rId70" w:history="1">
        <w:r w:rsidRPr="0095758B">
          <w:rPr>
            <w:rFonts w:ascii="Traditional Arabic" w:eastAsia="Times New Roman" w:hAnsi="Traditional Arabic" w:cs="Traditional Arabic"/>
            <w:color w:val="0000FF"/>
            <w:szCs w:val="20"/>
            <w:u w:val="single"/>
            <w:rtl/>
          </w:rPr>
          <w:t>[</w:t>
        </w:r>
        <w:r w:rsidRPr="0095758B">
          <w:rPr>
            <w:rFonts w:ascii="Traditional Arabic" w:eastAsia="Times New Roman" w:hAnsi="Traditional Arabic" w:cs="Traditional Arabic"/>
            <w:color w:val="0000FF"/>
            <w:sz w:val="20"/>
            <w:u w:val="single"/>
          </w:rPr>
          <w:t>5</w:t>
        </w:r>
        <w:r w:rsidRPr="0095758B">
          <w:rPr>
            <w:rFonts w:ascii="Traditional Arabic" w:eastAsia="Times New Roman" w:hAnsi="Traditional Arabic" w:cs="Traditional Arabic"/>
            <w:color w:val="0000FF"/>
            <w:szCs w:val="20"/>
            <w:u w:val="single"/>
            <w:rtl/>
          </w:rPr>
          <w:t>]</w:t>
        </w:r>
      </w:hyperlink>
      <w:r w:rsidRPr="0095758B">
        <w:rPr>
          <w:rFonts w:ascii="Traditional Arabic" w:eastAsia="Times New Roman" w:hAnsi="Traditional Arabic" w:cs="Traditional Arabic"/>
          <w:sz w:val="20"/>
          <w:szCs w:val="20"/>
          <w:rtl/>
        </w:rPr>
        <w:t xml:space="preserve"> ( 1). جمعى از نويسندگان، يادنامه كنگره هزاره نهج‏البلاغه، ج 1، ص 19.</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hyperlink r:id="rId71" w:history="1">
        <w:r w:rsidRPr="0095758B">
          <w:rPr>
            <w:rFonts w:ascii="Traditional Arabic" w:eastAsia="Times New Roman" w:hAnsi="Traditional Arabic" w:cs="Traditional Arabic"/>
            <w:color w:val="0000FF"/>
            <w:szCs w:val="20"/>
            <w:u w:val="single"/>
            <w:rtl/>
          </w:rPr>
          <w:t>[</w:t>
        </w:r>
        <w:r w:rsidRPr="0095758B">
          <w:rPr>
            <w:rFonts w:ascii="Traditional Arabic" w:eastAsia="Times New Roman" w:hAnsi="Traditional Arabic" w:cs="Traditional Arabic"/>
            <w:color w:val="0000FF"/>
            <w:sz w:val="20"/>
            <w:u w:val="single"/>
          </w:rPr>
          <w:t>6</w:t>
        </w:r>
        <w:r w:rsidRPr="0095758B">
          <w:rPr>
            <w:rFonts w:ascii="Traditional Arabic" w:eastAsia="Times New Roman" w:hAnsi="Traditional Arabic" w:cs="Traditional Arabic"/>
            <w:color w:val="0000FF"/>
            <w:szCs w:val="20"/>
            <w:u w:val="single"/>
            <w:rtl/>
          </w:rPr>
          <w:t>]</w:t>
        </w:r>
      </w:hyperlink>
      <w:r w:rsidRPr="0095758B">
        <w:rPr>
          <w:rFonts w:ascii="Traditional Arabic" w:eastAsia="Times New Roman" w:hAnsi="Traditional Arabic" w:cs="Traditional Arabic"/>
          <w:sz w:val="20"/>
          <w:szCs w:val="20"/>
          <w:rtl/>
        </w:rPr>
        <w:t xml:space="preserve"> ( 2). آقا بزرگ تهرانى، الذريعه، ج 14.</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hyperlink r:id="rId72" w:history="1">
        <w:r w:rsidRPr="0095758B">
          <w:rPr>
            <w:rFonts w:ascii="Traditional Arabic" w:eastAsia="Times New Roman" w:hAnsi="Traditional Arabic" w:cs="Traditional Arabic"/>
            <w:color w:val="0000FF"/>
            <w:szCs w:val="20"/>
            <w:u w:val="single"/>
            <w:rtl/>
          </w:rPr>
          <w:t>[</w:t>
        </w:r>
        <w:r w:rsidRPr="0095758B">
          <w:rPr>
            <w:rFonts w:ascii="Traditional Arabic" w:eastAsia="Times New Roman" w:hAnsi="Traditional Arabic" w:cs="Traditional Arabic"/>
            <w:color w:val="0000FF"/>
            <w:sz w:val="20"/>
            <w:u w:val="single"/>
          </w:rPr>
          <w:t>7</w:t>
        </w:r>
        <w:r w:rsidRPr="0095758B">
          <w:rPr>
            <w:rFonts w:ascii="Traditional Arabic" w:eastAsia="Times New Roman" w:hAnsi="Traditional Arabic" w:cs="Traditional Arabic"/>
            <w:color w:val="0000FF"/>
            <w:szCs w:val="20"/>
            <w:u w:val="single"/>
            <w:rtl/>
          </w:rPr>
          <w:t>]</w:t>
        </w:r>
      </w:hyperlink>
      <w:r w:rsidRPr="0095758B">
        <w:rPr>
          <w:rFonts w:ascii="Traditional Arabic" w:eastAsia="Times New Roman" w:hAnsi="Traditional Arabic" w:cs="Traditional Arabic"/>
          <w:sz w:val="20"/>
          <w:szCs w:val="20"/>
          <w:rtl/>
        </w:rPr>
        <w:t xml:space="preserve"> ( 3). جمعى از نويسندگان، يادنامه كنگره هزاره نهج‏البلاغه، ج 1، ص 202.</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hyperlink r:id="rId73" w:history="1">
        <w:r w:rsidRPr="0095758B">
          <w:rPr>
            <w:rFonts w:ascii="Traditional Arabic" w:eastAsia="Times New Roman" w:hAnsi="Traditional Arabic" w:cs="Traditional Arabic"/>
            <w:color w:val="0000FF"/>
            <w:szCs w:val="20"/>
            <w:u w:val="single"/>
            <w:rtl/>
          </w:rPr>
          <w:t>[</w:t>
        </w:r>
        <w:r w:rsidRPr="0095758B">
          <w:rPr>
            <w:rFonts w:ascii="Traditional Arabic" w:eastAsia="Times New Roman" w:hAnsi="Traditional Arabic" w:cs="Traditional Arabic"/>
            <w:color w:val="0000FF"/>
            <w:sz w:val="20"/>
            <w:u w:val="single"/>
          </w:rPr>
          <w:t>8</w:t>
        </w:r>
        <w:r w:rsidRPr="0095758B">
          <w:rPr>
            <w:rFonts w:ascii="Traditional Arabic" w:eastAsia="Times New Roman" w:hAnsi="Traditional Arabic" w:cs="Traditional Arabic"/>
            <w:color w:val="0000FF"/>
            <w:szCs w:val="20"/>
            <w:u w:val="single"/>
            <w:rtl/>
          </w:rPr>
          <w:t>]</w:t>
        </w:r>
      </w:hyperlink>
      <w:r w:rsidRPr="0095758B">
        <w:rPr>
          <w:rFonts w:ascii="Traditional Arabic" w:eastAsia="Times New Roman" w:hAnsi="Traditional Arabic" w:cs="Traditional Arabic"/>
          <w:sz w:val="20"/>
          <w:szCs w:val="20"/>
          <w:rtl/>
        </w:rPr>
        <w:t xml:space="preserve"> ( 1). شهرستانى، در پيرامون نهج‏البلاغه، ص 15.</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hyperlink r:id="rId74" w:history="1">
        <w:r w:rsidRPr="0095758B">
          <w:rPr>
            <w:rFonts w:ascii="Traditional Arabic" w:eastAsia="Times New Roman" w:hAnsi="Traditional Arabic" w:cs="Traditional Arabic"/>
            <w:color w:val="0000FF"/>
            <w:szCs w:val="20"/>
            <w:u w:val="single"/>
            <w:rtl/>
          </w:rPr>
          <w:t>[</w:t>
        </w:r>
        <w:r w:rsidRPr="0095758B">
          <w:rPr>
            <w:rFonts w:ascii="Traditional Arabic" w:eastAsia="Times New Roman" w:hAnsi="Traditional Arabic" w:cs="Traditional Arabic"/>
            <w:color w:val="0000FF"/>
            <w:sz w:val="20"/>
            <w:u w:val="single"/>
          </w:rPr>
          <w:t>9</w:t>
        </w:r>
        <w:r w:rsidRPr="0095758B">
          <w:rPr>
            <w:rFonts w:ascii="Traditional Arabic" w:eastAsia="Times New Roman" w:hAnsi="Traditional Arabic" w:cs="Traditional Arabic"/>
            <w:color w:val="0000FF"/>
            <w:szCs w:val="20"/>
            <w:u w:val="single"/>
            <w:rtl/>
          </w:rPr>
          <w:t>]</w:t>
        </w:r>
      </w:hyperlink>
      <w:r w:rsidRPr="0095758B">
        <w:rPr>
          <w:rFonts w:ascii="Traditional Arabic" w:eastAsia="Times New Roman" w:hAnsi="Traditional Arabic" w:cs="Traditional Arabic"/>
          <w:sz w:val="20"/>
          <w:szCs w:val="20"/>
          <w:rtl/>
        </w:rPr>
        <w:t xml:space="preserve"> ( 2). مطهرى، سيرى در نهج‏البلاغه، ص 26.</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hyperlink r:id="rId75" w:history="1">
        <w:r w:rsidRPr="0095758B">
          <w:rPr>
            <w:rFonts w:ascii="Traditional Arabic" w:eastAsia="Times New Roman" w:hAnsi="Traditional Arabic" w:cs="Traditional Arabic"/>
            <w:color w:val="0000FF"/>
            <w:szCs w:val="20"/>
            <w:u w:val="single"/>
            <w:rtl/>
          </w:rPr>
          <w:t>[</w:t>
        </w:r>
        <w:r w:rsidRPr="0095758B">
          <w:rPr>
            <w:rFonts w:ascii="Traditional Arabic" w:eastAsia="Times New Roman" w:hAnsi="Traditional Arabic" w:cs="Traditional Arabic"/>
            <w:color w:val="0000FF"/>
            <w:sz w:val="20"/>
            <w:u w:val="single"/>
          </w:rPr>
          <w:t>10</w:t>
        </w:r>
        <w:r w:rsidRPr="0095758B">
          <w:rPr>
            <w:rFonts w:ascii="Traditional Arabic" w:eastAsia="Times New Roman" w:hAnsi="Traditional Arabic" w:cs="Traditional Arabic"/>
            <w:color w:val="0000FF"/>
            <w:szCs w:val="20"/>
            <w:u w:val="single"/>
            <w:rtl/>
          </w:rPr>
          <w:t>]</w:t>
        </w:r>
      </w:hyperlink>
      <w:r w:rsidRPr="0095758B">
        <w:rPr>
          <w:rFonts w:ascii="Traditional Arabic" w:eastAsia="Times New Roman" w:hAnsi="Traditional Arabic" w:cs="Traditional Arabic"/>
          <w:sz w:val="20"/>
          <w:szCs w:val="20"/>
          <w:rtl/>
        </w:rPr>
        <w:t xml:space="preserve"> ( 3). بنگريد به: محمدى رى‏شهرى، دانشنامه اميرالمؤمنين*.</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hyperlink r:id="rId76" w:history="1">
        <w:r w:rsidRPr="0095758B">
          <w:rPr>
            <w:rFonts w:ascii="Traditional Arabic" w:eastAsia="Times New Roman" w:hAnsi="Traditional Arabic" w:cs="Traditional Arabic"/>
            <w:color w:val="0000FF"/>
            <w:szCs w:val="20"/>
            <w:u w:val="single"/>
            <w:rtl/>
          </w:rPr>
          <w:t>[</w:t>
        </w:r>
        <w:r w:rsidRPr="0095758B">
          <w:rPr>
            <w:rFonts w:ascii="Traditional Arabic" w:eastAsia="Times New Roman" w:hAnsi="Traditional Arabic" w:cs="Traditional Arabic"/>
            <w:color w:val="0000FF"/>
            <w:sz w:val="20"/>
            <w:u w:val="single"/>
          </w:rPr>
          <w:t>11</w:t>
        </w:r>
        <w:r w:rsidRPr="0095758B">
          <w:rPr>
            <w:rFonts w:ascii="Traditional Arabic" w:eastAsia="Times New Roman" w:hAnsi="Traditional Arabic" w:cs="Traditional Arabic"/>
            <w:color w:val="0000FF"/>
            <w:szCs w:val="20"/>
            <w:u w:val="single"/>
            <w:rtl/>
          </w:rPr>
          <w:t>]</w:t>
        </w:r>
      </w:hyperlink>
      <w:r w:rsidRPr="0095758B">
        <w:rPr>
          <w:rFonts w:ascii="Traditional Arabic" w:eastAsia="Times New Roman" w:hAnsi="Traditional Arabic" w:cs="Traditional Arabic"/>
          <w:sz w:val="20"/>
          <w:szCs w:val="20"/>
          <w:rtl/>
        </w:rPr>
        <w:t xml:space="preserve"> ( 1). جمعى از نويسندگان، يادنامه كنگره هزاره نهج‏البلاغه، ج 1، ص 293.</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hyperlink r:id="rId77" w:history="1">
        <w:r w:rsidRPr="0095758B">
          <w:rPr>
            <w:rFonts w:ascii="Traditional Arabic" w:eastAsia="Times New Roman" w:hAnsi="Traditional Arabic" w:cs="Traditional Arabic"/>
            <w:color w:val="0000FF"/>
            <w:szCs w:val="20"/>
            <w:u w:val="single"/>
            <w:rtl/>
          </w:rPr>
          <w:t>[</w:t>
        </w:r>
        <w:r w:rsidRPr="0095758B">
          <w:rPr>
            <w:rFonts w:ascii="Traditional Arabic" w:eastAsia="Times New Roman" w:hAnsi="Traditional Arabic" w:cs="Traditional Arabic"/>
            <w:color w:val="0000FF"/>
            <w:sz w:val="20"/>
            <w:u w:val="single"/>
          </w:rPr>
          <w:t>12</w:t>
        </w:r>
        <w:r w:rsidRPr="0095758B">
          <w:rPr>
            <w:rFonts w:ascii="Traditional Arabic" w:eastAsia="Times New Roman" w:hAnsi="Traditional Arabic" w:cs="Traditional Arabic"/>
            <w:color w:val="0000FF"/>
            <w:szCs w:val="20"/>
            <w:u w:val="single"/>
            <w:rtl/>
          </w:rPr>
          <w:t>]</w:t>
        </w:r>
      </w:hyperlink>
      <w:r w:rsidRPr="0095758B">
        <w:rPr>
          <w:rFonts w:ascii="Traditional Arabic" w:eastAsia="Times New Roman" w:hAnsi="Traditional Arabic" w:cs="Traditional Arabic"/>
          <w:sz w:val="20"/>
          <w:szCs w:val="20"/>
          <w:rtl/>
        </w:rPr>
        <w:t xml:space="preserve"> ( 2). مطهرى، سيرى در نهج‏البلاغه، مقدمه كتاب.</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hyperlink r:id="rId78" w:history="1">
        <w:r w:rsidRPr="0095758B">
          <w:rPr>
            <w:rFonts w:ascii="Traditional Arabic" w:eastAsia="Times New Roman" w:hAnsi="Traditional Arabic" w:cs="Traditional Arabic"/>
            <w:color w:val="0000FF"/>
            <w:szCs w:val="20"/>
            <w:u w:val="single"/>
            <w:rtl/>
          </w:rPr>
          <w:t>[</w:t>
        </w:r>
        <w:r w:rsidRPr="0095758B">
          <w:rPr>
            <w:rFonts w:ascii="Traditional Arabic" w:eastAsia="Times New Roman" w:hAnsi="Traditional Arabic" w:cs="Traditional Arabic"/>
            <w:color w:val="0000FF"/>
            <w:sz w:val="20"/>
            <w:u w:val="single"/>
          </w:rPr>
          <w:t>13</w:t>
        </w:r>
        <w:r w:rsidRPr="0095758B">
          <w:rPr>
            <w:rFonts w:ascii="Traditional Arabic" w:eastAsia="Times New Roman" w:hAnsi="Traditional Arabic" w:cs="Traditional Arabic"/>
            <w:color w:val="0000FF"/>
            <w:szCs w:val="20"/>
            <w:u w:val="single"/>
            <w:rtl/>
          </w:rPr>
          <w:t>]</w:t>
        </w:r>
      </w:hyperlink>
      <w:r w:rsidRPr="0095758B">
        <w:rPr>
          <w:rFonts w:ascii="Traditional Arabic" w:eastAsia="Times New Roman" w:hAnsi="Traditional Arabic" w:cs="Traditional Arabic"/>
          <w:sz w:val="20"/>
          <w:szCs w:val="20"/>
          <w:rtl/>
        </w:rPr>
        <w:t xml:space="preserve"> ( 3). حسن‏زاده آملى، انسان كامل از ديدگاه نهج‏البلاغه، ص 25.</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hyperlink r:id="rId79" w:history="1">
        <w:r w:rsidRPr="0095758B">
          <w:rPr>
            <w:rFonts w:ascii="Traditional Arabic" w:eastAsia="Times New Roman" w:hAnsi="Traditional Arabic" w:cs="Traditional Arabic"/>
            <w:color w:val="0000FF"/>
            <w:szCs w:val="20"/>
            <w:u w:val="single"/>
            <w:rtl/>
          </w:rPr>
          <w:t>[</w:t>
        </w:r>
        <w:r w:rsidRPr="0095758B">
          <w:rPr>
            <w:rFonts w:ascii="Traditional Arabic" w:eastAsia="Times New Roman" w:hAnsi="Traditional Arabic" w:cs="Traditional Arabic"/>
            <w:color w:val="0000FF"/>
            <w:sz w:val="20"/>
            <w:u w:val="single"/>
          </w:rPr>
          <w:t>14</w:t>
        </w:r>
        <w:r w:rsidRPr="0095758B">
          <w:rPr>
            <w:rFonts w:ascii="Traditional Arabic" w:eastAsia="Times New Roman" w:hAnsi="Traditional Arabic" w:cs="Traditional Arabic"/>
            <w:color w:val="0000FF"/>
            <w:szCs w:val="20"/>
            <w:u w:val="single"/>
            <w:rtl/>
          </w:rPr>
          <w:t>]</w:t>
        </w:r>
      </w:hyperlink>
      <w:r w:rsidRPr="0095758B">
        <w:rPr>
          <w:rFonts w:ascii="Traditional Arabic" w:eastAsia="Times New Roman" w:hAnsi="Traditional Arabic" w:cs="Traditional Arabic"/>
          <w:sz w:val="20"/>
          <w:szCs w:val="20"/>
          <w:rtl/>
        </w:rPr>
        <w:t xml:space="preserve"> ( 1). جمعى از نويسندگان، يادنامه كنگره هزاره نهج‏البلاغه، ج 1، ص 318- 294.</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hyperlink r:id="rId80" w:history="1">
        <w:r w:rsidRPr="0095758B">
          <w:rPr>
            <w:rFonts w:ascii="Traditional Arabic" w:eastAsia="Times New Roman" w:hAnsi="Traditional Arabic" w:cs="Traditional Arabic"/>
            <w:color w:val="0000FF"/>
            <w:szCs w:val="20"/>
            <w:u w:val="single"/>
            <w:rtl/>
          </w:rPr>
          <w:t>[</w:t>
        </w:r>
        <w:r w:rsidRPr="0095758B">
          <w:rPr>
            <w:rFonts w:ascii="Traditional Arabic" w:eastAsia="Times New Roman" w:hAnsi="Traditional Arabic" w:cs="Traditional Arabic"/>
            <w:color w:val="0000FF"/>
            <w:sz w:val="20"/>
            <w:u w:val="single"/>
          </w:rPr>
          <w:t>15</w:t>
        </w:r>
        <w:r w:rsidRPr="0095758B">
          <w:rPr>
            <w:rFonts w:ascii="Traditional Arabic" w:eastAsia="Times New Roman" w:hAnsi="Traditional Arabic" w:cs="Traditional Arabic"/>
            <w:color w:val="0000FF"/>
            <w:szCs w:val="20"/>
            <w:u w:val="single"/>
            <w:rtl/>
          </w:rPr>
          <w:t>]</w:t>
        </w:r>
      </w:hyperlink>
      <w:r w:rsidRPr="0095758B">
        <w:rPr>
          <w:rFonts w:ascii="Traditional Arabic" w:eastAsia="Times New Roman" w:hAnsi="Traditional Arabic" w:cs="Traditional Arabic"/>
          <w:sz w:val="20"/>
          <w:szCs w:val="20"/>
          <w:rtl/>
        </w:rPr>
        <w:t xml:space="preserve"> ( 1). امينى، ترجمه الغدير، ج 7، ص 290.</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hyperlink r:id="rId81" w:history="1">
        <w:r w:rsidRPr="0095758B">
          <w:rPr>
            <w:rFonts w:ascii="Traditional Arabic" w:eastAsia="Times New Roman" w:hAnsi="Traditional Arabic" w:cs="Traditional Arabic"/>
            <w:color w:val="0000FF"/>
            <w:szCs w:val="20"/>
            <w:u w:val="single"/>
            <w:rtl/>
          </w:rPr>
          <w:t>[</w:t>
        </w:r>
        <w:r w:rsidRPr="0095758B">
          <w:rPr>
            <w:rFonts w:ascii="Traditional Arabic" w:eastAsia="Times New Roman" w:hAnsi="Traditional Arabic" w:cs="Traditional Arabic"/>
            <w:color w:val="0000FF"/>
            <w:sz w:val="20"/>
            <w:u w:val="single"/>
          </w:rPr>
          <w:t>16</w:t>
        </w:r>
        <w:r w:rsidRPr="0095758B">
          <w:rPr>
            <w:rFonts w:ascii="Traditional Arabic" w:eastAsia="Times New Roman" w:hAnsi="Traditional Arabic" w:cs="Traditional Arabic"/>
            <w:color w:val="0000FF"/>
            <w:szCs w:val="20"/>
            <w:u w:val="single"/>
            <w:rtl/>
          </w:rPr>
          <w:t>]</w:t>
        </w:r>
      </w:hyperlink>
      <w:r w:rsidRPr="0095758B">
        <w:rPr>
          <w:rFonts w:ascii="Traditional Arabic" w:eastAsia="Times New Roman" w:hAnsi="Traditional Arabic" w:cs="Traditional Arabic"/>
          <w:sz w:val="20"/>
          <w:szCs w:val="20"/>
          <w:rtl/>
        </w:rPr>
        <w:t xml:space="preserve"> ( 2). همان، ص 314- 297.</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hyperlink r:id="rId82" w:history="1">
        <w:r w:rsidRPr="0095758B">
          <w:rPr>
            <w:rFonts w:ascii="Traditional Arabic" w:eastAsia="Times New Roman" w:hAnsi="Traditional Arabic" w:cs="Traditional Arabic"/>
            <w:color w:val="0000FF"/>
            <w:szCs w:val="20"/>
            <w:u w:val="single"/>
            <w:rtl/>
          </w:rPr>
          <w:t>[</w:t>
        </w:r>
        <w:r w:rsidRPr="0095758B">
          <w:rPr>
            <w:rFonts w:ascii="Traditional Arabic" w:eastAsia="Times New Roman" w:hAnsi="Traditional Arabic" w:cs="Traditional Arabic"/>
            <w:color w:val="0000FF"/>
            <w:sz w:val="20"/>
            <w:u w:val="single"/>
          </w:rPr>
          <w:t>17</w:t>
        </w:r>
        <w:r w:rsidRPr="0095758B">
          <w:rPr>
            <w:rFonts w:ascii="Traditional Arabic" w:eastAsia="Times New Roman" w:hAnsi="Traditional Arabic" w:cs="Traditional Arabic"/>
            <w:color w:val="0000FF"/>
            <w:szCs w:val="20"/>
            <w:u w:val="single"/>
            <w:rtl/>
          </w:rPr>
          <w:t>]</w:t>
        </w:r>
      </w:hyperlink>
      <w:r w:rsidRPr="0095758B">
        <w:rPr>
          <w:rFonts w:ascii="Traditional Arabic" w:eastAsia="Times New Roman" w:hAnsi="Traditional Arabic" w:cs="Traditional Arabic"/>
          <w:sz w:val="20"/>
          <w:szCs w:val="20"/>
          <w:rtl/>
        </w:rPr>
        <w:t xml:space="preserve"> ( 1). همان، ص 315.</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hyperlink r:id="rId83" w:history="1">
        <w:r w:rsidRPr="0095758B">
          <w:rPr>
            <w:rFonts w:ascii="Traditional Arabic" w:eastAsia="Times New Roman" w:hAnsi="Traditional Arabic" w:cs="Traditional Arabic"/>
            <w:color w:val="0000FF"/>
            <w:szCs w:val="20"/>
            <w:u w:val="single"/>
            <w:rtl/>
          </w:rPr>
          <w:t>[</w:t>
        </w:r>
        <w:r w:rsidRPr="0095758B">
          <w:rPr>
            <w:rFonts w:ascii="Traditional Arabic" w:eastAsia="Times New Roman" w:hAnsi="Traditional Arabic" w:cs="Traditional Arabic"/>
            <w:color w:val="0000FF"/>
            <w:sz w:val="20"/>
            <w:u w:val="single"/>
          </w:rPr>
          <w:t>18</w:t>
        </w:r>
        <w:r w:rsidRPr="0095758B">
          <w:rPr>
            <w:rFonts w:ascii="Traditional Arabic" w:eastAsia="Times New Roman" w:hAnsi="Traditional Arabic" w:cs="Traditional Arabic"/>
            <w:color w:val="0000FF"/>
            <w:szCs w:val="20"/>
            <w:u w:val="single"/>
            <w:rtl/>
          </w:rPr>
          <w:t>]</w:t>
        </w:r>
      </w:hyperlink>
      <w:r w:rsidRPr="0095758B">
        <w:rPr>
          <w:rFonts w:ascii="Traditional Arabic" w:eastAsia="Times New Roman" w:hAnsi="Traditional Arabic" w:cs="Traditional Arabic"/>
          <w:sz w:val="20"/>
          <w:szCs w:val="20"/>
          <w:rtl/>
        </w:rPr>
        <w:t xml:space="preserve"> ( 2). بنگريد به: امينى، ترجمه الغدير، ج 7، ص 297.</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hyperlink r:id="rId84" w:history="1">
        <w:r w:rsidRPr="0095758B">
          <w:rPr>
            <w:rFonts w:ascii="Traditional Arabic" w:eastAsia="Times New Roman" w:hAnsi="Traditional Arabic" w:cs="Traditional Arabic"/>
            <w:color w:val="0000FF"/>
            <w:szCs w:val="20"/>
            <w:u w:val="single"/>
            <w:rtl/>
          </w:rPr>
          <w:t>[</w:t>
        </w:r>
        <w:r w:rsidRPr="0095758B">
          <w:rPr>
            <w:rFonts w:ascii="Traditional Arabic" w:eastAsia="Times New Roman" w:hAnsi="Traditional Arabic" w:cs="Traditional Arabic"/>
            <w:color w:val="0000FF"/>
            <w:sz w:val="20"/>
            <w:u w:val="single"/>
          </w:rPr>
          <w:t>19</w:t>
        </w:r>
        <w:r w:rsidRPr="0095758B">
          <w:rPr>
            <w:rFonts w:ascii="Traditional Arabic" w:eastAsia="Times New Roman" w:hAnsi="Traditional Arabic" w:cs="Traditional Arabic"/>
            <w:color w:val="0000FF"/>
            <w:szCs w:val="20"/>
            <w:u w:val="single"/>
            <w:rtl/>
          </w:rPr>
          <w:t>]</w:t>
        </w:r>
      </w:hyperlink>
      <w:r w:rsidRPr="0095758B">
        <w:rPr>
          <w:rFonts w:ascii="Traditional Arabic" w:eastAsia="Times New Roman" w:hAnsi="Traditional Arabic" w:cs="Traditional Arabic"/>
          <w:sz w:val="20"/>
          <w:szCs w:val="20"/>
          <w:rtl/>
        </w:rPr>
        <w:t xml:space="preserve"> ( 3). همان، ص 330؛ براى آگاهى بيشتر درباره سيدرضى بنگريد به: جمعى از نويسندگان، نهج‏البلاغه و گردآورنده آن؛ مكارم شيرازى و همكاران، پيام امام، ج 1، مقدمه شارح.</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hyperlink r:id="rId85" w:history="1">
        <w:r w:rsidRPr="0095758B">
          <w:rPr>
            <w:rFonts w:ascii="Traditional Arabic" w:eastAsia="Times New Roman" w:hAnsi="Traditional Arabic" w:cs="Traditional Arabic"/>
            <w:color w:val="0000FF"/>
            <w:szCs w:val="20"/>
            <w:u w:val="single"/>
            <w:rtl/>
          </w:rPr>
          <w:t>[</w:t>
        </w:r>
        <w:r w:rsidRPr="0095758B">
          <w:rPr>
            <w:rFonts w:ascii="Traditional Arabic" w:eastAsia="Times New Roman" w:hAnsi="Traditional Arabic" w:cs="Traditional Arabic"/>
            <w:color w:val="0000FF"/>
            <w:sz w:val="20"/>
            <w:u w:val="single"/>
          </w:rPr>
          <w:t>20</w:t>
        </w:r>
        <w:r w:rsidRPr="0095758B">
          <w:rPr>
            <w:rFonts w:ascii="Traditional Arabic" w:eastAsia="Times New Roman" w:hAnsi="Traditional Arabic" w:cs="Traditional Arabic"/>
            <w:color w:val="0000FF"/>
            <w:szCs w:val="20"/>
            <w:u w:val="single"/>
            <w:rtl/>
          </w:rPr>
          <w:t>]</w:t>
        </w:r>
      </w:hyperlink>
      <w:r w:rsidRPr="0095758B">
        <w:rPr>
          <w:rFonts w:ascii="Traditional Arabic" w:eastAsia="Times New Roman" w:hAnsi="Traditional Arabic" w:cs="Traditional Arabic"/>
          <w:sz w:val="20"/>
          <w:szCs w:val="20"/>
          <w:rtl/>
        </w:rPr>
        <w:t xml:space="preserve"> ( 4). امينى، ترجمه الغدير، ج 7، ص 297.</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hyperlink r:id="rId86" w:history="1">
        <w:r w:rsidRPr="0095758B">
          <w:rPr>
            <w:rFonts w:ascii="Traditional Arabic" w:eastAsia="Times New Roman" w:hAnsi="Traditional Arabic" w:cs="Traditional Arabic"/>
            <w:color w:val="0000FF"/>
            <w:szCs w:val="20"/>
            <w:u w:val="single"/>
            <w:rtl/>
          </w:rPr>
          <w:t>[</w:t>
        </w:r>
        <w:r w:rsidRPr="0095758B">
          <w:rPr>
            <w:rFonts w:ascii="Traditional Arabic" w:eastAsia="Times New Roman" w:hAnsi="Traditional Arabic" w:cs="Traditional Arabic"/>
            <w:color w:val="0000FF"/>
            <w:sz w:val="20"/>
            <w:u w:val="single"/>
          </w:rPr>
          <w:t>21</w:t>
        </w:r>
        <w:r w:rsidRPr="0095758B">
          <w:rPr>
            <w:rFonts w:ascii="Traditional Arabic" w:eastAsia="Times New Roman" w:hAnsi="Traditional Arabic" w:cs="Traditional Arabic"/>
            <w:color w:val="0000FF"/>
            <w:szCs w:val="20"/>
            <w:u w:val="single"/>
            <w:rtl/>
          </w:rPr>
          <w:t>]</w:t>
        </w:r>
      </w:hyperlink>
      <w:r w:rsidRPr="0095758B">
        <w:rPr>
          <w:rFonts w:ascii="Traditional Arabic" w:eastAsia="Times New Roman" w:hAnsi="Traditional Arabic" w:cs="Traditional Arabic"/>
          <w:sz w:val="20"/>
          <w:szCs w:val="20"/>
          <w:rtl/>
        </w:rPr>
        <w:t xml:space="preserve"> ( 5). برخى از اين بحث‏ها در شرح بيست جلدى ابن ابى‏الحديد معتزلى، كتاب الغدير علامه امينى( در شرح‏حال رضى) و آثار گوناگون ديگر علماى فريقين آمده است.</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hyperlink r:id="rId87" w:history="1">
        <w:r w:rsidRPr="0095758B">
          <w:rPr>
            <w:rFonts w:ascii="Traditional Arabic" w:eastAsia="Times New Roman" w:hAnsi="Traditional Arabic" w:cs="Traditional Arabic"/>
            <w:color w:val="0000FF"/>
            <w:szCs w:val="20"/>
            <w:u w:val="single"/>
            <w:rtl/>
          </w:rPr>
          <w:t>[</w:t>
        </w:r>
        <w:r w:rsidRPr="0095758B">
          <w:rPr>
            <w:rFonts w:ascii="Traditional Arabic" w:eastAsia="Times New Roman" w:hAnsi="Traditional Arabic" w:cs="Traditional Arabic"/>
            <w:color w:val="0000FF"/>
            <w:sz w:val="20"/>
            <w:u w:val="single"/>
          </w:rPr>
          <w:t>22</w:t>
        </w:r>
        <w:r w:rsidRPr="0095758B">
          <w:rPr>
            <w:rFonts w:ascii="Traditional Arabic" w:eastAsia="Times New Roman" w:hAnsi="Traditional Arabic" w:cs="Traditional Arabic"/>
            <w:color w:val="0000FF"/>
            <w:szCs w:val="20"/>
            <w:u w:val="single"/>
            <w:rtl/>
          </w:rPr>
          <w:t>]</w:t>
        </w:r>
      </w:hyperlink>
      <w:r w:rsidRPr="0095758B">
        <w:rPr>
          <w:rFonts w:ascii="Traditional Arabic" w:eastAsia="Times New Roman" w:hAnsi="Traditional Arabic" w:cs="Traditional Arabic"/>
          <w:sz w:val="20"/>
          <w:szCs w:val="20"/>
          <w:rtl/>
        </w:rPr>
        <w:t xml:space="preserve"> ( 1). مصادر نهج‏البلاغه و اسانيده، نوشته سيد عبدالزهراء حسينى از آثارى است كه در آن از صد و چهارده منبع ديگر نام برده شده كه بيست كتاب از ميان آنها مربوط به علماى قبل از سيد رضى است.( مكارم شيرازى و همكاران، پيام امام، ج 1، ص 59)</w:t>
      </w:r>
    </w:p>
    <w:p w:rsidR="0095758B" w:rsidRPr="0095758B" w:rsidRDefault="0095758B" w:rsidP="0095758B">
      <w:pPr>
        <w:spacing w:after="0" w:line="240" w:lineRule="auto"/>
        <w:ind w:left="148"/>
        <w:jc w:val="both"/>
        <w:rPr>
          <w:rFonts w:ascii="Traditional Arabic" w:eastAsia="Times New Roman" w:hAnsi="Traditional Arabic" w:cs="Traditional Arabic" w:hint="cs"/>
          <w:sz w:val="20"/>
          <w:szCs w:val="20"/>
          <w:rtl/>
        </w:rPr>
      </w:pPr>
      <w:r w:rsidRPr="0095758B">
        <w:rPr>
          <w:rFonts w:ascii="Traditional Arabic" w:eastAsia="Times New Roman" w:hAnsi="Traditional Arabic" w:cs="Traditional Arabic"/>
          <w:sz w:val="20"/>
          <w:szCs w:val="20"/>
          <w:rtl/>
        </w:rPr>
        <w:t>سيد رضى نيز در ميان سخنان خود در تفسير خطبه‏ها و ديگر بيانات امام، به پانزده منبع اشاره نموده است.</w:t>
      </w:r>
    </w:p>
    <w:p w:rsidR="0095758B" w:rsidRPr="0095758B" w:rsidRDefault="0095758B" w:rsidP="0095758B">
      <w:pPr>
        <w:spacing w:after="0" w:line="240" w:lineRule="auto"/>
        <w:ind w:left="148"/>
        <w:jc w:val="both"/>
        <w:rPr>
          <w:rFonts w:ascii="Traditional Arabic" w:eastAsia="Times New Roman" w:hAnsi="Traditional Arabic" w:cs="Traditional Arabic"/>
          <w:sz w:val="20"/>
          <w:szCs w:val="20"/>
          <w:rtl/>
        </w:rPr>
      </w:pPr>
      <w:r w:rsidRPr="0095758B">
        <w:rPr>
          <w:rFonts w:ascii="Traditional Arabic" w:eastAsia="Times New Roman" w:hAnsi="Traditional Arabic" w:cs="Traditional Arabic"/>
          <w:sz w:val="20"/>
          <w:szCs w:val="20"/>
          <w:rtl/>
        </w:rPr>
        <w:t>عزيزالله عطاردى در مقاله خود هفتاد شخصيت را نام مى‏برد كه از زمان حيات امام‏على* تا قبل از حيات سيدرضى به جمع‏آورى بخش‏هايى از نهج‏البلاغه پرداخته‏اند. برخى ديگر از محققان نيز به جمع‏آورى مدارك و مستندات نهج‏البلاغه پرداخته‏اند؛ نظير: مدارك نهج‏البلاغه نوشته هادى كاشف‏الغطا( م 1361 ق)، مدارك نهج‏البلاغه اثر شيخ عبدالله نعمه، نهج‏السعاده فى مستدرك نهج‏البلاغه نوشته محمدباقر محمودى( هشت جلد آن به چاپ رسيده)، نهج‏التقويم تأليف خلف بن عبدالمطلب مشعشعى حويزى از علماى قرن يازدهم و نيز استناد نهج‏البلاغه اثر امتياز عليخان عرشى، نهج‏البلاغه، چاپ جامعه مدرسين حوزه علميه قم كه مصادر كلمات در حاشيه هر صفحه نوشته شده است.</w:t>
      </w:r>
    </w:p>
    <w:p w:rsidR="0095758B" w:rsidRPr="0095758B" w:rsidRDefault="0095758B" w:rsidP="0095758B">
      <w:pPr>
        <w:spacing w:after="0" w:line="240" w:lineRule="auto"/>
        <w:ind w:left="148"/>
        <w:jc w:val="both"/>
        <w:rPr>
          <w:rFonts w:ascii="Times New Roman" w:eastAsia="Times New Roman" w:hAnsi="Times New Roman" w:cs="Times New Roman"/>
          <w:sz w:val="24"/>
          <w:szCs w:val="24"/>
          <w:rtl/>
        </w:rPr>
      </w:pPr>
      <w:hyperlink r:id="rId88" w:history="1">
        <w:r w:rsidRPr="0095758B">
          <w:rPr>
            <w:rFonts w:ascii="Traditional Arabic" w:eastAsia="Times New Roman" w:hAnsi="Traditional Arabic" w:cs="Traditional Arabic"/>
            <w:color w:val="0000FF"/>
            <w:szCs w:val="20"/>
            <w:u w:val="single"/>
            <w:rtl/>
          </w:rPr>
          <w:t>[</w:t>
        </w:r>
        <w:r w:rsidRPr="0095758B">
          <w:rPr>
            <w:rFonts w:ascii="Traditional Arabic" w:eastAsia="Times New Roman" w:hAnsi="Traditional Arabic" w:cs="Traditional Arabic"/>
            <w:color w:val="0000FF"/>
            <w:sz w:val="20"/>
            <w:u w:val="single"/>
          </w:rPr>
          <w:t>23</w:t>
        </w:r>
        <w:r w:rsidRPr="0095758B">
          <w:rPr>
            <w:rFonts w:ascii="Traditional Arabic" w:eastAsia="Times New Roman" w:hAnsi="Traditional Arabic" w:cs="Traditional Arabic"/>
            <w:color w:val="0000FF"/>
            <w:szCs w:val="20"/>
            <w:u w:val="single"/>
            <w:rtl/>
          </w:rPr>
          <w:t>]</w:t>
        </w:r>
      </w:hyperlink>
      <w:r w:rsidRPr="0095758B">
        <w:rPr>
          <w:rFonts w:ascii="Traditional Arabic" w:eastAsia="Times New Roman" w:hAnsi="Traditional Arabic" w:cs="Traditional Arabic"/>
          <w:sz w:val="20"/>
          <w:szCs w:val="20"/>
          <w:rtl/>
        </w:rPr>
        <w:t xml:space="preserve"> ( 1). كتاب گران‏سنگ الغدير در 22 جلد به فارسى برگردان شده است.</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hyperlink r:id="rId89" w:history="1">
        <w:r w:rsidRPr="0095758B">
          <w:rPr>
            <w:rFonts w:ascii="Traditional Arabic" w:eastAsia="Times New Roman" w:hAnsi="Traditional Arabic" w:cs="Traditional Arabic"/>
            <w:color w:val="0000FF"/>
            <w:szCs w:val="20"/>
            <w:u w:val="single"/>
            <w:rtl/>
          </w:rPr>
          <w:t>[</w:t>
        </w:r>
        <w:r w:rsidRPr="0095758B">
          <w:rPr>
            <w:rFonts w:ascii="Traditional Arabic" w:eastAsia="Times New Roman" w:hAnsi="Traditional Arabic" w:cs="Traditional Arabic"/>
            <w:color w:val="0000FF"/>
            <w:sz w:val="20"/>
            <w:u w:val="single"/>
          </w:rPr>
          <w:t>24</w:t>
        </w:r>
        <w:r w:rsidRPr="0095758B">
          <w:rPr>
            <w:rFonts w:ascii="Traditional Arabic" w:eastAsia="Times New Roman" w:hAnsi="Traditional Arabic" w:cs="Traditional Arabic"/>
            <w:color w:val="0000FF"/>
            <w:szCs w:val="20"/>
            <w:u w:val="single"/>
            <w:rtl/>
          </w:rPr>
          <w:t>]</w:t>
        </w:r>
      </w:hyperlink>
      <w:r w:rsidRPr="0095758B">
        <w:rPr>
          <w:rFonts w:ascii="Traditional Arabic" w:eastAsia="Times New Roman" w:hAnsi="Traditional Arabic" w:cs="Traditional Arabic"/>
          <w:sz w:val="20"/>
          <w:szCs w:val="20"/>
          <w:rtl/>
        </w:rPr>
        <w:t xml:space="preserve"> ( 2). بنگريد به: آقابزرگ تهرانى، الذريعة الى تصانيف الشيعة، ج 14، ص 160- 111.</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hyperlink r:id="rId90" w:history="1">
        <w:r w:rsidRPr="0095758B">
          <w:rPr>
            <w:rFonts w:ascii="Traditional Arabic" w:eastAsia="Times New Roman" w:hAnsi="Traditional Arabic" w:cs="Traditional Arabic"/>
            <w:color w:val="0000FF"/>
            <w:szCs w:val="20"/>
            <w:u w:val="single"/>
            <w:rtl/>
          </w:rPr>
          <w:t>[</w:t>
        </w:r>
        <w:r w:rsidRPr="0095758B">
          <w:rPr>
            <w:rFonts w:ascii="Traditional Arabic" w:eastAsia="Times New Roman" w:hAnsi="Traditional Arabic" w:cs="Traditional Arabic"/>
            <w:color w:val="0000FF"/>
            <w:sz w:val="20"/>
            <w:u w:val="single"/>
          </w:rPr>
          <w:t>25</w:t>
        </w:r>
        <w:r w:rsidRPr="0095758B">
          <w:rPr>
            <w:rFonts w:ascii="Traditional Arabic" w:eastAsia="Times New Roman" w:hAnsi="Traditional Arabic" w:cs="Traditional Arabic"/>
            <w:color w:val="0000FF"/>
            <w:szCs w:val="20"/>
            <w:u w:val="single"/>
            <w:rtl/>
          </w:rPr>
          <w:t>]</w:t>
        </w:r>
      </w:hyperlink>
      <w:r w:rsidRPr="0095758B">
        <w:rPr>
          <w:rFonts w:ascii="Traditional Arabic" w:eastAsia="Times New Roman" w:hAnsi="Traditional Arabic" w:cs="Traditional Arabic"/>
          <w:sz w:val="20"/>
          <w:szCs w:val="20"/>
          <w:rtl/>
        </w:rPr>
        <w:t xml:space="preserve"> ( 1). نور( 24): 39.</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hyperlink r:id="rId91" w:history="1">
        <w:r w:rsidRPr="0095758B">
          <w:rPr>
            <w:rFonts w:ascii="Traditional Arabic" w:eastAsia="Times New Roman" w:hAnsi="Traditional Arabic" w:cs="Traditional Arabic"/>
            <w:color w:val="0000FF"/>
            <w:szCs w:val="20"/>
            <w:u w:val="single"/>
            <w:rtl/>
          </w:rPr>
          <w:t>[</w:t>
        </w:r>
        <w:r w:rsidRPr="0095758B">
          <w:rPr>
            <w:rFonts w:ascii="Traditional Arabic" w:eastAsia="Times New Roman" w:hAnsi="Traditional Arabic" w:cs="Traditional Arabic"/>
            <w:color w:val="0000FF"/>
            <w:sz w:val="20"/>
            <w:u w:val="single"/>
          </w:rPr>
          <w:t>26</w:t>
        </w:r>
        <w:r w:rsidRPr="0095758B">
          <w:rPr>
            <w:rFonts w:ascii="Traditional Arabic" w:eastAsia="Times New Roman" w:hAnsi="Traditional Arabic" w:cs="Traditional Arabic"/>
            <w:color w:val="0000FF"/>
            <w:szCs w:val="20"/>
            <w:u w:val="single"/>
            <w:rtl/>
          </w:rPr>
          <w:t>]</w:t>
        </w:r>
      </w:hyperlink>
      <w:r w:rsidRPr="0095758B">
        <w:rPr>
          <w:rFonts w:ascii="Traditional Arabic" w:eastAsia="Times New Roman" w:hAnsi="Traditional Arabic" w:cs="Traditional Arabic"/>
          <w:sz w:val="20"/>
          <w:szCs w:val="20"/>
          <w:rtl/>
        </w:rPr>
        <w:t xml:space="preserve"> ( 2). گفتن صادقانه« لا اله الّا الله» به‏معناى هماهنگى انديشه، دل، زبان و رفتار است.</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hyperlink r:id="rId92" w:history="1">
        <w:r w:rsidRPr="0095758B">
          <w:rPr>
            <w:rFonts w:ascii="Traditional Arabic" w:eastAsia="Times New Roman" w:hAnsi="Traditional Arabic" w:cs="Traditional Arabic"/>
            <w:color w:val="0000FF"/>
            <w:szCs w:val="20"/>
            <w:u w:val="single"/>
            <w:rtl/>
          </w:rPr>
          <w:t>[</w:t>
        </w:r>
        <w:r w:rsidRPr="0095758B">
          <w:rPr>
            <w:rFonts w:ascii="Traditional Arabic" w:eastAsia="Times New Roman" w:hAnsi="Traditional Arabic" w:cs="Traditional Arabic"/>
            <w:color w:val="0000FF"/>
            <w:sz w:val="20"/>
            <w:u w:val="single"/>
          </w:rPr>
          <w:t>27</w:t>
        </w:r>
        <w:r w:rsidRPr="0095758B">
          <w:rPr>
            <w:rFonts w:ascii="Traditional Arabic" w:eastAsia="Times New Roman" w:hAnsi="Traditional Arabic" w:cs="Traditional Arabic"/>
            <w:color w:val="0000FF"/>
            <w:szCs w:val="20"/>
            <w:u w:val="single"/>
            <w:rtl/>
          </w:rPr>
          <w:t>]</w:t>
        </w:r>
      </w:hyperlink>
      <w:r w:rsidRPr="0095758B">
        <w:rPr>
          <w:rFonts w:ascii="Traditional Arabic" w:eastAsia="Times New Roman" w:hAnsi="Traditional Arabic" w:cs="Traditional Arabic"/>
          <w:sz w:val="20"/>
          <w:szCs w:val="20"/>
          <w:rtl/>
        </w:rPr>
        <w:t xml:space="preserve"> ( 3). شمه‏اى از مباحث توحيدى نهج‏البلاغه بدين شرح است: وحدانيت، علم، حكمت، عظمت، قدرت، سميع و بصير بودن، حيات، تكلم، جبروت و تسلط، عدل، امداد، وكالت، ستايش خداوند، يارى‏خواهى از او، رزاقيت، پرستش خدا، آيات بى‏پايان او چون: آسمان، زمين، كوه‏ها، طاووس، خفاش، طيور، موجودات‏خُرد: چون مورچه و ملخ و نيز آيت‏هاى كلان خدا مانند: انسان و فرشته‏ها. دراين‏باره بدين خطبه‏هابنگريد: 1، 2، 26، 35، 65، 85، 86، 91، 94، 96، 101، 108، 109، 114، 128، 132، 149، 152، 153، 155، 163، 165، 178، 182، 185، 186، 192، 197، 199، 213.</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hyperlink r:id="rId93" w:history="1">
        <w:r w:rsidRPr="0095758B">
          <w:rPr>
            <w:rFonts w:ascii="Traditional Arabic" w:eastAsia="Times New Roman" w:hAnsi="Traditional Arabic" w:cs="Traditional Arabic"/>
            <w:color w:val="0000FF"/>
            <w:szCs w:val="20"/>
            <w:u w:val="single"/>
            <w:rtl/>
          </w:rPr>
          <w:t>[</w:t>
        </w:r>
        <w:r w:rsidRPr="0095758B">
          <w:rPr>
            <w:rFonts w:ascii="Traditional Arabic" w:eastAsia="Times New Roman" w:hAnsi="Traditional Arabic" w:cs="Traditional Arabic"/>
            <w:color w:val="0000FF"/>
            <w:sz w:val="20"/>
            <w:u w:val="single"/>
          </w:rPr>
          <w:t>28</w:t>
        </w:r>
        <w:r w:rsidRPr="0095758B">
          <w:rPr>
            <w:rFonts w:ascii="Traditional Arabic" w:eastAsia="Times New Roman" w:hAnsi="Traditional Arabic" w:cs="Traditional Arabic"/>
            <w:color w:val="0000FF"/>
            <w:szCs w:val="20"/>
            <w:u w:val="single"/>
            <w:rtl/>
          </w:rPr>
          <w:t>]</w:t>
        </w:r>
      </w:hyperlink>
      <w:r w:rsidRPr="0095758B">
        <w:rPr>
          <w:rFonts w:ascii="Traditional Arabic" w:eastAsia="Times New Roman" w:hAnsi="Traditional Arabic" w:cs="Traditional Arabic"/>
          <w:sz w:val="20"/>
          <w:szCs w:val="20"/>
          <w:rtl/>
        </w:rPr>
        <w:t xml:space="preserve"> ( 1). عظمت خداى پيراسته را با عقل خود تعريف مكن كه نابود مى‏شوى.( نهج‏البلاغه، خطبه 91)</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hyperlink r:id="rId94" w:history="1">
        <w:r w:rsidRPr="0095758B">
          <w:rPr>
            <w:rFonts w:ascii="Traditional Arabic" w:eastAsia="Times New Roman" w:hAnsi="Traditional Arabic" w:cs="Traditional Arabic"/>
            <w:color w:val="0000FF"/>
            <w:szCs w:val="20"/>
            <w:u w:val="single"/>
            <w:rtl/>
          </w:rPr>
          <w:t>[</w:t>
        </w:r>
        <w:r w:rsidRPr="0095758B">
          <w:rPr>
            <w:rFonts w:ascii="Traditional Arabic" w:eastAsia="Times New Roman" w:hAnsi="Traditional Arabic" w:cs="Traditional Arabic"/>
            <w:color w:val="0000FF"/>
            <w:sz w:val="20"/>
            <w:u w:val="single"/>
          </w:rPr>
          <w:t>29</w:t>
        </w:r>
        <w:r w:rsidRPr="0095758B">
          <w:rPr>
            <w:rFonts w:ascii="Traditional Arabic" w:eastAsia="Times New Roman" w:hAnsi="Traditional Arabic" w:cs="Traditional Arabic"/>
            <w:color w:val="0000FF"/>
            <w:szCs w:val="20"/>
            <w:u w:val="single"/>
            <w:rtl/>
          </w:rPr>
          <w:t>]</w:t>
        </w:r>
      </w:hyperlink>
      <w:r w:rsidRPr="0095758B">
        <w:rPr>
          <w:rFonts w:ascii="Traditional Arabic" w:eastAsia="Times New Roman" w:hAnsi="Traditional Arabic" w:cs="Traditional Arabic"/>
          <w:sz w:val="20"/>
          <w:szCs w:val="20"/>
          <w:rtl/>
        </w:rPr>
        <w:t xml:space="preserve"> ( 2). خدا با هر پديده‏اى همراه است، نه به‏معناى قرين بودن، و خدا غير از هر پديده‏اى است، نه به‏معناى نبودنش در آنجا.( همان، خطبه 1)</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hyperlink r:id="rId95" w:history="1">
        <w:r w:rsidRPr="0095758B">
          <w:rPr>
            <w:rFonts w:ascii="Traditional Arabic" w:eastAsia="Times New Roman" w:hAnsi="Traditional Arabic" w:cs="Traditional Arabic"/>
            <w:color w:val="0000FF"/>
            <w:szCs w:val="20"/>
            <w:u w:val="single"/>
            <w:rtl/>
          </w:rPr>
          <w:t>[</w:t>
        </w:r>
        <w:r w:rsidRPr="0095758B">
          <w:rPr>
            <w:rFonts w:ascii="Traditional Arabic" w:eastAsia="Times New Roman" w:hAnsi="Traditional Arabic" w:cs="Traditional Arabic"/>
            <w:color w:val="0000FF"/>
            <w:sz w:val="20"/>
            <w:u w:val="single"/>
          </w:rPr>
          <w:t>30</w:t>
        </w:r>
        <w:r w:rsidRPr="0095758B">
          <w:rPr>
            <w:rFonts w:ascii="Traditional Arabic" w:eastAsia="Times New Roman" w:hAnsi="Traditional Arabic" w:cs="Traditional Arabic"/>
            <w:color w:val="0000FF"/>
            <w:szCs w:val="20"/>
            <w:u w:val="single"/>
            <w:rtl/>
          </w:rPr>
          <w:t>]</w:t>
        </w:r>
      </w:hyperlink>
      <w:r w:rsidRPr="0095758B">
        <w:rPr>
          <w:rFonts w:ascii="Traditional Arabic" w:eastAsia="Times New Roman" w:hAnsi="Traditional Arabic" w:cs="Traditional Arabic"/>
          <w:sz w:val="20"/>
          <w:szCs w:val="20"/>
          <w:rtl/>
        </w:rPr>
        <w:t xml:space="preserve"> ( 3). وهم‏ها با تعيين حدود و حركات نمى‏توانند او را بشناسند و نه با اندام‏[ مانند چشم و گوش‏] و ابزارها.( همان، خطبه 163)</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hyperlink r:id="rId96" w:history="1">
        <w:r w:rsidRPr="0095758B">
          <w:rPr>
            <w:rFonts w:ascii="Traditional Arabic" w:eastAsia="Times New Roman" w:hAnsi="Traditional Arabic" w:cs="Traditional Arabic"/>
            <w:color w:val="0000FF"/>
            <w:szCs w:val="20"/>
            <w:u w:val="single"/>
            <w:rtl/>
          </w:rPr>
          <w:t>[</w:t>
        </w:r>
        <w:r w:rsidRPr="0095758B">
          <w:rPr>
            <w:rFonts w:ascii="Traditional Arabic" w:eastAsia="Times New Roman" w:hAnsi="Traditional Arabic" w:cs="Traditional Arabic"/>
            <w:color w:val="0000FF"/>
            <w:sz w:val="20"/>
            <w:u w:val="single"/>
          </w:rPr>
          <w:t>31</w:t>
        </w:r>
        <w:r w:rsidRPr="0095758B">
          <w:rPr>
            <w:rFonts w:ascii="Traditional Arabic" w:eastAsia="Times New Roman" w:hAnsi="Traditional Arabic" w:cs="Traditional Arabic"/>
            <w:color w:val="0000FF"/>
            <w:szCs w:val="20"/>
            <w:u w:val="single"/>
            <w:rtl/>
          </w:rPr>
          <w:t>]</w:t>
        </w:r>
      </w:hyperlink>
      <w:r w:rsidRPr="0095758B">
        <w:rPr>
          <w:rFonts w:ascii="Traditional Arabic" w:eastAsia="Times New Roman" w:hAnsi="Traditional Arabic" w:cs="Traditional Arabic"/>
          <w:sz w:val="20"/>
          <w:szCs w:val="20"/>
          <w:rtl/>
        </w:rPr>
        <w:t xml:space="preserve"> ( 4). آن‏كس كه از شناخت صفات پديده‏هاى شكل‏دار و صاحب اندام، ناتوان است، قطعاً از شناخت صفات خالقش عاجزتر است.( همان)</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hyperlink r:id="rId97" w:history="1">
        <w:r w:rsidRPr="0095758B">
          <w:rPr>
            <w:rFonts w:ascii="Traditional Arabic" w:eastAsia="Times New Roman" w:hAnsi="Traditional Arabic" w:cs="Traditional Arabic"/>
            <w:color w:val="0000FF"/>
            <w:szCs w:val="20"/>
            <w:u w:val="single"/>
            <w:rtl/>
          </w:rPr>
          <w:t>[</w:t>
        </w:r>
        <w:r w:rsidRPr="0095758B">
          <w:rPr>
            <w:rFonts w:ascii="Traditional Arabic" w:eastAsia="Times New Roman" w:hAnsi="Traditional Arabic" w:cs="Traditional Arabic"/>
            <w:color w:val="0000FF"/>
            <w:sz w:val="20"/>
            <w:u w:val="single"/>
          </w:rPr>
          <w:t>32</w:t>
        </w:r>
        <w:r w:rsidRPr="0095758B">
          <w:rPr>
            <w:rFonts w:ascii="Traditional Arabic" w:eastAsia="Times New Roman" w:hAnsi="Traditional Arabic" w:cs="Traditional Arabic"/>
            <w:color w:val="0000FF"/>
            <w:szCs w:val="20"/>
            <w:u w:val="single"/>
            <w:rtl/>
          </w:rPr>
          <w:t>]</w:t>
        </w:r>
      </w:hyperlink>
      <w:r w:rsidRPr="0095758B">
        <w:rPr>
          <w:rFonts w:ascii="Traditional Arabic" w:eastAsia="Times New Roman" w:hAnsi="Traditional Arabic" w:cs="Traditional Arabic"/>
          <w:sz w:val="20"/>
          <w:szCs w:val="20"/>
          <w:rtl/>
        </w:rPr>
        <w:t xml:space="preserve"> ( 1). خداوند، عقل را بر تعيين و تعريف و توصيف صفت خويش اشراف نبخشيد.( همان، خطبه 49)</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hyperlink r:id="rId98" w:history="1">
        <w:r w:rsidRPr="0095758B">
          <w:rPr>
            <w:rFonts w:ascii="Traditional Arabic" w:eastAsia="Times New Roman" w:hAnsi="Traditional Arabic" w:cs="Traditional Arabic"/>
            <w:color w:val="0000FF"/>
            <w:szCs w:val="20"/>
            <w:u w:val="single"/>
            <w:rtl/>
          </w:rPr>
          <w:t>[</w:t>
        </w:r>
        <w:r w:rsidRPr="0095758B">
          <w:rPr>
            <w:rFonts w:ascii="Traditional Arabic" w:eastAsia="Times New Roman" w:hAnsi="Traditional Arabic" w:cs="Traditional Arabic"/>
            <w:color w:val="0000FF"/>
            <w:sz w:val="20"/>
            <w:u w:val="single"/>
          </w:rPr>
          <w:t>33</w:t>
        </w:r>
        <w:r w:rsidRPr="0095758B">
          <w:rPr>
            <w:rFonts w:ascii="Traditional Arabic" w:eastAsia="Times New Roman" w:hAnsi="Traditional Arabic" w:cs="Traditional Arabic"/>
            <w:color w:val="0000FF"/>
            <w:szCs w:val="20"/>
            <w:u w:val="single"/>
            <w:rtl/>
          </w:rPr>
          <w:t>]</w:t>
        </w:r>
      </w:hyperlink>
      <w:r w:rsidRPr="0095758B">
        <w:rPr>
          <w:rFonts w:ascii="Traditional Arabic" w:eastAsia="Times New Roman" w:hAnsi="Traditional Arabic" w:cs="Traditional Arabic"/>
          <w:sz w:val="20"/>
          <w:szCs w:val="20"/>
          <w:rtl/>
        </w:rPr>
        <w:t xml:space="preserve"> ( 2). همان.</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hyperlink r:id="rId99" w:history="1">
        <w:r w:rsidRPr="0095758B">
          <w:rPr>
            <w:rFonts w:ascii="Traditional Arabic" w:eastAsia="Times New Roman" w:hAnsi="Traditional Arabic" w:cs="Traditional Arabic"/>
            <w:color w:val="0000FF"/>
            <w:szCs w:val="20"/>
            <w:u w:val="single"/>
            <w:rtl/>
          </w:rPr>
          <w:t>[</w:t>
        </w:r>
        <w:r w:rsidRPr="0095758B">
          <w:rPr>
            <w:rFonts w:ascii="Traditional Arabic" w:eastAsia="Times New Roman" w:hAnsi="Traditional Arabic" w:cs="Traditional Arabic"/>
            <w:color w:val="0000FF"/>
            <w:sz w:val="20"/>
            <w:u w:val="single"/>
          </w:rPr>
          <w:t>34</w:t>
        </w:r>
        <w:r w:rsidRPr="0095758B">
          <w:rPr>
            <w:rFonts w:ascii="Traditional Arabic" w:eastAsia="Times New Roman" w:hAnsi="Traditional Arabic" w:cs="Traditional Arabic"/>
            <w:color w:val="0000FF"/>
            <w:szCs w:val="20"/>
            <w:u w:val="single"/>
            <w:rtl/>
          </w:rPr>
          <w:t>]</w:t>
        </w:r>
      </w:hyperlink>
      <w:r w:rsidRPr="0095758B">
        <w:rPr>
          <w:rFonts w:ascii="Traditional Arabic" w:eastAsia="Times New Roman" w:hAnsi="Traditional Arabic" w:cs="Traditional Arabic"/>
          <w:sz w:val="20"/>
          <w:szCs w:val="20"/>
          <w:rtl/>
        </w:rPr>
        <w:t xml:space="preserve"> ( 3). آن‏كسى كه همت‏هاى بلند و غواصى فهم‏هاى ژرف، او را درك نمى‏كنند.( همان، خطبه 1)</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hyperlink r:id="rId100" w:history="1">
        <w:r w:rsidRPr="0095758B">
          <w:rPr>
            <w:rFonts w:ascii="Traditional Arabic" w:eastAsia="Times New Roman" w:hAnsi="Traditional Arabic" w:cs="Traditional Arabic"/>
            <w:color w:val="0000FF"/>
            <w:szCs w:val="20"/>
            <w:u w:val="single"/>
            <w:rtl/>
          </w:rPr>
          <w:t>[</w:t>
        </w:r>
        <w:r w:rsidRPr="0095758B">
          <w:rPr>
            <w:rFonts w:ascii="Traditional Arabic" w:eastAsia="Times New Roman" w:hAnsi="Traditional Arabic" w:cs="Traditional Arabic"/>
            <w:color w:val="0000FF"/>
            <w:sz w:val="20"/>
            <w:u w:val="single"/>
          </w:rPr>
          <w:t>35</w:t>
        </w:r>
        <w:r w:rsidRPr="0095758B">
          <w:rPr>
            <w:rFonts w:ascii="Traditional Arabic" w:eastAsia="Times New Roman" w:hAnsi="Traditional Arabic" w:cs="Traditional Arabic"/>
            <w:color w:val="0000FF"/>
            <w:szCs w:val="20"/>
            <w:u w:val="single"/>
            <w:rtl/>
          </w:rPr>
          <w:t>]</w:t>
        </w:r>
      </w:hyperlink>
      <w:r w:rsidRPr="0095758B">
        <w:rPr>
          <w:rFonts w:ascii="Traditional Arabic" w:eastAsia="Times New Roman" w:hAnsi="Traditional Arabic" w:cs="Traditional Arabic"/>
          <w:sz w:val="20"/>
          <w:szCs w:val="20"/>
          <w:rtl/>
        </w:rPr>
        <w:t xml:space="preserve"> ( 4). او اولى است كه« قبلى» براى او وجود ندارد تا چيزى قبل از او باشد[/ ازلى است‏]. او آخرى است كه« بعد» براى او متصور نيست تا چيزى بعد از او باشد[/ ابدى است‏]. مردمك چشم‏ها را از مشاهده و درك ذاتش بازداشته است. روزگار بر او نگذشته است تا حالت او متحول شود و در جايى نبوده كه انتقال بر او متصور باشد.( همان، خطبه 91)</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hyperlink r:id="rId101" w:history="1">
        <w:r w:rsidRPr="0095758B">
          <w:rPr>
            <w:rFonts w:ascii="Traditional Arabic" w:eastAsia="Times New Roman" w:hAnsi="Traditional Arabic" w:cs="Traditional Arabic"/>
            <w:color w:val="0000FF"/>
            <w:szCs w:val="20"/>
            <w:u w:val="single"/>
            <w:rtl/>
          </w:rPr>
          <w:t>[</w:t>
        </w:r>
        <w:r w:rsidRPr="0095758B">
          <w:rPr>
            <w:rFonts w:ascii="Traditional Arabic" w:eastAsia="Times New Roman" w:hAnsi="Traditional Arabic" w:cs="Traditional Arabic"/>
            <w:color w:val="0000FF"/>
            <w:sz w:val="20"/>
            <w:u w:val="single"/>
          </w:rPr>
          <w:t>36</w:t>
        </w:r>
        <w:r w:rsidRPr="0095758B">
          <w:rPr>
            <w:rFonts w:ascii="Traditional Arabic" w:eastAsia="Times New Roman" w:hAnsi="Traditional Arabic" w:cs="Traditional Arabic"/>
            <w:color w:val="0000FF"/>
            <w:szCs w:val="20"/>
            <w:u w:val="single"/>
            <w:rtl/>
          </w:rPr>
          <w:t>]</w:t>
        </w:r>
      </w:hyperlink>
      <w:r w:rsidRPr="0095758B">
        <w:rPr>
          <w:rFonts w:ascii="Traditional Arabic" w:eastAsia="Times New Roman" w:hAnsi="Traditional Arabic" w:cs="Traditional Arabic"/>
          <w:sz w:val="20"/>
          <w:szCs w:val="20"/>
          <w:rtl/>
        </w:rPr>
        <w:t xml:space="preserve"> ( 1). نواب لاهيجى، شرح نهج‏البلاغه، ج 1، ص 483.</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hyperlink r:id="rId102" w:history="1">
        <w:r w:rsidRPr="0095758B">
          <w:rPr>
            <w:rFonts w:ascii="Traditional Arabic" w:eastAsia="Times New Roman" w:hAnsi="Traditional Arabic" w:cs="Traditional Arabic"/>
            <w:color w:val="0000FF"/>
            <w:szCs w:val="20"/>
            <w:u w:val="single"/>
            <w:rtl/>
          </w:rPr>
          <w:t>[</w:t>
        </w:r>
        <w:r w:rsidRPr="0095758B">
          <w:rPr>
            <w:rFonts w:ascii="Traditional Arabic" w:eastAsia="Times New Roman" w:hAnsi="Traditional Arabic" w:cs="Traditional Arabic"/>
            <w:color w:val="0000FF"/>
            <w:sz w:val="20"/>
            <w:u w:val="single"/>
          </w:rPr>
          <w:t>37</w:t>
        </w:r>
        <w:r w:rsidRPr="0095758B">
          <w:rPr>
            <w:rFonts w:ascii="Traditional Arabic" w:eastAsia="Times New Roman" w:hAnsi="Traditional Arabic" w:cs="Traditional Arabic"/>
            <w:color w:val="0000FF"/>
            <w:szCs w:val="20"/>
            <w:u w:val="single"/>
            <w:rtl/>
          </w:rPr>
          <w:t>]</w:t>
        </w:r>
      </w:hyperlink>
      <w:r w:rsidRPr="0095758B">
        <w:rPr>
          <w:rFonts w:ascii="Traditional Arabic" w:eastAsia="Times New Roman" w:hAnsi="Traditional Arabic" w:cs="Traditional Arabic"/>
          <w:sz w:val="20"/>
          <w:szCs w:val="20"/>
          <w:rtl/>
        </w:rPr>
        <w:t xml:space="preserve"> ( 2). اولى كه نهايتى براى بقاى او نيست تا به‏سوى او منتهى شود.( نهج‏البلاغه، نسخه لاهيجى، خطبه 93)</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hyperlink r:id="rId103" w:history="1">
        <w:r w:rsidRPr="0095758B">
          <w:rPr>
            <w:rFonts w:ascii="Traditional Arabic" w:eastAsia="Times New Roman" w:hAnsi="Traditional Arabic" w:cs="Traditional Arabic"/>
            <w:color w:val="0000FF"/>
            <w:szCs w:val="20"/>
            <w:u w:val="single"/>
            <w:rtl/>
          </w:rPr>
          <w:t>[</w:t>
        </w:r>
        <w:r w:rsidRPr="0095758B">
          <w:rPr>
            <w:rFonts w:ascii="Traditional Arabic" w:eastAsia="Times New Roman" w:hAnsi="Traditional Arabic" w:cs="Traditional Arabic"/>
            <w:color w:val="0000FF"/>
            <w:sz w:val="20"/>
            <w:u w:val="single"/>
          </w:rPr>
          <w:t>38</w:t>
        </w:r>
        <w:r w:rsidRPr="0095758B">
          <w:rPr>
            <w:rFonts w:ascii="Traditional Arabic" w:eastAsia="Times New Roman" w:hAnsi="Traditional Arabic" w:cs="Traditional Arabic"/>
            <w:color w:val="0000FF"/>
            <w:szCs w:val="20"/>
            <w:u w:val="single"/>
            <w:rtl/>
          </w:rPr>
          <w:t>]</w:t>
        </w:r>
      </w:hyperlink>
      <w:r w:rsidRPr="0095758B">
        <w:rPr>
          <w:rFonts w:ascii="Traditional Arabic" w:eastAsia="Times New Roman" w:hAnsi="Traditional Arabic" w:cs="Traditional Arabic"/>
          <w:sz w:val="20"/>
          <w:szCs w:val="20"/>
          <w:rtl/>
        </w:rPr>
        <w:t xml:space="preserve"> ( 3). قبل از هر اولى، اول و بعد از هر آخرى، آخر است.( همان، خطبه 100)</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hyperlink r:id="rId104" w:history="1">
        <w:r w:rsidRPr="0095758B">
          <w:rPr>
            <w:rFonts w:ascii="Traditional Arabic" w:eastAsia="Times New Roman" w:hAnsi="Traditional Arabic" w:cs="Traditional Arabic"/>
            <w:color w:val="0000FF"/>
            <w:szCs w:val="20"/>
            <w:u w:val="single"/>
            <w:rtl/>
          </w:rPr>
          <w:t>[</w:t>
        </w:r>
        <w:r w:rsidRPr="0095758B">
          <w:rPr>
            <w:rFonts w:ascii="Traditional Arabic" w:eastAsia="Times New Roman" w:hAnsi="Traditional Arabic" w:cs="Traditional Arabic"/>
            <w:color w:val="0000FF"/>
            <w:sz w:val="20"/>
            <w:u w:val="single"/>
          </w:rPr>
          <w:t>39</w:t>
        </w:r>
        <w:r w:rsidRPr="0095758B">
          <w:rPr>
            <w:rFonts w:ascii="Traditional Arabic" w:eastAsia="Times New Roman" w:hAnsi="Traditional Arabic" w:cs="Traditional Arabic"/>
            <w:color w:val="0000FF"/>
            <w:szCs w:val="20"/>
            <w:u w:val="single"/>
            <w:rtl/>
          </w:rPr>
          <w:t>]</w:t>
        </w:r>
      </w:hyperlink>
      <w:r w:rsidRPr="0095758B">
        <w:rPr>
          <w:rFonts w:ascii="Traditional Arabic" w:eastAsia="Times New Roman" w:hAnsi="Traditional Arabic" w:cs="Traditional Arabic"/>
          <w:sz w:val="20"/>
          <w:szCs w:val="20"/>
          <w:rtl/>
        </w:rPr>
        <w:t xml:space="preserve"> ( 1). كمال اخلاص براى او، نفى صفات‏[ ممكنات‏] از اوست؛ زيرا هر صفتى گواهى مى‏دهد كه غير از موصوف است و هر موصوفى گواهى مى‏دهد كه غير از صفت است. پس هركس خداى پيراسته را[ چون ممكنات‏] توصيف كند، قطعاً او را قرين چيز ديگرى كرده است و هركس او را قرين چيزى كند، او را دوگانه كرده و هركس او را دوگانه كند، او را تجزيه نموده‏[ و براى او اجزا قائل شده‏] و هركس او را جزءجزء كند، او را نشناخته است و هركس جاهل به او شد، به او اشاره كرده است و هركس به او اشاره كند، او را محدود ساخته و هركس او را محدود كند، او را به شمارش آورده و هركس بگويد« در چه‏چيز است»، او را ضميمه چيزى كرده است و هركس بگويد« بر روى چه‏چيز است»، جايى را از او خالى دانسته است. موجودى است بدون سابقه نيستى؛ موجودى است نه پديده‏آمده از عدم. با هر چيزى است، نه به‏معناى قرين او بودن، و غير از هرچيز است، نه به‏معناى زوال او در آنجا؛ انجام‏دهنده است، نه با كمك حركت‏ها و ابزارها.( همان، خطبه 1)</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hyperlink r:id="rId105" w:history="1">
        <w:r w:rsidRPr="0095758B">
          <w:rPr>
            <w:rFonts w:ascii="Traditional Arabic" w:eastAsia="Times New Roman" w:hAnsi="Traditional Arabic" w:cs="Traditional Arabic"/>
            <w:color w:val="0000FF"/>
            <w:szCs w:val="20"/>
            <w:u w:val="single"/>
            <w:rtl/>
          </w:rPr>
          <w:t>[</w:t>
        </w:r>
        <w:r w:rsidRPr="0095758B">
          <w:rPr>
            <w:rFonts w:ascii="Traditional Arabic" w:eastAsia="Times New Roman" w:hAnsi="Traditional Arabic" w:cs="Traditional Arabic"/>
            <w:color w:val="0000FF"/>
            <w:sz w:val="20"/>
            <w:u w:val="single"/>
          </w:rPr>
          <w:t>40</w:t>
        </w:r>
        <w:r w:rsidRPr="0095758B">
          <w:rPr>
            <w:rFonts w:ascii="Traditional Arabic" w:eastAsia="Times New Roman" w:hAnsi="Traditional Arabic" w:cs="Traditional Arabic"/>
            <w:color w:val="0000FF"/>
            <w:szCs w:val="20"/>
            <w:u w:val="single"/>
            <w:rtl/>
          </w:rPr>
          <w:t>]</w:t>
        </w:r>
      </w:hyperlink>
      <w:r w:rsidRPr="0095758B">
        <w:rPr>
          <w:rFonts w:ascii="Traditional Arabic" w:eastAsia="Times New Roman" w:hAnsi="Traditional Arabic" w:cs="Traditional Arabic"/>
          <w:sz w:val="20"/>
          <w:szCs w:val="20"/>
          <w:rtl/>
        </w:rPr>
        <w:t xml:space="preserve"> ( 2). موجوداتى كه در هستى و تداوم، وابسته به ذاتى هستند كه هستى‏اش از خويش است.</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hyperlink r:id="rId106" w:history="1">
        <w:r w:rsidRPr="0095758B">
          <w:rPr>
            <w:rFonts w:ascii="Traditional Arabic" w:eastAsia="Times New Roman" w:hAnsi="Traditional Arabic" w:cs="Traditional Arabic"/>
            <w:color w:val="0000FF"/>
            <w:szCs w:val="20"/>
            <w:u w:val="single"/>
            <w:rtl/>
          </w:rPr>
          <w:t>[</w:t>
        </w:r>
        <w:r w:rsidRPr="0095758B">
          <w:rPr>
            <w:rFonts w:ascii="Traditional Arabic" w:eastAsia="Times New Roman" w:hAnsi="Traditional Arabic" w:cs="Traditional Arabic"/>
            <w:color w:val="0000FF"/>
            <w:sz w:val="20"/>
            <w:u w:val="single"/>
          </w:rPr>
          <w:t>41</w:t>
        </w:r>
        <w:r w:rsidRPr="0095758B">
          <w:rPr>
            <w:rFonts w:ascii="Traditional Arabic" w:eastAsia="Times New Roman" w:hAnsi="Traditional Arabic" w:cs="Traditional Arabic"/>
            <w:color w:val="0000FF"/>
            <w:szCs w:val="20"/>
            <w:u w:val="single"/>
            <w:rtl/>
          </w:rPr>
          <w:t>]</w:t>
        </w:r>
      </w:hyperlink>
      <w:r w:rsidRPr="0095758B">
        <w:rPr>
          <w:rFonts w:ascii="Traditional Arabic" w:eastAsia="Times New Roman" w:hAnsi="Traditional Arabic" w:cs="Traditional Arabic"/>
          <w:sz w:val="20"/>
          <w:szCs w:val="20"/>
          <w:rtl/>
        </w:rPr>
        <w:t xml:space="preserve"> ( 1). اين دليل آن است كه صفات از يكديگر انفكاك‏پذيرند.</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hyperlink r:id="rId107" w:history="1">
        <w:r w:rsidRPr="0095758B">
          <w:rPr>
            <w:rFonts w:ascii="Traditional Arabic" w:eastAsia="Times New Roman" w:hAnsi="Traditional Arabic" w:cs="Traditional Arabic"/>
            <w:color w:val="0000FF"/>
            <w:szCs w:val="20"/>
            <w:u w:val="single"/>
            <w:rtl/>
          </w:rPr>
          <w:t>[</w:t>
        </w:r>
        <w:r w:rsidRPr="0095758B">
          <w:rPr>
            <w:rFonts w:ascii="Traditional Arabic" w:eastAsia="Times New Roman" w:hAnsi="Traditional Arabic" w:cs="Traditional Arabic"/>
            <w:color w:val="0000FF"/>
            <w:sz w:val="20"/>
            <w:u w:val="single"/>
          </w:rPr>
          <w:t>42</w:t>
        </w:r>
        <w:r w:rsidRPr="0095758B">
          <w:rPr>
            <w:rFonts w:ascii="Traditional Arabic" w:eastAsia="Times New Roman" w:hAnsi="Traditional Arabic" w:cs="Traditional Arabic"/>
            <w:color w:val="0000FF"/>
            <w:szCs w:val="20"/>
            <w:u w:val="single"/>
            <w:rtl/>
          </w:rPr>
          <w:t>]</w:t>
        </w:r>
      </w:hyperlink>
      <w:r w:rsidRPr="0095758B">
        <w:rPr>
          <w:rFonts w:ascii="Traditional Arabic" w:eastAsia="Times New Roman" w:hAnsi="Traditional Arabic" w:cs="Traditional Arabic"/>
          <w:sz w:val="20"/>
          <w:szCs w:val="20"/>
          <w:rtl/>
        </w:rPr>
        <w:t xml:space="preserve"> ( 2).[ فرشتگان‏] پروردگار خود را با وهم خود تصوير نمى‏كنند و ويژگى‏هاى مخلوقات را براى او معتقد نيستند. او را در مكانى محدود نمى‏سازند و با چشم به او اشاره نمى‏كنند.( همان)</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hyperlink r:id="rId108" w:history="1">
        <w:r w:rsidRPr="0095758B">
          <w:rPr>
            <w:rFonts w:ascii="Traditional Arabic" w:eastAsia="Times New Roman" w:hAnsi="Traditional Arabic" w:cs="Traditional Arabic"/>
            <w:color w:val="0000FF"/>
            <w:szCs w:val="20"/>
            <w:u w:val="single"/>
            <w:rtl/>
          </w:rPr>
          <w:t>[</w:t>
        </w:r>
        <w:r w:rsidRPr="0095758B">
          <w:rPr>
            <w:rFonts w:ascii="Traditional Arabic" w:eastAsia="Times New Roman" w:hAnsi="Traditional Arabic" w:cs="Traditional Arabic"/>
            <w:color w:val="0000FF"/>
            <w:sz w:val="20"/>
            <w:u w:val="single"/>
          </w:rPr>
          <w:t>43</w:t>
        </w:r>
        <w:r w:rsidRPr="0095758B">
          <w:rPr>
            <w:rFonts w:ascii="Traditional Arabic" w:eastAsia="Times New Roman" w:hAnsi="Traditional Arabic" w:cs="Traditional Arabic"/>
            <w:color w:val="0000FF"/>
            <w:szCs w:val="20"/>
            <w:u w:val="single"/>
            <w:rtl/>
          </w:rPr>
          <w:t>]</w:t>
        </w:r>
      </w:hyperlink>
      <w:r w:rsidRPr="0095758B">
        <w:rPr>
          <w:rFonts w:ascii="Traditional Arabic" w:eastAsia="Times New Roman" w:hAnsi="Traditional Arabic" w:cs="Traditional Arabic"/>
          <w:sz w:val="20"/>
          <w:szCs w:val="20"/>
          <w:rtl/>
        </w:rPr>
        <w:t xml:space="preserve"> ( 3). و او را از حد ضرورت شناخت خود مانع نشد[/ زمينه‏سازى نمود كه او را بشناسند].( همان، خطبه 49)</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hyperlink r:id="rId109" w:history="1">
        <w:r w:rsidRPr="0095758B">
          <w:rPr>
            <w:rFonts w:ascii="Traditional Arabic" w:eastAsia="Times New Roman" w:hAnsi="Traditional Arabic" w:cs="Traditional Arabic"/>
            <w:color w:val="0000FF"/>
            <w:szCs w:val="20"/>
            <w:u w:val="single"/>
            <w:rtl/>
          </w:rPr>
          <w:t>[</w:t>
        </w:r>
        <w:r w:rsidRPr="0095758B">
          <w:rPr>
            <w:rFonts w:ascii="Traditional Arabic" w:eastAsia="Times New Roman" w:hAnsi="Traditional Arabic" w:cs="Traditional Arabic"/>
            <w:color w:val="0000FF"/>
            <w:sz w:val="20"/>
            <w:u w:val="single"/>
          </w:rPr>
          <w:t>44</w:t>
        </w:r>
        <w:r w:rsidRPr="0095758B">
          <w:rPr>
            <w:rFonts w:ascii="Traditional Arabic" w:eastAsia="Times New Roman" w:hAnsi="Traditional Arabic" w:cs="Traditional Arabic"/>
            <w:color w:val="0000FF"/>
            <w:szCs w:val="20"/>
            <w:u w:val="single"/>
            <w:rtl/>
          </w:rPr>
          <w:t>]</w:t>
        </w:r>
      </w:hyperlink>
      <w:r w:rsidRPr="0095758B">
        <w:rPr>
          <w:rFonts w:ascii="Traditional Arabic" w:eastAsia="Times New Roman" w:hAnsi="Traditional Arabic" w:cs="Traditional Arabic"/>
          <w:sz w:val="20"/>
          <w:szCs w:val="20"/>
          <w:rtl/>
        </w:rPr>
        <w:t xml:space="preserve"> ( 4). به‏واسطه‏[ راهنمايى‏] ما، در ظلمت‏ها به‏راه درست هدايت يافتيد.( همان، خطبه 4)</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hyperlink r:id="rId110" w:history="1">
        <w:r w:rsidRPr="0095758B">
          <w:rPr>
            <w:rFonts w:ascii="Traditional Arabic" w:eastAsia="Times New Roman" w:hAnsi="Traditional Arabic" w:cs="Traditional Arabic"/>
            <w:color w:val="0000FF"/>
            <w:szCs w:val="20"/>
            <w:u w:val="single"/>
            <w:rtl/>
          </w:rPr>
          <w:t>[</w:t>
        </w:r>
        <w:r w:rsidRPr="0095758B">
          <w:rPr>
            <w:rFonts w:ascii="Traditional Arabic" w:eastAsia="Times New Roman" w:hAnsi="Traditional Arabic" w:cs="Traditional Arabic"/>
            <w:color w:val="0000FF"/>
            <w:sz w:val="20"/>
            <w:u w:val="single"/>
          </w:rPr>
          <w:t>45</w:t>
        </w:r>
        <w:r w:rsidRPr="0095758B">
          <w:rPr>
            <w:rFonts w:ascii="Traditional Arabic" w:eastAsia="Times New Roman" w:hAnsi="Traditional Arabic" w:cs="Traditional Arabic"/>
            <w:color w:val="0000FF"/>
            <w:szCs w:val="20"/>
            <w:u w:val="single"/>
            <w:rtl/>
          </w:rPr>
          <w:t>]</w:t>
        </w:r>
      </w:hyperlink>
      <w:r w:rsidRPr="0095758B">
        <w:rPr>
          <w:rFonts w:ascii="Traditional Arabic" w:eastAsia="Times New Roman" w:hAnsi="Traditional Arabic" w:cs="Traditional Arabic"/>
          <w:sz w:val="20"/>
          <w:szCs w:val="20"/>
          <w:rtl/>
        </w:rPr>
        <w:t xml:space="preserve"> ( 5). كجايند كسانى كه از سر دروغ و ستم به‏ما، گمان بردند كه آنها راسخان در علم‏اند و ما نيستيم؟( همان، خطبه 144)</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hyperlink r:id="rId111" w:history="1">
        <w:r w:rsidRPr="0095758B">
          <w:rPr>
            <w:rFonts w:ascii="Traditional Arabic" w:eastAsia="Times New Roman" w:hAnsi="Traditional Arabic" w:cs="Traditional Arabic"/>
            <w:color w:val="0000FF"/>
            <w:szCs w:val="20"/>
            <w:u w:val="single"/>
            <w:rtl/>
          </w:rPr>
          <w:t>[</w:t>
        </w:r>
        <w:r w:rsidRPr="0095758B">
          <w:rPr>
            <w:rFonts w:ascii="Traditional Arabic" w:eastAsia="Times New Roman" w:hAnsi="Traditional Arabic" w:cs="Traditional Arabic"/>
            <w:color w:val="0000FF"/>
            <w:sz w:val="20"/>
            <w:u w:val="single"/>
          </w:rPr>
          <w:t>46</w:t>
        </w:r>
        <w:r w:rsidRPr="0095758B">
          <w:rPr>
            <w:rFonts w:ascii="Traditional Arabic" w:eastAsia="Times New Roman" w:hAnsi="Traditional Arabic" w:cs="Traditional Arabic"/>
            <w:color w:val="0000FF"/>
            <w:szCs w:val="20"/>
            <w:u w:val="single"/>
            <w:rtl/>
          </w:rPr>
          <w:t>]</w:t>
        </w:r>
      </w:hyperlink>
      <w:r w:rsidRPr="0095758B">
        <w:rPr>
          <w:rFonts w:ascii="Traditional Arabic" w:eastAsia="Times New Roman" w:hAnsi="Traditional Arabic" w:cs="Traditional Arabic"/>
          <w:sz w:val="20"/>
          <w:szCs w:val="20"/>
          <w:rtl/>
        </w:rPr>
        <w:t xml:space="preserve"> ( 6). به‏واسطه ما، هدايت، اعطا و كورى‏[ دل‏] زدوده مى‏شود.( همان)</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hyperlink r:id="rId112" w:history="1">
        <w:r w:rsidRPr="0095758B">
          <w:rPr>
            <w:rFonts w:ascii="Traditional Arabic" w:eastAsia="Times New Roman" w:hAnsi="Traditional Arabic" w:cs="Traditional Arabic"/>
            <w:color w:val="0000FF"/>
            <w:szCs w:val="20"/>
            <w:u w:val="single"/>
            <w:rtl/>
          </w:rPr>
          <w:t>[</w:t>
        </w:r>
        <w:r w:rsidRPr="0095758B">
          <w:rPr>
            <w:rFonts w:ascii="Traditional Arabic" w:eastAsia="Times New Roman" w:hAnsi="Traditional Arabic" w:cs="Traditional Arabic"/>
            <w:color w:val="0000FF"/>
            <w:sz w:val="20"/>
            <w:u w:val="single"/>
          </w:rPr>
          <w:t>47</w:t>
        </w:r>
        <w:r w:rsidRPr="0095758B">
          <w:rPr>
            <w:rFonts w:ascii="Traditional Arabic" w:eastAsia="Times New Roman" w:hAnsi="Traditional Arabic" w:cs="Traditional Arabic"/>
            <w:color w:val="0000FF"/>
            <w:szCs w:val="20"/>
            <w:u w:val="single"/>
            <w:rtl/>
          </w:rPr>
          <w:t>]</w:t>
        </w:r>
      </w:hyperlink>
      <w:r w:rsidRPr="0095758B">
        <w:rPr>
          <w:rFonts w:ascii="Traditional Arabic" w:eastAsia="Times New Roman" w:hAnsi="Traditional Arabic" w:cs="Traditional Arabic"/>
          <w:sz w:val="20"/>
          <w:szCs w:val="20"/>
          <w:rtl/>
        </w:rPr>
        <w:t xml:space="preserve"> ( 1). خطبه‏هايى كه در ذيل عنوان توحيد و خداگرايى در آغاز اين فصل معرفى كرديم، از اين دست است.</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hyperlink r:id="rId113" w:history="1">
        <w:r w:rsidRPr="0095758B">
          <w:rPr>
            <w:rFonts w:ascii="Traditional Arabic" w:eastAsia="Times New Roman" w:hAnsi="Traditional Arabic" w:cs="Traditional Arabic"/>
            <w:color w:val="0000FF"/>
            <w:szCs w:val="20"/>
            <w:u w:val="single"/>
            <w:rtl/>
          </w:rPr>
          <w:t>[</w:t>
        </w:r>
        <w:r w:rsidRPr="0095758B">
          <w:rPr>
            <w:rFonts w:ascii="Traditional Arabic" w:eastAsia="Times New Roman" w:hAnsi="Traditional Arabic" w:cs="Traditional Arabic"/>
            <w:color w:val="0000FF"/>
            <w:sz w:val="20"/>
            <w:u w:val="single"/>
          </w:rPr>
          <w:t>48</w:t>
        </w:r>
        <w:r w:rsidRPr="0095758B">
          <w:rPr>
            <w:rFonts w:ascii="Traditional Arabic" w:eastAsia="Times New Roman" w:hAnsi="Traditional Arabic" w:cs="Traditional Arabic"/>
            <w:color w:val="0000FF"/>
            <w:szCs w:val="20"/>
            <w:u w:val="single"/>
            <w:rtl/>
          </w:rPr>
          <w:t>]</w:t>
        </w:r>
      </w:hyperlink>
      <w:r w:rsidRPr="0095758B">
        <w:rPr>
          <w:rFonts w:ascii="Traditional Arabic" w:eastAsia="Times New Roman" w:hAnsi="Traditional Arabic" w:cs="Traditional Arabic"/>
          <w:sz w:val="20"/>
          <w:szCs w:val="20"/>
          <w:rtl/>
        </w:rPr>
        <w:t xml:space="preserve"> ( 2). آن عقل‏هايى كه به يمن چراغ‏هاى هدايت‏[ خاص‏] روشن شده‏اند، كجايند؟ و چشم‏هايى كه به نورگاه‏هاى پارسايى مى‏نگرند، كجايند؟ آن دل‏ها كه خود را به خدا بخشيده‏اند و به اطاعت او وابسته‏اند، كجايند؟( نهج‏البلاغه، خطبه 145)</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hyperlink r:id="rId114" w:history="1">
        <w:r w:rsidRPr="0095758B">
          <w:rPr>
            <w:rFonts w:ascii="Traditional Arabic" w:eastAsia="Times New Roman" w:hAnsi="Traditional Arabic" w:cs="Traditional Arabic"/>
            <w:color w:val="0000FF"/>
            <w:szCs w:val="20"/>
            <w:u w:val="single"/>
            <w:rtl/>
          </w:rPr>
          <w:t>[</w:t>
        </w:r>
        <w:r w:rsidRPr="0095758B">
          <w:rPr>
            <w:rFonts w:ascii="Traditional Arabic" w:eastAsia="Times New Roman" w:hAnsi="Traditional Arabic" w:cs="Traditional Arabic"/>
            <w:color w:val="0000FF"/>
            <w:sz w:val="20"/>
            <w:u w:val="single"/>
          </w:rPr>
          <w:t>49</w:t>
        </w:r>
        <w:r w:rsidRPr="0095758B">
          <w:rPr>
            <w:rFonts w:ascii="Traditional Arabic" w:eastAsia="Times New Roman" w:hAnsi="Traditional Arabic" w:cs="Traditional Arabic"/>
            <w:color w:val="0000FF"/>
            <w:szCs w:val="20"/>
            <w:u w:val="single"/>
            <w:rtl/>
          </w:rPr>
          <w:t>]</w:t>
        </w:r>
      </w:hyperlink>
      <w:r w:rsidRPr="0095758B">
        <w:rPr>
          <w:rFonts w:ascii="Traditional Arabic" w:eastAsia="Times New Roman" w:hAnsi="Traditional Arabic" w:cs="Traditional Arabic"/>
          <w:sz w:val="20"/>
          <w:szCs w:val="20"/>
          <w:rtl/>
        </w:rPr>
        <w:t xml:space="preserve"> ( 3). اگر از خدا پروا داريد، براى شما[ نيروى‏] تشخيص‏[ حق از باطل‏] قرار مى‏دهد.( انفال( 8): 29)</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hyperlink r:id="rId115" w:history="1">
        <w:r w:rsidRPr="0095758B">
          <w:rPr>
            <w:rFonts w:ascii="Traditional Arabic" w:eastAsia="Times New Roman" w:hAnsi="Traditional Arabic" w:cs="Traditional Arabic"/>
            <w:color w:val="0000FF"/>
            <w:szCs w:val="20"/>
            <w:u w:val="single"/>
            <w:rtl/>
          </w:rPr>
          <w:t>[</w:t>
        </w:r>
        <w:r w:rsidRPr="0095758B">
          <w:rPr>
            <w:rFonts w:ascii="Traditional Arabic" w:eastAsia="Times New Roman" w:hAnsi="Traditional Arabic" w:cs="Traditional Arabic"/>
            <w:color w:val="0000FF"/>
            <w:sz w:val="20"/>
            <w:u w:val="single"/>
          </w:rPr>
          <w:t>50</w:t>
        </w:r>
        <w:r w:rsidRPr="0095758B">
          <w:rPr>
            <w:rFonts w:ascii="Traditional Arabic" w:eastAsia="Times New Roman" w:hAnsi="Traditional Arabic" w:cs="Traditional Arabic"/>
            <w:color w:val="0000FF"/>
            <w:szCs w:val="20"/>
            <w:u w:val="single"/>
            <w:rtl/>
          </w:rPr>
          <w:t>]</w:t>
        </w:r>
      </w:hyperlink>
      <w:r w:rsidRPr="0095758B">
        <w:rPr>
          <w:rFonts w:ascii="Traditional Arabic" w:eastAsia="Times New Roman" w:hAnsi="Traditional Arabic" w:cs="Traditional Arabic"/>
          <w:sz w:val="20"/>
          <w:szCs w:val="20"/>
          <w:rtl/>
        </w:rPr>
        <w:t xml:space="preserve"> ( 4). تقواى خدا را پيشه سازيد، و خداوند[ بدين‏گونه‏] به شما آموزش مى‏دهد.( بقره( 2): 282)</w:t>
      </w:r>
    </w:p>
    <w:p w:rsidR="0095758B" w:rsidRPr="0095758B" w:rsidRDefault="0095758B" w:rsidP="0095758B">
      <w:pPr>
        <w:spacing w:after="0" w:line="240" w:lineRule="auto"/>
        <w:ind w:left="148"/>
        <w:jc w:val="both"/>
        <w:rPr>
          <w:rFonts w:ascii="Traditional Arabic" w:eastAsia="Times New Roman" w:hAnsi="Traditional Arabic" w:cs="Traditional Arabic" w:hint="cs"/>
          <w:sz w:val="20"/>
          <w:szCs w:val="20"/>
          <w:rtl/>
        </w:rPr>
      </w:pPr>
      <w:r w:rsidRPr="0095758B">
        <w:rPr>
          <w:rFonts w:ascii="Traditional Arabic" w:eastAsia="Times New Roman" w:hAnsi="Traditional Arabic" w:cs="Traditional Arabic"/>
          <w:sz w:val="20"/>
          <w:szCs w:val="20"/>
          <w:rtl/>
        </w:rPr>
        <w:t>گرچه« يعلّمكم الله» جزاى شرط محذوف نيست، قرار گرفتن« يعلّمكم الله» بعد از« اتّقوا الله» نيز بى‏جهت نيست؛ مانند اينكه به كسى بگوييم: درس بخوان و كسى شو.</w:t>
      </w:r>
    </w:p>
    <w:p w:rsidR="0095758B" w:rsidRPr="0095758B" w:rsidRDefault="0095758B" w:rsidP="0095758B">
      <w:pPr>
        <w:spacing w:after="0" w:line="240" w:lineRule="auto"/>
        <w:ind w:left="148"/>
        <w:jc w:val="both"/>
        <w:rPr>
          <w:rFonts w:ascii="Times New Roman" w:eastAsia="Times New Roman" w:hAnsi="Times New Roman" w:cs="Times New Roman"/>
          <w:sz w:val="24"/>
          <w:szCs w:val="24"/>
          <w:rtl/>
        </w:rPr>
      </w:pPr>
      <w:hyperlink r:id="rId116" w:history="1">
        <w:r w:rsidRPr="0095758B">
          <w:rPr>
            <w:rFonts w:ascii="Traditional Arabic" w:eastAsia="Times New Roman" w:hAnsi="Traditional Arabic" w:cs="Traditional Arabic"/>
            <w:color w:val="0000FF"/>
            <w:szCs w:val="20"/>
            <w:u w:val="single"/>
            <w:rtl/>
          </w:rPr>
          <w:t>[</w:t>
        </w:r>
        <w:r w:rsidRPr="0095758B">
          <w:rPr>
            <w:rFonts w:ascii="Traditional Arabic" w:eastAsia="Times New Roman" w:hAnsi="Traditional Arabic" w:cs="Traditional Arabic"/>
            <w:color w:val="0000FF"/>
            <w:sz w:val="20"/>
            <w:u w:val="single"/>
          </w:rPr>
          <w:t>51</w:t>
        </w:r>
        <w:r w:rsidRPr="0095758B">
          <w:rPr>
            <w:rFonts w:ascii="Traditional Arabic" w:eastAsia="Times New Roman" w:hAnsi="Traditional Arabic" w:cs="Traditional Arabic"/>
            <w:color w:val="0000FF"/>
            <w:szCs w:val="20"/>
            <w:u w:val="single"/>
            <w:rtl/>
          </w:rPr>
          <w:t>]</w:t>
        </w:r>
      </w:hyperlink>
      <w:r w:rsidRPr="0095758B">
        <w:rPr>
          <w:rFonts w:ascii="Traditional Arabic" w:eastAsia="Times New Roman" w:hAnsi="Traditional Arabic" w:cs="Traditional Arabic"/>
          <w:sz w:val="20"/>
          <w:szCs w:val="20"/>
          <w:rtl/>
        </w:rPr>
        <w:t xml:space="preserve"> ( 1). پسرم! بدان كسى كه گنجينه آسمان‏ها و زمين در دست اوست، به تو اذن« نيايش» داده و عهده‏دار شده است كه به‏تو پاسخ دهد.[ نه‏تنها اجازه داده، بلكه‏] به‏تو فرمان داده است كه از او بخواهى تا تو را عطا كند و رحمتش را بطلبى تا رحمت خود را ارزانى‏ات كند. ميان تو و خويش، حاجب و دربانى ننهاده و تو را مجبور نساخته كه به« واسطه» پناه ببرى.( نهج‏البلاغه، نامه 31) فلسفه كمك‏خواهى از رسول‏خدا و ائمه فرمان ديگر خداست كه در برخى آيات آمده است. براى كمك‏خواهى از خدا دو راه موجود است: يكى مستقيم و ديگرى باواسطه. فلسفه رجوع به واسطه، دوستى با انسان كامل و تحت‏تأثير اخلاق و معرفت او قرار گرفتن است.</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hyperlink r:id="rId117" w:history="1">
        <w:r w:rsidRPr="0095758B">
          <w:rPr>
            <w:rFonts w:ascii="Traditional Arabic" w:eastAsia="Times New Roman" w:hAnsi="Traditional Arabic" w:cs="Traditional Arabic"/>
            <w:color w:val="0000FF"/>
            <w:szCs w:val="20"/>
            <w:u w:val="single"/>
            <w:rtl/>
          </w:rPr>
          <w:t>[</w:t>
        </w:r>
        <w:r w:rsidRPr="0095758B">
          <w:rPr>
            <w:rFonts w:ascii="Traditional Arabic" w:eastAsia="Times New Roman" w:hAnsi="Traditional Arabic" w:cs="Traditional Arabic"/>
            <w:color w:val="0000FF"/>
            <w:sz w:val="20"/>
            <w:u w:val="single"/>
          </w:rPr>
          <w:t>52</w:t>
        </w:r>
        <w:r w:rsidRPr="0095758B">
          <w:rPr>
            <w:rFonts w:ascii="Traditional Arabic" w:eastAsia="Times New Roman" w:hAnsi="Traditional Arabic" w:cs="Traditional Arabic"/>
            <w:color w:val="0000FF"/>
            <w:szCs w:val="20"/>
            <w:u w:val="single"/>
            <w:rtl/>
          </w:rPr>
          <w:t>]</w:t>
        </w:r>
      </w:hyperlink>
      <w:r w:rsidRPr="0095758B">
        <w:rPr>
          <w:rFonts w:ascii="Traditional Arabic" w:eastAsia="Times New Roman" w:hAnsi="Traditional Arabic" w:cs="Traditional Arabic"/>
          <w:sz w:val="20"/>
          <w:szCs w:val="20"/>
          <w:rtl/>
        </w:rPr>
        <w:t xml:space="preserve"> ( 2). نهج‏البلاغه، نامه 31.</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hyperlink r:id="rId118" w:history="1">
        <w:r w:rsidRPr="0095758B">
          <w:rPr>
            <w:rFonts w:ascii="Traditional Arabic" w:eastAsia="Times New Roman" w:hAnsi="Traditional Arabic" w:cs="Traditional Arabic"/>
            <w:color w:val="0000FF"/>
            <w:szCs w:val="20"/>
            <w:u w:val="single"/>
            <w:rtl/>
          </w:rPr>
          <w:t>[</w:t>
        </w:r>
        <w:r w:rsidRPr="0095758B">
          <w:rPr>
            <w:rFonts w:ascii="Traditional Arabic" w:eastAsia="Times New Roman" w:hAnsi="Traditional Arabic" w:cs="Traditional Arabic"/>
            <w:color w:val="0000FF"/>
            <w:sz w:val="20"/>
            <w:u w:val="single"/>
          </w:rPr>
          <w:t>53</w:t>
        </w:r>
        <w:r w:rsidRPr="0095758B">
          <w:rPr>
            <w:rFonts w:ascii="Traditional Arabic" w:eastAsia="Times New Roman" w:hAnsi="Traditional Arabic" w:cs="Traditional Arabic"/>
            <w:color w:val="0000FF"/>
            <w:szCs w:val="20"/>
            <w:u w:val="single"/>
            <w:rtl/>
          </w:rPr>
          <w:t>]</w:t>
        </w:r>
      </w:hyperlink>
      <w:r w:rsidRPr="0095758B">
        <w:rPr>
          <w:rFonts w:ascii="Traditional Arabic" w:eastAsia="Times New Roman" w:hAnsi="Traditional Arabic" w:cs="Traditional Arabic"/>
          <w:sz w:val="20"/>
          <w:szCs w:val="20"/>
          <w:rtl/>
        </w:rPr>
        <w:t xml:space="preserve"> ( 1). قمى، مفاتيح الجنان، دعاى كميل.</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hyperlink r:id="rId119" w:history="1">
        <w:r w:rsidRPr="0095758B">
          <w:rPr>
            <w:rFonts w:ascii="Traditional Arabic" w:eastAsia="Times New Roman" w:hAnsi="Traditional Arabic" w:cs="Traditional Arabic"/>
            <w:color w:val="0000FF"/>
            <w:szCs w:val="20"/>
            <w:u w:val="single"/>
            <w:rtl/>
          </w:rPr>
          <w:t>[</w:t>
        </w:r>
        <w:r w:rsidRPr="0095758B">
          <w:rPr>
            <w:rFonts w:ascii="Traditional Arabic" w:eastAsia="Times New Roman" w:hAnsi="Traditional Arabic" w:cs="Traditional Arabic"/>
            <w:color w:val="0000FF"/>
            <w:sz w:val="20"/>
            <w:u w:val="single"/>
          </w:rPr>
          <w:t>54</w:t>
        </w:r>
        <w:r w:rsidRPr="0095758B">
          <w:rPr>
            <w:rFonts w:ascii="Traditional Arabic" w:eastAsia="Times New Roman" w:hAnsi="Traditional Arabic" w:cs="Traditional Arabic"/>
            <w:color w:val="0000FF"/>
            <w:szCs w:val="20"/>
            <w:u w:val="single"/>
            <w:rtl/>
          </w:rPr>
          <w:t>]</w:t>
        </w:r>
      </w:hyperlink>
      <w:r w:rsidRPr="0095758B">
        <w:rPr>
          <w:rFonts w:ascii="Traditional Arabic" w:eastAsia="Times New Roman" w:hAnsi="Traditional Arabic" w:cs="Traditional Arabic"/>
          <w:sz w:val="20"/>
          <w:szCs w:val="20"/>
          <w:rtl/>
        </w:rPr>
        <w:t xml:space="preserve"> ( 2). و خداى شما گفت: مرا بخوانيد تا به شما پاسخ دهم. آنان كه از[ اين‏] عبادت من سرپيچى كرده و كبر ورزند[/ دعا نكنند]، ذليلانه وارد دوزخ خواهند شد.( غافر( 40): 60)</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hyperlink r:id="rId120" w:history="1">
        <w:r w:rsidRPr="0095758B">
          <w:rPr>
            <w:rFonts w:ascii="Traditional Arabic" w:eastAsia="Times New Roman" w:hAnsi="Traditional Arabic" w:cs="Traditional Arabic"/>
            <w:color w:val="0000FF"/>
            <w:szCs w:val="20"/>
            <w:u w:val="single"/>
            <w:rtl/>
          </w:rPr>
          <w:t>[</w:t>
        </w:r>
        <w:r w:rsidRPr="0095758B">
          <w:rPr>
            <w:rFonts w:ascii="Traditional Arabic" w:eastAsia="Times New Roman" w:hAnsi="Traditional Arabic" w:cs="Traditional Arabic"/>
            <w:color w:val="0000FF"/>
            <w:sz w:val="20"/>
            <w:u w:val="single"/>
          </w:rPr>
          <w:t>55</w:t>
        </w:r>
        <w:r w:rsidRPr="0095758B">
          <w:rPr>
            <w:rFonts w:ascii="Traditional Arabic" w:eastAsia="Times New Roman" w:hAnsi="Traditional Arabic" w:cs="Traditional Arabic"/>
            <w:color w:val="0000FF"/>
            <w:szCs w:val="20"/>
            <w:u w:val="single"/>
            <w:rtl/>
          </w:rPr>
          <w:t>]</w:t>
        </w:r>
      </w:hyperlink>
      <w:r w:rsidRPr="0095758B">
        <w:rPr>
          <w:rFonts w:ascii="Traditional Arabic" w:eastAsia="Times New Roman" w:hAnsi="Traditional Arabic" w:cs="Traditional Arabic"/>
          <w:sz w:val="20"/>
          <w:szCs w:val="20"/>
          <w:rtl/>
        </w:rPr>
        <w:t xml:space="preserve"> ( 3). خدايا! تو براى دوستان خويش انس‏گيرنده‏ترين انس‏گيرندگانى و براى آنان كه تو را وكيل كنند، توانمندترين برطرف‏كننده مشكلات هستى. از نهانهاشان آگاهى ... اسرار آنها بر تو آشكار است و قلب‏هاشان هوادار تو.( نهج‏البلاغه، خطبه 227)</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hyperlink r:id="rId121" w:history="1">
        <w:r w:rsidRPr="0095758B">
          <w:rPr>
            <w:rFonts w:ascii="Traditional Arabic" w:eastAsia="Times New Roman" w:hAnsi="Traditional Arabic" w:cs="Traditional Arabic"/>
            <w:color w:val="0000FF"/>
            <w:szCs w:val="20"/>
            <w:u w:val="single"/>
            <w:rtl/>
          </w:rPr>
          <w:t>[</w:t>
        </w:r>
        <w:r w:rsidRPr="0095758B">
          <w:rPr>
            <w:rFonts w:ascii="Traditional Arabic" w:eastAsia="Times New Roman" w:hAnsi="Traditional Arabic" w:cs="Traditional Arabic"/>
            <w:color w:val="0000FF"/>
            <w:sz w:val="20"/>
            <w:u w:val="single"/>
          </w:rPr>
          <w:t>56</w:t>
        </w:r>
        <w:r w:rsidRPr="0095758B">
          <w:rPr>
            <w:rFonts w:ascii="Traditional Arabic" w:eastAsia="Times New Roman" w:hAnsi="Traditional Arabic" w:cs="Traditional Arabic"/>
            <w:color w:val="0000FF"/>
            <w:szCs w:val="20"/>
            <w:u w:val="single"/>
            <w:rtl/>
          </w:rPr>
          <w:t>]</w:t>
        </w:r>
      </w:hyperlink>
      <w:r w:rsidRPr="0095758B">
        <w:rPr>
          <w:rFonts w:ascii="Traditional Arabic" w:eastAsia="Times New Roman" w:hAnsi="Traditional Arabic" w:cs="Traditional Arabic"/>
          <w:sz w:val="20"/>
          <w:szCs w:val="20"/>
          <w:rtl/>
        </w:rPr>
        <w:t xml:space="preserve"> ( 4). همان.</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hyperlink r:id="rId122" w:history="1">
        <w:r w:rsidRPr="0095758B">
          <w:rPr>
            <w:rFonts w:ascii="Traditional Arabic" w:eastAsia="Times New Roman" w:hAnsi="Traditional Arabic" w:cs="Traditional Arabic"/>
            <w:color w:val="0000FF"/>
            <w:szCs w:val="20"/>
            <w:u w:val="single"/>
            <w:rtl/>
          </w:rPr>
          <w:t>[</w:t>
        </w:r>
        <w:r w:rsidRPr="0095758B">
          <w:rPr>
            <w:rFonts w:ascii="Traditional Arabic" w:eastAsia="Times New Roman" w:hAnsi="Traditional Arabic" w:cs="Traditional Arabic"/>
            <w:color w:val="0000FF"/>
            <w:sz w:val="20"/>
            <w:u w:val="single"/>
          </w:rPr>
          <w:t>57</w:t>
        </w:r>
        <w:r w:rsidRPr="0095758B">
          <w:rPr>
            <w:rFonts w:ascii="Traditional Arabic" w:eastAsia="Times New Roman" w:hAnsi="Traditional Arabic" w:cs="Traditional Arabic"/>
            <w:color w:val="0000FF"/>
            <w:szCs w:val="20"/>
            <w:u w:val="single"/>
            <w:rtl/>
          </w:rPr>
          <w:t>]</w:t>
        </w:r>
      </w:hyperlink>
      <w:r w:rsidRPr="0095758B">
        <w:rPr>
          <w:rFonts w:ascii="Traditional Arabic" w:eastAsia="Times New Roman" w:hAnsi="Traditional Arabic" w:cs="Traditional Arabic"/>
          <w:sz w:val="20"/>
          <w:szCs w:val="20"/>
          <w:rtl/>
        </w:rPr>
        <w:t xml:space="preserve"> ( 1). آيا به شتر نمى‏نگرند كه چگونه خلقت شده و به آسمان كه چه‏سان رفعت يافته و به كوه‏ها كه چطور نصب شده و به‏زمين كه چگونه مسطح شده است؟( غاشيه( 88): 20- 17)</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hyperlink r:id="rId123" w:history="1">
        <w:r w:rsidRPr="0095758B">
          <w:rPr>
            <w:rFonts w:ascii="Traditional Arabic" w:eastAsia="Times New Roman" w:hAnsi="Traditional Arabic" w:cs="Traditional Arabic"/>
            <w:color w:val="0000FF"/>
            <w:szCs w:val="20"/>
            <w:u w:val="single"/>
            <w:rtl/>
          </w:rPr>
          <w:t>[</w:t>
        </w:r>
        <w:r w:rsidRPr="0095758B">
          <w:rPr>
            <w:rFonts w:ascii="Traditional Arabic" w:eastAsia="Times New Roman" w:hAnsi="Traditional Arabic" w:cs="Traditional Arabic"/>
            <w:color w:val="0000FF"/>
            <w:sz w:val="20"/>
            <w:u w:val="single"/>
          </w:rPr>
          <w:t>58</w:t>
        </w:r>
        <w:r w:rsidRPr="0095758B">
          <w:rPr>
            <w:rFonts w:ascii="Traditional Arabic" w:eastAsia="Times New Roman" w:hAnsi="Traditional Arabic" w:cs="Traditional Arabic"/>
            <w:color w:val="0000FF"/>
            <w:szCs w:val="20"/>
            <w:u w:val="single"/>
            <w:rtl/>
          </w:rPr>
          <w:t>]</w:t>
        </w:r>
      </w:hyperlink>
      <w:r w:rsidRPr="0095758B">
        <w:rPr>
          <w:rFonts w:ascii="Traditional Arabic" w:eastAsia="Times New Roman" w:hAnsi="Traditional Arabic" w:cs="Traditional Arabic"/>
          <w:sz w:val="20"/>
          <w:szCs w:val="20"/>
          <w:rtl/>
        </w:rPr>
        <w:t xml:space="preserve"> ( 2). تعبير قرآن اين است:« ثُمَّ اسْتَوَى إِلَى السَّمَاءِ وَ هى دُخَانٌ: آنگاه به آسمان پرداخت، درحالى‏كه آسمان دُخان بود.»( فصلت( 41): 11)</w:t>
      </w:r>
    </w:p>
    <w:p w:rsidR="0095758B" w:rsidRPr="0095758B" w:rsidRDefault="0095758B" w:rsidP="0095758B">
      <w:pPr>
        <w:spacing w:after="0" w:line="240" w:lineRule="auto"/>
        <w:ind w:left="148"/>
        <w:jc w:val="both"/>
        <w:rPr>
          <w:rFonts w:ascii="Traditional Arabic" w:eastAsia="Times New Roman" w:hAnsi="Traditional Arabic" w:cs="Traditional Arabic" w:hint="cs"/>
          <w:sz w:val="20"/>
          <w:szCs w:val="20"/>
          <w:rtl/>
        </w:rPr>
      </w:pPr>
      <w:r w:rsidRPr="0095758B">
        <w:rPr>
          <w:rFonts w:ascii="Traditional Arabic" w:eastAsia="Times New Roman" w:hAnsi="Traditional Arabic" w:cs="Traditional Arabic"/>
          <w:sz w:val="20"/>
          <w:szCs w:val="20"/>
          <w:rtl/>
        </w:rPr>
        <w:t>درمورد كلمه« دخان» تحقيق‏هايى صورت‏يافته كه معادل آن در فارسى« دود» نيست، بلكه« گاز» است.( مكارم‏شيرازى و همكاران، تفسير نمونه، ج 20، ص 228)</w:t>
      </w:r>
    </w:p>
    <w:p w:rsidR="0095758B" w:rsidRPr="0095758B" w:rsidRDefault="0095758B" w:rsidP="0095758B">
      <w:pPr>
        <w:spacing w:after="0" w:line="240" w:lineRule="auto"/>
        <w:ind w:left="148"/>
        <w:jc w:val="both"/>
        <w:rPr>
          <w:rFonts w:ascii="Times New Roman" w:eastAsia="Times New Roman" w:hAnsi="Times New Roman" w:cs="Times New Roman"/>
          <w:sz w:val="24"/>
          <w:szCs w:val="24"/>
          <w:rtl/>
        </w:rPr>
      </w:pPr>
      <w:hyperlink r:id="rId124" w:history="1">
        <w:r w:rsidRPr="0095758B">
          <w:rPr>
            <w:rFonts w:ascii="Traditional Arabic" w:eastAsia="Times New Roman" w:hAnsi="Traditional Arabic" w:cs="Traditional Arabic"/>
            <w:color w:val="0000FF"/>
            <w:szCs w:val="20"/>
            <w:u w:val="single"/>
            <w:rtl/>
          </w:rPr>
          <w:t>[</w:t>
        </w:r>
        <w:r w:rsidRPr="0095758B">
          <w:rPr>
            <w:rFonts w:ascii="Traditional Arabic" w:eastAsia="Times New Roman" w:hAnsi="Traditional Arabic" w:cs="Traditional Arabic"/>
            <w:color w:val="0000FF"/>
            <w:sz w:val="20"/>
            <w:u w:val="single"/>
          </w:rPr>
          <w:t>59</w:t>
        </w:r>
        <w:r w:rsidRPr="0095758B">
          <w:rPr>
            <w:rFonts w:ascii="Traditional Arabic" w:eastAsia="Times New Roman" w:hAnsi="Traditional Arabic" w:cs="Traditional Arabic"/>
            <w:color w:val="0000FF"/>
            <w:szCs w:val="20"/>
            <w:u w:val="single"/>
            <w:rtl/>
          </w:rPr>
          <w:t>]</w:t>
        </w:r>
      </w:hyperlink>
      <w:r w:rsidRPr="0095758B">
        <w:rPr>
          <w:rFonts w:ascii="Traditional Arabic" w:eastAsia="Times New Roman" w:hAnsi="Traditional Arabic" w:cs="Traditional Arabic"/>
          <w:sz w:val="20"/>
          <w:szCs w:val="20"/>
          <w:rtl/>
        </w:rPr>
        <w:t xml:space="preserve"> ( 1). در آيه‏اى مى‏خوانيم:« آسمان‏ها و زمين، به‏هم پيوسته(/ رتق) بود و ما آنها را از هم تفكيك(/ فتق) كرديم».( انبيا( 30): 30)</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hyperlink r:id="rId125" w:history="1">
        <w:r w:rsidRPr="0095758B">
          <w:rPr>
            <w:rFonts w:ascii="Traditional Arabic" w:eastAsia="Times New Roman" w:hAnsi="Traditional Arabic" w:cs="Traditional Arabic"/>
            <w:color w:val="0000FF"/>
            <w:szCs w:val="20"/>
            <w:u w:val="single"/>
            <w:rtl/>
          </w:rPr>
          <w:t>[</w:t>
        </w:r>
        <w:r w:rsidRPr="0095758B">
          <w:rPr>
            <w:rFonts w:ascii="Traditional Arabic" w:eastAsia="Times New Roman" w:hAnsi="Traditional Arabic" w:cs="Traditional Arabic"/>
            <w:color w:val="0000FF"/>
            <w:sz w:val="20"/>
            <w:u w:val="single"/>
          </w:rPr>
          <w:t>60</w:t>
        </w:r>
        <w:r w:rsidRPr="0095758B">
          <w:rPr>
            <w:rFonts w:ascii="Traditional Arabic" w:eastAsia="Times New Roman" w:hAnsi="Traditional Arabic" w:cs="Traditional Arabic"/>
            <w:color w:val="0000FF"/>
            <w:szCs w:val="20"/>
            <w:u w:val="single"/>
            <w:rtl/>
          </w:rPr>
          <w:t>]</w:t>
        </w:r>
      </w:hyperlink>
      <w:r w:rsidRPr="0095758B">
        <w:rPr>
          <w:rFonts w:ascii="Traditional Arabic" w:eastAsia="Times New Roman" w:hAnsi="Traditional Arabic" w:cs="Traditional Arabic"/>
          <w:sz w:val="20"/>
          <w:szCs w:val="20"/>
          <w:rtl/>
        </w:rPr>
        <w:t xml:space="preserve"> ( 2). دراين‏باره بنگريد به: يس( 36): 38 و 39؛ اسراء( 17): 12.</w:t>
      </w:r>
    </w:p>
    <w:p w:rsidR="0095758B" w:rsidRPr="0095758B" w:rsidRDefault="0095758B" w:rsidP="0095758B">
      <w:pPr>
        <w:spacing w:after="0" w:line="240" w:lineRule="auto"/>
        <w:ind w:left="148"/>
        <w:jc w:val="both"/>
        <w:rPr>
          <w:rFonts w:ascii="Times New Roman" w:eastAsia="Times New Roman" w:hAnsi="Times New Roman" w:cs="Times New Roman" w:hint="cs"/>
          <w:sz w:val="24"/>
          <w:szCs w:val="24"/>
          <w:rtl/>
        </w:rPr>
      </w:pPr>
      <w:hyperlink r:id="rId126" w:history="1">
        <w:r w:rsidRPr="0095758B">
          <w:rPr>
            <w:rFonts w:ascii="Traditional Arabic" w:eastAsia="Times New Roman" w:hAnsi="Traditional Arabic" w:cs="Traditional Arabic"/>
            <w:color w:val="0000FF"/>
            <w:szCs w:val="20"/>
            <w:u w:val="single"/>
            <w:rtl/>
          </w:rPr>
          <w:t>[</w:t>
        </w:r>
        <w:r w:rsidRPr="0095758B">
          <w:rPr>
            <w:rFonts w:ascii="Traditional Arabic" w:eastAsia="Times New Roman" w:hAnsi="Traditional Arabic" w:cs="Traditional Arabic"/>
            <w:color w:val="0000FF"/>
            <w:sz w:val="20"/>
            <w:u w:val="single"/>
          </w:rPr>
          <w:t>61</w:t>
        </w:r>
        <w:r w:rsidRPr="0095758B">
          <w:rPr>
            <w:rFonts w:ascii="Traditional Arabic" w:eastAsia="Times New Roman" w:hAnsi="Traditional Arabic" w:cs="Traditional Arabic"/>
            <w:color w:val="0000FF"/>
            <w:szCs w:val="20"/>
            <w:u w:val="single"/>
            <w:rtl/>
          </w:rPr>
          <w:t>]</w:t>
        </w:r>
      </w:hyperlink>
      <w:r w:rsidRPr="0095758B">
        <w:rPr>
          <w:rFonts w:ascii="Traditional Arabic" w:eastAsia="Times New Roman" w:hAnsi="Traditional Arabic" w:cs="Traditional Arabic"/>
          <w:sz w:val="20"/>
          <w:szCs w:val="20"/>
          <w:rtl/>
        </w:rPr>
        <w:t xml:space="preserve"> ( 3). نهج‏البلاغه، خطبه 91.</w:t>
      </w:r>
    </w:p>
    <w:p w:rsidR="0095758B" w:rsidRPr="0095758B" w:rsidRDefault="0095758B" w:rsidP="0095758B">
      <w:pPr>
        <w:spacing w:after="0" w:line="240" w:lineRule="auto"/>
        <w:ind w:left="148"/>
        <w:jc w:val="both"/>
        <w:rPr>
          <w:rFonts w:ascii="Traditional Arabic" w:eastAsia="Times New Roman" w:hAnsi="Traditional Arabic" w:cs="Traditional Arabic" w:hint="cs"/>
          <w:sz w:val="20"/>
          <w:szCs w:val="20"/>
          <w:rtl/>
        </w:rPr>
      </w:pPr>
      <w:r w:rsidRPr="0095758B">
        <w:rPr>
          <w:rFonts w:ascii="Traditional Arabic" w:eastAsia="Times New Roman" w:hAnsi="Traditional Arabic" w:cs="Traditional Arabic"/>
          <w:sz w:val="20"/>
          <w:szCs w:val="20"/>
          <w:rtl/>
        </w:rPr>
        <w:t>گفتنى است حضرت على* در خطبه‏هاى 1 و 90 نيز درباره آسمان و زمين به‏تفصيل سخن رانده‏است.</w:t>
      </w:r>
    </w:p>
    <w:p w:rsidR="005E386F" w:rsidRDefault="005E386F" w:rsidP="0095758B">
      <w:pPr>
        <w:jc w:val="both"/>
      </w:pPr>
    </w:p>
    <w:sectPr w:rsidR="005E386F" w:rsidSect="0095758B">
      <w:pgSz w:w="11906" w:h="16838"/>
      <w:pgMar w:top="709" w:right="849" w:bottom="851" w:left="709"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5E4D54"/>
    <w:multiLevelType w:val="multilevel"/>
    <w:tmpl w:val="9F3A0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758B"/>
    <w:rsid w:val="005E386F"/>
    <w:rsid w:val="0095758B"/>
    <w:rsid w:val="00CF417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86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758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5758B"/>
    <w:rPr>
      <w:color w:val="0000FF"/>
      <w:u w:val="single"/>
    </w:rPr>
  </w:style>
  <w:style w:type="character" w:styleId="FollowedHyperlink">
    <w:name w:val="FollowedHyperlink"/>
    <w:basedOn w:val="DefaultParagraphFont"/>
    <w:uiPriority w:val="99"/>
    <w:semiHidden/>
    <w:unhideWhenUsed/>
    <w:rsid w:val="0095758B"/>
    <w:rPr>
      <w:color w:val="800080"/>
      <w:u w:val="single"/>
    </w:rPr>
  </w:style>
</w:styles>
</file>

<file path=word/webSettings.xml><?xml version="1.0" encoding="utf-8"?>
<w:webSettings xmlns:r="http://schemas.openxmlformats.org/officeDocument/2006/relationships" xmlns:w="http://schemas.openxmlformats.org/wordprocessingml/2006/main">
  <w:divs>
    <w:div w:id="70898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NULL" TargetMode="External"/><Relationship Id="rId117" Type="http://schemas.openxmlformats.org/officeDocument/2006/relationships/hyperlink" Target="NULL" TargetMode="External"/><Relationship Id="rId21" Type="http://schemas.openxmlformats.org/officeDocument/2006/relationships/hyperlink" Target="NULL" TargetMode="External"/><Relationship Id="rId42" Type="http://schemas.openxmlformats.org/officeDocument/2006/relationships/hyperlink" Target="NULL" TargetMode="External"/><Relationship Id="rId47" Type="http://schemas.openxmlformats.org/officeDocument/2006/relationships/hyperlink" Target="NULL" TargetMode="External"/><Relationship Id="rId63" Type="http://schemas.openxmlformats.org/officeDocument/2006/relationships/hyperlink" Target="NULL" TargetMode="External"/><Relationship Id="rId68" Type="http://schemas.openxmlformats.org/officeDocument/2006/relationships/hyperlink" Target="NULL" TargetMode="External"/><Relationship Id="rId84" Type="http://schemas.openxmlformats.org/officeDocument/2006/relationships/hyperlink" Target="NULL" TargetMode="External"/><Relationship Id="rId89" Type="http://schemas.openxmlformats.org/officeDocument/2006/relationships/hyperlink" Target="NULL" TargetMode="External"/><Relationship Id="rId112" Type="http://schemas.openxmlformats.org/officeDocument/2006/relationships/hyperlink" Target="NULL" TargetMode="External"/><Relationship Id="rId16" Type="http://schemas.openxmlformats.org/officeDocument/2006/relationships/hyperlink" Target="NULL" TargetMode="External"/><Relationship Id="rId107" Type="http://schemas.openxmlformats.org/officeDocument/2006/relationships/hyperlink" Target="NULL" TargetMode="External"/><Relationship Id="rId11" Type="http://schemas.openxmlformats.org/officeDocument/2006/relationships/hyperlink" Target="NULL" TargetMode="External"/><Relationship Id="rId32" Type="http://schemas.openxmlformats.org/officeDocument/2006/relationships/hyperlink" Target="NULL" TargetMode="External"/><Relationship Id="rId37" Type="http://schemas.openxmlformats.org/officeDocument/2006/relationships/hyperlink" Target="NULL" TargetMode="External"/><Relationship Id="rId53" Type="http://schemas.openxmlformats.org/officeDocument/2006/relationships/hyperlink" Target="NULL" TargetMode="External"/><Relationship Id="rId58" Type="http://schemas.openxmlformats.org/officeDocument/2006/relationships/hyperlink" Target="NULL" TargetMode="External"/><Relationship Id="rId74" Type="http://schemas.openxmlformats.org/officeDocument/2006/relationships/hyperlink" Target="NULL" TargetMode="External"/><Relationship Id="rId79" Type="http://schemas.openxmlformats.org/officeDocument/2006/relationships/hyperlink" Target="NULL" TargetMode="External"/><Relationship Id="rId102" Type="http://schemas.openxmlformats.org/officeDocument/2006/relationships/hyperlink" Target="NULL" TargetMode="External"/><Relationship Id="rId123" Type="http://schemas.openxmlformats.org/officeDocument/2006/relationships/hyperlink" Target="NULL" TargetMode="External"/><Relationship Id="rId128" Type="http://schemas.openxmlformats.org/officeDocument/2006/relationships/theme" Target="theme/theme1.xml"/><Relationship Id="rId5" Type="http://schemas.openxmlformats.org/officeDocument/2006/relationships/hyperlink" Target="NULL" TargetMode="External"/><Relationship Id="rId90" Type="http://schemas.openxmlformats.org/officeDocument/2006/relationships/hyperlink" Target="NULL" TargetMode="External"/><Relationship Id="rId95" Type="http://schemas.openxmlformats.org/officeDocument/2006/relationships/hyperlink" Target="NULL" TargetMode="External"/><Relationship Id="rId19" Type="http://schemas.openxmlformats.org/officeDocument/2006/relationships/hyperlink" Target="NULL" TargetMode="External"/><Relationship Id="rId14" Type="http://schemas.openxmlformats.org/officeDocument/2006/relationships/hyperlink" Target="NULL" TargetMode="External"/><Relationship Id="rId22" Type="http://schemas.openxmlformats.org/officeDocument/2006/relationships/hyperlink" Target="NULL" TargetMode="External"/><Relationship Id="rId27" Type="http://schemas.openxmlformats.org/officeDocument/2006/relationships/hyperlink" Target="NULL" TargetMode="External"/><Relationship Id="rId30" Type="http://schemas.openxmlformats.org/officeDocument/2006/relationships/hyperlink" Target="NULL" TargetMode="External"/><Relationship Id="rId35" Type="http://schemas.openxmlformats.org/officeDocument/2006/relationships/hyperlink" Target="NULL" TargetMode="External"/><Relationship Id="rId43" Type="http://schemas.openxmlformats.org/officeDocument/2006/relationships/hyperlink" Target="NULL" TargetMode="External"/><Relationship Id="rId48" Type="http://schemas.openxmlformats.org/officeDocument/2006/relationships/hyperlink" Target="NULL" TargetMode="External"/><Relationship Id="rId56" Type="http://schemas.openxmlformats.org/officeDocument/2006/relationships/hyperlink" Target="NULL" TargetMode="External"/><Relationship Id="rId64" Type="http://schemas.openxmlformats.org/officeDocument/2006/relationships/hyperlink" Target="NULL" TargetMode="External"/><Relationship Id="rId69" Type="http://schemas.openxmlformats.org/officeDocument/2006/relationships/hyperlink" Target="NULL" TargetMode="External"/><Relationship Id="rId77" Type="http://schemas.openxmlformats.org/officeDocument/2006/relationships/hyperlink" Target="NULL" TargetMode="External"/><Relationship Id="rId100" Type="http://schemas.openxmlformats.org/officeDocument/2006/relationships/hyperlink" Target="NULL" TargetMode="External"/><Relationship Id="rId105" Type="http://schemas.openxmlformats.org/officeDocument/2006/relationships/hyperlink" Target="NULL" TargetMode="External"/><Relationship Id="rId113" Type="http://schemas.openxmlformats.org/officeDocument/2006/relationships/hyperlink" Target="NULL" TargetMode="External"/><Relationship Id="rId118" Type="http://schemas.openxmlformats.org/officeDocument/2006/relationships/hyperlink" Target="NULL" TargetMode="External"/><Relationship Id="rId126" Type="http://schemas.openxmlformats.org/officeDocument/2006/relationships/hyperlink" Target="NULL" TargetMode="External"/><Relationship Id="rId8" Type="http://schemas.openxmlformats.org/officeDocument/2006/relationships/hyperlink" Target="NULL" TargetMode="External"/><Relationship Id="rId51" Type="http://schemas.openxmlformats.org/officeDocument/2006/relationships/hyperlink" Target="NULL" TargetMode="External"/><Relationship Id="rId72" Type="http://schemas.openxmlformats.org/officeDocument/2006/relationships/hyperlink" Target="NULL" TargetMode="External"/><Relationship Id="rId80" Type="http://schemas.openxmlformats.org/officeDocument/2006/relationships/hyperlink" Target="NULL" TargetMode="External"/><Relationship Id="rId85" Type="http://schemas.openxmlformats.org/officeDocument/2006/relationships/hyperlink" Target="NULL" TargetMode="External"/><Relationship Id="rId93" Type="http://schemas.openxmlformats.org/officeDocument/2006/relationships/hyperlink" Target="NULL" TargetMode="External"/><Relationship Id="rId98" Type="http://schemas.openxmlformats.org/officeDocument/2006/relationships/hyperlink" Target="NULL" TargetMode="External"/><Relationship Id="rId121" Type="http://schemas.openxmlformats.org/officeDocument/2006/relationships/hyperlink" Target="NULL" TargetMode="External"/><Relationship Id="rId3" Type="http://schemas.openxmlformats.org/officeDocument/2006/relationships/settings" Target="settings.xml"/><Relationship Id="rId12" Type="http://schemas.openxmlformats.org/officeDocument/2006/relationships/hyperlink" Target="NULL" TargetMode="External"/><Relationship Id="rId17" Type="http://schemas.openxmlformats.org/officeDocument/2006/relationships/hyperlink" Target="NULL" TargetMode="External"/><Relationship Id="rId25" Type="http://schemas.openxmlformats.org/officeDocument/2006/relationships/hyperlink" Target="NULL" TargetMode="External"/><Relationship Id="rId33" Type="http://schemas.openxmlformats.org/officeDocument/2006/relationships/hyperlink" Target="NULL" TargetMode="External"/><Relationship Id="rId38" Type="http://schemas.openxmlformats.org/officeDocument/2006/relationships/hyperlink" Target="NULL" TargetMode="External"/><Relationship Id="rId46" Type="http://schemas.openxmlformats.org/officeDocument/2006/relationships/hyperlink" Target="NULL" TargetMode="External"/><Relationship Id="rId59" Type="http://schemas.openxmlformats.org/officeDocument/2006/relationships/hyperlink" Target="NULL" TargetMode="External"/><Relationship Id="rId67" Type="http://schemas.openxmlformats.org/officeDocument/2006/relationships/hyperlink" Target="NULL" TargetMode="External"/><Relationship Id="rId103" Type="http://schemas.openxmlformats.org/officeDocument/2006/relationships/hyperlink" Target="NULL" TargetMode="External"/><Relationship Id="rId108" Type="http://schemas.openxmlformats.org/officeDocument/2006/relationships/hyperlink" Target="NULL" TargetMode="External"/><Relationship Id="rId116" Type="http://schemas.openxmlformats.org/officeDocument/2006/relationships/hyperlink" Target="NULL" TargetMode="External"/><Relationship Id="rId124" Type="http://schemas.openxmlformats.org/officeDocument/2006/relationships/hyperlink" Target="NULL" TargetMode="External"/><Relationship Id="rId20" Type="http://schemas.openxmlformats.org/officeDocument/2006/relationships/hyperlink" Target="NULL" TargetMode="External"/><Relationship Id="rId41" Type="http://schemas.openxmlformats.org/officeDocument/2006/relationships/hyperlink" Target="NULL" TargetMode="External"/><Relationship Id="rId54" Type="http://schemas.openxmlformats.org/officeDocument/2006/relationships/hyperlink" Target="NULL" TargetMode="External"/><Relationship Id="rId62" Type="http://schemas.openxmlformats.org/officeDocument/2006/relationships/hyperlink" Target="NULL" TargetMode="External"/><Relationship Id="rId70" Type="http://schemas.openxmlformats.org/officeDocument/2006/relationships/hyperlink" Target="NULL" TargetMode="External"/><Relationship Id="rId75" Type="http://schemas.openxmlformats.org/officeDocument/2006/relationships/hyperlink" Target="NULL" TargetMode="External"/><Relationship Id="rId83" Type="http://schemas.openxmlformats.org/officeDocument/2006/relationships/hyperlink" Target="NULL" TargetMode="External"/><Relationship Id="rId88" Type="http://schemas.openxmlformats.org/officeDocument/2006/relationships/hyperlink" Target="NULL" TargetMode="External"/><Relationship Id="rId91" Type="http://schemas.openxmlformats.org/officeDocument/2006/relationships/hyperlink" Target="NULL" TargetMode="External"/><Relationship Id="rId96" Type="http://schemas.openxmlformats.org/officeDocument/2006/relationships/hyperlink" Target="NULL" TargetMode="External"/><Relationship Id="rId111" Type="http://schemas.openxmlformats.org/officeDocument/2006/relationships/hyperlink" Target="NULL" TargetMode="External"/><Relationship Id="rId1" Type="http://schemas.openxmlformats.org/officeDocument/2006/relationships/numbering" Target="numbering.xml"/><Relationship Id="rId6" Type="http://schemas.openxmlformats.org/officeDocument/2006/relationships/hyperlink" Target="NULL" TargetMode="External"/><Relationship Id="rId15" Type="http://schemas.openxmlformats.org/officeDocument/2006/relationships/hyperlink" Target="NULL" TargetMode="External"/><Relationship Id="rId23" Type="http://schemas.openxmlformats.org/officeDocument/2006/relationships/hyperlink" Target="NULL" TargetMode="External"/><Relationship Id="rId28" Type="http://schemas.openxmlformats.org/officeDocument/2006/relationships/hyperlink" Target="NULL" TargetMode="External"/><Relationship Id="rId36" Type="http://schemas.openxmlformats.org/officeDocument/2006/relationships/hyperlink" Target="NULL" TargetMode="External"/><Relationship Id="rId49" Type="http://schemas.openxmlformats.org/officeDocument/2006/relationships/hyperlink" Target="NULL" TargetMode="External"/><Relationship Id="rId57" Type="http://schemas.openxmlformats.org/officeDocument/2006/relationships/hyperlink" Target="NULL" TargetMode="External"/><Relationship Id="rId106" Type="http://schemas.openxmlformats.org/officeDocument/2006/relationships/hyperlink" Target="NULL" TargetMode="External"/><Relationship Id="rId114" Type="http://schemas.openxmlformats.org/officeDocument/2006/relationships/hyperlink" Target="NULL" TargetMode="External"/><Relationship Id="rId119" Type="http://schemas.openxmlformats.org/officeDocument/2006/relationships/hyperlink" Target="NULL" TargetMode="External"/><Relationship Id="rId127" Type="http://schemas.openxmlformats.org/officeDocument/2006/relationships/fontTable" Target="fontTable.xml"/><Relationship Id="rId10" Type="http://schemas.openxmlformats.org/officeDocument/2006/relationships/hyperlink" Target="NULL" TargetMode="External"/><Relationship Id="rId31" Type="http://schemas.openxmlformats.org/officeDocument/2006/relationships/hyperlink" Target="NULL" TargetMode="External"/><Relationship Id="rId44" Type="http://schemas.openxmlformats.org/officeDocument/2006/relationships/hyperlink" Target="NULL" TargetMode="External"/><Relationship Id="rId52" Type="http://schemas.openxmlformats.org/officeDocument/2006/relationships/hyperlink" Target="NULL" TargetMode="External"/><Relationship Id="rId60" Type="http://schemas.openxmlformats.org/officeDocument/2006/relationships/hyperlink" Target="NULL" TargetMode="External"/><Relationship Id="rId65" Type="http://schemas.openxmlformats.org/officeDocument/2006/relationships/hyperlink" Target="NULL" TargetMode="External"/><Relationship Id="rId73" Type="http://schemas.openxmlformats.org/officeDocument/2006/relationships/hyperlink" Target="NULL" TargetMode="External"/><Relationship Id="rId78" Type="http://schemas.openxmlformats.org/officeDocument/2006/relationships/hyperlink" Target="NULL" TargetMode="External"/><Relationship Id="rId81" Type="http://schemas.openxmlformats.org/officeDocument/2006/relationships/hyperlink" Target="NULL" TargetMode="External"/><Relationship Id="rId86" Type="http://schemas.openxmlformats.org/officeDocument/2006/relationships/hyperlink" Target="NULL" TargetMode="External"/><Relationship Id="rId94" Type="http://schemas.openxmlformats.org/officeDocument/2006/relationships/hyperlink" Target="NULL" TargetMode="External"/><Relationship Id="rId99" Type="http://schemas.openxmlformats.org/officeDocument/2006/relationships/hyperlink" Target="NULL" TargetMode="External"/><Relationship Id="rId101" Type="http://schemas.openxmlformats.org/officeDocument/2006/relationships/hyperlink" Target="NULL" TargetMode="External"/><Relationship Id="rId122" Type="http://schemas.openxmlformats.org/officeDocument/2006/relationships/hyperlink" Target="NULL" TargetMode="External"/><Relationship Id="rId4" Type="http://schemas.openxmlformats.org/officeDocument/2006/relationships/webSettings" Target="webSettings.xml"/><Relationship Id="rId9" Type="http://schemas.openxmlformats.org/officeDocument/2006/relationships/hyperlink" Target="NULL" TargetMode="External"/><Relationship Id="rId13" Type="http://schemas.openxmlformats.org/officeDocument/2006/relationships/hyperlink" Target="NULL" TargetMode="External"/><Relationship Id="rId18" Type="http://schemas.openxmlformats.org/officeDocument/2006/relationships/hyperlink" Target="NULL" TargetMode="External"/><Relationship Id="rId39" Type="http://schemas.openxmlformats.org/officeDocument/2006/relationships/hyperlink" Target="NULL" TargetMode="External"/><Relationship Id="rId109" Type="http://schemas.openxmlformats.org/officeDocument/2006/relationships/hyperlink" Target="NULL" TargetMode="External"/><Relationship Id="rId34" Type="http://schemas.openxmlformats.org/officeDocument/2006/relationships/hyperlink" Target="NULL" TargetMode="External"/><Relationship Id="rId50" Type="http://schemas.openxmlformats.org/officeDocument/2006/relationships/hyperlink" Target="NULL" TargetMode="External"/><Relationship Id="rId55" Type="http://schemas.openxmlformats.org/officeDocument/2006/relationships/hyperlink" Target="NULL" TargetMode="External"/><Relationship Id="rId76" Type="http://schemas.openxmlformats.org/officeDocument/2006/relationships/hyperlink" Target="NULL" TargetMode="External"/><Relationship Id="rId97" Type="http://schemas.openxmlformats.org/officeDocument/2006/relationships/hyperlink" Target="NULL" TargetMode="External"/><Relationship Id="rId104" Type="http://schemas.openxmlformats.org/officeDocument/2006/relationships/hyperlink" Target="NULL" TargetMode="External"/><Relationship Id="rId120" Type="http://schemas.openxmlformats.org/officeDocument/2006/relationships/hyperlink" Target="NULL" TargetMode="External"/><Relationship Id="rId125" Type="http://schemas.openxmlformats.org/officeDocument/2006/relationships/hyperlink" Target="NULL" TargetMode="External"/><Relationship Id="rId7" Type="http://schemas.openxmlformats.org/officeDocument/2006/relationships/hyperlink" Target="NULL" TargetMode="External"/><Relationship Id="rId71" Type="http://schemas.openxmlformats.org/officeDocument/2006/relationships/hyperlink" Target="NULL" TargetMode="External"/><Relationship Id="rId92" Type="http://schemas.openxmlformats.org/officeDocument/2006/relationships/hyperlink" Target="NULL" TargetMode="External"/><Relationship Id="rId2" Type="http://schemas.openxmlformats.org/officeDocument/2006/relationships/styles" Target="styles.xml"/><Relationship Id="rId29" Type="http://schemas.openxmlformats.org/officeDocument/2006/relationships/hyperlink" Target="NULL" TargetMode="External"/><Relationship Id="rId24" Type="http://schemas.openxmlformats.org/officeDocument/2006/relationships/hyperlink" Target="NULL" TargetMode="External"/><Relationship Id="rId40" Type="http://schemas.openxmlformats.org/officeDocument/2006/relationships/hyperlink" Target="NULL" TargetMode="External"/><Relationship Id="rId45" Type="http://schemas.openxmlformats.org/officeDocument/2006/relationships/hyperlink" Target="NULL" TargetMode="External"/><Relationship Id="rId66" Type="http://schemas.openxmlformats.org/officeDocument/2006/relationships/hyperlink" Target="NULL" TargetMode="External"/><Relationship Id="rId87" Type="http://schemas.openxmlformats.org/officeDocument/2006/relationships/hyperlink" Target="NULL" TargetMode="External"/><Relationship Id="rId110" Type="http://schemas.openxmlformats.org/officeDocument/2006/relationships/hyperlink" Target="NULL" TargetMode="External"/><Relationship Id="rId115" Type="http://schemas.openxmlformats.org/officeDocument/2006/relationships/hyperlink" Target="NULL" TargetMode="External"/><Relationship Id="rId61" Type="http://schemas.openxmlformats.org/officeDocument/2006/relationships/hyperlink" Target="NULL" TargetMode="External"/><Relationship Id="rId82" Type="http://schemas.openxmlformats.org/officeDocument/2006/relationships/hyperlink" Target="N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5591</Words>
  <Characters>31869</Characters>
  <Application>Microsoft Office Word</Application>
  <DocSecurity>0</DocSecurity>
  <Lines>265</Lines>
  <Paragraphs>74</Paragraphs>
  <ScaleCrop>false</ScaleCrop>
  <Company/>
  <LinksUpToDate>false</LinksUpToDate>
  <CharactersWithSpaces>37386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bidi</dc:creator>
  <cp:keywords/>
  <dc:description/>
  <cp:lastModifiedBy>bidi</cp:lastModifiedBy>
  <cp:revision>2</cp:revision>
  <dcterms:created xsi:type="dcterms:W3CDTF">2015-03-04T17:11:00Z</dcterms:created>
  <dcterms:modified xsi:type="dcterms:W3CDTF">2015-03-04T17:13:00Z</dcterms:modified>
</cp:coreProperties>
</file>