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843" w:rsidRPr="00A92843" w:rsidRDefault="00A92843" w:rsidP="00A92843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lang w:bidi="fa-IR"/>
        </w:rPr>
      </w:pPr>
      <w:r w:rsidRPr="00A92843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A92843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A92843">
        <w:rPr>
          <w:rFonts w:ascii="Traditional Arabic" w:hAnsi="Traditional Arabic" w:cs="Traditional Arabic"/>
          <w:color w:val="000000"/>
          <w:sz w:val="26"/>
          <w:szCs w:val="26"/>
          <w:rtl/>
        </w:rPr>
        <w:t>طلب و اراده /اوامر</w:t>
      </w:r>
    </w:p>
    <w:p w:rsidR="00645C0F" w:rsidRPr="00A92843" w:rsidRDefault="00700C1E" w:rsidP="00700C1E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A92843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نقد کلمات اشاعره و قاضی روزبهان</w:t>
      </w:r>
    </w:p>
    <w:p w:rsidR="00645C0F" w:rsidRPr="00A92843" w:rsidRDefault="00645C0F" w:rsidP="00315350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A92843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قاضی روزبهان برای اثبات کلام نفسی و اختلاف طلب و اراده دو دلیل آورده بود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یکی این که انسان وقتی تکلم می کند</w:t>
      </w:r>
      <w:r w:rsidR="005E2419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ابتدا باید یک معانی را در ذهن خود ترسیم کند،</w:t>
      </w:r>
      <w:r w:rsidR="00D00624" w:rsidRPr="00A92843">
        <w:rPr>
          <w:rFonts w:ascii="Traditional Arabic" w:hAnsi="Traditional Arabic" w:cs="Traditional Arabic"/>
          <w:sz w:val="28"/>
          <w:szCs w:val="28"/>
          <w:lang w:bidi="fa-IR"/>
        </w:rPr>
        <w:t xml:space="preserve"> </w:t>
      </w:r>
      <w:r w:rsidR="00D00624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 ترسیم</w:t>
      </w:r>
      <w:r w:rsidR="00315350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5E2419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نمی تواند عین علم باشد</w:t>
      </w:r>
      <w:r w:rsidR="005E2419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 چون امکان دارد شخص،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بخواهد دروغ بگوید، </w:t>
      </w:r>
      <w:r w:rsidR="00D00624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نتیجه اینکه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ترسیم معانی</w:t>
      </w:r>
      <w:r w:rsidR="00D00624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همان کلام نفسی </w:t>
      </w:r>
      <w:r w:rsidR="00315350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می باشد،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که غیر از علم است</w:t>
      </w:r>
      <w:r w:rsidR="005E2419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5E2419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علم</w:t>
      </w:r>
      <w:r w:rsidR="00315350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مطابق با واقع است</w:t>
      </w:r>
      <w:r w:rsidR="00315350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حالی که متکلم می خواهد خلاف علمش تکلم کند.</w:t>
      </w:r>
    </w:p>
    <w:p w:rsidR="00700C1E" w:rsidRPr="00A92843" w:rsidRDefault="00645C0F" w:rsidP="00D00624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این </w:t>
      </w:r>
      <w:r w:rsidR="005E2419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مطلب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مبتنی بر دو اصل است</w:t>
      </w:r>
      <w:r w:rsidR="00D00624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هیچ کدام در مورد خدای متعال صدق نمی کند، یکی اینکه خداوند احتیا</w:t>
      </w:r>
      <w:r w:rsidR="005E2419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جی به ترسیم معانی ندارد، بلکه این انسان ها هستند که گاهی علومِ</w:t>
      </w:r>
      <w:r w:rsidR="00D00624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5E2419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ذهن</w:t>
      </w:r>
      <w:r w:rsidR="005E2419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شان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مغفول </w:t>
      </w:r>
      <w:r w:rsidR="005E2419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واقع می شود،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لذا</w:t>
      </w:r>
      <w:r w:rsidR="005E2419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انسان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قبل از تکلم</w:t>
      </w:r>
      <w:r w:rsidR="005E2419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خاطر دفع غفلت</w:t>
      </w:r>
      <w:r w:rsidR="00D00624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نیاز دارد آن</w:t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معانی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را مرور </w:t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کرده و تمرین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کند</w:t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حال آنکه </w:t>
      </w:r>
      <w:r w:rsidR="00700C1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بر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خداوند متعال چنین </w:t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نسیان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غفلتی عارض نمی شود، «</w:t>
      </w:r>
      <w:r w:rsidRPr="00A92843">
        <w:rPr>
          <w:rFonts w:ascii="Traditional Arabic" w:hAnsi="Traditional Arabic" w:cs="Traditional Arabic" w:hint="cs"/>
          <w:color w:val="008000"/>
          <w:sz w:val="28"/>
          <w:szCs w:val="28"/>
          <w:rtl/>
          <w:lang w:bidi="fa-IR"/>
        </w:rPr>
        <w:t>لا تاخذه سنه و لا نوم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»</w:t>
      </w:r>
      <w:r w:rsidR="00EC487D" w:rsidRPr="00A92843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1"/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علومش همیشه حضوری</w:t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بوده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هیچ گاه غفلت </w:t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بر او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عارض نمی شود، «</w:t>
      </w:r>
      <w:r w:rsidRPr="00A92843">
        <w:rPr>
          <w:rFonts w:ascii="Traditional Arabic" w:hAnsi="Traditional Arabic" w:cs="Traditional Arabic" w:hint="cs"/>
          <w:color w:val="008000"/>
          <w:sz w:val="28"/>
          <w:szCs w:val="28"/>
          <w:rtl/>
          <w:lang w:bidi="fa-IR"/>
        </w:rPr>
        <w:t>و ان من شئ الا عندنا خزائنه و ما ننزل الا بقدر معلوم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»</w:t>
      </w:r>
      <w:r w:rsidR="00EC487D" w:rsidRPr="00A92843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2"/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لذا</w:t>
      </w:r>
      <w:r w:rsidR="00700C1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قاضی روزبهان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</w:t>
      </w:r>
      <w:r w:rsidR="00700C1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اینجا اشتباه کرد</w:t>
      </w:r>
      <w:r w:rsidR="00D00624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 است</w:t>
      </w:r>
      <w:r w:rsidR="00700C1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A67E17" w:rsidRPr="00A92843">
        <w:rPr>
          <w:rStyle w:val="FootnoteReference"/>
          <w:rFonts w:ascii="Traditional Arabic" w:hAnsi="Traditional Arabic" w:cs="Traditional Arabic"/>
          <w:sz w:val="28"/>
          <w:szCs w:val="28"/>
          <w:rtl/>
          <w:lang w:bidi="fa-IR"/>
        </w:rPr>
        <w:footnoteReference w:id="3"/>
      </w:r>
    </w:p>
    <w:p w:rsidR="00645C0F" w:rsidRPr="00A92843" w:rsidRDefault="00645C0F" w:rsidP="00D00624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A92843">
        <w:rPr>
          <w:rFonts w:ascii="Traditional Arabic" w:hAnsi="Traditional Arabic" w:cs="Traditional Arabic" w:hint="cs"/>
          <w:color w:val="000080"/>
          <w:sz w:val="28"/>
          <w:szCs w:val="28"/>
          <w:rtl/>
          <w:lang w:bidi="fa-IR"/>
        </w:rPr>
        <w:t>دوم اینکه می گوید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علم</w:t>
      </w:r>
      <w:r w:rsidR="00D00624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همیشه مطابق</w:t>
      </w:r>
      <w:r w:rsidR="00D00624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با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واقع است</w:t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حالی که گاهی متکلم می خواهد خلاف واقع سخن بگوید، </w:t>
      </w:r>
      <w:r w:rsidR="00D00624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مثلا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خداوند اصدق القائلین است و چنین چیزی در مورد ایشان قابل تصور نیست، لذا در مورد خداوند متعال نمی توان گفت</w:t>
      </w:r>
      <w:r w:rsidR="00D00624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صفتی به نام کلام نفسی وجود دارد</w:t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غیر از علم الله است.</w:t>
      </w:r>
    </w:p>
    <w:p w:rsidR="00D45804" w:rsidRPr="00A92843" w:rsidRDefault="00645C0F" w:rsidP="00315350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همان طور که کلام نفسی با علم</w:t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قیاس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شده بود </w:t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طلب را نیز با اراده قیاس کرده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</w:t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چنین گفت</w:t>
      </w:r>
      <w:r w:rsidR="00700C1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 بودند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طلب غیر از اراده است</w:t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اراده</w:t>
      </w:r>
      <w:r w:rsidR="00700C1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شوق م</w:t>
      </w:r>
      <w:r w:rsidR="00315350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ؤ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کد به یک واقعیتی است</w:t>
      </w:r>
      <w:r w:rsidR="00315350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700C1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که متکلم</w:t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طالب</w:t>
      </w:r>
      <w:r w:rsidR="00700C1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آن است،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طلب</w:t>
      </w:r>
      <w:r w:rsidR="00D00624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گاهی برای امتحان است، </w:t>
      </w:r>
      <w:r w:rsidR="00D00624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یعنی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700C1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طلب می کند در حالی که نسبت به آن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اراده ندارد ، </w:t>
      </w:r>
      <w:r w:rsidR="00AE6085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پس طلب غیر از اراده </w:t>
      </w:r>
      <w:r w:rsidR="00D00624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شد،</w:t>
      </w:r>
      <w:r w:rsidR="00AE6085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زیرا در طلب</w:t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AE6085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ها</w:t>
      </w:r>
      <w:r w:rsidR="00D45804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ی امتحانی</w:t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D45804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انسان اراده جدی ندارد.</w:t>
      </w:r>
    </w:p>
    <w:p w:rsidR="00AE6085" w:rsidRPr="00A92843" w:rsidRDefault="00AE6085" w:rsidP="00315350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A92843">
        <w:rPr>
          <w:rFonts w:ascii="Traditional Arabic" w:hAnsi="Traditional Arabic" w:cs="Traditional Arabic" w:hint="cs"/>
          <w:sz w:val="28"/>
          <w:szCs w:val="28"/>
          <w:highlight w:val="yellow"/>
          <w:rtl/>
          <w:lang w:bidi="fa-IR"/>
        </w:rPr>
        <w:t xml:space="preserve">در جواب می گوییم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ما در نفس یک اراده داریم</w:t>
      </w:r>
      <w:r w:rsidR="00D00624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بعد از شوق م</w:t>
      </w:r>
      <w:r w:rsidR="00315350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ؤ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کد حاصل می شود، لکن چیزی به جز طلب ا</w:t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شائی </w:t>
      </w:r>
      <w:r w:rsidR="00686B4F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نیست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D45804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طلب نفسی که همان طلب از نفس است</w:t>
      </w:r>
      <w:r w:rsidR="00686B4F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مانند «طلب العلم» «طلب المال» این به معنای تصدی برای انجام کار است، لکن طلب انشائی که طلب از غیر است</w:t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با انشاء </w:t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زبان حاصل می شود، </w:t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 بسیاری از موارد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مطابق با اراده جدیه است</w:t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گاهی هم مطا</w:t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ق </w:t>
      </w:r>
      <w:r w:rsidR="007C687E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نبوده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و طلب امتحانی است، یعنی خداوند اراده جدیه نسبت به وقوع این عمل در خارج را ندارد،</w:t>
      </w:r>
      <w:r w:rsidR="002B7076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مثلا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اراده جدیه نسبت به ذبح اسماعیل در خارج ندارد، در اینجا طلب</w:t>
      </w:r>
      <w:r w:rsidR="002B7076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به حسب ظاهر ذبح ولد اس</w:t>
      </w:r>
      <w:r w:rsidR="00D45804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ت</w:t>
      </w:r>
      <w:r w:rsidR="00686B4F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="00D45804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حال آنکه اراده جدیه خداوند خلاف این طلب اس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ت</w:t>
      </w:r>
      <w:r w:rsidR="00686B4F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 طلب برای امتحان آمده، </w:t>
      </w:r>
      <w:r w:rsidR="00686B4F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پس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آیا ما یک صفت نفسی به نام طلب داریم که مانند سایر صفات قدیم </w:t>
      </w:r>
      <w:r w:rsidR="002B7076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؟ خیر، این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lastRenderedPageBreak/>
        <w:t>«إفعل» یا «اقیموا الصلاه» این</w:t>
      </w:r>
      <w:r w:rsidR="002B7076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ها از جمله افعال الله هستند، درست است که اراده جدیه خداوند مغایر با طلب بوده</w:t>
      </w:r>
      <w:r w:rsidR="002B7076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</w:t>
      </w:r>
      <w:r w:rsidR="003C0048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خود طلب</w:t>
      </w:r>
      <w:r w:rsidR="002B7076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3C0048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صفت نفسی نیست</w:t>
      </w:r>
      <w:r w:rsidR="002B7076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3C0048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2B7076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بلکه </w:t>
      </w:r>
      <w:r w:rsidR="003C0048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فعلی است که حادث</w:t>
      </w:r>
      <w:r w:rsidR="002B7076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بوده</w:t>
      </w:r>
      <w:r w:rsidR="003C0048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2B7076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</w:t>
      </w:r>
      <w:r w:rsidR="003C0048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از جمله افعال الله </w:t>
      </w:r>
      <w:r w:rsidR="002B7076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است</w:t>
      </w:r>
      <w:r w:rsidR="003C0048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.</w:t>
      </w:r>
    </w:p>
    <w:p w:rsidR="0008684C" w:rsidRPr="00A92843" w:rsidRDefault="0008684C" w:rsidP="00315350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به نظر می رسد همین مقدار از بحث طلب و اراده کفایت می کند و نتیجه بحث ما این </w:t>
      </w:r>
      <w:r w:rsidR="00686B4F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شد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که ما چیزی به نام طلب نفسی نداریم، </w:t>
      </w:r>
      <w:r w:rsidR="00C85124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چون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طلب از مقوله فعل است، </w:t>
      </w:r>
      <w:r w:rsidR="00C85124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و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طلب</w:t>
      </w:r>
      <w:r w:rsidR="00686B4F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ِ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 غیر که انشاء است و طلب</w:t>
      </w:r>
      <w:r w:rsidR="00686B4F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ِ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از نفس مانند «طلب العلم» و «طلب المال» این هم از افعال خارجیه است، لذا ما در باب طلب</w:t>
      </w:r>
      <w:r w:rsidR="00686B4F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یک صفت نفسی نداریم که بخواهیم ببینیم عین اراده است</w:t>
      </w:r>
      <w:r w:rsidR="00686B4F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یا غیر اراده، </w:t>
      </w:r>
      <w:r w:rsidR="00513B85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بله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اگر یک صفت نفسی داشته باشیم</w:t>
      </w:r>
      <w:r w:rsidR="00686B4F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513B85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آنجا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بحث پیش می آید که عین اراده است یا غیر اراده، لکن </w:t>
      </w:r>
      <w:r w:rsidR="00513B85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اینچنین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صفتی در نفس نداریم، طلب نفسی مانند «طلب المال» این همان کاسبی کردن در بازار است و ربط</w:t>
      </w:r>
      <w:r w:rsidR="00686B4F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ی به صفات نفسانی ندارد، آنچه در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نفس داریم</w:t>
      </w:r>
      <w:r w:rsidR="00315350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اراده است، در طلب انشائیه هم همینطور، لذا وقتی </w:t>
      </w:r>
      <w:r w:rsidR="00C85124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طلب انشائی،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از سنخ صفات نبود</w:t>
      </w:r>
      <w:r w:rsidR="00315350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، 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دیگر این بحث که آیا عین اراده است یا غیر اراده</w:t>
      </w:r>
      <w:r w:rsidR="00315350"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منتفی می شود.</w:t>
      </w:r>
    </w:p>
    <w:p w:rsidR="0008684C" w:rsidRPr="00A92843" w:rsidRDefault="0008684C" w:rsidP="00700C1E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A92843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درباره کلام نفسی هم همان جوابی که گفته شد کفایت می کند.</w:t>
      </w:r>
    </w:p>
    <w:sectPr w:rsidR="0008684C" w:rsidRPr="00A92843" w:rsidSect="00700C1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7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055" w:rsidRDefault="00B32055" w:rsidP="00700C1E">
      <w:pPr>
        <w:spacing w:after="0" w:line="240" w:lineRule="auto"/>
      </w:pPr>
      <w:r>
        <w:separator/>
      </w:r>
    </w:p>
  </w:endnote>
  <w:endnote w:type="continuationSeparator" w:id="0">
    <w:p w:rsidR="00B32055" w:rsidRDefault="00B32055" w:rsidP="0070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83217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00C1E" w:rsidRDefault="00B32055" w:rsidP="00365B44">
        <w:pPr>
          <w:pStyle w:val="Footer"/>
          <w:jc w:val="center"/>
        </w:pPr>
      </w:p>
    </w:sdtContent>
  </w:sdt>
  <w:p w:rsidR="00700C1E" w:rsidRDefault="00700C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055" w:rsidRDefault="00B32055" w:rsidP="00700C1E">
      <w:pPr>
        <w:spacing w:after="0" w:line="240" w:lineRule="auto"/>
      </w:pPr>
      <w:r>
        <w:separator/>
      </w:r>
    </w:p>
  </w:footnote>
  <w:footnote w:type="continuationSeparator" w:id="0">
    <w:p w:rsidR="00B32055" w:rsidRDefault="00B32055" w:rsidP="00700C1E">
      <w:pPr>
        <w:spacing w:after="0" w:line="240" w:lineRule="auto"/>
      </w:pPr>
      <w:r>
        <w:continuationSeparator/>
      </w:r>
    </w:p>
  </w:footnote>
  <w:footnote w:id="1">
    <w:p w:rsidR="00EC487D" w:rsidRPr="00A92843" w:rsidRDefault="00EC487D" w:rsidP="00EC487D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A92843">
        <w:rPr>
          <w:rStyle w:val="FootnoteReference"/>
          <w:rFonts w:ascii="Traditional Arabic" w:hAnsi="Traditional Arabic" w:cs="Traditional Arabic"/>
        </w:rPr>
        <w:footnoteRef/>
      </w:r>
      <w:r w:rsidRPr="00A92843">
        <w:rPr>
          <w:rFonts w:ascii="Traditional Arabic" w:hAnsi="Traditional Arabic" w:cs="Traditional Arabic"/>
        </w:rPr>
        <w:t xml:space="preserve"> </w:t>
      </w:r>
      <w:r w:rsidRPr="00A92843">
        <w:rPr>
          <w:rFonts w:ascii="Traditional Arabic" w:hAnsi="Traditional Arabic" w:cs="Traditional Arabic" w:hint="cs"/>
          <w:rtl/>
          <w:lang w:bidi="fa-IR"/>
        </w:rPr>
        <w:t xml:space="preserve"> سوره بقره، آیه 255.</w:t>
      </w:r>
    </w:p>
  </w:footnote>
  <w:footnote w:id="2">
    <w:p w:rsidR="00EC487D" w:rsidRPr="00A92843" w:rsidRDefault="00EC487D" w:rsidP="00EC487D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A92843">
        <w:rPr>
          <w:rStyle w:val="FootnoteReference"/>
          <w:rFonts w:ascii="Traditional Arabic" w:hAnsi="Traditional Arabic" w:cs="Traditional Arabic"/>
        </w:rPr>
        <w:footnoteRef/>
      </w:r>
      <w:r w:rsidRPr="00A92843">
        <w:rPr>
          <w:rFonts w:ascii="Traditional Arabic" w:hAnsi="Traditional Arabic" w:cs="Traditional Arabic"/>
        </w:rPr>
        <w:t xml:space="preserve"> </w:t>
      </w:r>
      <w:r w:rsidRPr="00A92843">
        <w:rPr>
          <w:rFonts w:ascii="Traditional Arabic" w:hAnsi="Traditional Arabic" w:cs="Traditional Arabic" w:hint="cs"/>
          <w:rtl/>
          <w:lang w:bidi="fa-IR"/>
        </w:rPr>
        <w:t xml:space="preserve"> سوره حجر، آیه 21.</w:t>
      </w:r>
    </w:p>
  </w:footnote>
  <w:footnote w:id="3">
    <w:p w:rsidR="00A67E17" w:rsidRPr="00A92843" w:rsidRDefault="00A67E17" w:rsidP="00A67E17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A92843">
        <w:rPr>
          <w:rStyle w:val="FootnoteReference"/>
          <w:rFonts w:ascii="Traditional Arabic" w:hAnsi="Traditional Arabic" w:cs="Traditional Arabic"/>
        </w:rPr>
        <w:footnoteRef/>
      </w:r>
      <w:r w:rsidRPr="00A92843">
        <w:rPr>
          <w:rFonts w:ascii="Traditional Arabic" w:hAnsi="Traditional Arabic" w:cs="Traditional Arabic"/>
        </w:rPr>
        <w:t xml:space="preserve"> </w:t>
      </w:r>
      <w:r w:rsidRPr="00A92843">
        <w:rPr>
          <w:rFonts w:ascii="Traditional Arabic" w:hAnsi="Traditional Arabic" w:cs="Traditional Arabic" w:hint="cs"/>
          <w:rtl/>
          <w:lang w:bidi="fa-IR"/>
        </w:rPr>
        <w:t xml:space="preserve"> تحریر الاصول، سید محمد علی موسوی جزایری، ج1، ص302.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843" w:rsidRDefault="00A92843" w:rsidP="00A92843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اصول - آیت الله موسوی جزایری –</w:t>
    </w:r>
    <w:r>
      <w:rPr>
        <w:rFonts w:ascii="Traditional Arabic" w:hAnsi="Traditional Arabic" w:cs="Traditional Arabic" w:hint="cs"/>
        <w:rtl/>
        <w:lang w:bidi="fa-IR"/>
      </w:rPr>
      <w:t>چهار</w:t>
    </w:r>
    <w:r>
      <w:rPr>
        <w:rFonts w:ascii="Traditional Arabic" w:hAnsi="Traditional Arabic" w:cs="Traditional Arabic"/>
        <w:rtl/>
        <w:lang w:bidi="fa-IR"/>
      </w:rPr>
      <w:t xml:space="preserve"> شنبه </w:t>
    </w:r>
    <w:r>
      <w:rPr>
        <w:rFonts w:ascii="Traditional Arabic" w:hAnsi="Traditional Arabic" w:cs="Traditional Arabic" w:hint="cs"/>
        <w:rtl/>
        <w:lang w:bidi="fa-IR"/>
      </w:rPr>
      <w:t>25</w:t>
    </w:r>
    <w:r>
      <w:rPr>
        <w:rFonts w:ascii="Traditional Arabic" w:hAnsi="Traditional Arabic" w:cs="Traditional Arabic"/>
        <w:rtl/>
        <w:lang w:bidi="fa-IR"/>
      </w:rPr>
      <w:t>/09/1394</w:t>
    </w:r>
  </w:p>
  <w:p w:rsidR="00700C1E" w:rsidRPr="00365B44" w:rsidRDefault="00700C1E" w:rsidP="00365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AA"/>
    <w:rsid w:val="000542AD"/>
    <w:rsid w:val="0007278C"/>
    <w:rsid w:val="0008684C"/>
    <w:rsid w:val="000A0AE7"/>
    <w:rsid w:val="000D49FA"/>
    <w:rsid w:val="00152670"/>
    <w:rsid w:val="00153A9F"/>
    <w:rsid w:val="0016276A"/>
    <w:rsid w:val="00180FB6"/>
    <w:rsid w:val="001C5101"/>
    <w:rsid w:val="0022342F"/>
    <w:rsid w:val="002B11F3"/>
    <w:rsid w:val="002B7076"/>
    <w:rsid w:val="002D4977"/>
    <w:rsid w:val="00315350"/>
    <w:rsid w:val="00325CBD"/>
    <w:rsid w:val="00365B44"/>
    <w:rsid w:val="00374878"/>
    <w:rsid w:val="003C0048"/>
    <w:rsid w:val="003F6972"/>
    <w:rsid w:val="00422FDB"/>
    <w:rsid w:val="00451BE4"/>
    <w:rsid w:val="00472143"/>
    <w:rsid w:val="00483EAF"/>
    <w:rsid w:val="00513B85"/>
    <w:rsid w:val="00525EA9"/>
    <w:rsid w:val="00542CAA"/>
    <w:rsid w:val="00572495"/>
    <w:rsid w:val="00577182"/>
    <w:rsid w:val="005E2419"/>
    <w:rsid w:val="00645C0F"/>
    <w:rsid w:val="00686B4F"/>
    <w:rsid w:val="006A2A35"/>
    <w:rsid w:val="006A6899"/>
    <w:rsid w:val="006A7A0D"/>
    <w:rsid w:val="006D2806"/>
    <w:rsid w:val="00700C1E"/>
    <w:rsid w:val="007B0742"/>
    <w:rsid w:val="007C687E"/>
    <w:rsid w:val="007D1EB0"/>
    <w:rsid w:val="007F4B6C"/>
    <w:rsid w:val="00807BE3"/>
    <w:rsid w:val="008721F6"/>
    <w:rsid w:val="008D7B34"/>
    <w:rsid w:val="00937878"/>
    <w:rsid w:val="00964968"/>
    <w:rsid w:val="009864EB"/>
    <w:rsid w:val="009D338F"/>
    <w:rsid w:val="00A67E17"/>
    <w:rsid w:val="00A92843"/>
    <w:rsid w:val="00AE6085"/>
    <w:rsid w:val="00AF2E08"/>
    <w:rsid w:val="00B12B75"/>
    <w:rsid w:val="00B32055"/>
    <w:rsid w:val="00BF0D62"/>
    <w:rsid w:val="00C458C6"/>
    <w:rsid w:val="00C64A79"/>
    <w:rsid w:val="00C85124"/>
    <w:rsid w:val="00CA4594"/>
    <w:rsid w:val="00CC4940"/>
    <w:rsid w:val="00D00624"/>
    <w:rsid w:val="00D44CD5"/>
    <w:rsid w:val="00D45804"/>
    <w:rsid w:val="00D4738E"/>
    <w:rsid w:val="00E012B1"/>
    <w:rsid w:val="00E12DC6"/>
    <w:rsid w:val="00E268C0"/>
    <w:rsid w:val="00E4168E"/>
    <w:rsid w:val="00EC487D"/>
    <w:rsid w:val="00FC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0B8E1C93"/>
  <w15:docId w15:val="{3C098EE5-B51E-4346-AC9F-E169E3CF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C1E"/>
  </w:style>
  <w:style w:type="paragraph" w:styleId="Footer">
    <w:name w:val="footer"/>
    <w:basedOn w:val="Normal"/>
    <w:link w:val="FooterChar"/>
    <w:uiPriority w:val="99"/>
    <w:unhideWhenUsed/>
    <w:rsid w:val="00700C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C1E"/>
  </w:style>
  <w:style w:type="paragraph" w:styleId="FootnoteText">
    <w:name w:val="footnote text"/>
    <w:basedOn w:val="Normal"/>
    <w:link w:val="FootnoteTextChar"/>
    <w:uiPriority w:val="99"/>
    <w:semiHidden/>
    <w:unhideWhenUsed/>
    <w:rsid w:val="00A67E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7E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E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D33F0-D363-4802-97F4-F946CABF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mahdi</dc:creator>
  <cp:lastModifiedBy>mohsen baseri</cp:lastModifiedBy>
  <cp:revision>12</cp:revision>
  <cp:lastPrinted>2015-12-20T11:27:00Z</cp:lastPrinted>
  <dcterms:created xsi:type="dcterms:W3CDTF">2015-12-20T11:27:00Z</dcterms:created>
  <dcterms:modified xsi:type="dcterms:W3CDTF">2016-01-02T10:58:00Z</dcterms:modified>
</cp:coreProperties>
</file>