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6D6" w:rsidRDefault="004616D6" w:rsidP="004616D6">
      <w:pPr>
        <w:pStyle w:val="NormalWeb"/>
        <w:bidi/>
        <w:jc w:val="center"/>
        <w:rPr>
          <w:lang w:bidi="fa-IR"/>
        </w:rPr>
      </w:pPr>
      <w:r>
        <w:rPr>
          <w:rFonts w:ascii="Arial" w:hAnsi="Arial" w:cs="Arial" w:hint="cs"/>
          <w:b/>
          <w:bCs/>
          <w:color w:val="552B2B"/>
          <w:sz w:val="32"/>
          <w:szCs w:val="32"/>
          <w:rtl/>
          <w:lang w:bidi="fa-IR"/>
        </w:rPr>
        <w:t>موسوعه الكسنزان ؛ ج‏22 ؛ ص99</w:t>
      </w:r>
    </w:p>
    <w:p w:rsidR="004616D6" w:rsidRDefault="004616D6" w:rsidP="004616D6">
      <w:pPr>
        <w:pStyle w:val="NormalWeb"/>
        <w:bidi/>
        <w:rPr>
          <w:rFonts w:hint="cs"/>
          <w:rtl/>
          <w:lang w:bidi="fa-IR"/>
        </w:rPr>
      </w:pPr>
      <w:r>
        <w:rPr>
          <w:rFonts w:ascii="Arial" w:hAnsi="Arial" w:cs="Arial" w:hint="cs"/>
          <w:color w:val="465BFF"/>
          <w:sz w:val="30"/>
          <w:szCs w:val="30"/>
          <w:rtl/>
          <w:lang w:bidi="fa-IR"/>
        </w:rPr>
        <w:t>[تفسير صوفي‏]: في تأويل قوله تعالى:</w:t>
      </w:r>
      <w:r>
        <w:rPr>
          <w:rFonts w:ascii="Arial" w:hAnsi="Arial" w:cs="Arial" w:hint="cs"/>
          <w:color w:val="006A0F"/>
          <w:sz w:val="30"/>
          <w:szCs w:val="30"/>
          <w:rtl/>
          <w:lang w:bidi="fa-IR"/>
        </w:rPr>
        <w:t xml:space="preserve"> أَلا </w:t>
      </w:r>
      <w:bookmarkStart w:id="0" w:name="_GoBack"/>
      <w:r>
        <w:rPr>
          <w:rFonts w:ascii="Arial" w:hAnsi="Arial" w:cs="Arial" w:hint="cs"/>
          <w:color w:val="006A0F"/>
          <w:sz w:val="30"/>
          <w:szCs w:val="30"/>
          <w:rtl/>
          <w:lang w:bidi="fa-IR"/>
        </w:rPr>
        <w:t xml:space="preserve">إِنَّ وَعْدَ اللَّهِ حَقٌّ </w:t>
      </w:r>
      <w:bookmarkEnd w:id="0"/>
      <w:r>
        <w:rPr>
          <w:rFonts w:ascii="Arial" w:hAnsi="Arial" w:cs="Arial" w:hint="cs"/>
          <w:color w:val="006A0F"/>
          <w:sz w:val="30"/>
          <w:szCs w:val="30"/>
          <w:rtl/>
          <w:lang w:bidi="fa-IR"/>
        </w:rPr>
        <w:t>وَ لكِنَّ أَكْثَرَهُمْ لا يَعْلَمُونَ‏</w:t>
      </w:r>
      <w:r>
        <w:rPr>
          <w:rStyle w:val="FootnoteReference"/>
          <w:rFonts w:ascii="Arial" w:hAnsi="Arial" w:cs="Arial"/>
          <w:color w:val="465BFF"/>
          <w:sz w:val="30"/>
          <w:szCs w:val="30"/>
          <w:rtl/>
          <w:lang w:bidi="fa-IR"/>
        </w:rPr>
        <w:footnoteReference w:id="1"/>
      </w:r>
      <w:r>
        <w:rPr>
          <w:rFonts w:ascii="Arial" w:hAnsi="Arial" w:cs="Arial" w:hint="cs"/>
          <w:color w:val="465BFF"/>
          <w:sz w:val="30"/>
          <w:szCs w:val="30"/>
          <w:rtl/>
          <w:lang w:bidi="fa-IR"/>
        </w:rPr>
        <w:t>.</w:t>
      </w:r>
    </w:p>
    <w:p w:rsidR="004616D6" w:rsidRDefault="004616D6" w:rsidP="004616D6">
      <w:pPr>
        <w:pStyle w:val="NormalWeb"/>
        <w:bidi/>
        <w:rPr>
          <w:rFonts w:hint="cs"/>
          <w:rtl/>
          <w:lang w:bidi="fa-IR"/>
        </w:rPr>
      </w:pPr>
      <w:r>
        <w:rPr>
          <w:rFonts w:ascii="Arial" w:hAnsi="Arial" w:cs="Arial" w:hint="cs"/>
          <w:color w:val="465BFF"/>
          <w:sz w:val="30"/>
          <w:szCs w:val="30"/>
          <w:rtl/>
          <w:lang w:bidi="fa-IR"/>
        </w:rPr>
        <w:t>يقول الشيخ عبد القادر الجزائري:</w:t>
      </w:r>
    </w:p>
    <w:p w:rsidR="004616D6" w:rsidRDefault="004616D6" w:rsidP="004616D6">
      <w:pPr>
        <w:pStyle w:val="NormalWeb"/>
        <w:bidi/>
        <w:rPr>
          <w:rFonts w:hint="cs"/>
          <w:rtl/>
          <w:lang w:bidi="fa-IR"/>
        </w:rPr>
      </w:pPr>
      <w:r>
        <w:rPr>
          <w:rFonts w:ascii="Arial" w:hAnsi="Arial" w:cs="Arial" w:hint="cs"/>
          <w:color w:val="000000"/>
          <w:sz w:val="30"/>
          <w:szCs w:val="30"/>
          <w:rtl/>
          <w:lang w:bidi="fa-IR"/>
        </w:rPr>
        <w:t>«أي: وعد الله حق ثابت وقوعه لمن وعده، ولكن أكثرهم لا يعلمون، فقالوا بحقية الوعيد كذلك، وهو خطأ، لأنه تعالى يحب المدح، كما ورد في الصحيح. فحيثما ذكر تعالى الوفاء بالوعد فإنما ذكره للتمدح والامتنان والوفاء بالوعيد ليس هو مما يتمدح به، فإنه دليل الحقد والجفاء والغلظة، وليس في إخلاف الوعيد نقص، كما توهم، بل هو عين الكمال، ولا يسمى خلفا عادة، وإنما يسمى عفوا وغفرانا وسماحة وكرما وسؤددا»</w:t>
      </w:r>
      <w:r>
        <w:rPr>
          <w:rStyle w:val="FootnoteReference"/>
          <w:rFonts w:ascii="Arial" w:hAnsi="Arial" w:cs="Arial"/>
          <w:color w:val="000000"/>
          <w:sz w:val="30"/>
          <w:szCs w:val="30"/>
          <w:rtl/>
          <w:lang w:bidi="fa-IR"/>
        </w:rPr>
        <w:footnoteReference w:id="2"/>
      </w:r>
      <w:r>
        <w:rPr>
          <w:rFonts w:ascii="Arial" w:hAnsi="Arial" w:cs="Arial" w:hint="cs"/>
          <w:color w:val="000000"/>
          <w:sz w:val="30"/>
          <w:szCs w:val="30"/>
          <w:rtl/>
          <w:lang w:bidi="fa-IR"/>
        </w:rPr>
        <w:t>.</w:t>
      </w:r>
    </w:p>
    <w:p w:rsidR="004616D6" w:rsidRDefault="004616D6" w:rsidP="004616D6">
      <w:pPr>
        <w:pStyle w:val="NormalWeb"/>
        <w:bidi/>
        <w:jc w:val="center"/>
        <w:rPr>
          <w:rFonts w:ascii="Arial" w:hAnsi="Arial" w:cs="Arial" w:hint="cs"/>
          <w:color w:val="000000"/>
          <w:sz w:val="30"/>
          <w:szCs w:val="30"/>
          <w:rtl/>
          <w:lang w:bidi="fa-IR"/>
        </w:rPr>
      </w:pPr>
      <w:r>
        <w:rPr>
          <w:rFonts w:ascii="Arial" w:hAnsi="Arial" w:cs="Arial" w:hint="cs"/>
          <w:color w:val="2A415C"/>
          <w:sz w:val="30"/>
          <w:szCs w:val="30"/>
          <w:rtl/>
          <w:lang w:bidi="fa-IR"/>
        </w:rPr>
        <w:t>موسوعه الكسنزان، ج‏22، ص: 100</w:t>
      </w:r>
    </w:p>
    <w:p w:rsidR="004616D6" w:rsidRDefault="004616D6" w:rsidP="004616D6">
      <w:pPr>
        <w:bidi/>
        <w:rPr>
          <w:rFonts w:ascii="Times New Roman" w:hAnsi="Times New Roman" w:cs="Times New Roman" w:hint="cs"/>
          <w:sz w:val="24"/>
          <w:szCs w:val="24"/>
          <w:rtl/>
          <w:lang w:bidi="fa-IR"/>
        </w:rPr>
      </w:pPr>
      <w:r>
        <w:rPr>
          <w:rStyle w:val="FootnoteReference"/>
          <w:rFonts w:ascii="Arial" w:hAnsi="Arial" w:cs="Arial"/>
          <w:color w:val="000000"/>
          <w:sz w:val="30"/>
          <w:szCs w:val="30"/>
          <w:rtl/>
          <w:lang w:bidi="fa-IR"/>
        </w:rPr>
        <w:footnoteReference w:id="3"/>
      </w:r>
    </w:p>
    <w:p w:rsidR="004616D6" w:rsidRDefault="004616D6"/>
    <w:p w:rsidR="00C93C24" w:rsidRDefault="00C93C24"/>
    <w:sectPr w:rsidR="00C93C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5DB" w:rsidRDefault="00DF35DB" w:rsidP="004616D6">
      <w:pPr>
        <w:spacing w:after="0" w:line="240" w:lineRule="auto"/>
      </w:pPr>
      <w:r>
        <w:separator/>
      </w:r>
    </w:p>
  </w:endnote>
  <w:endnote w:type="continuationSeparator" w:id="0">
    <w:p w:rsidR="00DF35DB" w:rsidRDefault="00DF35DB" w:rsidP="0046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5DB" w:rsidRDefault="00DF35DB" w:rsidP="004616D6">
      <w:pPr>
        <w:spacing w:after="0" w:line="240" w:lineRule="auto"/>
      </w:pPr>
      <w:r>
        <w:separator/>
      </w:r>
    </w:p>
  </w:footnote>
  <w:footnote w:type="continuationSeparator" w:id="0">
    <w:p w:rsidR="00DF35DB" w:rsidRDefault="00DF35DB" w:rsidP="004616D6">
      <w:pPr>
        <w:spacing w:after="0" w:line="240" w:lineRule="auto"/>
      </w:pPr>
      <w:r>
        <w:continuationSeparator/>
      </w:r>
    </w:p>
  </w:footnote>
  <w:footnote w:id="1">
    <w:p w:rsidR="004616D6" w:rsidRDefault="004616D6" w:rsidP="004616D6">
      <w:pPr>
        <w:pStyle w:val="FootnoteText"/>
        <w:rPr>
          <w:rFonts w:hint="cs"/>
          <w:rtl/>
        </w:rPr>
      </w:pPr>
      <w:r>
        <w:rPr>
          <w:rStyle w:val="FootnoteReference"/>
        </w:rPr>
        <w:footnoteRef/>
      </w:r>
      <w:r>
        <w:rPr>
          <w:rtl/>
        </w:rPr>
        <w:t xml:space="preserve"> </w:t>
      </w:r>
      <w:r>
        <w:rPr>
          <w:rtl/>
          <w:lang w:bidi="fa-IR"/>
        </w:rPr>
        <w:t>- يونس: 55.</w:t>
      </w:r>
    </w:p>
  </w:footnote>
  <w:footnote w:id="2">
    <w:p w:rsidR="004616D6" w:rsidRDefault="004616D6" w:rsidP="004616D6">
      <w:pPr>
        <w:pStyle w:val="FootnoteText"/>
        <w:rPr>
          <w:rtl/>
        </w:rPr>
      </w:pPr>
      <w:r>
        <w:rPr>
          <w:rStyle w:val="FootnoteReference"/>
        </w:rPr>
        <w:footnoteRef/>
      </w:r>
      <w:r>
        <w:rPr>
          <w:rtl/>
        </w:rPr>
        <w:t xml:space="preserve"> </w:t>
      </w:r>
      <w:r>
        <w:rPr>
          <w:rtl/>
          <w:lang w:bidi="fa-IR"/>
        </w:rPr>
        <w:t>- الشيخ عبد القادر الجزائري المواقف في التصوف والوعظ والإرشاد ج 2 ص 508.</w:t>
      </w:r>
    </w:p>
  </w:footnote>
  <w:footnote w:id="3">
    <w:p w:rsidR="004616D6" w:rsidRDefault="004616D6" w:rsidP="004616D6">
      <w:pPr>
        <w:pStyle w:val="FootnoteText"/>
        <w:rPr>
          <w:rtl/>
        </w:rPr>
      </w:pPr>
      <w:r>
        <w:rPr>
          <w:rStyle w:val="FootnoteReference"/>
        </w:rPr>
        <w:footnoteRef/>
      </w:r>
      <w:r>
        <w:rPr>
          <w:rtl/>
        </w:rPr>
        <w:t xml:space="preserve"> </w:t>
      </w:r>
      <w:r>
        <w:rPr>
          <w:rtl/>
          <w:lang w:bidi="fa-IR"/>
        </w:rPr>
        <w:t>كسنزانى، محمد، موسوعة الكسنزان فيما اصطلح عليه أهل التصوف و العرفان، 24جلد، دار المحبة - سوريه - دمشق، چاپ: 1، 1426 ه.ق.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6D6"/>
    <w:rsid w:val="004616D6"/>
    <w:rsid w:val="00C93C24"/>
    <w:rsid w:val="00DF35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6D04B-5D86-44C0-B746-3FE023472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616D6"/>
    <w:pPr>
      <w:bidi/>
      <w:spacing w:after="0" w:line="240" w:lineRule="auto"/>
      <w:jc w:val="both"/>
    </w:pPr>
    <w:rPr>
      <w:rFonts w:ascii="Arial" w:hAnsi="Arial" w:cs="Arial"/>
      <w:sz w:val="20"/>
      <w:szCs w:val="20"/>
    </w:rPr>
  </w:style>
  <w:style w:type="character" w:customStyle="1" w:styleId="FootnoteTextChar">
    <w:name w:val="Footnote Text Char"/>
    <w:basedOn w:val="DefaultParagraphFont"/>
    <w:link w:val="FootnoteText"/>
    <w:uiPriority w:val="99"/>
    <w:semiHidden/>
    <w:rsid w:val="004616D6"/>
    <w:rPr>
      <w:rFonts w:ascii="Arial" w:hAnsi="Arial" w:cs="Arial"/>
      <w:sz w:val="20"/>
      <w:szCs w:val="20"/>
    </w:rPr>
  </w:style>
  <w:style w:type="character" w:styleId="FootnoteReference">
    <w:name w:val="footnote reference"/>
    <w:basedOn w:val="DefaultParagraphFont"/>
    <w:uiPriority w:val="99"/>
    <w:semiHidden/>
    <w:unhideWhenUsed/>
    <w:rsid w:val="004616D6"/>
    <w:rPr>
      <w:vertAlign w:val="superscript"/>
    </w:rPr>
  </w:style>
  <w:style w:type="paragraph" w:styleId="NormalWeb">
    <w:name w:val="Normal (Web)"/>
    <w:basedOn w:val="Normal"/>
    <w:uiPriority w:val="99"/>
    <w:semiHidden/>
    <w:unhideWhenUsed/>
    <w:rsid w:val="004616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07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2018-08-09T20:11:00Z</dcterms:created>
  <dcterms:modified xsi:type="dcterms:W3CDTF">2018-08-09T20:13:00Z</dcterms:modified>
</cp:coreProperties>
</file>