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3A2" w:rsidRPr="004F43A2" w:rsidRDefault="004F43A2" w:rsidP="00047086">
      <w:pPr>
        <w:pStyle w:val="NormalWeb"/>
        <w:bidi/>
        <w:rPr>
          <w:rFonts w:ascii="Traditional Arabic" w:hAnsi="Traditional Arabic" w:cs="B Nazanin"/>
          <w:b/>
          <w:bCs/>
          <w:color w:val="552B2B"/>
          <w:sz w:val="32"/>
          <w:szCs w:val="32"/>
          <w:rtl/>
        </w:rPr>
      </w:pPr>
      <w:bookmarkStart w:id="0" w:name="_GoBack"/>
      <w:r w:rsidRPr="004F43A2">
        <w:rPr>
          <w:rFonts w:ascii="Traditional Arabic" w:hAnsi="Traditional Arabic" w:cs="B Nazanin" w:hint="cs"/>
          <w:b/>
          <w:bCs/>
          <w:color w:val="552B2B"/>
          <w:sz w:val="32"/>
          <w:szCs w:val="32"/>
          <w:rtl/>
        </w:rPr>
        <w:t>فلسفه وعد و وعید الهی</w:t>
      </w:r>
    </w:p>
    <w:bookmarkEnd w:id="0"/>
    <w:p w:rsidR="00047086" w:rsidRPr="004F43A2" w:rsidRDefault="00047086" w:rsidP="004F43A2">
      <w:pPr>
        <w:pStyle w:val="NormalWeb"/>
        <w:bidi/>
        <w:rPr>
          <w:rFonts w:cs="B Nazanin"/>
          <w:rtl/>
        </w:rPr>
      </w:pPr>
      <w:r w:rsidRPr="004F43A2">
        <w:rPr>
          <w:rFonts w:ascii="Traditional Arabic" w:hAnsi="Traditional Arabic" w:cs="B Nazanin" w:hint="cs"/>
          <w:color w:val="000000"/>
          <w:sz w:val="30"/>
          <w:szCs w:val="30"/>
          <w:rtl/>
        </w:rPr>
        <w:t>ابن عباس روايت كرده كه در ذيل آيه‏</w:t>
      </w:r>
      <w:r w:rsidRPr="004F43A2">
        <w:rPr>
          <w:rFonts w:ascii="Traditional Arabic" w:hAnsi="Traditional Arabic" w:cs="B Nazanin" w:hint="cs"/>
          <w:color w:val="02802C"/>
          <w:sz w:val="30"/>
          <w:szCs w:val="30"/>
          <w:rtl/>
        </w:rPr>
        <w:t>" وَ إِنَّ رَبَّكَ لَذُو مَغْفِرَةٍ لِلنَّاسِ عَلى‏ ظُلْمِهِمْ وَ إِنَّ رَبَّكَ لَشَدِيدُ الْعِقابِ"</w:t>
      </w:r>
      <w:r w:rsidRPr="004F43A2">
        <w:rPr>
          <w:rFonts w:ascii="Traditional Arabic" w:hAnsi="Traditional Arabic" w:cs="B Nazanin" w:hint="cs"/>
          <w:color w:val="000000"/>
          <w:sz w:val="30"/>
          <w:szCs w:val="30"/>
          <w:rtl/>
        </w:rPr>
        <w:t xml:space="preserve"> گفته است كه: رسول خدا (ص) فرمود: اگر عفو و گذشت خداوند نبود زندگى براى احدى گوارا نمى‏شد، و اگر وعيد و تهديد به عقابش نبود، همگى مردم به مغفرت خداوندى اتكال مى‏نمودند (و خداى را نمى‏پرستيدند)</w:t>
      </w:r>
      <w:r w:rsidRPr="004F43A2">
        <w:rPr>
          <w:rStyle w:val="FootnoteReference"/>
          <w:rFonts w:ascii="Traditional Arabic" w:hAnsi="Traditional Arabic" w:cs="B Nazanin"/>
          <w:color w:val="000000"/>
          <w:sz w:val="30"/>
          <w:szCs w:val="30"/>
          <w:rtl/>
        </w:rPr>
        <w:footnoteReference w:id="1"/>
      </w:r>
      <w:r w:rsidRPr="004F43A2">
        <w:rPr>
          <w:rFonts w:ascii="Traditional Arabic" w:hAnsi="Traditional Arabic" w:cs="B Nazanin" w:hint="cs"/>
          <w:color w:val="000000"/>
          <w:sz w:val="30"/>
          <w:szCs w:val="30"/>
          <w:rtl/>
        </w:rPr>
        <w:t>.</w:t>
      </w:r>
    </w:p>
    <w:p w:rsidR="00047086" w:rsidRPr="004F43A2" w:rsidRDefault="00047086">
      <w:pPr>
        <w:rPr>
          <w:rFonts w:cs="B Nazanin"/>
          <w:rtl/>
        </w:rPr>
      </w:pPr>
    </w:p>
    <w:p w:rsidR="00C020D8" w:rsidRPr="004F43A2" w:rsidRDefault="00C020D8">
      <w:pPr>
        <w:rPr>
          <w:rFonts w:cs="B Nazanin"/>
        </w:rPr>
      </w:pPr>
    </w:p>
    <w:sectPr w:rsidR="00C020D8" w:rsidRPr="004F43A2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0EA" w:rsidRDefault="00B160EA" w:rsidP="00047086">
      <w:pPr>
        <w:spacing w:after="0" w:line="240" w:lineRule="auto"/>
      </w:pPr>
      <w:r>
        <w:separator/>
      </w:r>
    </w:p>
  </w:endnote>
  <w:endnote w:type="continuationSeparator" w:id="0">
    <w:p w:rsidR="00B160EA" w:rsidRDefault="00B160EA" w:rsidP="00047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0EA" w:rsidRDefault="00B160EA" w:rsidP="00047086">
      <w:pPr>
        <w:spacing w:after="0" w:line="240" w:lineRule="auto"/>
      </w:pPr>
      <w:r>
        <w:separator/>
      </w:r>
    </w:p>
  </w:footnote>
  <w:footnote w:type="continuationSeparator" w:id="0">
    <w:p w:rsidR="00B160EA" w:rsidRDefault="00B160EA" w:rsidP="00047086">
      <w:pPr>
        <w:spacing w:after="0" w:line="240" w:lineRule="auto"/>
      </w:pPr>
      <w:r>
        <w:continuationSeparator/>
      </w:r>
    </w:p>
  </w:footnote>
  <w:footnote w:id="1">
    <w:p w:rsidR="00047086" w:rsidRDefault="00047086" w:rsidP="0004708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الدر المنثور، ج 4، ص 45 ط بيروت.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86"/>
    <w:rsid w:val="00047086"/>
    <w:rsid w:val="004F43A2"/>
    <w:rsid w:val="00626212"/>
    <w:rsid w:val="00B160EA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3B252"/>
  <w15:docId w15:val="{02801004-9A6B-4E18-AA5B-852EB949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47086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7086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4708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4708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2018-07-09T13:29:00Z</dcterms:created>
  <dcterms:modified xsi:type="dcterms:W3CDTF">2018-08-06T05:59:00Z</dcterms:modified>
</cp:coreProperties>
</file>