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AE0133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</w:t>
      </w:r>
      <w:bookmarkStart w:id="0" w:name="_GoBack"/>
      <w:bookmarkEnd w:id="0"/>
      <w:r>
        <w:rPr>
          <w:rFonts w:hint="cs"/>
          <w:rtl/>
        </w:rPr>
        <w:t>یم</w:t>
      </w:r>
      <w:proofErr w:type="spellEnd"/>
    </w:p>
    <w:p w:rsidR="00AE0133" w:rsidRDefault="00AE0133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AE0133" w:rsidRDefault="00AE0133">
      <w:pPr>
        <w:rPr>
          <w:rFonts w:hint="cs"/>
          <w:rtl/>
        </w:rPr>
      </w:pPr>
      <w:r>
        <w:rPr>
          <w:rFonts w:hint="cs"/>
          <w:rtl/>
        </w:rPr>
        <w:t>خارج فقه جلسه97..14/11/1399</w:t>
      </w:r>
    </w:p>
    <w:p w:rsidR="00AE0133" w:rsidRDefault="00AE0133" w:rsidP="00AE0133">
      <w:pPr>
        <w:rPr>
          <w:rtl/>
        </w:rPr>
      </w:pPr>
      <w:r>
        <w:rPr>
          <w:rFonts w:cs="Arial"/>
          <w:rtl/>
        </w:rPr>
        <w:t xml:space="preserve">      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الانقلاب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الانقلاب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کالاستحالة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- </w:t>
      </w:r>
      <w:proofErr w:type="spellStart"/>
      <w:r>
        <w:rPr>
          <w:rFonts w:cs="Arial" w:hint="cs"/>
          <w:rtl/>
        </w:rPr>
        <w:t>الروایات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الواردة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الانقلاب</w:t>
      </w:r>
      <w:proofErr w:type="spellEnd"/>
      <w:r>
        <w:rPr>
          <w:rFonts w:cs="Arial"/>
          <w:rtl/>
        </w:rPr>
        <w:t xml:space="preserve"> )</w:t>
      </w:r>
    </w:p>
    <w:p w:rsidR="00AE0133" w:rsidRDefault="00AE0133" w:rsidP="00AE0133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غلّبة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غلبا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حوّله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نبیذ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تجعل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مُخَلّا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یحلها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خَلّا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 ۴۷۳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تقدمت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الاشارة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۲۸۴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بنفسه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</w:p>
    <w:p w:rsidR="00AE0133" w:rsidRPr="00AE0133" w:rsidRDefault="00AE0133" w:rsidP="00AE0133">
      <w:pPr>
        <w:pStyle w:val="a6"/>
        <w:bidi/>
        <w:rPr>
          <w:rtl/>
        </w:rPr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r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عَلِيِّ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جَعْفَرٍ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أَخِيهِ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Andalus" w:hAnsi="Andalus" w:cs="Andalus" w:hint="cs"/>
          <w:color w:val="780000"/>
          <w:sz w:val="30"/>
          <w:szCs w:val="30"/>
          <w:rtl/>
        </w:rPr>
        <w:t>: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سَأَلْتُهُ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عَنِ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الْخَمْرِ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يَكُونُ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أَوَّلُهُ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خَمْراً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ثُمَّ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يَصِيرُ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خَلًّا</w:t>
      </w:r>
      <w:proofErr w:type="spellEnd"/>
      <w:r>
        <w:rPr>
          <w:rStyle w:val="a5"/>
          <w:rFonts w:ascii="Andalus" w:hAnsi="Andalus" w:cs="Andalus"/>
          <w:color w:val="242887"/>
          <w:sz w:val="30"/>
          <w:szCs w:val="30"/>
          <w:rtl/>
        </w:rPr>
        <w:footnoteReference w:id="1"/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إِذَا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D30000"/>
          <w:sz w:val="30"/>
          <w:szCs w:val="30"/>
          <w:rtl/>
        </w:rPr>
        <w:t>ذَهَبَ</w:t>
      </w:r>
      <w:proofErr w:type="spellEnd"/>
      <w:r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D30000"/>
          <w:sz w:val="30"/>
          <w:szCs w:val="30"/>
          <w:rtl/>
        </w:rPr>
        <w:t>سُكْرُهُ</w:t>
      </w:r>
      <w:proofErr w:type="spellEnd"/>
      <w:r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فَلَا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242887"/>
          <w:sz w:val="30"/>
          <w:szCs w:val="30"/>
          <w:rtl/>
        </w:rPr>
        <w:t>بَأْس</w:t>
      </w:r>
      <w:proofErr w:type="spellEnd"/>
      <w:r>
        <w:rPr>
          <w:rFonts w:ascii="Andalus" w:hAnsi="Andalus" w:cs="Andalus" w:hint="cs"/>
          <w:color w:val="242887"/>
          <w:sz w:val="30"/>
          <w:szCs w:val="30"/>
          <w:rtl/>
        </w:rPr>
        <w:t>‏</w:t>
      </w:r>
      <w:r>
        <w:rPr>
          <w:rFonts w:ascii="Andalus" w:hAnsi="Andalus" w:cs="Andalus" w:hint="cs"/>
          <w:color w:val="000000"/>
          <w:sz w:val="30"/>
          <w:szCs w:val="30"/>
          <w:rtl/>
        </w:rPr>
        <w:t>(</w:t>
      </w:r>
      <w:proofErr w:type="spellStart"/>
      <w:r>
        <w:rPr>
          <w:rFonts w:ascii="Andalus" w:hAnsi="Andalus" w:cs="Andalus" w:hint="cs"/>
          <w:color w:val="000000"/>
          <w:sz w:val="30"/>
          <w:szCs w:val="30"/>
          <w:rtl/>
        </w:rPr>
        <w:t>وسائل</w:t>
      </w:r>
      <w:proofErr w:type="spellEnd"/>
      <w:r>
        <w:rPr>
          <w:rFonts w:ascii="Andalus" w:hAnsi="Andalus" w:cs="Andalus" w:hint="cs"/>
          <w:color w:val="000000"/>
          <w:sz w:val="30"/>
          <w:szCs w:val="30"/>
          <w:rtl/>
        </w:rPr>
        <w:t xml:space="preserve"> باب </w:t>
      </w:r>
      <w:proofErr w:type="spellStart"/>
      <w:r>
        <w:rPr>
          <w:rFonts w:ascii="Andalus" w:hAnsi="Andalus" w:cs="Andalus" w:hint="cs"/>
          <w:color w:val="000000"/>
          <w:sz w:val="30"/>
          <w:szCs w:val="30"/>
          <w:rtl/>
        </w:rPr>
        <w:t>اطعمه</w:t>
      </w:r>
      <w:proofErr w:type="spellEnd"/>
      <w:r>
        <w:rPr>
          <w:rFonts w:ascii="Andalus" w:hAnsi="Andalus" w:cs="Andalus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Andalus" w:hAnsi="Andalus" w:cs="Andalus" w:hint="cs"/>
          <w:color w:val="000000"/>
          <w:sz w:val="30"/>
          <w:szCs w:val="30"/>
          <w:rtl/>
        </w:rPr>
        <w:t>اشربه</w:t>
      </w:r>
      <w:proofErr w:type="spellEnd"/>
      <w:r>
        <w:rPr>
          <w:rFonts w:ascii="Andalus" w:hAnsi="Andalus" w:cs="Andalus" w:hint="cs"/>
          <w:color w:val="000000"/>
          <w:sz w:val="30"/>
          <w:szCs w:val="30"/>
          <w:rtl/>
        </w:rPr>
        <w:t>، باب31 ح9.</w:t>
      </w:r>
    </w:p>
    <w:p w:rsidR="005210D3" w:rsidRPr="005210D3" w:rsidRDefault="00AE0133" w:rsidP="005210D3">
      <w:pPr>
        <w:pStyle w:val="a6"/>
        <w:bidi/>
        <w:rPr>
          <w:rFonts w:ascii="Traditional Arabic" w:hAnsi="Traditional Arabic" w:cs="Traditional Arabic"/>
          <w:color w:val="780000"/>
          <w:sz w:val="30"/>
          <w:szCs w:val="30"/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: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صَفْوَانَ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ابْنِ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بُكَيْرٍ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عُبَيْدِ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زُرَارَةَ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أَنَّهُ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 w:rsidR="005210D3"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:</w:t>
      </w:r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فِي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الرَّجُلِ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إِذَا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بَاعَ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عَصِيراً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فَحَبَسَهُ</w:t>
      </w:r>
      <w:proofErr w:type="spellEnd"/>
      <w:r w:rsidR="005210D3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السُّلْطَانُ</w:t>
      </w:r>
      <w:proofErr w:type="spellEnd"/>
      <w:r w:rsidR="005210D3"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حَتَّى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صَارَ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خَمْراً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فَجَعَلَهُ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صَاحِبُهُ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خَلًّا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إِذَا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تَحَوَّلَ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عَنِ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اسْمِ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الْخَمْرِ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فَلَا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بَأْسَ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بِهِ</w:t>
      </w:r>
      <w:proofErr w:type="spellEnd"/>
      <w:r w:rsidR="005210D3"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 w:rsidR="005210D3">
        <w:rPr>
          <w:rFonts w:ascii="Andalus" w:hAnsi="Andalus" w:cs="Andalus" w:hint="cs"/>
          <w:color w:val="552B2B"/>
          <w:sz w:val="30"/>
          <w:szCs w:val="30"/>
          <w:rtl/>
        </w:rPr>
        <w:t>(</w:t>
      </w:r>
      <w:r w:rsidR="005210D3" w:rsidRP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وسائل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الشيعة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، باب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اطعمه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و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اشربه،باب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31 - باب عدم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تحريم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الخل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و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أن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الخمر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إذا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انقلبت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خلا </w:t>
      </w:r>
      <w:proofErr w:type="spellStart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حلت</w:t>
      </w:r>
      <w:proofErr w:type="spellEnd"/>
      <w:r w:rsidR="005210D3">
        <w:rPr>
          <w:rFonts w:ascii="Andalus" w:hAnsi="Andalus" w:cs="Andalus" w:hint="cs"/>
          <w:color w:val="552B2B"/>
          <w:sz w:val="30"/>
          <w:szCs w:val="30"/>
          <w:rtl/>
        </w:rPr>
        <w:t xml:space="preserve"> .....</w:t>
      </w:r>
      <w:r w:rsidR="005210D3">
        <w:rPr>
          <w:rFonts w:ascii="Andalus" w:hAnsi="Andalus" w:cs="Andalus" w:hint="cs"/>
          <w:color w:val="552B2B"/>
          <w:sz w:val="30"/>
          <w:szCs w:val="30"/>
          <w:rtl/>
        </w:rPr>
        <w:t>ح5)</w:t>
      </w:r>
    </w:p>
    <w:p w:rsidR="00AE0133" w:rsidRDefault="00AE0133" w:rsidP="005210D3">
      <w:pPr>
        <w:rPr>
          <w:rtl/>
        </w:rPr>
      </w:pP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 w:rsidR="005210D3"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۵ 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استفصال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5210D3" w:rsidRPr="005210D3" w:rsidRDefault="00AE0133" w:rsidP="005210D3">
      <w:pPr>
        <w:pStyle w:val="a6"/>
        <w:bidi/>
        <w:rPr>
          <w:rFonts w:ascii="Andalus" w:hAnsi="Andalus" w:cs="Andalus"/>
          <w:color w:val="780000"/>
          <w:sz w:val="30"/>
          <w:szCs w:val="30"/>
          <w:rtl/>
        </w:rPr>
      </w:pPr>
      <w:r>
        <w:rPr>
          <w:rFonts w:cs="Arial" w:hint="cs"/>
          <w:rtl/>
        </w:rPr>
        <w:lastRenderedPageBreak/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بَصِيرٍ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عَبْدِ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اللَّهِ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ع‏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أَنَّهُ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سُئِلَ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عَنِ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الْخَمْرِ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تُعَالَجُ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بِالْمِلْحِ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وَ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غَيْرِهِ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لِتُحَوَّلَ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خَلًّا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بَأْسَ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بِمُعَالَجَتِهَا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قُلْتُ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فَإِنِّي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عَالَجْتُهَا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وَ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طَيَّنْتُ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رَأْسَهَا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ثُمَّ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كَشَفْتُ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عَنْهَا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فَنَظَرْتُ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إِلَيْهَا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قَبْلَ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الْوَقْتِ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‏</w:t>
      </w:r>
      <w:r w:rsidR="005210D3">
        <w:rPr>
          <w:rStyle w:val="a5"/>
          <w:rFonts w:ascii="Andalus" w:hAnsi="Andalus" w:cs="Andalus"/>
          <w:color w:val="242887"/>
          <w:sz w:val="30"/>
          <w:szCs w:val="30"/>
          <w:rtl/>
        </w:rPr>
        <w:footnoteReference w:id="2"/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فَوَجَدْتُهَا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خَمْراً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أَ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يَحِلُّ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لِي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إِمْسَاكُهَا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بَأْسَ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بِذَلِكَ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إِنَّمَا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إِرَادَتُكَ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أَنْ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تَتَحَوَّلَ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الْخَمْرُ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خَلًّا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وَ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لَيْسَ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إِرَادَتُكَ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الْفَسَاد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(همان ح11)</w:t>
      </w:r>
    </w:p>
    <w:p w:rsidR="00AE0133" w:rsidRDefault="00AE0133" w:rsidP="005210D3">
      <w:pPr>
        <w:rPr>
          <w:rtl/>
        </w:rPr>
      </w:pPr>
      <w:r>
        <w:rPr>
          <w:rFonts w:cs="Arial" w:hint="cs"/>
          <w:rtl/>
        </w:rPr>
        <w:t>گفتم</w:t>
      </w:r>
      <w:r w:rsidR="005210D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وبعد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لاباس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بذلک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  </w:t>
      </w:r>
    </w:p>
    <w:p w:rsidR="00AE0133" w:rsidRDefault="00AE0133" w:rsidP="005210D3">
      <w:pPr>
        <w:pStyle w:val="a6"/>
        <w:bidi/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مُحَمَّدُ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بْنُ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أَحْمَدَ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بْنِ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يَحْيَى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مُحَمَّدِ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بْنِ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عِيسَى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بْنِ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عُبَيْدٍ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عَبْدِ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الْعَزِيزِ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بْنِ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الْمُهْتَدِي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: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كَتَبْتُ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إِلَى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الرِّضَا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ع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جُعِلْتُ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فِدَاكَ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الْعَصِيرُ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يَصِيرُ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خَمْراً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فَيُصَبُّ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عَلَيْهِ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الْخَلُّ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وَ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شَيْ‏ءٌ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يُغَيِّرُهُ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حَتَّى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يَصِيرَ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خَلًّا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بَأْسَ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بِهِ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.</w:t>
      </w:r>
      <w:r w:rsidR="005210D3">
        <w:rPr>
          <w:rFonts w:ascii="Andalus" w:hAnsi="Andalus" w:cs="Andalus" w:hint="cs"/>
          <w:color w:val="000000"/>
          <w:sz w:val="30"/>
          <w:szCs w:val="30"/>
          <w:rtl/>
        </w:rPr>
        <w:t>(همان ح8)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 w:rsidR="005210D3">
        <w:rPr>
          <w:rFonts w:cs="Arial"/>
          <w:rtl/>
        </w:rPr>
        <w:t xml:space="preserve"> </w:t>
      </w:r>
      <w:r w:rsidR="005210D3">
        <w:rPr>
          <w:rFonts w:cs="Arial" w:hint="cs"/>
          <w:rtl/>
        </w:rPr>
        <w:t xml:space="preserve">عدم </w:t>
      </w:r>
      <w:proofErr w:type="spellStart"/>
      <w:r w:rsidR="005210D3">
        <w:rPr>
          <w:rFonts w:cs="Arial" w:hint="cs"/>
          <w:rtl/>
        </w:rPr>
        <w:t>حلیت</w:t>
      </w:r>
      <w:proofErr w:type="spellEnd"/>
      <w:r w:rsidR="005210D3">
        <w:rPr>
          <w:rFonts w:cs="Arial" w:hint="cs"/>
          <w:rtl/>
        </w:rPr>
        <w:t xml:space="preserve"> و طهارت سرکه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 w:rsidR="005210D3">
        <w:rPr>
          <w:rFonts w:cs="Arial" w:hint="cs"/>
          <w:rtl/>
        </w:rPr>
        <w:t xml:space="preserve"> دیگر تبدیل سرکه شود.</w:t>
      </w:r>
    </w:p>
    <w:p w:rsidR="00002000" w:rsidRDefault="00AE0133" w:rsidP="00002000">
      <w:pPr>
        <w:pStyle w:val="a6"/>
        <w:bidi/>
        <w:rPr>
          <w:rtl/>
        </w:rPr>
      </w:pP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بَصِيرٍ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عَبْدِ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اللَّهِ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ع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: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سُئِلَ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عَنِ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الْخَمْرِ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يُجْعَلُ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فِيهَا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الْخَلُّ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فَقَالَ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لَا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إِلَّا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مَا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جَاءَ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مِنْ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قِبَلِ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نَفْسِهِ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>.</w:t>
      </w:r>
      <w:r w:rsidR="005210D3">
        <w:rPr>
          <w:rFonts w:ascii="Andalus" w:hAnsi="Andalus" w:cs="Andalus" w:hint="cs"/>
          <w:color w:val="000000"/>
          <w:sz w:val="30"/>
          <w:szCs w:val="30"/>
          <w:rtl/>
        </w:rPr>
        <w:t>(همان ح7)</w:t>
      </w:r>
    </w:p>
    <w:p w:rsidR="00AE0133" w:rsidRDefault="00AE0133" w:rsidP="00002000">
      <w:pPr>
        <w:pStyle w:val="a6"/>
        <w:bidi/>
        <w:rPr>
          <w:rFonts w:hint="cs"/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اخری</w:t>
      </w:r>
      <w:proofErr w:type="spellEnd"/>
      <w:r w:rsidR="00002000">
        <w:rPr>
          <w:rFonts w:cs="Arial" w:hint="cs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عَنْ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أَبِي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بَصِيرٍ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780000"/>
          <w:sz w:val="30"/>
          <w:szCs w:val="30"/>
          <w:rtl/>
        </w:rPr>
        <w:t>: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سَأَلْتُ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أَبَا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عَبْدِ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اللَّهِ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ع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عَنِ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الْخَمْرِ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يُصْنَعُ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فِيهَا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الشَّيْ‏ءُ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حَتَّى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تَحْمُضَ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قَالَ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إِنْ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كَانَ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الَّذِي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صُنِعَ</w:t>
      </w:r>
      <w:proofErr w:type="spellEnd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فِيهَا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D30000"/>
          <w:sz w:val="30"/>
          <w:szCs w:val="30"/>
          <w:rtl/>
        </w:rPr>
        <w:t>هُوَ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الْغَالِبَ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عَلَى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مَا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صُنِعَ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فِيهِ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فَلَا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بَأْسَ</w:t>
      </w:r>
      <w:proofErr w:type="spellEnd"/>
      <w:r w:rsidR="005210D3">
        <w:rPr>
          <w:rFonts w:ascii="Andalus" w:hAnsi="Andalus" w:cs="Andalus" w:hint="cs"/>
          <w:color w:val="242887"/>
          <w:sz w:val="30"/>
          <w:szCs w:val="30"/>
          <w:rtl/>
        </w:rPr>
        <w:t>.</w:t>
      </w:r>
      <w:r w:rsidR="005210D3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000000"/>
          <w:sz w:val="30"/>
          <w:szCs w:val="30"/>
          <w:rtl/>
        </w:rPr>
        <w:t>وسائل</w:t>
      </w:r>
      <w:proofErr w:type="spellEnd"/>
      <w:r w:rsidR="005210D3">
        <w:rPr>
          <w:rFonts w:ascii="Andalus" w:hAnsi="Andalus" w:cs="Andalus" w:hint="cs"/>
          <w:color w:val="000000"/>
          <w:sz w:val="30"/>
          <w:szCs w:val="30"/>
          <w:rtl/>
        </w:rPr>
        <w:t>،</w:t>
      </w:r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بَابُ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طَهَارَةِ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الْخَمْرِ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إِذَا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انْقَلَبَتْ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خَلًّا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وَ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إِبَاحَتِهَا</w:t>
      </w:r>
      <w:proofErr w:type="spellEnd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 w:rsidR="005210D3">
        <w:rPr>
          <w:rFonts w:ascii="Andalus" w:hAnsi="Andalus" w:cs="Andalus" w:hint="cs"/>
          <w:color w:val="465BFF"/>
          <w:sz w:val="30"/>
          <w:szCs w:val="30"/>
          <w:rtl/>
        </w:rPr>
        <w:t>حِينَئِذ</w:t>
      </w:r>
      <w:proofErr w:type="spellEnd"/>
      <w:r w:rsidR="00002000">
        <w:rPr>
          <w:rFonts w:ascii="Andalus" w:hAnsi="Andalus" w:cs="Andalus" w:hint="cs"/>
          <w:color w:val="465BFF"/>
          <w:sz w:val="30"/>
          <w:szCs w:val="30"/>
          <w:rtl/>
        </w:rPr>
        <w:t>)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همه‌اش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</w:t>
      </w:r>
      <w:r>
        <w:rPr>
          <w:rFonts w:hint="cs"/>
          <w:rtl/>
        </w:rPr>
        <w:t>رد</w:t>
      </w:r>
    </w:p>
    <w:p w:rsidR="00AE0133" w:rsidRDefault="00AE0133" w:rsidP="00AE0133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احادیث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</w:p>
    <w:p w:rsidR="00AE0133" w:rsidRDefault="00AE0133" w:rsidP="00AE0133">
      <w:pPr>
        <w:rPr>
          <w:rFonts w:hint="cs"/>
        </w:rPr>
      </w:pPr>
    </w:p>
    <w:sectPr w:rsidR="00AE013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83B" w:rsidRDefault="0020083B" w:rsidP="00AE0133">
      <w:pPr>
        <w:spacing w:after="0" w:line="240" w:lineRule="auto"/>
      </w:pPr>
      <w:r>
        <w:separator/>
      </w:r>
    </w:p>
  </w:endnote>
  <w:endnote w:type="continuationSeparator" w:id="0">
    <w:p w:rsidR="0020083B" w:rsidRDefault="0020083B" w:rsidP="00AE0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83B" w:rsidRDefault="0020083B" w:rsidP="00AE0133">
      <w:pPr>
        <w:spacing w:after="0" w:line="240" w:lineRule="auto"/>
      </w:pPr>
      <w:r>
        <w:separator/>
      </w:r>
    </w:p>
  </w:footnote>
  <w:footnote w:type="continuationSeparator" w:id="0">
    <w:p w:rsidR="0020083B" w:rsidRDefault="0020083B" w:rsidP="00AE0133">
      <w:pPr>
        <w:spacing w:after="0" w:line="240" w:lineRule="auto"/>
      </w:pPr>
      <w:r>
        <w:continuationSeparator/>
      </w:r>
    </w:p>
  </w:footnote>
  <w:footnote w:id="1">
    <w:p w:rsidR="00AE0133" w:rsidRDefault="00AE0133" w:rsidP="00AE0133">
      <w:pPr>
        <w:pStyle w:val="a3"/>
        <w:rPr>
          <w:rFonts w:hint="cs"/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color w:val="000000"/>
          <w:rtl/>
          <w:lang w:bidi="fa-IR"/>
        </w:rPr>
        <w:t xml:space="preserve">( 5)- </w:t>
      </w:r>
      <w:proofErr w:type="spellStart"/>
      <w:r>
        <w:rPr>
          <w:color w:val="000000"/>
          <w:rtl/>
          <w:lang w:bidi="fa-IR"/>
        </w:rPr>
        <w:t>في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المصدر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زيادة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يؤكل</w:t>
      </w:r>
      <w:proofErr w:type="spellEnd"/>
      <w:r>
        <w:rPr>
          <w:color w:val="000000"/>
          <w:rtl/>
          <w:lang w:bidi="fa-IR"/>
        </w:rPr>
        <w:t>.</w:t>
      </w:r>
    </w:p>
  </w:footnote>
  <w:footnote w:id="2">
    <w:p w:rsidR="005210D3" w:rsidRDefault="005210D3" w:rsidP="005210D3">
      <w:pPr>
        <w:pStyle w:val="a3"/>
        <w:rPr>
          <w:rFonts w:hint="cs"/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color w:val="000000"/>
          <w:rtl/>
          <w:lang w:bidi="fa-IR"/>
        </w:rPr>
        <w:t xml:space="preserve">( 8)- </w:t>
      </w:r>
      <w:proofErr w:type="spellStart"/>
      <w:r>
        <w:rPr>
          <w:color w:val="000000"/>
          <w:rtl/>
          <w:lang w:bidi="fa-IR"/>
        </w:rPr>
        <w:t>في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المصدر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زيادة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أو</w:t>
      </w:r>
      <w:proofErr w:type="spellEnd"/>
      <w:r>
        <w:rPr>
          <w:color w:val="000000"/>
          <w:rtl/>
          <w:lang w:bidi="fa-IR"/>
        </w:rPr>
        <w:t xml:space="preserve"> </w:t>
      </w:r>
      <w:proofErr w:type="spellStart"/>
      <w:r>
        <w:rPr>
          <w:color w:val="000000"/>
          <w:rtl/>
          <w:lang w:bidi="fa-IR"/>
        </w:rPr>
        <w:t>بعده</w:t>
      </w:r>
      <w:proofErr w:type="spellEnd"/>
      <w:r>
        <w:rPr>
          <w:color w:val="000000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D2"/>
    <w:rsid w:val="00002000"/>
    <w:rsid w:val="0020083B"/>
    <w:rsid w:val="005210D3"/>
    <w:rsid w:val="00976DCB"/>
    <w:rsid w:val="00AE0133"/>
    <w:rsid w:val="00D476C7"/>
    <w:rsid w:val="00ED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E1920B-2F71-47C0-9794-A72ABA8C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E0133"/>
    <w:pPr>
      <w:spacing w:after="0" w:line="240" w:lineRule="auto"/>
      <w:jc w:val="both"/>
    </w:pPr>
    <w:rPr>
      <w:rFonts w:ascii="Andalus" w:hAnsi="Andalus" w:cs="Andalus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AE0133"/>
    <w:rPr>
      <w:rFonts w:ascii="Andalus" w:hAnsi="Andalus" w:cs="Andalus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AE0133"/>
    <w:rPr>
      <w:vertAlign w:val="superscript"/>
    </w:rPr>
  </w:style>
  <w:style w:type="paragraph" w:styleId="a6">
    <w:name w:val="Normal (Web)"/>
    <w:basedOn w:val="a"/>
    <w:uiPriority w:val="99"/>
    <w:unhideWhenUsed/>
    <w:rsid w:val="00AE013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2021-02-05T06:04:00Z</dcterms:created>
  <dcterms:modified xsi:type="dcterms:W3CDTF">2021-02-05T06:28:00Z</dcterms:modified>
</cp:coreProperties>
</file>