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3DC" w:rsidRDefault="00683B0A">
      <w:r>
        <w:rPr>
          <w:noProof/>
        </w:rPr>
        <w:drawing>
          <wp:inline distT="0" distB="0" distL="0" distR="0">
            <wp:extent cx="5883965" cy="1971923"/>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0166" cy="1974001"/>
                    </a:xfrm>
                    <a:prstGeom prst="rect">
                      <a:avLst/>
                    </a:prstGeom>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020"/>
        <w:gridCol w:w="6"/>
      </w:tblGrid>
      <w:tr w:rsidR="004E712B" w:rsidRPr="004E712B" w:rsidTr="004E712B">
        <w:trPr>
          <w:tblCellSpacing w:w="0" w:type="dxa"/>
          <w:jc w:val="center"/>
        </w:trPr>
        <w:tc>
          <w:tcPr>
            <w:tcW w:w="0" w:type="auto"/>
            <w:gridSpan w:val="2"/>
            <w:vAlign w:val="center"/>
            <w:hideMark/>
          </w:tcPr>
          <w:p w:rsidR="004E712B" w:rsidRPr="004E712B" w:rsidRDefault="00F243DC" w:rsidP="00F243DC">
            <w:pPr>
              <w:bidi/>
              <w:spacing w:after="0" w:line="240" w:lineRule="auto"/>
              <w:jc w:val="center"/>
              <w:rPr>
                <w:rFonts w:eastAsia="Times New Roman" w:hint="cs"/>
                <w:b/>
                <w:bCs/>
                <w:sz w:val="48"/>
                <w:szCs w:val="48"/>
                <w:rtl/>
              </w:rPr>
            </w:pPr>
            <w:r w:rsidRPr="00F243DC">
              <w:rPr>
                <w:rFonts w:eastAsia="Times New Roman" w:hint="cs"/>
                <w:b/>
                <w:bCs/>
                <w:sz w:val="48"/>
                <w:szCs w:val="48"/>
                <w:rtl/>
              </w:rPr>
              <w:t xml:space="preserve">معماری </w:t>
            </w:r>
            <w:r w:rsidR="004E712B" w:rsidRPr="004E712B">
              <w:rPr>
                <w:rFonts w:eastAsia="Times New Roman"/>
                <w:b/>
                <w:bCs/>
                <w:sz w:val="48"/>
                <w:szCs w:val="48"/>
                <w:rtl/>
              </w:rPr>
              <w:t>سبك پارتي</w:t>
            </w:r>
          </w:p>
        </w:tc>
      </w:tr>
      <w:tr w:rsidR="004E712B" w:rsidRPr="004E712B" w:rsidTr="004E712B">
        <w:trPr>
          <w:tblCellSpacing w:w="0" w:type="dxa"/>
          <w:jc w:val="center"/>
        </w:trPr>
        <w:tc>
          <w:tcPr>
            <w:tcW w:w="0" w:type="auto"/>
            <w:vAlign w:val="center"/>
            <w:hideMark/>
          </w:tcPr>
          <w:p w:rsidR="004E712B" w:rsidRPr="00850E89" w:rsidRDefault="000E29B7" w:rsidP="00244FDB">
            <w:pPr>
              <w:bidi/>
              <w:spacing w:before="100" w:beforeAutospacing="1" w:after="100" w:afterAutospacing="1" w:line="240" w:lineRule="auto"/>
              <w:jc w:val="both"/>
              <w:rPr>
                <w:rFonts w:eastAsia="Times New Roman"/>
                <w:b/>
                <w:bCs/>
              </w:rPr>
            </w:pPr>
            <w:r>
              <w:rPr>
                <w:rFonts w:eastAsia="Times New Roman"/>
                <w:rtl/>
              </w:rPr>
              <w:t>روشهای معماری سلسله</w:t>
            </w:r>
            <w:r>
              <w:rPr>
                <w:rFonts w:eastAsia="Times New Roman" w:hint="cs"/>
                <w:rtl/>
              </w:rPr>
              <w:softHyphen/>
            </w:r>
            <w:r w:rsidR="004E712B" w:rsidRPr="004E712B">
              <w:rPr>
                <w:rFonts w:eastAsia="Times New Roman"/>
                <w:rtl/>
              </w:rPr>
              <w:t>های اشکانی و ساسانی در ایران تحت عنوان شیو</w:t>
            </w:r>
            <w:r>
              <w:rPr>
                <w:rFonts w:eastAsia="Times New Roman" w:hint="cs"/>
                <w:rtl/>
              </w:rPr>
              <w:t>ۀ</w:t>
            </w:r>
            <w:r>
              <w:rPr>
                <w:rFonts w:eastAsia="Times New Roman"/>
                <w:rtl/>
              </w:rPr>
              <w:t xml:space="preserve"> معماری پارتی مشخص می</w:t>
            </w:r>
            <w:r>
              <w:rPr>
                <w:rFonts w:eastAsia="Times New Roman" w:hint="cs"/>
                <w:rtl/>
              </w:rPr>
              <w:softHyphen/>
            </w:r>
            <w:r w:rsidR="004E712B" w:rsidRPr="004E712B">
              <w:rPr>
                <w:rFonts w:eastAsia="Times New Roman"/>
                <w:rtl/>
              </w:rPr>
              <w:t>گردد. پس از انقراض حکومت سلوکیان ب</w:t>
            </w:r>
            <w:r>
              <w:rPr>
                <w:rFonts w:eastAsia="Times New Roman" w:hint="cs"/>
                <w:rtl/>
              </w:rPr>
              <w:t xml:space="preserve">ه </w:t>
            </w:r>
            <w:r w:rsidR="004E712B" w:rsidRPr="004E712B">
              <w:rPr>
                <w:rFonts w:eastAsia="Times New Roman"/>
                <w:rtl/>
              </w:rPr>
              <w:t>دست «ارشک » ( بنیان گذار سلسله اشکانیان )، قوم ایرانی نژاد « پارت » بر ایران مسلط می شود و بار دیگر اداره و کنترل کشور بدست ایرانیان می افتد و دوران غلبه عنصر هنری یونان، در ایران خاتمه می یابد. معماری پارتی با معماری پارسی تفاوت های بسیار دارد. در این دوره امکان فراهم آوردن بهترین و مرغوب ترین مصالح ساختمان از دورترین نقاط کشور وجود نداشت، بنابراین ساختمان ها بیشتر با مصالح دم دست و بومی ساخته می شدند. در این دوره معماران ب</w:t>
            </w:r>
            <w:r w:rsidR="00244FDB">
              <w:rPr>
                <w:rFonts w:eastAsia="Times New Roman" w:hint="cs"/>
                <w:rtl/>
              </w:rPr>
              <w:t xml:space="preserve">ه </w:t>
            </w:r>
            <w:r w:rsidR="004E712B" w:rsidRPr="004E712B">
              <w:rPr>
                <w:rFonts w:eastAsia="Times New Roman"/>
                <w:rtl/>
              </w:rPr>
              <w:t>جای بکاربردن تیرهای جهت پوشش افقی سقف ها، روش دیگری را برای پوشش نهایی ساخ</w:t>
            </w:r>
            <w:r w:rsidR="00244FDB">
              <w:rPr>
                <w:rFonts w:eastAsia="Times New Roman"/>
                <w:rtl/>
              </w:rPr>
              <w:t>تمان</w:t>
            </w:r>
            <w:r w:rsidR="00244FDB">
              <w:rPr>
                <w:rFonts w:eastAsia="Times New Roman" w:hint="cs"/>
                <w:rtl/>
              </w:rPr>
              <w:softHyphen/>
            </w:r>
            <w:r w:rsidR="004E712B" w:rsidRPr="004E712B">
              <w:rPr>
                <w:rFonts w:eastAsia="Times New Roman"/>
                <w:rtl/>
              </w:rPr>
              <w:t>ها ب</w:t>
            </w:r>
            <w:r w:rsidR="00244FDB">
              <w:rPr>
                <w:rFonts w:eastAsia="Times New Roman" w:hint="cs"/>
                <w:rtl/>
              </w:rPr>
              <w:t xml:space="preserve">ه </w:t>
            </w:r>
            <w:r w:rsidR="004E712B" w:rsidRPr="004E712B">
              <w:rPr>
                <w:rFonts w:eastAsia="Times New Roman"/>
                <w:rtl/>
              </w:rPr>
              <w:t xml:space="preserve">کار گرفتند که شاید مهمترین تحول معماری قبل از اسلام در ایران باشد. بدین ترتیب استفاده از </w:t>
            </w:r>
            <w:r w:rsidR="004E712B" w:rsidRPr="004E712B">
              <w:rPr>
                <w:rFonts w:eastAsia="Times New Roman"/>
                <w:b/>
                <w:bCs/>
                <w:rtl/>
              </w:rPr>
              <w:t>گنبد</w:t>
            </w:r>
            <w:r w:rsidR="004E712B" w:rsidRPr="004E712B">
              <w:rPr>
                <w:rFonts w:eastAsia="Times New Roman"/>
                <w:rtl/>
              </w:rPr>
              <w:t xml:space="preserve"> ( بجای سقف که برای تحمل وزن آن علاوه بر تیر و تیرچه های چوبی داخل سقف، می بایست تعداد زیادی ستون سنگی نیز در زیر آن بکار روند ) شروع می شود. علاوه برگنبد، </w:t>
            </w:r>
            <w:r w:rsidR="004E712B" w:rsidRPr="004E712B">
              <w:rPr>
                <w:rFonts w:eastAsia="Times New Roman"/>
                <w:b/>
                <w:bCs/>
                <w:rtl/>
              </w:rPr>
              <w:t>پوشش</w:t>
            </w:r>
            <w:r w:rsidR="00244FDB" w:rsidRPr="00244FDB">
              <w:rPr>
                <w:rFonts w:eastAsia="Times New Roman" w:hint="cs"/>
                <w:b/>
                <w:bCs/>
                <w:rtl/>
              </w:rPr>
              <w:softHyphen/>
            </w:r>
            <w:r w:rsidR="004E712B" w:rsidRPr="004E712B">
              <w:rPr>
                <w:rFonts w:eastAsia="Times New Roman"/>
                <w:b/>
                <w:bCs/>
                <w:rtl/>
              </w:rPr>
              <w:t>های طاقی و قوسی نیز در ساختمان</w:t>
            </w:r>
            <w:r w:rsidR="00244FDB" w:rsidRPr="00244FDB">
              <w:rPr>
                <w:rFonts w:eastAsia="Times New Roman" w:hint="cs"/>
                <w:b/>
                <w:bCs/>
                <w:rtl/>
              </w:rPr>
              <w:softHyphen/>
            </w:r>
            <w:r w:rsidR="004E712B" w:rsidRPr="004E712B">
              <w:rPr>
                <w:rFonts w:eastAsia="Times New Roman"/>
                <w:b/>
                <w:bCs/>
                <w:rtl/>
              </w:rPr>
              <w:t>ها همزمان با گنبد</w:t>
            </w:r>
            <w:r w:rsidR="004E712B" w:rsidRPr="004E712B">
              <w:rPr>
                <w:rFonts w:eastAsia="Times New Roman"/>
                <w:rtl/>
              </w:rPr>
              <w:t xml:space="preserve"> آغاز می شوند. به کمک این نوع پوشش</w:t>
            </w:r>
            <w:r w:rsidR="00244FDB">
              <w:rPr>
                <w:rFonts w:eastAsia="Times New Roman" w:hint="cs"/>
                <w:rtl/>
              </w:rPr>
              <w:softHyphen/>
            </w:r>
            <w:r w:rsidR="004E712B" w:rsidRPr="004E712B">
              <w:rPr>
                <w:rFonts w:eastAsia="Times New Roman"/>
                <w:rtl/>
              </w:rPr>
              <w:t xml:space="preserve">ها معماران این دوره توانستند دهانه های بزرگی را بدون نیاز به ستون بپوشانند. تمام پوشش ها در این دوره به تقلید از شکل پوسته تخم مرغ و « هلوچین » ( بیز یا تاب ) ساخته می شوند و به همین دلیل اسامی بیشتر قوس های این دوره از اسم تخم مرغ ( خاگ ) و تاب گرفته شده است مثل « هلوچین » </w:t>
            </w:r>
            <w:r w:rsidR="004E712B" w:rsidRPr="004E712B">
              <w:rPr>
                <w:rFonts w:eastAsia="Times New Roman" w:cs="Times New Roman" w:hint="cs"/>
                <w:rtl/>
              </w:rPr>
              <w:t>–</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hint="cs"/>
                <w:rtl/>
              </w:rPr>
              <w:t>بیز</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cs="Times New Roman" w:hint="cs"/>
                <w:rtl/>
              </w:rPr>
              <w:t>–</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hint="cs"/>
                <w:rtl/>
              </w:rPr>
              <w:t>خاگی</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hint="cs"/>
                <w:rtl/>
              </w:rPr>
              <w:t>و</w:t>
            </w:r>
            <w:r w:rsidR="004E712B" w:rsidRPr="004E712B">
              <w:rPr>
                <w:rFonts w:eastAsia="Times New Roman"/>
                <w:rtl/>
              </w:rPr>
              <w:t xml:space="preserve"> </w:t>
            </w:r>
            <w:r w:rsidR="004E712B" w:rsidRPr="004E712B">
              <w:rPr>
                <w:rFonts w:eastAsia="Times New Roman" w:hint="cs"/>
                <w:rtl/>
              </w:rPr>
              <w:t>مرغانه</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hint="cs"/>
                <w:rtl/>
              </w:rPr>
              <w:t>بناهای</w:t>
            </w:r>
            <w:r w:rsidR="004E712B" w:rsidRPr="004E712B">
              <w:rPr>
                <w:rFonts w:eastAsia="Times New Roman"/>
                <w:rtl/>
              </w:rPr>
              <w:t xml:space="preserve"> </w:t>
            </w:r>
            <w:r w:rsidR="004E712B" w:rsidRPr="004E712B">
              <w:rPr>
                <w:rFonts w:eastAsia="Times New Roman" w:hint="cs"/>
                <w:rtl/>
              </w:rPr>
              <w:t>این</w:t>
            </w:r>
            <w:r w:rsidR="004E712B" w:rsidRPr="004E712B">
              <w:rPr>
                <w:rFonts w:eastAsia="Times New Roman"/>
                <w:rtl/>
              </w:rPr>
              <w:t xml:space="preserve"> </w:t>
            </w:r>
            <w:r w:rsidR="004E712B" w:rsidRPr="004E712B">
              <w:rPr>
                <w:rFonts w:eastAsia="Times New Roman" w:hint="cs"/>
                <w:rtl/>
              </w:rPr>
              <w:t>دوره</w:t>
            </w:r>
            <w:r w:rsidR="004E712B" w:rsidRPr="004E712B">
              <w:rPr>
                <w:rFonts w:eastAsia="Times New Roman"/>
                <w:rtl/>
              </w:rPr>
              <w:t xml:space="preserve"> </w:t>
            </w:r>
            <w:r w:rsidR="004E712B" w:rsidRPr="004E712B">
              <w:rPr>
                <w:rFonts w:eastAsia="Times New Roman" w:hint="cs"/>
                <w:rtl/>
              </w:rPr>
              <w:t>دارای</w:t>
            </w:r>
            <w:r w:rsidR="004E712B" w:rsidRPr="004E712B">
              <w:rPr>
                <w:rFonts w:eastAsia="Times New Roman"/>
                <w:rtl/>
              </w:rPr>
              <w:t xml:space="preserve"> </w:t>
            </w:r>
            <w:r w:rsidR="004E712B" w:rsidRPr="004E712B">
              <w:rPr>
                <w:rFonts w:eastAsia="Times New Roman" w:hint="cs"/>
                <w:rtl/>
              </w:rPr>
              <w:t>حیاطی</w:t>
            </w:r>
            <w:r w:rsidR="004E712B" w:rsidRPr="004E712B">
              <w:rPr>
                <w:rFonts w:eastAsia="Times New Roman"/>
                <w:rtl/>
              </w:rPr>
              <w:t xml:space="preserve"> </w:t>
            </w:r>
            <w:r w:rsidR="004E712B" w:rsidRPr="004E712B">
              <w:rPr>
                <w:rFonts w:eastAsia="Times New Roman" w:hint="cs"/>
                <w:rtl/>
              </w:rPr>
              <w:t>بودند</w:t>
            </w:r>
            <w:r w:rsidR="004E712B" w:rsidRPr="004E712B">
              <w:rPr>
                <w:rFonts w:eastAsia="Times New Roman"/>
                <w:rtl/>
              </w:rPr>
              <w:t xml:space="preserve"> </w:t>
            </w:r>
            <w:r w:rsidR="004E712B" w:rsidRPr="004E712B">
              <w:rPr>
                <w:rFonts w:eastAsia="Times New Roman" w:hint="cs"/>
                <w:rtl/>
              </w:rPr>
              <w:t>که</w:t>
            </w:r>
            <w:r w:rsidR="004E712B" w:rsidRPr="004E712B">
              <w:rPr>
                <w:rFonts w:eastAsia="Times New Roman"/>
                <w:rtl/>
              </w:rPr>
              <w:t xml:space="preserve"> </w:t>
            </w:r>
            <w:r w:rsidR="004E712B" w:rsidRPr="004E712B">
              <w:rPr>
                <w:rFonts w:eastAsia="Times New Roman" w:hint="cs"/>
                <w:rtl/>
              </w:rPr>
              <w:t>ایوان</w:t>
            </w:r>
            <w:r w:rsidR="004E712B" w:rsidRPr="004E712B">
              <w:rPr>
                <w:rFonts w:eastAsia="Times New Roman"/>
                <w:rtl/>
              </w:rPr>
              <w:t xml:space="preserve"> </w:t>
            </w:r>
            <w:r w:rsidR="004E712B" w:rsidRPr="004E712B">
              <w:rPr>
                <w:rFonts w:eastAsia="Times New Roman" w:hint="cs"/>
                <w:rtl/>
              </w:rPr>
              <w:t>ها</w:t>
            </w:r>
            <w:r w:rsidR="004E712B" w:rsidRPr="004E712B">
              <w:rPr>
                <w:rFonts w:eastAsia="Times New Roman"/>
                <w:rtl/>
              </w:rPr>
              <w:t xml:space="preserve"> </w:t>
            </w:r>
            <w:r w:rsidR="004E712B" w:rsidRPr="004E712B">
              <w:rPr>
                <w:rFonts w:eastAsia="Times New Roman" w:hint="cs"/>
                <w:rtl/>
              </w:rPr>
              <w:t>بطرف</w:t>
            </w:r>
            <w:r w:rsidR="004E712B" w:rsidRPr="004E712B">
              <w:rPr>
                <w:rFonts w:eastAsia="Times New Roman"/>
                <w:rtl/>
              </w:rPr>
              <w:t xml:space="preserve"> </w:t>
            </w:r>
            <w:r w:rsidR="004E712B" w:rsidRPr="004E712B">
              <w:rPr>
                <w:rFonts w:eastAsia="Times New Roman" w:hint="cs"/>
                <w:rtl/>
              </w:rPr>
              <w:t>آن</w:t>
            </w:r>
            <w:r w:rsidR="004E712B" w:rsidRPr="004E712B">
              <w:rPr>
                <w:rFonts w:eastAsia="Times New Roman"/>
                <w:rtl/>
              </w:rPr>
              <w:t xml:space="preserve"> </w:t>
            </w:r>
            <w:r w:rsidR="004E712B" w:rsidRPr="004E712B">
              <w:rPr>
                <w:rFonts w:eastAsia="Times New Roman" w:hint="cs"/>
                <w:rtl/>
              </w:rPr>
              <w:t>باز</w:t>
            </w:r>
            <w:r w:rsidR="004E712B" w:rsidRPr="004E712B">
              <w:rPr>
                <w:rFonts w:eastAsia="Times New Roman"/>
                <w:rtl/>
              </w:rPr>
              <w:t xml:space="preserve"> </w:t>
            </w:r>
            <w:r w:rsidR="004E712B" w:rsidRPr="004E712B">
              <w:rPr>
                <w:rFonts w:eastAsia="Times New Roman" w:hint="cs"/>
                <w:rtl/>
              </w:rPr>
              <w:t>می</w:t>
            </w:r>
            <w:r w:rsidR="004E712B" w:rsidRPr="004E712B">
              <w:rPr>
                <w:rFonts w:eastAsia="Times New Roman"/>
                <w:rtl/>
              </w:rPr>
              <w:t xml:space="preserve"> </w:t>
            </w:r>
            <w:r w:rsidR="004E712B" w:rsidRPr="004E712B">
              <w:rPr>
                <w:rFonts w:eastAsia="Times New Roman" w:hint="cs"/>
                <w:rtl/>
              </w:rPr>
              <w:t>شد</w:t>
            </w:r>
            <w:r w:rsidR="004E712B" w:rsidRPr="004E712B">
              <w:rPr>
                <w:rFonts w:eastAsia="Times New Roman"/>
                <w:rtl/>
              </w:rPr>
              <w:t xml:space="preserve"> </w:t>
            </w:r>
            <w:r w:rsidR="004E712B" w:rsidRPr="004E712B">
              <w:rPr>
                <w:rFonts w:eastAsia="Times New Roman" w:hint="cs"/>
                <w:rtl/>
              </w:rPr>
              <w:t>و</w:t>
            </w:r>
            <w:r w:rsidR="004E712B" w:rsidRPr="004E712B">
              <w:rPr>
                <w:rFonts w:eastAsia="Times New Roman"/>
                <w:rtl/>
              </w:rPr>
              <w:t xml:space="preserve"> </w:t>
            </w:r>
            <w:r w:rsidR="004E712B" w:rsidRPr="004E712B">
              <w:rPr>
                <w:rFonts w:eastAsia="Times New Roman" w:hint="cs"/>
                <w:rtl/>
              </w:rPr>
              <w:t>اطراف</w:t>
            </w:r>
            <w:r w:rsidR="004E712B" w:rsidRPr="004E712B">
              <w:rPr>
                <w:rFonts w:eastAsia="Times New Roman"/>
                <w:rtl/>
              </w:rPr>
              <w:t xml:space="preserve"> </w:t>
            </w:r>
            <w:r w:rsidR="004E712B" w:rsidRPr="004E712B">
              <w:rPr>
                <w:rFonts w:eastAsia="Times New Roman" w:hint="cs"/>
                <w:rtl/>
              </w:rPr>
              <w:t>آن</w:t>
            </w:r>
            <w:r w:rsidR="004E712B" w:rsidRPr="004E712B">
              <w:rPr>
                <w:rFonts w:eastAsia="Times New Roman"/>
                <w:rtl/>
              </w:rPr>
              <w:t xml:space="preserve"> </w:t>
            </w:r>
            <w:r w:rsidR="004E712B" w:rsidRPr="004E712B">
              <w:rPr>
                <w:rFonts w:eastAsia="Times New Roman" w:hint="cs"/>
                <w:rtl/>
              </w:rPr>
              <w:t>ها</w:t>
            </w:r>
            <w:r w:rsidR="004E712B" w:rsidRPr="004E712B">
              <w:rPr>
                <w:rFonts w:eastAsia="Times New Roman"/>
                <w:rtl/>
              </w:rPr>
              <w:t xml:space="preserve"> </w:t>
            </w:r>
            <w:r w:rsidR="004E712B" w:rsidRPr="004E712B">
              <w:rPr>
                <w:rFonts w:eastAsia="Times New Roman" w:hint="cs"/>
                <w:rtl/>
              </w:rPr>
              <w:t>را</w:t>
            </w:r>
            <w:r w:rsidR="004E712B" w:rsidRPr="004E712B">
              <w:rPr>
                <w:rFonts w:eastAsia="Times New Roman"/>
                <w:rtl/>
              </w:rPr>
              <w:t xml:space="preserve"> </w:t>
            </w:r>
            <w:r w:rsidR="004E712B" w:rsidRPr="004E712B">
              <w:rPr>
                <w:rFonts w:eastAsia="Times New Roman" w:hint="cs"/>
                <w:rtl/>
              </w:rPr>
              <w:t>باروهایی</w:t>
            </w:r>
            <w:r w:rsidR="004E712B" w:rsidRPr="004E712B">
              <w:rPr>
                <w:rFonts w:eastAsia="Times New Roman"/>
                <w:rtl/>
              </w:rPr>
              <w:t xml:space="preserve"> </w:t>
            </w:r>
            <w:r w:rsidR="004E712B" w:rsidRPr="004E712B">
              <w:rPr>
                <w:rFonts w:eastAsia="Times New Roman" w:hint="cs"/>
                <w:rtl/>
              </w:rPr>
              <w:t>می</w:t>
            </w:r>
            <w:r w:rsidR="004E712B" w:rsidRPr="004E712B">
              <w:rPr>
                <w:rFonts w:eastAsia="Times New Roman"/>
                <w:rtl/>
              </w:rPr>
              <w:t xml:space="preserve"> </w:t>
            </w:r>
            <w:r w:rsidR="004E712B" w:rsidRPr="004E712B">
              <w:rPr>
                <w:rFonts w:eastAsia="Times New Roman" w:hint="cs"/>
                <w:rtl/>
              </w:rPr>
              <w:t>ساختند</w:t>
            </w:r>
            <w:r w:rsidR="004E712B" w:rsidRPr="004E712B">
              <w:rPr>
                <w:rFonts w:eastAsia="Times New Roman"/>
                <w:rtl/>
              </w:rPr>
              <w:t xml:space="preserve">. </w:t>
            </w:r>
            <w:r w:rsidR="004E712B" w:rsidRPr="004E712B">
              <w:rPr>
                <w:rFonts w:eastAsia="Times New Roman" w:hint="cs"/>
                <w:rtl/>
              </w:rPr>
              <w:t>سیستم</w:t>
            </w:r>
            <w:r w:rsidR="004E712B" w:rsidRPr="004E712B">
              <w:rPr>
                <w:rFonts w:eastAsia="Times New Roman"/>
                <w:rtl/>
              </w:rPr>
              <w:t xml:space="preserve"> </w:t>
            </w:r>
            <w:r w:rsidR="004E712B" w:rsidRPr="004E712B">
              <w:rPr>
                <w:rFonts w:eastAsia="Times New Roman" w:hint="cs"/>
                <w:rtl/>
              </w:rPr>
              <w:t>«</w:t>
            </w:r>
            <w:r w:rsidR="004E712B" w:rsidRPr="004E712B">
              <w:rPr>
                <w:rFonts w:eastAsia="Times New Roman"/>
                <w:rtl/>
              </w:rPr>
              <w:t xml:space="preserve"> </w:t>
            </w:r>
            <w:r w:rsidR="004E712B" w:rsidRPr="004E712B">
              <w:rPr>
                <w:rFonts w:eastAsia="Times New Roman" w:hint="cs"/>
                <w:rtl/>
              </w:rPr>
              <w:t>حیاط</w:t>
            </w:r>
            <w:r w:rsidR="004E712B" w:rsidRPr="004E712B">
              <w:rPr>
                <w:rFonts w:eastAsia="Times New Roman"/>
                <w:rtl/>
              </w:rPr>
              <w:t xml:space="preserve"> مرکزی » که از ویژگی های معماری « درون گرای » ایران است در این دوره رسمیت یافت. در این دوره نیز مثل عهد هخامنشیان در ساختمان های با عظمت قرینه بودن بنا ( جفت )، رعایت می شده است. همچنین در بناها یا حتی کاخ هایی که برای اقامت و زندگی ساخته می شوند از سیستم « پدجفت » (عدم رعایت تقارن در ساختمان که باعث تنوع فضاهای معمارانه می گردد ) استفاده می شد و این امر را </w:t>
            </w:r>
            <w:r w:rsidR="004E712B" w:rsidRPr="00850E89">
              <w:rPr>
                <w:rFonts w:eastAsia="Times New Roman"/>
                <w:b/>
                <w:bCs/>
                <w:rtl/>
              </w:rPr>
              <w:t>در کاخ « سروستان » به آن درجه رعایت کرده اند که حتی دو فضای یکسان در این کاخ دیده نمی شود.</w:t>
            </w:r>
          </w:p>
          <w:p w:rsidR="004E712B" w:rsidRPr="004E712B" w:rsidRDefault="004E712B" w:rsidP="000C7245">
            <w:pPr>
              <w:bidi/>
              <w:spacing w:before="100" w:beforeAutospacing="1" w:after="100" w:afterAutospacing="1" w:line="240" w:lineRule="auto"/>
              <w:jc w:val="both"/>
              <w:rPr>
                <w:rFonts w:eastAsia="Times New Roman"/>
                <w:rtl/>
              </w:rPr>
            </w:pPr>
            <w:r w:rsidRPr="004E712B">
              <w:rPr>
                <w:rFonts w:eastAsia="Times New Roman"/>
                <w:rtl/>
              </w:rPr>
              <w:lastRenderedPageBreak/>
              <w:t>مصالح ساختمانی مورد استفاده در زمان</w:t>
            </w:r>
            <w:r w:rsidRPr="00850E89">
              <w:rPr>
                <w:rFonts w:eastAsia="Times New Roman"/>
                <w:b/>
                <w:bCs/>
                <w:rtl/>
              </w:rPr>
              <w:t xml:space="preserve"> اشکانیان بیشتر سنگهای پاکتراش </w:t>
            </w:r>
            <w:r w:rsidRPr="004E712B">
              <w:rPr>
                <w:rFonts w:eastAsia="Times New Roman"/>
                <w:rtl/>
              </w:rPr>
              <w:t xml:space="preserve">و در زمان </w:t>
            </w:r>
            <w:r w:rsidRPr="00534C1E">
              <w:rPr>
                <w:rFonts w:eastAsia="Times New Roman"/>
                <w:b/>
                <w:bCs/>
                <w:rtl/>
              </w:rPr>
              <w:t>ساسانیان</w:t>
            </w:r>
            <w:r w:rsidRPr="004E712B">
              <w:rPr>
                <w:rFonts w:eastAsia="Times New Roman"/>
                <w:rtl/>
              </w:rPr>
              <w:t xml:space="preserve"> اکثرا” از </w:t>
            </w:r>
            <w:r w:rsidRPr="00534C1E">
              <w:rPr>
                <w:rFonts w:eastAsia="Times New Roman"/>
                <w:b/>
                <w:bCs/>
                <w:rtl/>
              </w:rPr>
              <w:t>خشت خام، خشت پخته و سنگ لاشه</w:t>
            </w:r>
            <w:r w:rsidRPr="004E712B">
              <w:rPr>
                <w:rFonts w:eastAsia="Times New Roman"/>
                <w:rtl/>
              </w:rPr>
              <w:t xml:space="preserve"> ( لاشه سنگ ) می باشند. برای آراستن ساختمان ها کاشیهای لعابدار و لاجورد و نیز اندود گچ مورد استفاده قرار می گرفت. لازم به توضیح است که هنر گچ بری در زمان ساسانیان به اوج خود می رسد و زیباترین نقوش برجسته گچی در این دوره زینت</w:t>
            </w:r>
            <w:r w:rsidR="00D3200B">
              <w:rPr>
                <w:rFonts w:eastAsia="Times New Roman"/>
                <w:rtl/>
              </w:rPr>
              <w:t xml:space="preserve"> بخش ساختمان های مختلف می گردند</w:t>
            </w:r>
            <w:r w:rsidR="00D3200B">
              <w:rPr>
                <w:rFonts w:eastAsia="Times New Roman" w:hint="cs"/>
                <w:rtl/>
              </w:rPr>
              <w:t xml:space="preserve">. </w:t>
            </w:r>
            <w:r w:rsidRPr="004E712B">
              <w:rPr>
                <w:rFonts w:eastAsia="Times New Roman"/>
                <w:rtl/>
              </w:rPr>
              <w:t>هم چنین برای فرش کردن کف کاخ</w:t>
            </w:r>
            <w:r w:rsidR="00D3200B">
              <w:rPr>
                <w:rFonts w:eastAsia="Times New Roman" w:hint="cs"/>
                <w:rtl/>
              </w:rPr>
              <w:softHyphen/>
            </w:r>
            <w:r w:rsidR="00D3200B">
              <w:rPr>
                <w:rFonts w:eastAsia="Times New Roman"/>
                <w:rtl/>
              </w:rPr>
              <w:t>ها از سنگ ریزه</w:t>
            </w:r>
            <w:r w:rsidR="00D3200B">
              <w:rPr>
                <w:rFonts w:eastAsia="Times New Roman" w:hint="cs"/>
                <w:rtl/>
              </w:rPr>
              <w:softHyphen/>
            </w:r>
            <w:r w:rsidRPr="004E712B">
              <w:rPr>
                <w:rFonts w:eastAsia="Times New Roman"/>
                <w:rtl/>
              </w:rPr>
              <w:t>های رنگی استفاده می</w:t>
            </w:r>
            <w:r w:rsidR="00D3200B">
              <w:rPr>
                <w:rFonts w:eastAsia="Times New Roman" w:hint="cs"/>
                <w:rtl/>
              </w:rPr>
              <w:softHyphen/>
            </w:r>
            <w:r w:rsidRPr="004E712B">
              <w:rPr>
                <w:rFonts w:eastAsia="Times New Roman"/>
                <w:rtl/>
              </w:rPr>
              <w:t>کردند. یکی از ملات</w:t>
            </w:r>
            <w:r w:rsidR="00D3200B">
              <w:rPr>
                <w:rFonts w:eastAsia="Times New Roman" w:hint="cs"/>
                <w:rtl/>
              </w:rPr>
              <w:softHyphen/>
            </w:r>
            <w:r w:rsidRPr="004E712B">
              <w:rPr>
                <w:rFonts w:eastAsia="Times New Roman"/>
                <w:rtl/>
              </w:rPr>
              <w:t>های مورد استفاده در این دوره ملات « گیرچارو » ( قیرچارو ) می</w:t>
            </w:r>
            <w:r w:rsidR="00D3200B">
              <w:rPr>
                <w:rFonts w:eastAsia="Times New Roman" w:hint="cs"/>
                <w:rtl/>
              </w:rPr>
              <w:softHyphen/>
            </w:r>
            <w:r w:rsidRPr="004E712B">
              <w:rPr>
                <w:rFonts w:eastAsia="Times New Roman"/>
                <w:rtl/>
              </w:rPr>
              <w:t>باشد. ملات قیر چارو تشکیل شده از: شیرآهک، خاک رس شسته شده و آسیا شده، گچ نیم پخته و نیم کوب، گاورس ( ماسه ای با دانه هایی به اندازه ارزن ) شکرسنگ، شیره ساخته انگور یا خرما، بعضی اوقات پشم بز یا پشم شتر نیز به این ملات اضافه می</w:t>
            </w:r>
            <w:r w:rsidR="000C7245">
              <w:rPr>
                <w:rFonts w:eastAsia="Times New Roman" w:hint="cs"/>
                <w:rtl/>
              </w:rPr>
              <w:softHyphen/>
            </w:r>
            <w:r w:rsidRPr="004E712B">
              <w:rPr>
                <w:rFonts w:eastAsia="Times New Roman"/>
                <w:rtl/>
              </w:rPr>
              <w:t>کرده</w:t>
            </w:r>
            <w:r w:rsidR="000C7245">
              <w:rPr>
                <w:rFonts w:eastAsia="Times New Roman" w:hint="cs"/>
                <w:rtl/>
              </w:rPr>
              <w:softHyphen/>
            </w:r>
            <w:r w:rsidRPr="004E712B">
              <w:rPr>
                <w:rFonts w:eastAsia="Times New Roman"/>
                <w:rtl/>
              </w:rPr>
              <w:t>اند. این ملات به علت استحکام زیاد در مقابل فشار و هم چنین داشتن مقاومت مطلوب در مقابل نفوذ آب در دیوار سد</w:t>
            </w:r>
            <w:r w:rsidR="000C7245">
              <w:rPr>
                <w:rFonts w:eastAsia="Times New Roman" w:hint="cs"/>
                <w:rtl/>
              </w:rPr>
              <w:softHyphen/>
            </w:r>
            <w:r w:rsidRPr="004E712B">
              <w:rPr>
                <w:rFonts w:eastAsia="Times New Roman"/>
                <w:rtl/>
              </w:rPr>
              <w:t>ها و پایه پل</w:t>
            </w:r>
            <w:r w:rsidR="000C7245">
              <w:rPr>
                <w:rFonts w:eastAsia="Times New Roman" w:hint="cs"/>
                <w:rtl/>
              </w:rPr>
              <w:softHyphen/>
            </w:r>
            <w:r w:rsidRPr="004E712B">
              <w:rPr>
                <w:rFonts w:eastAsia="Times New Roman"/>
                <w:rtl/>
              </w:rPr>
              <w:t>ها و هم چنین برای اندود سقف ساختمان ها و</w:t>
            </w:r>
            <w:r w:rsidR="000C7245">
              <w:rPr>
                <w:rFonts w:eastAsia="Times New Roman" w:hint="cs"/>
                <w:rtl/>
              </w:rPr>
              <w:t xml:space="preserve"> غیره </w:t>
            </w:r>
            <w:r w:rsidRPr="004E712B">
              <w:rPr>
                <w:rFonts w:eastAsia="Times New Roman" w:hint="cs"/>
                <w:rtl/>
              </w:rPr>
              <w:t>مورد</w:t>
            </w:r>
            <w:r w:rsidRPr="004E712B">
              <w:rPr>
                <w:rFonts w:eastAsia="Times New Roman"/>
                <w:rtl/>
              </w:rPr>
              <w:t xml:space="preserve"> </w:t>
            </w:r>
            <w:r w:rsidRPr="004E712B">
              <w:rPr>
                <w:rFonts w:eastAsia="Times New Roman" w:hint="cs"/>
                <w:rtl/>
              </w:rPr>
              <w:t>استفاده</w:t>
            </w:r>
            <w:r w:rsidRPr="004E712B">
              <w:rPr>
                <w:rFonts w:eastAsia="Times New Roman"/>
                <w:rtl/>
              </w:rPr>
              <w:t xml:space="preserve"> </w:t>
            </w:r>
            <w:r w:rsidRPr="004E712B">
              <w:rPr>
                <w:rFonts w:eastAsia="Times New Roman" w:hint="cs"/>
                <w:rtl/>
              </w:rPr>
              <w:t>قرار</w:t>
            </w:r>
            <w:r w:rsidRPr="004E712B">
              <w:rPr>
                <w:rFonts w:eastAsia="Times New Roman"/>
                <w:rtl/>
              </w:rPr>
              <w:t xml:space="preserve"> </w:t>
            </w:r>
            <w:r w:rsidRPr="004E712B">
              <w:rPr>
                <w:rFonts w:eastAsia="Times New Roman" w:hint="cs"/>
                <w:rtl/>
              </w:rPr>
              <w:t>می</w:t>
            </w:r>
            <w:r w:rsidR="000C7245">
              <w:rPr>
                <w:rFonts w:eastAsia="Times New Roman" w:hint="cs"/>
                <w:rtl/>
              </w:rPr>
              <w:softHyphen/>
            </w:r>
            <w:r w:rsidRPr="004E712B">
              <w:rPr>
                <w:rFonts w:eastAsia="Times New Roman" w:hint="cs"/>
                <w:rtl/>
              </w:rPr>
              <w:t>گرفته</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هم</w:t>
            </w:r>
            <w:r w:rsidRPr="004E712B">
              <w:rPr>
                <w:rFonts w:eastAsia="Times New Roman"/>
                <w:rtl/>
              </w:rPr>
              <w:t xml:space="preserve"> </w:t>
            </w:r>
            <w:r w:rsidRPr="004E712B">
              <w:rPr>
                <w:rFonts w:eastAsia="Times New Roman" w:hint="cs"/>
                <w:rtl/>
              </w:rPr>
              <w:t>چنین</w:t>
            </w:r>
            <w:r w:rsidRPr="004E712B">
              <w:rPr>
                <w:rFonts w:eastAsia="Times New Roman"/>
                <w:rtl/>
              </w:rPr>
              <w:t xml:space="preserve"> </w:t>
            </w:r>
            <w:r w:rsidRPr="004E712B">
              <w:rPr>
                <w:rFonts w:eastAsia="Times New Roman" w:hint="cs"/>
                <w:rtl/>
              </w:rPr>
              <w:t>ملات</w:t>
            </w:r>
            <w:r w:rsidRPr="004E712B">
              <w:rPr>
                <w:rFonts w:eastAsia="Times New Roman"/>
                <w:rtl/>
              </w:rPr>
              <w:t xml:space="preserve"> </w:t>
            </w:r>
            <w:r w:rsidRPr="004E712B">
              <w:rPr>
                <w:rFonts w:eastAsia="Times New Roman" w:hint="cs"/>
                <w:rtl/>
              </w:rPr>
              <w:t>دیگری</w:t>
            </w:r>
            <w:r w:rsidRPr="004E712B">
              <w:rPr>
                <w:rFonts w:eastAsia="Times New Roman"/>
                <w:rtl/>
              </w:rPr>
              <w:t xml:space="preserve"> </w:t>
            </w:r>
            <w:r w:rsidRPr="004E712B">
              <w:rPr>
                <w:rFonts w:eastAsia="Times New Roman" w:hint="cs"/>
                <w:rtl/>
              </w:rPr>
              <w:t>بنام</w:t>
            </w:r>
            <w:r w:rsidRPr="004E712B">
              <w:rPr>
                <w:rFonts w:eastAsia="Times New Roman"/>
                <w:rtl/>
              </w:rPr>
              <w:t xml:space="preserve"> </w:t>
            </w:r>
            <w:r w:rsidRPr="004E712B">
              <w:rPr>
                <w:rFonts w:eastAsia="Times New Roman" w:hint="cs"/>
                <w:rtl/>
              </w:rPr>
              <w:t>«</w:t>
            </w:r>
            <w:r w:rsidRPr="004E712B">
              <w:rPr>
                <w:rFonts w:eastAsia="Times New Roman"/>
                <w:rtl/>
              </w:rPr>
              <w:t xml:space="preserve"> </w:t>
            </w:r>
            <w:r w:rsidRPr="004E712B">
              <w:rPr>
                <w:rFonts w:eastAsia="Times New Roman" w:hint="cs"/>
                <w:rtl/>
              </w:rPr>
              <w:t>ساروج</w:t>
            </w:r>
            <w:r w:rsidRPr="004E712B">
              <w:rPr>
                <w:rFonts w:eastAsia="Times New Roman"/>
                <w:rtl/>
              </w:rPr>
              <w:t xml:space="preserve"> </w:t>
            </w:r>
            <w:r w:rsidRPr="004E712B">
              <w:rPr>
                <w:rFonts w:eastAsia="Times New Roman" w:hint="cs"/>
                <w:rtl/>
              </w:rPr>
              <w:t>»</w:t>
            </w:r>
            <w:r w:rsidRPr="004E712B">
              <w:rPr>
                <w:rFonts w:eastAsia="Times New Roman"/>
                <w:rtl/>
              </w:rPr>
              <w:t xml:space="preserve"> ( </w:t>
            </w:r>
            <w:r w:rsidRPr="004E712B">
              <w:rPr>
                <w:rFonts w:eastAsia="Times New Roman" w:hint="cs"/>
                <w:rtl/>
              </w:rPr>
              <w:t>چارو</w:t>
            </w:r>
            <w:r w:rsidRPr="004E712B">
              <w:rPr>
                <w:rFonts w:eastAsia="Times New Roman"/>
                <w:rtl/>
              </w:rPr>
              <w:t xml:space="preserve"> ) </w:t>
            </w:r>
            <w:r w:rsidRPr="004E712B">
              <w:rPr>
                <w:rFonts w:eastAsia="Times New Roman" w:hint="cs"/>
                <w:rtl/>
              </w:rPr>
              <w:t>که</w:t>
            </w:r>
            <w:r w:rsidRPr="004E712B">
              <w:rPr>
                <w:rFonts w:eastAsia="Times New Roman"/>
                <w:rtl/>
              </w:rPr>
              <w:t xml:space="preserve"> </w:t>
            </w:r>
            <w:r w:rsidRPr="004E712B">
              <w:rPr>
                <w:rFonts w:eastAsia="Times New Roman" w:hint="cs"/>
                <w:rtl/>
              </w:rPr>
              <w:t>تشکیل</w:t>
            </w:r>
            <w:r w:rsidRPr="004E712B">
              <w:rPr>
                <w:rFonts w:eastAsia="Times New Roman"/>
                <w:rtl/>
              </w:rPr>
              <w:t xml:space="preserve"> </w:t>
            </w:r>
            <w:r w:rsidRPr="004E712B">
              <w:rPr>
                <w:rFonts w:eastAsia="Times New Roman" w:hint="cs"/>
                <w:rtl/>
              </w:rPr>
              <w:t>شده</w:t>
            </w:r>
            <w:r w:rsidRPr="004E712B">
              <w:rPr>
                <w:rFonts w:eastAsia="Times New Roman"/>
                <w:rtl/>
              </w:rPr>
              <w:t xml:space="preserve"> </w:t>
            </w:r>
            <w:r w:rsidRPr="004E712B">
              <w:rPr>
                <w:rFonts w:eastAsia="Times New Roman" w:hint="cs"/>
                <w:rtl/>
              </w:rPr>
              <w:t>شیر</w:t>
            </w:r>
            <w:r w:rsidRPr="004E712B">
              <w:rPr>
                <w:rFonts w:eastAsia="Times New Roman"/>
                <w:rtl/>
              </w:rPr>
              <w:t xml:space="preserve"> </w:t>
            </w:r>
            <w:r w:rsidRPr="004E712B">
              <w:rPr>
                <w:rFonts w:eastAsia="Times New Roman" w:hint="cs"/>
                <w:rtl/>
              </w:rPr>
              <w:t>آهک،</w:t>
            </w:r>
            <w:r w:rsidRPr="004E712B">
              <w:rPr>
                <w:rFonts w:eastAsia="Times New Roman"/>
                <w:rtl/>
              </w:rPr>
              <w:t xml:space="preserve"> </w:t>
            </w:r>
            <w:r w:rsidRPr="004E712B">
              <w:rPr>
                <w:rFonts w:eastAsia="Times New Roman" w:hint="cs"/>
                <w:rtl/>
              </w:rPr>
              <w:t>خاک</w:t>
            </w:r>
            <w:r w:rsidRPr="004E712B">
              <w:rPr>
                <w:rFonts w:eastAsia="Times New Roman"/>
                <w:rtl/>
              </w:rPr>
              <w:t xml:space="preserve"> </w:t>
            </w:r>
            <w:r w:rsidRPr="004E712B">
              <w:rPr>
                <w:rFonts w:eastAsia="Times New Roman" w:hint="cs"/>
                <w:rtl/>
              </w:rPr>
              <w:t>رس</w:t>
            </w:r>
            <w:r w:rsidRPr="004E712B">
              <w:rPr>
                <w:rFonts w:eastAsia="Times New Roman"/>
                <w:rtl/>
              </w:rPr>
              <w:t xml:space="preserve"> </w:t>
            </w:r>
            <w:r w:rsidRPr="004E712B">
              <w:rPr>
                <w:rFonts w:eastAsia="Times New Roman" w:hint="cs"/>
                <w:rtl/>
              </w:rPr>
              <w:t>لویی</w:t>
            </w:r>
            <w:r w:rsidRPr="004E712B">
              <w:rPr>
                <w:rFonts w:eastAsia="Times New Roman"/>
                <w:rtl/>
              </w:rPr>
              <w:t xml:space="preserve"> </w:t>
            </w:r>
            <w:r w:rsidRPr="004E712B">
              <w:rPr>
                <w:rFonts w:eastAsia="Times New Roman" w:hint="cs"/>
                <w:rtl/>
              </w:rPr>
              <w:t>و</w:t>
            </w:r>
            <w:r w:rsidRPr="004E712B">
              <w:rPr>
                <w:rFonts w:eastAsia="Times New Roman"/>
                <w:rtl/>
              </w:rPr>
              <w:t xml:space="preserve"> پیرز و احتمالا” خاکستر و </w:t>
            </w:r>
            <w:r w:rsidRPr="004E712B">
              <w:rPr>
                <w:rFonts w:eastAsia="Times New Roman" w:cs="Times New Roman" w:hint="cs"/>
                <w:rtl/>
              </w:rPr>
              <w:t>…</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باشد</w:t>
            </w:r>
            <w:r w:rsidRPr="004E712B">
              <w:rPr>
                <w:rFonts w:eastAsia="Times New Roman"/>
                <w:rtl/>
              </w:rPr>
              <w:t xml:space="preserve"> </w:t>
            </w:r>
            <w:r w:rsidRPr="004E712B">
              <w:rPr>
                <w:rFonts w:eastAsia="Times New Roman" w:hint="cs"/>
                <w:rtl/>
              </w:rPr>
              <w:t>برای</w:t>
            </w:r>
            <w:r w:rsidRPr="004E712B">
              <w:rPr>
                <w:rFonts w:eastAsia="Times New Roman"/>
                <w:rtl/>
              </w:rPr>
              <w:t xml:space="preserve"> </w:t>
            </w:r>
            <w:r w:rsidRPr="004E712B">
              <w:rPr>
                <w:rFonts w:eastAsia="Times New Roman" w:hint="cs"/>
                <w:rtl/>
              </w:rPr>
              <w:t>ساخت</w:t>
            </w:r>
            <w:r w:rsidRPr="004E712B">
              <w:rPr>
                <w:rFonts w:eastAsia="Times New Roman"/>
                <w:rtl/>
              </w:rPr>
              <w:t xml:space="preserve"> </w:t>
            </w:r>
            <w:r w:rsidRPr="004E712B">
              <w:rPr>
                <w:rFonts w:eastAsia="Times New Roman" w:hint="cs"/>
                <w:rtl/>
              </w:rPr>
              <w:t>بناهای</w:t>
            </w:r>
            <w:r w:rsidRPr="004E712B">
              <w:rPr>
                <w:rFonts w:eastAsia="Times New Roman"/>
                <w:rtl/>
              </w:rPr>
              <w:t xml:space="preserve"> </w:t>
            </w:r>
            <w:r w:rsidRPr="004E712B">
              <w:rPr>
                <w:rFonts w:eastAsia="Times New Roman" w:hint="cs"/>
                <w:rtl/>
              </w:rPr>
              <w:t>آبی</w:t>
            </w:r>
            <w:r w:rsidRPr="004E712B">
              <w:rPr>
                <w:rFonts w:eastAsia="Times New Roman"/>
                <w:rtl/>
              </w:rPr>
              <w:t xml:space="preserve"> </w:t>
            </w:r>
            <w:r w:rsidRPr="004E712B">
              <w:rPr>
                <w:rFonts w:eastAsia="Times New Roman" w:hint="cs"/>
                <w:rtl/>
              </w:rPr>
              <w:t>مورد</w:t>
            </w:r>
            <w:r w:rsidRPr="004E712B">
              <w:rPr>
                <w:rFonts w:eastAsia="Times New Roman"/>
                <w:rtl/>
              </w:rPr>
              <w:t xml:space="preserve"> </w:t>
            </w:r>
            <w:r w:rsidRPr="004E712B">
              <w:rPr>
                <w:rFonts w:eastAsia="Times New Roman" w:hint="cs"/>
                <w:rtl/>
              </w:rPr>
              <w:t>استفاده</w:t>
            </w:r>
            <w:r w:rsidRPr="004E712B">
              <w:rPr>
                <w:rFonts w:eastAsia="Times New Roman"/>
                <w:rtl/>
              </w:rPr>
              <w:t xml:space="preserve"> </w:t>
            </w:r>
            <w:r w:rsidRPr="004E712B">
              <w:rPr>
                <w:rFonts w:eastAsia="Times New Roman" w:hint="cs"/>
                <w:rtl/>
              </w:rPr>
              <w:t>قرار</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گرفته</w:t>
            </w:r>
            <w:r w:rsidRPr="004E712B">
              <w:rPr>
                <w:rFonts w:eastAsia="Times New Roman"/>
                <w:rtl/>
              </w:rPr>
              <w:t xml:space="preserve"> </w:t>
            </w:r>
            <w:r w:rsidRPr="004E712B">
              <w:rPr>
                <w:rFonts w:eastAsia="Times New Roman" w:hint="cs"/>
                <w:rtl/>
              </w:rPr>
              <w:t>است</w:t>
            </w:r>
            <w:r w:rsidRPr="004E712B">
              <w:rPr>
                <w:rFonts w:eastAsia="Times New Roman"/>
                <w:rtl/>
              </w:rPr>
              <w:t>.</w:t>
            </w:r>
          </w:p>
          <w:p w:rsidR="004E712B" w:rsidRPr="004E712B" w:rsidRDefault="004E712B" w:rsidP="00D278BC">
            <w:pPr>
              <w:bidi/>
              <w:spacing w:before="100" w:beforeAutospacing="1" w:after="100" w:afterAutospacing="1" w:line="240" w:lineRule="auto"/>
              <w:jc w:val="both"/>
              <w:rPr>
                <w:rFonts w:eastAsia="Times New Roman"/>
                <w:rtl/>
              </w:rPr>
            </w:pPr>
            <w:r w:rsidRPr="004E712B">
              <w:rPr>
                <w:rFonts w:eastAsia="Times New Roman"/>
                <w:rtl/>
              </w:rPr>
              <w:t>یکی دیگر از ویژگی</w:t>
            </w:r>
            <w:r w:rsidR="00702515">
              <w:rPr>
                <w:rFonts w:eastAsia="Times New Roman" w:hint="cs"/>
                <w:rtl/>
              </w:rPr>
              <w:softHyphen/>
            </w:r>
            <w:r w:rsidRPr="004E712B">
              <w:rPr>
                <w:rFonts w:eastAsia="Times New Roman"/>
                <w:rtl/>
              </w:rPr>
              <w:t>های معماری پارتی استفاده از طرح</w:t>
            </w:r>
            <w:r w:rsidR="00702515">
              <w:rPr>
                <w:rFonts w:eastAsia="Times New Roman" w:hint="cs"/>
                <w:rtl/>
              </w:rPr>
              <w:softHyphen/>
            </w:r>
            <w:r w:rsidRPr="004E712B">
              <w:rPr>
                <w:rFonts w:eastAsia="Times New Roman"/>
                <w:rtl/>
              </w:rPr>
              <w:t>های متنوع و غیر</w:t>
            </w:r>
            <w:r w:rsidR="00702515">
              <w:rPr>
                <w:rFonts w:eastAsia="Times New Roman" w:hint="cs"/>
                <w:rtl/>
              </w:rPr>
              <w:softHyphen/>
            </w:r>
            <w:r w:rsidRPr="004E712B">
              <w:rPr>
                <w:rFonts w:eastAsia="Times New Roman"/>
                <w:rtl/>
              </w:rPr>
              <w:t>یکنواخت در بناها است،</w:t>
            </w:r>
            <w:r w:rsidR="00702515">
              <w:rPr>
                <w:rFonts w:eastAsia="Times New Roman"/>
                <w:rtl/>
              </w:rPr>
              <w:t xml:space="preserve"> بگونه</w:t>
            </w:r>
            <w:r w:rsidR="00702515">
              <w:rPr>
                <w:rFonts w:eastAsia="Times New Roman" w:hint="cs"/>
                <w:rtl/>
              </w:rPr>
              <w:softHyphen/>
            </w:r>
            <w:r w:rsidRPr="004E712B">
              <w:rPr>
                <w:rFonts w:eastAsia="Times New Roman"/>
                <w:rtl/>
              </w:rPr>
              <w:t xml:space="preserve">ای که حتی </w:t>
            </w:r>
            <w:r w:rsidRPr="008C65BB">
              <w:rPr>
                <w:rFonts w:eastAsia="Times New Roman"/>
                <w:b/>
                <w:bCs/>
                <w:rtl/>
              </w:rPr>
              <w:t>دو ساختمان</w:t>
            </w:r>
            <w:r w:rsidRPr="004E712B">
              <w:rPr>
                <w:rFonts w:eastAsia="Times New Roman"/>
                <w:rtl/>
              </w:rPr>
              <w:t xml:space="preserve"> را نمی</w:t>
            </w:r>
            <w:r w:rsidR="00702515">
              <w:rPr>
                <w:rFonts w:eastAsia="Times New Roman" w:hint="cs"/>
                <w:rtl/>
              </w:rPr>
              <w:softHyphen/>
            </w:r>
            <w:r w:rsidRPr="004E712B">
              <w:rPr>
                <w:rFonts w:eastAsia="Times New Roman"/>
                <w:rtl/>
              </w:rPr>
              <w:t xml:space="preserve">توان یافت که </w:t>
            </w:r>
            <w:r w:rsidR="008C65BB">
              <w:rPr>
                <w:rFonts w:eastAsia="Times New Roman"/>
                <w:b/>
                <w:bCs/>
                <w:rtl/>
              </w:rPr>
              <w:t>نقشه</w:t>
            </w:r>
            <w:r w:rsidR="008C65BB">
              <w:rPr>
                <w:rFonts w:eastAsia="Times New Roman" w:hint="cs"/>
                <w:b/>
                <w:bCs/>
                <w:rtl/>
              </w:rPr>
              <w:softHyphen/>
            </w:r>
            <w:r w:rsidRPr="008C65BB">
              <w:rPr>
                <w:rFonts w:eastAsia="Times New Roman"/>
                <w:b/>
                <w:bCs/>
                <w:rtl/>
              </w:rPr>
              <w:t xml:space="preserve">های یکسان </w:t>
            </w:r>
            <w:r w:rsidRPr="004E712B">
              <w:rPr>
                <w:rFonts w:eastAsia="Times New Roman"/>
                <w:rtl/>
              </w:rPr>
              <w:t>داشته باشند ( به غیر از رعایت اصول اساسی و عمده )، برعکس طرح کلیساها یا دیگر ابنیه اروپایی که در یک دوره خاص غالبا</w:t>
            </w:r>
            <w:r w:rsidR="00D278BC">
              <w:rPr>
                <w:rFonts w:eastAsia="Times New Roman" w:hint="cs"/>
                <w:rtl/>
              </w:rPr>
              <w:t>ً</w:t>
            </w:r>
            <w:r w:rsidRPr="004E712B">
              <w:rPr>
                <w:rFonts w:eastAsia="Times New Roman"/>
                <w:rtl/>
              </w:rPr>
              <w:t xml:space="preserve"> دارای طرح و نقشه</w:t>
            </w:r>
            <w:r w:rsidR="00D278BC">
              <w:rPr>
                <w:rFonts w:eastAsia="Times New Roman" w:hint="cs"/>
                <w:rtl/>
              </w:rPr>
              <w:softHyphen/>
            </w:r>
            <w:r w:rsidRPr="004E712B">
              <w:rPr>
                <w:rFonts w:eastAsia="Times New Roman"/>
                <w:rtl/>
              </w:rPr>
              <w:t>ای یکسان می</w:t>
            </w:r>
            <w:r w:rsidR="00D278BC">
              <w:rPr>
                <w:rFonts w:eastAsia="Times New Roman" w:hint="cs"/>
                <w:rtl/>
              </w:rPr>
              <w:softHyphen/>
            </w:r>
            <w:r w:rsidRPr="004E712B">
              <w:rPr>
                <w:rFonts w:eastAsia="Times New Roman"/>
                <w:rtl/>
              </w:rPr>
              <w:t>باشند. آثار باقیمانده از این دوره غالبا</w:t>
            </w:r>
            <w:r w:rsidR="00D278BC">
              <w:rPr>
                <w:rFonts w:eastAsia="Times New Roman" w:hint="cs"/>
                <w:rtl/>
              </w:rPr>
              <w:t>ً</w:t>
            </w:r>
            <w:r w:rsidRPr="004E712B">
              <w:rPr>
                <w:rFonts w:eastAsia="Times New Roman"/>
                <w:rtl/>
              </w:rPr>
              <w:t xml:space="preserve"> در خارج از مرزهای فعلی ایران قرا دارند.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cs="Times New Roman" w:hint="cs"/>
                <w:rtl/>
              </w:rPr>
              <w:t> </w:t>
            </w:r>
            <w:r w:rsidRPr="004E712B">
              <w:rPr>
                <w:rFonts w:eastAsia="Times New Roman" w:hint="cs"/>
                <w:rtl/>
              </w:rPr>
              <w:t>از</w:t>
            </w:r>
            <w:r w:rsidRPr="004E712B">
              <w:rPr>
                <w:rFonts w:eastAsia="Times New Roman"/>
                <w:rtl/>
              </w:rPr>
              <w:t xml:space="preserve"> </w:t>
            </w:r>
            <w:r w:rsidRPr="004E712B">
              <w:rPr>
                <w:rFonts w:eastAsia="Times New Roman" w:hint="cs"/>
                <w:rtl/>
              </w:rPr>
              <w:t>آثار</w:t>
            </w:r>
            <w:r w:rsidRPr="004E712B">
              <w:rPr>
                <w:rFonts w:eastAsia="Times New Roman"/>
                <w:rtl/>
              </w:rPr>
              <w:t xml:space="preserve"> </w:t>
            </w:r>
            <w:r w:rsidRPr="004E712B">
              <w:rPr>
                <w:rFonts w:eastAsia="Times New Roman" w:hint="cs"/>
                <w:rtl/>
              </w:rPr>
              <w:t>باقیمانده</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اشکانیان</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توان</w:t>
            </w:r>
            <w:r w:rsidRPr="004E712B">
              <w:rPr>
                <w:rFonts w:eastAsia="Times New Roman"/>
                <w:rtl/>
              </w:rPr>
              <w:t xml:space="preserve"> </w:t>
            </w:r>
            <w:r w:rsidRPr="004E712B">
              <w:rPr>
                <w:rFonts w:eastAsia="Times New Roman" w:hint="cs"/>
                <w:rtl/>
              </w:rPr>
              <w:t>موارد</w:t>
            </w:r>
            <w:r w:rsidRPr="004E712B">
              <w:rPr>
                <w:rFonts w:eastAsia="Times New Roman"/>
                <w:rtl/>
              </w:rPr>
              <w:t xml:space="preserve"> </w:t>
            </w:r>
            <w:r w:rsidRPr="004E712B">
              <w:rPr>
                <w:rFonts w:eastAsia="Times New Roman" w:hint="cs"/>
                <w:rtl/>
              </w:rPr>
              <w:t>ز</w:t>
            </w:r>
            <w:r w:rsidRPr="004E712B">
              <w:rPr>
                <w:rFonts w:eastAsia="Times New Roman"/>
                <w:rtl/>
              </w:rPr>
              <w:t>یر را نام برد : کاخ آشور، کاخ هیترا ( هتره ) که به عربی الحضر گفته می شود، آتشکده تخت سلیمان ( این مکان در دوره ساسانیان به تخت طاقدیس معروف شد )، معبد آناهیتا در کنگاور.</w:t>
            </w:r>
          </w:p>
          <w:p w:rsidR="004E712B" w:rsidRPr="004E712B" w:rsidRDefault="004E712B" w:rsidP="00EA6E30">
            <w:pPr>
              <w:bidi/>
              <w:spacing w:after="0" w:line="240" w:lineRule="auto"/>
              <w:jc w:val="center"/>
              <w:rPr>
                <w:rFonts w:eastAsia="Times New Roman"/>
              </w:rPr>
            </w:pPr>
            <w:r w:rsidRPr="000E29B7">
              <w:rPr>
                <w:rFonts w:eastAsia="Times New Roman"/>
                <w:noProof/>
              </w:rPr>
              <w:lastRenderedPageBreak/>
              <w:drawing>
                <wp:inline distT="0" distB="0" distL="0" distR="0" wp14:anchorId="432DEF29" wp14:editId="543CD27B">
                  <wp:extent cx="4532070" cy="2632533"/>
                  <wp:effectExtent l="0" t="0" r="1905" b="0"/>
                  <wp:docPr id="12" name="Picture 12" descr="http://asa.khuisf.ac.ir/DorsaPax/userfiles/Image/mema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a.khuisf.ac.ir/DorsaPax/userfiles/Image/memari/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027" cy="2632508"/>
                          </a:xfrm>
                          <a:prstGeom prst="rect">
                            <a:avLst/>
                          </a:prstGeom>
                          <a:noFill/>
                          <a:ln>
                            <a:noFill/>
                          </a:ln>
                        </pic:spPr>
                      </pic:pic>
                    </a:graphicData>
                  </a:graphic>
                </wp:inline>
              </w:drawing>
            </w:r>
          </w:p>
          <w:p w:rsidR="004E712B" w:rsidRPr="004E712B" w:rsidRDefault="004E712B" w:rsidP="00244FDB">
            <w:pPr>
              <w:bidi/>
              <w:spacing w:before="100" w:beforeAutospacing="1" w:after="100" w:afterAutospacing="1" w:line="240" w:lineRule="auto"/>
              <w:jc w:val="center"/>
              <w:rPr>
                <w:rFonts w:eastAsia="Times New Roman" w:hint="cs"/>
                <w:rtl/>
              </w:rPr>
            </w:pPr>
            <w:r w:rsidRPr="004E712B">
              <w:rPr>
                <w:rFonts w:eastAsia="Times New Roman" w:hint="cs"/>
                <w:rtl/>
              </w:rPr>
              <w:t>کاخ</w:t>
            </w:r>
            <w:r w:rsidRPr="004E712B">
              <w:rPr>
                <w:rFonts w:eastAsia="Times New Roman"/>
                <w:rtl/>
              </w:rPr>
              <w:t xml:space="preserve"> </w:t>
            </w:r>
            <w:r w:rsidRPr="004E712B">
              <w:rPr>
                <w:rFonts w:eastAsia="Times New Roman" w:hint="cs"/>
                <w:rtl/>
              </w:rPr>
              <w:t>آشور</w:t>
            </w:r>
          </w:p>
          <w:p w:rsidR="004E712B" w:rsidRPr="004E712B" w:rsidRDefault="004E712B" w:rsidP="00EA6E30">
            <w:pPr>
              <w:bidi/>
              <w:spacing w:after="0" w:line="240" w:lineRule="auto"/>
              <w:jc w:val="center"/>
              <w:rPr>
                <w:rFonts w:eastAsia="Times New Roman"/>
              </w:rPr>
            </w:pPr>
            <w:r w:rsidRPr="000E29B7">
              <w:rPr>
                <w:rFonts w:eastAsia="Times New Roman"/>
                <w:noProof/>
              </w:rPr>
              <w:drawing>
                <wp:inline distT="0" distB="0" distL="0" distR="0" wp14:anchorId="562696DF" wp14:editId="2176CD1E">
                  <wp:extent cx="4214192" cy="3147235"/>
                  <wp:effectExtent l="0" t="0" r="0" b="0"/>
                  <wp:docPr id="11" name="Picture 11" descr="http://asa.khuisf.ac.ir/DorsaPax/userfiles/Image/mema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a.khuisf.ac.ir/DorsaPax/userfiles/Image/memari/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238" cy="3147269"/>
                          </a:xfrm>
                          <a:prstGeom prst="rect">
                            <a:avLst/>
                          </a:prstGeom>
                          <a:noFill/>
                          <a:ln>
                            <a:noFill/>
                          </a:ln>
                        </pic:spPr>
                      </pic:pic>
                    </a:graphicData>
                  </a:graphic>
                </wp:inline>
              </w:drawing>
            </w:r>
          </w:p>
          <w:p w:rsidR="004E712B" w:rsidRPr="004E712B" w:rsidRDefault="004E712B" w:rsidP="00244FDB">
            <w:pPr>
              <w:bidi/>
              <w:spacing w:before="100" w:beforeAutospacing="1" w:after="100" w:afterAutospacing="1" w:line="240" w:lineRule="auto"/>
              <w:jc w:val="center"/>
              <w:rPr>
                <w:rFonts w:eastAsia="Times New Roman"/>
              </w:rPr>
            </w:pPr>
            <w:r w:rsidRPr="004E712B">
              <w:rPr>
                <w:rFonts w:eastAsia="Times New Roman"/>
                <w:rtl/>
              </w:rPr>
              <w:t>کاخ هیترا ( هتره )</w:t>
            </w:r>
          </w:p>
          <w:p w:rsidR="004E712B" w:rsidRPr="004E712B" w:rsidRDefault="004E712B" w:rsidP="000E29B7">
            <w:pPr>
              <w:bidi/>
              <w:spacing w:after="0" w:line="240" w:lineRule="auto"/>
              <w:jc w:val="both"/>
              <w:rPr>
                <w:rFonts w:eastAsia="Times New Roman"/>
                <w:rtl/>
              </w:rPr>
            </w:pPr>
            <w:r w:rsidRPr="004E712B">
              <w:rPr>
                <w:rFonts w:eastAsia="Times New Roman"/>
              </w:rPr>
              <w:lastRenderedPageBreak/>
              <w:t> </w:t>
            </w:r>
            <w:r w:rsidRPr="000E29B7">
              <w:rPr>
                <w:rFonts w:eastAsia="Times New Roman"/>
                <w:noProof/>
              </w:rPr>
              <w:drawing>
                <wp:inline distT="0" distB="0" distL="0" distR="0" wp14:anchorId="6C71BDB3" wp14:editId="62877629">
                  <wp:extent cx="5104765" cy="2210435"/>
                  <wp:effectExtent l="0" t="0" r="635" b="0"/>
                  <wp:docPr id="10" name="Picture 10" descr="http://asa.khuisf.ac.ir/DorsaPax/userfiles/Image/memar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a.khuisf.ac.ir/DorsaPax/userfiles/Image/memari/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765" cy="2210435"/>
                          </a:xfrm>
                          <a:prstGeom prst="rect">
                            <a:avLst/>
                          </a:prstGeom>
                          <a:noFill/>
                          <a:ln>
                            <a:noFill/>
                          </a:ln>
                        </pic:spPr>
                      </pic:pic>
                    </a:graphicData>
                  </a:graphic>
                </wp:inline>
              </w:drawing>
            </w:r>
            <w:r w:rsidRPr="004E712B">
              <w:rPr>
                <w:rFonts w:eastAsia="Times New Roman"/>
              </w:rPr>
              <w:t xml:space="preserve"> </w:t>
            </w:r>
          </w:p>
          <w:p w:rsidR="004E712B" w:rsidRPr="004E712B" w:rsidRDefault="004E712B" w:rsidP="00244FDB">
            <w:pPr>
              <w:bidi/>
              <w:spacing w:before="100" w:beforeAutospacing="1" w:after="100" w:afterAutospacing="1" w:line="240" w:lineRule="auto"/>
              <w:jc w:val="center"/>
              <w:rPr>
                <w:rFonts w:eastAsia="Times New Roman"/>
              </w:rPr>
            </w:pPr>
            <w:r w:rsidRPr="004E712B">
              <w:rPr>
                <w:rFonts w:eastAsia="Times New Roman"/>
                <w:rtl/>
              </w:rPr>
              <w:t>آتشکده تخت سلیمان</w:t>
            </w:r>
            <w:r w:rsidRPr="004E712B">
              <w:rPr>
                <w:rFonts w:eastAsia="Times New Roman" w:cs="Times New Roman" w:hint="cs"/>
                <w:rtl/>
              </w:rPr>
              <w:t> </w:t>
            </w:r>
            <w:r w:rsidRPr="004E712B">
              <w:rPr>
                <w:rFonts w:eastAsia="Times New Roman"/>
                <w:rtl/>
              </w:rPr>
              <w:t xml:space="preserve"> (</w:t>
            </w:r>
            <w:r w:rsidRPr="004E712B">
              <w:rPr>
                <w:rFonts w:eastAsia="Times New Roman" w:hint="cs"/>
                <w:rtl/>
              </w:rPr>
              <w:t>تخت</w:t>
            </w:r>
            <w:r w:rsidRPr="004E712B">
              <w:rPr>
                <w:rFonts w:eastAsia="Times New Roman"/>
                <w:rtl/>
              </w:rPr>
              <w:t xml:space="preserve"> </w:t>
            </w:r>
            <w:r w:rsidRPr="004E712B">
              <w:rPr>
                <w:rFonts w:eastAsia="Times New Roman" w:hint="cs"/>
                <w:rtl/>
              </w:rPr>
              <w:t>طا</w:t>
            </w:r>
            <w:r w:rsidRPr="004E712B">
              <w:rPr>
                <w:rFonts w:eastAsia="Times New Roman"/>
                <w:rtl/>
              </w:rPr>
              <w:t>قدیس)</w:t>
            </w:r>
          </w:p>
          <w:p w:rsidR="004E712B" w:rsidRPr="004E712B" w:rsidRDefault="004E712B" w:rsidP="000E29B7">
            <w:pPr>
              <w:bidi/>
              <w:spacing w:after="0" w:line="240" w:lineRule="auto"/>
              <w:jc w:val="both"/>
              <w:rPr>
                <w:rFonts w:eastAsia="Times New Roman"/>
                <w:rtl/>
              </w:rPr>
            </w:pPr>
            <w:r w:rsidRPr="000E29B7">
              <w:rPr>
                <w:rFonts w:eastAsia="Times New Roman"/>
                <w:noProof/>
              </w:rPr>
              <w:drawing>
                <wp:inline distT="0" distB="0" distL="0" distR="0" wp14:anchorId="01CCDFBC" wp14:editId="2BAFE4CC">
                  <wp:extent cx="5064760" cy="5096510"/>
                  <wp:effectExtent l="0" t="0" r="2540" b="8890"/>
                  <wp:docPr id="9" name="Picture 9" descr="http://asa.khuisf.ac.ir/DorsaPax/userfiles/Image/memar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a.khuisf.ac.ir/DorsaPax/userfiles/Image/memari/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4760" cy="5096510"/>
                          </a:xfrm>
                          <a:prstGeom prst="rect">
                            <a:avLst/>
                          </a:prstGeom>
                          <a:noFill/>
                          <a:ln>
                            <a:noFill/>
                          </a:ln>
                        </pic:spPr>
                      </pic:pic>
                    </a:graphicData>
                  </a:graphic>
                </wp:inline>
              </w:drawing>
            </w:r>
            <w:r w:rsidRPr="004E712B">
              <w:rPr>
                <w:rFonts w:eastAsia="Times New Roman"/>
              </w:rPr>
              <w:t xml:space="preserve">  </w:t>
            </w:r>
          </w:p>
          <w:p w:rsidR="004E712B" w:rsidRPr="004E712B" w:rsidRDefault="004E712B" w:rsidP="00244FDB">
            <w:pPr>
              <w:bidi/>
              <w:spacing w:before="100" w:beforeAutospacing="1" w:after="100" w:afterAutospacing="1" w:line="240" w:lineRule="auto"/>
              <w:jc w:val="center"/>
              <w:rPr>
                <w:rFonts w:eastAsia="Times New Roman"/>
              </w:rPr>
            </w:pPr>
            <w:r w:rsidRPr="004E712B">
              <w:rPr>
                <w:rFonts w:eastAsia="Times New Roman"/>
                <w:rtl/>
              </w:rPr>
              <w:t>معبد آناهیتا در کنگاور</w:t>
            </w:r>
          </w:p>
          <w:p w:rsidR="004E712B" w:rsidRPr="004E712B" w:rsidRDefault="004E712B" w:rsidP="000E29B7">
            <w:pPr>
              <w:bidi/>
              <w:spacing w:before="100" w:beforeAutospacing="1" w:after="100" w:afterAutospacing="1" w:line="240" w:lineRule="auto"/>
              <w:jc w:val="both"/>
              <w:rPr>
                <w:rFonts w:eastAsia="Times New Roman"/>
              </w:rPr>
            </w:pPr>
            <w:r w:rsidRPr="004E712B">
              <w:rPr>
                <w:rFonts w:eastAsia="Times New Roman"/>
                <w:rtl/>
              </w:rPr>
              <w:lastRenderedPageBreak/>
              <w:t xml:space="preserve">همانطور که قبلا” گفته شد قرار دادن یک حیاط سرباز در وسط ساختمان که نمایانگر حالت « درون گرا » در معماری یا فرهنگ زندگی کردن مردم است در این دوره ( اشکانیان ) رسمیت یافت و بعدا”، بخصوص در دوران اسلامی معماری ایران این سیستم همچنان مورد استفاده قرار می گرفت و تقریبا” در تمام انواع ساختمان ها بکار می رفت، بطوری که اغلب ( اکثریت قریب به اتفاق ) مساجد، مدارس و کاروانسراها، منازل مسکونی و </w:t>
            </w:r>
            <w:r w:rsidRPr="004E712B">
              <w:rPr>
                <w:rFonts w:eastAsia="Times New Roman" w:cs="Times New Roman" w:hint="cs"/>
                <w:rtl/>
              </w:rPr>
              <w:t>…</w:t>
            </w:r>
            <w:r w:rsidRPr="004E712B">
              <w:rPr>
                <w:rFonts w:eastAsia="Times New Roman"/>
                <w:rtl/>
              </w:rPr>
              <w:t xml:space="preserve"> </w:t>
            </w:r>
            <w:r w:rsidRPr="004E712B">
              <w:rPr>
                <w:rFonts w:eastAsia="Times New Roman" w:hint="cs"/>
                <w:rtl/>
              </w:rPr>
              <w:t>دارای</w:t>
            </w:r>
            <w:r w:rsidRPr="004E712B">
              <w:rPr>
                <w:rFonts w:eastAsia="Times New Roman"/>
                <w:rtl/>
              </w:rPr>
              <w:t xml:space="preserve"> </w:t>
            </w:r>
            <w:r w:rsidRPr="004E712B">
              <w:rPr>
                <w:rFonts w:eastAsia="Times New Roman" w:hint="cs"/>
                <w:rtl/>
              </w:rPr>
              <w:t>حیاط</w:t>
            </w:r>
            <w:r w:rsidRPr="004E712B">
              <w:rPr>
                <w:rFonts w:eastAsia="Times New Roman"/>
                <w:rtl/>
              </w:rPr>
              <w:t xml:space="preserve"> </w:t>
            </w:r>
            <w:r w:rsidRPr="004E712B">
              <w:rPr>
                <w:rFonts w:eastAsia="Times New Roman" w:hint="cs"/>
                <w:rtl/>
              </w:rPr>
              <w:t>مرکزی</w:t>
            </w:r>
            <w:r w:rsidRPr="004E712B">
              <w:rPr>
                <w:rFonts w:eastAsia="Times New Roman"/>
                <w:rtl/>
              </w:rPr>
              <w:t xml:space="preserve"> </w:t>
            </w:r>
            <w:r w:rsidRPr="004E712B">
              <w:rPr>
                <w:rFonts w:eastAsia="Times New Roman" w:hint="cs"/>
                <w:rtl/>
              </w:rPr>
              <w:t>بودند</w:t>
            </w:r>
            <w:r w:rsidRPr="004E712B">
              <w:rPr>
                <w:rFonts w:eastAsia="Times New Roman"/>
                <w:rtl/>
              </w:rPr>
              <w:t xml:space="preserve">. قرار دادن چهار ایوان در چهار طرف این حیاط مرکزی نیز از این دوره شروع شده است و به سبک </w:t>
            </w:r>
            <w:r w:rsidRPr="00EA6E30">
              <w:rPr>
                <w:rFonts w:eastAsia="Times New Roman"/>
                <w:b/>
                <w:bCs/>
                <w:rtl/>
              </w:rPr>
              <w:t>چهار ایوانی</w:t>
            </w:r>
            <w:r w:rsidRPr="004E712B">
              <w:rPr>
                <w:rFonts w:eastAsia="Times New Roman"/>
                <w:rtl/>
              </w:rPr>
              <w:t xml:space="preserve"> معروف است. این طرح که کاملا” ایرانی و خالص است در دوران اسلامی بویژه برای ساختمان مساجد مهم و عمده ( مساجد جامع ) بکار رفته است.</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آثار باقیمانده از دوره ساسانیان عبارتند از:</w:t>
            </w:r>
          </w:p>
          <w:p w:rsidR="004E712B" w:rsidRPr="004E712B" w:rsidRDefault="004E712B" w:rsidP="000E29B7">
            <w:pPr>
              <w:bidi/>
              <w:spacing w:after="0" w:line="240" w:lineRule="auto"/>
              <w:jc w:val="both"/>
              <w:rPr>
                <w:rFonts w:eastAsia="Times New Roman"/>
                <w:rtl/>
              </w:rPr>
            </w:pPr>
            <w:r w:rsidRPr="000E29B7">
              <w:rPr>
                <w:rFonts w:eastAsia="Times New Roman"/>
                <w:noProof/>
              </w:rPr>
              <w:drawing>
                <wp:inline distT="0" distB="0" distL="0" distR="0" wp14:anchorId="15E9341D" wp14:editId="2E810A63">
                  <wp:extent cx="5680295" cy="3403158"/>
                  <wp:effectExtent l="0" t="0" r="0" b="6985"/>
                  <wp:docPr id="8" name="Picture 8" descr="http://asa.khuisf.ac.ir/DorsaPax/userfiles/Image/memar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a.khuisf.ac.ir/DorsaPax/userfiles/Image/memari/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751" cy="3407625"/>
                          </a:xfrm>
                          <a:prstGeom prst="rect">
                            <a:avLst/>
                          </a:prstGeom>
                          <a:noFill/>
                          <a:ln>
                            <a:noFill/>
                          </a:ln>
                        </pic:spPr>
                      </pic:pic>
                    </a:graphicData>
                  </a:graphic>
                </wp:inline>
              </w:drawing>
            </w:r>
          </w:p>
          <w:p w:rsidR="004E712B" w:rsidRPr="004E712B" w:rsidRDefault="004E712B" w:rsidP="002E7A5F">
            <w:pPr>
              <w:bidi/>
              <w:spacing w:after="0" w:line="240" w:lineRule="auto"/>
              <w:jc w:val="center"/>
              <w:rPr>
                <w:rFonts w:eastAsia="Times New Roman"/>
              </w:rPr>
            </w:pPr>
            <w:r w:rsidRPr="004E712B">
              <w:rPr>
                <w:rFonts w:ascii="Arial" w:eastAsia="Times New Roman" w:hAnsi="Arial"/>
                <w:rtl/>
              </w:rPr>
              <w:t>طاق کسری در تیسفون</w:t>
            </w:r>
          </w:p>
          <w:p w:rsid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 xml:space="preserve">طاق کسری در تیسفون که مهمترین بنای باقی مانده از این دوره است. این کاخ در زمان شاپور اول در نیمه </w:t>
            </w:r>
            <w:r w:rsidRPr="003D7F01">
              <w:rPr>
                <w:rFonts w:eastAsia="Times New Roman"/>
                <w:b/>
                <w:bCs/>
                <w:rtl/>
              </w:rPr>
              <w:t>دوم قرن سوم میلادی</w:t>
            </w:r>
            <w:r w:rsidRPr="004E712B">
              <w:rPr>
                <w:rFonts w:eastAsia="Times New Roman"/>
                <w:rtl/>
              </w:rPr>
              <w:t xml:space="preserve"> ساخته شده است. طاقی که ایوان مرکزی را می پوشاند با دهانه ۲۵ متر از آجر ساخته شده است و بزرگترین پوشش قوسی ( گهواره ای ) است که تابحال در جهان با مصالح ساده بنایی و بدون قالب بندی و « استراکچر » باربر ساخته شده است. بلندی طاق کسری ۳۴ متر و ضخامت دیوارهای آن در پائین ۷ متر بوده است، در ایوان مرکزی این ساختمان قالی معروف « بهارستان » قرار داشته است. کاخ فیروزآباد که مشابه با ساختمان های دوره اشکانی ساخته شد. مناره تهرگور ( فیروزآباد ) که برفراز آن آتش مقدس و جاویدان می سوخته است. کاخ بیشابور که دارای سالن اصلی به شکل مربع و مساحت ۷۰ </w:t>
            </w:r>
            <w:r w:rsidRPr="004E712B">
              <w:rPr>
                <w:rFonts w:eastAsia="Times New Roman"/>
                <w:rtl/>
              </w:rPr>
              <w:lastRenderedPageBreak/>
              <w:t>مترمربع است و با گنبدی پوشیده شده است. مصالح مورد استفاده دراین کاخ، سنگ لاشه، آجر، ملات گچ و آهک بوده است. تخت سلیمان که در سال ۶۱۸ میلادی به دست خسرو دوم ساخته شد و ابتدا « شیز » یا</w:t>
            </w:r>
            <w:r w:rsidRPr="004E712B">
              <w:rPr>
                <w:rFonts w:eastAsia="Times New Roman" w:cs="Times New Roman" w:hint="cs"/>
                <w:rtl/>
              </w:rPr>
              <w:t> </w:t>
            </w:r>
            <w:r w:rsidRPr="004E712B">
              <w:rPr>
                <w:rFonts w:eastAsia="Times New Roman"/>
                <w:rtl/>
              </w:rPr>
              <w:t xml:space="preserve"> </w:t>
            </w:r>
            <w:r w:rsidRPr="004E712B">
              <w:rPr>
                <w:rFonts w:eastAsia="Times New Roman" w:hint="cs"/>
                <w:rtl/>
              </w:rPr>
              <w:t>«</w:t>
            </w:r>
            <w:r w:rsidRPr="004E712B">
              <w:rPr>
                <w:rFonts w:eastAsia="Times New Roman"/>
                <w:rtl/>
              </w:rPr>
              <w:t xml:space="preserve"> </w:t>
            </w:r>
            <w:r w:rsidRPr="004E712B">
              <w:rPr>
                <w:rFonts w:eastAsia="Times New Roman" w:hint="cs"/>
                <w:rtl/>
              </w:rPr>
              <w:t>گنزه</w:t>
            </w:r>
            <w:r w:rsidRPr="004E712B">
              <w:rPr>
                <w:rFonts w:eastAsia="Times New Roman"/>
                <w:rtl/>
              </w:rPr>
              <w:t xml:space="preserve"> </w:t>
            </w:r>
            <w:r w:rsidRPr="004E712B">
              <w:rPr>
                <w:rFonts w:eastAsia="Times New Roman" w:hint="cs"/>
                <w:rtl/>
              </w:rPr>
              <w:t>»</w:t>
            </w:r>
            <w:r w:rsidRPr="004E712B">
              <w:rPr>
                <w:rFonts w:eastAsia="Times New Roman"/>
                <w:rtl/>
              </w:rPr>
              <w:t xml:space="preserve"> </w:t>
            </w:r>
            <w:r w:rsidRPr="004E712B">
              <w:rPr>
                <w:rFonts w:eastAsia="Times New Roman" w:hint="cs"/>
                <w:rtl/>
              </w:rPr>
              <w:t>نام</w:t>
            </w:r>
            <w:r w:rsidRPr="004E712B">
              <w:rPr>
                <w:rFonts w:eastAsia="Times New Roman"/>
                <w:rtl/>
              </w:rPr>
              <w:t xml:space="preserve"> </w:t>
            </w:r>
            <w:r w:rsidRPr="004E712B">
              <w:rPr>
                <w:rFonts w:eastAsia="Times New Roman" w:hint="cs"/>
                <w:rtl/>
              </w:rPr>
              <w:t>داشت</w:t>
            </w:r>
            <w:r w:rsidRPr="004E712B">
              <w:rPr>
                <w:rFonts w:eastAsia="Times New Roman"/>
                <w:rtl/>
              </w:rPr>
              <w:t xml:space="preserve">. </w:t>
            </w:r>
            <w:r w:rsidRPr="004E712B">
              <w:rPr>
                <w:rFonts w:eastAsia="Times New Roman" w:hint="cs"/>
                <w:rtl/>
              </w:rPr>
              <w:t>آتشکده</w:t>
            </w:r>
            <w:r w:rsidRPr="004E712B">
              <w:rPr>
                <w:rFonts w:eastAsia="Times New Roman"/>
                <w:rtl/>
              </w:rPr>
              <w:t xml:space="preserve"> </w:t>
            </w:r>
            <w:r w:rsidRPr="004E712B">
              <w:rPr>
                <w:rFonts w:eastAsia="Times New Roman" w:hint="cs"/>
                <w:rtl/>
              </w:rPr>
              <w:t>معروف</w:t>
            </w:r>
            <w:r w:rsidRPr="004E712B">
              <w:rPr>
                <w:rFonts w:eastAsia="Times New Roman"/>
                <w:rtl/>
              </w:rPr>
              <w:t xml:space="preserve"> </w:t>
            </w:r>
            <w:r w:rsidRPr="004E712B">
              <w:rPr>
                <w:rFonts w:eastAsia="Times New Roman" w:hint="cs"/>
                <w:rtl/>
              </w:rPr>
              <w:t>آذرگشسب</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این</w:t>
            </w:r>
            <w:r w:rsidRPr="004E712B">
              <w:rPr>
                <w:rFonts w:eastAsia="Times New Roman"/>
                <w:rtl/>
              </w:rPr>
              <w:t xml:space="preserve"> </w:t>
            </w:r>
            <w:r w:rsidRPr="004E712B">
              <w:rPr>
                <w:rFonts w:eastAsia="Times New Roman" w:hint="cs"/>
                <w:rtl/>
              </w:rPr>
              <w:t>مجموعه</w:t>
            </w:r>
            <w:r w:rsidRPr="004E712B">
              <w:rPr>
                <w:rFonts w:eastAsia="Times New Roman"/>
                <w:rtl/>
              </w:rPr>
              <w:t xml:space="preserve"> </w:t>
            </w:r>
            <w:r w:rsidRPr="004E712B">
              <w:rPr>
                <w:rFonts w:eastAsia="Times New Roman" w:hint="cs"/>
                <w:rtl/>
              </w:rPr>
              <w:t>واقع</w:t>
            </w:r>
            <w:r w:rsidRPr="004E712B">
              <w:rPr>
                <w:rFonts w:eastAsia="Times New Roman"/>
                <w:rtl/>
              </w:rPr>
              <w:t xml:space="preserve"> </w:t>
            </w:r>
            <w:r w:rsidRPr="004E712B">
              <w:rPr>
                <w:rFonts w:eastAsia="Times New Roman" w:hint="cs"/>
                <w:rtl/>
              </w:rPr>
              <w:t>بوده</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معبد</w:t>
            </w:r>
            <w:r w:rsidRPr="004E712B">
              <w:rPr>
                <w:rFonts w:eastAsia="Times New Roman"/>
                <w:rtl/>
              </w:rPr>
              <w:t xml:space="preserve"> </w:t>
            </w:r>
            <w:r w:rsidRPr="004E712B">
              <w:rPr>
                <w:rFonts w:eastAsia="Times New Roman" w:hint="cs"/>
                <w:rtl/>
              </w:rPr>
              <w:t>چهارقاپو</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بزرگترین</w:t>
            </w:r>
            <w:r w:rsidRPr="004E712B">
              <w:rPr>
                <w:rFonts w:eastAsia="Times New Roman"/>
                <w:rtl/>
              </w:rPr>
              <w:t xml:space="preserve"> </w:t>
            </w:r>
            <w:r w:rsidRPr="004E712B">
              <w:rPr>
                <w:rFonts w:eastAsia="Times New Roman" w:hint="cs"/>
                <w:rtl/>
              </w:rPr>
              <w:t>گنبد</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ساسانیان</w:t>
            </w:r>
            <w:r w:rsidRPr="004E712B">
              <w:rPr>
                <w:rFonts w:eastAsia="Times New Roman"/>
                <w:rtl/>
              </w:rPr>
              <w:t xml:space="preserve"> </w:t>
            </w:r>
            <w:r w:rsidRPr="004E712B">
              <w:rPr>
                <w:rFonts w:eastAsia="Times New Roman" w:hint="cs"/>
                <w:rtl/>
              </w:rPr>
              <w:t>بر</w:t>
            </w:r>
            <w:r w:rsidRPr="004E712B">
              <w:rPr>
                <w:rFonts w:eastAsia="Times New Roman"/>
                <w:rtl/>
              </w:rPr>
              <w:t xml:space="preserve"> </w:t>
            </w:r>
            <w:r w:rsidRPr="004E712B">
              <w:rPr>
                <w:rFonts w:eastAsia="Times New Roman" w:hint="cs"/>
                <w:rtl/>
              </w:rPr>
              <w:t>روی</w:t>
            </w:r>
            <w:r w:rsidRPr="004E712B">
              <w:rPr>
                <w:rFonts w:eastAsia="Times New Roman"/>
                <w:rtl/>
              </w:rPr>
              <w:t xml:space="preserve"> </w:t>
            </w:r>
            <w:r w:rsidRPr="004E712B">
              <w:rPr>
                <w:rFonts w:eastAsia="Times New Roman" w:hint="cs"/>
                <w:rtl/>
              </w:rPr>
              <w:t>آن</w:t>
            </w:r>
            <w:r w:rsidRPr="004E712B">
              <w:rPr>
                <w:rFonts w:eastAsia="Times New Roman"/>
                <w:rtl/>
              </w:rPr>
              <w:t xml:space="preserve"> </w:t>
            </w:r>
            <w:r w:rsidRPr="004E712B">
              <w:rPr>
                <w:rFonts w:eastAsia="Times New Roman" w:hint="cs"/>
                <w:rtl/>
              </w:rPr>
              <w:t>ساخته</w:t>
            </w:r>
            <w:r w:rsidRPr="004E712B">
              <w:rPr>
                <w:rFonts w:eastAsia="Times New Roman"/>
                <w:rtl/>
              </w:rPr>
              <w:t xml:space="preserve"> </w:t>
            </w:r>
            <w:r w:rsidRPr="004E712B">
              <w:rPr>
                <w:rFonts w:eastAsia="Times New Roman" w:hint="cs"/>
                <w:rtl/>
              </w:rPr>
              <w:t>شده</w:t>
            </w:r>
            <w:r w:rsidRPr="004E712B">
              <w:rPr>
                <w:rFonts w:eastAsia="Times New Roman"/>
                <w:rtl/>
              </w:rPr>
              <w:t xml:space="preserve"> </w:t>
            </w:r>
            <w:r w:rsidRPr="004E712B">
              <w:rPr>
                <w:rFonts w:eastAsia="Times New Roman" w:hint="cs"/>
                <w:rtl/>
              </w:rPr>
              <w:t>بود</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قصر</w:t>
            </w:r>
            <w:r w:rsidRPr="004E712B">
              <w:rPr>
                <w:rFonts w:eastAsia="Times New Roman"/>
                <w:rtl/>
              </w:rPr>
              <w:t xml:space="preserve"> </w:t>
            </w:r>
            <w:r w:rsidRPr="004E712B">
              <w:rPr>
                <w:rFonts w:eastAsia="Times New Roman" w:hint="cs"/>
                <w:rtl/>
              </w:rPr>
              <w:t>شیرین</w:t>
            </w:r>
            <w:r w:rsidRPr="004E712B">
              <w:rPr>
                <w:rFonts w:eastAsia="Times New Roman"/>
                <w:rtl/>
              </w:rPr>
              <w:t xml:space="preserve"> </w:t>
            </w:r>
            <w:r w:rsidRPr="004E712B">
              <w:rPr>
                <w:rFonts w:eastAsia="Times New Roman" w:hint="cs"/>
                <w:rtl/>
              </w:rPr>
              <w:t>واقع</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کاخ</w:t>
            </w:r>
            <w:r w:rsidRPr="004E712B">
              <w:rPr>
                <w:rFonts w:eastAsia="Times New Roman"/>
                <w:rtl/>
              </w:rPr>
              <w:t xml:space="preserve"> </w:t>
            </w:r>
            <w:r w:rsidRPr="004E712B">
              <w:rPr>
                <w:rFonts w:eastAsia="Times New Roman" w:hint="cs"/>
                <w:rtl/>
              </w:rPr>
              <w:t>سروستان</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دارای</w:t>
            </w:r>
            <w:r w:rsidRPr="004E712B">
              <w:rPr>
                <w:rFonts w:eastAsia="Times New Roman"/>
                <w:rtl/>
              </w:rPr>
              <w:t xml:space="preserve"> </w:t>
            </w:r>
            <w:r w:rsidRPr="004E712B">
              <w:rPr>
                <w:rFonts w:eastAsia="Times New Roman" w:hint="cs"/>
                <w:rtl/>
              </w:rPr>
              <w:t>یک</w:t>
            </w:r>
            <w:r w:rsidRPr="004E712B">
              <w:rPr>
                <w:rFonts w:eastAsia="Times New Roman"/>
                <w:rtl/>
              </w:rPr>
              <w:t xml:space="preserve"> </w:t>
            </w:r>
            <w:r w:rsidRPr="004E712B">
              <w:rPr>
                <w:rFonts w:eastAsia="Times New Roman" w:hint="cs"/>
                <w:rtl/>
              </w:rPr>
              <w:t>ایوان</w:t>
            </w:r>
            <w:r w:rsidRPr="004E712B">
              <w:rPr>
                <w:rFonts w:eastAsia="Times New Roman"/>
                <w:rtl/>
              </w:rPr>
              <w:t xml:space="preserve"> </w:t>
            </w:r>
            <w:r w:rsidRPr="004E712B">
              <w:rPr>
                <w:rFonts w:eastAsia="Times New Roman" w:hint="cs"/>
                <w:rtl/>
              </w:rPr>
              <w:t>مرکزی</w:t>
            </w:r>
            <w:r w:rsidRPr="004E712B">
              <w:rPr>
                <w:rFonts w:eastAsia="Times New Roman"/>
                <w:rtl/>
              </w:rPr>
              <w:t xml:space="preserve"> </w:t>
            </w:r>
            <w:r w:rsidRPr="004E712B">
              <w:rPr>
                <w:rFonts w:eastAsia="Times New Roman" w:hint="cs"/>
                <w:rtl/>
              </w:rPr>
              <w:t>با</w:t>
            </w:r>
            <w:r w:rsidRPr="004E712B">
              <w:rPr>
                <w:rFonts w:eastAsia="Times New Roman"/>
                <w:rtl/>
              </w:rPr>
              <w:t xml:space="preserve"> </w:t>
            </w:r>
            <w:r w:rsidRPr="004E712B">
              <w:rPr>
                <w:rFonts w:eastAsia="Times New Roman" w:hint="cs"/>
                <w:rtl/>
              </w:rPr>
              <w:t>پوشش</w:t>
            </w:r>
            <w:r w:rsidRPr="004E712B">
              <w:rPr>
                <w:rFonts w:eastAsia="Times New Roman"/>
                <w:rtl/>
              </w:rPr>
              <w:t xml:space="preserve"> </w:t>
            </w:r>
            <w:r w:rsidRPr="004E712B">
              <w:rPr>
                <w:rFonts w:eastAsia="Times New Roman" w:hint="cs"/>
                <w:rtl/>
              </w:rPr>
              <w:t>گن</w:t>
            </w:r>
            <w:r w:rsidRPr="004E712B">
              <w:rPr>
                <w:rFonts w:eastAsia="Times New Roman"/>
                <w:rtl/>
              </w:rPr>
              <w:t>بدی است. آتشکده نیاسر در نزدیکی کاشان،</w:t>
            </w:r>
            <w:r w:rsidRPr="004E712B">
              <w:rPr>
                <w:rFonts w:eastAsia="Times New Roman" w:cs="Times New Roman" w:hint="cs"/>
                <w:rtl/>
              </w:rPr>
              <w:t> </w:t>
            </w:r>
            <w:r w:rsidRPr="004E712B">
              <w:rPr>
                <w:rFonts w:eastAsia="Times New Roman"/>
                <w:rtl/>
              </w:rPr>
              <w:t xml:space="preserve"> </w:t>
            </w:r>
            <w:r w:rsidRPr="004E712B">
              <w:rPr>
                <w:rFonts w:eastAsia="Times New Roman" w:hint="cs"/>
                <w:rtl/>
              </w:rPr>
              <w:t>ایوان</w:t>
            </w:r>
            <w:r w:rsidRPr="004E712B">
              <w:rPr>
                <w:rFonts w:eastAsia="Times New Roman"/>
                <w:rtl/>
              </w:rPr>
              <w:t xml:space="preserve"> </w:t>
            </w:r>
            <w:r w:rsidRPr="004E712B">
              <w:rPr>
                <w:rFonts w:eastAsia="Times New Roman" w:hint="cs"/>
                <w:rtl/>
              </w:rPr>
              <w:t>کرخه</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فارس،</w:t>
            </w:r>
            <w:r w:rsidRPr="004E712B">
              <w:rPr>
                <w:rFonts w:eastAsia="Times New Roman"/>
                <w:rtl/>
              </w:rPr>
              <w:t xml:space="preserve"> </w:t>
            </w:r>
            <w:r w:rsidRPr="004E712B">
              <w:rPr>
                <w:rFonts w:eastAsia="Times New Roman" w:hint="cs"/>
                <w:rtl/>
              </w:rPr>
              <w:t>پل</w:t>
            </w:r>
            <w:r w:rsidRPr="004E712B">
              <w:rPr>
                <w:rFonts w:eastAsia="Times New Roman"/>
                <w:rtl/>
              </w:rPr>
              <w:t xml:space="preserve"> </w:t>
            </w:r>
            <w:r w:rsidRPr="004E712B">
              <w:rPr>
                <w:rFonts w:eastAsia="Times New Roman" w:hint="cs"/>
                <w:rtl/>
              </w:rPr>
              <w:t>ها</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بندهای</w:t>
            </w:r>
            <w:r w:rsidRPr="004E712B">
              <w:rPr>
                <w:rFonts w:eastAsia="Times New Roman"/>
                <w:rtl/>
              </w:rPr>
              <w:t xml:space="preserve"> </w:t>
            </w:r>
            <w:r w:rsidRPr="004E712B">
              <w:rPr>
                <w:rFonts w:eastAsia="Times New Roman" w:hint="cs"/>
                <w:rtl/>
              </w:rPr>
              <w:t>شوشتر</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دزفول</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خوزستان،</w:t>
            </w:r>
            <w:r w:rsidRPr="004E712B">
              <w:rPr>
                <w:rFonts w:eastAsia="Times New Roman"/>
                <w:rtl/>
              </w:rPr>
              <w:t xml:space="preserve"> </w:t>
            </w:r>
            <w:r w:rsidRPr="004E712B">
              <w:rPr>
                <w:rFonts w:eastAsia="Times New Roman" w:hint="cs"/>
                <w:rtl/>
              </w:rPr>
              <w:t>طاق</w:t>
            </w:r>
            <w:r w:rsidRPr="004E712B">
              <w:rPr>
                <w:rFonts w:eastAsia="Times New Roman"/>
                <w:rtl/>
              </w:rPr>
              <w:t xml:space="preserve"> </w:t>
            </w:r>
            <w:r w:rsidRPr="004E712B">
              <w:rPr>
                <w:rFonts w:eastAsia="Times New Roman" w:hint="cs"/>
                <w:rtl/>
              </w:rPr>
              <w:t>بستان</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کرمانشاه</w:t>
            </w:r>
            <w:r w:rsidRPr="004E712B">
              <w:rPr>
                <w:rFonts w:eastAsia="Times New Roman"/>
                <w:rtl/>
              </w:rPr>
              <w:t xml:space="preserve"> ( </w:t>
            </w:r>
            <w:r w:rsidRPr="004E712B">
              <w:rPr>
                <w:rFonts w:eastAsia="Times New Roman" w:hint="cs"/>
                <w:rtl/>
              </w:rPr>
              <w:t>باختران</w:t>
            </w:r>
            <w:r w:rsidRPr="004E712B">
              <w:rPr>
                <w:rFonts w:eastAsia="Times New Roman"/>
                <w:rtl/>
              </w:rPr>
              <w:t xml:space="preserve"> )</w:t>
            </w:r>
            <w:r w:rsidRPr="004E712B">
              <w:rPr>
                <w:rFonts w:eastAsia="Times New Roman" w:hint="cs"/>
                <w:rtl/>
              </w:rPr>
              <w:t>،</w:t>
            </w:r>
            <w:r w:rsidRPr="004E712B">
              <w:rPr>
                <w:rFonts w:eastAsia="Times New Roman"/>
                <w:rtl/>
              </w:rPr>
              <w:t xml:space="preserve"> </w:t>
            </w:r>
            <w:r w:rsidRPr="004E712B">
              <w:rPr>
                <w:rFonts w:eastAsia="Times New Roman" w:hint="cs"/>
                <w:rtl/>
              </w:rPr>
              <w:t>چهارطاقی</w:t>
            </w:r>
            <w:r w:rsidRPr="004E712B">
              <w:rPr>
                <w:rFonts w:eastAsia="Times New Roman"/>
                <w:rtl/>
              </w:rPr>
              <w:t xml:space="preserve"> </w:t>
            </w:r>
            <w:r w:rsidRPr="004E712B">
              <w:rPr>
                <w:rFonts w:eastAsia="Times New Roman" w:hint="cs"/>
                <w:rtl/>
              </w:rPr>
              <w:t>رباط</w:t>
            </w:r>
            <w:r w:rsidRPr="004E712B">
              <w:rPr>
                <w:rFonts w:eastAsia="Times New Roman"/>
                <w:rtl/>
              </w:rPr>
              <w:t xml:space="preserve"> </w:t>
            </w:r>
            <w:r w:rsidRPr="004E712B">
              <w:rPr>
                <w:rFonts w:eastAsia="Times New Roman" w:hint="cs"/>
                <w:rtl/>
              </w:rPr>
              <w:t>سفید</w:t>
            </w:r>
            <w:r w:rsidRPr="004E712B">
              <w:rPr>
                <w:rFonts w:eastAsia="Times New Roman"/>
                <w:rtl/>
              </w:rPr>
              <w:t xml:space="preserve"> </w:t>
            </w:r>
            <w:r w:rsidRPr="004E712B">
              <w:rPr>
                <w:rFonts w:eastAsia="Times New Roman" w:hint="cs"/>
                <w:rtl/>
              </w:rPr>
              <w:t>واقع</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خراسان</w:t>
            </w:r>
            <w:r w:rsidRPr="004E712B">
              <w:rPr>
                <w:rFonts w:eastAsia="Times New Roman"/>
                <w:rtl/>
              </w:rPr>
              <w:t>.</w:t>
            </w:r>
          </w:p>
          <w:p w:rsidR="004E712B" w:rsidRPr="004E712B" w:rsidRDefault="004E712B" w:rsidP="00320192">
            <w:pPr>
              <w:bidi/>
              <w:spacing w:after="0" w:line="240" w:lineRule="auto"/>
              <w:jc w:val="center"/>
              <w:rPr>
                <w:rFonts w:eastAsia="Times New Roman"/>
                <w:rtl/>
              </w:rPr>
            </w:pPr>
            <w:r w:rsidRPr="000E29B7">
              <w:rPr>
                <w:rFonts w:eastAsia="Times New Roman"/>
                <w:noProof/>
              </w:rPr>
              <w:drawing>
                <wp:inline distT="0" distB="0" distL="0" distR="0" wp14:anchorId="3174C6E1" wp14:editId="67FE68B9">
                  <wp:extent cx="3939434" cy="2941982"/>
                  <wp:effectExtent l="0" t="0" r="4445" b="0"/>
                  <wp:docPr id="7" name="Picture 7" descr="http://asa.khuisf.ac.ir/DorsaPax/userfiles/Image/memar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a.khuisf.ac.ir/DorsaPax/userfiles/Image/memari/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9434" cy="2941982"/>
                          </a:xfrm>
                          <a:prstGeom prst="rect">
                            <a:avLst/>
                          </a:prstGeom>
                          <a:noFill/>
                          <a:ln>
                            <a:noFill/>
                          </a:ln>
                        </pic:spPr>
                      </pic:pic>
                    </a:graphicData>
                  </a:graphic>
                </wp:inline>
              </w:drawing>
            </w:r>
          </w:p>
          <w:p w:rsidR="004E712B" w:rsidRPr="004E712B" w:rsidRDefault="004E712B" w:rsidP="00320192">
            <w:pPr>
              <w:bidi/>
              <w:spacing w:after="0" w:line="240" w:lineRule="auto"/>
              <w:jc w:val="center"/>
              <w:rPr>
                <w:rFonts w:eastAsia="Times New Roman"/>
              </w:rPr>
            </w:pPr>
            <w:r w:rsidRPr="004E712B">
              <w:rPr>
                <w:rFonts w:ascii="Arial" w:eastAsia="Times New Roman" w:hAnsi="Arial"/>
                <w:rtl/>
              </w:rPr>
              <w:t>کاخ فیروزآباد</w:t>
            </w:r>
          </w:p>
          <w:p w:rsidR="004E712B" w:rsidRPr="004E712B" w:rsidRDefault="004E712B" w:rsidP="000E29B7">
            <w:pPr>
              <w:bidi/>
              <w:spacing w:after="0" w:line="240" w:lineRule="auto"/>
              <w:jc w:val="both"/>
              <w:rPr>
                <w:rFonts w:eastAsia="Times New Roman" w:hint="cs"/>
                <w:rtl/>
              </w:rPr>
            </w:pPr>
            <w:r w:rsidRPr="004E712B">
              <w:rPr>
                <w:rFonts w:eastAsia="Times New Roman"/>
              </w:rPr>
              <w:t> </w:t>
            </w:r>
          </w:p>
          <w:p w:rsidR="004E712B" w:rsidRPr="004E712B" w:rsidRDefault="00815083" w:rsidP="00AD0C12">
            <w:pPr>
              <w:bidi/>
              <w:spacing w:after="0" w:line="240" w:lineRule="auto"/>
              <w:jc w:val="center"/>
              <w:rPr>
                <w:rFonts w:eastAsia="Times New Roman" w:hint="cs"/>
                <w:rtl/>
              </w:rPr>
            </w:pPr>
            <w:r>
              <w:rPr>
                <w:rFonts w:eastAsia="Times New Roman"/>
                <w:noProof/>
              </w:rPr>
              <w:drawing>
                <wp:inline distT="0" distB="0" distL="0" distR="0" wp14:anchorId="1F651268" wp14:editId="037FF248">
                  <wp:extent cx="3784821" cy="25153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087" cy="2512891"/>
                          </a:xfrm>
                          <a:prstGeom prst="rect">
                            <a:avLst/>
                          </a:prstGeom>
                          <a:noFill/>
                        </pic:spPr>
                      </pic:pic>
                    </a:graphicData>
                  </a:graphic>
                </wp:inline>
              </w:drawing>
            </w:r>
          </w:p>
          <w:p w:rsidR="004E712B" w:rsidRPr="004E712B" w:rsidRDefault="004E712B" w:rsidP="000E29B7">
            <w:pPr>
              <w:bidi/>
              <w:spacing w:after="0" w:line="240" w:lineRule="auto"/>
              <w:jc w:val="both"/>
              <w:rPr>
                <w:rFonts w:eastAsia="Times New Roman"/>
              </w:rPr>
            </w:pPr>
            <w:r w:rsidRPr="004E712B">
              <w:rPr>
                <w:rFonts w:eastAsia="Times New Roman"/>
              </w:rPr>
              <w:t> </w:t>
            </w:r>
          </w:p>
          <w:p w:rsidR="004E712B" w:rsidRPr="004E712B" w:rsidRDefault="004E712B" w:rsidP="00AD0C12">
            <w:pPr>
              <w:bidi/>
              <w:spacing w:after="0" w:line="240" w:lineRule="auto"/>
              <w:jc w:val="center"/>
              <w:rPr>
                <w:rFonts w:eastAsia="Times New Roman"/>
              </w:rPr>
            </w:pPr>
            <w:r w:rsidRPr="004E712B">
              <w:rPr>
                <w:rFonts w:eastAsia="Times New Roman"/>
                <w:rtl/>
              </w:rPr>
              <w:t>کاخ بیشابور</w:t>
            </w:r>
          </w:p>
          <w:p w:rsidR="004E712B" w:rsidRPr="004E712B" w:rsidRDefault="004E712B" w:rsidP="000E29B7">
            <w:pPr>
              <w:bidi/>
              <w:spacing w:after="0" w:line="240" w:lineRule="auto"/>
              <w:jc w:val="both"/>
              <w:rPr>
                <w:rFonts w:eastAsia="Times New Roman"/>
              </w:rPr>
            </w:pPr>
            <w:r w:rsidRPr="004E712B">
              <w:rPr>
                <w:rFonts w:eastAsia="Times New Roman"/>
              </w:rPr>
              <w:lastRenderedPageBreak/>
              <w:t> </w:t>
            </w:r>
          </w:p>
          <w:p w:rsidR="004E712B" w:rsidRPr="004E712B" w:rsidRDefault="004E712B" w:rsidP="00320192">
            <w:pPr>
              <w:bidi/>
              <w:spacing w:after="0" w:line="240" w:lineRule="auto"/>
              <w:jc w:val="center"/>
              <w:rPr>
                <w:rFonts w:eastAsia="Times New Roman"/>
              </w:rPr>
            </w:pPr>
            <w:r w:rsidRPr="000E29B7">
              <w:rPr>
                <w:rFonts w:eastAsia="Times New Roman"/>
                <w:noProof/>
              </w:rPr>
              <w:drawing>
                <wp:inline distT="0" distB="0" distL="0" distR="0" wp14:anchorId="01F012CB" wp14:editId="720D967D">
                  <wp:extent cx="4703936" cy="3140765"/>
                  <wp:effectExtent l="0" t="0" r="1905" b="2540"/>
                  <wp:docPr id="6" name="Picture 6" descr="http://asa.khuisf.ac.ir/DorsaPax/userfiles/Image/memar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a.khuisf.ac.ir/DorsaPax/userfiles/Image/memari/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556" cy="3143182"/>
                          </a:xfrm>
                          <a:prstGeom prst="rect">
                            <a:avLst/>
                          </a:prstGeom>
                          <a:noFill/>
                          <a:ln>
                            <a:noFill/>
                          </a:ln>
                        </pic:spPr>
                      </pic:pic>
                    </a:graphicData>
                  </a:graphic>
                </wp:inline>
              </w:drawing>
            </w:r>
          </w:p>
          <w:p w:rsidR="004E712B" w:rsidRPr="004E712B" w:rsidRDefault="004E712B" w:rsidP="00320192">
            <w:pPr>
              <w:bidi/>
              <w:spacing w:before="100" w:beforeAutospacing="1" w:after="100" w:afterAutospacing="1" w:line="240" w:lineRule="auto"/>
              <w:jc w:val="center"/>
              <w:rPr>
                <w:rFonts w:eastAsia="Times New Roman"/>
              </w:rPr>
            </w:pPr>
            <w:r w:rsidRPr="004E712B">
              <w:rPr>
                <w:rFonts w:eastAsia="Times New Roman"/>
                <w:rtl/>
              </w:rPr>
              <w:t>آتشکده آذرگشسب</w:t>
            </w:r>
          </w:p>
          <w:p w:rsidR="004E712B" w:rsidRPr="004E712B" w:rsidRDefault="004E712B" w:rsidP="002E7A5F">
            <w:pPr>
              <w:bidi/>
              <w:spacing w:after="0" w:line="240" w:lineRule="auto"/>
              <w:jc w:val="center"/>
              <w:rPr>
                <w:rFonts w:eastAsia="Times New Roman"/>
                <w:rtl/>
              </w:rPr>
            </w:pPr>
            <w:r w:rsidRPr="000E29B7">
              <w:rPr>
                <w:rFonts w:eastAsia="Times New Roman"/>
                <w:noProof/>
              </w:rPr>
              <w:drawing>
                <wp:inline distT="0" distB="0" distL="0" distR="0" wp14:anchorId="14E8F97A" wp14:editId="48B78759">
                  <wp:extent cx="5433609" cy="4063117"/>
                  <wp:effectExtent l="0" t="0" r="0" b="0"/>
                  <wp:docPr id="5" name="Picture 5" descr="http://asa.khuisf.ac.ir/DorsaPax/userfiles/Image/memar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a.khuisf.ac.ir/DorsaPax/userfiles/Image/memari/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717" cy="4063198"/>
                          </a:xfrm>
                          <a:prstGeom prst="rect">
                            <a:avLst/>
                          </a:prstGeom>
                          <a:noFill/>
                          <a:ln>
                            <a:noFill/>
                          </a:ln>
                        </pic:spPr>
                      </pic:pic>
                    </a:graphicData>
                  </a:graphic>
                </wp:inline>
              </w:drawing>
            </w:r>
          </w:p>
          <w:p w:rsidR="004E712B" w:rsidRPr="004E712B" w:rsidRDefault="004E712B" w:rsidP="002E7A5F">
            <w:pPr>
              <w:bidi/>
              <w:spacing w:before="100" w:beforeAutospacing="1" w:after="100" w:afterAutospacing="1" w:line="240" w:lineRule="auto"/>
              <w:jc w:val="center"/>
              <w:rPr>
                <w:rFonts w:eastAsia="Times New Roman"/>
              </w:rPr>
            </w:pPr>
            <w:r w:rsidRPr="004E712B">
              <w:rPr>
                <w:rFonts w:eastAsia="Times New Roman"/>
                <w:rtl/>
              </w:rPr>
              <w:t>کاخ سروستان</w:t>
            </w:r>
          </w:p>
          <w:p w:rsidR="004E712B" w:rsidRPr="004E712B" w:rsidRDefault="004E712B" w:rsidP="000E29B7">
            <w:pPr>
              <w:bidi/>
              <w:spacing w:after="0" w:line="240" w:lineRule="auto"/>
              <w:jc w:val="both"/>
              <w:rPr>
                <w:rFonts w:eastAsia="Times New Roman"/>
                <w:rtl/>
              </w:rPr>
            </w:pPr>
            <w:r w:rsidRPr="004E712B">
              <w:rPr>
                <w:rFonts w:eastAsia="Times New Roman"/>
              </w:rPr>
              <w:lastRenderedPageBreak/>
              <w:t> </w:t>
            </w:r>
          </w:p>
          <w:p w:rsidR="004E712B" w:rsidRPr="004E712B" w:rsidRDefault="004E712B" w:rsidP="00AD0C12">
            <w:pPr>
              <w:bidi/>
              <w:spacing w:after="0" w:line="240" w:lineRule="auto"/>
              <w:jc w:val="center"/>
              <w:rPr>
                <w:rFonts w:eastAsia="Times New Roman"/>
              </w:rPr>
            </w:pPr>
            <w:r w:rsidRPr="000E29B7">
              <w:rPr>
                <w:rFonts w:eastAsia="Times New Roman"/>
                <w:noProof/>
              </w:rPr>
              <w:drawing>
                <wp:inline distT="0" distB="0" distL="0" distR="0" wp14:anchorId="43D04CDB" wp14:editId="29213A23">
                  <wp:extent cx="4295346" cy="2759103"/>
                  <wp:effectExtent l="0" t="0" r="0" b="3175"/>
                  <wp:docPr id="4" name="Picture 4" descr="http://asa.khuisf.ac.ir/DorsaPax/userfiles/Image/memari/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sa.khuisf.ac.ir/DorsaPax/userfiles/Image/memari/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448" cy="2759169"/>
                          </a:xfrm>
                          <a:prstGeom prst="rect">
                            <a:avLst/>
                          </a:prstGeom>
                          <a:noFill/>
                          <a:ln>
                            <a:noFill/>
                          </a:ln>
                        </pic:spPr>
                      </pic:pic>
                    </a:graphicData>
                  </a:graphic>
                </wp:inline>
              </w:drawing>
            </w:r>
          </w:p>
          <w:p w:rsidR="004E712B" w:rsidRPr="004E712B" w:rsidRDefault="004E712B" w:rsidP="002E7A5F">
            <w:pPr>
              <w:bidi/>
              <w:spacing w:before="100" w:beforeAutospacing="1" w:after="100" w:afterAutospacing="1" w:line="240" w:lineRule="auto"/>
              <w:jc w:val="center"/>
              <w:rPr>
                <w:rFonts w:eastAsia="Times New Roman"/>
              </w:rPr>
            </w:pPr>
            <w:r w:rsidRPr="004E712B">
              <w:rPr>
                <w:rFonts w:eastAsia="Times New Roman"/>
                <w:rtl/>
              </w:rPr>
              <w:t>آتشکده نیاسر</w:t>
            </w:r>
          </w:p>
          <w:p w:rsidR="004E712B" w:rsidRPr="004E712B" w:rsidRDefault="004E712B" w:rsidP="000E29B7">
            <w:pPr>
              <w:bidi/>
              <w:spacing w:after="0" w:line="240" w:lineRule="auto"/>
              <w:jc w:val="both"/>
              <w:rPr>
                <w:rFonts w:eastAsia="Times New Roman"/>
                <w:rtl/>
              </w:rPr>
            </w:pPr>
            <w:r w:rsidRPr="000E29B7">
              <w:rPr>
                <w:rFonts w:eastAsia="Times New Roman"/>
                <w:noProof/>
              </w:rPr>
              <w:drawing>
                <wp:inline distT="0" distB="0" distL="0" distR="0" wp14:anchorId="7AC01C9D" wp14:editId="3716B350">
                  <wp:extent cx="5351145" cy="3808730"/>
                  <wp:effectExtent l="0" t="0" r="1905" b="1270"/>
                  <wp:docPr id="3" name="Picture 3" descr="http://asa.khuisf.ac.ir/DorsaPax/userfiles/Image/memar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a.khuisf.ac.ir/DorsaPax/userfiles/Image/memari/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145" cy="3808730"/>
                          </a:xfrm>
                          <a:prstGeom prst="rect">
                            <a:avLst/>
                          </a:prstGeom>
                          <a:noFill/>
                          <a:ln>
                            <a:noFill/>
                          </a:ln>
                        </pic:spPr>
                      </pic:pic>
                    </a:graphicData>
                  </a:graphic>
                </wp:inline>
              </w:drawing>
            </w:r>
            <w:r w:rsidRPr="004E712B">
              <w:rPr>
                <w:rFonts w:eastAsia="Times New Roman"/>
              </w:rPr>
              <w:t> </w:t>
            </w:r>
          </w:p>
          <w:p w:rsidR="004E712B" w:rsidRPr="004E712B" w:rsidRDefault="004E712B" w:rsidP="002E7A5F">
            <w:pPr>
              <w:bidi/>
              <w:spacing w:before="100" w:beforeAutospacing="1" w:after="100" w:afterAutospacing="1" w:line="240" w:lineRule="auto"/>
              <w:jc w:val="center"/>
              <w:rPr>
                <w:rFonts w:eastAsia="Times New Roman"/>
                <w:rtl/>
              </w:rPr>
            </w:pPr>
            <w:r w:rsidRPr="004E712B">
              <w:rPr>
                <w:rFonts w:eastAsia="Times New Roman"/>
                <w:rtl/>
              </w:rPr>
              <w:t>ایوان کرخه</w:t>
            </w:r>
          </w:p>
          <w:p w:rsidR="004E712B" w:rsidRPr="004E712B" w:rsidRDefault="004E712B" w:rsidP="002E7A5F">
            <w:pPr>
              <w:bidi/>
              <w:spacing w:after="0" w:line="240" w:lineRule="auto"/>
              <w:jc w:val="center"/>
              <w:rPr>
                <w:rFonts w:eastAsia="Times New Roman"/>
              </w:rPr>
            </w:pPr>
            <w:r w:rsidRPr="000E29B7">
              <w:rPr>
                <w:rFonts w:eastAsia="Times New Roman"/>
                <w:noProof/>
              </w:rPr>
              <w:lastRenderedPageBreak/>
              <w:drawing>
                <wp:inline distT="0" distB="0" distL="0" distR="0" wp14:anchorId="7CE9DCB3" wp14:editId="32C4BAA9">
                  <wp:extent cx="3228340" cy="4763135"/>
                  <wp:effectExtent l="0" t="0" r="0" b="0"/>
                  <wp:docPr id="2" name="Picture 2" descr="http://asa.khuisf.ac.ir/DorsaPax/userfiles/Image/memari/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a.khuisf.ac.ir/DorsaPax/userfiles/Image/memari/1/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340" cy="4763135"/>
                          </a:xfrm>
                          <a:prstGeom prst="rect">
                            <a:avLst/>
                          </a:prstGeom>
                          <a:noFill/>
                          <a:ln>
                            <a:noFill/>
                          </a:ln>
                        </pic:spPr>
                      </pic:pic>
                    </a:graphicData>
                  </a:graphic>
                </wp:inline>
              </w:drawing>
            </w:r>
          </w:p>
          <w:p w:rsidR="004E712B" w:rsidRPr="004E712B" w:rsidRDefault="004E712B" w:rsidP="002E7A5F">
            <w:pPr>
              <w:bidi/>
              <w:spacing w:before="100" w:beforeAutospacing="1" w:after="100" w:afterAutospacing="1" w:line="240" w:lineRule="auto"/>
              <w:jc w:val="center"/>
              <w:rPr>
                <w:rFonts w:eastAsia="Times New Roman"/>
              </w:rPr>
            </w:pPr>
            <w:r w:rsidRPr="004E712B">
              <w:rPr>
                <w:rFonts w:eastAsia="Times New Roman"/>
                <w:rtl/>
              </w:rPr>
              <w:t>طاق بستان کرمانشاه</w:t>
            </w:r>
          </w:p>
          <w:p w:rsidR="004E712B" w:rsidRPr="004E712B" w:rsidRDefault="004E712B" w:rsidP="00003E04">
            <w:pPr>
              <w:bidi/>
              <w:spacing w:after="0" w:line="240" w:lineRule="auto"/>
              <w:jc w:val="both"/>
              <w:rPr>
                <w:rFonts w:eastAsia="Times New Roman"/>
              </w:rPr>
            </w:pPr>
            <w:r w:rsidRPr="004E712B">
              <w:rPr>
                <w:rFonts w:eastAsia="Times New Roman"/>
              </w:rPr>
              <w:t> </w:t>
            </w:r>
            <w:r w:rsidRPr="004E712B">
              <w:rPr>
                <w:rFonts w:eastAsia="Times New Roman"/>
                <w:rtl/>
              </w:rPr>
              <w:t>با وجود اینکه روشهای معماری اشکانیان و ساسانیان بطور مشترک تحت عنوان شیوه پارتی نامگذاری شده است و دارای خصوصیات عمده و هماهنگی می باشند، تفاوت</w:t>
            </w:r>
            <w:r w:rsidR="00A80D8C">
              <w:rPr>
                <w:rFonts w:eastAsia="Times New Roman" w:hint="cs"/>
                <w:rtl/>
              </w:rPr>
              <w:softHyphen/>
            </w:r>
            <w:r w:rsidRPr="004E712B">
              <w:rPr>
                <w:rFonts w:eastAsia="Times New Roman"/>
                <w:rtl/>
              </w:rPr>
              <w:t>هایی نیز در معماری و سایر هنرهای این دو وجود دارد.اشکانیان که بعد از سلوکیان ب</w:t>
            </w:r>
            <w:r w:rsidR="00A80D8C">
              <w:rPr>
                <w:rFonts w:eastAsia="Times New Roman" w:hint="cs"/>
                <w:rtl/>
              </w:rPr>
              <w:t xml:space="preserve">ه </w:t>
            </w:r>
            <w:r w:rsidRPr="004E712B">
              <w:rPr>
                <w:rFonts w:eastAsia="Times New Roman"/>
                <w:rtl/>
              </w:rPr>
              <w:t>قدرت رسیدند (سلوکیان، یعنی همان جانشینان اسکندر مقدونی در ایران اصلا</w:t>
            </w:r>
            <w:r w:rsidR="00A80D8C">
              <w:rPr>
                <w:rFonts w:eastAsia="Times New Roman" w:hint="cs"/>
                <w:rtl/>
              </w:rPr>
              <w:t>ً</w:t>
            </w:r>
            <w:r w:rsidRPr="004E712B">
              <w:rPr>
                <w:rFonts w:eastAsia="Times New Roman"/>
                <w:rtl/>
              </w:rPr>
              <w:t xml:space="preserve">یونانی بودند و در سلطه خود بر ایران فرهنگ و هنر یونانی </w:t>
            </w:r>
            <w:r w:rsidR="00A80D8C">
              <w:rPr>
                <w:rFonts w:eastAsia="Times New Roman"/>
                <w:rtl/>
              </w:rPr>
              <w:t>را در ایران رواج دادند ) دنباله</w:t>
            </w:r>
            <w:r w:rsidR="00A80D8C">
              <w:rPr>
                <w:rFonts w:eastAsia="Times New Roman" w:hint="cs"/>
                <w:rtl/>
              </w:rPr>
              <w:softHyphen/>
            </w:r>
            <w:r w:rsidRPr="004E712B">
              <w:rPr>
                <w:rFonts w:eastAsia="Times New Roman"/>
                <w:rtl/>
              </w:rPr>
              <w:t>روی دستاوردهای فرهنگی و هنری یونانی بودند. البته فرهنگ دوره اشکانی یک فرهنگ ایرانی است که تلاش می</w:t>
            </w:r>
            <w:r w:rsidR="008E00C6">
              <w:rPr>
                <w:rFonts w:eastAsia="Times New Roman"/>
              </w:rPr>
              <w:softHyphen/>
            </w:r>
            <w:r w:rsidRPr="004E712B">
              <w:rPr>
                <w:rFonts w:eastAsia="Times New Roman"/>
                <w:rtl/>
              </w:rPr>
              <w:t>کند بقایای تسلط یونانیان بر ایران را از میان بردارد و تمدن و فرهنگ ملی را دوباره برقرار نمایند. اشکانیان در این مبارزه پیروز شدند و ابداعات و نوآوری</w:t>
            </w:r>
            <w:r w:rsidR="00A80D8C">
              <w:rPr>
                <w:rFonts w:eastAsia="Times New Roman" w:hint="cs"/>
                <w:rtl/>
              </w:rPr>
              <w:softHyphen/>
            </w:r>
            <w:r w:rsidRPr="004E712B">
              <w:rPr>
                <w:rFonts w:eastAsia="Times New Roman"/>
                <w:rtl/>
              </w:rPr>
              <w:t>های آنان الهام بخش و مبنای تمدن ساسانیان و حتی فرهنگ</w:t>
            </w:r>
            <w:r w:rsidR="008E00C6">
              <w:rPr>
                <w:rFonts w:eastAsia="Times New Roman"/>
              </w:rPr>
              <w:softHyphen/>
            </w:r>
            <w:r w:rsidRPr="004E712B">
              <w:rPr>
                <w:rFonts w:eastAsia="Times New Roman"/>
                <w:rtl/>
              </w:rPr>
              <w:t>های اسلامی ایران شد. ساسانیان نیز در واقع ادامه</w:t>
            </w:r>
            <w:r w:rsidR="008E00C6">
              <w:rPr>
                <w:rFonts w:eastAsia="Times New Roman" w:hint="cs"/>
                <w:rtl/>
              </w:rPr>
              <w:softHyphen/>
            </w:r>
            <w:r w:rsidRPr="004E712B">
              <w:rPr>
                <w:rFonts w:eastAsia="Times New Roman"/>
                <w:rtl/>
              </w:rPr>
              <w:t>دهنده راه پیشینیان خود بودند. اینان خود را از نژاد پارس و وابسته به هخامنشیان می</w:t>
            </w:r>
            <w:r w:rsidR="008E00C6">
              <w:rPr>
                <w:rFonts w:eastAsia="Times New Roman" w:hint="cs"/>
                <w:rtl/>
              </w:rPr>
              <w:softHyphen/>
            </w:r>
            <w:r w:rsidRPr="004E712B">
              <w:rPr>
                <w:rFonts w:eastAsia="Times New Roman"/>
                <w:rtl/>
              </w:rPr>
              <w:t>دانستند و جهت بازگردانیدن شکوه و جلال دوره هخامنشیان به ایران تلاش می</w:t>
            </w:r>
            <w:r w:rsidR="008E00C6">
              <w:rPr>
                <w:rFonts w:eastAsia="Times New Roman" w:hint="cs"/>
                <w:rtl/>
              </w:rPr>
              <w:softHyphen/>
            </w:r>
            <w:r w:rsidRPr="004E712B">
              <w:rPr>
                <w:rFonts w:eastAsia="Times New Roman"/>
                <w:rtl/>
              </w:rPr>
              <w:t>کردند. بناهای دوره ساسانی درعین حال که نقطه</w:t>
            </w:r>
            <w:r w:rsidR="008E00C6">
              <w:rPr>
                <w:rFonts w:eastAsia="Times New Roman" w:hint="cs"/>
                <w:rtl/>
              </w:rPr>
              <w:softHyphen/>
            </w:r>
            <w:r w:rsidRPr="004E712B">
              <w:rPr>
                <w:rFonts w:eastAsia="Times New Roman"/>
                <w:rtl/>
              </w:rPr>
              <w:t>نظرهای معماری هخامنشیان را گوشزد می</w:t>
            </w:r>
            <w:r w:rsidR="008E00C6">
              <w:rPr>
                <w:rFonts w:eastAsia="Times New Roman" w:hint="cs"/>
                <w:rtl/>
              </w:rPr>
              <w:softHyphen/>
            </w:r>
            <w:r w:rsidRPr="004E712B">
              <w:rPr>
                <w:rFonts w:eastAsia="Times New Roman"/>
                <w:rtl/>
              </w:rPr>
              <w:t>کند، ادامه</w:t>
            </w:r>
            <w:r w:rsidR="008E00C6">
              <w:rPr>
                <w:rFonts w:eastAsia="Times New Roman" w:hint="cs"/>
                <w:rtl/>
              </w:rPr>
              <w:softHyphen/>
            </w:r>
            <w:r w:rsidRPr="004E712B">
              <w:rPr>
                <w:rFonts w:eastAsia="Times New Roman"/>
                <w:rtl/>
              </w:rPr>
              <w:t>دهنده و کامل</w:t>
            </w:r>
            <w:r w:rsidR="008E00C6">
              <w:rPr>
                <w:rFonts w:eastAsia="Times New Roman" w:hint="cs"/>
                <w:rtl/>
              </w:rPr>
              <w:softHyphen/>
            </w:r>
            <w:r w:rsidRPr="004E712B">
              <w:rPr>
                <w:rFonts w:eastAsia="Times New Roman"/>
                <w:rtl/>
              </w:rPr>
              <w:t>کننده تکنیک</w:t>
            </w:r>
            <w:r w:rsidR="008E00C6">
              <w:rPr>
                <w:rFonts w:eastAsia="Times New Roman" w:hint="cs"/>
                <w:rtl/>
              </w:rPr>
              <w:softHyphen/>
            </w:r>
            <w:r w:rsidRPr="004E712B">
              <w:rPr>
                <w:rFonts w:eastAsia="Times New Roman"/>
                <w:rtl/>
              </w:rPr>
              <w:t xml:space="preserve">های معماری اشکانیان است. درحالی که اختراع گنبد و استفاده از </w:t>
            </w:r>
            <w:r w:rsidRPr="004E712B">
              <w:rPr>
                <w:rFonts w:eastAsia="Times New Roman"/>
                <w:rtl/>
              </w:rPr>
              <w:lastRenderedPageBreak/>
              <w:t>پوشش</w:t>
            </w:r>
            <w:r w:rsidR="00A80D8C">
              <w:rPr>
                <w:rFonts w:eastAsia="Times New Roman" w:hint="cs"/>
                <w:rtl/>
              </w:rPr>
              <w:softHyphen/>
            </w:r>
            <w:r w:rsidRPr="004E712B">
              <w:rPr>
                <w:rFonts w:eastAsia="Times New Roman"/>
                <w:rtl/>
              </w:rPr>
              <w:t>های قوسی مهمترین و بزرگترین شیوه معماری پارتی و دوره ساسانی است، توجه به عظمت و بلندی و شکوه در معماری ساسانیان یادآور فرهنگ معماری هخامنشیان است، نقوش برجسته سنگی دوره ساسانیان با همه شباهتی که به حجاری</w:t>
            </w:r>
            <w:r w:rsidR="00A80D8C">
              <w:rPr>
                <w:rFonts w:eastAsia="Times New Roman" w:hint="cs"/>
                <w:rtl/>
              </w:rPr>
              <w:softHyphen/>
            </w:r>
            <w:r w:rsidRPr="004E712B">
              <w:rPr>
                <w:rFonts w:eastAsia="Times New Roman"/>
                <w:rtl/>
              </w:rPr>
              <w:t>های عهد هخامنشیان دارد، از نظر محتوا و موضوع با آنها تفاوت دارد. در حجاریهای عهد ساسانیان جنبه نقل حکایت و روایت از اهمیت بالایی برخوردار است. همچنین تحرک و تنوع نیز در این آثار بیشتر به چشم می</w:t>
            </w:r>
            <w:r w:rsidR="00A80D8C">
              <w:rPr>
                <w:rFonts w:eastAsia="Times New Roman" w:hint="cs"/>
                <w:rtl/>
              </w:rPr>
              <w:softHyphen/>
            </w:r>
            <w:r w:rsidRPr="004E712B">
              <w:rPr>
                <w:rFonts w:eastAsia="Times New Roman"/>
                <w:rtl/>
              </w:rPr>
              <w:t>خورد به عنوان مثال در دوره ساسانی پادشاه سوار بر اسب و درحال شکار و یا جنگ نشان داده می</w:t>
            </w:r>
            <w:r w:rsidR="00A80D8C">
              <w:rPr>
                <w:rFonts w:eastAsia="Times New Roman" w:hint="cs"/>
                <w:rtl/>
              </w:rPr>
              <w:softHyphen/>
            </w:r>
            <w:r w:rsidRPr="004E712B">
              <w:rPr>
                <w:rFonts w:eastAsia="Times New Roman"/>
                <w:rtl/>
              </w:rPr>
              <w:t>شود و در دوره هخامنشی درحالی که سوار برتخت پادشاهی نشسته و به تظلم یک مظلوم گوش فرا می</w:t>
            </w:r>
            <w:r w:rsidR="00A80D8C">
              <w:rPr>
                <w:rFonts w:eastAsia="Times New Roman" w:hint="cs"/>
                <w:rtl/>
              </w:rPr>
              <w:softHyphen/>
            </w:r>
            <w:r w:rsidR="00003E04">
              <w:rPr>
                <w:rFonts w:eastAsia="Times New Roman"/>
                <w:rtl/>
              </w:rPr>
              <w:t>دهد و</w:t>
            </w:r>
            <w:r w:rsidR="00003E04">
              <w:rPr>
                <w:rFonts w:eastAsia="Times New Roman" w:hint="cs"/>
                <w:rtl/>
              </w:rPr>
              <w:t xml:space="preserve"> </w:t>
            </w:r>
            <w:r w:rsidRPr="004E712B">
              <w:rPr>
                <w:rFonts w:eastAsia="Times New Roman" w:hint="cs"/>
                <w:rtl/>
              </w:rPr>
              <w:t>اما</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اشکانی</w:t>
            </w:r>
            <w:r w:rsidRPr="004E712B">
              <w:rPr>
                <w:rFonts w:eastAsia="Times New Roman"/>
                <w:rtl/>
              </w:rPr>
              <w:t xml:space="preserve"> </w:t>
            </w:r>
            <w:r w:rsidRPr="004E712B">
              <w:rPr>
                <w:rFonts w:eastAsia="Times New Roman" w:hint="cs"/>
                <w:rtl/>
              </w:rPr>
              <w:t>پیکره</w:t>
            </w:r>
            <w:r w:rsidR="00003E04">
              <w:rPr>
                <w:rFonts w:eastAsia="Times New Roman" w:hint="cs"/>
                <w:rtl/>
              </w:rPr>
              <w:softHyphen/>
            </w:r>
            <w:r w:rsidRPr="004E712B">
              <w:rPr>
                <w:rFonts w:eastAsia="Times New Roman" w:hint="cs"/>
                <w:rtl/>
              </w:rPr>
              <w:t>ها</w:t>
            </w:r>
            <w:r w:rsidRPr="004E712B">
              <w:rPr>
                <w:rFonts w:eastAsia="Times New Roman"/>
                <w:rtl/>
              </w:rPr>
              <w:t xml:space="preserve"> </w:t>
            </w:r>
            <w:r w:rsidRPr="004E712B">
              <w:rPr>
                <w:rFonts w:eastAsia="Times New Roman" w:hint="cs"/>
                <w:rtl/>
              </w:rPr>
              <w:t>از</w:t>
            </w:r>
            <w:r w:rsidRPr="004E712B">
              <w:rPr>
                <w:rFonts w:eastAsia="Times New Roman"/>
                <w:rtl/>
              </w:rPr>
              <w:t xml:space="preserve"> </w:t>
            </w:r>
            <w:r w:rsidRPr="004E712B">
              <w:rPr>
                <w:rFonts w:eastAsia="Times New Roman" w:hint="cs"/>
                <w:rtl/>
              </w:rPr>
              <w:t>تناسب</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ابعادی</w:t>
            </w:r>
            <w:r w:rsidRPr="004E712B">
              <w:rPr>
                <w:rFonts w:eastAsia="Times New Roman"/>
                <w:rtl/>
              </w:rPr>
              <w:t xml:space="preserve"> </w:t>
            </w:r>
            <w:r w:rsidRPr="004E712B">
              <w:rPr>
                <w:rFonts w:eastAsia="Times New Roman" w:hint="cs"/>
                <w:rtl/>
              </w:rPr>
              <w:t>برخوردارند</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خاص</w:t>
            </w:r>
            <w:r w:rsidRPr="004E712B">
              <w:rPr>
                <w:rFonts w:eastAsia="Times New Roman"/>
                <w:rtl/>
              </w:rPr>
              <w:t xml:space="preserve"> </w:t>
            </w:r>
            <w:r w:rsidRPr="004E712B">
              <w:rPr>
                <w:rFonts w:eastAsia="Times New Roman" w:hint="cs"/>
                <w:rtl/>
              </w:rPr>
              <w:t>هنر</w:t>
            </w:r>
            <w:r w:rsidRPr="004E712B">
              <w:rPr>
                <w:rFonts w:eastAsia="Times New Roman"/>
                <w:rtl/>
              </w:rPr>
              <w:t xml:space="preserve"> </w:t>
            </w:r>
            <w:r w:rsidRPr="004E712B">
              <w:rPr>
                <w:rFonts w:eastAsia="Times New Roman" w:hint="cs"/>
                <w:rtl/>
              </w:rPr>
              <w:t>یونانی</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همچنین</w:t>
            </w:r>
            <w:r w:rsidRPr="004E712B">
              <w:rPr>
                <w:rFonts w:eastAsia="Times New Roman"/>
                <w:rtl/>
              </w:rPr>
              <w:t xml:space="preserve"> </w:t>
            </w:r>
            <w:r w:rsidRPr="004E712B">
              <w:rPr>
                <w:rFonts w:eastAsia="Times New Roman" w:hint="cs"/>
                <w:rtl/>
              </w:rPr>
              <w:t>توجه</w:t>
            </w:r>
            <w:r w:rsidRPr="004E712B">
              <w:rPr>
                <w:rFonts w:eastAsia="Times New Roman"/>
                <w:rtl/>
              </w:rPr>
              <w:t xml:space="preserve"> </w:t>
            </w:r>
            <w:r w:rsidRPr="004E712B">
              <w:rPr>
                <w:rFonts w:eastAsia="Times New Roman" w:hint="cs"/>
                <w:rtl/>
              </w:rPr>
              <w:t>به</w:t>
            </w:r>
            <w:r w:rsidRPr="004E712B">
              <w:rPr>
                <w:rFonts w:eastAsia="Times New Roman"/>
                <w:rtl/>
              </w:rPr>
              <w:t xml:space="preserve"> </w:t>
            </w:r>
            <w:r w:rsidRPr="004E712B">
              <w:rPr>
                <w:rFonts w:eastAsia="Times New Roman" w:hint="cs"/>
                <w:rtl/>
              </w:rPr>
              <w:t>جزئیات</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ریزه</w:t>
            </w:r>
            <w:r w:rsidR="00A80D8C">
              <w:rPr>
                <w:rFonts w:eastAsia="Times New Roman" w:hint="cs"/>
                <w:rtl/>
              </w:rPr>
              <w:softHyphen/>
            </w:r>
            <w:r w:rsidRPr="004E712B">
              <w:rPr>
                <w:rFonts w:eastAsia="Times New Roman" w:hint="cs"/>
                <w:rtl/>
              </w:rPr>
              <w:t>کاری</w:t>
            </w:r>
            <w:r w:rsidR="00003E04">
              <w:rPr>
                <w:rFonts w:eastAsia="Times New Roman" w:hint="cs"/>
                <w:rtl/>
              </w:rPr>
              <w:softHyphen/>
            </w:r>
            <w:r w:rsidRPr="004E712B">
              <w:rPr>
                <w:rFonts w:eastAsia="Times New Roman" w:hint="cs"/>
                <w:rtl/>
              </w:rPr>
              <w:t>های</w:t>
            </w:r>
            <w:r w:rsidRPr="004E712B">
              <w:rPr>
                <w:rFonts w:eastAsia="Times New Roman"/>
                <w:rtl/>
              </w:rPr>
              <w:t xml:space="preserve"> </w:t>
            </w:r>
            <w:r w:rsidRPr="004E712B">
              <w:rPr>
                <w:rFonts w:eastAsia="Times New Roman" w:hint="cs"/>
                <w:rtl/>
              </w:rPr>
              <w:t>موضوع</w:t>
            </w:r>
            <w:r w:rsidRPr="004E712B">
              <w:rPr>
                <w:rFonts w:eastAsia="Times New Roman"/>
                <w:rtl/>
              </w:rPr>
              <w:t xml:space="preserve"> </w:t>
            </w:r>
            <w:r w:rsidRPr="004E712B">
              <w:rPr>
                <w:rFonts w:eastAsia="Times New Roman" w:hint="cs"/>
                <w:rtl/>
              </w:rPr>
              <w:t>مورد</w:t>
            </w:r>
            <w:r w:rsidRPr="004E712B">
              <w:rPr>
                <w:rFonts w:eastAsia="Times New Roman"/>
                <w:rtl/>
              </w:rPr>
              <w:t xml:space="preserve"> </w:t>
            </w:r>
            <w:r w:rsidRPr="004E712B">
              <w:rPr>
                <w:rFonts w:eastAsia="Times New Roman" w:hint="cs"/>
                <w:rtl/>
              </w:rPr>
              <w:t>ساخت</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این</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مهمتر</w:t>
            </w:r>
            <w:r w:rsidRPr="004E712B">
              <w:rPr>
                <w:rFonts w:eastAsia="Times New Roman"/>
                <w:rtl/>
              </w:rPr>
              <w:t xml:space="preserve"> </w:t>
            </w:r>
            <w:r w:rsidRPr="004E712B">
              <w:rPr>
                <w:rFonts w:eastAsia="Times New Roman" w:hint="cs"/>
                <w:rtl/>
              </w:rPr>
              <w:t>از</w:t>
            </w:r>
            <w:r w:rsidRPr="004E712B">
              <w:rPr>
                <w:rFonts w:eastAsia="Times New Roman"/>
                <w:rtl/>
              </w:rPr>
              <w:t xml:space="preserve"> </w:t>
            </w:r>
            <w:r w:rsidRPr="004E712B">
              <w:rPr>
                <w:rFonts w:eastAsia="Times New Roman" w:hint="cs"/>
                <w:rtl/>
              </w:rPr>
              <w:t>هنر</w:t>
            </w:r>
            <w:r w:rsidRPr="004E712B">
              <w:rPr>
                <w:rFonts w:eastAsia="Times New Roman"/>
                <w:rtl/>
              </w:rPr>
              <w:t xml:space="preserve"> </w:t>
            </w:r>
            <w:r w:rsidRPr="004E712B">
              <w:rPr>
                <w:rFonts w:eastAsia="Times New Roman" w:hint="cs"/>
                <w:rtl/>
              </w:rPr>
              <w:t>یونانی</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آثار</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ساسانی</w:t>
            </w:r>
            <w:r w:rsidRPr="004E712B">
              <w:rPr>
                <w:rFonts w:eastAsia="Times New Roman"/>
                <w:rtl/>
              </w:rPr>
              <w:t xml:space="preserve"> </w:t>
            </w:r>
            <w:r w:rsidRPr="004E712B">
              <w:rPr>
                <w:rFonts w:eastAsia="Times New Roman" w:hint="cs"/>
                <w:rtl/>
              </w:rPr>
              <w:t>معرف</w:t>
            </w:r>
            <w:r w:rsidRPr="004E712B">
              <w:rPr>
                <w:rFonts w:eastAsia="Times New Roman"/>
                <w:rtl/>
              </w:rPr>
              <w:t xml:space="preserve"> </w:t>
            </w:r>
            <w:r w:rsidRPr="004E712B">
              <w:rPr>
                <w:rFonts w:eastAsia="Times New Roman" w:hint="cs"/>
                <w:rtl/>
              </w:rPr>
              <w:t>عظمت</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جلال</w:t>
            </w:r>
            <w:r w:rsidRPr="004E712B">
              <w:rPr>
                <w:rFonts w:eastAsia="Times New Roman"/>
                <w:rtl/>
              </w:rPr>
              <w:t xml:space="preserve"> </w:t>
            </w:r>
            <w:r w:rsidRPr="004E712B">
              <w:rPr>
                <w:rFonts w:eastAsia="Times New Roman" w:hint="cs"/>
                <w:rtl/>
              </w:rPr>
              <w:t>دربار</w:t>
            </w:r>
            <w:r w:rsidRPr="004E712B">
              <w:rPr>
                <w:rFonts w:eastAsia="Times New Roman"/>
                <w:rtl/>
              </w:rPr>
              <w:t xml:space="preserve"> </w:t>
            </w:r>
            <w:r w:rsidRPr="004E712B">
              <w:rPr>
                <w:rFonts w:eastAsia="Times New Roman" w:hint="cs"/>
                <w:rtl/>
              </w:rPr>
              <w:t>ساسانی</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همانطور</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حجاریها</w:t>
            </w:r>
            <w:r w:rsidRPr="004E712B">
              <w:rPr>
                <w:rFonts w:eastAsia="Times New Roman"/>
                <w:rtl/>
              </w:rPr>
              <w:t>ی تخت جمشید معرف شکوه و جلال دربار هخامنشیان است.</w:t>
            </w:r>
          </w:p>
          <w:p w:rsidR="004E712B" w:rsidRPr="004E712B" w:rsidRDefault="004E712B" w:rsidP="00A80D8C">
            <w:pPr>
              <w:bidi/>
              <w:spacing w:before="100" w:beforeAutospacing="1" w:after="100" w:afterAutospacing="1" w:line="240" w:lineRule="auto"/>
              <w:jc w:val="both"/>
              <w:rPr>
                <w:rFonts w:eastAsia="Times New Roman"/>
                <w:rtl/>
              </w:rPr>
            </w:pPr>
            <w:r w:rsidRPr="004E712B">
              <w:rPr>
                <w:rFonts w:eastAsia="Times New Roman" w:cs="Times New Roman" w:hint="cs"/>
                <w:rtl/>
              </w:rPr>
              <w:t> </w:t>
            </w:r>
            <w:r w:rsidRPr="000E29B7">
              <w:rPr>
                <w:rFonts w:eastAsia="Times New Roman"/>
                <w:b/>
                <w:bCs/>
                <w:rtl/>
              </w:rPr>
              <w:t>قوس و گنبد</w:t>
            </w:r>
          </w:p>
          <w:p w:rsidR="004E712B" w:rsidRPr="004E712B" w:rsidRDefault="004E712B" w:rsidP="0003486C">
            <w:pPr>
              <w:bidi/>
              <w:spacing w:before="100" w:beforeAutospacing="1" w:after="100" w:afterAutospacing="1" w:line="240" w:lineRule="auto"/>
              <w:jc w:val="both"/>
              <w:rPr>
                <w:rFonts w:eastAsia="Times New Roman"/>
                <w:rtl/>
              </w:rPr>
            </w:pPr>
            <w:r w:rsidRPr="004E712B">
              <w:rPr>
                <w:rFonts w:eastAsia="Times New Roman"/>
                <w:rtl/>
              </w:rPr>
              <w:t>اختراع گنبد در دوره اشکانیان بزرگترین تحول در معماری قبل از اسلام ایران محسوب می</w:t>
            </w:r>
            <w:r w:rsidR="00003E04">
              <w:rPr>
                <w:rFonts w:eastAsia="Times New Roman" w:hint="cs"/>
                <w:rtl/>
              </w:rPr>
              <w:softHyphen/>
            </w:r>
            <w:r w:rsidRPr="004E712B">
              <w:rPr>
                <w:rFonts w:eastAsia="Times New Roman"/>
                <w:rtl/>
              </w:rPr>
              <w:t>شود. مهمترین ویژگی گنبد ایرانی ساخت آن برروی پلان چهارگوش (</w:t>
            </w:r>
            <w:r w:rsidR="00003E04">
              <w:rPr>
                <w:rFonts w:eastAsia="Times New Roman" w:hint="cs"/>
                <w:rtl/>
              </w:rPr>
              <w:softHyphen/>
            </w:r>
            <w:r w:rsidRPr="004E712B">
              <w:rPr>
                <w:rFonts w:eastAsia="Times New Roman"/>
                <w:rtl/>
              </w:rPr>
              <w:t>مربع</w:t>
            </w:r>
            <w:r w:rsidR="00003E04">
              <w:rPr>
                <w:rFonts w:eastAsia="Times New Roman" w:hint="cs"/>
                <w:rtl/>
              </w:rPr>
              <w:softHyphen/>
            </w:r>
            <w:r w:rsidRPr="004E712B">
              <w:rPr>
                <w:rFonts w:eastAsia="Times New Roman"/>
                <w:rtl/>
              </w:rPr>
              <w:t>) است. جهت انطباق پلان دایره برمربع از سیستم گوشوار (</w:t>
            </w:r>
            <w:r w:rsidR="000A06AA">
              <w:rPr>
                <w:rFonts w:eastAsia="Times New Roman" w:hint="cs"/>
                <w:rtl/>
              </w:rPr>
              <w:softHyphen/>
            </w:r>
            <w:r w:rsidRPr="004E712B">
              <w:rPr>
                <w:rFonts w:eastAsia="Times New Roman"/>
                <w:rtl/>
              </w:rPr>
              <w:t>شکنج</w:t>
            </w:r>
            <w:r w:rsidR="000A06AA">
              <w:rPr>
                <w:rFonts w:eastAsia="Times New Roman" w:hint="cs"/>
                <w:rtl/>
              </w:rPr>
              <w:softHyphen/>
            </w:r>
            <w:r w:rsidRPr="004E712B">
              <w:rPr>
                <w:rFonts w:eastAsia="Times New Roman"/>
                <w:rtl/>
              </w:rPr>
              <w:t>) استفاده می</w:t>
            </w:r>
            <w:r w:rsidR="000A06AA">
              <w:rPr>
                <w:rFonts w:eastAsia="Times New Roman" w:hint="cs"/>
                <w:rtl/>
              </w:rPr>
              <w:softHyphen/>
            </w:r>
            <w:r w:rsidRPr="004E712B">
              <w:rPr>
                <w:rFonts w:eastAsia="Times New Roman"/>
                <w:rtl/>
              </w:rPr>
              <w:t>شده است. قبل از توضیح بیشتر درمورد گنبد به قوس پرداخته می</w:t>
            </w:r>
            <w:r w:rsidR="001D0BB1">
              <w:rPr>
                <w:rFonts w:eastAsia="Times New Roman" w:hint="cs"/>
                <w:rtl/>
              </w:rPr>
              <w:softHyphen/>
            </w:r>
            <w:r w:rsidRPr="004E712B">
              <w:rPr>
                <w:rFonts w:eastAsia="Times New Roman"/>
                <w:rtl/>
              </w:rPr>
              <w:t>شود. قوس (</w:t>
            </w:r>
            <w:r w:rsidR="001D0BB1">
              <w:rPr>
                <w:rFonts w:eastAsia="Times New Roman" w:hint="cs"/>
                <w:rtl/>
              </w:rPr>
              <w:softHyphen/>
            </w:r>
            <w:r w:rsidRPr="004E712B">
              <w:rPr>
                <w:rFonts w:eastAsia="Times New Roman"/>
                <w:rtl/>
              </w:rPr>
              <w:t>چفد) در معماری ایران سابقه بسیار طولانی دارد. در معبد زیرین زیگورات عیلامی چغازنبیل انواع و اقسام قوس</w:t>
            </w:r>
            <w:r w:rsidR="001D0BB1">
              <w:rPr>
                <w:rFonts w:eastAsia="Times New Roman" w:hint="cs"/>
                <w:rtl/>
              </w:rPr>
              <w:softHyphen/>
            </w:r>
            <w:r w:rsidRPr="004E712B">
              <w:rPr>
                <w:rFonts w:eastAsia="Times New Roman"/>
                <w:rtl/>
              </w:rPr>
              <w:t>های مختلف جناغی و حتی کلیل مشاهده شده است. در عهد هخامنشیان در ساختمان</w:t>
            </w:r>
            <w:r w:rsidR="004474B7">
              <w:rPr>
                <w:rFonts w:eastAsia="Times New Roman" w:hint="cs"/>
                <w:rtl/>
              </w:rPr>
              <w:softHyphen/>
            </w:r>
            <w:r w:rsidRPr="004E712B">
              <w:rPr>
                <w:rFonts w:eastAsia="Times New Roman"/>
                <w:rtl/>
              </w:rPr>
              <w:t>های رسمی و دولتی از قوس جهت پوشش استفاده نمی</w:t>
            </w:r>
            <w:r w:rsidR="004474B7">
              <w:rPr>
                <w:rFonts w:eastAsia="Times New Roman" w:hint="cs"/>
                <w:rtl/>
              </w:rPr>
              <w:softHyphen/>
            </w:r>
            <w:r w:rsidRPr="004E712B">
              <w:rPr>
                <w:rFonts w:eastAsia="Times New Roman"/>
                <w:rtl/>
              </w:rPr>
              <w:t>شده، ب</w:t>
            </w:r>
            <w:r w:rsidR="004474B7">
              <w:rPr>
                <w:rFonts w:eastAsia="Times New Roman" w:hint="cs"/>
                <w:rtl/>
              </w:rPr>
              <w:t xml:space="preserve">ه </w:t>
            </w:r>
            <w:r w:rsidRPr="004E712B">
              <w:rPr>
                <w:rFonts w:eastAsia="Times New Roman"/>
                <w:rtl/>
              </w:rPr>
              <w:t>دلیل اینکه امپراطوری هخامنشی امکان تهیه بهترین نوع چوب را جهت استفاده در سقف</w:t>
            </w:r>
            <w:r w:rsidR="004474B7">
              <w:rPr>
                <w:rFonts w:eastAsia="Times New Roman" w:hint="cs"/>
                <w:rtl/>
              </w:rPr>
              <w:softHyphen/>
            </w:r>
            <w:r w:rsidRPr="004E712B">
              <w:rPr>
                <w:rFonts w:eastAsia="Times New Roman"/>
                <w:rtl/>
              </w:rPr>
              <w:t>های افقی ( به عنوان عضو باربر) داشت</w:t>
            </w:r>
            <w:r w:rsidR="004474B7">
              <w:rPr>
                <w:rFonts w:eastAsia="Times New Roman" w:hint="cs"/>
                <w:rtl/>
              </w:rPr>
              <w:t>.</w:t>
            </w:r>
            <w:r w:rsidRPr="004E712B">
              <w:rPr>
                <w:rFonts w:eastAsia="Times New Roman"/>
                <w:rtl/>
              </w:rPr>
              <w:t xml:space="preserve"> ام</w:t>
            </w:r>
            <w:r w:rsidR="004474B7">
              <w:rPr>
                <w:rFonts w:eastAsia="Times New Roman" w:hint="cs"/>
                <w:rtl/>
              </w:rPr>
              <w:t>ّ</w:t>
            </w:r>
            <w:r w:rsidRPr="004E712B">
              <w:rPr>
                <w:rFonts w:eastAsia="Times New Roman"/>
                <w:rtl/>
              </w:rPr>
              <w:t>ا در همین دوران خانه</w:t>
            </w:r>
            <w:r w:rsidR="0073300C">
              <w:rPr>
                <w:rFonts w:eastAsia="Times New Roman" w:hint="cs"/>
                <w:rtl/>
              </w:rPr>
              <w:softHyphen/>
            </w:r>
            <w:r w:rsidRPr="004E712B">
              <w:rPr>
                <w:rFonts w:eastAsia="Times New Roman"/>
                <w:rtl/>
              </w:rPr>
              <w:t>های مردم عادی به کمک انواع قوس</w:t>
            </w:r>
            <w:r w:rsidR="0073300C">
              <w:rPr>
                <w:rFonts w:eastAsia="Times New Roman" w:hint="cs"/>
                <w:rtl/>
              </w:rPr>
              <w:softHyphen/>
            </w:r>
            <w:r w:rsidRPr="004E712B">
              <w:rPr>
                <w:rFonts w:eastAsia="Times New Roman"/>
                <w:rtl/>
              </w:rPr>
              <w:t>های « خاگی » و « هلوچین » و حتی « جناغی » ساخته می شدند. بهرحال برای پوشاندن سقف ساختمان دو راه وجود داشته است یا به کمک اعضای باربر ( چوب محکم و آب گرفته شده ) که داخل سقف به عنوان تیراصلی و تیرچه کار می</w:t>
            </w:r>
            <w:r w:rsidR="0073300C">
              <w:rPr>
                <w:rFonts w:eastAsia="Times New Roman" w:hint="cs"/>
                <w:rtl/>
              </w:rPr>
              <w:softHyphen/>
            </w:r>
            <w:r w:rsidRPr="004E712B">
              <w:rPr>
                <w:rFonts w:eastAsia="Times New Roman"/>
                <w:rtl/>
              </w:rPr>
              <w:t>کرده</w:t>
            </w:r>
            <w:r w:rsidR="0073300C">
              <w:rPr>
                <w:rFonts w:eastAsia="Times New Roman" w:hint="cs"/>
                <w:rtl/>
              </w:rPr>
              <w:softHyphen/>
            </w:r>
            <w:r w:rsidRPr="004E712B">
              <w:rPr>
                <w:rFonts w:eastAsia="Times New Roman"/>
                <w:rtl/>
              </w:rPr>
              <w:t>اند، سقف را افقی می زده</w:t>
            </w:r>
            <w:r w:rsidR="0073300C">
              <w:rPr>
                <w:rFonts w:eastAsia="Times New Roman" w:hint="cs"/>
                <w:rtl/>
              </w:rPr>
              <w:softHyphen/>
            </w:r>
            <w:r w:rsidRPr="004E712B">
              <w:rPr>
                <w:rFonts w:eastAsia="Times New Roman"/>
                <w:rtl/>
              </w:rPr>
              <w:t>اند که در این صورت اگر دهانه خیلی بزرگ و وسیع باشد برای نگهداری وزن سقف به ستون احتیاج داشته</w:t>
            </w:r>
            <w:r w:rsidR="0073300C">
              <w:rPr>
                <w:rFonts w:eastAsia="Times New Roman" w:hint="cs"/>
                <w:rtl/>
              </w:rPr>
              <w:softHyphen/>
            </w:r>
            <w:r w:rsidRPr="004E712B">
              <w:rPr>
                <w:rFonts w:eastAsia="Times New Roman"/>
                <w:rtl/>
              </w:rPr>
              <w:t>اند و یا با ایجاد تحدب در سقف آن را بصورت طاق ( پوشش قوسی و منحنی ) درمی</w:t>
            </w:r>
            <w:r w:rsidR="0073300C">
              <w:rPr>
                <w:rFonts w:eastAsia="Times New Roman" w:hint="cs"/>
                <w:rtl/>
              </w:rPr>
              <w:softHyphen/>
            </w:r>
            <w:r w:rsidRPr="004E712B">
              <w:rPr>
                <w:rFonts w:eastAsia="Times New Roman"/>
                <w:rtl/>
              </w:rPr>
              <w:t>آورده</w:t>
            </w:r>
            <w:r w:rsidR="0073300C">
              <w:rPr>
                <w:rFonts w:eastAsia="Times New Roman" w:hint="cs"/>
                <w:rtl/>
              </w:rPr>
              <w:softHyphen/>
            </w:r>
            <w:r w:rsidRPr="004E712B">
              <w:rPr>
                <w:rFonts w:eastAsia="Times New Roman"/>
                <w:rtl/>
              </w:rPr>
              <w:t>اند تا بتواند خود را نگه دارد. مزیت پوشش</w:t>
            </w:r>
            <w:r w:rsidR="0073300C">
              <w:rPr>
                <w:rFonts w:eastAsia="Times New Roman" w:hint="cs"/>
                <w:rtl/>
              </w:rPr>
              <w:softHyphen/>
            </w:r>
            <w:r w:rsidRPr="004E712B">
              <w:rPr>
                <w:rFonts w:eastAsia="Times New Roman"/>
                <w:rtl/>
              </w:rPr>
              <w:t>های قوسی این است که دهانه</w:t>
            </w:r>
            <w:r w:rsidR="0073300C">
              <w:rPr>
                <w:rFonts w:eastAsia="Times New Roman" w:hint="cs"/>
                <w:rtl/>
              </w:rPr>
              <w:softHyphen/>
            </w:r>
            <w:r w:rsidRPr="004E712B">
              <w:rPr>
                <w:rFonts w:eastAsia="Times New Roman"/>
                <w:rtl/>
              </w:rPr>
              <w:t>های نسبتا</w:t>
            </w:r>
            <w:r w:rsidR="0073300C">
              <w:rPr>
                <w:rFonts w:eastAsia="Times New Roman" w:hint="cs"/>
                <w:rtl/>
              </w:rPr>
              <w:t>ً</w:t>
            </w:r>
            <w:r w:rsidRPr="004E712B">
              <w:rPr>
                <w:rFonts w:eastAsia="Times New Roman"/>
                <w:rtl/>
              </w:rPr>
              <w:t xml:space="preserve"> بزرگ را بدون احتیاج به ستون براحتی می پوشانده است. راه اول جهت پوشاندن سقف احتیاج به صرف هزینه و وقت و تکنیک زیادی دارد، در نتیجه فقط در بعضی از مقاطع تاریخ معماری و شاید بتوان گفت ب</w:t>
            </w:r>
            <w:r w:rsidR="0073300C">
              <w:rPr>
                <w:rFonts w:eastAsia="Times New Roman" w:hint="cs"/>
                <w:rtl/>
              </w:rPr>
              <w:t xml:space="preserve">ه </w:t>
            </w:r>
            <w:r w:rsidRPr="004E712B">
              <w:rPr>
                <w:rFonts w:eastAsia="Times New Roman"/>
                <w:rtl/>
              </w:rPr>
              <w:t>ندرت به آن برمی</w:t>
            </w:r>
            <w:r w:rsidR="0073300C">
              <w:rPr>
                <w:rFonts w:eastAsia="Times New Roman" w:hint="cs"/>
                <w:rtl/>
              </w:rPr>
              <w:softHyphen/>
            </w:r>
            <w:r w:rsidRPr="004E712B">
              <w:rPr>
                <w:rFonts w:eastAsia="Times New Roman"/>
                <w:rtl/>
              </w:rPr>
              <w:t>خوریم _ دوره هخامنشیان و ندرتا</w:t>
            </w:r>
            <w:r w:rsidR="0073300C">
              <w:rPr>
                <w:rFonts w:eastAsia="Times New Roman" w:hint="cs"/>
                <w:rtl/>
              </w:rPr>
              <w:t>ً</w:t>
            </w:r>
            <w:r w:rsidRPr="004E712B">
              <w:rPr>
                <w:rFonts w:eastAsia="Times New Roman"/>
                <w:rtl/>
              </w:rPr>
              <w:t xml:space="preserve"> دوره صفویه ). بنابراین پوشش</w:t>
            </w:r>
            <w:r w:rsidR="0073300C">
              <w:rPr>
                <w:rFonts w:eastAsia="Times New Roman" w:hint="cs"/>
                <w:rtl/>
              </w:rPr>
              <w:softHyphen/>
            </w:r>
            <w:r w:rsidRPr="004E712B">
              <w:rPr>
                <w:rFonts w:eastAsia="Times New Roman"/>
                <w:rtl/>
              </w:rPr>
              <w:t>های قوسی و گنبدی در اکثریت قریب به اتفاق بناهای باستانی ب</w:t>
            </w:r>
            <w:r w:rsidR="0073300C">
              <w:rPr>
                <w:rFonts w:eastAsia="Times New Roman" w:hint="cs"/>
                <w:rtl/>
              </w:rPr>
              <w:t xml:space="preserve">ه </w:t>
            </w:r>
            <w:r w:rsidRPr="004E712B">
              <w:rPr>
                <w:rFonts w:eastAsia="Times New Roman"/>
                <w:rtl/>
              </w:rPr>
              <w:t>چشم می</w:t>
            </w:r>
            <w:r w:rsidR="0073300C">
              <w:rPr>
                <w:rFonts w:eastAsia="Times New Roman" w:hint="cs"/>
                <w:rtl/>
              </w:rPr>
              <w:softHyphen/>
            </w:r>
            <w:r w:rsidRPr="004E712B">
              <w:rPr>
                <w:rFonts w:eastAsia="Times New Roman"/>
                <w:rtl/>
              </w:rPr>
              <w:t>خورد و در نتیجه شناخت فرم و عملکرد آن ضروری است. در پوشش</w:t>
            </w:r>
            <w:r w:rsidR="0073300C">
              <w:rPr>
                <w:rFonts w:eastAsia="Times New Roman" w:hint="cs"/>
                <w:rtl/>
              </w:rPr>
              <w:softHyphen/>
            </w:r>
            <w:r w:rsidRPr="004E712B">
              <w:rPr>
                <w:rFonts w:eastAsia="Times New Roman"/>
                <w:rtl/>
              </w:rPr>
              <w:t xml:space="preserve">های افقی (عهد </w:t>
            </w:r>
            <w:r w:rsidRPr="004E712B">
              <w:rPr>
                <w:rFonts w:eastAsia="Times New Roman"/>
                <w:rtl/>
              </w:rPr>
              <w:lastRenderedPageBreak/>
              <w:t>هخامنشیان) وزن سقف ب</w:t>
            </w:r>
            <w:r w:rsidR="0003486C">
              <w:rPr>
                <w:rFonts w:eastAsia="Times New Roman" w:hint="cs"/>
                <w:rtl/>
              </w:rPr>
              <w:t xml:space="preserve">ه </w:t>
            </w:r>
            <w:r w:rsidRPr="004E712B">
              <w:rPr>
                <w:rFonts w:eastAsia="Times New Roman"/>
                <w:rtl/>
              </w:rPr>
              <w:t>طور عمودی به ستونها و دیوارها منتقل می</w:t>
            </w:r>
            <w:r w:rsidR="0003486C">
              <w:rPr>
                <w:rFonts w:eastAsia="Times New Roman" w:hint="cs"/>
                <w:rtl/>
              </w:rPr>
              <w:softHyphen/>
            </w:r>
            <w:r w:rsidRPr="004E712B">
              <w:rPr>
                <w:rFonts w:eastAsia="Times New Roman"/>
                <w:rtl/>
              </w:rPr>
              <w:t>شود و از طریق آنها به زمین می</w:t>
            </w:r>
            <w:r w:rsidR="0003486C">
              <w:rPr>
                <w:rFonts w:eastAsia="Times New Roman" w:hint="cs"/>
                <w:rtl/>
              </w:rPr>
              <w:softHyphen/>
            </w:r>
            <w:r w:rsidRPr="004E712B">
              <w:rPr>
                <w:rFonts w:eastAsia="Times New Roman"/>
                <w:rtl/>
              </w:rPr>
              <w:t>رسد و با عکس العمل زمین خنثی می</w:t>
            </w:r>
            <w:r w:rsidR="0003486C">
              <w:rPr>
                <w:rFonts w:eastAsia="Times New Roman" w:hint="cs"/>
                <w:rtl/>
              </w:rPr>
              <w:softHyphen/>
            </w:r>
            <w:r w:rsidRPr="004E712B">
              <w:rPr>
                <w:rFonts w:eastAsia="Times New Roman"/>
                <w:rtl/>
              </w:rPr>
              <w:t>شود. اینگونه انتقال نیروی سقف به زمین ایده</w:t>
            </w:r>
            <w:r w:rsidR="0003486C">
              <w:rPr>
                <w:rFonts w:eastAsia="Times New Roman" w:hint="cs"/>
                <w:rtl/>
              </w:rPr>
              <w:softHyphen/>
            </w:r>
            <w:r w:rsidRPr="004E712B">
              <w:rPr>
                <w:rFonts w:eastAsia="Times New Roman"/>
                <w:rtl/>
              </w:rPr>
              <w:t>آل ترین حالت ممکن است و با توجه با اینکه ستونها و دیوارهای عمودی ب</w:t>
            </w:r>
            <w:r w:rsidR="0003486C">
              <w:rPr>
                <w:rFonts w:eastAsia="Times New Roman" w:hint="cs"/>
                <w:rtl/>
              </w:rPr>
              <w:t xml:space="preserve">ه </w:t>
            </w:r>
            <w:r w:rsidRPr="004E712B">
              <w:rPr>
                <w:rFonts w:eastAsia="Times New Roman"/>
                <w:rtl/>
              </w:rPr>
              <w:t>راحتی نیروی فشار عمودی را تحمل می</w:t>
            </w:r>
            <w:r w:rsidR="0003486C">
              <w:rPr>
                <w:rFonts w:eastAsia="Times New Roman" w:hint="cs"/>
                <w:rtl/>
              </w:rPr>
              <w:softHyphen/>
            </w:r>
            <w:r w:rsidRPr="004E712B">
              <w:rPr>
                <w:rFonts w:eastAsia="Times New Roman"/>
                <w:rtl/>
              </w:rPr>
              <w:t>کنند ساختمان کاملا</w:t>
            </w:r>
            <w:r w:rsidR="0003486C">
              <w:rPr>
                <w:rFonts w:eastAsia="Times New Roman" w:hint="cs"/>
                <w:rtl/>
              </w:rPr>
              <w:t>ً</w:t>
            </w:r>
            <w:r w:rsidRPr="004E712B">
              <w:rPr>
                <w:rFonts w:eastAsia="Times New Roman"/>
                <w:rtl/>
              </w:rPr>
              <w:t xml:space="preserve"> ایستا و پابرجا خواهد بود. اما درمورد پوشش های قوسی و گنبدها مسئله انتقال نیروی سقف ( وزن خود سقف ) به این سادگی نیست. بطور کلی در تمام پوشش</w:t>
            </w:r>
            <w:r w:rsidR="0003486C">
              <w:rPr>
                <w:rFonts w:eastAsia="Times New Roman" w:hint="cs"/>
                <w:rtl/>
              </w:rPr>
              <w:softHyphen/>
            </w:r>
            <w:r w:rsidRPr="004E712B">
              <w:rPr>
                <w:rFonts w:eastAsia="Times New Roman"/>
                <w:rtl/>
              </w:rPr>
              <w:t>های غیر</w:t>
            </w:r>
            <w:r w:rsidR="0003486C">
              <w:rPr>
                <w:rFonts w:eastAsia="Times New Roman" w:hint="cs"/>
                <w:rtl/>
              </w:rPr>
              <w:softHyphen/>
            </w:r>
            <w:r w:rsidRPr="004E712B">
              <w:rPr>
                <w:rFonts w:eastAsia="Times New Roman"/>
                <w:rtl/>
              </w:rPr>
              <w:t>افقی وزن سقف بطور مایل ( تحت یک مولفه مایل نیرو ) بر دیوارها و جرزها اثر می</w:t>
            </w:r>
            <w:r w:rsidR="0003486C">
              <w:rPr>
                <w:rFonts w:eastAsia="Times New Roman" w:hint="cs"/>
                <w:rtl/>
              </w:rPr>
              <w:softHyphen/>
            </w:r>
            <w:r w:rsidRPr="004E712B">
              <w:rPr>
                <w:rFonts w:eastAsia="Times New Roman"/>
                <w:rtl/>
              </w:rPr>
              <w:t>کند. اگر این مولفه مایل را فرضا</w:t>
            </w:r>
            <w:r w:rsidR="0003486C">
              <w:rPr>
                <w:rFonts w:eastAsia="Times New Roman" w:hint="cs"/>
                <w:rtl/>
              </w:rPr>
              <w:t>ً</w:t>
            </w:r>
            <w:bookmarkStart w:id="0" w:name="_GoBack"/>
            <w:bookmarkEnd w:id="0"/>
            <w:r w:rsidRPr="004E712B">
              <w:rPr>
                <w:rFonts w:eastAsia="Times New Roman"/>
                <w:rtl/>
              </w:rPr>
              <w:t xml:space="preserve"> به دو مولفه افقی و عمودی تقسیم کنیم: بخشی از نیرو که همراه مولفه عمودی بر جرزها و دیوارها اثر می کند بسهولت به زمین منتقل شده و با عکس العمل زمین خنثی می گردد ( مثل سقف افقی ). ولی مولفه افقی به تنهایی عاملی می شود برای خراب کردن ساختمان ( از هم راندن دیوار ها ). برای خنثی کردن این مولفه افقی نیرو تنها راه حلی که وجود داشته ضخیم کردن دیوارها بوده است. باید دیوارها یا جرزهایی که پوشش قوسی و گنبدی برروی آن قرار می گیرند تا حدی ضخیم بشوند که جلوی اثر مولفه افقی نیرو را بگیرند. برآیند دو مولفه افقی و عمودی را که یک جهت اثر مایل پیدا می کند نیروی رانش یا نیروی از هم گسستن می گویند. در طاق کسری برای جلوگیری از نیروی رانش حاصل از وزن سقف قطر جرزها را در پائین به ۷ متر رسانده اند. البته هرچه از پائین به بالا می رویم ضخامت جرزها کمتر می شوند.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در هیچ دوره ای از تاریخ معماری ایران نیم دایره به عنوان قوس باربر مورد استفاده قرار نگرفته است. چون معماری ایرانی به تجربه می دانسته که نیم دایره در مقام مقایسه با قوس های خاگی ( هلوچین ) از مقاومت بسیار ناچیزی برخوردار است. اگر یک قوس را حول محور تقارن عمودی دوران دهیم پوسته ای که در فضا ایجاد می شود گنبد است. بنابراین گنبد از دوران یک قوس حول محور تقارن عمودی آن بوجود می آید. ( این تعریف ریاضی گنبد است. ) از ویژگی های گنبد ایرانی این است که آنرا برروی زمینه چهارگوش بنا می کرده اند. برای این کار می بایست اول مربع را به هشت گوش و سپس شانزده گوش و بالاخره به دایره تبدیل می کردند و این کار فقط با پوشش گوشه ها امکان پذیر می شد. معماران ایرانی برای پوشش گوشه ها دو روش پدید آوردند کی یکی را « سکنج « و دیگری را « ترنبه » می گویند. شکنج، کنج بیرون جسته و ترنبه حفره پیش آمده است. سکنج و ترنبه با چوب و سپس بکمک طاق های کوچک بیضی و شیپوری اریب بصورت فیلپوش و گوشوار ساخته می شدند. بطور کلی در فرم های قوسی و گنبد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 xml:space="preserve">انتقال نیروی وزن اصولا”با مکانیزم پوسته ای (غشایی ) و اندکی نیروی خمشی صورت میگیرد. از اینرو فرم های قوسی شکل هلوچین و خاگی مناسب هستند چون شکل آنها به منحنی انتقال نیروها ( منحنی « فونیکلوریک » که معمار سنتی ایران آنها را میانتار می نامیده است ) نزدیک است لذا قوس های خاگی مقاوم تر و بادوام تر از سایر قوسهای شناخته شده است. در سرزمین های دیگر مثلا” روم یا یونان شکل </w:t>
            </w:r>
            <w:r w:rsidRPr="004E712B">
              <w:rPr>
                <w:rFonts w:eastAsia="Times New Roman"/>
                <w:rtl/>
              </w:rPr>
              <w:lastRenderedPageBreak/>
              <w:t xml:space="preserve">نیمکره را برای گنبد بر می گزیدند و چون منحنی نیروها میانتار رانش بر شکل نیم دایره ( نیم کره ) منطبق نمی شود برای جلوگیری از رانش ناگزیر از ضخیم نمودن بیش از حد جرزهای جانبی گنبد خانه و حتی خود پوسته گنبدی بوده اند در صورتیکه معماران ایرانی شکلهای تخم مرغی و هلو چین ( بیز </w:t>
            </w:r>
            <w:r w:rsidRPr="004E712B">
              <w:rPr>
                <w:rFonts w:eastAsia="Times New Roman" w:cs="Times New Roman" w:hint="cs"/>
                <w:rtl/>
              </w:rPr>
              <w:t>–</w:t>
            </w:r>
            <w:r w:rsidRPr="004E712B">
              <w:rPr>
                <w:rFonts w:eastAsia="Times New Roman"/>
                <w:rtl/>
              </w:rPr>
              <w:t xml:space="preserve"> </w:t>
            </w:r>
            <w:r w:rsidRPr="004E712B">
              <w:rPr>
                <w:rFonts w:eastAsia="Times New Roman" w:hint="cs"/>
                <w:rtl/>
              </w:rPr>
              <w:t>تاب</w:t>
            </w:r>
            <w:r w:rsidRPr="004E712B">
              <w:rPr>
                <w:rFonts w:eastAsia="Times New Roman"/>
                <w:rtl/>
              </w:rPr>
              <w:t xml:space="preserve"> ) </w:t>
            </w:r>
            <w:r w:rsidRPr="004E712B">
              <w:rPr>
                <w:rFonts w:eastAsia="Times New Roman" w:hint="cs"/>
                <w:rtl/>
              </w:rPr>
              <w:t>را</w:t>
            </w:r>
            <w:r w:rsidRPr="004E712B">
              <w:rPr>
                <w:rFonts w:eastAsia="Times New Roman"/>
                <w:rtl/>
              </w:rPr>
              <w:t xml:space="preserve"> </w:t>
            </w:r>
            <w:r w:rsidRPr="004E712B">
              <w:rPr>
                <w:rFonts w:eastAsia="Times New Roman" w:hint="cs"/>
                <w:rtl/>
              </w:rPr>
              <w:t>برای</w:t>
            </w:r>
            <w:r w:rsidRPr="004E712B">
              <w:rPr>
                <w:rFonts w:eastAsia="Times New Roman"/>
                <w:rtl/>
              </w:rPr>
              <w:t xml:space="preserve"> </w:t>
            </w:r>
            <w:r w:rsidRPr="004E712B">
              <w:rPr>
                <w:rFonts w:eastAsia="Times New Roman" w:hint="cs"/>
                <w:rtl/>
              </w:rPr>
              <w:t>ساخت</w:t>
            </w:r>
            <w:r w:rsidRPr="004E712B">
              <w:rPr>
                <w:rFonts w:eastAsia="Times New Roman"/>
                <w:rtl/>
              </w:rPr>
              <w:t xml:space="preserve"> </w:t>
            </w:r>
            <w:r w:rsidRPr="004E712B">
              <w:rPr>
                <w:rFonts w:eastAsia="Times New Roman" w:hint="cs"/>
                <w:rtl/>
              </w:rPr>
              <w:t>گنبد</w:t>
            </w:r>
            <w:r w:rsidRPr="004E712B">
              <w:rPr>
                <w:rFonts w:eastAsia="Times New Roman"/>
                <w:rtl/>
              </w:rPr>
              <w:t xml:space="preserve"> </w:t>
            </w:r>
            <w:r w:rsidRPr="004E712B">
              <w:rPr>
                <w:rFonts w:eastAsia="Times New Roman" w:hint="cs"/>
                <w:rtl/>
              </w:rPr>
              <w:t>یا</w:t>
            </w:r>
            <w:r w:rsidRPr="004E712B">
              <w:rPr>
                <w:rFonts w:eastAsia="Times New Roman"/>
                <w:rtl/>
              </w:rPr>
              <w:t xml:space="preserve"> </w:t>
            </w:r>
            <w:r w:rsidRPr="004E712B">
              <w:rPr>
                <w:rFonts w:eastAsia="Times New Roman" w:hint="cs"/>
                <w:rtl/>
              </w:rPr>
              <w:t>قوس</w:t>
            </w:r>
            <w:r w:rsidRPr="004E712B">
              <w:rPr>
                <w:rFonts w:eastAsia="Times New Roman"/>
                <w:rtl/>
              </w:rPr>
              <w:t xml:space="preserve"> </w:t>
            </w:r>
            <w:r w:rsidRPr="004E712B">
              <w:rPr>
                <w:rFonts w:eastAsia="Times New Roman" w:hint="cs"/>
                <w:rtl/>
              </w:rPr>
              <w:t>بکار</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بردند</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این</w:t>
            </w:r>
            <w:r w:rsidRPr="004E712B">
              <w:rPr>
                <w:rFonts w:eastAsia="Times New Roman"/>
                <w:rtl/>
              </w:rPr>
              <w:t xml:space="preserve"> </w:t>
            </w:r>
            <w:r w:rsidRPr="004E712B">
              <w:rPr>
                <w:rFonts w:eastAsia="Times New Roman" w:hint="cs"/>
                <w:rtl/>
              </w:rPr>
              <w:t>فرم</w:t>
            </w:r>
            <w:r w:rsidRPr="004E712B">
              <w:rPr>
                <w:rFonts w:eastAsia="Times New Roman"/>
                <w:rtl/>
              </w:rPr>
              <w:t xml:space="preserve"> </w:t>
            </w:r>
            <w:r w:rsidRPr="004E712B">
              <w:rPr>
                <w:rFonts w:eastAsia="Times New Roman" w:hint="cs"/>
                <w:rtl/>
              </w:rPr>
              <w:t>ها</w:t>
            </w:r>
            <w:r w:rsidRPr="004E712B">
              <w:rPr>
                <w:rFonts w:eastAsia="Times New Roman"/>
                <w:rtl/>
              </w:rPr>
              <w:t xml:space="preserve"> </w:t>
            </w:r>
            <w:r w:rsidRPr="004E712B">
              <w:rPr>
                <w:rFonts w:eastAsia="Times New Roman" w:hint="cs"/>
                <w:rtl/>
              </w:rPr>
              <w:t>خودبخود</w:t>
            </w:r>
            <w:r w:rsidRPr="004E712B">
              <w:rPr>
                <w:rFonts w:eastAsia="Times New Roman"/>
                <w:rtl/>
              </w:rPr>
              <w:t xml:space="preserve"> </w:t>
            </w:r>
            <w:r w:rsidRPr="004E712B">
              <w:rPr>
                <w:rFonts w:eastAsia="Times New Roman" w:hint="cs"/>
                <w:rtl/>
              </w:rPr>
              <w:t>میانتار</w:t>
            </w:r>
            <w:r w:rsidRPr="004E712B">
              <w:rPr>
                <w:rFonts w:eastAsia="Times New Roman"/>
                <w:rtl/>
              </w:rPr>
              <w:t xml:space="preserve"> </w:t>
            </w:r>
            <w:r w:rsidRPr="004E712B">
              <w:rPr>
                <w:rFonts w:eastAsia="Times New Roman" w:hint="cs"/>
                <w:rtl/>
              </w:rPr>
              <w:t>رانش</w:t>
            </w:r>
            <w:r w:rsidRPr="004E712B">
              <w:rPr>
                <w:rFonts w:eastAsia="Times New Roman"/>
                <w:rtl/>
              </w:rPr>
              <w:t xml:space="preserve"> </w:t>
            </w:r>
            <w:r w:rsidRPr="004E712B">
              <w:rPr>
                <w:rFonts w:eastAsia="Times New Roman" w:hint="cs"/>
                <w:rtl/>
              </w:rPr>
              <w:t>بوده</w:t>
            </w:r>
            <w:r w:rsidRPr="004E712B">
              <w:rPr>
                <w:rFonts w:eastAsia="Times New Roman"/>
                <w:rtl/>
              </w:rPr>
              <w:t xml:space="preserve"> </w:t>
            </w:r>
            <w:r w:rsidRPr="004E712B">
              <w:rPr>
                <w:rFonts w:eastAsia="Times New Roman" w:hint="cs"/>
                <w:rtl/>
              </w:rPr>
              <w:t>اند</w:t>
            </w:r>
            <w:r w:rsidRPr="004E712B">
              <w:rPr>
                <w:rFonts w:eastAsia="Times New Roman"/>
                <w:rtl/>
              </w:rPr>
              <w:t xml:space="preserve">. </w:t>
            </w:r>
            <w:r w:rsidRPr="004E712B">
              <w:rPr>
                <w:rFonts w:eastAsia="Times New Roman" w:hint="cs"/>
                <w:rtl/>
              </w:rPr>
              <w:t>این</w:t>
            </w:r>
            <w:r w:rsidRPr="004E712B">
              <w:rPr>
                <w:rFonts w:eastAsia="Times New Roman"/>
                <w:rtl/>
              </w:rPr>
              <w:t xml:space="preserve"> </w:t>
            </w:r>
            <w:r w:rsidRPr="004E712B">
              <w:rPr>
                <w:rFonts w:eastAsia="Times New Roman" w:hint="cs"/>
                <w:rtl/>
              </w:rPr>
              <w:t>حسن</w:t>
            </w:r>
            <w:r w:rsidRPr="004E712B">
              <w:rPr>
                <w:rFonts w:eastAsia="Times New Roman"/>
                <w:rtl/>
              </w:rPr>
              <w:t xml:space="preserve"> </w:t>
            </w:r>
            <w:r w:rsidRPr="004E712B">
              <w:rPr>
                <w:rFonts w:eastAsia="Times New Roman" w:hint="cs"/>
                <w:rtl/>
              </w:rPr>
              <w:t>انتخاب</w:t>
            </w:r>
            <w:r w:rsidRPr="004E712B">
              <w:rPr>
                <w:rFonts w:eastAsia="Times New Roman"/>
                <w:rtl/>
              </w:rPr>
              <w:t xml:space="preserve"> </w:t>
            </w:r>
            <w:r w:rsidRPr="004E712B">
              <w:rPr>
                <w:rFonts w:eastAsia="Times New Roman" w:hint="cs"/>
                <w:rtl/>
              </w:rPr>
              <w:t>برای</w:t>
            </w:r>
            <w:r w:rsidRPr="004E712B">
              <w:rPr>
                <w:rFonts w:eastAsia="Times New Roman"/>
                <w:rtl/>
              </w:rPr>
              <w:t xml:space="preserve"> </w:t>
            </w:r>
            <w:r w:rsidRPr="004E712B">
              <w:rPr>
                <w:rFonts w:eastAsia="Times New Roman" w:hint="cs"/>
                <w:rtl/>
              </w:rPr>
              <w:t>فرم</w:t>
            </w:r>
            <w:r w:rsidRPr="004E712B">
              <w:rPr>
                <w:rFonts w:eastAsia="Times New Roman"/>
                <w:rtl/>
              </w:rPr>
              <w:t xml:space="preserve"> </w:t>
            </w:r>
            <w:r w:rsidRPr="004E712B">
              <w:rPr>
                <w:rFonts w:eastAsia="Times New Roman" w:hint="cs"/>
                <w:rtl/>
              </w:rPr>
              <w:t>قوس</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گنبد</w:t>
            </w:r>
            <w:r w:rsidRPr="004E712B">
              <w:rPr>
                <w:rFonts w:eastAsia="Times New Roman"/>
                <w:rtl/>
              </w:rPr>
              <w:t xml:space="preserve"> </w:t>
            </w:r>
            <w:r w:rsidRPr="004E712B">
              <w:rPr>
                <w:rFonts w:eastAsia="Times New Roman" w:hint="cs"/>
                <w:rtl/>
              </w:rPr>
              <w:t>ضمن</w:t>
            </w:r>
            <w:r w:rsidRPr="004E712B">
              <w:rPr>
                <w:rFonts w:eastAsia="Times New Roman"/>
                <w:rtl/>
              </w:rPr>
              <w:t xml:space="preserve"> </w:t>
            </w:r>
            <w:r w:rsidRPr="004E712B">
              <w:rPr>
                <w:rFonts w:eastAsia="Times New Roman" w:hint="cs"/>
                <w:rtl/>
              </w:rPr>
              <w:t>اینکه</w:t>
            </w:r>
            <w:r w:rsidRPr="004E712B">
              <w:rPr>
                <w:rFonts w:eastAsia="Times New Roman"/>
                <w:rtl/>
              </w:rPr>
              <w:t xml:space="preserve"> </w:t>
            </w:r>
            <w:r w:rsidRPr="004E712B">
              <w:rPr>
                <w:rFonts w:eastAsia="Times New Roman" w:hint="cs"/>
                <w:rtl/>
              </w:rPr>
              <w:t>حاکی</w:t>
            </w:r>
            <w:r w:rsidRPr="004E712B">
              <w:rPr>
                <w:rFonts w:eastAsia="Times New Roman"/>
                <w:rtl/>
              </w:rPr>
              <w:t xml:space="preserve"> </w:t>
            </w:r>
            <w:r w:rsidRPr="004E712B">
              <w:rPr>
                <w:rFonts w:eastAsia="Times New Roman" w:hint="cs"/>
                <w:rtl/>
              </w:rPr>
              <w:t>از</w:t>
            </w:r>
            <w:r w:rsidRPr="004E712B">
              <w:rPr>
                <w:rFonts w:eastAsia="Times New Roman"/>
                <w:rtl/>
              </w:rPr>
              <w:t xml:space="preserve"> </w:t>
            </w:r>
            <w:r w:rsidRPr="004E712B">
              <w:rPr>
                <w:rFonts w:eastAsia="Times New Roman" w:hint="cs"/>
                <w:rtl/>
              </w:rPr>
              <w:t>د</w:t>
            </w:r>
            <w:r w:rsidRPr="004E712B">
              <w:rPr>
                <w:rFonts w:eastAsia="Times New Roman"/>
                <w:rtl/>
              </w:rPr>
              <w:t>رک والای فنی معمار ایرانی است به او اجازه میداد که بتواند ضخامت گنبد را در پاکار ( شروع گنبد از پائین ) تنها به اندازه یک شانزدهم دهانه گنبد بگیرد که البته هرچه بالاتر میرفت نازکتر می شد تا به « کلاله » می رسید. بتدریج هرقدر گنبد از پاکار به بالا می رود ( کلاله ) ضخامت پوسته آن کمتر می گردد.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لاچسبانی</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روش لاچسبانی جهت پوشش طاق های قوسی شکل گهواره ای بدین ترتیب است که لایه های خشت خام و یا آجر که برای ساختن طاق بکار می رفته اند با انحرافی نسبت به صفحات قائم فرضی ساخته می شدند. بدین ترتیب طاق از حلقه های قوسی شکلی تشکیل می شده است که هر حلقه بر روی حلقه پیشین ساخته می شده است و هر حلقه نسبت به صفحه قائم مایل بوده است. مایل بودن حلقه های تشکیل دهنده این نوع طاق ها باعث می شده است که ملات مورد مصرف بین لایه های مختلف بیشتر و بهتر آن ها را بهم بچسباند ( چون نیروی وزن این لایه ها بر آنها اثر کرده و باعث بیشتر فشرده شدن ملات میشده است. ) بهرحال ساختمان طاق ها به این ترتیب از یک انتها شروع شده و بتدریج در درازای طاق پیش می رفته است.</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cs="Times New Roman" w:hint="cs"/>
                <w:rtl/>
              </w:rPr>
              <w:t> </w:t>
            </w:r>
            <w:r w:rsidRPr="004E712B">
              <w:rPr>
                <w:rFonts w:eastAsia="Times New Roman" w:hint="cs"/>
                <w:rtl/>
              </w:rPr>
              <w:t>دیوار</w:t>
            </w:r>
            <w:r w:rsidRPr="004E712B">
              <w:rPr>
                <w:rFonts w:eastAsia="Times New Roman"/>
                <w:rtl/>
              </w:rPr>
              <w:t xml:space="preserve"> </w:t>
            </w:r>
            <w:r w:rsidRPr="004E712B">
              <w:rPr>
                <w:rFonts w:eastAsia="Times New Roman" w:hint="cs"/>
                <w:rtl/>
              </w:rPr>
              <w:t>انتهایی</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وزن</w:t>
            </w:r>
            <w:r w:rsidRPr="004E712B">
              <w:rPr>
                <w:rFonts w:eastAsia="Times New Roman"/>
                <w:rtl/>
              </w:rPr>
              <w:t xml:space="preserve"> </w:t>
            </w:r>
            <w:r w:rsidRPr="004E712B">
              <w:rPr>
                <w:rFonts w:eastAsia="Times New Roman" w:hint="cs"/>
                <w:rtl/>
              </w:rPr>
              <w:t>لایه</w:t>
            </w:r>
            <w:r w:rsidRPr="004E712B">
              <w:rPr>
                <w:rFonts w:eastAsia="Times New Roman"/>
                <w:rtl/>
              </w:rPr>
              <w:t xml:space="preserve"> </w:t>
            </w:r>
            <w:r w:rsidRPr="004E712B">
              <w:rPr>
                <w:rFonts w:eastAsia="Times New Roman" w:hint="cs"/>
                <w:rtl/>
              </w:rPr>
              <w:t>های</w:t>
            </w:r>
            <w:r w:rsidRPr="004E712B">
              <w:rPr>
                <w:rFonts w:eastAsia="Times New Roman"/>
                <w:rtl/>
              </w:rPr>
              <w:t xml:space="preserve"> </w:t>
            </w:r>
            <w:r w:rsidRPr="004E712B">
              <w:rPr>
                <w:rFonts w:eastAsia="Times New Roman" w:hint="cs"/>
                <w:rtl/>
              </w:rPr>
              <w:t>مایل</w:t>
            </w:r>
            <w:r w:rsidRPr="004E712B">
              <w:rPr>
                <w:rFonts w:eastAsia="Times New Roman"/>
                <w:rtl/>
              </w:rPr>
              <w:t xml:space="preserve"> </w:t>
            </w:r>
            <w:r w:rsidRPr="004E712B">
              <w:rPr>
                <w:rFonts w:eastAsia="Times New Roman" w:hint="cs"/>
                <w:rtl/>
              </w:rPr>
              <w:t>بر</w:t>
            </w:r>
            <w:r w:rsidRPr="004E712B">
              <w:rPr>
                <w:rFonts w:eastAsia="Times New Roman"/>
                <w:rtl/>
              </w:rPr>
              <w:t xml:space="preserve"> </w:t>
            </w:r>
            <w:r w:rsidRPr="004E712B">
              <w:rPr>
                <w:rFonts w:eastAsia="Times New Roman" w:hint="cs"/>
                <w:rtl/>
              </w:rPr>
              <w:t>آن</w:t>
            </w:r>
            <w:r w:rsidRPr="004E712B">
              <w:rPr>
                <w:rFonts w:eastAsia="Times New Roman"/>
                <w:rtl/>
              </w:rPr>
              <w:t xml:space="preserve"> </w:t>
            </w:r>
            <w:r w:rsidRPr="004E712B">
              <w:rPr>
                <w:rFonts w:eastAsia="Times New Roman" w:hint="cs"/>
                <w:rtl/>
              </w:rPr>
              <w:t>اثر</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کند</w:t>
            </w:r>
            <w:r w:rsidRPr="004E712B">
              <w:rPr>
                <w:rFonts w:eastAsia="Times New Roman"/>
                <w:rtl/>
              </w:rPr>
              <w:t xml:space="preserve"> </w:t>
            </w:r>
            <w:r w:rsidRPr="004E712B">
              <w:rPr>
                <w:rFonts w:eastAsia="Times New Roman" w:hint="cs"/>
                <w:rtl/>
              </w:rPr>
              <w:t>اسپر</w:t>
            </w:r>
            <w:r w:rsidRPr="004E712B">
              <w:rPr>
                <w:rFonts w:eastAsia="Times New Roman"/>
                <w:rtl/>
              </w:rPr>
              <w:t xml:space="preserve"> </w:t>
            </w:r>
            <w:r w:rsidRPr="004E712B">
              <w:rPr>
                <w:rFonts w:eastAsia="Times New Roman" w:hint="cs"/>
                <w:rtl/>
              </w:rPr>
              <w:t>به</w:t>
            </w:r>
            <w:r w:rsidRPr="004E712B">
              <w:rPr>
                <w:rFonts w:eastAsia="Times New Roman"/>
                <w:rtl/>
              </w:rPr>
              <w:t xml:space="preserve"> </w:t>
            </w:r>
            <w:r w:rsidRPr="004E712B">
              <w:rPr>
                <w:rFonts w:eastAsia="Times New Roman" w:hint="cs"/>
                <w:rtl/>
              </w:rPr>
              <w:t>معنای</w:t>
            </w:r>
            <w:r w:rsidRPr="004E712B">
              <w:rPr>
                <w:rFonts w:eastAsia="Times New Roman"/>
                <w:rtl/>
              </w:rPr>
              <w:t xml:space="preserve"> </w:t>
            </w:r>
            <w:r w:rsidRPr="004E712B">
              <w:rPr>
                <w:rFonts w:eastAsia="Times New Roman" w:hint="cs"/>
                <w:rtl/>
              </w:rPr>
              <w:t>سپر</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یا</w:t>
            </w:r>
            <w:r w:rsidRPr="004E712B">
              <w:rPr>
                <w:rFonts w:eastAsia="Times New Roman"/>
                <w:rtl/>
              </w:rPr>
              <w:t xml:space="preserve"> </w:t>
            </w:r>
            <w:r w:rsidRPr="004E712B">
              <w:rPr>
                <w:rFonts w:eastAsia="Times New Roman" w:hint="cs"/>
                <w:rtl/>
              </w:rPr>
              <w:t>دیافراگم</w:t>
            </w:r>
            <w:r w:rsidRPr="004E712B">
              <w:rPr>
                <w:rFonts w:eastAsia="Times New Roman"/>
                <w:rtl/>
              </w:rPr>
              <w:t xml:space="preserve"> </w:t>
            </w:r>
            <w:r w:rsidRPr="004E712B">
              <w:rPr>
                <w:rFonts w:eastAsia="Times New Roman" w:hint="cs"/>
                <w:rtl/>
              </w:rPr>
              <w:t>خ</w:t>
            </w:r>
            <w:r w:rsidRPr="004E712B">
              <w:rPr>
                <w:rFonts w:eastAsia="Times New Roman"/>
                <w:rtl/>
              </w:rPr>
              <w:t xml:space="preserve">وانده می شود. دیوارهای عمودی که قوس بر روی آن دو واقع می شود و برای جلوگیری از نیروی رانش طاق مجبوریم ضخامت آنها را در پائین زیاد کنیم « پاکار » خوانده می شود. بهترین نمونه از سیستم لاچسبانی طاق کسری در تیسفون می باشد که در حدود سال ۵۵۰ میلادی ساخته شده است. بدلیل اینکه پاکارها بتوانند براحتی نیروی عمودی وزن سقف و همچنین نیروی رانش جانبی سقف را تحمل کنند ضخامت آن ها را زیاد می گیرند. هرگونه عامل تضعیف کننده مثل حفره یا درب یا پنجره برروی دیوارهای جانبی طاق موجب خرابی طاق می شود بهمین دلیل معمولا” روی پاکارها درب یا پنجره یا </w:t>
            </w:r>
            <w:r w:rsidRPr="004E712B">
              <w:rPr>
                <w:rFonts w:eastAsia="Times New Roman" w:cs="Times New Roman" w:hint="cs"/>
                <w:rtl/>
              </w:rPr>
              <w:t>…</w:t>
            </w:r>
            <w:r w:rsidRPr="004E712B">
              <w:rPr>
                <w:rFonts w:eastAsia="Times New Roman"/>
                <w:rtl/>
              </w:rPr>
              <w:t xml:space="preserve"> </w:t>
            </w:r>
            <w:r w:rsidRPr="004E712B">
              <w:rPr>
                <w:rFonts w:eastAsia="Times New Roman" w:hint="cs"/>
                <w:rtl/>
              </w:rPr>
              <w:t>وجود</w:t>
            </w:r>
            <w:r w:rsidRPr="004E712B">
              <w:rPr>
                <w:rFonts w:eastAsia="Times New Roman"/>
                <w:rtl/>
              </w:rPr>
              <w:t xml:space="preserve"> </w:t>
            </w:r>
            <w:r w:rsidRPr="004E712B">
              <w:rPr>
                <w:rFonts w:eastAsia="Times New Roman" w:hint="cs"/>
                <w:rtl/>
              </w:rPr>
              <w:t>ندارد</w:t>
            </w:r>
            <w:r w:rsidRPr="004E712B">
              <w:rPr>
                <w:rFonts w:eastAsia="Times New Roman"/>
                <w:rtl/>
              </w:rPr>
              <w:t>.</w:t>
            </w:r>
            <w:r w:rsidRPr="004E712B">
              <w:rPr>
                <w:rFonts w:eastAsia="Times New Roman" w:hint="cs"/>
                <w:rtl/>
              </w:rPr>
              <w:t>نمونه</w:t>
            </w:r>
            <w:r w:rsidRPr="004E712B">
              <w:rPr>
                <w:rFonts w:eastAsia="Times New Roman"/>
                <w:rtl/>
              </w:rPr>
              <w:t xml:space="preserve"> </w:t>
            </w:r>
            <w:r w:rsidRPr="004E712B">
              <w:rPr>
                <w:rFonts w:eastAsia="Times New Roman" w:hint="cs"/>
                <w:rtl/>
              </w:rPr>
              <w:t>سیستم</w:t>
            </w:r>
            <w:r w:rsidRPr="004E712B">
              <w:rPr>
                <w:rFonts w:eastAsia="Times New Roman"/>
                <w:rtl/>
              </w:rPr>
              <w:t xml:space="preserve"> </w:t>
            </w:r>
            <w:r w:rsidRPr="004E712B">
              <w:rPr>
                <w:rFonts w:eastAsia="Times New Roman" w:hint="cs"/>
                <w:rtl/>
              </w:rPr>
              <w:t>طاق</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قوس</w:t>
            </w:r>
            <w:r w:rsidRPr="004E712B">
              <w:rPr>
                <w:rFonts w:eastAsia="Times New Roman"/>
                <w:rtl/>
              </w:rPr>
              <w:t xml:space="preserve"> </w:t>
            </w:r>
            <w:r w:rsidRPr="004E712B">
              <w:rPr>
                <w:rFonts w:eastAsia="Times New Roman" w:hint="cs"/>
                <w:rtl/>
              </w:rPr>
              <w:t>سازی</w:t>
            </w:r>
            <w:r w:rsidRPr="004E712B">
              <w:rPr>
                <w:rFonts w:eastAsia="Times New Roman"/>
                <w:rtl/>
              </w:rPr>
              <w:t xml:space="preserve"> </w:t>
            </w:r>
            <w:r w:rsidRPr="004E712B">
              <w:rPr>
                <w:rFonts w:eastAsia="Times New Roman" w:hint="cs"/>
                <w:rtl/>
              </w:rPr>
              <w:t>دوره</w:t>
            </w:r>
            <w:r w:rsidRPr="004E712B">
              <w:rPr>
                <w:rFonts w:eastAsia="Times New Roman"/>
                <w:rtl/>
              </w:rPr>
              <w:t xml:space="preserve"> </w:t>
            </w:r>
            <w:r w:rsidRPr="004E712B">
              <w:rPr>
                <w:rFonts w:eastAsia="Times New Roman" w:hint="cs"/>
                <w:rtl/>
              </w:rPr>
              <w:t>اشکانی</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کاخ</w:t>
            </w:r>
            <w:r w:rsidRPr="004E712B">
              <w:rPr>
                <w:rFonts w:eastAsia="Times New Roman"/>
                <w:rtl/>
              </w:rPr>
              <w:t xml:space="preserve"> </w:t>
            </w:r>
            <w:r w:rsidRPr="004E712B">
              <w:rPr>
                <w:rFonts w:eastAsia="Times New Roman" w:hint="cs"/>
                <w:rtl/>
              </w:rPr>
              <w:t>هترا</w:t>
            </w:r>
            <w:r w:rsidRPr="004E712B">
              <w:rPr>
                <w:rFonts w:eastAsia="Times New Roman"/>
                <w:rtl/>
              </w:rPr>
              <w:t xml:space="preserve"> </w:t>
            </w:r>
            <w:r w:rsidRPr="004E712B">
              <w:rPr>
                <w:rFonts w:eastAsia="Times New Roman" w:hint="cs"/>
                <w:rtl/>
              </w:rPr>
              <w:t>بکاررفته</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مهندسین</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معماران</w:t>
            </w:r>
            <w:r w:rsidRPr="004E712B">
              <w:rPr>
                <w:rFonts w:eastAsia="Times New Roman"/>
                <w:rtl/>
              </w:rPr>
              <w:t xml:space="preserve"> </w:t>
            </w:r>
            <w:r w:rsidRPr="004E712B">
              <w:rPr>
                <w:rFonts w:eastAsia="Times New Roman" w:hint="cs"/>
                <w:rtl/>
              </w:rPr>
              <w:t>سنتی</w:t>
            </w:r>
            <w:r w:rsidRPr="004E712B">
              <w:rPr>
                <w:rFonts w:eastAsia="Times New Roman"/>
                <w:rtl/>
              </w:rPr>
              <w:t xml:space="preserve"> </w:t>
            </w:r>
            <w:r w:rsidRPr="004E712B">
              <w:rPr>
                <w:rFonts w:eastAsia="Times New Roman" w:hint="cs"/>
                <w:rtl/>
              </w:rPr>
              <w:t>ایران</w:t>
            </w:r>
            <w:r w:rsidRPr="004E712B">
              <w:rPr>
                <w:rFonts w:eastAsia="Times New Roman"/>
                <w:rtl/>
              </w:rPr>
              <w:t xml:space="preserve"> </w:t>
            </w:r>
            <w:r w:rsidRPr="004E712B">
              <w:rPr>
                <w:rFonts w:eastAsia="Times New Roman" w:hint="cs"/>
                <w:rtl/>
              </w:rPr>
              <w:t>کاملا”</w:t>
            </w:r>
            <w:r w:rsidRPr="004E712B">
              <w:rPr>
                <w:rFonts w:eastAsia="Times New Roman"/>
                <w:rtl/>
              </w:rPr>
              <w:t xml:space="preserve"> </w:t>
            </w:r>
            <w:r w:rsidRPr="004E712B">
              <w:rPr>
                <w:rFonts w:eastAsia="Times New Roman" w:hint="cs"/>
                <w:rtl/>
              </w:rPr>
              <w:t>به</w:t>
            </w:r>
            <w:r w:rsidRPr="004E712B">
              <w:rPr>
                <w:rFonts w:eastAsia="Times New Roman"/>
                <w:rtl/>
              </w:rPr>
              <w:t xml:space="preserve"> </w:t>
            </w:r>
            <w:r w:rsidRPr="004E712B">
              <w:rPr>
                <w:rFonts w:eastAsia="Times New Roman" w:hint="cs"/>
                <w:rtl/>
              </w:rPr>
              <w:t>رفتار</w:t>
            </w:r>
            <w:r w:rsidRPr="004E712B">
              <w:rPr>
                <w:rFonts w:eastAsia="Times New Roman"/>
                <w:rtl/>
              </w:rPr>
              <w:t xml:space="preserve"> </w:t>
            </w:r>
            <w:r w:rsidRPr="004E712B">
              <w:rPr>
                <w:rFonts w:eastAsia="Times New Roman" w:hint="cs"/>
                <w:rtl/>
              </w:rPr>
              <w:t>مکانیکی</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استاتیکی</w:t>
            </w:r>
            <w:r w:rsidRPr="004E712B">
              <w:rPr>
                <w:rFonts w:eastAsia="Times New Roman"/>
                <w:rtl/>
              </w:rPr>
              <w:t xml:space="preserve"> </w:t>
            </w:r>
            <w:r w:rsidRPr="004E712B">
              <w:rPr>
                <w:rFonts w:eastAsia="Times New Roman" w:hint="cs"/>
                <w:rtl/>
              </w:rPr>
              <w:t>قوس</w:t>
            </w:r>
            <w:r w:rsidRPr="004E712B">
              <w:rPr>
                <w:rFonts w:eastAsia="Times New Roman"/>
                <w:rtl/>
              </w:rPr>
              <w:t xml:space="preserve"> </w:t>
            </w:r>
            <w:r w:rsidRPr="004E712B">
              <w:rPr>
                <w:rFonts w:eastAsia="Times New Roman" w:hint="cs"/>
                <w:rtl/>
              </w:rPr>
              <w:t>ها</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گنبدها</w:t>
            </w:r>
            <w:r w:rsidRPr="004E712B">
              <w:rPr>
                <w:rFonts w:eastAsia="Times New Roman"/>
                <w:rtl/>
              </w:rPr>
              <w:t xml:space="preserve"> </w:t>
            </w:r>
            <w:r w:rsidRPr="004E712B">
              <w:rPr>
                <w:rFonts w:eastAsia="Times New Roman" w:hint="cs"/>
                <w:rtl/>
              </w:rPr>
              <w:t>آشنا</w:t>
            </w:r>
            <w:r w:rsidRPr="004E712B">
              <w:rPr>
                <w:rFonts w:eastAsia="Times New Roman"/>
                <w:rtl/>
              </w:rPr>
              <w:t xml:space="preserve"> </w:t>
            </w:r>
            <w:r w:rsidRPr="004E712B">
              <w:rPr>
                <w:rFonts w:eastAsia="Times New Roman" w:hint="cs"/>
                <w:rtl/>
              </w:rPr>
              <w:t>بوده</w:t>
            </w:r>
            <w:r w:rsidRPr="004E712B">
              <w:rPr>
                <w:rFonts w:eastAsia="Times New Roman"/>
                <w:rtl/>
              </w:rPr>
              <w:t xml:space="preserve"> </w:t>
            </w:r>
            <w:r w:rsidRPr="004E712B">
              <w:rPr>
                <w:rFonts w:eastAsia="Times New Roman" w:hint="cs"/>
                <w:rtl/>
              </w:rPr>
              <w:t>اند</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بهمین</w:t>
            </w:r>
            <w:r w:rsidRPr="004E712B">
              <w:rPr>
                <w:rFonts w:eastAsia="Times New Roman"/>
                <w:rtl/>
              </w:rPr>
              <w:t xml:space="preserve"> </w:t>
            </w:r>
            <w:r w:rsidRPr="004E712B">
              <w:rPr>
                <w:rFonts w:eastAsia="Times New Roman" w:hint="cs"/>
                <w:rtl/>
              </w:rPr>
              <w:t>دلیل</w:t>
            </w:r>
            <w:r w:rsidRPr="004E712B">
              <w:rPr>
                <w:rFonts w:eastAsia="Times New Roman"/>
                <w:rtl/>
              </w:rPr>
              <w:t xml:space="preserve"> </w:t>
            </w:r>
            <w:r w:rsidRPr="004E712B">
              <w:rPr>
                <w:rFonts w:eastAsia="Times New Roman" w:hint="cs"/>
                <w:rtl/>
              </w:rPr>
              <w:t>نمونه</w:t>
            </w:r>
            <w:r w:rsidRPr="004E712B">
              <w:rPr>
                <w:rFonts w:eastAsia="Times New Roman"/>
                <w:rtl/>
              </w:rPr>
              <w:t xml:space="preserve"> </w:t>
            </w:r>
            <w:r w:rsidRPr="004E712B">
              <w:rPr>
                <w:rFonts w:eastAsia="Times New Roman" w:hint="cs"/>
                <w:rtl/>
              </w:rPr>
              <w:t>های</w:t>
            </w:r>
            <w:r w:rsidRPr="004E712B">
              <w:rPr>
                <w:rFonts w:eastAsia="Times New Roman"/>
                <w:rtl/>
              </w:rPr>
              <w:t xml:space="preserve"> </w:t>
            </w:r>
            <w:r w:rsidRPr="004E712B">
              <w:rPr>
                <w:rFonts w:eastAsia="Times New Roman" w:hint="cs"/>
                <w:rtl/>
              </w:rPr>
              <w:t>برجسته</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بی</w:t>
            </w:r>
            <w:r w:rsidRPr="004E712B">
              <w:rPr>
                <w:rFonts w:eastAsia="Times New Roman"/>
                <w:rtl/>
              </w:rPr>
              <w:t xml:space="preserve"> </w:t>
            </w:r>
            <w:r w:rsidRPr="004E712B">
              <w:rPr>
                <w:rFonts w:eastAsia="Times New Roman" w:hint="cs"/>
                <w:rtl/>
              </w:rPr>
              <w:t>همتایی</w:t>
            </w:r>
            <w:r w:rsidRPr="004E712B">
              <w:rPr>
                <w:rFonts w:eastAsia="Times New Roman"/>
                <w:rtl/>
              </w:rPr>
              <w:t xml:space="preserve"> </w:t>
            </w:r>
            <w:r w:rsidRPr="004E712B">
              <w:rPr>
                <w:rFonts w:eastAsia="Times New Roman" w:hint="cs"/>
                <w:rtl/>
              </w:rPr>
              <w:t>از</w:t>
            </w:r>
            <w:r w:rsidRPr="004E712B">
              <w:rPr>
                <w:rFonts w:eastAsia="Times New Roman"/>
                <w:rtl/>
              </w:rPr>
              <w:t xml:space="preserve"> </w:t>
            </w:r>
            <w:r w:rsidRPr="004E712B">
              <w:rPr>
                <w:rFonts w:eastAsia="Times New Roman" w:hint="cs"/>
                <w:rtl/>
              </w:rPr>
              <w:t>این</w:t>
            </w:r>
            <w:r w:rsidRPr="004E712B">
              <w:rPr>
                <w:rFonts w:eastAsia="Times New Roman"/>
                <w:rtl/>
              </w:rPr>
              <w:t xml:space="preserve"> </w:t>
            </w:r>
            <w:r w:rsidRPr="004E712B">
              <w:rPr>
                <w:rFonts w:eastAsia="Times New Roman" w:hint="cs"/>
                <w:rtl/>
              </w:rPr>
              <w:t>سیستم</w:t>
            </w:r>
            <w:r w:rsidRPr="004E712B">
              <w:rPr>
                <w:rFonts w:eastAsia="Times New Roman"/>
                <w:rtl/>
              </w:rPr>
              <w:t xml:space="preserve"> </w:t>
            </w:r>
            <w:r w:rsidRPr="004E712B">
              <w:rPr>
                <w:rFonts w:eastAsia="Times New Roman" w:hint="cs"/>
                <w:rtl/>
              </w:rPr>
              <w:t>ساختمانی</w:t>
            </w:r>
            <w:r w:rsidRPr="004E712B">
              <w:rPr>
                <w:rFonts w:eastAsia="Times New Roman"/>
                <w:rtl/>
              </w:rPr>
              <w:t xml:space="preserve"> </w:t>
            </w:r>
            <w:r w:rsidRPr="004E712B">
              <w:rPr>
                <w:rFonts w:eastAsia="Times New Roman" w:hint="cs"/>
                <w:rtl/>
              </w:rPr>
              <w:t>را</w:t>
            </w:r>
            <w:r w:rsidRPr="004E712B">
              <w:rPr>
                <w:rFonts w:eastAsia="Times New Roman"/>
                <w:rtl/>
              </w:rPr>
              <w:t xml:space="preserve"> در ایران به وفور مشاهده می کنیم. ( چه قبل و چه بعد از اسلام )</w:t>
            </w:r>
          </w:p>
          <w:p w:rsidR="004E712B" w:rsidRPr="004E712B" w:rsidRDefault="00387C2C" w:rsidP="00387C2C">
            <w:pPr>
              <w:bidi/>
              <w:spacing w:before="100" w:beforeAutospacing="1" w:after="100" w:afterAutospacing="1" w:line="240" w:lineRule="auto"/>
              <w:jc w:val="both"/>
              <w:rPr>
                <w:rFonts w:eastAsia="Times New Roman"/>
                <w:rtl/>
              </w:rPr>
            </w:pPr>
            <w:r>
              <w:rPr>
                <w:rFonts w:eastAsia="Times New Roman" w:cs="Times New Roman" w:hint="cs"/>
                <w:rtl/>
              </w:rPr>
              <w:lastRenderedPageBreak/>
              <w:t>      </w:t>
            </w:r>
            <w:r w:rsidR="004E712B" w:rsidRPr="004E712B">
              <w:rPr>
                <w:rFonts w:eastAsia="Times New Roman"/>
                <w:rtl/>
              </w:rPr>
              <w:t>سیستم چهار طاقی</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 xml:space="preserve">سیستم ساختمانی چهار طاقی از زمان اشکانیان و ساسانیان در ایران پدید آمده است. چهارطاقی در واقع یکی از فرم های احداث گنبد بر روی پلان چهارگوش است که به دلیل سادگی و بی پیرایگی و درعین حال خلوص و وحدتی که در این نوع ساختمان وجود دارد یکی از جاافتاده ترین و رایج ترین فرم های ساختمانی شیوه پارتی است. تمام آتشکده های اشکانی و ساسانی با این سیستم ساختمانی ساخته شده بودند چهارطاقی در عین سادگی، گیرا و روحانی است و باعث ایجاد آرامشی خاص می گردد. این ویژگی ها که نمایانگر تکامل فرم ساختمانی گنبد بر روی پلان مربع است در چهارچوب کشور ایران باقی نماند و فرهنگ های سرزمین های دیگری را نیز تحت تاثیر قرار داد و به سرزمین های شرق و غرب ایران راه یافت. در شرق در معابد بودایی و در غرب در مساکن مقدس مسیحیان نفوذ کرد و سبک های معماری ایشان را تکامل و غنی بخشید. در ایران بعد از اسلام نیز در ساختمان مساجد بکار گرفته شد ( دوران صدر اسلام ) و بسیاری از مساجد و مقابر دوران اسلامی ایران ملهم از این روش عالی ساختمانی است. به همراه این سبک، سیستم ساختمانی چهار ایوانی که دارای یک حیاط سرباز و مرکزی نیز بود گسترش یافت. بسیاری از خانه ها و اماکن مسکونی با سیستم چهار ایوانی ساخته شدند. هنوز هم نمونه های خانه های چهار ایوانی در یزد و کرمان ( مناطق زرتشتی نشین ایران ) بسیار بچشم می خورد. علاوه بر خانه های مسکونی، سیستم چهار ایوانی برای ساخت مساجد و مدارس و </w:t>
            </w:r>
            <w:r w:rsidRPr="004E712B">
              <w:rPr>
                <w:rFonts w:eastAsia="Times New Roman" w:cs="Times New Roman" w:hint="cs"/>
                <w:rtl/>
              </w:rPr>
              <w:t>…</w:t>
            </w:r>
            <w:r w:rsidRPr="004E712B">
              <w:rPr>
                <w:rFonts w:eastAsia="Times New Roman"/>
                <w:rtl/>
              </w:rPr>
              <w:t xml:space="preserve"> </w:t>
            </w:r>
            <w:r w:rsidRPr="004E712B">
              <w:rPr>
                <w:rFonts w:eastAsia="Times New Roman" w:hint="cs"/>
                <w:rtl/>
              </w:rPr>
              <w:t>نیز</w:t>
            </w:r>
            <w:r w:rsidRPr="004E712B">
              <w:rPr>
                <w:rFonts w:eastAsia="Times New Roman"/>
                <w:rtl/>
              </w:rPr>
              <w:t xml:space="preserve"> </w:t>
            </w:r>
            <w:r w:rsidRPr="004E712B">
              <w:rPr>
                <w:rFonts w:eastAsia="Times New Roman" w:hint="cs"/>
                <w:rtl/>
              </w:rPr>
              <w:t>مورد</w:t>
            </w:r>
            <w:r w:rsidRPr="004E712B">
              <w:rPr>
                <w:rFonts w:eastAsia="Times New Roman"/>
                <w:rtl/>
              </w:rPr>
              <w:t xml:space="preserve"> </w:t>
            </w:r>
            <w:r w:rsidRPr="004E712B">
              <w:rPr>
                <w:rFonts w:eastAsia="Times New Roman" w:hint="cs"/>
                <w:rtl/>
              </w:rPr>
              <w:t>استفاده</w:t>
            </w:r>
            <w:r w:rsidRPr="004E712B">
              <w:rPr>
                <w:rFonts w:eastAsia="Times New Roman"/>
                <w:rtl/>
              </w:rPr>
              <w:t xml:space="preserve"> </w:t>
            </w:r>
            <w:r w:rsidRPr="004E712B">
              <w:rPr>
                <w:rFonts w:eastAsia="Times New Roman" w:hint="cs"/>
                <w:rtl/>
              </w:rPr>
              <w:t>قرار</w:t>
            </w:r>
            <w:r w:rsidRPr="004E712B">
              <w:rPr>
                <w:rFonts w:eastAsia="Times New Roman"/>
                <w:rtl/>
              </w:rPr>
              <w:t xml:space="preserve"> </w:t>
            </w:r>
            <w:r w:rsidRPr="004E712B">
              <w:rPr>
                <w:rFonts w:eastAsia="Times New Roman" w:hint="cs"/>
                <w:rtl/>
              </w:rPr>
              <w:t>گرفت</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بعضی</w:t>
            </w:r>
            <w:r w:rsidRPr="004E712B">
              <w:rPr>
                <w:rFonts w:eastAsia="Times New Roman"/>
                <w:rtl/>
              </w:rPr>
              <w:t xml:space="preserve"> </w:t>
            </w:r>
            <w:r w:rsidRPr="004E712B">
              <w:rPr>
                <w:rFonts w:eastAsia="Times New Roman" w:hint="cs"/>
                <w:rtl/>
              </w:rPr>
              <w:t>از</w:t>
            </w:r>
            <w:r w:rsidRPr="004E712B">
              <w:rPr>
                <w:rFonts w:eastAsia="Times New Roman"/>
                <w:rtl/>
              </w:rPr>
              <w:t xml:space="preserve"> </w:t>
            </w:r>
            <w:r w:rsidRPr="004E712B">
              <w:rPr>
                <w:rFonts w:eastAsia="Times New Roman" w:hint="cs"/>
                <w:rtl/>
              </w:rPr>
              <w:t>نمونه</w:t>
            </w:r>
            <w:r w:rsidRPr="004E712B">
              <w:rPr>
                <w:rFonts w:eastAsia="Times New Roman"/>
                <w:rtl/>
              </w:rPr>
              <w:t xml:space="preserve"> </w:t>
            </w:r>
            <w:r w:rsidRPr="004E712B">
              <w:rPr>
                <w:rFonts w:eastAsia="Times New Roman" w:hint="cs"/>
                <w:rtl/>
              </w:rPr>
              <w:t>های</w:t>
            </w:r>
            <w:r w:rsidRPr="004E712B">
              <w:rPr>
                <w:rFonts w:eastAsia="Times New Roman"/>
                <w:rtl/>
              </w:rPr>
              <w:t xml:space="preserve"> </w:t>
            </w:r>
            <w:r w:rsidRPr="004E712B">
              <w:rPr>
                <w:rFonts w:eastAsia="Times New Roman" w:hint="cs"/>
                <w:rtl/>
              </w:rPr>
              <w:t>آتشکده</w:t>
            </w:r>
            <w:r w:rsidRPr="004E712B">
              <w:rPr>
                <w:rFonts w:eastAsia="Times New Roman"/>
                <w:rtl/>
              </w:rPr>
              <w:t xml:space="preserve"> </w:t>
            </w:r>
            <w:r w:rsidRPr="004E712B">
              <w:rPr>
                <w:rFonts w:eastAsia="Times New Roman" w:hint="cs"/>
                <w:rtl/>
              </w:rPr>
              <w:t>ها</w:t>
            </w:r>
            <w:r w:rsidRPr="004E712B">
              <w:rPr>
                <w:rFonts w:eastAsia="Times New Roman"/>
                <w:rtl/>
              </w:rPr>
              <w:t xml:space="preserve"> ( </w:t>
            </w:r>
            <w:r w:rsidRPr="004E712B">
              <w:rPr>
                <w:rFonts w:eastAsia="Times New Roman" w:hint="cs"/>
                <w:rtl/>
              </w:rPr>
              <w:t>چهارطاقی</w:t>
            </w:r>
            <w:r w:rsidRPr="004E712B">
              <w:rPr>
                <w:rFonts w:eastAsia="Times New Roman"/>
                <w:rtl/>
              </w:rPr>
              <w:t xml:space="preserve"> </w:t>
            </w:r>
            <w:r w:rsidRPr="004E712B">
              <w:rPr>
                <w:rFonts w:eastAsia="Times New Roman" w:hint="cs"/>
                <w:rtl/>
              </w:rPr>
              <w:t>ها</w:t>
            </w:r>
            <w:r w:rsidRPr="004E712B">
              <w:rPr>
                <w:rFonts w:eastAsia="Times New Roman"/>
                <w:rtl/>
              </w:rPr>
              <w:t xml:space="preserve"> ) </w:t>
            </w:r>
            <w:r w:rsidRPr="004E712B">
              <w:rPr>
                <w:rFonts w:eastAsia="Times New Roman" w:hint="cs"/>
                <w:rtl/>
              </w:rPr>
              <w:t>در</w:t>
            </w:r>
            <w:r w:rsidRPr="004E712B">
              <w:rPr>
                <w:rFonts w:eastAsia="Times New Roman"/>
                <w:rtl/>
              </w:rPr>
              <w:t xml:space="preserve"> </w:t>
            </w:r>
            <w:r w:rsidRPr="004E712B">
              <w:rPr>
                <w:rFonts w:eastAsia="Times New Roman" w:hint="cs"/>
                <w:rtl/>
              </w:rPr>
              <w:t>اطراف</w:t>
            </w:r>
            <w:r w:rsidRPr="004E712B">
              <w:rPr>
                <w:rFonts w:eastAsia="Times New Roman"/>
                <w:rtl/>
              </w:rPr>
              <w:t xml:space="preserve"> </w:t>
            </w:r>
            <w:r w:rsidRPr="004E712B">
              <w:rPr>
                <w:rFonts w:eastAsia="Times New Roman" w:hint="cs"/>
                <w:rtl/>
              </w:rPr>
              <w:t>بنا</w:t>
            </w:r>
            <w:r w:rsidRPr="004E712B">
              <w:rPr>
                <w:rFonts w:eastAsia="Times New Roman"/>
                <w:rtl/>
              </w:rPr>
              <w:t xml:space="preserve"> </w:t>
            </w:r>
            <w:r w:rsidRPr="004E712B">
              <w:rPr>
                <w:rFonts w:eastAsia="Times New Roman" w:hint="cs"/>
                <w:rtl/>
              </w:rPr>
              <w:t>راهرویی</w:t>
            </w:r>
            <w:r w:rsidRPr="004E712B">
              <w:rPr>
                <w:rFonts w:eastAsia="Times New Roman"/>
                <w:rtl/>
              </w:rPr>
              <w:t xml:space="preserve"> </w:t>
            </w:r>
            <w:r w:rsidRPr="004E712B">
              <w:rPr>
                <w:rFonts w:eastAsia="Times New Roman" w:hint="cs"/>
                <w:rtl/>
              </w:rPr>
              <w:t>ایجاد</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کرده</w:t>
            </w:r>
            <w:r w:rsidRPr="004E712B">
              <w:rPr>
                <w:rFonts w:eastAsia="Times New Roman"/>
                <w:rtl/>
              </w:rPr>
              <w:t xml:space="preserve"> </w:t>
            </w:r>
            <w:r w:rsidRPr="004E712B">
              <w:rPr>
                <w:rFonts w:eastAsia="Times New Roman" w:hint="cs"/>
                <w:rtl/>
              </w:rPr>
              <w:t>اند</w:t>
            </w:r>
            <w:r w:rsidRPr="004E712B">
              <w:rPr>
                <w:rFonts w:eastAsia="Times New Roman"/>
                <w:rtl/>
              </w:rPr>
              <w:t xml:space="preserve"> </w:t>
            </w:r>
            <w:r w:rsidRPr="004E712B">
              <w:rPr>
                <w:rFonts w:eastAsia="Times New Roman" w:hint="cs"/>
                <w:rtl/>
              </w:rPr>
              <w:t>که</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هر</w:t>
            </w:r>
            <w:r w:rsidRPr="004E712B">
              <w:rPr>
                <w:rFonts w:eastAsia="Times New Roman"/>
                <w:rtl/>
              </w:rPr>
              <w:t xml:space="preserve"> </w:t>
            </w:r>
            <w:r w:rsidRPr="004E712B">
              <w:rPr>
                <w:rFonts w:eastAsia="Times New Roman" w:hint="cs"/>
                <w:rtl/>
              </w:rPr>
              <w:t>چهار</w:t>
            </w:r>
            <w:r w:rsidRPr="004E712B">
              <w:rPr>
                <w:rFonts w:eastAsia="Times New Roman"/>
                <w:rtl/>
              </w:rPr>
              <w:t xml:space="preserve"> </w:t>
            </w:r>
            <w:r w:rsidRPr="004E712B">
              <w:rPr>
                <w:rFonts w:eastAsia="Times New Roman" w:hint="cs"/>
                <w:rtl/>
              </w:rPr>
              <w:t>طرف</w:t>
            </w:r>
            <w:r w:rsidRPr="004E712B">
              <w:rPr>
                <w:rFonts w:eastAsia="Times New Roman"/>
                <w:rtl/>
              </w:rPr>
              <w:t xml:space="preserve"> </w:t>
            </w:r>
            <w:r w:rsidRPr="004E712B">
              <w:rPr>
                <w:rFonts w:eastAsia="Times New Roman" w:hint="cs"/>
                <w:rtl/>
              </w:rPr>
              <w:t>دیوار</w:t>
            </w:r>
            <w:r w:rsidRPr="004E712B">
              <w:rPr>
                <w:rFonts w:eastAsia="Times New Roman"/>
                <w:rtl/>
              </w:rPr>
              <w:t xml:space="preserve"> </w:t>
            </w:r>
            <w:r w:rsidRPr="004E712B">
              <w:rPr>
                <w:rFonts w:eastAsia="Times New Roman" w:hint="cs"/>
                <w:rtl/>
              </w:rPr>
              <w:t>آن</w:t>
            </w:r>
            <w:r w:rsidRPr="004E712B">
              <w:rPr>
                <w:rFonts w:eastAsia="Times New Roman"/>
                <w:rtl/>
              </w:rPr>
              <w:t xml:space="preserve"> </w:t>
            </w:r>
            <w:r w:rsidRPr="004E712B">
              <w:rPr>
                <w:rFonts w:eastAsia="Times New Roman" w:hint="cs"/>
                <w:rtl/>
              </w:rPr>
              <w:t>یک</w:t>
            </w:r>
            <w:r w:rsidRPr="004E712B">
              <w:rPr>
                <w:rFonts w:eastAsia="Times New Roman"/>
                <w:rtl/>
              </w:rPr>
              <w:t xml:space="preserve"> </w:t>
            </w:r>
            <w:r w:rsidRPr="004E712B">
              <w:rPr>
                <w:rFonts w:eastAsia="Times New Roman" w:hint="cs"/>
                <w:rtl/>
              </w:rPr>
              <w:t>ورودی</w:t>
            </w:r>
            <w:r w:rsidRPr="004E712B">
              <w:rPr>
                <w:rFonts w:eastAsia="Times New Roman"/>
                <w:rtl/>
              </w:rPr>
              <w:t xml:space="preserve"> </w:t>
            </w:r>
            <w:r w:rsidRPr="004E712B">
              <w:rPr>
                <w:rFonts w:eastAsia="Times New Roman" w:hint="cs"/>
                <w:rtl/>
              </w:rPr>
              <w:t>ساخته</w:t>
            </w:r>
            <w:r w:rsidRPr="004E712B">
              <w:rPr>
                <w:rFonts w:eastAsia="Times New Roman"/>
                <w:rtl/>
              </w:rPr>
              <w:t xml:space="preserve"> </w:t>
            </w:r>
            <w:r w:rsidRPr="004E712B">
              <w:rPr>
                <w:rFonts w:eastAsia="Times New Roman" w:hint="cs"/>
                <w:rtl/>
              </w:rPr>
              <w:t>می</w:t>
            </w:r>
            <w:r w:rsidRPr="004E712B">
              <w:rPr>
                <w:rFonts w:eastAsia="Times New Roman"/>
                <w:rtl/>
              </w:rPr>
              <w:t xml:space="preserve"> </w:t>
            </w:r>
            <w:r w:rsidRPr="004E712B">
              <w:rPr>
                <w:rFonts w:eastAsia="Times New Roman" w:hint="cs"/>
                <w:rtl/>
              </w:rPr>
              <w:t>شده</w:t>
            </w:r>
            <w:r w:rsidRPr="004E712B">
              <w:rPr>
                <w:rFonts w:eastAsia="Times New Roman"/>
                <w:rtl/>
              </w:rPr>
              <w:t xml:space="preserve"> </w:t>
            </w:r>
            <w:r w:rsidRPr="004E712B">
              <w:rPr>
                <w:rFonts w:eastAsia="Times New Roman" w:hint="cs"/>
                <w:rtl/>
              </w:rPr>
              <w:t>است</w:t>
            </w:r>
            <w:r w:rsidRPr="004E712B">
              <w:rPr>
                <w:rFonts w:eastAsia="Times New Roman"/>
                <w:rtl/>
              </w:rPr>
              <w:t xml:space="preserve">. </w:t>
            </w:r>
            <w:r w:rsidRPr="004E712B">
              <w:rPr>
                <w:rFonts w:eastAsia="Times New Roman" w:hint="cs"/>
                <w:rtl/>
              </w:rPr>
              <w:t>آتش</w:t>
            </w:r>
            <w:r w:rsidRPr="004E712B">
              <w:rPr>
                <w:rFonts w:eastAsia="Times New Roman"/>
                <w:rtl/>
              </w:rPr>
              <w:t xml:space="preserve"> </w:t>
            </w:r>
            <w:r w:rsidRPr="004E712B">
              <w:rPr>
                <w:rFonts w:eastAsia="Times New Roman" w:hint="cs"/>
                <w:rtl/>
              </w:rPr>
              <w:t>مقدس</w:t>
            </w:r>
            <w:r w:rsidRPr="004E712B">
              <w:rPr>
                <w:rFonts w:eastAsia="Times New Roman"/>
                <w:rtl/>
              </w:rPr>
              <w:t xml:space="preserve"> </w:t>
            </w:r>
            <w:r w:rsidRPr="004E712B">
              <w:rPr>
                <w:rFonts w:eastAsia="Times New Roman" w:hint="cs"/>
                <w:rtl/>
              </w:rPr>
              <w:t>و</w:t>
            </w:r>
            <w:r w:rsidRPr="004E712B">
              <w:rPr>
                <w:rFonts w:eastAsia="Times New Roman"/>
                <w:rtl/>
              </w:rPr>
              <w:t xml:space="preserve"> </w:t>
            </w:r>
            <w:r w:rsidRPr="004E712B">
              <w:rPr>
                <w:rFonts w:eastAsia="Times New Roman" w:hint="cs"/>
                <w:rtl/>
              </w:rPr>
              <w:t>جاویدان</w:t>
            </w:r>
            <w:r w:rsidRPr="004E712B">
              <w:rPr>
                <w:rFonts w:eastAsia="Times New Roman"/>
                <w:rtl/>
              </w:rPr>
              <w:t xml:space="preserve"> </w:t>
            </w:r>
            <w:r w:rsidRPr="004E712B">
              <w:rPr>
                <w:rFonts w:eastAsia="Times New Roman" w:hint="cs"/>
                <w:rtl/>
              </w:rPr>
              <w:t>کاملا”</w:t>
            </w:r>
            <w:r w:rsidRPr="004E712B">
              <w:rPr>
                <w:rFonts w:eastAsia="Times New Roman"/>
                <w:rtl/>
              </w:rPr>
              <w:t xml:space="preserve"> </w:t>
            </w:r>
            <w:r w:rsidRPr="004E712B">
              <w:rPr>
                <w:rFonts w:eastAsia="Times New Roman" w:hint="cs"/>
                <w:rtl/>
              </w:rPr>
              <w:t>در</w:t>
            </w:r>
            <w:r w:rsidRPr="004E712B">
              <w:rPr>
                <w:rFonts w:eastAsia="Times New Roman"/>
                <w:rtl/>
              </w:rPr>
              <w:t xml:space="preserve"> </w:t>
            </w:r>
            <w:r w:rsidRPr="004E712B">
              <w:rPr>
                <w:rFonts w:eastAsia="Times New Roman" w:hint="cs"/>
                <w:rtl/>
              </w:rPr>
              <w:t>وسط</w:t>
            </w:r>
            <w:r w:rsidRPr="004E712B">
              <w:rPr>
                <w:rFonts w:eastAsia="Times New Roman"/>
                <w:rtl/>
              </w:rPr>
              <w:t xml:space="preserve"> و زیر گنبد نگهداری می شده است. در برخی از آتشکده ها در جلوی آن ها حوض آب و احتمالا” بناهایی وابسته به آتشکده قرار داشته است. در آتشکده های بزرگ، جلوی فضای چهارطاقی یک ایوان قرار داشت که همین شکل بعدها در ساختمان مساجد مورد تقلید قرار گرفت. آتشکده ها علاوه بر عملکرد مذهبی و عبادی، دارای عملکردهای قضایی، آموزشی و گاه درمانی نیز بوده اند.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با توجه به شکل ۸ تقسیمات ویژه هندسی در نمای آتشکده ها مشخص می شود. مربعی که دوره ظاهری نمای چهارطاقی قرار گرفته است همان ابعاد مربع دوره ظاهری پلان چهارطاقی را دارا است و بنابراین می توان گفت که تقریبا” حجم چهارطاقی درون یک مکعب محاط می گردد و می گنجد. چنین حالتی را در معماری خالص گرایی ( پوریسم ) می گویند. ( پوریسم در واقع توجه به فرم های اصیل هندسی شکل مکعب و انطباق آن با حجم ساختمان می باشد. ) توضیح خالص گرایی در معماری بسیار مفصل و طولانی است که در این جا فقط به ذکر جمله ای از آن اکتفا شد.</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lastRenderedPageBreak/>
              <w:t>در خاتمه این بحث ضمن مقایسه معماری مجموعه پاسارگاد و تخت جمشید مجددا” نیم نگاهی به شیوه معماری پارسی افکنده می شود. مطالبی که پیرامون مقایسه این دو مجموعه ذکر می گردد از مجله گزارش های باستان شناسی نقل می شود: نکات و رموزی که در هر دوی این آثار بطور مشترک وجود دارند عبارتند از: الف) درگاه تالارهای پذیرایی و بار عام و تالار مشاوره که محل اجتماع سران قوم و عشایر و دستجات در جشن های ملی و مذهبی بوده همه جا پهن و مرتفع و با سنگ ساخته شده است، درحالی که درگاه تالارهای اختصاصی کم عرض و کم ارتفاع می باشند. ب) دورتادور ایوان و گاهی در تالارها سکوهایی از سنگ صیقلی شده برای نشستن ساخته شده بود که هم اکنون هم قسمتهایی از آن سکوهای سنگی در هر دو محل موجود است و جلب نظر می کند. ج) گرداندن یک حاشیه سنگی دورتادور بنا اطاق ها و ایوان ها از سنگ های صیقلی شده بسیار ظریف، همانطور که درحال حاضر یک ردیف کاشی قرمز سنگی در اطراف و پاکار اتاق ها می گردانند. د) بکاربردن مواد قرمز رنگ بجای چسب در محل اتصال سنگ ها و جای وصالی آن ها. ن) صیقلی کردن سنگ ها تا حدی که مثل آینه شفاف و صاف بودند و تصویر اشیاء و اشخاص در آنها منعکس می شده است. و) بکاربردن آجرهای بزرگ در طاق های ضربی و جاهایی که خشت خام تاب مقاومت نداشته است و به کار بردن ملات قیر بین آجرها با این تفاوت که آجرهای مجموعه پاسارگاد ضعیف ترند. ه ) بست های آهنی ( برنجی ) که جهت استحکام بنا دو سنگ را به یکدیگر متصل ساخته ، در هر دو مجموعه زیاد به کار رفته است . این بست ها به دم چلچله ای معروف شده اند . وصالی نقوش و سنگ هایی که معیوب بوده اند با یک تکه از سنگ دیگر و مخصوصا” در پاسارگاد و در کاخ اختصاصی کوروش بسیاری از این وصالی ها دیده می شود و چه بسا که تکه های وصالی شده در حدود یک یا دو سانتی متر مربع میباشند. ی ) ساختن دیوار های قطور خشتی در اطراف قصور و تالارها . سفید کاری اتاق ها با گچ و نقاشی بدنه اتاق و سقف با نقش و نگارهای مختلف و متنوع ، ر) گل های ۱۲ برگ که در همه جا زینت بخش نقوش برجسته سنگی تخت جمشید شده در پاسارگاد نیز دیده می شوند . برگ های پاسارگاد به جای یک خط ، دو خط موازی دارند و از این حیث بر نقوش تخت جمشید مزیت و برتری دارند. ذ ) درب های مجموعه پاسارگاد مانند درب های ورودی کاخ های « تچر « و « هدیش » ( مجموعه تخت جمشید ) یک لنگه ای می باشند و جای پاشنه درب و جای گردیدن درب ، در سنگ جا زده شده است. ژ) دور بودن بناها از یکدیگر در پاسارگاد و بعکس نزدیک بودن بناها نسبت به هم در تخت جمشید و نیز بسته و مسدود بودن آنها از اختلافات این دو مجموعه محسوب می شود که به عقیده پروفسور ( هرتسفلد ) بناهای تخت جمشید از این لحاظ به قصرهای آشور و بابل شباهت دارند .</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 xml:space="preserve">ساختمانی در نزدیکی تخت جمشید واقع شده است و به کعبه زرتشت معروف شده است . این ساختمان که عملکرد واقعی آن هنوز شناخته نشده است از سنگ سفید و به صورت یک مکعب مستطیل محکم و ایستا ساخته شده است . به احتمال زیاد این ساختمان یکی از قبور پادشاهان هخامنشی است . برای ورود </w:t>
            </w:r>
            <w:r w:rsidRPr="004E712B">
              <w:rPr>
                <w:rFonts w:eastAsia="Times New Roman"/>
                <w:rtl/>
              </w:rPr>
              <w:lastRenderedPageBreak/>
              <w:t>به صفه اصلی تخت جمشید صد و ده عدد پله تعبیه شده بود که این تعداد زیاد حکایت از ارتفاع کم آنها می کند. شیب این پله ها به قدری ملایم و حساب شده ساخته شده است که زیبنده این مجموعه باشکوه باشد .</w:t>
            </w:r>
          </w:p>
          <w:p w:rsidR="004E712B" w:rsidRPr="004E712B" w:rsidRDefault="004E712B" w:rsidP="000E29B7">
            <w:pPr>
              <w:bidi/>
              <w:spacing w:before="100" w:beforeAutospacing="1" w:after="100" w:afterAutospacing="1" w:line="240" w:lineRule="auto"/>
              <w:jc w:val="both"/>
              <w:rPr>
                <w:rFonts w:eastAsia="Times New Roman"/>
                <w:rtl/>
              </w:rPr>
            </w:pPr>
            <w:r w:rsidRPr="004E712B">
              <w:rPr>
                <w:rFonts w:eastAsia="Times New Roman"/>
                <w:rtl/>
              </w:rPr>
              <w:t>بالا رفتن از این پله ها به دلیل شیب کم و تعداد زیاد آنها با مقاومت و آرامش صورت می گرفته است و حتی یک سوار کار با اسب نیز می توانسته به آرامی از آنها بالا برود . آرامگاه کوروش در پاسارگاد است . این آرامگاه بنای مربعی است که بر روی صفه شش طبقه سنگی و با سقف شیب دار بنا شده است بلندی این ساختمان حدود ۱۲ متر است .</w:t>
            </w:r>
          </w:p>
          <w:p w:rsidR="004E712B" w:rsidRPr="004E712B" w:rsidRDefault="004E712B" w:rsidP="000E29B7">
            <w:pPr>
              <w:bidi/>
              <w:spacing w:after="0" w:line="240" w:lineRule="auto"/>
              <w:jc w:val="both"/>
              <w:rPr>
                <w:rFonts w:eastAsia="Times New Roman"/>
                <w:rtl/>
              </w:rPr>
            </w:pPr>
            <w:r w:rsidRPr="000E29B7">
              <w:rPr>
                <w:rFonts w:eastAsia="Times New Roman"/>
                <w:noProof/>
              </w:rPr>
              <w:drawing>
                <wp:inline distT="0" distB="0" distL="0" distR="0" wp14:anchorId="4039B425" wp14:editId="00C0C59D">
                  <wp:extent cx="5716905" cy="3689350"/>
                  <wp:effectExtent l="0" t="0" r="0" b="6350"/>
                  <wp:docPr id="1" name="Picture 1" descr="http://asa.khuisf.ac.ir/DorsaPax/userfiles/Image/memari/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a.khuisf.ac.ir/DorsaPax/userfiles/Image/memari/1/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3689350"/>
                          </a:xfrm>
                          <a:prstGeom prst="rect">
                            <a:avLst/>
                          </a:prstGeom>
                          <a:noFill/>
                          <a:ln>
                            <a:noFill/>
                          </a:ln>
                        </pic:spPr>
                      </pic:pic>
                    </a:graphicData>
                  </a:graphic>
                </wp:inline>
              </w:drawing>
            </w:r>
          </w:p>
          <w:p w:rsidR="004E712B" w:rsidRPr="004E712B" w:rsidRDefault="004E712B" w:rsidP="002E7A5F">
            <w:pPr>
              <w:bidi/>
              <w:spacing w:before="100" w:beforeAutospacing="1" w:after="100" w:afterAutospacing="1" w:line="240" w:lineRule="auto"/>
              <w:jc w:val="center"/>
              <w:rPr>
                <w:rFonts w:eastAsia="Times New Roman"/>
              </w:rPr>
            </w:pPr>
            <w:r w:rsidRPr="004E712B">
              <w:rPr>
                <w:rFonts w:eastAsia="Times New Roman"/>
                <w:rtl/>
              </w:rPr>
              <w:t>آرامگاه کوروش</w:t>
            </w:r>
          </w:p>
        </w:tc>
        <w:tc>
          <w:tcPr>
            <w:tcW w:w="0" w:type="auto"/>
            <w:vAlign w:val="center"/>
            <w:hideMark/>
          </w:tcPr>
          <w:p w:rsidR="004E712B" w:rsidRPr="004E712B" w:rsidRDefault="004E712B" w:rsidP="000E29B7">
            <w:pPr>
              <w:bidi/>
              <w:spacing w:after="0" w:line="240" w:lineRule="auto"/>
              <w:jc w:val="both"/>
              <w:rPr>
                <w:rFonts w:eastAsia="Times New Roman"/>
              </w:rPr>
            </w:pPr>
          </w:p>
        </w:tc>
      </w:tr>
    </w:tbl>
    <w:p w:rsidR="009B0354" w:rsidRPr="00387C2C" w:rsidRDefault="00683B0A" w:rsidP="000E29B7">
      <w:pPr>
        <w:bidi/>
        <w:jc w:val="both"/>
        <w:rPr>
          <w:b/>
          <w:bCs/>
          <w:rtl/>
        </w:rPr>
      </w:pPr>
      <w:r w:rsidRPr="00387C2C">
        <w:rPr>
          <w:rFonts w:hint="cs"/>
          <w:b/>
          <w:bCs/>
          <w:rtl/>
        </w:rPr>
        <w:lastRenderedPageBreak/>
        <w:t>منبع:</w:t>
      </w:r>
    </w:p>
    <w:p w:rsidR="00683B0A" w:rsidRPr="000E29B7" w:rsidRDefault="00683B0A" w:rsidP="00683B0A">
      <w:pPr>
        <w:jc w:val="left"/>
      </w:pPr>
      <w:r>
        <w:rPr>
          <w:rStyle w:val="HTMLCite"/>
        </w:rPr>
        <w:t>asa.khuisf.ac.ir</w:t>
      </w:r>
    </w:p>
    <w:sectPr w:rsidR="00683B0A" w:rsidRPr="000E29B7" w:rsidSect="00487979">
      <w:pgSz w:w="11906" w:h="16838" w:code="9"/>
      <w:pgMar w:top="1440" w:right="1440" w:bottom="1440" w:left="1440" w:header="709" w:footer="709"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A81"/>
    <w:multiLevelType w:val="multilevel"/>
    <w:tmpl w:val="B28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C5C5B"/>
    <w:multiLevelType w:val="multilevel"/>
    <w:tmpl w:val="8E26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E679E2"/>
    <w:multiLevelType w:val="multilevel"/>
    <w:tmpl w:val="582C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67B"/>
    <w:rsid w:val="00003E04"/>
    <w:rsid w:val="0003486C"/>
    <w:rsid w:val="000A06AA"/>
    <w:rsid w:val="000C7245"/>
    <w:rsid w:val="000E29B7"/>
    <w:rsid w:val="001D0BB1"/>
    <w:rsid w:val="00244FDB"/>
    <w:rsid w:val="002E7A5F"/>
    <w:rsid w:val="00320192"/>
    <w:rsid w:val="00387C2C"/>
    <w:rsid w:val="003D7F01"/>
    <w:rsid w:val="004474B7"/>
    <w:rsid w:val="00487979"/>
    <w:rsid w:val="004E712B"/>
    <w:rsid w:val="00534C1E"/>
    <w:rsid w:val="00607413"/>
    <w:rsid w:val="00683B0A"/>
    <w:rsid w:val="00702515"/>
    <w:rsid w:val="0073300C"/>
    <w:rsid w:val="007A02CB"/>
    <w:rsid w:val="007D7312"/>
    <w:rsid w:val="00800F02"/>
    <w:rsid w:val="00815083"/>
    <w:rsid w:val="00850E89"/>
    <w:rsid w:val="008C65BB"/>
    <w:rsid w:val="008E00C6"/>
    <w:rsid w:val="00977A66"/>
    <w:rsid w:val="009B0354"/>
    <w:rsid w:val="00A754FB"/>
    <w:rsid w:val="00A80D8C"/>
    <w:rsid w:val="00AD0C12"/>
    <w:rsid w:val="00B8067B"/>
    <w:rsid w:val="00C954E9"/>
    <w:rsid w:val="00CF645B"/>
    <w:rsid w:val="00D278BC"/>
    <w:rsid w:val="00D3200B"/>
    <w:rsid w:val="00EA6E30"/>
    <w:rsid w:val="00F243D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Lotus"/>
        <w:sz w:val="28"/>
        <w:szCs w:val="28"/>
        <w:lang w:val="en-US" w:eastAsia="en-US" w:bidi="fa-IR"/>
      </w:rPr>
    </w:rPrDefault>
    <w:pPrDefault>
      <w:pPr>
        <w:spacing w:after="200" w:line="276" w:lineRule="auto"/>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0F02"/>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2">
    <w:name w:val="heading 2"/>
    <w:basedOn w:val="Normal"/>
    <w:link w:val="Heading2Char"/>
    <w:uiPriority w:val="9"/>
    <w:qFormat/>
    <w:rsid w:val="00800F02"/>
    <w:pPr>
      <w:spacing w:before="100" w:beforeAutospacing="1" w:after="100" w:afterAutospacing="1" w:line="240" w:lineRule="auto"/>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F0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800F02"/>
    <w:rPr>
      <w:rFonts w:eastAsia="Times New Roman" w:cs="Times New Roman"/>
      <w:b/>
      <w:bCs/>
      <w:sz w:val="36"/>
      <w:szCs w:val="36"/>
    </w:rPr>
  </w:style>
  <w:style w:type="paragraph" w:styleId="NormalWeb">
    <w:name w:val="Normal (Web)"/>
    <w:basedOn w:val="Normal"/>
    <w:uiPriority w:val="99"/>
    <w:unhideWhenUsed/>
    <w:rsid w:val="00800F02"/>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800F02"/>
    <w:rPr>
      <w:color w:val="0000FF"/>
      <w:u w:val="single"/>
    </w:rPr>
  </w:style>
  <w:style w:type="character" w:customStyle="1" w:styleId="tocnumber">
    <w:name w:val="tocnumber"/>
    <w:basedOn w:val="DefaultParagraphFont"/>
    <w:rsid w:val="00800F02"/>
  </w:style>
  <w:style w:type="character" w:customStyle="1" w:styleId="toctext">
    <w:name w:val="toctext"/>
    <w:basedOn w:val="DefaultParagraphFont"/>
    <w:rsid w:val="00800F02"/>
  </w:style>
  <w:style w:type="character" w:customStyle="1" w:styleId="mw-headline">
    <w:name w:val="mw-headline"/>
    <w:basedOn w:val="DefaultParagraphFont"/>
    <w:rsid w:val="00800F02"/>
  </w:style>
  <w:style w:type="character" w:styleId="Strong">
    <w:name w:val="Strong"/>
    <w:basedOn w:val="DefaultParagraphFont"/>
    <w:uiPriority w:val="22"/>
    <w:qFormat/>
    <w:rsid w:val="004E712B"/>
    <w:rPr>
      <w:b/>
      <w:bCs/>
    </w:rPr>
  </w:style>
  <w:style w:type="paragraph" w:styleId="BalloonText">
    <w:name w:val="Balloon Text"/>
    <w:basedOn w:val="Normal"/>
    <w:link w:val="BalloonTextChar"/>
    <w:uiPriority w:val="99"/>
    <w:semiHidden/>
    <w:unhideWhenUsed/>
    <w:rsid w:val="004E7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12B"/>
    <w:rPr>
      <w:rFonts w:ascii="Tahoma" w:hAnsi="Tahoma" w:cs="Tahoma"/>
      <w:sz w:val="16"/>
      <w:szCs w:val="16"/>
    </w:rPr>
  </w:style>
  <w:style w:type="character" w:styleId="HTMLCite">
    <w:name w:val="HTML Cite"/>
    <w:basedOn w:val="DefaultParagraphFont"/>
    <w:uiPriority w:val="99"/>
    <w:semiHidden/>
    <w:unhideWhenUsed/>
    <w:rsid w:val="00683B0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Lotus"/>
        <w:sz w:val="28"/>
        <w:szCs w:val="28"/>
        <w:lang w:val="en-US" w:eastAsia="en-US" w:bidi="fa-IR"/>
      </w:rPr>
    </w:rPrDefault>
    <w:pPrDefault>
      <w:pPr>
        <w:spacing w:after="200" w:line="276" w:lineRule="auto"/>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0F02"/>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2">
    <w:name w:val="heading 2"/>
    <w:basedOn w:val="Normal"/>
    <w:link w:val="Heading2Char"/>
    <w:uiPriority w:val="9"/>
    <w:qFormat/>
    <w:rsid w:val="00800F02"/>
    <w:pPr>
      <w:spacing w:before="100" w:beforeAutospacing="1" w:after="100" w:afterAutospacing="1" w:line="240" w:lineRule="auto"/>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F0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800F02"/>
    <w:rPr>
      <w:rFonts w:eastAsia="Times New Roman" w:cs="Times New Roman"/>
      <w:b/>
      <w:bCs/>
      <w:sz w:val="36"/>
      <w:szCs w:val="36"/>
    </w:rPr>
  </w:style>
  <w:style w:type="paragraph" w:styleId="NormalWeb">
    <w:name w:val="Normal (Web)"/>
    <w:basedOn w:val="Normal"/>
    <w:uiPriority w:val="99"/>
    <w:unhideWhenUsed/>
    <w:rsid w:val="00800F02"/>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800F02"/>
    <w:rPr>
      <w:color w:val="0000FF"/>
      <w:u w:val="single"/>
    </w:rPr>
  </w:style>
  <w:style w:type="character" w:customStyle="1" w:styleId="tocnumber">
    <w:name w:val="tocnumber"/>
    <w:basedOn w:val="DefaultParagraphFont"/>
    <w:rsid w:val="00800F02"/>
  </w:style>
  <w:style w:type="character" w:customStyle="1" w:styleId="toctext">
    <w:name w:val="toctext"/>
    <w:basedOn w:val="DefaultParagraphFont"/>
    <w:rsid w:val="00800F02"/>
  </w:style>
  <w:style w:type="character" w:customStyle="1" w:styleId="mw-headline">
    <w:name w:val="mw-headline"/>
    <w:basedOn w:val="DefaultParagraphFont"/>
    <w:rsid w:val="00800F02"/>
  </w:style>
  <w:style w:type="character" w:styleId="Strong">
    <w:name w:val="Strong"/>
    <w:basedOn w:val="DefaultParagraphFont"/>
    <w:uiPriority w:val="22"/>
    <w:qFormat/>
    <w:rsid w:val="004E712B"/>
    <w:rPr>
      <w:b/>
      <w:bCs/>
    </w:rPr>
  </w:style>
  <w:style w:type="paragraph" w:styleId="BalloonText">
    <w:name w:val="Balloon Text"/>
    <w:basedOn w:val="Normal"/>
    <w:link w:val="BalloonTextChar"/>
    <w:uiPriority w:val="99"/>
    <w:semiHidden/>
    <w:unhideWhenUsed/>
    <w:rsid w:val="004E7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12B"/>
    <w:rPr>
      <w:rFonts w:ascii="Tahoma" w:hAnsi="Tahoma" w:cs="Tahoma"/>
      <w:sz w:val="16"/>
      <w:szCs w:val="16"/>
    </w:rPr>
  </w:style>
  <w:style w:type="character" w:styleId="HTMLCite">
    <w:name w:val="HTML Cite"/>
    <w:basedOn w:val="DefaultParagraphFont"/>
    <w:uiPriority w:val="99"/>
    <w:semiHidden/>
    <w:unhideWhenUsed/>
    <w:rsid w:val="00683B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332361">
      <w:bodyDiv w:val="1"/>
      <w:marLeft w:val="0"/>
      <w:marRight w:val="0"/>
      <w:marTop w:val="0"/>
      <w:marBottom w:val="0"/>
      <w:divBdr>
        <w:top w:val="none" w:sz="0" w:space="0" w:color="auto"/>
        <w:left w:val="none" w:sz="0" w:space="0" w:color="auto"/>
        <w:bottom w:val="none" w:sz="0" w:space="0" w:color="auto"/>
        <w:right w:val="none" w:sz="0" w:space="0" w:color="auto"/>
      </w:divBdr>
      <w:divsChild>
        <w:div w:id="2056734963">
          <w:marLeft w:val="0"/>
          <w:marRight w:val="0"/>
          <w:marTop w:val="0"/>
          <w:marBottom w:val="0"/>
          <w:divBdr>
            <w:top w:val="none" w:sz="0" w:space="0" w:color="auto"/>
            <w:left w:val="none" w:sz="0" w:space="0" w:color="auto"/>
            <w:bottom w:val="none" w:sz="0" w:space="0" w:color="auto"/>
            <w:right w:val="none" w:sz="0" w:space="0" w:color="auto"/>
          </w:divBdr>
          <w:divsChild>
            <w:div w:id="2097898189">
              <w:marLeft w:val="0"/>
              <w:marRight w:val="0"/>
              <w:marTop w:val="0"/>
              <w:marBottom w:val="0"/>
              <w:divBdr>
                <w:top w:val="none" w:sz="0" w:space="0" w:color="auto"/>
                <w:left w:val="none" w:sz="0" w:space="0" w:color="auto"/>
                <w:bottom w:val="none" w:sz="0" w:space="0" w:color="auto"/>
                <w:right w:val="none" w:sz="0" w:space="0" w:color="auto"/>
              </w:divBdr>
            </w:div>
          </w:divsChild>
        </w:div>
        <w:div w:id="1801150898">
          <w:marLeft w:val="0"/>
          <w:marRight w:val="0"/>
          <w:marTop w:val="0"/>
          <w:marBottom w:val="0"/>
          <w:divBdr>
            <w:top w:val="none" w:sz="0" w:space="0" w:color="auto"/>
            <w:left w:val="none" w:sz="0" w:space="0" w:color="auto"/>
            <w:bottom w:val="none" w:sz="0" w:space="0" w:color="auto"/>
            <w:right w:val="none" w:sz="0" w:space="0" w:color="auto"/>
          </w:divBdr>
          <w:divsChild>
            <w:div w:id="1083603479">
              <w:marLeft w:val="0"/>
              <w:marRight w:val="0"/>
              <w:marTop w:val="0"/>
              <w:marBottom w:val="0"/>
              <w:divBdr>
                <w:top w:val="none" w:sz="0" w:space="0" w:color="auto"/>
                <w:left w:val="none" w:sz="0" w:space="0" w:color="auto"/>
                <w:bottom w:val="none" w:sz="0" w:space="0" w:color="auto"/>
                <w:right w:val="none" w:sz="0" w:space="0" w:color="auto"/>
              </w:divBdr>
            </w:div>
          </w:divsChild>
        </w:div>
        <w:div w:id="965353438">
          <w:marLeft w:val="0"/>
          <w:marRight w:val="0"/>
          <w:marTop w:val="0"/>
          <w:marBottom w:val="0"/>
          <w:divBdr>
            <w:top w:val="none" w:sz="0" w:space="0" w:color="auto"/>
            <w:left w:val="none" w:sz="0" w:space="0" w:color="auto"/>
            <w:bottom w:val="none" w:sz="0" w:space="0" w:color="auto"/>
            <w:right w:val="none" w:sz="0" w:space="0" w:color="auto"/>
          </w:divBdr>
        </w:div>
      </w:divsChild>
    </w:div>
    <w:div w:id="1473986921">
      <w:bodyDiv w:val="1"/>
      <w:marLeft w:val="0"/>
      <w:marRight w:val="0"/>
      <w:marTop w:val="0"/>
      <w:marBottom w:val="0"/>
      <w:divBdr>
        <w:top w:val="none" w:sz="0" w:space="0" w:color="auto"/>
        <w:left w:val="none" w:sz="0" w:space="0" w:color="auto"/>
        <w:bottom w:val="none" w:sz="0" w:space="0" w:color="auto"/>
        <w:right w:val="none" w:sz="0" w:space="0" w:color="auto"/>
      </w:divBdr>
      <w:divsChild>
        <w:div w:id="1068916930">
          <w:marLeft w:val="0"/>
          <w:marRight w:val="0"/>
          <w:marTop w:val="0"/>
          <w:marBottom w:val="0"/>
          <w:divBdr>
            <w:top w:val="none" w:sz="0" w:space="0" w:color="auto"/>
            <w:left w:val="none" w:sz="0" w:space="0" w:color="auto"/>
            <w:bottom w:val="none" w:sz="0" w:space="0" w:color="auto"/>
            <w:right w:val="none" w:sz="0" w:space="0" w:color="auto"/>
          </w:divBdr>
          <w:divsChild>
            <w:div w:id="1466506351">
              <w:marLeft w:val="0"/>
              <w:marRight w:val="0"/>
              <w:marTop w:val="0"/>
              <w:marBottom w:val="0"/>
              <w:divBdr>
                <w:top w:val="none" w:sz="0" w:space="0" w:color="auto"/>
                <w:left w:val="none" w:sz="0" w:space="0" w:color="auto"/>
                <w:bottom w:val="none" w:sz="0" w:space="0" w:color="auto"/>
                <w:right w:val="none" w:sz="0" w:space="0" w:color="auto"/>
              </w:divBdr>
            </w:div>
            <w:div w:id="1341738056">
              <w:marLeft w:val="0"/>
              <w:marRight w:val="0"/>
              <w:marTop w:val="0"/>
              <w:marBottom w:val="0"/>
              <w:divBdr>
                <w:top w:val="none" w:sz="0" w:space="0" w:color="auto"/>
                <w:left w:val="none" w:sz="0" w:space="0" w:color="auto"/>
                <w:bottom w:val="none" w:sz="0" w:space="0" w:color="auto"/>
                <w:right w:val="none" w:sz="0" w:space="0" w:color="auto"/>
              </w:divBdr>
            </w:div>
            <w:div w:id="310452260">
              <w:marLeft w:val="0"/>
              <w:marRight w:val="0"/>
              <w:marTop w:val="0"/>
              <w:marBottom w:val="0"/>
              <w:divBdr>
                <w:top w:val="none" w:sz="0" w:space="0" w:color="auto"/>
                <w:left w:val="none" w:sz="0" w:space="0" w:color="auto"/>
                <w:bottom w:val="none" w:sz="0" w:space="0" w:color="auto"/>
                <w:right w:val="none" w:sz="0" w:space="0" w:color="auto"/>
              </w:divBdr>
            </w:div>
            <w:div w:id="336810604">
              <w:marLeft w:val="0"/>
              <w:marRight w:val="0"/>
              <w:marTop w:val="0"/>
              <w:marBottom w:val="0"/>
              <w:divBdr>
                <w:top w:val="none" w:sz="0" w:space="0" w:color="auto"/>
                <w:left w:val="none" w:sz="0" w:space="0" w:color="auto"/>
                <w:bottom w:val="none" w:sz="0" w:space="0" w:color="auto"/>
                <w:right w:val="none" w:sz="0" w:space="0" w:color="auto"/>
              </w:divBdr>
            </w:div>
            <w:div w:id="400492222">
              <w:marLeft w:val="0"/>
              <w:marRight w:val="0"/>
              <w:marTop w:val="0"/>
              <w:marBottom w:val="0"/>
              <w:divBdr>
                <w:top w:val="none" w:sz="0" w:space="0" w:color="auto"/>
                <w:left w:val="none" w:sz="0" w:space="0" w:color="auto"/>
                <w:bottom w:val="none" w:sz="0" w:space="0" w:color="auto"/>
                <w:right w:val="none" w:sz="0" w:space="0" w:color="auto"/>
              </w:divBdr>
            </w:div>
            <w:div w:id="757100246">
              <w:marLeft w:val="0"/>
              <w:marRight w:val="0"/>
              <w:marTop w:val="0"/>
              <w:marBottom w:val="0"/>
              <w:divBdr>
                <w:top w:val="none" w:sz="0" w:space="0" w:color="auto"/>
                <w:left w:val="none" w:sz="0" w:space="0" w:color="auto"/>
                <w:bottom w:val="none" w:sz="0" w:space="0" w:color="auto"/>
                <w:right w:val="none" w:sz="0" w:space="0" w:color="auto"/>
              </w:divBdr>
            </w:div>
          </w:divsChild>
        </w:div>
        <w:div w:id="409425945">
          <w:marLeft w:val="0"/>
          <w:marRight w:val="0"/>
          <w:marTop w:val="0"/>
          <w:marBottom w:val="0"/>
          <w:divBdr>
            <w:top w:val="none" w:sz="0" w:space="0" w:color="auto"/>
            <w:left w:val="none" w:sz="0" w:space="0" w:color="auto"/>
            <w:bottom w:val="none" w:sz="0" w:space="0" w:color="auto"/>
            <w:right w:val="none" w:sz="0" w:space="0" w:color="auto"/>
          </w:divBdr>
        </w:div>
        <w:div w:id="1438257148">
          <w:marLeft w:val="0"/>
          <w:marRight w:val="0"/>
          <w:marTop w:val="0"/>
          <w:marBottom w:val="0"/>
          <w:divBdr>
            <w:top w:val="none" w:sz="0" w:space="0" w:color="auto"/>
            <w:left w:val="none" w:sz="0" w:space="0" w:color="auto"/>
            <w:bottom w:val="none" w:sz="0" w:space="0" w:color="auto"/>
            <w:right w:val="none" w:sz="0" w:space="0" w:color="auto"/>
          </w:divBdr>
        </w:div>
        <w:div w:id="1186401767">
          <w:marLeft w:val="0"/>
          <w:marRight w:val="0"/>
          <w:marTop w:val="0"/>
          <w:marBottom w:val="0"/>
          <w:divBdr>
            <w:top w:val="none" w:sz="0" w:space="0" w:color="auto"/>
            <w:left w:val="none" w:sz="0" w:space="0" w:color="auto"/>
            <w:bottom w:val="none" w:sz="0" w:space="0" w:color="auto"/>
            <w:right w:val="none" w:sz="0" w:space="0" w:color="auto"/>
          </w:divBdr>
        </w:div>
        <w:div w:id="1438603941">
          <w:marLeft w:val="0"/>
          <w:marRight w:val="0"/>
          <w:marTop w:val="0"/>
          <w:marBottom w:val="0"/>
          <w:divBdr>
            <w:top w:val="none" w:sz="0" w:space="0" w:color="auto"/>
            <w:left w:val="none" w:sz="0" w:space="0" w:color="auto"/>
            <w:bottom w:val="none" w:sz="0" w:space="0" w:color="auto"/>
            <w:right w:val="none" w:sz="0" w:space="0" w:color="auto"/>
          </w:divBdr>
        </w:div>
        <w:div w:id="1932935221">
          <w:marLeft w:val="0"/>
          <w:marRight w:val="0"/>
          <w:marTop w:val="0"/>
          <w:marBottom w:val="0"/>
          <w:divBdr>
            <w:top w:val="none" w:sz="0" w:space="0" w:color="auto"/>
            <w:left w:val="none" w:sz="0" w:space="0" w:color="auto"/>
            <w:bottom w:val="none" w:sz="0" w:space="0" w:color="auto"/>
            <w:right w:val="none" w:sz="0" w:space="0" w:color="auto"/>
          </w:divBdr>
        </w:div>
        <w:div w:id="1097679010">
          <w:marLeft w:val="0"/>
          <w:marRight w:val="0"/>
          <w:marTop w:val="0"/>
          <w:marBottom w:val="0"/>
          <w:divBdr>
            <w:top w:val="none" w:sz="0" w:space="0" w:color="auto"/>
            <w:left w:val="none" w:sz="0" w:space="0" w:color="auto"/>
            <w:bottom w:val="none" w:sz="0" w:space="0" w:color="auto"/>
            <w:right w:val="none" w:sz="0" w:space="0" w:color="auto"/>
          </w:divBdr>
        </w:div>
        <w:div w:id="546911815">
          <w:marLeft w:val="0"/>
          <w:marRight w:val="0"/>
          <w:marTop w:val="0"/>
          <w:marBottom w:val="0"/>
          <w:divBdr>
            <w:top w:val="none" w:sz="0" w:space="0" w:color="auto"/>
            <w:left w:val="none" w:sz="0" w:space="0" w:color="auto"/>
            <w:bottom w:val="none" w:sz="0" w:space="0" w:color="auto"/>
            <w:right w:val="none" w:sz="0" w:space="0" w:color="auto"/>
          </w:divBdr>
        </w:div>
        <w:div w:id="1545673306">
          <w:marLeft w:val="0"/>
          <w:marRight w:val="0"/>
          <w:marTop w:val="0"/>
          <w:marBottom w:val="0"/>
          <w:divBdr>
            <w:top w:val="none" w:sz="0" w:space="0" w:color="auto"/>
            <w:left w:val="none" w:sz="0" w:space="0" w:color="auto"/>
            <w:bottom w:val="none" w:sz="0" w:space="0" w:color="auto"/>
            <w:right w:val="none" w:sz="0" w:space="0" w:color="auto"/>
          </w:divBdr>
        </w:div>
        <w:div w:id="1809784905">
          <w:marLeft w:val="0"/>
          <w:marRight w:val="0"/>
          <w:marTop w:val="0"/>
          <w:marBottom w:val="0"/>
          <w:divBdr>
            <w:top w:val="none" w:sz="0" w:space="0" w:color="auto"/>
            <w:left w:val="none" w:sz="0" w:space="0" w:color="auto"/>
            <w:bottom w:val="none" w:sz="0" w:space="0" w:color="auto"/>
            <w:right w:val="none" w:sz="0" w:space="0" w:color="auto"/>
          </w:divBdr>
        </w:div>
        <w:div w:id="319503427">
          <w:marLeft w:val="0"/>
          <w:marRight w:val="0"/>
          <w:marTop w:val="0"/>
          <w:marBottom w:val="0"/>
          <w:divBdr>
            <w:top w:val="none" w:sz="0" w:space="0" w:color="auto"/>
            <w:left w:val="none" w:sz="0" w:space="0" w:color="auto"/>
            <w:bottom w:val="none" w:sz="0" w:space="0" w:color="auto"/>
            <w:right w:val="none" w:sz="0" w:space="0" w:color="auto"/>
          </w:divBdr>
        </w:div>
        <w:div w:id="1727293188">
          <w:marLeft w:val="0"/>
          <w:marRight w:val="0"/>
          <w:marTop w:val="0"/>
          <w:marBottom w:val="0"/>
          <w:divBdr>
            <w:top w:val="none" w:sz="0" w:space="0" w:color="auto"/>
            <w:left w:val="none" w:sz="0" w:space="0" w:color="auto"/>
            <w:bottom w:val="none" w:sz="0" w:space="0" w:color="auto"/>
            <w:right w:val="none" w:sz="0" w:space="0" w:color="auto"/>
          </w:divBdr>
        </w:div>
        <w:div w:id="968164930">
          <w:marLeft w:val="0"/>
          <w:marRight w:val="0"/>
          <w:marTop w:val="0"/>
          <w:marBottom w:val="0"/>
          <w:divBdr>
            <w:top w:val="none" w:sz="0" w:space="0" w:color="auto"/>
            <w:left w:val="none" w:sz="0" w:space="0" w:color="auto"/>
            <w:bottom w:val="none" w:sz="0" w:space="0" w:color="auto"/>
            <w:right w:val="none" w:sz="0" w:space="0" w:color="auto"/>
          </w:divBdr>
        </w:div>
        <w:div w:id="514808754">
          <w:marLeft w:val="0"/>
          <w:marRight w:val="0"/>
          <w:marTop w:val="0"/>
          <w:marBottom w:val="0"/>
          <w:divBdr>
            <w:top w:val="none" w:sz="0" w:space="0" w:color="auto"/>
            <w:left w:val="none" w:sz="0" w:space="0" w:color="auto"/>
            <w:bottom w:val="none" w:sz="0" w:space="0" w:color="auto"/>
            <w:right w:val="none" w:sz="0" w:space="0" w:color="auto"/>
          </w:divBdr>
        </w:div>
        <w:div w:id="1280916113">
          <w:marLeft w:val="0"/>
          <w:marRight w:val="0"/>
          <w:marTop w:val="0"/>
          <w:marBottom w:val="0"/>
          <w:divBdr>
            <w:top w:val="none" w:sz="0" w:space="0" w:color="auto"/>
            <w:left w:val="none" w:sz="0" w:space="0" w:color="auto"/>
            <w:bottom w:val="none" w:sz="0" w:space="0" w:color="auto"/>
            <w:right w:val="none" w:sz="0" w:space="0" w:color="auto"/>
          </w:divBdr>
        </w:div>
        <w:div w:id="1657568199">
          <w:marLeft w:val="0"/>
          <w:marRight w:val="0"/>
          <w:marTop w:val="0"/>
          <w:marBottom w:val="0"/>
          <w:divBdr>
            <w:top w:val="none" w:sz="0" w:space="0" w:color="auto"/>
            <w:left w:val="none" w:sz="0" w:space="0" w:color="auto"/>
            <w:bottom w:val="none" w:sz="0" w:space="0" w:color="auto"/>
            <w:right w:val="none" w:sz="0" w:space="0" w:color="auto"/>
          </w:divBdr>
        </w:div>
        <w:div w:id="927039138">
          <w:marLeft w:val="0"/>
          <w:marRight w:val="0"/>
          <w:marTop w:val="0"/>
          <w:marBottom w:val="0"/>
          <w:divBdr>
            <w:top w:val="none" w:sz="0" w:space="0" w:color="auto"/>
            <w:left w:val="none" w:sz="0" w:space="0" w:color="auto"/>
            <w:bottom w:val="none" w:sz="0" w:space="0" w:color="auto"/>
            <w:right w:val="none" w:sz="0" w:space="0" w:color="auto"/>
          </w:divBdr>
        </w:div>
        <w:div w:id="861357205">
          <w:marLeft w:val="0"/>
          <w:marRight w:val="0"/>
          <w:marTop w:val="0"/>
          <w:marBottom w:val="0"/>
          <w:divBdr>
            <w:top w:val="none" w:sz="0" w:space="0" w:color="auto"/>
            <w:left w:val="none" w:sz="0" w:space="0" w:color="auto"/>
            <w:bottom w:val="none" w:sz="0" w:space="0" w:color="auto"/>
            <w:right w:val="none" w:sz="0" w:space="0" w:color="auto"/>
          </w:divBdr>
        </w:div>
        <w:div w:id="527573421">
          <w:marLeft w:val="0"/>
          <w:marRight w:val="0"/>
          <w:marTop w:val="0"/>
          <w:marBottom w:val="0"/>
          <w:divBdr>
            <w:top w:val="none" w:sz="0" w:space="0" w:color="auto"/>
            <w:left w:val="none" w:sz="0" w:space="0" w:color="auto"/>
            <w:bottom w:val="none" w:sz="0" w:space="0" w:color="auto"/>
            <w:right w:val="none" w:sz="0" w:space="0" w:color="auto"/>
          </w:divBdr>
        </w:div>
        <w:div w:id="217517316">
          <w:marLeft w:val="0"/>
          <w:marRight w:val="0"/>
          <w:marTop w:val="0"/>
          <w:marBottom w:val="0"/>
          <w:divBdr>
            <w:top w:val="none" w:sz="0" w:space="0" w:color="auto"/>
            <w:left w:val="none" w:sz="0" w:space="0" w:color="auto"/>
            <w:bottom w:val="none" w:sz="0" w:space="0" w:color="auto"/>
            <w:right w:val="none" w:sz="0" w:space="0" w:color="auto"/>
          </w:divBdr>
        </w:div>
        <w:div w:id="1828859491">
          <w:marLeft w:val="0"/>
          <w:marRight w:val="0"/>
          <w:marTop w:val="0"/>
          <w:marBottom w:val="0"/>
          <w:divBdr>
            <w:top w:val="none" w:sz="0" w:space="0" w:color="auto"/>
            <w:left w:val="none" w:sz="0" w:space="0" w:color="auto"/>
            <w:bottom w:val="none" w:sz="0" w:space="0" w:color="auto"/>
            <w:right w:val="none" w:sz="0" w:space="0" w:color="auto"/>
          </w:divBdr>
        </w:div>
        <w:div w:id="582027330">
          <w:marLeft w:val="0"/>
          <w:marRight w:val="0"/>
          <w:marTop w:val="0"/>
          <w:marBottom w:val="0"/>
          <w:divBdr>
            <w:top w:val="none" w:sz="0" w:space="0" w:color="auto"/>
            <w:left w:val="none" w:sz="0" w:space="0" w:color="auto"/>
            <w:bottom w:val="none" w:sz="0" w:space="0" w:color="auto"/>
            <w:right w:val="none" w:sz="0" w:space="0" w:color="auto"/>
          </w:divBdr>
        </w:div>
        <w:div w:id="1380323784">
          <w:marLeft w:val="0"/>
          <w:marRight w:val="0"/>
          <w:marTop w:val="0"/>
          <w:marBottom w:val="0"/>
          <w:divBdr>
            <w:top w:val="none" w:sz="0" w:space="0" w:color="auto"/>
            <w:left w:val="none" w:sz="0" w:space="0" w:color="auto"/>
            <w:bottom w:val="none" w:sz="0" w:space="0" w:color="auto"/>
            <w:right w:val="none" w:sz="0" w:space="0" w:color="auto"/>
          </w:divBdr>
        </w:div>
        <w:div w:id="569390930">
          <w:marLeft w:val="0"/>
          <w:marRight w:val="0"/>
          <w:marTop w:val="0"/>
          <w:marBottom w:val="0"/>
          <w:divBdr>
            <w:top w:val="none" w:sz="0" w:space="0" w:color="auto"/>
            <w:left w:val="none" w:sz="0" w:space="0" w:color="auto"/>
            <w:bottom w:val="none" w:sz="0" w:space="0" w:color="auto"/>
            <w:right w:val="none" w:sz="0" w:space="0" w:color="auto"/>
          </w:divBdr>
        </w:div>
        <w:div w:id="1430664189">
          <w:marLeft w:val="0"/>
          <w:marRight w:val="0"/>
          <w:marTop w:val="0"/>
          <w:marBottom w:val="0"/>
          <w:divBdr>
            <w:top w:val="none" w:sz="0" w:space="0" w:color="auto"/>
            <w:left w:val="none" w:sz="0" w:space="0" w:color="auto"/>
            <w:bottom w:val="none" w:sz="0" w:space="0" w:color="auto"/>
            <w:right w:val="none" w:sz="0" w:space="0" w:color="auto"/>
          </w:divBdr>
        </w:div>
        <w:div w:id="925386492">
          <w:marLeft w:val="0"/>
          <w:marRight w:val="0"/>
          <w:marTop w:val="0"/>
          <w:marBottom w:val="0"/>
          <w:divBdr>
            <w:top w:val="none" w:sz="0" w:space="0" w:color="auto"/>
            <w:left w:val="none" w:sz="0" w:space="0" w:color="auto"/>
            <w:bottom w:val="none" w:sz="0" w:space="0" w:color="auto"/>
            <w:right w:val="none" w:sz="0" w:space="0" w:color="auto"/>
          </w:divBdr>
          <w:divsChild>
            <w:div w:id="70588526">
              <w:marLeft w:val="0"/>
              <w:marRight w:val="0"/>
              <w:marTop w:val="0"/>
              <w:marBottom w:val="0"/>
              <w:divBdr>
                <w:top w:val="none" w:sz="0" w:space="0" w:color="auto"/>
                <w:left w:val="none" w:sz="0" w:space="0" w:color="auto"/>
                <w:bottom w:val="none" w:sz="0" w:space="0" w:color="auto"/>
                <w:right w:val="none" w:sz="0" w:space="0" w:color="auto"/>
              </w:divBdr>
            </w:div>
          </w:divsChild>
        </w:div>
        <w:div w:id="1605920015">
          <w:marLeft w:val="0"/>
          <w:marRight w:val="0"/>
          <w:marTop w:val="0"/>
          <w:marBottom w:val="0"/>
          <w:divBdr>
            <w:top w:val="none" w:sz="0" w:space="0" w:color="auto"/>
            <w:left w:val="none" w:sz="0" w:space="0" w:color="auto"/>
            <w:bottom w:val="none" w:sz="0" w:space="0" w:color="auto"/>
            <w:right w:val="none" w:sz="0" w:space="0" w:color="auto"/>
          </w:divBdr>
        </w:div>
        <w:div w:id="687684543">
          <w:marLeft w:val="0"/>
          <w:marRight w:val="0"/>
          <w:marTop w:val="0"/>
          <w:marBottom w:val="0"/>
          <w:divBdr>
            <w:top w:val="none" w:sz="0" w:space="0" w:color="auto"/>
            <w:left w:val="none" w:sz="0" w:space="0" w:color="auto"/>
            <w:bottom w:val="none" w:sz="0" w:space="0" w:color="auto"/>
            <w:right w:val="none" w:sz="0" w:space="0" w:color="auto"/>
          </w:divBdr>
        </w:div>
        <w:div w:id="675426077">
          <w:marLeft w:val="0"/>
          <w:marRight w:val="0"/>
          <w:marTop w:val="0"/>
          <w:marBottom w:val="0"/>
          <w:divBdr>
            <w:top w:val="none" w:sz="0" w:space="0" w:color="auto"/>
            <w:left w:val="none" w:sz="0" w:space="0" w:color="auto"/>
            <w:bottom w:val="none" w:sz="0" w:space="0" w:color="auto"/>
            <w:right w:val="none" w:sz="0" w:space="0" w:color="auto"/>
          </w:divBdr>
        </w:div>
        <w:div w:id="747308079">
          <w:marLeft w:val="0"/>
          <w:marRight w:val="0"/>
          <w:marTop w:val="0"/>
          <w:marBottom w:val="0"/>
          <w:divBdr>
            <w:top w:val="none" w:sz="0" w:space="0" w:color="auto"/>
            <w:left w:val="none" w:sz="0" w:space="0" w:color="auto"/>
            <w:bottom w:val="none" w:sz="0" w:space="0" w:color="auto"/>
            <w:right w:val="none" w:sz="0" w:space="0" w:color="auto"/>
          </w:divBdr>
          <w:divsChild>
            <w:div w:id="2135631741">
              <w:marLeft w:val="0"/>
              <w:marRight w:val="0"/>
              <w:marTop w:val="0"/>
              <w:marBottom w:val="0"/>
              <w:divBdr>
                <w:top w:val="none" w:sz="0" w:space="0" w:color="auto"/>
                <w:left w:val="none" w:sz="0" w:space="0" w:color="auto"/>
                <w:bottom w:val="none" w:sz="0" w:space="0" w:color="auto"/>
                <w:right w:val="none" w:sz="0" w:space="0" w:color="auto"/>
              </w:divBdr>
            </w:div>
            <w:div w:id="1651978715">
              <w:marLeft w:val="0"/>
              <w:marRight w:val="0"/>
              <w:marTop w:val="0"/>
              <w:marBottom w:val="0"/>
              <w:divBdr>
                <w:top w:val="none" w:sz="0" w:space="0" w:color="auto"/>
                <w:left w:val="none" w:sz="0" w:space="0" w:color="auto"/>
                <w:bottom w:val="none" w:sz="0" w:space="0" w:color="auto"/>
                <w:right w:val="none" w:sz="0" w:space="0" w:color="auto"/>
              </w:divBdr>
              <w:divsChild>
                <w:div w:id="1887448077">
                  <w:marLeft w:val="0"/>
                  <w:marRight w:val="0"/>
                  <w:marTop w:val="0"/>
                  <w:marBottom w:val="0"/>
                  <w:divBdr>
                    <w:top w:val="none" w:sz="0" w:space="0" w:color="auto"/>
                    <w:left w:val="none" w:sz="0" w:space="0" w:color="auto"/>
                    <w:bottom w:val="none" w:sz="0" w:space="0" w:color="auto"/>
                    <w:right w:val="none" w:sz="0" w:space="0" w:color="auto"/>
                  </w:divBdr>
                </w:div>
                <w:div w:id="707142677">
                  <w:marLeft w:val="0"/>
                  <w:marRight w:val="0"/>
                  <w:marTop w:val="0"/>
                  <w:marBottom w:val="0"/>
                  <w:divBdr>
                    <w:top w:val="none" w:sz="0" w:space="0" w:color="auto"/>
                    <w:left w:val="none" w:sz="0" w:space="0" w:color="auto"/>
                    <w:bottom w:val="none" w:sz="0" w:space="0" w:color="auto"/>
                    <w:right w:val="none" w:sz="0" w:space="0" w:color="auto"/>
                  </w:divBdr>
                  <w:divsChild>
                    <w:div w:id="2062049508">
                      <w:marLeft w:val="0"/>
                      <w:marRight w:val="0"/>
                      <w:marTop w:val="0"/>
                      <w:marBottom w:val="0"/>
                      <w:divBdr>
                        <w:top w:val="none" w:sz="0" w:space="0" w:color="auto"/>
                        <w:left w:val="none" w:sz="0" w:space="0" w:color="auto"/>
                        <w:bottom w:val="none" w:sz="0" w:space="0" w:color="auto"/>
                        <w:right w:val="none" w:sz="0" w:space="0" w:color="auto"/>
                      </w:divBdr>
                    </w:div>
                  </w:divsChild>
                </w:div>
                <w:div w:id="1513952475">
                  <w:marLeft w:val="0"/>
                  <w:marRight w:val="0"/>
                  <w:marTop w:val="0"/>
                  <w:marBottom w:val="0"/>
                  <w:divBdr>
                    <w:top w:val="none" w:sz="0" w:space="0" w:color="auto"/>
                    <w:left w:val="none" w:sz="0" w:space="0" w:color="auto"/>
                    <w:bottom w:val="none" w:sz="0" w:space="0" w:color="auto"/>
                    <w:right w:val="none" w:sz="0" w:space="0" w:color="auto"/>
                  </w:divBdr>
                </w:div>
                <w:div w:id="601765748">
                  <w:marLeft w:val="0"/>
                  <w:marRight w:val="0"/>
                  <w:marTop w:val="0"/>
                  <w:marBottom w:val="0"/>
                  <w:divBdr>
                    <w:top w:val="none" w:sz="0" w:space="0" w:color="auto"/>
                    <w:left w:val="none" w:sz="0" w:space="0" w:color="auto"/>
                    <w:bottom w:val="none" w:sz="0" w:space="0" w:color="auto"/>
                    <w:right w:val="none" w:sz="0" w:space="0" w:color="auto"/>
                  </w:divBdr>
                </w:div>
                <w:div w:id="1476872519">
                  <w:marLeft w:val="0"/>
                  <w:marRight w:val="0"/>
                  <w:marTop w:val="0"/>
                  <w:marBottom w:val="0"/>
                  <w:divBdr>
                    <w:top w:val="none" w:sz="0" w:space="0" w:color="auto"/>
                    <w:left w:val="none" w:sz="0" w:space="0" w:color="auto"/>
                    <w:bottom w:val="none" w:sz="0" w:space="0" w:color="auto"/>
                    <w:right w:val="none" w:sz="0" w:space="0" w:color="auto"/>
                  </w:divBdr>
                  <w:divsChild>
                    <w:div w:id="1910846647">
                      <w:marLeft w:val="0"/>
                      <w:marRight w:val="0"/>
                      <w:marTop w:val="0"/>
                      <w:marBottom w:val="0"/>
                      <w:divBdr>
                        <w:top w:val="none" w:sz="0" w:space="0" w:color="auto"/>
                        <w:left w:val="none" w:sz="0" w:space="0" w:color="auto"/>
                        <w:bottom w:val="none" w:sz="0" w:space="0" w:color="auto"/>
                        <w:right w:val="none" w:sz="0" w:space="0" w:color="auto"/>
                      </w:divBdr>
                    </w:div>
                  </w:divsChild>
                </w:div>
                <w:div w:id="901480392">
                  <w:marLeft w:val="0"/>
                  <w:marRight w:val="0"/>
                  <w:marTop w:val="0"/>
                  <w:marBottom w:val="0"/>
                  <w:divBdr>
                    <w:top w:val="none" w:sz="0" w:space="0" w:color="auto"/>
                    <w:left w:val="none" w:sz="0" w:space="0" w:color="auto"/>
                    <w:bottom w:val="none" w:sz="0" w:space="0" w:color="auto"/>
                    <w:right w:val="none" w:sz="0" w:space="0" w:color="auto"/>
                  </w:divBdr>
                </w:div>
                <w:div w:id="945696860">
                  <w:marLeft w:val="0"/>
                  <w:marRight w:val="0"/>
                  <w:marTop w:val="0"/>
                  <w:marBottom w:val="0"/>
                  <w:divBdr>
                    <w:top w:val="none" w:sz="0" w:space="0" w:color="auto"/>
                    <w:left w:val="none" w:sz="0" w:space="0" w:color="auto"/>
                    <w:bottom w:val="none" w:sz="0" w:space="0" w:color="auto"/>
                    <w:right w:val="none" w:sz="0" w:space="0" w:color="auto"/>
                  </w:divBdr>
                </w:div>
                <w:div w:id="415637695">
                  <w:marLeft w:val="0"/>
                  <w:marRight w:val="0"/>
                  <w:marTop w:val="0"/>
                  <w:marBottom w:val="0"/>
                  <w:divBdr>
                    <w:top w:val="none" w:sz="0" w:space="0" w:color="auto"/>
                    <w:left w:val="none" w:sz="0" w:space="0" w:color="auto"/>
                    <w:bottom w:val="none" w:sz="0" w:space="0" w:color="auto"/>
                    <w:right w:val="none" w:sz="0" w:space="0" w:color="auto"/>
                  </w:divBdr>
                  <w:divsChild>
                    <w:div w:id="1290623930">
                      <w:marLeft w:val="0"/>
                      <w:marRight w:val="0"/>
                      <w:marTop w:val="0"/>
                      <w:marBottom w:val="0"/>
                      <w:divBdr>
                        <w:top w:val="none" w:sz="0" w:space="0" w:color="auto"/>
                        <w:left w:val="none" w:sz="0" w:space="0" w:color="auto"/>
                        <w:bottom w:val="none" w:sz="0" w:space="0" w:color="auto"/>
                        <w:right w:val="none" w:sz="0" w:space="0" w:color="auto"/>
                      </w:divBdr>
                    </w:div>
                  </w:divsChild>
                </w:div>
                <w:div w:id="1403092109">
                  <w:marLeft w:val="0"/>
                  <w:marRight w:val="0"/>
                  <w:marTop w:val="0"/>
                  <w:marBottom w:val="0"/>
                  <w:divBdr>
                    <w:top w:val="none" w:sz="0" w:space="0" w:color="auto"/>
                    <w:left w:val="none" w:sz="0" w:space="0" w:color="auto"/>
                    <w:bottom w:val="none" w:sz="0" w:space="0" w:color="auto"/>
                    <w:right w:val="none" w:sz="0" w:space="0" w:color="auto"/>
                  </w:divBdr>
                  <w:divsChild>
                    <w:div w:id="10879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EB6FA-85FE-4233-9422-EBC99005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7</cp:revision>
  <cp:lastPrinted>2017-01-26T09:20:00Z</cp:lastPrinted>
  <dcterms:created xsi:type="dcterms:W3CDTF">2017-01-26T09:20:00Z</dcterms:created>
  <dcterms:modified xsi:type="dcterms:W3CDTF">2017-01-26T11:48:00Z</dcterms:modified>
</cp:coreProperties>
</file>