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1E1BD0A3" w14:textId="77777777" w:rsidR="00734FF8" w:rsidRPr="00734FF8" w:rsidRDefault="00734FF8" w:rsidP="00734FF8">
      <w:pPr>
        <w:spacing w:after="0" w:line="240" w:lineRule="auto"/>
        <w:ind w:firstLine="170"/>
        <w:jc w:val="both"/>
        <w:rPr>
          <w:rFonts w:ascii="Calibri" w:eastAsia="Calibri" w:hAnsi="Calibri" w:cs="B Mitra"/>
          <w:sz w:val="26"/>
          <w:szCs w:val="26"/>
          <w:rtl/>
        </w:rPr>
      </w:pPr>
      <w:r w:rsidRPr="00734FF8">
        <w:rPr>
          <w:rFonts w:ascii="Calibri" w:eastAsia="Calibri" w:hAnsi="Calibri" w:cs="B Mitra" w:hint="cs"/>
          <w:sz w:val="26"/>
          <w:szCs w:val="26"/>
          <w:rtl/>
        </w:rPr>
        <w:t xml:space="preserve">عرض شد که روایت « </w:t>
      </w:r>
      <w:r w:rsidRPr="00734FF8">
        <w:rPr>
          <w:rFonts w:ascii="Calibri" w:eastAsia="Calibri" w:hAnsi="Calibri" w:cs="B Mitra" w:hint="cs"/>
          <w:bCs/>
          <w:iCs/>
          <w:color w:val="C00000"/>
          <w:sz w:val="26"/>
          <w:szCs w:val="26"/>
          <w:rtl/>
        </w:rPr>
        <w:t>اذا امرتکم بشئ فأتوا منه ما استطعتم</w:t>
      </w:r>
      <w:r w:rsidRPr="00734FF8">
        <w:rPr>
          <w:rFonts w:ascii="Calibri" w:eastAsia="Calibri" w:hAnsi="Calibri" w:cs="B Mitra" w:hint="cs"/>
          <w:sz w:val="26"/>
          <w:szCs w:val="26"/>
          <w:rtl/>
        </w:rPr>
        <w:t>» به نظر ما اضطراب در متن دارد و این روایت بر فرض اینکه روایت باشد یا سقط در آن است و یا نقل به معنای مخل شده و قابل استدلال نیست. گفتیم سه نکته اینجا اشاره می‌کنیم.</w:t>
      </w:r>
    </w:p>
    <w:p w14:paraId="2C1FCE5D" w14:textId="77777777" w:rsidR="00734FF8" w:rsidRPr="00734FF8" w:rsidRDefault="00734FF8" w:rsidP="00734FF8">
      <w:pPr>
        <w:tabs>
          <w:tab w:val="left" w:pos="2071"/>
        </w:tabs>
        <w:spacing w:after="0" w:line="240" w:lineRule="auto"/>
        <w:ind w:firstLine="170"/>
        <w:jc w:val="both"/>
        <w:rPr>
          <w:rFonts w:ascii="Calibri" w:eastAsia="Calibri" w:hAnsi="Calibri" w:cs="B Mitra"/>
          <w:sz w:val="26"/>
          <w:szCs w:val="26"/>
          <w:rtl/>
        </w:rPr>
      </w:pPr>
      <w:r w:rsidRPr="00734FF8">
        <w:rPr>
          <w:rFonts w:ascii="Calibri" w:eastAsia="Calibri" w:hAnsi="Calibri" w:cs="B Mitra" w:hint="cs"/>
          <w:sz w:val="26"/>
          <w:szCs w:val="26"/>
          <w:rtl/>
        </w:rPr>
        <w:t>نکتۀ اول بیان شد. (در جریان حضرت موسی اشاره کردم که آنجا بحث حکم شرعی نیست بلکه امر تکوینی است، وقتی حضرت موسی می‌فرمایند این فرد کشته شده چگونه بفهمیم قاتلش چه کسی است؟ فرمودند یم گاو بیاورید و ذبح کنید و با بعضی از اعضای گاو به مرده بزنید تا زنده شود و بگوید. داستان گاو بنی اسرائیل، که گاو می‌تواند مرده را زنده کند؟ مسخره کردند، اینجا به خاطر مسخره کردن آنها تضییق کردند، چون آنها دنبال حکم شرعی نبودند، آنجا حکم شرعی نیست و امر تکوینی است.).</w:t>
      </w:r>
    </w:p>
    <w:p w14:paraId="5B3C94C2" w14:textId="77777777" w:rsidR="00734FF8" w:rsidRPr="00734FF8" w:rsidRDefault="00734FF8" w:rsidP="00734FF8">
      <w:pPr>
        <w:tabs>
          <w:tab w:val="left" w:pos="2071"/>
        </w:tabs>
        <w:spacing w:after="0" w:line="240" w:lineRule="auto"/>
        <w:ind w:firstLine="170"/>
        <w:jc w:val="both"/>
        <w:rPr>
          <w:rFonts w:ascii="Calibri" w:eastAsia="Calibri" w:hAnsi="Calibri" w:cs="B Mitra"/>
          <w:sz w:val="26"/>
          <w:szCs w:val="26"/>
          <w:rtl/>
        </w:rPr>
      </w:pPr>
      <w:r w:rsidRPr="00734FF8">
        <w:rPr>
          <w:rFonts w:ascii="Calibri" w:eastAsia="Calibri" w:hAnsi="Calibri" w:cs="B Mitra" w:hint="cs"/>
          <w:b/>
          <w:bCs/>
          <w:sz w:val="26"/>
          <w:szCs w:val="26"/>
          <w:rtl/>
        </w:rPr>
        <w:t>نکتۀ دوم:</w:t>
      </w:r>
      <w:r w:rsidRPr="00734FF8">
        <w:rPr>
          <w:rFonts w:ascii="Calibri" w:eastAsia="Calibri" w:hAnsi="Calibri" w:cs="B Mitra" w:hint="cs"/>
          <w:sz w:val="26"/>
          <w:szCs w:val="26"/>
          <w:rtl/>
        </w:rPr>
        <w:t xml:space="preserve"> که موجب اضطراب در متن روایت است، این فراز روایت است « </w:t>
      </w:r>
      <w:r w:rsidRPr="00734FF8">
        <w:rPr>
          <w:rFonts w:ascii="Calibri" w:eastAsia="Calibri" w:hAnsi="Calibri" w:cs="B Mitra" w:hint="cs"/>
          <w:bCs/>
          <w:iCs/>
          <w:color w:val="C00000"/>
          <w:sz w:val="26"/>
          <w:szCs w:val="26"/>
          <w:rtl/>
        </w:rPr>
        <w:t>لو قلت نعم لوجب الحج فی کل عام و لو وجب لما استطعتم</w:t>
      </w:r>
      <w:r w:rsidRPr="00734FF8">
        <w:rPr>
          <w:rFonts w:ascii="Calibri" w:eastAsia="Calibri" w:hAnsi="Calibri" w:cs="B Mitra" w:hint="cs"/>
          <w:sz w:val="26"/>
          <w:szCs w:val="26"/>
          <w:rtl/>
        </w:rPr>
        <w:t xml:space="preserve">» اگر بگویم حج هر سال واجب است، واجب می‌شود ولی شما توانائی و استطاعت ندارید، سؤال: آیا جعل وجوب و حکم شرعی با عدم استطاعت مردم از طرف شارع صحیح است؟ شارع می‌تواند مردم را مکلف کند بما لایستطعیون؟ مگر می‌تواند پیامبر </w:t>
      </w:r>
      <w:bookmarkStart w:id="0" w:name="_Hlk87355374"/>
      <w:r w:rsidRPr="00734FF8">
        <w:rPr>
          <w:rFonts w:ascii="Calibri" w:eastAsia="Calibri" w:hAnsi="Calibri" w:cs="B Mitra" w:hint="cs"/>
          <w:sz w:val="26"/>
          <w:szCs w:val="26"/>
          <w:rtl/>
        </w:rPr>
        <w:t xml:space="preserve">صلی الله علیه و آله و سلم </w:t>
      </w:r>
      <w:bookmarkEnd w:id="0"/>
      <w:r w:rsidRPr="00734FF8">
        <w:rPr>
          <w:rFonts w:ascii="Calibri" w:eastAsia="Calibri" w:hAnsi="Calibri" w:cs="B Mitra" w:hint="cs"/>
          <w:sz w:val="26"/>
          <w:szCs w:val="26"/>
          <w:rtl/>
        </w:rPr>
        <w:t>به چیزی امر کنند که توانائی انجام آن را ندارند؟! خیر.</w:t>
      </w:r>
    </w:p>
    <w:p w14:paraId="3E23C18D" w14:textId="77777777" w:rsidR="00734FF8" w:rsidRPr="00734FF8" w:rsidRDefault="00734FF8" w:rsidP="00734FF8">
      <w:pPr>
        <w:tabs>
          <w:tab w:val="left" w:pos="2071"/>
        </w:tabs>
        <w:spacing w:after="0" w:line="240" w:lineRule="auto"/>
        <w:ind w:firstLine="170"/>
        <w:jc w:val="both"/>
        <w:rPr>
          <w:rFonts w:ascii="Calibri" w:eastAsia="Calibri" w:hAnsi="Calibri" w:cs="B Mitra"/>
          <w:sz w:val="26"/>
          <w:szCs w:val="26"/>
          <w:rtl/>
        </w:rPr>
      </w:pPr>
      <w:r w:rsidRPr="00734FF8">
        <w:rPr>
          <w:rFonts w:ascii="Calibri" w:eastAsia="Calibri" w:hAnsi="Calibri" w:cs="B Mitra" w:hint="cs"/>
          <w:sz w:val="26"/>
          <w:szCs w:val="26"/>
          <w:rtl/>
        </w:rPr>
        <w:t xml:space="preserve">(از مرحوم </w:t>
      </w:r>
      <w:r w:rsidRPr="00734FF8">
        <w:rPr>
          <w:rFonts w:ascii="Calibri" w:eastAsia="Calibri" w:hAnsi="Calibri" w:cs="B Mitra" w:hint="cs"/>
          <w:bCs/>
          <w:iCs/>
          <w:color w:val="FF0000"/>
          <w:sz w:val="26"/>
          <w:szCs w:val="26"/>
          <w:rtl/>
        </w:rPr>
        <w:t>شیخ حسین حلی</w:t>
      </w:r>
      <w:r w:rsidRPr="00734FF8">
        <w:rPr>
          <w:rFonts w:ascii="Calibri" w:eastAsia="Calibri" w:hAnsi="Calibri" w:cs="B Mitra" w:hint="cs"/>
          <w:sz w:val="26"/>
          <w:szCs w:val="26"/>
          <w:rtl/>
        </w:rPr>
        <w:t xml:space="preserve"> که استطاعت را به معنای حقیقی نمی‌گیرند، ولی استطاعت ظاهرش استطاعت حقیقی و دقی است).</w:t>
      </w:r>
    </w:p>
    <w:p w14:paraId="7CC50759" w14:textId="77777777" w:rsidR="00734FF8" w:rsidRPr="00734FF8" w:rsidRDefault="00734FF8" w:rsidP="00734FF8">
      <w:pPr>
        <w:tabs>
          <w:tab w:val="left" w:pos="2071"/>
        </w:tabs>
        <w:spacing w:after="0" w:line="240" w:lineRule="auto"/>
        <w:ind w:firstLine="170"/>
        <w:jc w:val="both"/>
        <w:rPr>
          <w:rFonts w:ascii="Calibri" w:eastAsia="Calibri" w:hAnsi="Calibri" w:cs="B Mitra"/>
          <w:sz w:val="26"/>
          <w:szCs w:val="26"/>
          <w:rtl/>
        </w:rPr>
      </w:pPr>
      <w:r w:rsidRPr="00734FF8">
        <w:rPr>
          <w:rFonts w:ascii="Calibri" w:eastAsia="Calibri" w:hAnsi="Calibri" w:cs="B Mitra" w:hint="cs"/>
          <w:b/>
          <w:bCs/>
          <w:sz w:val="26"/>
          <w:szCs w:val="26"/>
          <w:rtl/>
        </w:rPr>
        <w:t>نکتۀ سوم:</w:t>
      </w:r>
      <w:r w:rsidRPr="00734FF8">
        <w:rPr>
          <w:rFonts w:ascii="Calibri" w:eastAsia="Calibri" w:hAnsi="Calibri" w:cs="B Mitra" w:hint="cs"/>
          <w:sz w:val="26"/>
          <w:szCs w:val="26"/>
          <w:rtl/>
        </w:rPr>
        <w:t xml:space="preserve"> حضرت پیامبر</w:t>
      </w:r>
      <w:r w:rsidRPr="00734FF8">
        <w:rPr>
          <w:rFonts w:ascii="Calibri" w:eastAsia="Calibri" w:hAnsi="Calibri" w:cs="Arial"/>
          <w:rtl/>
        </w:rPr>
        <w:t xml:space="preserve"> </w:t>
      </w:r>
      <w:r w:rsidRPr="00734FF8">
        <w:rPr>
          <w:rFonts w:ascii="Calibri" w:eastAsia="Calibri" w:hAnsi="Calibri" w:cs="B Mitra"/>
          <w:sz w:val="26"/>
          <w:szCs w:val="26"/>
          <w:rtl/>
        </w:rPr>
        <w:t>صل</w:t>
      </w:r>
      <w:r w:rsidRPr="00734FF8">
        <w:rPr>
          <w:rFonts w:ascii="Calibri" w:eastAsia="Calibri" w:hAnsi="Calibri" w:cs="B Mitra" w:hint="cs"/>
          <w:sz w:val="26"/>
          <w:szCs w:val="26"/>
          <w:rtl/>
        </w:rPr>
        <w:t>ی</w:t>
      </w:r>
      <w:r w:rsidRPr="00734FF8">
        <w:rPr>
          <w:rFonts w:ascii="Calibri" w:eastAsia="Calibri" w:hAnsi="Calibri" w:cs="B Mitra"/>
          <w:sz w:val="26"/>
          <w:szCs w:val="26"/>
          <w:rtl/>
        </w:rPr>
        <w:t xml:space="preserve"> الله عل</w:t>
      </w:r>
      <w:r w:rsidRPr="00734FF8">
        <w:rPr>
          <w:rFonts w:ascii="Calibri" w:eastAsia="Calibri" w:hAnsi="Calibri" w:cs="B Mitra" w:hint="cs"/>
          <w:sz w:val="26"/>
          <w:szCs w:val="26"/>
          <w:rtl/>
        </w:rPr>
        <w:t>ی</w:t>
      </w:r>
      <w:r w:rsidRPr="00734FF8">
        <w:rPr>
          <w:rFonts w:ascii="Calibri" w:eastAsia="Calibri" w:hAnsi="Calibri" w:cs="B Mitra" w:hint="eastAsia"/>
          <w:sz w:val="26"/>
          <w:szCs w:val="26"/>
          <w:rtl/>
        </w:rPr>
        <w:t>ه</w:t>
      </w:r>
      <w:r w:rsidRPr="00734FF8">
        <w:rPr>
          <w:rFonts w:ascii="Calibri" w:eastAsia="Calibri" w:hAnsi="Calibri" w:cs="B Mitra"/>
          <w:sz w:val="26"/>
          <w:szCs w:val="26"/>
          <w:rtl/>
        </w:rPr>
        <w:t xml:space="preserve"> و آله و سلم</w:t>
      </w:r>
      <w:r w:rsidRPr="00734FF8">
        <w:rPr>
          <w:rFonts w:ascii="Calibri" w:eastAsia="Calibri" w:hAnsi="Calibri" w:cs="B Mitra" w:hint="cs"/>
          <w:sz w:val="26"/>
          <w:szCs w:val="26"/>
          <w:rtl/>
        </w:rPr>
        <w:t xml:space="preserve"> طبق این نقل می‌فرمایند « </w:t>
      </w:r>
      <w:r w:rsidRPr="00734FF8">
        <w:rPr>
          <w:rFonts w:ascii="Calibri" w:eastAsia="Calibri" w:hAnsi="Calibri" w:cs="B Mitra" w:hint="cs"/>
          <w:bCs/>
          <w:iCs/>
          <w:color w:val="C00000"/>
          <w:sz w:val="26"/>
          <w:szCs w:val="26"/>
          <w:rtl/>
        </w:rPr>
        <w:t>لو قلت نعم لوجب الحج فی کل عام و لو وجب لما استطعتم و لکفرتم</w:t>
      </w:r>
      <w:r w:rsidRPr="00734FF8">
        <w:rPr>
          <w:rFonts w:ascii="Calibri" w:eastAsia="Calibri" w:hAnsi="Calibri" w:cs="B Mitra" w:hint="cs"/>
          <w:sz w:val="26"/>
          <w:szCs w:val="26"/>
          <w:rtl/>
        </w:rPr>
        <w:t>»</w:t>
      </w:r>
      <w:r w:rsidRPr="00734FF8">
        <w:rPr>
          <w:rFonts w:ascii="Calibri" w:eastAsia="Calibri" w:hAnsi="Calibri" w:cs="B Mitra"/>
          <w:sz w:val="26"/>
          <w:szCs w:val="26"/>
          <w:vertAlign w:val="superscript"/>
          <w:rtl/>
        </w:rPr>
        <w:footnoteReference w:id="2"/>
      </w:r>
      <w:r w:rsidRPr="00734FF8">
        <w:rPr>
          <w:rFonts w:ascii="Calibri" w:eastAsia="Calibri" w:hAnsi="Calibri" w:cs="B Mitra" w:hint="cs"/>
          <w:sz w:val="26"/>
          <w:szCs w:val="26"/>
          <w:rtl/>
        </w:rPr>
        <w:t xml:space="preserve"> این هم جملۀ عجیبی است اگر حج بر شما واجب شد، شما نمی‌توانید انجام دهید و بعد کافر می‌شوید، آیا معقول است آنچه را که مردم نمی‌تواند انجام بدهند و استطاعت ندارند، اگر انجام ندهند کافر می‌شوند؟ لذا در برخی از نقلهای روایت در خود کتب اهل سنت این جملات به صورت دیگری آمده است که این اشکالات وارد نیست ولی آن ذیل «</w:t>
      </w:r>
      <w:r w:rsidRPr="00734FF8">
        <w:rPr>
          <w:rFonts w:ascii="Calibri" w:eastAsia="Calibri" w:hAnsi="Calibri" w:cs="B Mitra" w:hint="cs"/>
          <w:bCs/>
          <w:iCs/>
          <w:color w:val="C00000"/>
          <w:sz w:val="26"/>
          <w:szCs w:val="26"/>
          <w:rtl/>
        </w:rPr>
        <w:t>اذا امرتکم</w:t>
      </w:r>
      <w:r w:rsidRPr="00734FF8">
        <w:rPr>
          <w:rFonts w:ascii="Calibri" w:eastAsia="Calibri" w:hAnsi="Calibri" w:cs="B Mitra" w:hint="cs"/>
          <w:sz w:val="26"/>
          <w:szCs w:val="26"/>
          <w:rtl/>
        </w:rPr>
        <w:t>» را ندارد.</w:t>
      </w:r>
    </w:p>
    <w:p w14:paraId="2DB7EC53" w14:textId="77777777" w:rsidR="00734FF8" w:rsidRPr="00734FF8" w:rsidRDefault="00734FF8" w:rsidP="00734FF8">
      <w:pPr>
        <w:tabs>
          <w:tab w:val="left" w:pos="2071"/>
        </w:tabs>
        <w:spacing w:after="0" w:line="240" w:lineRule="auto"/>
        <w:ind w:firstLine="170"/>
        <w:jc w:val="both"/>
        <w:rPr>
          <w:rFonts w:ascii="Calibri" w:eastAsia="Calibri" w:hAnsi="Calibri" w:cs="B Mitra"/>
          <w:sz w:val="26"/>
          <w:szCs w:val="26"/>
          <w:rtl/>
        </w:rPr>
      </w:pPr>
      <w:r w:rsidRPr="00734FF8">
        <w:rPr>
          <w:rFonts w:ascii="Calibri" w:eastAsia="Calibri" w:hAnsi="Calibri" w:cs="B Mitra" w:hint="cs"/>
          <w:sz w:val="26"/>
          <w:szCs w:val="26"/>
          <w:rtl/>
        </w:rPr>
        <w:t>مثلا در نقلی چنین است «</w:t>
      </w:r>
      <w:r w:rsidRPr="00734FF8">
        <w:rPr>
          <w:rFonts w:ascii="Calibri" w:eastAsia="Calibri" w:hAnsi="Calibri" w:cs="B Mitra" w:hint="cs"/>
          <w:bCs/>
          <w:iCs/>
          <w:color w:val="C00000"/>
          <w:sz w:val="26"/>
          <w:szCs w:val="26"/>
          <w:rtl/>
        </w:rPr>
        <w:t>لو قلت نعم لوجبت و لو وجبت لم تقوموا بها و لو لم تقوموا بها لعذبتم</w:t>
      </w:r>
      <w:r w:rsidRPr="00734FF8">
        <w:rPr>
          <w:rFonts w:ascii="Calibri" w:eastAsia="Calibri" w:hAnsi="Calibri" w:cs="B Mitra" w:hint="cs"/>
          <w:sz w:val="26"/>
          <w:szCs w:val="26"/>
          <w:rtl/>
        </w:rPr>
        <w:t>»</w:t>
      </w:r>
      <w:r w:rsidRPr="00734FF8">
        <w:rPr>
          <w:rFonts w:ascii="Calibri" w:eastAsia="Calibri" w:hAnsi="Calibri" w:cs="B Mitra"/>
          <w:sz w:val="26"/>
          <w:szCs w:val="26"/>
          <w:vertAlign w:val="superscript"/>
          <w:rtl/>
        </w:rPr>
        <w:footnoteReference w:id="3"/>
      </w:r>
      <w:r w:rsidRPr="00734FF8">
        <w:rPr>
          <w:rFonts w:ascii="Calibri" w:eastAsia="Calibri" w:hAnsi="Calibri" w:cs="B Mitra" w:hint="cs"/>
          <w:sz w:val="26"/>
          <w:szCs w:val="26"/>
          <w:rtl/>
        </w:rPr>
        <w:t xml:space="preserve"> اگر من بگویم واجب است شما انجام نمی‌دهید و اگر این واجب را انجام ندهید عذاب می‌شوید، ولی جالب این است که ذیل «</w:t>
      </w:r>
      <w:r w:rsidRPr="00734FF8">
        <w:rPr>
          <w:rFonts w:ascii="Calibri" w:eastAsia="Calibri" w:hAnsi="Calibri" w:cs="B Mitra" w:hint="cs"/>
          <w:bCs/>
          <w:iCs/>
          <w:color w:val="C00000"/>
          <w:sz w:val="26"/>
          <w:szCs w:val="26"/>
          <w:rtl/>
        </w:rPr>
        <w:t>اذا امرتکم بشئ فأتوا منه ما استطعتم</w:t>
      </w:r>
      <w:r w:rsidRPr="00734FF8">
        <w:rPr>
          <w:rFonts w:ascii="Calibri" w:eastAsia="Calibri" w:hAnsi="Calibri" w:cs="B Mitra" w:hint="cs"/>
          <w:sz w:val="26"/>
          <w:szCs w:val="26"/>
          <w:rtl/>
        </w:rPr>
        <w:t>» را ندارد.</w:t>
      </w:r>
    </w:p>
    <w:p w14:paraId="03F203E6" w14:textId="77777777" w:rsidR="00734FF8" w:rsidRPr="00734FF8" w:rsidRDefault="00734FF8" w:rsidP="00734FF8">
      <w:pPr>
        <w:tabs>
          <w:tab w:val="left" w:pos="2071"/>
        </w:tabs>
        <w:spacing w:after="0" w:line="240" w:lineRule="auto"/>
        <w:ind w:firstLine="170"/>
        <w:jc w:val="both"/>
        <w:rPr>
          <w:rFonts w:ascii="Calibri" w:eastAsia="Calibri" w:hAnsi="Calibri" w:cs="B Mitra"/>
          <w:sz w:val="26"/>
          <w:szCs w:val="26"/>
          <w:rtl/>
        </w:rPr>
      </w:pPr>
      <w:r w:rsidRPr="00734FF8">
        <w:rPr>
          <w:rFonts w:ascii="Calibri" w:eastAsia="Calibri" w:hAnsi="Calibri" w:cs="B Mitra" w:hint="cs"/>
          <w:sz w:val="26"/>
          <w:szCs w:val="26"/>
          <w:rtl/>
        </w:rPr>
        <w:t>به نظر ما ضمن اینکه این حدیث سندا ساقط است از نظر متن هم اشکالات و اضطراباتی در حدیث است که به مدلول حدیث نمی‌شود ملتزم شد. لذا دلیل اول برای اثبات قاعدۀ میسور که حدیث «</w:t>
      </w:r>
      <w:r w:rsidRPr="00734FF8">
        <w:rPr>
          <w:rFonts w:ascii="Calibri" w:eastAsia="Calibri" w:hAnsi="Calibri" w:cs="B Mitra" w:hint="cs"/>
          <w:bCs/>
          <w:iCs/>
          <w:color w:val="C00000"/>
          <w:sz w:val="26"/>
          <w:szCs w:val="26"/>
          <w:rtl/>
        </w:rPr>
        <w:t>اذا امرتکم بشئ فأتوا منه ما استطعتم</w:t>
      </w:r>
      <w:r w:rsidRPr="00734FF8">
        <w:rPr>
          <w:rFonts w:ascii="Calibri" w:eastAsia="Calibri" w:hAnsi="Calibri" w:cs="B Mitra" w:hint="cs"/>
          <w:sz w:val="26"/>
          <w:szCs w:val="26"/>
          <w:rtl/>
        </w:rPr>
        <w:t>» سندا و دلالتا مورد مناقشه است.</w:t>
      </w:r>
    </w:p>
    <w:p w14:paraId="768C3690" w14:textId="77777777" w:rsidR="00734FF8" w:rsidRPr="00734FF8" w:rsidRDefault="00734FF8" w:rsidP="00734FF8">
      <w:pPr>
        <w:tabs>
          <w:tab w:val="left" w:pos="2071"/>
        </w:tabs>
        <w:spacing w:after="0" w:line="240" w:lineRule="auto"/>
        <w:ind w:firstLine="170"/>
        <w:jc w:val="both"/>
        <w:rPr>
          <w:rFonts w:ascii="Calibri" w:eastAsia="Calibri" w:hAnsi="Calibri" w:cs="B Mitra"/>
          <w:sz w:val="26"/>
          <w:szCs w:val="26"/>
          <w:rtl/>
        </w:rPr>
      </w:pPr>
      <w:r w:rsidRPr="00734FF8">
        <w:rPr>
          <w:rFonts w:ascii="Calibri" w:eastAsia="Calibri" w:hAnsi="Calibri" w:cs="B Mitra" w:hint="cs"/>
          <w:b/>
          <w:bCs/>
          <w:sz w:val="26"/>
          <w:szCs w:val="26"/>
          <w:rtl/>
        </w:rPr>
        <w:t>دلیل دوم:</w:t>
      </w:r>
      <w:r w:rsidRPr="00734FF8">
        <w:rPr>
          <w:rFonts w:ascii="Calibri" w:eastAsia="Calibri" w:hAnsi="Calibri" w:cs="B Mitra" w:hint="cs"/>
          <w:sz w:val="26"/>
          <w:szCs w:val="26"/>
          <w:rtl/>
        </w:rPr>
        <w:t xml:space="preserve"> برای قاعدۀ میسور گفته شده است این حدیث است که « </w:t>
      </w:r>
      <w:r w:rsidRPr="00734FF8">
        <w:rPr>
          <w:rFonts w:ascii="Calibri" w:eastAsia="Calibri" w:hAnsi="Calibri" w:cs="B Mitra" w:hint="cs"/>
          <w:bCs/>
          <w:iCs/>
          <w:color w:val="C00000"/>
          <w:sz w:val="26"/>
          <w:szCs w:val="26"/>
          <w:rtl/>
        </w:rPr>
        <w:t>ما لا یدرک کله لا یترک کله</w:t>
      </w:r>
      <w:r w:rsidRPr="00734FF8">
        <w:rPr>
          <w:rFonts w:ascii="Calibri" w:eastAsia="Calibri" w:hAnsi="Calibri" w:cs="B Mitra" w:hint="cs"/>
          <w:sz w:val="26"/>
          <w:szCs w:val="26"/>
          <w:rtl/>
        </w:rPr>
        <w:t xml:space="preserve">» به لسان نفی یا به لسان نهی هر دو می‌شود خواند. نسبت به این جمله </w:t>
      </w:r>
      <w:r w:rsidRPr="00734FF8">
        <w:rPr>
          <w:rFonts w:ascii="Calibri" w:eastAsia="Calibri" w:hAnsi="Calibri" w:cs="B Mitra" w:hint="cs"/>
          <w:bCs/>
          <w:iCs/>
          <w:color w:val="FF0000"/>
          <w:sz w:val="26"/>
          <w:szCs w:val="26"/>
          <w:rtl/>
        </w:rPr>
        <w:t>ابن ابی جمهور احصائی</w:t>
      </w:r>
      <w:r w:rsidRPr="00734FF8">
        <w:rPr>
          <w:rFonts w:ascii="Calibri" w:eastAsia="Calibri" w:hAnsi="Calibri" w:cs="B Mitra" w:hint="cs"/>
          <w:sz w:val="26"/>
          <w:szCs w:val="26"/>
          <w:rtl/>
        </w:rPr>
        <w:t xml:space="preserve"> در </w:t>
      </w:r>
      <w:r w:rsidRPr="00734FF8">
        <w:rPr>
          <w:rFonts w:ascii="Calibri" w:eastAsia="Calibri" w:hAnsi="Calibri" w:cs="B Mitra" w:hint="cs"/>
          <w:bCs/>
          <w:iCs/>
          <w:color w:val="C45911"/>
          <w:sz w:val="26"/>
          <w:szCs w:val="26"/>
          <w:rtl/>
        </w:rPr>
        <w:t>غوالئ الئالی</w:t>
      </w:r>
      <w:r w:rsidRPr="00734FF8">
        <w:rPr>
          <w:rFonts w:ascii="Calibri" w:eastAsia="Calibri" w:hAnsi="Calibri" w:cs="B Mitra" w:hint="cs"/>
          <w:sz w:val="26"/>
          <w:szCs w:val="26"/>
          <w:rtl/>
        </w:rPr>
        <w:t xml:space="preserve"> مرسلا از نبی گرامی اسلام صلی الله علیه و آله و سلم حدیث را نقل کرده است،</w:t>
      </w:r>
      <w:r w:rsidRPr="00734FF8">
        <w:rPr>
          <w:rFonts w:ascii="Calibri" w:eastAsia="Calibri" w:hAnsi="Calibri" w:cs="B Mitra"/>
          <w:sz w:val="26"/>
          <w:szCs w:val="26"/>
          <w:vertAlign w:val="superscript"/>
          <w:rtl/>
        </w:rPr>
        <w:footnoteReference w:id="4"/>
      </w:r>
      <w:r w:rsidRPr="00734FF8">
        <w:rPr>
          <w:rFonts w:ascii="Calibri" w:eastAsia="Calibri" w:hAnsi="Calibri" w:cs="B Mitra" w:hint="cs"/>
          <w:sz w:val="26"/>
          <w:szCs w:val="26"/>
          <w:rtl/>
        </w:rPr>
        <w:t xml:space="preserve"> در کتب اهل سنت و کتب شیعه این حدیث وجود ندارد، </w:t>
      </w:r>
      <w:r w:rsidRPr="00734FF8">
        <w:rPr>
          <w:rFonts w:ascii="Calibri" w:eastAsia="Calibri" w:hAnsi="Calibri" w:cs="B Mitra" w:hint="cs"/>
          <w:bCs/>
          <w:iCs/>
          <w:color w:val="FF0000"/>
          <w:sz w:val="26"/>
          <w:szCs w:val="26"/>
          <w:rtl/>
        </w:rPr>
        <w:t>محقق عراقی</w:t>
      </w:r>
      <w:r w:rsidRPr="00734FF8">
        <w:rPr>
          <w:rFonts w:ascii="Calibri" w:eastAsia="Calibri" w:hAnsi="Calibri" w:cs="B Mitra" w:hint="cs"/>
          <w:sz w:val="26"/>
          <w:szCs w:val="26"/>
          <w:rtl/>
        </w:rPr>
        <w:t xml:space="preserve"> و </w:t>
      </w:r>
      <w:r w:rsidRPr="00734FF8">
        <w:rPr>
          <w:rFonts w:ascii="Calibri" w:eastAsia="Calibri" w:hAnsi="Calibri" w:cs="B Mitra" w:hint="cs"/>
          <w:bCs/>
          <w:iCs/>
          <w:color w:val="FF0000"/>
          <w:sz w:val="26"/>
          <w:szCs w:val="26"/>
          <w:rtl/>
        </w:rPr>
        <w:t>محقق بجنوردی</w:t>
      </w:r>
      <w:r w:rsidRPr="00734FF8">
        <w:rPr>
          <w:rFonts w:ascii="Calibri" w:eastAsia="Calibri" w:hAnsi="Calibri" w:cs="B Mitra" w:hint="cs"/>
          <w:sz w:val="26"/>
          <w:szCs w:val="26"/>
          <w:rtl/>
        </w:rPr>
        <w:t xml:space="preserve"> می‌فرمایند هر چند حدیث مرسل است ولی اعتماد اصحاب به این حدیث ثابت است و ضعف سند جبران می‌شود</w:t>
      </w:r>
      <w:r w:rsidRPr="00734FF8">
        <w:rPr>
          <w:rFonts w:ascii="Calibri" w:eastAsia="Calibri" w:hAnsi="Calibri" w:cs="B Mitra"/>
          <w:sz w:val="26"/>
          <w:szCs w:val="26"/>
          <w:vertAlign w:val="superscript"/>
          <w:rtl/>
        </w:rPr>
        <w:footnoteReference w:id="5"/>
      </w:r>
      <w:r w:rsidRPr="00734FF8">
        <w:rPr>
          <w:rFonts w:ascii="Calibri" w:eastAsia="Calibri" w:hAnsi="Calibri" w:cs="B Mitra" w:hint="cs"/>
          <w:sz w:val="26"/>
          <w:szCs w:val="26"/>
          <w:rtl/>
        </w:rPr>
        <w:t>.</w:t>
      </w:r>
    </w:p>
    <w:p w14:paraId="7C16325D" w14:textId="77777777" w:rsidR="00734FF8" w:rsidRPr="00734FF8" w:rsidRDefault="00734FF8" w:rsidP="00734FF8">
      <w:pPr>
        <w:tabs>
          <w:tab w:val="left" w:pos="2071"/>
        </w:tabs>
        <w:spacing w:after="0" w:line="240" w:lineRule="auto"/>
        <w:ind w:firstLine="170"/>
        <w:jc w:val="both"/>
        <w:rPr>
          <w:rFonts w:ascii="Calibri" w:eastAsia="Calibri" w:hAnsi="Calibri" w:cs="B Mitra"/>
          <w:sz w:val="26"/>
          <w:szCs w:val="26"/>
          <w:rtl/>
        </w:rPr>
      </w:pPr>
      <w:r w:rsidRPr="00734FF8">
        <w:rPr>
          <w:rFonts w:ascii="Calibri" w:eastAsia="Calibri" w:hAnsi="Calibri" w:cs="B Mitra" w:hint="cs"/>
          <w:sz w:val="26"/>
          <w:szCs w:val="26"/>
          <w:rtl/>
        </w:rPr>
        <w:lastRenderedPageBreak/>
        <w:t xml:space="preserve">به صورت مختصر اشاره کنیم استناد اصحاب به این حدیث به هیچ وجه ثابت نیست. نه قبل از </w:t>
      </w:r>
      <w:r w:rsidRPr="00734FF8">
        <w:rPr>
          <w:rFonts w:ascii="Calibri" w:eastAsia="Calibri" w:hAnsi="Calibri" w:cs="B Mitra" w:hint="cs"/>
          <w:bCs/>
          <w:iCs/>
          <w:color w:val="FF0000"/>
          <w:sz w:val="26"/>
          <w:szCs w:val="26"/>
          <w:rtl/>
        </w:rPr>
        <w:t>شیخ طوسی</w:t>
      </w:r>
      <w:r w:rsidRPr="00734FF8">
        <w:rPr>
          <w:rFonts w:ascii="Calibri" w:eastAsia="Calibri" w:hAnsi="Calibri" w:cs="B Mitra" w:hint="cs"/>
          <w:sz w:val="26"/>
          <w:szCs w:val="26"/>
          <w:rtl/>
        </w:rPr>
        <w:t xml:space="preserve"> و نه </w:t>
      </w:r>
      <w:r w:rsidRPr="00734FF8">
        <w:rPr>
          <w:rFonts w:ascii="Calibri" w:eastAsia="Calibri" w:hAnsi="Calibri" w:cs="B Mitra" w:hint="cs"/>
          <w:bCs/>
          <w:iCs/>
          <w:color w:val="FF0000"/>
          <w:sz w:val="26"/>
          <w:szCs w:val="26"/>
          <w:rtl/>
        </w:rPr>
        <w:t>شیخ طوسی</w:t>
      </w:r>
      <w:r w:rsidRPr="00734FF8">
        <w:rPr>
          <w:rFonts w:ascii="Calibri" w:eastAsia="Calibri" w:hAnsi="Calibri" w:cs="B Mitra" w:hint="cs"/>
          <w:sz w:val="26"/>
          <w:szCs w:val="26"/>
          <w:rtl/>
        </w:rPr>
        <w:t xml:space="preserve"> و نه تابعین </w:t>
      </w:r>
      <w:r w:rsidRPr="00734FF8">
        <w:rPr>
          <w:rFonts w:ascii="Calibri" w:eastAsia="Calibri" w:hAnsi="Calibri" w:cs="B Mitra" w:hint="cs"/>
          <w:bCs/>
          <w:iCs/>
          <w:color w:val="FF0000"/>
          <w:sz w:val="26"/>
          <w:szCs w:val="26"/>
          <w:rtl/>
        </w:rPr>
        <w:t>شیخ طوسی</w:t>
      </w:r>
      <w:r w:rsidRPr="00734FF8">
        <w:rPr>
          <w:rFonts w:ascii="Calibri" w:eastAsia="Calibri" w:hAnsi="Calibri" w:cs="B Mitra" w:hint="cs"/>
          <w:sz w:val="26"/>
          <w:szCs w:val="26"/>
          <w:rtl/>
        </w:rPr>
        <w:t xml:space="preserve"> حتی استناد </w:t>
      </w:r>
      <w:r w:rsidRPr="00734FF8">
        <w:rPr>
          <w:rFonts w:ascii="Calibri" w:eastAsia="Calibri" w:hAnsi="Calibri" w:cs="B Mitra" w:hint="cs"/>
          <w:bCs/>
          <w:iCs/>
          <w:color w:val="FF0000"/>
          <w:sz w:val="26"/>
          <w:szCs w:val="26"/>
          <w:rtl/>
        </w:rPr>
        <w:t>علامۀ حلی</w:t>
      </w:r>
      <w:r w:rsidRPr="00734FF8">
        <w:rPr>
          <w:rFonts w:ascii="Calibri" w:eastAsia="Calibri" w:hAnsi="Calibri" w:cs="B Mitra" w:hint="cs"/>
          <w:sz w:val="26"/>
          <w:szCs w:val="26"/>
          <w:rtl/>
        </w:rPr>
        <w:t xml:space="preserve"> هم برای اثبات حکم شرعی به این حدیث ثابت نیست لذا کدام و کجا استناد مشهور؟</w:t>
      </w:r>
    </w:p>
    <w:p w14:paraId="7A9703F5" w14:textId="77777777" w:rsidR="00734FF8" w:rsidRPr="00734FF8" w:rsidRDefault="00734FF8" w:rsidP="00734FF8">
      <w:pPr>
        <w:tabs>
          <w:tab w:val="left" w:pos="2071"/>
        </w:tabs>
        <w:spacing w:after="0" w:line="240" w:lineRule="auto"/>
        <w:ind w:firstLine="170"/>
        <w:jc w:val="both"/>
        <w:rPr>
          <w:rFonts w:ascii="Calibri" w:eastAsia="Calibri" w:hAnsi="Calibri" w:cs="B Mitra"/>
          <w:b/>
          <w:bCs/>
          <w:sz w:val="26"/>
          <w:szCs w:val="26"/>
          <w:rtl/>
        </w:rPr>
      </w:pPr>
      <w:r w:rsidRPr="00734FF8">
        <w:rPr>
          <w:rFonts w:ascii="Calibri" w:eastAsia="Calibri" w:hAnsi="Calibri" w:cs="B Mitra" w:hint="cs"/>
          <w:b/>
          <w:bCs/>
          <w:sz w:val="26"/>
          <w:szCs w:val="26"/>
          <w:rtl/>
        </w:rPr>
        <w:t>نکته: در مورد ورود و عدم ورود حدیث در کتب</w:t>
      </w:r>
    </w:p>
    <w:p w14:paraId="0E7FB6AF" w14:textId="77777777" w:rsidR="00734FF8" w:rsidRPr="00734FF8" w:rsidRDefault="00734FF8" w:rsidP="00734FF8">
      <w:pPr>
        <w:tabs>
          <w:tab w:val="left" w:pos="2071"/>
        </w:tabs>
        <w:spacing w:after="0" w:line="240" w:lineRule="auto"/>
        <w:ind w:firstLine="170"/>
        <w:jc w:val="both"/>
        <w:rPr>
          <w:rFonts w:ascii="Calibri" w:eastAsia="Calibri" w:hAnsi="Calibri" w:cs="B Mitra"/>
          <w:sz w:val="26"/>
          <w:szCs w:val="26"/>
          <w:rtl/>
        </w:rPr>
      </w:pPr>
      <w:r w:rsidRPr="00734FF8">
        <w:rPr>
          <w:rFonts w:ascii="Calibri" w:eastAsia="Calibri" w:hAnsi="Calibri" w:cs="B Mitra" w:hint="cs"/>
          <w:bCs/>
          <w:iCs/>
          <w:color w:val="FF0000"/>
          <w:sz w:val="26"/>
          <w:szCs w:val="26"/>
          <w:rtl/>
        </w:rPr>
        <w:t>محقق بحرالعلوم</w:t>
      </w:r>
      <w:r w:rsidRPr="00734FF8">
        <w:rPr>
          <w:rFonts w:ascii="Calibri" w:eastAsia="Calibri" w:hAnsi="Calibri" w:cs="B Mitra" w:hint="cs"/>
          <w:sz w:val="26"/>
          <w:szCs w:val="26"/>
          <w:rtl/>
        </w:rPr>
        <w:t xml:space="preserve"> در مقدمۀ کتاب </w:t>
      </w:r>
      <w:r w:rsidRPr="00734FF8">
        <w:rPr>
          <w:rFonts w:ascii="Calibri" w:eastAsia="Calibri" w:hAnsi="Calibri" w:cs="B Mitra" w:hint="cs"/>
          <w:bCs/>
          <w:iCs/>
          <w:color w:val="C45911"/>
          <w:sz w:val="26"/>
          <w:szCs w:val="26"/>
          <w:rtl/>
        </w:rPr>
        <w:t xml:space="preserve">بلغۀ الفقیه </w:t>
      </w:r>
      <w:r w:rsidRPr="00734FF8">
        <w:rPr>
          <w:rFonts w:ascii="Calibri" w:eastAsia="Calibri" w:hAnsi="Calibri" w:cs="B Mitra" w:hint="cs"/>
          <w:sz w:val="26"/>
          <w:szCs w:val="26"/>
          <w:rtl/>
        </w:rPr>
        <w:t>وقتی که می‌خواهند نوشتن این کتاب را و علتش را توضیح بدهند یک عبارتی دارند، «</w:t>
      </w:r>
      <w:r w:rsidRPr="00734FF8">
        <w:rPr>
          <w:rFonts w:ascii="Calibri" w:eastAsia="Calibri" w:hAnsi="Calibri" w:cs="B Mitra" w:hint="cs"/>
          <w:bCs/>
          <w:iCs/>
          <w:color w:val="C00000"/>
          <w:sz w:val="26"/>
          <w:szCs w:val="26"/>
          <w:rtl/>
        </w:rPr>
        <w:t>اخذا بقولهم سلام الله علیهم</w:t>
      </w:r>
      <w:r w:rsidRPr="00734FF8">
        <w:rPr>
          <w:rFonts w:ascii="Calibri" w:eastAsia="Calibri" w:hAnsi="Calibri" w:cs="B Mitra" w:hint="cs"/>
          <w:sz w:val="26"/>
          <w:szCs w:val="26"/>
          <w:rtl/>
        </w:rPr>
        <w:t xml:space="preserve"> </w:t>
      </w:r>
      <w:r w:rsidRPr="00734FF8">
        <w:rPr>
          <w:rFonts w:ascii="Calibri" w:eastAsia="Calibri" w:hAnsi="Calibri" w:cs="B Mitra" w:hint="cs"/>
          <w:bCs/>
          <w:iCs/>
          <w:color w:val="C00000"/>
          <w:sz w:val="26"/>
          <w:szCs w:val="26"/>
          <w:rtl/>
        </w:rPr>
        <w:t>ما لایدرک کله لا یترک کله</w:t>
      </w:r>
      <w:r w:rsidRPr="00734FF8">
        <w:rPr>
          <w:rFonts w:ascii="Calibri" w:eastAsia="Calibri" w:hAnsi="Calibri" w:cs="B Mitra" w:hint="cs"/>
          <w:sz w:val="26"/>
          <w:szCs w:val="26"/>
          <w:rtl/>
        </w:rPr>
        <w:t>»</w:t>
      </w:r>
      <w:r w:rsidRPr="00734FF8">
        <w:rPr>
          <w:rFonts w:ascii="Calibri" w:eastAsia="Calibri" w:hAnsi="Calibri" w:cs="B Mitra"/>
          <w:sz w:val="26"/>
          <w:szCs w:val="26"/>
          <w:vertAlign w:val="superscript"/>
          <w:rtl/>
        </w:rPr>
        <w:footnoteReference w:id="6"/>
      </w:r>
      <w:r w:rsidRPr="00734FF8">
        <w:rPr>
          <w:rFonts w:ascii="Calibri" w:eastAsia="Calibri" w:hAnsi="Calibri" w:cs="B Mitra" w:hint="cs"/>
          <w:sz w:val="26"/>
          <w:szCs w:val="26"/>
          <w:rtl/>
        </w:rPr>
        <w:t xml:space="preserve"> محقق این کتاب در پاورقی حاشیه می‌زند «</w:t>
      </w:r>
      <w:r w:rsidRPr="00734FF8">
        <w:rPr>
          <w:rFonts w:ascii="Calibri" w:eastAsia="Calibri" w:hAnsi="Calibri" w:cs="B Mitra" w:hint="cs"/>
          <w:bCs/>
          <w:iCs/>
          <w:color w:val="C00000"/>
          <w:sz w:val="26"/>
          <w:szCs w:val="26"/>
          <w:rtl/>
        </w:rPr>
        <w:t>ما لا یدرک کله حدیث نبوی شریف ذکره العجلونی فی کشف الخفاء</w:t>
      </w:r>
      <w:r w:rsidRPr="00734FF8">
        <w:rPr>
          <w:rFonts w:ascii="Calibri" w:eastAsia="Calibri" w:hAnsi="Calibri" w:cs="B Mitra" w:hint="cs"/>
          <w:sz w:val="26"/>
          <w:szCs w:val="26"/>
          <w:rtl/>
        </w:rPr>
        <w:t>»</w:t>
      </w:r>
      <w:r w:rsidRPr="00734FF8">
        <w:rPr>
          <w:rFonts w:ascii="Calibri" w:eastAsia="Calibri" w:hAnsi="Calibri" w:cs="B Mitra"/>
          <w:sz w:val="26"/>
          <w:szCs w:val="26"/>
          <w:vertAlign w:val="superscript"/>
          <w:rtl/>
        </w:rPr>
        <w:footnoteReference w:id="7"/>
      </w:r>
      <w:r w:rsidRPr="00734FF8">
        <w:rPr>
          <w:rFonts w:ascii="Calibri" w:eastAsia="Calibri" w:hAnsi="Calibri" w:cs="B Mitra" w:hint="cs"/>
          <w:sz w:val="26"/>
          <w:szCs w:val="26"/>
          <w:rtl/>
        </w:rPr>
        <w:t xml:space="preserve">، گویا مسلما این حدیث است که </w:t>
      </w:r>
      <w:r w:rsidRPr="00734FF8">
        <w:rPr>
          <w:rFonts w:ascii="Calibri" w:eastAsia="Calibri" w:hAnsi="Calibri" w:cs="B Mitra" w:hint="cs"/>
          <w:bCs/>
          <w:iCs/>
          <w:color w:val="00B0F0"/>
          <w:sz w:val="26"/>
          <w:szCs w:val="26"/>
          <w:rtl/>
        </w:rPr>
        <w:t>عجلونی</w:t>
      </w:r>
      <w:r w:rsidRPr="00734FF8">
        <w:rPr>
          <w:rFonts w:ascii="Calibri" w:eastAsia="Calibri" w:hAnsi="Calibri" w:cs="B Mitra" w:hint="cs"/>
          <w:sz w:val="26"/>
          <w:szCs w:val="26"/>
          <w:rtl/>
        </w:rPr>
        <w:t xml:space="preserve"> در کتابش ذکر کرده است. من تأسف خودم را می‌خواهم اعلام کنم از محققین کامپیوتری، و در این زمان اخیر بسیاری از کتابهائی که برخی از مراکز معتبر هم تحقیق کرده‌اند می‌بیند تحقیق کامپیوتری است. موارد آن قدر زیاد است و انسان برخورد می‌کند.</w:t>
      </w:r>
    </w:p>
    <w:p w14:paraId="5490019C" w14:textId="77777777" w:rsidR="00734FF8" w:rsidRPr="00734FF8" w:rsidRDefault="00734FF8" w:rsidP="00734FF8">
      <w:pPr>
        <w:tabs>
          <w:tab w:val="left" w:pos="2071"/>
        </w:tabs>
        <w:spacing w:after="0" w:line="240" w:lineRule="auto"/>
        <w:ind w:firstLine="170"/>
        <w:jc w:val="both"/>
        <w:rPr>
          <w:rFonts w:ascii="Calibri" w:eastAsia="Calibri" w:hAnsi="Calibri" w:cs="B Mitra"/>
          <w:sz w:val="26"/>
          <w:szCs w:val="26"/>
          <w:rtl/>
        </w:rPr>
      </w:pPr>
      <w:r w:rsidRPr="00734FF8">
        <w:rPr>
          <w:rFonts w:ascii="Calibri" w:eastAsia="Calibri" w:hAnsi="Calibri" w:cs="B Mitra" w:hint="cs"/>
          <w:sz w:val="26"/>
          <w:szCs w:val="26"/>
          <w:rtl/>
        </w:rPr>
        <w:t>کتابی را تحقیق کرده است یک مؤسسۀ معتبری مثلا در مادۀ غنم «</w:t>
      </w:r>
      <w:r w:rsidRPr="00734FF8">
        <w:rPr>
          <w:rFonts w:ascii="Calibri" w:eastAsia="Calibri" w:hAnsi="Calibri" w:cs="B Mitra" w:hint="cs"/>
          <w:bCs/>
          <w:iCs/>
          <w:color w:val="C00000"/>
          <w:sz w:val="26"/>
          <w:szCs w:val="26"/>
          <w:rtl/>
        </w:rPr>
        <w:t>الافادۀ من کل شئ</w:t>
      </w:r>
      <w:r w:rsidRPr="00734FF8">
        <w:rPr>
          <w:rFonts w:ascii="Calibri" w:eastAsia="Calibri" w:hAnsi="Calibri" w:cs="B Mitra" w:hint="cs"/>
          <w:sz w:val="26"/>
          <w:szCs w:val="26"/>
          <w:rtl/>
        </w:rPr>
        <w:t xml:space="preserve">،» از جمله </w:t>
      </w:r>
      <w:r w:rsidRPr="00734FF8">
        <w:rPr>
          <w:rFonts w:ascii="Calibri" w:eastAsia="Calibri" w:hAnsi="Calibri" w:cs="B Mitra" w:hint="cs"/>
          <w:bCs/>
          <w:iCs/>
          <w:color w:val="C45911"/>
          <w:sz w:val="26"/>
          <w:szCs w:val="26"/>
          <w:rtl/>
        </w:rPr>
        <w:t>معجم مقائیس اللغه</w:t>
      </w:r>
      <w:r w:rsidRPr="00734FF8">
        <w:rPr>
          <w:rFonts w:ascii="Calibri" w:eastAsia="Calibri" w:hAnsi="Calibri" w:cs="B Mitra" w:hint="cs"/>
          <w:sz w:val="26"/>
          <w:szCs w:val="26"/>
          <w:rtl/>
        </w:rPr>
        <w:t xml:space="preserve">، وقتی مراجعه می‌کند می‌بیند </w:t>
      </w:r>
      <w:r w:rsidRPr="00734FF8">
        <w:rPr>
          <w:rFonts w:ascii="Calibri" w:eastAsia="Calibri" w:hAnsi="Calibri" w:cs="B Mitra" w:hint="cs"/>
          <w:bCs/>
          <w:iCs/>
          <w:color w:val="FF0000"/>
          <w:sz w:val="26"/>
          <w:szCs w:val="26"/>
          <w:rtl/>
        </w:rPr>
        <w:t>معجم مقائیس اللغه</w:t>
      </w:r>
      <w:r w:rsidRPr="00734FF8">
        <w:rPr>
          <w:rFonts w:ascii="Calibri" w:eastAsia="Calibri" w:hAnsi="Calibri" w:cs="B Mitra" w:hint="cs"/>
          <w:sz w:val="26"/>
          <w:szCs w:val="26"/>
          <w:rtl/>
        </w:rPr>
        <w:t xml:space="preserve"> گفته «</w:t>
      </w:r>
      <w:r w:rsidRPr="00734FF8">
        <w:rPr>
          <w:rFonts w:ascii="Calibri" w:eastAsia="Calibri" w:hAnsi="Calibri" w:cs="B Mitra" w:hint="cs"/>
          <w:bCs/>
          <w:iCs/>
          <w:color w:val="C00000"/>
          <w:sz w:val="26"/>
          <w:szCs w:val="26"/>
          <w:rtl/>
        </w:rPr>
        <w:t>افادۀ شئ ما لم یملک قبله</w:t>
      </w:r>
      <w:r w:rsidRPr="00734FF8">
        <w:rPr>
          <w:rFonts w:ascii="Calibri" w:eastAsia="Calibri" w:hAnsi="Calibri" w:cs="B Mitra" w:hint="cs"/>
          <w:sz w:val="26"/>
          <w:szCs w:val="26"/>
          <w:rtl/>
        </w:rPr>
        <w:t>»</w:t>
      </w:r>
      <w:r w:rsidRPr="00734FF8">
        <w:rPr>
          <w:rFonts w:ascii="Calibri" w:eastAsia="Calibri" w:hAnsi="Calibri" w:cs="B Mitra"/>
          <w:sz w:val="26"/>
          <w:szCs w:val="26"/>
          <w:vertAlign w:val="superscript"/>
          <w:rtl/>
        </w:rPr>
        <w:footnoteReference w:id="8"/>
      </w:r>
      <w:r w:rsidRPr="00734FF8">
        <w:rPr>
          <w:rFonts w:ascii="Calibri" w:eastAsia="Calibri" w:hAnsi="Calibri" w:cs="B Mitra" w:hint="cs"/>
          <w:sz w:val="26"/>
          <w:szCs w:val="26"/>
          <w:rtl/>
        </w:rPr>
        <w:t xml:space="preserve"> </w:t>
      </w:r>
      <w:r w:rsidRPr="00734FF8">
        <w:rPr>
          <w:rFonts w:ascii="Calibri" w:eastAsia="Calibri" w:hAnsi="Calibri" w:cs="B Mitra" w:hint="cs"/>
          <w:bCs/>
          <w:iCs/>
          <w:color w:val="00B0F0"/>
          <w:sz w:val="26"/>
          <w:szCs w:val="26"/>
          <w:rtl/>
        </w:rPr>
        <w:t>عجلونی</w:t>
      </w:r>
      <w:r w:rsidRPr="00734FF8">
        <w:rPr>
          <w:rFonts w:ascii="Calibri" w:eastAsia="Calibri" w:hAnsi="Calibri" w:cs="B Mitra" w:hint="cs"/>
          <w:sz w:val="26"/>
          <w:szCs w:val="26"/>
          <w:rtl/>
        </w:rPr>
        <w:t xml:space="preserve"> یکی از علمای بزرگ اهل سنت است کتابی دارد به نام </w:t>
      </w:r>
      <w:r w:rsidRPr="00734FF8">
        <w:rPr>
          <w:rFonts w:ascii="Calibri" w:eastAsia="Calibri" w:hAnsi="Calibri" w:cs="B Mitra"/>
          <w:bCs/>
          <w:iCs/>
          <w:color w:val="C45911"/>
          <w:sz w:val="26"/>
          <w:szCs w:val="26"/>
          <w:rtl/>
        </w:rPr>
        <w:t>كشف الخفاء و</w:t>
      </w:r>
      <w:r w:rsidRPr="00734FF8">
        <w:rPr>
          <w:rFonts w:ascii="Calibri" w:eastAsia="Calibri" w:hAnsi="Calibri" w:cs="B Mitra" w:hint="cs"/>
          <w:bCs/>
          <w:iCs/>
          <w:color w:val="C45911"/>
          <w:sz w:val="26"/>
          <w:szCs w:val="26"/>
          <w:rtl/>
        </w:rPr>
        <w:t xml:space="preserve"> </w:t>
      </w:r>
      <w:r w:rsidRPr="00734FF8">
        <w:rPr>
          <w:rFonts w:ascii="Calibri" w:eastAsia="Calibri" w:hAnsi="Calibri" w:cs="B Mitra"/>
          <w:bCs/>
          <w:iCs/>
          <w:color w:val="C45911"/>
          <w:sz w:val="26"/>
          <w:szCs w:val="26"/>
          <w:rtl/>
        </w:rPr>
        <w:t>مزيل الإلباس عما اشتهر من الأحاديث على ألسنة الناس</w:t>
      </w:r>
      <w:r w:rsidRPr="00734FF8">
        <w:rPr>
          <w:rFonts w:ascii="Calibri" w:eastAsia="Calibri" w:hAnsi="Calibri" w:cs="B Mitra" w:hint="cs"/>
          <w:sz w:val="26"/>
          <w:szCs w:val="26"/>
          <w:rtl/>
        </w:rPr>
        <w:t xml:space="preserve">، می‌گوید من احادیث پیامبر </w:t>
      </w:r>
      <w:r w:rsidRPr="00734FF8">
        <w:rPr>
          <w:rFonts w:ascii="Calibri" w:eastAsia="Calibri" w:hAnsi="Calibri" w:cs="B Mitra"/>
          <w:sz w:val="26"/>
          <w:szCs w:val="26"/>
          <w:rtl/>
        </w:rPr>
        <w:t>صل</w:t>
      </w:r>
      <w:r w:rsidRPr="00734FF8">
        <w:rPr>
          <w:rFonts w:ascii="Calibri" w:eastAsia="Calibri" w:hAnsi="Calibri" w:cs="B Mitra" w:hint="cs"/>
          <w:sz w:val="26"/>
          <w:szCs w:val="26"/>
          <w:rtl/>
        </w:rPr>
        <w:t>ی</w:t>
      </w:r>
      <w:r w:rsidRPr="00734FF8">
        <w:rPr>
          <w:rFonts w:ascii="Calibri" w:eastAsia="Calibri" w:hAnsi="Calibri" w:cs="B Mitra"/>
          <w:sz w:val="26"/>
          <w:szCs w:val="26"/>
          <w:rtl/>
        </w:rPr>
        <w:t xml:space="preserve"> الله عل</w:t>
      </w:r>
      <w:r w:rsidRPr="00734FF8">
        <w:rPr>
          <w:rFonts w:ascii="Calibri" w:eastAsia="Calibri" w:hAnsi="Calibri" w:cs="B Mitra" w:hint="cs"/>
          <w:sz w:val="26"/>
          <w:szCs w:val="26"/>
          <w:rtl/>
        </w:rPr>
        <w:t>ی</w:t>
      </w:r>
      <w:r w:rsidRPr="00734FF8">
        <w:rPr>
          <w:rFonts w:ascii="Calibri" w:eastAsia="Calibri" w:hAnsi="Calibri" w:cs="B Mitra" w:hint="eastAsia"/>
          <w:sz w:val="26"/>
          <w:szCs w:val="26"/>
          <w:rtl/>
        </w:rPr>
        <w:t>ه</w:t>
      </w:r>
      <w:r w:rsidRPr="00734FF8">
        <w:rPr>
          <w:rFonts w:ascii="Calibri" w:eastAsia="Calibri" w:hAnsi="Calibri" w:cs="B Mitra"/>
          <w:sz w:val="26"/>
          <w:szCs w:val="26"/>
          <w:rtl/>
        </w:rPr>
        <w:t xml:space="preserve"> و آله و سلم </w:t>
      </w:r>
      <w:r w:rsidRPr="00734FF8">
        <w:rPr>
          <w:rFonts w:ascii="Calibri" w:eastAsia="Calibri" w:hAnsi="Calibri" w:cs="B Mitra" w:hint="cs"/>
          <w:sz w:val="26"/>
          <w:szCs w:val="26"/>
          <w:rtl/>
        </w:rPr>
        <w:t>را که سر زبانها افتاده است می‌خواهم بررسی کنم که درست است یا نه، مواردی را ذکر می‌کند از جمله این حدیث «</w:t>
      </w:r>
      <w:r w:rsidRPr="00734FF8">
        <w:rPr>
          <w:rFonts w:ascii="Calibri" w:eastAsia="Calibri" w:hAnsi="Calibri" w:cs="B Mitra" w:hint="cs"/>
          <w:bCs/>
          <w:iCs/>
          <w:color w:val="C00000"/>
          <w:sz w:val="26"/>
          <w:szCs w:val="26"/>
          <w:rtl/>
        </w:rPr>
        <w:t>ما لایدرک کله لا یترک کله</w:t>
      </w:r>
      <w:r w:rsidRPr="00734FF8">
        <w:rPr>
          <w:rFonts w:ascii="Calibri" w:eastAsia="Calibri" w:hAnsi="Calibri" w:cs="B Mitra" w:hint="cs"/>
          <w:sz w:val="26"/>
          <w:szCs w:val="26"/>
          <w:rtl/>
        </w:rPr>
        <w:t xml:space="preserve">»، روش </w:t>
      </w:r>
      <w:r w:rsidRPr="00734FF8">
        <w:rPr>
          <w:rFonts w:ascii="Calibri" w:eastAsia="Calibri" w:hAnsi="Calibri" w:cs="B Mitra" w:hint="cs"/>
          <w:bCs/>
          <w:iCs/>
          <w:color w:val="00B0F0"/>
          <w:sz w:val="26"/>
          <w:szCs w:val="26"/>
          <w:rtl/>
        </w:rPr>
        <w:t>عجلونی</w:t>
      </w:r>
      <w:r w:rsidRPr="00734FF8">
        <w:rPr>
          <w:rFonts w:ascii="Calibri" w:eastAsia="Calibri" w:hAnsi="Calibri" w:cs="B Mitra" w:hint="cs"/>
          <w:sz w:val="26"/>
          <w:szCs w:val="26"/>
          <w:rtl/>
        </w:rPr>
        <w:t xml:space="preserve"> این است که حدیث مشتهر در زبان مردم را می‌آورد و اگر این روایت سندی داشته باشد سند را ذکر می‌کند. جالب است در مورد این روایت هیچ سند و مدرکی پیدا نکرده بلکه می‌گوید قال نجم - که توضیح می‌دهم این نجم چه کسی است؟ ده‌ها مورد </w:t>
      </w:r>
      <w:r w:rsidRPr="00734FF8">
        <w:rPr>
          <w:rFonts w:ascii="Calibri" w:eastAsia="Calibri" w:hAnsi="Calibri" w:cs="B Mitra" w:hint="cs"/>
          <w:bCs/>
          <w:iCs/>
          <w:color w:val="00B0F0"/>
          <w:sz w:val="26"/>
          <w:szCs w:val="26"/>
          <w:rtl/>
        </w:rPr>
        <w:t>عجلونی</w:t>
      </w:r>
      <w:r w:rsidRPr="00734FF8">
        <w:rPr>
          <w:rFonts w:ascii="Calibri" w:eastAsia="Calibri" w:hAnsi="Calibri" w:cs="B Mitra" w:hint="cs"/>
          <w:sz w:val="26"/>
          <w:szCs w:val="26"/>
          <w:rtl/>
        </w:rPr>
        <w:t xml:space="preserve"> در کتابش دارد که قال نجم-  </w:t>
      </w:r>
      <w:r w:rsidRPr="00734FF8">
        <w:rPr>
          <w:rFonts w:ascii="Calibri" w:eastAsia="Calibri" w:hAnsi="Calibri" w:cs="B Mitra" w:hint="cs"/>
          <w:bCs/>
          <w:iCs/>
          <w:color w:val="00B0F0"/>
          <w:sz w:val="26"/>
          <w:szCs w:val="26"/>
          <w:rtl/>
        </w:rPr>
        <w:t>نجم الدین</w:t>
      </w:r>
      <w:r w:rsidRPr="00734FF8">
        <w:rPr>
          <w:rFonts w:ascii="Calibri" w:eastAsia="Calibri" w:hAnsi="Calibri" w:cs="B Mitra" w:hint="cs"/>
          <w:sz w:val="26"/>
          <w:szCs w:val="26"/>
          <w:rtl/>
        </w:rPr>
        <w:t xml:space="preserve"> گفته است « </w:t>
      </w:r>
      <w:r w:rsidRPr="00734FF8">
        <w:rPr>
          <w:rFonts w:ascii="Calibri" w:eastAsia="Calibri" w:hAnsi="Calibri" w:cs="B Mitra" w:hint="cs"/>
          <w:bCs/>
          <w:iCs/>
          <w:color w:val="C00000"/>
          <w:sz w:val="26"/>
          <w:szCs w:val="26"/>
          <w:rtl/>
        </w:rPr>
        <w:t>و لفظ الترجمۀ قاعدۀ و لیس بحدیث</w:t>
      </w:r>
      <w:r w:rsidRPr="00734FF8">
        <w:rPr>
          <w:rFonts w:ascii="Calibri" w:eastAsia="Calibri" w:hAnsi="Calibri" w:cs="B Mitra" w:hint="cs"/>
          <w:sz w:val="26"/>
          <w:szCs w:val="26"/>
          <w:rtl/>
        </w:rPr>
        <w:t>»</w:t>
      </w:r>
      <w:r w:rsidRPr="00734FF8">
        <w:rPr>
          <w:rFonts w:ascii="Calibri" w:eastAsia="Calibri" w:hAnsi="Calibri" w:cs="B Mitra"/>
          <w:sz w:val="26"/>
          <w:szCs w:val="26"/>
          <w:vertAlign w:val="superscript"/>
          <w:rtl/>
        </w:rPr>
        <w:footnoteReference w:id="9"/>
      </w:r>
      <w:r w:rsidRPr="00734FF8">
        <w:rPr>
          <w:rFonts w:ascii="Calibri" w:eastAsia="Calibri" w:hAnsi="Calibri" w:cs="B Mitra" w:hint="cs"/>
          <w:sz w:val="26"/>
          <w:szCs w:val="26"/>
          <w:rtl/>
        </w:rPr>
        <w:t xml:space="preserve"> این حدیث نیست. شما چگونه ادعا می‌کنید که </w:t>
      </w:r>
      <w:r w:rsidRPr="00734FF8">
        <w:rPr>
          <w:rFonts w:ascii="Calibri" w:eastAsia="Calibri" w:hAnsi="Calibri" w:cs="B Mitra" w:hint="cs"/>
          <w:bCs/>
          <w:iCs/>
          <w:color w:val="00B0F0"/>
          <w:sz w:val="26"/>
          <w:szCs w:val="26"/>
          <w:rtl/>
        </w:rPr>
        <w:t>عجلونی</w:t>
      </w:r>
      <w:r w:rsidRPr="00734FF8">
        <w:rPr>
          <w:rFonts w:ascii="Calibri" w:eastAsia="Calibri" w:hAnsi="Calibri" w:cs="B Mitra" w:hint="cs"/>
          <w:sz w:val="26"/>
          <w:szCs w:val="26"/>
          <w:rtl/>
        </w:rPr>
        <w:t xml:space="preserve"> این روایت را در کتابش ذکر کرده است با اینکه عجلونی سند و مدرکی برای این حدیث پیدا نکرده است؟</w:t>
      </w:r>
    </w:p>
    <w:p w14:paraId="339A93B1" w14:textId="77777777" w:rsidR="00734FF8" w:rsidRPr="00734FF8" w:rsidRDefault="00734FF8" w:rsidP="00734FF8">
      <w:pPr>
        <w:tabs>
          <w:tab w:val="left" w:pos="2071"/>
        </w:tabs>
        <w:spacing w:after="0" w:line="240" w:lineRule="auto"/>
        <w:ind w:firstLine="170"/>
        <w:jc w:val="both"/>
        <w:rPr>
          <w:rFonts w:ascii="Calibri" w:eastAsia="Calibri" w:hAnsi="Calibri" w:cs="B Mitra"/>
          <w:sz w:val="26"/>
          <w:szCs w:val="26"/>
          <w:rtl/>
        </w:rPr>
      </w:pPr>
      <w:r w:rsidRPr="00734FF8">
        <w:rPr>
          <w:rFonts w:ascii="Calibri" w:eastAsia="Calibri" w:hAnsi="Calibri" w:cs="B Mitra" w:hint="cs"/>
          <w:sz w:val="26"/>
          <w:szCs w:val="26"/>
          <w:rtl/>
        </w:rPr>
        <w:t xml:space="preserve"> </w:t>
      </w:r>
      <w:r w:rsidRPr="00734FF8">
        <w:rPr>
          <w:rFonts w:ascii="Calibri" w:eastAsia="Calibri" w:hAnsi="Calibri" w:cs="B Mitra" w:hint="cs"/>
          <w:bCs/>
          <w:iCs/>
          <w:color w:val="00B0F0"/>
          <w:sz w:val="26"/>
          <w:szCs w:val="26"/>
          <w:rtl/>
        </w:rPr>
        <w:t xml:space="preserve">نجم الدین محمد بن محمد غزی </w:t>
      </w:r>
      <w:r w:rsidRPr="00734FF8">
        <w:rPr>
          <w:rFonts w:ascii="Calibri" w:eastAsia="Calibri" w:hAnsi="Calibri" w:cs="B Mitra" w:hint="cs"/>
          <w:sz w:val="26"/>
          <w:szCs w:val="26"/>
          <w:rtl/>
        </w:rPr>
        <w:t xml:space="preserve">یک کتابی دارد به نام </w:t>
      </w:r>
      <w:r w:rsidRPr="00734FF8">
        <w:rPr>
          <w:rFonts w:ascii="Calibri" w:eastAsia="Calibri" w:hAnsi="Calibri" w:cs="B Mitra" w:hint="cs"/>
          <w:bCs/>
          <w:iCs/>
          <w:color w:val="C45911"/>
          <w:sz w:val="26"/>
          <w:szCs w:val="26"/>
          <w:rtl/>
        </w:rPr>
        <w:t>بیان الاخبارالدائرۀ علی السن الناس</w:t>
      </w:r>
      <w:r w:rsidRPr="00734FF8">
        <w:rPr>
          <w:rFonts w:ascii="Calibri" w:eastAsia="Calibri" w:hAnsi="Calibri" w:cs="B Mitra" w:hint="cs"/>
          <w:sz w:val="26"/>
          <w:szCs w:val="26"/>
          <w:rtl/>
        </w:rPr>
        <w:t xml:space="preserve">، که در این کتاب مثل </w:t>
      </w:r>
      <w:r w:rsidRPr="00734FF8">
        <w:rPr>
          <w:rFonts w:ascii="Calibri" w:eastAsia="Calibri" w:hAnsi="Calibri" w:cs="B Mitra" w:hint="cs"/>
          <w:bCs/>
          <w:iCs/>
          <w:color w:val="00B0F0"/>
          <w:sz w:val="26"/>
          <w:szCs w:val="26"/>
          <w:rtl/>
        </w:rPr>
        <w:t>عجلونی</w:t>
      </w:r>
      <w:r w:rsidRPr="00734FF8">
        <w:rPr>
          <w:rFonts w:ascii="Calibri" w:eastAsia="Calibri" w:hAnsi="Calibri" w:cs="B Mitra" w:hint="cs"/>
          <w:sz w:val="26"/>
          <w:szCs w:val="26"/>
          <w:rtl/>
        </w:rPr>
        <w:t xml:space="preserve"> روایات مشهوری که از پیامبر صلی الله علیه و آله و سلم بر زبان مردم است را بررسی می‌کند.</w:t>
      </w:r>
    </w:p>
    <w:p w14:paraId="4C20B4DB" w14:textId="77777777" w:rsidR="00734FF8" w:rsidRPr="00734FF8" w:rsidRDefault="00734FF8" w:rsidP="00734FF8">
      <w:pPr>
        <w:tabs>
          <w:tab w:val="left" w:pos="2071"/>
        </w:tabs>
        <w:spacing w:after="0" w:line="240" w:lineRule="auto"/>
        <w:ind w:firstLine="170"/>
        <w:jc w:val="both"/>
        <w:rPr>
          <w:rFonts w:ascii="Calibri" w:eastAsia="Calibri" w:hAnsi="Calibri" w:cs="B Mitra"/>
          <w:sz w:val="26"/>
          <w:szCs w:val="26"/>
          <w:rtl/>
        </w:rPr>
      </w:pPr>
      <w:r w:rsidRPr="00734FF8">
        <w:rPr>
          <w:rFonts w:ascii="Calibri" w:eastAsia="Calibri" w:hAnsi="Calibri" w:cs="B Mitra" w:hint="cs"/>
          <w:sz w:val="26"/>
          <w:szCs w:val="26"/>
          <w:rtl/>
        </w:rPr>
        <w:t xml:space="preserve"> </w:t>
      </w:r>
      <w:r w:rsidRPr="00734FF8">
        <w:rPr>
          <w:rFonts w:ascii="Calibri" w:eastAsia="Calibri" w:hAnsi="Calibri" w:cs="B Mitra" w:hint="cs"/>
          <w:bCs/>
          <w:iCs/>
          <w:color w:val="00B0F0"/>
          <w:sz w:val="26"/>
          <w:szCs w:val="26"/>
          <w:rtl/>
        </w:rPr>
        <w:t>ابن ابی الحدید</w:t>
      </w:r>
      <w:r w:rsidRPr="00734FF8">
        <w:rPr>
          <w:rFonts w:ascii="Calibri" w:eastAsia="Calibri" w:hAnsi="Calibri" w:cs="B Mitra" w:hint="cs"/>
          <w:sz w:val="26"/>
          <w:szCs w:val="26"/>
          <w:rtl/>
        </w:rPr>
        <w:t xml:space="preserve"> در </w:t>
      </w:r>
      <w:r w:rsidRPr="00734FF8">
        <w:rPr>
          <w:rFonts w:ascii="Calibri" w:eastAsia="Calibri" w:hAnsi="Calibri" w:cs="B Mitra" w:hint="cs"/>
          <w:bCs/>
          <w:iCs/>
          <w:color w:val="C45911"/>
          <w:sz w:val="26"/>
          <w:szCs w:val="26"/>
          <w:rtl/>
        </w:rPr>
        <w:t>شرح نهج البلاغه</w:t>
      </w:r>
      <w:r w:rsidRPr="00734FF8">
        <w:rPr>
          <w:rFonts w:ascii="Calibri" w:eastAsia="Calibri" w:hAnsi="Calibri" w:cs="B Mitra" w:hint="cs"/>
          <w:sz w:val="26"/>
          <w:szCs w:val="26"/>
          <w:rtl/>
        </w:rPr>
        <w:t xml:space="preserve"> در شرح این جمله «</w:t>
      </w:r>
      <w:r w:rsidRPr="00734FF8">
        <w:rPr>
          <w:rFonts w:ascii="Calibri" w:eastAsia="Calibri" w:hAnsi="Calibri" w:cs="B Mitra"/>
          <w:bCs/>
          <w:iCs/>
          <w:color w:val="C00000"/>
          <w:sz w:val="26"/>
          <w:szCs w:val="26"/>
          <w:rtl/>
        </w:rPr>
        <w:t>وَ قَالَ عليه السلام اتَّقِ اللَّهَ بَعْضَ التُّقَى وَ إِنْ قَلَّ وَ اجْعَلْ بَيْنَكَ وَ بَيْنَ اللَّهِ سِتْراً وَ إِنْ رَقَّ‌</w:t>
      </w:r>
      <w:r w:rsidRPr="00734FF8">
        <w:rPr>
          <w:rFonts w:ascii="Calibri" w:eastAsia="Calibri" w:hAnsi="Calibri" w:cs="B Mitra" w:hint="cs"/>
          <w:sz w:val="26"/>
          <w:szCs w:val="26"/>
          <w:rtl/>
        </w:rPr>
        <w:t>»</w:t>
      </w:r>
      <w:r w:rsidRPr="00734FF8">
        <w:rPr>
          <w:rFonts w:ascii="Calibri" w:eastAsia="Calibri" w:hAnsi="Calibri" w:cs="B Mitra"/>
          <w:sz w:val="26"/>
          <w:szCs w:val="26"/>
          <w:vertAlign w:val="superscript"/>
          <w:rtl/>
        </w:rPr>
        <w:footnoteReference w:id="10"/>
      </w:r>
      <w:r w:rsidRPr="00734FF8">
        <w:rPr>
          <w:rFonts w:ascii="Calibri" w:eastAsia="Calibri" w:hAnsi="Calibri" w:cs="B Mitra" w:hint="cs"/>
          <w:sz w:val="26"/>
          <w:szCs w:val="26"/>
          <w:rtl/>
        </w:rPr>
        <w:t xml:space="preserve"> می‌گوید «</w:t>
      </w:r>
      <w:r w:rsidRPr="00734FF8">
        <w:rPr>
          <w:rFonts w:ascii="Calibri" w:eastAsia="Calibri" w:hAnsi="Calibri" w:cs="B Mitra" w:hint="cs"/>
          <w:bCs/>
          <w:iCs/>
          <w:color w:val="C00000"/>
          <w:sz w:val="26"/>
          <w:szCs w:val="26"/>
          <w:rtl/>
        </w:rPr>
        <w:t>یقال فی المثل ما لایدرک کله لا یترک کله</w:t>
      </w:r>
      <w:r w:rsidRPr="00734FF8">
        <w:rPr>
          <w:rFonts w:ascii="Calibri" w:eastAsia="Calibri" w:hAnsi="Calibri" w:cs="B Mitra" w:hint="cs"/>
          <w:sz w:val="26"/>
          <w:szCs w:val="26"/>
          <w:rtl/>
        </w:rPr>
        <w:t>»</w:t>
      </w:r>
      <w:r w:rsidRPr="00734FF8">
        <w:rPr>
          <w:rFonts w:ascii="Calibri" w:eastAsia="Calibri" w:hAnsi="Calibri" w:cs="B Mitra"/>
          <w:sz w:val="26"/>
          <w:szCs w:val="26"/>
          <w:vertAlign w:val="superscript"/>
          <w:rtl/>
        </w:rPr>
        <w:footnoteReference w:id="11"/>
      </w:r>
      <w:r w:rsidRPr="00734FF8">
        <w:rPr>
          <w:rFonts w:ascii="Calibri" w:eastAsia="Calibri" w:hAnsi="Calibri" w:cs="B Mitra" w:hint="cs"/>
          <w:sz w:val="26"/>
          <w:szCs w:val="26"/>
          <w:rtl/>
        </w:rPr>
        <w:t xml:space="preserve"> این مثل است که در مثل گفته می‌شود «</w:t>
      </w:r>
      <w:r w:rsidRPr="00734FF8">
        <w:rPr>
          <w:rFonts w:ascii="Calibri" w:eastAsia="Calibri" w:hAnsi="Calibri" w:cs="B Mitra" w:hint="cs"/>
          <w:bCs/>
          <w:iCs/>
          <w:color w:val="C00000"/>
          <w:sz w:val="26"/>
          <w:szCs w:val="26"/>
          <w:rtl/>
        </w:rPr>
        <w:t>ما لا یدرک کله لا یترک کله</w:t>
      </w:r>
      <w:r w:rsidRPr="00734FF8">
        <w:rPr>
          <w:rFonts w:ascii="Calibri" w:eastAsia="Calibri" w:hAnsi="Calibri" w:cs="B Mitra" w:hint="cs"/>
          <w:sz w:val="26"/>
          <w:szCs w:val="26"/>
          <w:rtl/>
        </w:rPr>
        <w:t xml:space="preserve">». لذا هیچ دلیلی نه از شیعه و نه از اهل سنت بر اینکه این جمله حدیث است وجود ندارد. بعد </w:t>
      </w:r>
      <w:r w:rsidRPr="00734FF8">
        <w:rPr>
          <w:rFonts w:ascii="Calibri" w:eastAsia="Calibri" w:hAnsi="Calibri" w:cs="B Mitra" w:hint="cs"/>
          <w:bCs/>
          <w:iCs/>
          <w:color w:val="FF0000"/>
          <w:sz w:val="26"/>
          <w:szCs w:val="26"/>
          <w:rtl/>
        </w:rPr>
        <w:t>صاحب غوالئ الئالی</w:t>
      </w:r>
      <w:r w:rsidRPr="00734FF8">
        <w:rPr>
          <w:rFonts w:ascii="Calibri" w:eastAsia="Calibri" w:hAnsi="Calibri" w:cs="B Mitra" w:hint="cs"/>
          <w:sz w:val="26"/>
          <w:szCs w:val="26"/>
          <w:rtl/>
        </w:rPr>
        <w:t xml:space="preserve"> مرسلا نقل کرده است. از </w:t>
      </w:r>
      <w:r w:rsidRPr="00734FF8">
        <w:rPr>
          <w:rFonts w:ascii="Calibri" w:eastAsia="Calibri" w:hAnsi="Calibri" w:cs="B Mitra" w:hint="cs"/>
          <w:bCs/>
          <w:iCs/>
          <w:color w:val="FF0000"/>
          <w:sz w:val="26"/>
          <w:szCs w:val="26"/>
          <w:rtl/>
        </w:rPr>
        <w:t>محقق عراقی</w:t>
      </w:r>
      <w:r w:rsidRPr="00734FF8">
        <w:rPr>
          <w:rFonts w:ascii="Calibri" w:eastAsia="Calibri" w:hAnsi="Calibri" w:cs="B Mitra" w:hint="cs"/>
          <w:sz w:val="26"/>
          <w:szCs w:val="26"/>
          <w:rtl/>
        </w:rPr>
        <w:t xml:space="preserve"> و </w:t>
      </w:r>
      <w:r w:rsidRPr="00734FF8">
        <w:rPr>
          <w:rFonts w:ascii="Calibri" w:eastAsia="Calibri" w:hAnsi="Calibri" w:cs="B Mitra" w:hint="cs"/>
          <w:bCs/>
          <w:iCs/>
          <w:color w:val="FF0000"/>
          <w:sz w:val="26"/>
          <w:szCs w:val="26"/>
          <w:rtl/>
        </w:rPr>
        <w:t>محقق بجنوردی</w:t>
      </w:r>
      <w:r w:rsidRPr="00734FF8">
        <w:rPr>
          <w:rFonts w:ascii="Calibri" w:eastAsia="Calibri" w:hAnsi="Calibri" w:cs="B Mitra" w:hint="cs"/>
          <w:sz w:val="26"/>
          <w:szCs w:val="26"/>
          <w:rtl/>
        </w:rPr>
        <w:t xml:space="preserve"> هم انسان تعجب می‌کند که می‌گویند اعتماد اصحاب به این جمله ثابت است پس حدیث است.</w:t>
      </w:r>
    </w:p>
    <w:p w14:paraId="1DC7214F" w14:textId="77777777" w:rsidR="00734FF8" w:rsidRPr="00734FF8" w:rsidRDefault="00734FF8" w:rsidP="00734FF8">
      <w:pPr>
        <w:tabs>
          <w:tab w:val="left" w:pos="2071"/>
        </w:tabs>
        <w:spacing w:after="0" w:line="240" w:lineRule="auto"/>
        <w:ind w:firstLine="170"/>
        <w:jc w:val="both"/>
        <w:rPr>
          <w:rFonts w:ascii="Calibri" w:eastAsia="Calibri" w:hAnsi="Calibri" w:cs="B Mitra"/>
          <w:sz w:val="26"/>
          <w:szCs w:val="26"/>
          <w:rtl/>
        </w:rPr>
      </w:pPr>
      <w:r w:rsidRPr="00734FF8">
        <w:rPr>
          <w:rFonts w:ascii="Calibri" w:eastAsia="Calibri" w:hAnsi="Calibri" w:cs="B Mitra" w:hint="cs"/>
          <w:sz w:val="26"/>
          <w:szCs w:val="26"/>
          <w:rtl/>
        </w:rPr>
        <w:t>بحث دلالی این جمله خواهد آمد.</w:t>
      </w:r>
    </w:p>
    <w:p w14:paraId="3FC303F2" w14:textId="2B6A2866" w:rsidR="00DA08EA" w:rsidRPr="00F24CA9" w:rsidRDefault="00DA08EA" w:rsidP="00734FF8">
      <w:pPr>
        <w:spacing w:after="0" w:line="240" w:lineRule="auto"/>
        <w:jc w:val="both"/>
        <w:rPr>
          <w:rFonts w:ascii="Calibri" w:eastAsia="Calibri" w:hAnsi="Calibri" w:cs="B Mitra"/>
          <w:sz w:val="26"/>
          <w:szCs w:val="26"/>
        </w:rPr>
      </w:pPr>
    </w:p>
    <w:sectPr w:rsidR="00DA08EA" w:rsidRPr="00F24CA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6BC0C" w14:textId="77777777" w:rsidR="007F3C95" w:rsidRDefault="007F3C95" w:rsidP="00FA2470">
      <w:pPr>
        <w:spacing w:after="0" w:line="240" w:lineRule="auto"/>
      </w:pPr>
      <w:r>
        <w:separator/>
      </w:r>
    </w:p>
  </w:endnote>
  <w:endnote w:type="continuationSeparator" w:id="0">
    <w:p w14:paraId="20832B44" w14:textId="77777777" w:rsidR="007F3C95" w:rsidRDefault="007F3C95"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02190" w14:textId="77777777" w:rsidR="007F3C95" w:rsidRDefault="007F3C95" w:rsidP="00FA2470">
      <w:pPr>
        <w:spacing w:after="0" w:line="240" w:lineRule="auto"/>
      </w:pPr>
      <w:r>
        <w:separator/>
      </w:r>
    </w:p>
  </w:footnote>
  <w:footnote w:type="continuationSeparator" w:id="0">
    <w:p w14:paraId="4A947F96" w14:textId="77777777" w:rsidR="007F3C95" w:rsidRDefault="007F3C95" w:rsidP="00FA2470">
      <w:pPr>
        <w:spacing w:after="0" w:line="240" w:lineRule="auto"/>
      </w:pPr>
      <w:r>
        <w:continuationSeparator/>
      </w:r>
    </w:p>
  </w:footnote>
  <w:footnote w:id="1">
    <w:p w14:paraId="768F43C4" w14:textId="596CD760"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734FF8">
        <w:rPr>
          <w:rFonts w:cs="Arial" w:hint="cs"/>
          <w:rtl/>
        </w:rPr>
        <w:t>20</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9A063C">
        <w:rPr>
          <w:rFonts w:cs="Arial" w:hint="cs"/>
          <w:rtl/>
        </w:rPr>
        <w:t>3</w:t>
      </w:r>
      <w:r w:rsidR="00734FF8">
        <w:rPr>
          <w:rFonts w:cs="Arial" w:hint="cs"/>
          <w:rtl/>
        </w:rPr>
        <w:t>5</w:t>
      </w:r>
      <w:r>
        <w:rPr>
          <w:rFonts w:cs="Arial"/>
          <w:rtl/>
        </w:rPr>
        <w:t>–</w:t>
      </w:r>
      <w:r w:rsidRPr="00B2588D">
        <w:rPr>
          <w:rFonts w:cs="Arial"/>
          <w:rtl/>
        </w:rPr>
        <w:t xml:space="preserve"> </w:t>
      </w:r>
      <w:r w:rsidR="007E0DF1">
        <w:rPr>
          <w:rFonts w:cs="Arial" w:hint="cs"/>
          <w:rtl/>
        </w:rPr>
        <w:t>‌</w:t>
      </w:r>
      <w:r w:rsidR="00734FF8">
        <w:rPr>
          <w:rFonts w:cs="Arial" w:hint="cs"/>
          <w:rtl/>
        </w:rPr>
        <w:t>سه‌</w:t>
      </w:r>
      <w:r w:rsidRPr="00B2588D">
        <w:rPr>
          <w:rFonts w:cs="Arial"/>
          <w:rtl/>
        </w:rPr>
        <w:t>شنبه –</w:t>
      </w:r>
      <w:r>
        <w:rPr>
          <w:rFonts w:cs="Arial" w:hint="cs"/>
          <w:rtl/>
        </w:rPr>
        <w:t xml:space="preserve"> </w:t>
      </w:r>
      <w:r w:rsidR="00D961A3">
        <w:rPr>
          <w:rFonts w:cs="Arial" w:hint="cs"/>
          <w:rtl/>
        </w:rPr>
        <w:t>1</w:t>
      </w:r>
      <w:r w:rsidR="00734FF8">
        <w:rPr>
          <w:rFonts w:cs="Arial" w:hint="cs"/>
          <w:rtl/>
        </w:rPr>
        <w:t>8</w:t>
      </w:r>
      <w:r w:rsidRPr="00B2588D">
        <w:rPr>
          <w:rFonts w:cs="Arial"/>
          <w:rtl/>
        </w:rPr>
        <w:t>/</w:t>
      </w:r>
      <w:r w:rsidR="00C05EFC">
        <w:rPr>
          <w:rFonts w:cs="Arial" w:hint="cs"/>
          <w:rtl/>
        </w:rPr>
        <w:t>0</w:t>
      </w:r>
      <w:r w:rsidR="0064700D">
        <w:rPr>
          <w:rFonts w:cs="Arial" w:hint="cs"/>
          <w:rtl/>
        </w:rPr>
        <w:t>8</w:t>
      </w:r>
      <w:r w:rsidRPr="00B2588D">
        <w:rPr>
          <w:rFonts w:cs="Arial"/>
          <w:rtl/>
        </w:rPr>
        <w:t>/1</w:t>
      </w:r>
      <w:r w:rsidR="00C05EFC">
        <w:rPr>
          <w:rFonts w:cs="Arial" w:hint="cs"/>
          <w:rtl/>
        </w:rPr>
        <w:t>400</w:t>
      </w:r>
    </w:p>
  </w:footnote>
  <w:footnote w:id="2">
    <w:p w14:paraId="1C54CDD5" w14:textId="77777777" w:rsidR="00734FF8" w:rsidRDefault="00734FF8" w:rsidP="00734FF8">
      <w:pPr>
        <w:pStyle w:val="FootnoteText"/>
        <w:rPr>
          <w:rFonts w:hint="cs"/>
        </w:rPr>
      </w:pPr>
      <w:r>
        <w:rPr>
          <w:rStyle w:val="FootnoteReference"/>
        </w:rPr>
        <w:footnoteRef/>
      </w:r>
      <w:r>
        <w:rPr>
          <w:rtl/>
        </w:rPr>
        <w:t xml:space="preserve"> </w:t>
      </w:r>
      <w:r>
        <w:rPr>
          <w:rFonts w:hint="cs"/>
          <w:rtl/>
        </w:rPr>
        <w:t xml:space="preserve">- </w:t>
      </w:r>
      <w:r w:rsidRPr="00332616">
        <w:rPr>
          <w:rFonts w:cs="Arial"/>
          <w:rtl/>
        </w:rPr>
        <w:t>مجمع البيان في تفسير القرآن - ط دار المعرفة جلد : 3  صفحه : 386</w:t>
      </w:r>
      <w:r>
        <w:rPr>
          <w:rFonts w:cs="Arial" w:hint="cs"/>
          <w:rtl/>
        </w:rPr>
        <w:t>:«</w:t>
      </w:r>
      <w:r w:rsidRPr="00332616">
        <w:rPr>
          <w:rFonts w:cs="Arial"/>
          <w:rtl/>
        </w:rPr>
        <w:t>و قيل‌ خطب رسول الله (ص) فقال إن الله كتب عليكم الحج‌فقام عكاشة بن محصن و قيل سراقة بن مالك فقال أ في كل عام يا رسول الله فأعرض عنه حتى عاد مرتين أو ثلاثا فقال رسول الله ويحك و ما يؤمنك أن أقول نعم و الله لو قلت نعم لوجبت و لو وجبت ما استطعتم و لو تركتم لكفرتم</w:t>
      </w:r>
      <w:r>
        <w:rPr>
          <w:rFonts w:hint="cs"/>
          <w:rtl/>
        </w:rPr>
        <w:t>..».</w:t>
      </w:r>
    </w:p>
  </w:footnote>
  <w:footnote w:id="3">
    <w:p w14:paraId="7C69190D" w14:textId="77777777" w:rsidR="00734FF8" w:rsidRDefault="00734FF8" w:rsidP="00734FF8">
      <w:pPr>
        <w:pStyle w:val="FootnoteText"/>
        <w:rPr>
          <w:rFonts w:hint="cs"/>
          <w:rtl/>
        </w:rPr>
      </w:pPr>
      <w:r>
        <w:rPr>
          <w:rStyle w:val="FootnoteReference"/>
        </w:rPr>
        <w:footnoteRef/>
      </w:r>
      <w:r>
        <w:rPr>
          <w:rtl/>
        </w:rPr>
        <w:t xml:space="preserve"> </w:t>
      </w:r>
      <w:r>
        <w:rPr>
          <w:rFonts w:hint="cs"/>
          <w:rtl/>
        </w:rPr>
        <w:t xml:space="preserve">- </w:t>
      </w:r>
      <w:r w:rsidRPr="00332616">
        <w:rPr>
          <w:rFonts w:cs="Arial"/>
          <w:rtl/>
        </w:rPr>
        <w:t>تفسير ابن كثير -جلد: 2  صفحه: 82</w:t>
      </w:r>
      <w:r>
        <w:rPr>
          <w:rFonts w:cs="Arial" w:hint="cs"/>
          <w:rtl/>
        </w:rPr>
        <w:t>:«</w:t>
      </w:r>
      <w:r w:rsidRPr="00332616">
        <w:rPr>
          <w:rFonts w:cs="Arial"/>
          <w:rtl/>
        </w:rPr>
        <w:t xml:space="preserve">وَقَالَ ابْنُ مَاجَهْ: حَدَّثَنَا مُحَمَّدُ بْنُ عَبْدِ اللَّهِ بْنِ نُمَيْر، حَدَّثَنَا مُحَمَّدُ بْنُ أَبِي عُبَيدة، عَنْ أَبِيهِ، عَنِ لْأَعْمَشِ، عَنْ أَبِي سُفْيَانَ، عَنْ أَنَسِ بْنِ مَالِكٍ قَالَ: قَالُوا: يَا رَسُولَ اللَّهِ، الْحَجُّ فِي كُلِّ عَامٍ؟ قَالَ: "لَوْ قُلْتُ: نَعَمْ، لوجَبَتْ، وَلَوْ وَجَبَتْ لَمْ تَقُومُوا بِهَا، ولَوْ لَمْ تَقُومُوا بِهَا لَعُذِّبتُمْ" </w:t>
      </w:r>
      <w:r>
        <w:rPr>
          <w:rFonts w:cs="Arial" w:hint="cs"/>
          <w:rtl/>
        </w:rPr>
        <w:t>»</w:t>
      </w:r>
      <w:r w:rsidRPr="00332616">
        <w:rPr>
          <w:rFonts w:cs="Arial"/>
          <w:rtl/>
        </w:rPr>
        <w:t>.</w:t>
      </w:r>
    </w:p>
  </w:footnote>
  <w:footnote w:id="4">
    <w:p w14:paraId="66F2FC29" w14:textId="77777777" w:rsidR="00734FF8" w:rsidRDefault="00734FF8" w:rsidP="00734FF8">
      <w:pPr>
        <w:pStyle w:val="FootnoteText"/>
        <w:rPr>
          <w:rFonts w:hint="cs"/>
          <w:rtl/>
        </w:rPr>
      </w:pPr>
      <w:r>
        <w:rPr>
          <w:rStyle w:val="FootnoteReference"/>
        </w:rPr>
        <w:footnoteRef/>
      </w:r>
      <w:r>
        <w:rPr>
          <w:rtl/>
        </w:rPr>
        <w:t xml:space="preserve"> </w:t>
      </w:r>
      <w:r>
        <w:rPr>
          <w:rFonts w:hint="cs"/>
          <w:rtl/>
        </w:rPr>
        <w:t>-</w:t>
      </w:r>
      <w:r w:rsidRPr="00CC23F6">
        <w:rPr>
          <w:rtl/>
        </w:rPr>
        <w:t xml:space="preserve"> </w:t>
      </w:r>
      <w:r>
        <w:rPr>
          <w:rFonts w:cs="Arial"/>
          <w:rtl/>
        </w:rPr>
        <w:t>عوالي اللئالي العزيزية؛ ج‌4، ص: 58</w:t>
      </w:r>
      <w:r>
        <w:rPr>
          <w:rFonts w:hint="cs"/>
          <w:rtl/>
        </w:rPr>
        <w:t>:«</w:t>
      </w:r>
      <w:r>
        <w:rPr>
          <w:rFonts w:cs="Arial"/>
          <w:rtl/>
        </w:rPr>
        <w:t>207 وَ قَالَ ع مَا لَا يُدْرَكُ كُلُّهُ لَا يُتْرَكُ كُلُّهُ‌</w:t>
      </w:r>
      <w:r>
        <w:rPr>
          <w:rFonts w:hint="cs"/>
          <w:rtl/>
        </w:rPr>
        <w:t>».</w:t>
      </w:r>
    </w:p>
  </w:footnote>
  <w:footnote w:id="5">
    <w:p w14:paraId="12C0953A" w14:textId="77777777" w:rsidR="00734FF8" w:rsidRDefault="00734FF8" w:rsidP="00734FF8">
      <w:pPr>
        <w:pStyle w:val="FootnoteText"/>
        <w:rPr>
          <w:rFonts w:hint="cs"/>
        </w:rPr>
      </w:pPr>
      <w:r>
        <w:rPr>
          <w:rStyle w:val="FootnoteReference"/>
        </w:rPr>
        <w:footnoteRef/>
      </w:r>
      <w:r>
        <w:rPr>
          <w:rtl/>
        </w:rPr>
        <w:t xml:space="preserve"> </w:t>
      </w:r>
      <w:r>
        <w:rPr>
          <w:rFonts w:cs="Arial"/>
          <w:rtl/>
        </w:rPr>
        <w:t>نهاية الأفكار ؛ ج‏3 ؛ ص455</w:t>
      </w:r>
      <w:r>
        <w:rPr>
          <w:rFonts w:hint="cs"/>
          <w:rtl/>
        </w:rPr>
        <w:t>:«</w:t>
      </w:r>
      <w:r>
        <w:rPr>
          <w:rFonts w:cs="Arial"/>
          <w:rtl/>
        </w:rPr>
        <w:t>و عمدة المدرك لها (النبوي) المعروف إذا أمرتكم بشي‏ء فأتوا منه ما استطعتم و قوله عليه السلام ما لا يدرك كله لا يترك‏ كله‏، و قوله عليه السلام الميسور لا يسقط بالمعسور، و اشتهار هذه الروايات الثلاث بين الأصحاب في أبواب العبادات تغني عن التكلم في سندها</w:t>
      </w:r>
      <w:r>
        <w:rPr>
          <w:rFonts w:hint="cs"/>
          <w:rtl/>
        </w:rPr>
        <w:t xml:space="preserve">». و </w:t>
      </w:r>
      <w:r>
        <w:rPr>
          <w:rFonts w:cs="Arial"/>
          <w:rtl/>
        </w:rPr>
        <w:t>منتهى الأصول ( طبع جديد ) ؛ ج‏2 ؛ ص462</w:t>
      </w:r>
      <w:r>
        <w:rPr>
          <w:rFonts w:hint="cs"/>
          <w:rtl/>
        </w:rPr>
        <w:t>:«</w:t>
      </w:r>
      <w:r>
        <w:rPr>
          <w:rFonts w:cs="Arial"/>
          <w:rtl/>
        </w:rPr>
        <w:t>و أمّا القاعدة فمدركها قوله صلّى اللّه عليه و آله و سلّم: «إذا أمرتكم بشي‏ء فأتوا منه ما استطعتم»، و قوله عليه السّلام: «ما لا يدرك كلّه لا يترك‏ كلّه‏»، و قوله عليه السّلام: «الميسور لا يسقط بالمعسور»، و قد اشتهر نقل هذه الروايات بين الأصحاب و عملهم بها و استنادهم في فتاواهم إليها، و هذا يكفي في الوثوق بها و حجّيتها و في عدم لزوم التفتيش عن سندها.</w:t>
      </w:r>
      <w:r>
        <w:rPr>
          <w:rFonts w:hint="cs"/>
          <w:rtl/>
        </w:rPr>
        <w:t>».</w:t>
      </w:r>
    </w:p>
  </w:footnote>
  <w:footnote w:id="6">
    <w:p w14:paraId="01298DDE" w14:textId="77777777" w:rsidR="00734FF8" w:rsidRDefault="00734FF8" w:rsidP="00734FF8">
      <w:pPr>
        <w:pStyle w:val="FootnoteText"/>
        <w:rPr>
          <w:rFonts w:hint="cs"/>
        </w:rPr>
      </w:pPr>
      <w:r>
        <w:rPr>
          <w:rStyle w:val="FootnoteReference"/>
        </w:rPr>
        <w:footnoteRef/>
      </w:r>
      <w:r>
        <w:rPr>
          <w:rtl/>
        </w:rPr>
        <w:t xml:space="preserve"> </w:t>
      </w:r>
      <w:r>
        <w:rPr>
          <w:rFonts w:hint="cs"/>
          <w:rtl/>
        </w:rPr>
        <w:t xml:space="preserve">- </w:t>
      </w:r>
      <w:r>
        <w:rPr>
          <w:rFonts w:cs="Arial"/>
          <w:rtl/>
        </w:rPr>
        <w:t>بلغة الفقيه؛ ج‌1، ص: 10</w:t>
      </w:r>
      <w:r>
        <w:rPr>
          <w:rFonts w:hint="cs"/>
          <w:rtl/>
        </w:rPr>
        <w:t>:«</w:t>
      </w:r>
      <w:r>
        <w:rPr>
          <w:rFonts w:cs="Arial"/>
          <w:rtl/>
        </w:rPr>
        <w:t>فهممت بتحرير بعض المسائل المهمة- لو ينفع بالشيخ الهمّ بذل الهمة- أخذا بقولهم- سلام اللّه عليهم-: «ما لا يدرك كله لا يترك كله» (3) و الميسور لا يسقط بالمعسور (4).</w:t>
      </w:r>
      <w:r>
        <w:rPr>
          <w:rFonts w:hint="cs"/>
          <w:rtl/>
        </w:rPr>
        <w:t>».</w:t>
      </w:r>
    </w:p>
  </w:footnote>
  <w:footnote w:id="7">
    <w:p w14:paraId="32342F2D" w14:textId="77777777" w:rsidR="00734FF8" w:rsidRDefault="00734FF8" w:rsidP="00734FF8">
      <w:pPr>
        <w:pStyle w:val="FootnoteText"/>
        <w:rPr>
          <w:rFonts w:hint="cs"/>
        </w:rPr>
      </w:pPr>
      <w:r>
        <w:rPr>
          <w:rStyle w:val="FootnoteReference"/>
        </w:rPr>
        <w:footnoteRef/>
      </w:r>
      <w:r>
        <w:rPr>
          <w:rtl/>
        </w:rPr>
        <w:t xml:space="preserve"> </w:t>
      </w:r>
      <w:r>
        <w:rPr>
          <w:rFonts w:hint="cs"/>
          <w:rtl/>
        </w:rPr>
        <w:t>-</w:t>
      </w:r>
      <w:r w:rsidRPr="00CC23F6">
        <w:rPr>
          <w:rtl/>
        </w:rPr>
        <w:t xml:space="preserve"> </w:t>
      </w:r>
      <w:r>
        <w:rPr>
          <w:rFonts w:cs="Arial"/>
          <w:rtl/>
        </w:rPr>
        <w:t>بلغة الفقيه؛ ج‌1، ص: 10</w:t>
      </w:r>
      <w:r>
        <w:rPr>
          <w:rFonts w:hint="cs"/>
          <w:rtl/>
        </w:rPr>
        <w:t>:«</w:t>
      </w:r>
      <w:r>
        <w:rPr>
          <w:rFonts w:cs="Arial"/>
          <w:rtl/>
        </w:rPr>
        <w:t>(3) حديث نبوي شريف، ذكره العجلوني في (كشف الخفاء ج 2 رقم 2258). و ذكر ابن أبي جمهور الأحسائي في كتابه (غوالي اللئالي):أنه علوي.</w:t>
      </w:r>
      <w:r>
        <w:rPr>
          <w:rFonts w:hint="cs"/>
          <w:rtl/>
        </w:rPr>
        <w:t>».</w:t>
      </w:r>
    </w:p>
  </w:footnote>
  <w:footnote w:id="8">
    <w:p w14:paraId="1702ADAA" w14:textId="77777777" w:rsidR="00734FF8" w:rsidRDefault="00734FF8" w:rsidP="00734FF8">
      <w:pPr>
        <w:pStyle w:val="FootnoteText"/>
        <w:rPr>
          <w:rFonts w:hint="cs"/>
        </w:rPr>
      </w:pPr>
      <w:r>
        <w:rPr>
          <w:rStyle w:val="FootnoteReference"/>
        </w:rPr>
        <w:footnoteRef/>
      </w:r>
      <w:r>
        <w:rPr>
          <w:rtl/>
        </w:rPr>
        <w:t xml:space="preserve"> </w:t>
      </w:r>
      <w:r>
        <w:rPr>
          <w:rFonts w:hint="cs"/>
          <w:rtl/>
        </w:rPr>
        <w:t xml:space="preserve">- </w:t>
      </w:r>
      <w:r>
        <w:rPr>
          <w:rFonts w:cs="Arial"/>
          <w:rtl/>
        </w:rPr>
        <w:t>معجم مقائيس اللغة؛ ج‌4، ص: 397</w:t>
      </w:r>
      <w:r>
        <w:rPr>
          <w:rFonts w:hint="cs"/>
          <w:rtl/>
        </w:rPr>
        <w:t>: «</w:t>
      </w:r>
      <w:r>
        <w:rPr>
          <w:rFonts w:cs="Arial"/>
          <w:rtl/>
        </w:rPr>
        <w:t>غنم‌ الغين و النون و الميم و النون أصلٌ صحيح واحد يدلُّ على إفادة شى‌ءٍ لم يُملَك من قبل،</w:t>
      </w:r>
      <w:r>
        <w:rPr>
          <w:rFonts w:hint="cs"/>
          <w:rtl/>
        </w:rPr>
        <w:t>..».</w:t>
      </w:r>
    </w:p>
  </w:footnote>
  <w:footnote w:id="9">
    <w:p w14:paraId="5CCD0957" w14:textId="77777777" w:rsidR="00734FF8" w:rsidRDefault="00734FF8" w:rsidP="00734FF8">
      <w:pPr>
        <w:pStyle w:val="FootnoteText"/>
        <w:rPr>
          <w:rFonts w:hint="cs"/>
        </w:rPr>
      </w:pPr>
      <w:r>
        <w:rPr>
          <w:rStyle w:val="FootnoteReference"/>
        </w:rPr>
        <w:footnoteRef/>
      </w:r>
      <w:r>
        <w:rPr>
          <w:rtl/>
        </w:rPr>
        <w:t xml:space="preserve"> </w:t>
      </w:r>
      <w:r>
        <w:rPr>
          <w:rFonts w:hint="cs"/>
          <w:rtl/>
        </w:rPr>
        <w:t xml:space="preserve">- </w:t>
      </w:r>
      <w:r w:rsidRPr="000E4075">
        <w:rPr>
          <w:rFonts w:cs="Arial"/>
          <w:rtl/>
        </w:rPr>
        <w:t>كشف الخفاء - ط القدسي العجلوني جلد : 2صفحه : 305</w:t>
      </w:r>
      <w:r>
        <w:rPr>
          <w:rFonts w:hint="cs"/>
          <w:rtl/>
        </w:rPr>
        <w:t>:«</w:t>
      </w:r>
      <w:r>
        <w:rPr>
          <w:rFonts w:cs="Arial"/>
          <w:rtl/>
        </w:rPr>
        <w:t>2757 - ما لا يدرك كله لا يترك كله.</w:t>
      </w:r>
      <w:r>
        <w:rPr>
          <w:rFonts w:hint="cs"/>
          <w:rtl/>
        </w:rPr>
        <w:t xml:space="preserve"> </w:t>
      </w:r>
      <w:r>
        <w:rPr>
          <w:rFonts w:cs="Arial"/>
          <w:rtl/>
        </w:rPr>
        <w:t xml:space="preserve">هو معنى آية ... (فاتقوا الله ما استطعتم) ... ومعنى حديث - وما أمرتكم به فأتوا منه ما استطعتم، </w:t>
      </w:r>
      <w:r w:rsidRPr="000E4075">
        <w:rPr>
          <w:rFonts w:cs="Arial"/>
          <w:u w:val="single"/>
          <w:rtl/>
        </w:rPr>
        <w:t>وقال النجم لفظ الترجمة قاعدة وليس بحديث</w:t>
      </w:r>
      <w:r>
        <w:rPr>
          <w:rFonts w:cs="Arial"/>
          <w:rtl/>
        </w:rPr>
        <w:t>.</w:t>
      </w:r>
      <w:r>
        <w:rPr>
          <w:rFonts w:hint="cs"/>
          <w:rtl/>
        </w:rPr>
        <w:t>».</w:t>
      </w:r>
    </w:p>
  </w:footnote>
  <w:footnote w:id="10">
    <w:p w14:paraId="40EC481A" w14:textId="77777777" w:rsidR="00734FF8" w:rsidRDefault="00734FF8" w:rsidP="00734FF8">
      <w:pPr>
        <w:pStyle w:val="FootnoteText"/>
        <w:rPr>
          <w:rFonts w:hint="cs"/>
        </w:rPr>
      </w:pPr>
      <w:r>
        <w:rPr>
          <w:rStyle w:val="FootnoteReference"/>
        </w:rPr>
        <w:footnoteRef/>
      </w:r>
      <w:r>
        <w:rPr>
          <w:rtl/>
        </w:rPr>
        <w:t xml:space="preserve"> </w:t>
      </w:r>
      <w:r>
        <w:rPr>
          <w:rFonts w:hint="cs"/>
          <w:rtl/>
        </w:rPr>
        <w:t xml:space="preserve">- </w:t>
      </w:r>
      <w:r w:rsidRPr="00CC23F6">
        <w:rPr>
          <w:rFonts w:cs="Arial"/>
          <w:rtl/>
        </w:rPr>
        <w:t>نهج البلاغة؛ ص: 450</w:t>
      </w:r>
      <w:r>
        <w:rPr>
          <w:rFonts w:hint="cs"/>
          <w:rtl/>
        </w:rPr>
        <w:t xml:space="preserve"> حکمت 234.</w:t>
      </w:r>
    </w:p>
  </w:footnote>
  <w:footnote w:id="11">
    <w:p w14:paraId="4396E869" w14:textId="77777777" w:rsidR="00734FF8" w:rsidRDefault="00734FF8" w:rsidP="00734FF8">
      <w:pPr>
        <w:pStyle w:val="FootnoteText"/>
        <w:rPr>
          <w:rFonts w:hint="cs"/>
          <w:rtl/>
        </w:rPr>
      </w:pPr>
      <w:r>
        <w:rPr>
          <w:rStyle w:val="FootnoteReference"/>
        </w:rPr>
        <w:footnoteRef/>
      </w:r>
      <w:r>
        <w:rPr>
          <w:rtl/>
        </w:rPr>
        <w:t xml:space="preserve"> </w:t>
      </w:r>
      <w:r>
        <w:rPr>
          <w:rFonts w:hint="cs"/>
          <w:rtl/>
        </w:rPr>
        <w:t xml:space="preserve">- </w:t>
      </w:r>
      <w:r w:rsidRPr="00CC23F6">
        <w:rPr>
          <w:rFonts w:cs="Arial"/>
          <w:rtl/>
        </w:rPr>
        <w:t>شرح نهج البلاغة ابن ابي الحديد  جلد : 19صفحه : 75</w:t>
      </w:r>
      <w:r>
        <w:rPr>
          <w:rFonts w:cs="Arial" w:hint="cs"/>
          <w:rtl/>
        </w:rPr>
        <w:t>:«</w:t>
      </w:r>
      <w:r w:rsidRPr="00CC23F6">
        <w:rPr>
          <w:rFonts w:cs="Arial"/>
          <w:rtl/>
        </w:rPr>
        <w:t>وَ قَالَ ع اِتَّقِ اَللَّهَ بَعْضَ اَلتُّقَى وَ إِنْ قَلَّ وَ اِجْعَلْ بَيْنَكَ وَ بَيْنَ اَللَّهِ سِتْراً وَ إِنْ رَقَّ. يقال في المثل ما لا يدرك كله لا يترك كله</w:t>
      </w:r>
      <w:r>
        <w:rPr>
          <w:rFonts w:cs="Arial"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2515D"/>
    <w:rsid w:val="00032064"/>
    <w:rsid w:val="000368B0"/>
    <w:rsid w:val="000424F9"/>
    <w:rsid w:val="0004600F"/>
    <w:rsid w:val="00073527"/>
    <w:rsid w:val="00074C7D"/>
    <w:rsid w:val="00074C84"/>
    <w:rsid w:val="00085886"/>
    <w:rsid w:val="000C0163"/>
    <w:rsid w:val="000C0ED4"/>
    <w:rsid w:val="000C1977"/>
    <w:rsid w:val="000C1A0A"/>
    <w:rsid w:val="000D2F44"/>
    <w:rsid w:val="000F4942"/>
    <w:rsid w:val="001164BA"/>
    <w:rsid w:val="0012481B"/>
    <w:rsid w:val="00142AE5"/>
    <w:rsid w:val="00164B59"/>
    <w:rsid w:val="00174981"/>
    <w:rsid w:val="00174EB1"/>
    <w:rsid w:val="001B0C93"/>
    <w:rsid w:val="001C119B"/>
    <w:rsid w:val="001E2978"/>
    <w:rsid w:val="00202857"/>
    <w:rsid w:val="00207EE7"/>
    <w:rsid w:val="00212356"/>
    <w:rsid w:val="0021264F"/>
    <w:rsid w:val="0021496B"/>
    <w:rsid w:val="0021549E"/>
    <w:rsid w:val="002214E6"/>
    <w:rsid w:val="00237B2F"/>
    <w:rsid w:val="0028267C"/>
    <w:rsid w:val="0028458A"/>
    <w:rsid w:val="0030156B"/>
    <w:rsid w:val="00312607"/>
    <w:rsid w:val="00343E62"/>
    <w:rsid w:val="0036205E"/>
    <w:rsid w:val="00380F4B"/>
    <w:rsid w:val="003A2559"/>
    <w:rsid w:val="003B3805"/>
    <w:rsid w:val="003C2ED0"/>
    <w:rsid w:val="003E5EE5"/>
    <w:rsid w:val="004052AC"/>
    <w:rsid w:val="0042171B"/>
    <w:rsid w:val="004303A3"/>
    <w:rsid w:val="004556CD"/>
    <w:rsid w:val="004679A0"/>
    <w:rsid w:val="00476D97"/>
    <w:rsid w:val="00487284"/>
    <w:rsid w:val="004A0399"/>
    <w:rsid w:val="004A6F28"/>
    <w:rsid w:val="004C5D41"/>
    <w:rsid w:val="004D2158"/>
    <w:rsid w:val="004D3C67"/>
    <w:rsid w:val="004E0CFA"/>
    <w:rsid w:val="0052186C"/>
    <w:rsid w:val="00527576"/>
    <w:rsid w:val="00536331"/>
    <w:rsid w:val="00543863"/>
    <w:rsid w:val="00595F73"/>
    <w:rsid w:val="00596A94"/>
    <w:rsid w:val="005C2D64"/>
    <w:rsid w:val="005D01FD"/>
    <w:rsid w:val="005D2882"/>
    <w:rsid w:val="005D352B"/>
    <w:rsid w:val="005D5FF9"/>
    <w:rsid w:val="00612DE0"/>
    <w:rsid w:val="00636E67"/>
    <w:rsid w:val="00641F94"/>
    <w:rsid w:val="0064700D"/>
    <w:rsid w:val="0065640B"/>
    <w:rsid w:val="00671D8A"/>
    <w:rsid w:val="0067666B"/>
    <w:rsid w:val="00696F99"/>
    <w:rsid w:val="006C481B"/>
    <w:rsid w:val="006C547F"/>
    <w:rsid w:val="006C763C"/>
    <w:rsid w:val="006C7A10"/>
    <w:rsid w:val="006D1CC0"/>
    <w:rsid w:val="006E4B19"/>
    <w:rsid w:val="00705B31"/>
    <w:rsid w:val="00707C18"/>
    <w:rsid w:val="00710117"/>
    <w:rsid w:val="00713D53"/>
    <w:rsid w:val="00726DB2"/>
    <w:rsid w:val="007309AA"/>
    <w:rsid w:val="0073406C"/>
    <w:rsid w:val="00734FF8"/>
    <w:rsid w:val="0073728F"/>
    <w:rsid w:val="00737E79"/>
    <w:rsid w:val="00746F83"/>
    <w:rsid w:val="00747990"/>
    <w:rsid w:val="00785114"/>
    <w:rsid w:val="0079585F"/>
    <w:rsid w:val="007966CE"/>
    <w:rsid w:val="007B0B14"/>
    <w:rsid w:val="007B36DC"/>
    <w:rsid w:val="007E0DF1"/>
    <w:rsid w:val="007E3BD7"/>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412B0"/>
    <w:rsid w:val="00A45383"/>
    <w:rsid w:val="00A83E02"/>
    <w:rsid w:val="00A93D4B"/>
    <w:rsid w:val="00AA3406"/>
    <w:rsid w:val="00AB0855"/>
    <w:rsid w:val="00AC0ACA"/>
    <w:rsid w:val="00AC227F"/>
    <w:rsid w:val="00AD4B2A"/>
    <w:rsid w:val="00AD611F"/>
    <w:rsid w:val="00AD7BC1"/>
    <w:rsid w:val="00AE65DE"/>
    <w:rsid w:val="00AF13E9"/>
    <w:rsid w:val="00AF7565"/>
    <w:rsid w:val="00B16564"/>
    <w:rsid w:val="00B31AF1"/>
    <w:rsid w:val="00B34398"/>
    <w:rsid w:val="00B66A52"/>
    <w:rsid w:val="00B71CEF"/>
    <w:rsid w:val="00B933F6"/>
    <w:rsid w:val="00B940CA"/>
    <w:rsid w:val="00B942F1"/>
    <w:rsid w:val="00BB1FDB"/>
    <w:rsid w:val="00BB267F"/>
    <w:rsid w:val="00BB6777"/>
    <w:rsid w:val="00BC582A"/>
    <w:rsid w:val="00BE47EF"/>
    <w:rsid w:val="00BE51D4"/>
    <w:rsid w:val="00BF18F0"/>
    <w:rsid w:val="00C05EFC"/>
    <w:rsid w:val="00C12EDB"/>
    <w:rsid w:val="00C26189"/>
    <w:rsid w:val="00C413E8"/>
    <w:rsid w:val="00C549F1"/>
    <w:rsid w:val="00C6154F"/>
    <w:rsid w:val="00C64A61"/>
    <w:rsid w:val="00CA3022"/>
    <w:rsid w:val="00CB4E0F"/>
    <w:rsid w:val="00CD2049"/>
    <w:rsid w:val="00CE0758"/>
    <w:rsid w:val="00D314F7"/>
    <w:rsid w:val="00D3696D"/>
    <w:rsid w:val="00D40A66"/>
    <w:rsid w:val="00D54CA1"/>
    <w:rsid w:val="00D70CBA"/>
    <w:rsid w:val="00D72158"/>
    <w:rsid w:val="00D853EF"/>
    <w:rsid w:val="00D961A3"/>
    <w:rsid w:val="00DA08EA"/>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24CA9"/>
    <w:rsid w:val="00F3229B"/>
    <w:rsid w:val="00F3363E"/>
    <w:rsid w:val="00F432F1"/>
    <w:rsid w:val="00F43941"/>
    <w:rsid w:val="00F630DF"/>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Pages>
  <Words>760</Words>
  <Characters>4335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95</cp:revision>
  <dcterms:created xsi:type="dcterms:W3CDTF">2020-11-14T13:23:00Z</dcterms:created>
  <dcterms:modified xsi:type="dcterms:W3CDTF">2021-11-09T09:46:00Z</dcterms:modified>
</cp:coreProperties>
</file>