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8CEC58" w14:textId="77777777" w:rsidR="00B2588D" w:rsidRPr="00B2588D" w:rsidRDefault="00B2588D" w:rsidP="00B2588D">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52FBEF7F" w14:textId="77777777" w:rsidR="00D515F8" w:rsidRDefault="00D515F8" w:rsidP="00D515F8">
      <w:pPr>
        <w:spacing w:after="0" w:line="0" w:lineRule="atLeast"/>
        <w:ind w:firstLine="170"/>
        <w:jc w:val="both"/>
        <w:rPr>
          <w:rFonts w:cs="B Mitra"/>
          <w:sz w:val="26"/>
          <w:szCs w:val="26"/>
          <w:rtl/>
        </w:rPr>
      </w:pPr>
      <w:bookmarkStart w:id="0" w:name="_Hlk51570209"/>
      <w:r>
        <w:rPr>
          <w:rFonts w:cs="B Mitra" w:hint="cs"/>
          <w:sz w:val="26"/>
          <w:szCs w:val="26"/>
          <w:rtl/>
        </w:rPr>
        <w:t xml:space="preserve">دو اشکال اساسی به نظریه </w:t>
      </w:r>
      <w:r w:rsidRPr="00065491">
        <w:rPr>
          <w:rStyle w:val="a"/>
          <w:rFonts w:hint="cs"/>
          <w:rtl/>
        </w:rPr>
        <w:t>محقق خراسانی</w:t>
      </w:r>
      <w:r>
        <w:rPr>
          <w:rFonts w:cs="B Mitra" w:hint="cs"/>
          <w:sz w:val="26"/>
          <w:szCs w:val="26"/>
          <w:rtl/>
        </w:rPr>
        <w:t xml:space="preserve"> وارد است.</w:t>
      </w:r>
    </w:p>
    <w:p w14:paraId="261FC72F" w14:textId="77777777" w:rsidR="00D515F8" w:rsidRDefault="00D515F8" w:rsidP="00D515F8">
      <w:pPr>
        <w:spacing w:after="0" w:line="0" w:lineRule="atLeast"/>
        <w:ind w:firstLine="170"/>
        <w:jc w:val="both"/>
        <w:rPr>
          <w:rFonts w:cs="B Mitra"/>
          <w:sz w:val="26"/>
          <w:szCs w:val="26"/>
          <w:rtl/>
        </w:rPr>
      </w:pPr>
      <w:r w:rsidRPr="00065491">
        <w:rPr>
          <w:rFonts w:cs="B Mitra" w:hint="cs"/>
          <w:b/>
          <w:bCs/>
          <w:sz w:val="26"/>
          <w:szCs w:val="26"/>
          <w:rtl/>
        </w:rPr>
        <w:t>اشکال اول:</w:t>
      </w:r>
      <w:r>
        <w:rPr>
          <w:rFonts w:cs="B Mitra" w:hint="cs"/>
          <w:sz w:val="26"/>
          <w:szCs w:val="26"/>
          <w:rtl/>
        </w:rPr>
        <w:t xml:space="preserve"> در تقسیم حکم به مراتب چهارگانه یا پنجگانه، قابل خدشه می‌باشد، ما در دورۀ گذشته در همین بحث مقداری وارد شدیم مراتب حکم را از دیدگاه </w:t>
      </w:r>
      <w:r w:rsidRPr="00C3790E">
        <w:rPr>
          <w:rStyle w:val="a"/>
          <w:rFonts w:hint="cs"/>
          <w:rtl/>
        </w:rPr>
        <w:t>محقق خراسانی</w:t>
      </w:r>
      <w:r>
        <w:rPr>
          <w:rFonts w:cs="B Mitra" w:hint="cs"/>
          <w:sz w:val="26"/>
          <w:szCs w:val="26"/>
          <w:rtl/>
        </w:rPr>
        <w:t xml:space="preserve">، </w:t>
      </w:r>
      <w:r w:rsidRPr="00065491">
        <w:rPr>
          <w:rStyle w:val="a"/>
          <w:rFonts w:hint="cs"/>
          <w:rtl/>
        </w:rPr>
        <w:t>محقق اصفهانی</w:t>
      </w:r>
      <w:r>
        <w:rPr>
          <w:rFonts w:cs="B Mitra" w:hint="cs"/>
          <w:sz w:val="26"/>
          <w:szCs w:val="26"/>
          <w:rtl/>
        </w:rPr>
        <w:t xml:space="preserve"> و برخی دیگر از اعلام نقد کردیم. چون این بحث را در جمع بین حکم ظاهری و حکم واقعی از آن به تفصیل بحث کرده‌ایم، الان دیگر اینجا وارد نمی‌شویم.</w:t>
      </w:r>
    </w:p>
    <w:p w14:paraId="2C292D11" w14:textId="72211BC7" w:rsidR="00D515F8" w:rsidRDefault="00D515F8" w:rsidP="00D515F8">
      <w:pPr>
        <w:spacing w:after="0" w:line="0" w:lineRule="atLeast"/>
        <w:ind w:firstLine="170"/>
        <w:jc w:val="both"/>
        <w:rPr>
          <w:rFonts w:cs="B Mitra"/>
          <w:sz w:val="26"/>
          <w:szCs w:val="26"/>
          <w:rtl/>
        </w:rPr>
      </w:pPr>
      <w:r w:rsidRPr="00065491">
        <w:rPr>
          <w:rFonts w:cs="B Mitra" w:hint="cs"/>
          <w:b/>
          <w:bCs/>
          <w:sz w:val="26"/>
          <w:szCs w:val="26"/>
          <w:rtl/>
        </w:rPr>
        <w:t>اشکال دوم:</w:t>
      </w:r>
      <w:r>
        <w:rPr>
          <w:rFonts w:cs="B Mitra" w:hint="cs"/>
          <w:sz w:val="26"/>
          <w:szCs w:val="26"/>
          <w:rtl/>
        </w:rPr>
        <w:t xml:space="preserve"> ایشان فرمودند در اطراف علم اجمالی اصول عملی</w:t>
      </w:r>
      <w:r>
        <w:rPr>
          <w:rFonts w:cs="B Mitra" w:hint="cs"/>
          <w:sz w:val="26"/>
          <w:szCs w:val="26"/>
          <w:rtl/>
        </w:rPr>
        <w:t>ه</w:t>
      </w:r>
      <w:r>
        <w:rPr>
          <w:rFonts w:cs="B Mitra" w:hint="cs"/>
          <w:sz w:val="26"/>
          <w:szCs w:val="26"/>
          <w:rtl/>
        </w:rPr>
        <w:t xml:space="preserve"> ثبوتا جاری می‌شود و یک اشاره‌ای شد به حدیث «</w:t>
      </w:r>
      <w:r w:rsidRPr="00BB4BAA">
        <w:rPr>
          <w:rStyle w:val="Char"/>
          <w:rFonts w:hint="cs"/>
          <w:rtl/>
        </w:rPr>
        <w:t>کل شئ حلال حتی تعرف انه حرام</w:t>
      </w:r>
      <w:r>
        <w:rPr>
          <w:rFonts w:cs="B Mitra" w:hint="cs"/>
          <w:sz w:val="26"/>
          <w:szCs w:val="26"/>
          <w:rtl/>
        </w:rPr>
        <w:t>»، و یک توضیحی دادند در تناقض بین صدر و ذیل و فرمودند به حدیث عمل می‌کنیم و حدیث اطلاق دارد و شامل موارد علم اجمالی می‌شود.</w:t>
      </w:r>
    </w:p>
    <w:p w14:paraId="42B2BA98" w14:textId="77777777" w:rsidR="00D515F8" w:rsidRDefault="00D515F8" w:rsidP="00D515F8">
      <w:pPr>
        <w:spacing w:after="0" w:line="0" w:lineRule="atLeast"/>
        <w:ind w:firstLine="170"/>
        <w:jc w:val="both"/>
        <w:rPr>
          <w:rFonts w:cs="B Mitra"/>
          <w:sz w:val="26"/>
          <w:szCs w:val="26"/>
          <w:rtl/>
        </w:rPr>
      </w:pPr>
      <w:r>
        <w:rPr>
          <w:rFonts w:cs="B Mitra" w:hint="cs"/>
          <w:sz w:val="26"/>
          <w:szCs w:val="26"/>
          <w:rtl/>
        </w:rPr>
        <w:t>این مسأله به این مهمی با این بیان اثبات نمی‌شود. در اطراف علم اجمالی اگر بخواهد حکم ظاهری مطرح بشود حالات مختلف دارد، هر کدام باید بررسی شود، گاهی حکم ظاهری در اطراف علم اجمالی از امارۀ متولد می‌شود، گاهی اصول محرزه جاری می‌کنیم در اطراف علم اجمالی مثل اصل استصحاب مثلا، در مرتبۀ سوم اصل غیر محرز جاری می‌کنیم مثل اصل برائت، این اصول هم گاهی موافق با علم اجمالی است، گاهی مخالف با علم اجمالی است، لذا در سه محور باید بحث شود هر کدام بررسی شود.</w:t>
      </w:r>
    </w:p>
    <w:p w14:paraId="5DAD35C1" w14:textId="77777777" w:rsidR="00D515F8" w:rsidRDefault="00D515F8" w:rsidP="00D515F8">
      <w:pPr>
        <w:spacing w:after="0" w:line="0" w:lineRule="atLeast"/>
        <w:ind w:firstLine="170"/>
        <w:jc w:val="both"/>
        <w:rPr>
          <w:rFonts w:cs="B Mitra"/>
          <w:sz w:val="26"/>
          <w:szCs w:val="26"/>
          <w:rtl/>
        </w:rPr>
      </w:pPr>
      <w:r w:rsidRPr="00BB4BAA">
        <w:rPr>
          <w:rFonts w:cs="B Mitra" w:hint="cs"/>
          <w:b/>
          <w:bCs/>
          <w:sz w:val="26"/>
          <w:szCs w:val="26"/>
          <w:rtl/>
        </w:rPr>
        <w:t>محور اول:</w:t>
      </w:r>
      <w:r>
        <w:rPr>
          <w:rFonts w:cs="B Mitra" w:hint="cs"/>
          <w:sz w:val="26"/>
          <w:szCs w:val="26"/>
          <w:rtl/>
        </w:rPr>
        <w:t xml:space="preserve"> آیا امارات در اطراف علم اجمالی جاری می‌شود یا نه؟</w:t>
      </w:r>
    </w:p>
    <w:p w14:paraId="58F41377" w14:textId="77777777" w:rsidR="00D515F8" w:rsidRDefault="00D515F8" w:rsidP="00D515F8">
      <w:pPr>
        <w:spacing w:after="0" w:line="0" w:lineRule="atLeast"/>
        <w:ind w:firstLine="170"/>
        <w:jc w:val="both"/>
        <w:rPr>
          <w:rFonts w:cs="B Mitra"/>
          <w:sz w:val="26"/>
          <w:szCs w:val="26"/>
          <w:rtl/>
        </w:rPr>
      </w:pPr>
      <w:r w:rsidRPr="00BB4BAA">
        <w:rPr>
          <w:rFonts w:cs="B Mitra" w:hint="cs"/>
          <w:b/>
          <w:bCs/>
          <w:sz w:val="26"/>
          <w:szCs w:val="26"/>
          <w:rtl/>
        </w:rPr>
        <w:t>محور دوم:</w:t>
      </w:r>
      <w:r>
        <w:rPr>
          <w:rFonts w:cs="B Mitra" w:hint="cs"/>
          <w:sz w:val="26"/>
          <w:szCs w:val="26"/>
          <w:rtl/>
        </w:rPr>
        <w:t xml:space="preserve"> آیا اصل محرز که استصحاب باشد در اطراف علم اجمالی جاری می‌شود یا نه؟</w:t>
      </w:r>
    </w:p>
    <w:p w14:paraId="269B9AB8" w14:textId="77777777" w:rsidR="00D515F8" w:rsidRDefault="00D515F8" w:rsidP="00D515F8">
      <w:pPr>
        <w:spacing w:after="0" w:line="0" w:lineRule="atLeast"/>
        <w:ind w:firstLine="170"/>
        <w:jc w:val="both"/>
        <w:rPr>
          <w:rFonts w:cs="B Mitra"/>
          <w:sz w:val="26"/>
          <w:szCs w:val="26"/>
          <w:rtl/>
        </w:rPr>
      </w:pPr>
      <w:r w:rsidRPr="00BB4BAA">
        <w:rPr>
          <w:rFonts w:cs="B Mitra" w:hint="cs"/>
          <w:b/>
          <w:bCs/>
          <w:sz w:val="26"/>
          <w:szCs w:val="26"/>
          <w:rtl/>
        </w:rPr>
        <w:t>محور سوم:</w:t>
      </w:r>
      <w:r>
        <w:rPr>
          <w:rFonts w:cs="B Mitra" w:hint="cs"/>
          <w:sz w:val="26"/>
          <w:szCs w:val="26"/>
          <w:rtl/>
        </w:rPr>
        <w:t xml:space="preserve"> آیا اصل غیر محرز مثل اصل برائت در اطراف علم اجمالی جاری می‌شود یا نه؟</w:t>
      </w:r>
    </w:p>
    <w:p w14:paraId="3A8B3A31" w14:textId="77777777" w:rsidR="00D515F8" w:rsidRDefault="00D515F8" w:rsidP="00D515F8">
      <w:pPr>
        <w:spacing w:after="0" w:line="0" w:lineRule="atLeast"/>
        <w:ind w:firstLine="170"/>
        <w:jc w:val="both"/>
        <w:rPr>
          <w:rFonts w:cs="B Mitra"/>
          <w:sz w:val="26"/>
          <w:szCs w:val="26"/>
          <w:rtl/>
        </w:rPr>
      </w:pPr>
      <w:r>
        <w:rPr>
          <w:rFonts w:cs="B Mitra" w:hint="cs"/>
          <w:sz w:val="26"/>
          <w:szCs w:val="26"/>
          <w:rtl/>
        </w:rPr>
        <w:t xml:space="preserve">هر کدام بحث ویژه‌ای دارد کسی که به این مسأله دقیق نگاه کرده است با فروعاتش </w:t>
      </w:r>
      <w:r w:rsidRPr="00BB4BAA">
        <w:rPr>
          <w:rStyle w:val="a"/>
          <w:rFonts w:hint="cs"/>
          <w:rtl/>
        </w:rPr>
        <w:t>محقق نائینی</w:t>
      </w:r>
      <w:r>
        <w:rPr>
          <w:rFonts w:cs="B Mitra" w:hint="cs"/>
          <w:sz w:val="26"/>
          <w:szCs w:val="26"/>
          <w:rtl/>
        </w:rPr>
        <w:t xml:space="preserve"> است. لذا ما خلاصه‌ای از مطالب </w:t>
      </w:r>
      <w:r w:rsidRPr="00BB4BAA">
        <w:rPr>
          <w:rStyle w:val="a"/>
          <w:rFonts w:hint="cs"/>
          <w:rtl/>
        </w:rPr>
        <w:t>محقق نائینی</w:t>
      </w:r>
      <w:r>
        <w:rPr>
          <w:rFonts w:cs="B Mitra" w:hint="cs"/>
          <w:sz w:val="26"/>
          <w:szCs w:val="26"/>
          <w:rtl/>
        </w:rPr>
        <w:t xml:space="preserve"> را در این سه محور اشاره می‌کنیم تا بعد به جمع بندی برسیم.</w:t>
      </w:r>
    </w:p>
    <w:p w14:paraId="0A44503B" w14:textId="77777777" w:rsidR="00D515F8" w:rsidRDefault="00D515F8" w:rsidP="00D515F8">
      <w:pPr>
        <w:spacing w:after="0" w:line="0" w:lineRule="atLeast"/>
        <w:ind w:firstLine="170"/>
        <w:jc w:val="both"/>
        <w:rPr>
          <w:rFonts w:cs="B Mitra"/>
          <w:sz w:val="26"/>
          <w:szCs w:val="26"/>
          <w:rtl/>
        </w:rPr>
      </w:pPr>
      <w:r w:rsidRPr="00BB4BAA">
        <w:rPr>
          <w:rFonts w:cs="B Mitra" w:hint="cs"/>
          <w:b/>
          <w:bCs/>
          <w:sz w:val="26"/>
          <w:szCs w:val="26"/>
          <w:rtl/>
        </w:rPr>
        <w:t>محور اول:</w:t>
      </w:r>
      <w:r>
        <w:rPr>
          <w:rFonts w:cs="B Mitra" w:hint="cs"/>
          <w:sz w:val="26"/>
          <w:szCs w:val="26"/>
          <w:rtl/>
        </w:rPr>
        <w:t xml:space="preserve"> آیا در اطراف علم اجمالی، امارۀ می‌تواند جاری شود یا نه اماره جاری نمی‌شود؟</w:t>
      </w:r>
    </w:p>
    <w:p w14:paraId="79C6A685" w14:textId="77777777" w:rsidR="00D515F8" w:rsidRDefault="00D515F8" w:rsidP="00D515F8">
      <w:pPr>
        <w:spacing w:after="0" w:line="0" w:lineRule="atLeast"/>
        <w:ind w:firstLine="170"/>
        <w:jc w:val="both"/>
        <w:rPr>
          <w:rFonts w:cs="B Mitra"/>
          <w:sz w:val="26"/>
          <w:szCs w:val="26"/>
          <w:rtl/>
        </w:rPr>
      </w:pPr>
      <w:r>
        <w:rPr>
          <w:rFonts w:cs="B Mitra" w:hint="cs"/>
          <w:sz w:val="26"/>
          <w:szCs w:val="26"/>
          <w:rtl/>
        </w:rPr>
        <w:t xml:space="preserve">قبل از بیان مطلب </w:t>
      </w:r>
      <w:r w:rsidRPr="00BB4BAA">
        <w:rPr>
          <w:rStyle w:val="a"/>
          <w:rFonts w:hint="cs"/>
          <w:rtl/>
        </w:rPr>
        <w:t>محقق نائینی</w:t>
      </w:r>
      <w:r>
        <w:rPr>
          <w:rFonts w:cs="B Mitra" w:hint="cs"/>
          <w:sz w:val="26"/>
          <w:szCs w:val="26"/>
          <w:rtl/>
        </w:rPr>
        <w:t xml:space="preserve"> مقدمۀ کوتاهی را اشاره کنیم.</w:t>
      </w:r>
    </w:p>
    <w:p w14:paraId="54EF3A45" w14:textId="7B33A8C3" w:rsidR="00D515F8" w:rsidRDefault="00D515F8" w:rsidP="00D515F8">
      <w:pPr>
        <w:spacing w:after="0" w:line="0" w:lineRule="atLeast"/>
        <w:ind w:firstLine="170"/>
        <w:jc w:val="both"/>
        <w:rPr>
          <w:rFonts w:cs="B Mitra"/>
          <w:sz w:val="26"/>
          <w:szCs w:val="26"/>
          <w:rtl/>
        </w:rPr>
      </w:pPr>
      <w:r w:rsidRPr="00BB4BAA">
        <w:rPr>
          <w:rFonts w:cs="B Mitra" w:hint="cs"/>
          <w:b/>
          <w:bCs/>
          <w:sz w:val="26"/>
          <w:szCs w:val="26"/>
          <w:rtl/>
        </w:rPr>
        <w:t>مقدمه:</w:t>
      </w:r>
      <w:r>
        <w:rPr>
          <w:rFonts w:cs="B Mitra" w:hint="cs"/>
          <w:sz w:val="26"/>
          <w:szCs w:val="26"/>
          <w:rtl/>
        </w:rPr>
        <w:t xml:space="preserve"> هم در مباحث امارات و هم در بحث استصحاب خوانده‌ایم که مثبتات و لوازم امارات حجت است، چنانچه مدلول مطابقی اماره حجت است، مدلول التزامی آن هم حجت است ولی اصول عملی</w:t>
      </w:r>
      <w:r>
        <w:rPr>
          <w:rFonts w:cs="B Mitra" w:hint="cs"/>
          <w:sz w:val="26"/>
          <w:szCs w:val="26"/>
          <w:rtl/>
        </w:rPr>
        <w:t>ه</w:t>
      </w:r>
      <w:r>
        <w:rPr>
          <w:rFonts w:cs="B Mitra" w:hint="cs"/>
          <w:sz w:val="26"/>
          <w:szCs w:val="26"/>
          <w:rtl/>
        </w:rPr>
        <w:t xml:space="preserve"> اگر جاری شد مدلول مطابقی آن حجت است ولی مدلول التزامی آن حجت نیست. این عبارت دیگری از همان تعبیری است که می‌گویند مثبتات اصول و اصل مثبت حجت نیست. بعد از مقدمه</w:t>
      </w:r>
    </w:p>
    <w:p w14:paraId="789B4FF1" w14:textId="77777777" w:rsidR="00D515F8" w:rsidRPr="005B60CA" w:rsidRDefault="00D515F8" w:rsidP="00D515F8">
      <w:pPr>
        <w:spacing w:after="0" w:line="0" w:lineRule="atLeast"/>
        <w:ind w:firstLine="170"/>
        <w:jc w:val="both"/>
        <w:rPr>
          <w:rFonts w:cs="B Mitra"/>
          <w:sz w:val="26"/>
          <w:szCs w:val="26"/>
          <w:rtl/>
        </w:rPr>
      </w:pPr>
      <w:r>
        <w:rPr>
          <w:rFonts w:cs="B Mitra" w:hint="cs"/>
          <w:b/>
          <w:bCs/>
          <w:sz w:val="26"/>
          <w:szCs w:val="26"/>
          <w:rtl/>
        </w:rPr>
        <w:t>صورت اول</w:t>
      </w:r>
      <w:r w:rsidRPr="00BB4BAA">
        <w:rPr>
          <w:rFonts w:cs="B Mitra" w:hint="cs"/>
          <w:b/>
          <w:bCs/>
          <w:sz w:val="26"/>
          <w:szCs w:val="26"/>
          <w:rtl/>
        </w:rPr>
        <w:t>:</w:t>
      </w:r>
      <w:r>
        <w:rPr>
          <w:rFonts w:cs="B Mitra" w:hint="cs"/>
          <w:b/>
          <w:bCs/>
          <w:sz w:val="26"/>
          <w:szCs w:val="26"/>
          <w:rtl/>
        </w:rPr>
        <w:t xml:space="preserve"> </w:t>
      </w:r>
      <w:r>
        <w:rPr>
          <w:rFonts w:cs="B Mitra" w:hint="cs"/>
          <w:sz w:val="26"/>
          <w:szCs w:val="26"/>
          <w:rtl/>
        </w:rPr>
        <w:t xml:space="preserve">فرض کنید من علم اجمالی دارم یا در مایع اول قطرۀ خون افتاد یا در مایع دوم، پس علم اجمالی دارم یا مایع اول نجس است و یا مایع دوم، اینجا بینه قائم شد و این بینه مطابق با علم اجمالی بود، نفر عادل اول گفت من دیدم که قطرۀ خون در ظرف اول افتاد. بینۀ عادل دیگر گفت من دیدم قطرۀ خون در ظرف دوم افتاد، اینجا ببینیم بینه در اطراف علم اجمالی جاری می‌شود یا نه؟ </w:t>
      </w:r>
      <w:r w:rsidRPr="00BB4BAA">
        <w:rPr>
          <w:rStyle w:val="a"/>
          <w:rFonts w:hint="cs"/>
          <w:rtl/>
        </w:rPr>
        <w:t>محقق نائینی</w:t>
      </w:r>
      <w:r>
        <w:rPr>
          <w:rFonts w:cs="B Mitra" w:hint="cs"/>
          <w:sz w:val="26"/>
          <w:szCs w:val="26"/>
          <w:rtl/>
        </w:rPr>
        <w:t xml:space="preserve"> می‌فرمایند نخیر بینه هر چند موافق با علم اجمالی باشد در اطراف علم جاری نمی‌شود. محذورش چیست؟ توضیح می‌دهند می‌فرمایند هر بینه‌ای یک مدلول مطابقی دارد و یک مدلول التزامی دارد. مدلول مطابقی بینۀ اول این است که </w:t>
      </w:r>
      <w:r w:rsidRPr="005B60CA">
        <w:rPr>
          <w:rFonts w:cs="B Mitra" w:hint="cs"/>
          <w:sz w:val="26"/>
          <w:szCs w:val="26"/>
          <w:rtl/>
        </w:rPr>
        <w:t>قطرۀ خون در ظرف اول افتاد مدلول مطابقیش این است که ظرف اول نجس است یک مدلول التزامی دارد پس ظرف دوم پاک است این حجت نیست. بینۀ دوم درست بر عکس می</w:t>
      </w:r>
      <w:r>
        <w:rPr>
          <w:rFonts w:cs="B Mitra" w:hint="cs"/>
          <w:sz w:val="26"/>
          <w:szCs w:val="26"/>
          <w:rtl/>
        </w:rPr>
        <w:t>‌</w:t>
      </w:r>
      <w:r w:rsidRPr="005B60CA">
        <w:rPr>
          <w:rFonts w:cs="B Mitra" w:hint="cs"/>
          <w:sz w:val="26"/>
          <w:szCs w:val="26"/>
          <w:rtl/>
        </w:rPr>
        <w:t>گوید</w:t>
      </w:r>
      <w:r>
        <w:rPr>
          <w:rFonts w:cs="B Mitra" w:hint="cs"/>
          <w:sz w:val="26"/>
          <w:szCs w:val="26"/>
          <w:rtl/>
        </w:rPr>
        <w:t>.</w:t>
      </w:r>
      <w:r w:rsidRPr="005B60CA">
        <w:rPr>
          <w:rFonts w:cs="B Mitra" w:hint="cs"/>
          <w:sz w:val="26"/>
          <w:szCs w:val="26"/>
          <w:rtl/>
        </w:rPr>
        <w:t xml:space="preserve"> می</w:t>
      </w:r>
      <w:r>
        <w:rPr>
          <w:rFonts w:cs="B Mitra" w:hint="cs"/>
          <w:sz w:val="26"/>
          <w:szCs w:val="26"/>
          <w:rtl/>
        </w:rPr>
        <w:t>‌</w:t>
      </w:r>
      <w:r w:rsidRPr="005B60CA">
        <w:rPr>
          <w:rFonts w:cs="B Mitra" w:hint="cs"/>
          <w:sz w:val="26"/>
          <w:szCs w:val="26"/>
          <w:rtl/>
        </w:rPr>
        <w:t>گوید قطرۀ خون در ظرف دوم افتاد پس ظرف مایع دوم نجس است و مایع اول پاک است، مدلول مطابقی هر بینه با مدلول التزامی بینۀ دیگر تعارض می‌کنند. عملا تساقط می‌کنند، دو بینه اینجا با تعارض تساقط می‌کنند.</w:t>
      </w:r>
    </w:p>
    <w:p w14:paraId="7956B972" w14:textId="77777777" w:rsidR="00D515F8" w:rsidRDefault="00D515F8" w:rsidP="00D515F8">
      <w:pPr>
        <w:spacing w:after="0" w:line="0" w:lineRule="atLeast"/>
        <w:ind w:firstLine="170"/>
        <w:jc w:val="both"/>
        <w:rPr>
          <w:rFonts w:cs="B Mitra"/>
          <w:sz w:val="26"/>
          <w:szCs w:val="26"/>
          <w:rtl/>
        </w:rPr>
      </w:pPr>
      <w:r w:rsidRPr="00BB4BAA">
        <w:rPr>
          <w:rFonts w:cs="B Mitra" w:hint="cs"/>
          <w:b/>
          <w:bCs/>
          <w:sz w:val="26"/>
          <w:szCs w:val="26"/>
          <w:rtl/>
        </w:rPr>
        <w:t>صورت دوم:</w:t>
      </w:r>
      <w:r w:rsidRPr="005B60CA">
        <w:rPr>
          <w:rFonts w:cs="B Mitra" w:hint="cs"/>
          <w:sz w:val="26"/>
          <w:szCs w:val="26"/>
          <w:rtl/>
        </w:rPr>
        <w:t xml:space="preserve"> بینه‌ها مخالف با علم اجمالی هستند، علم اجمالی می</w:t>
      </w:r>
      <w:r>
        <w:rPr>
          <w:rFonts w:cs="B Mitra" w:hint="cs"/>
          <w:sz w:val="26"/>
          <w:szCs w:val="26"/>
          <w:rtl/>
        </w:rPr>
        <w:t>‌</w:t>
      </w:r>
      <w:r w:rsidRPr="005B60CA">
        <w:rPr>
          <w:rFonts w:cs="B Mitra" w:hint="cs"/>
          <w:sz w:val="26"/>
          <w:szCs w:val="26"/>
          <w:rtl/>
        </w:rPr>
        <w:t>گوید یک قطرۀ خون افتاد یکی از این دو نجس است بینۀ اول شهادت می</w:t>
      </w:r>
      <w:r>
        <w:rPr>
          <w:rFonts w:cs="B Mitra" w:hint="cs"/>
          <w:sz w:val="26"/>
          <w:szCs w:val="26"/>
          <w:rtl/>
        </w:rPr>
        <w:t>‌</w:t>
      </w:r>
      <w:r w:rsidRPr="005B60CA">
        <w:rPr>
          <w:rFonts w:cs="B Mitra" w:hint="cs"/>
          <w:sz w:val="26"/>
          <w:szCs w:val="26"/>
          <w:rtl/>
        </w:rPr>
        <w:t>دهد که ظرف اول پاک است، قطرۀ خون در این ظرف نیفتاده است بینۀ دوم شهادت می</w:t>
      </w:r>
      <w:r>
        <w:rPr>
          <w:rFonts w:cs="B Mitra" w:hint="cs"/>
          <w:sz w:val="26"/>
          <w:szCs w:val="26"/>
          <w:rtl/>
        </w:rPr>
        <w:t>‌</w:t>
      </w:r>
      <w:r w:rsidRPr="005B60CA">
        <w:rPr>
          <w:rFonts w:cs="B Mitra" w:hint="cs"/>
          <w:sz w:val="26"/>
          <w:szCs w:val="26"/>
          <w:rtl/>
        </w:rPr>
        <w:t>دهد می</w:t>
      </w:r>
      <w:r>
        <w:rPr>
          <w:rFonts w:cs="B Mitra" w:hint="cs"/>
          <w:sz w:val="26"/>
          <w:szCs w:val="26"/>
          <w:rtl/>
        </w:rPr>
        <w:t>‌</w:t>
      </w:r>
      <w:r w:rsidRPr="005B60CA">
        <w:rPr>
          <w:rFonts w:cs="B Mitra" w:hint="cs"/>
          <w:sz w:val="26"/>
          <w:szCs w:val="26"/>
          <w:rtl/>
        </w:rPr>
        <w:t xml:space="preserve">گوید ظرف دوم </w:t>
      </w:r>
      <w:r w:rsidRPr="005B60CA">
        <w:rPr>
          <w:rFonts w:cs="B Mitra" w:hint="cs"/>
          <w:sz w:val="26"/>
          <w:szCs w:val="26"/>
          <w:rtl/>
        </w:rPr>
        <w:lastRenderedPageBreak/>
        <w:t>پاک است</w:t>
      </w:r>
      <w:r>
        <w:rPr>
          <w:rFonts w:cs="B Mitra" w:hint="cs"/>
          <w:sz w:val="26"/>
          <w:szCs w:val="26"/>
          <w:rtl/>
        </w:rPr>
        <w:t>.</w:t>
      </w:r>
      <w:r w:rsidRPr="005B60CA">
        <w:rPr>
          <w:rFonts w:cs="B Mitra" w:hint="cs"/>
          <w:sz w:val="26"/>
          <w:szCs w:val="26"/>
          <w:rtl/>
        </w:rPr>
        <w:t xml:space="preserve"> اینجا هم بینه در اطراف علم اجمالی جاری نمی</w:t>
      </w:r>
      <w:r>
        <w:rPr>
          <w:rFonts w:cs="B Mitra" w:hint="cs"/>
          <w:sz w:val="26"/>
          <w:szCs w:val="26"/>
          <w:rtl/>
        </w:rPr>
        <w:t>‌</w:t>
      </w:r>
      <w:r w:rsidRPr="005B60CA">
        <w:rPr>
          <w:rFonts w:cs="B Mitra" w:hint="cs"/>
          <w:sz w:val="26"/>
          <w:szCs w:val="26"/>
          <w:rtl/>
        </w:rPr>
        <w:t>شود یکی به جهت اینکه بین مدلول مطابقی هر بینه با مدلول التزامی بینه دیگر</w:t>
      </w:r>
      <w:r>
        <w:rPr>
          <w:rFonts w:cs="B Mitra" w:hint="cs"/>
          <w:sz w:val="26"/>
          <w:szCs w:val="26"/>
          <w:rtl/>
        </w:rPr>
        <w:t xml:space="preserve"> تناقض است و هر دو</w:t>
      </w:r>
      <w:r w:rsidRPr="005B60CA">
        <w:rPr>
          <w:rFonts w:cs="B Mitra" w:hint="cs"/>
          <w:sz w:val="26"/>
          <w:szCs w:val="26"/>
          <w:rtl/>
        </w:rPr>
        <w:t xml:space="preserve"> تعارض می</w:t>
      </w:r>
      <w:r>
        <w:rPr>
          <w:rFonts w:cs="B Mitra" w:hint="cs"/>
          <w:sz w:val="26"/>
          <w:szCs w:val="26"/>
          <w:rtl/>
        </w:rPr>
        <w:t>‌</w:t>
      </w:r>
      <w:r w:rsidRPr="005B60CA">
        <w:rPr>
          <w:rFonts w:cs="B Mitra" w:hint="cs"/>
          <w:sz w:val="26"/>
          <w:szCs w:val="26"/>
          <w:rtl/>
        </w:rPr>
        <w:t>کن</w:t>
      </w:r>
      <w:r>
        <w:rPr>
          <w:rFonts w:cs="B Mitra" w:hint="cs"/>
          <w:sz w:val="26"/>
          <w:szCs w:val="26"/>
          <w:rtl/>
        </w:rPr>
        <w:t>ن</w:t>
      </w:r>
      <w:r w:rsidRPr="005B60CA">
        <w:rPr>
          <w:rFonts w:cs="B Mitra" w:hint="cs"/>
          <w:sz w:val="26"/>
          <w:szCs w:val="26"/>
          <w:rtl/>
        </w:rPr>
        <w:t>د و تساقط می</w:t>
      </w:r>
      <w:r>
        <w:rPr>
          <w:rFonts w:cs="B Mitra" w:hint="cs"/>
          <w:sz w:val="26"/>
          <w:szCs w:val="26"/>
          <w:rtl/>
        </w:rPr>
        <w:t>‌</w:t>
      </w:r>
      <w:r w:rsidRPr="005B60CA">
        <w:rPr>
          <w:rFonts w:cs="B Mitra" w:hint="cs"/>
          <w:sz w:val="26"/>
          <w:szCs w:val="26"/>
          <w:rtl/>
        </w:rPr>
        <w:t>کنند.</w:t>
      </w:r>
    </w:p>
    <w:p w14:paraId="0F155602" w14:textId="77777777" w:rsidR="00D515F8" w:rsidRPr="005B60CA" w:rsidRDefault="00D515F8" w:rsidP="00D515F8">
      <w:pPr>
        <w:spacing w:after="0" w:line="0" w:lineRule="atLeast"/>
        <w:ind w:firstLine="170"/>
        <w:jc w:val="both"/>
        <w:rPr>
          <w:rFonts w:cs="B Mitra"/>
          <w:sz w:val="26"/>
          <w:szCs w:val="26"/>
          <w:rtl/>
        </w:rPr>
      </w:pPr>
      <w:r w:rsidRPr="005B60CA">
        <w:rPr>
          <w:rFonts w:cs="B Mitra" w:hint="cs"/>
          <w:sz w:val="26"/>
          <w:szCs w:val="26"/>
          <w:rtl/>
        </w:rPr>
        <w:t>محذور دوم این است که دو بینه می</w:t>
      </w:r>
      <w:r>
        <w:rPr>
          <w:rFonts w:cs="B Mitra" w:hint="cs"/>
          <w:sz w:val="26"/>
          <w:szCs w:val="26"/>
          <w:rtl/>
        </w:rPr>
        <w:t>‌</w:t>
      </w:r>
      <w:r w:rsidRPr="005B60CA">
        <w:rPr>
          <w:rFonts w:cs="B Mitra" w:hint="cs"/>
          <w:sz w:val="26"/>
          <w:szCs w:val="26"/>
          <w:rtl/>
        </w:rPr>
        <w:t>گویند ظرف اول پاک است ظرف دوم هم پاک است پس جواز ارتکاب داری نسبت به هر دو، تکلیف وجوب اجتناب نداری، از آن طرف علم اجمالی می</w:t>
      </w:r>
      <w:r>
        <w:rPr>
          <w:rFonts w:cs="B Mitra" w:hint="cs"/>
          <w:sz w:val="26"/>
          <w:szCs w:val="26"/>
          <w:rtl/>
        </w:rPr>
        <w:t>‌</w:t>
      </w:r>
      <w:r w:rsidRPr="005B60CA">
        <w:rPr>
          <w:rFonts w:cs="B Mitra" w:hint="cs"/>
          <w:sz w:val="26"/>
          <w:szCs w:val="26"/>
          <w:rtl/>
        </w:rPr>
        <w:t>گوید شما یقین داری یکی از دو ظرف نجس است یک تکلیف داری اجتنب</w:t>
      </w:r>
      <w:r>
        <w:rPr>
          <w:rFonts w:cs="B Mitra" w:hint="cs"/>
          <w:sz w:val="26"/>
          <w:szCs w:val="26"/>
          <w:rtl/>
        </w:rPr>
        <w:t>.</w:t>
      </w:r>
      <w:r w:rsidRPr="005B60CA">
        <w:rPr>
          <w:rFonts w:cs="B Mitra" w:hint="cs"/>
          <w:sz w:val="26"/>
          <w:szCs w:val="26"/>
          <w:rtl/>
        </w:rPr>
        <w:t xml:space="preserve"> پس گویا یک تکلیف داری می</w:t>
      </w:r>
      <w:r>
        <w:rPr>
          <w:rFonts w:cs="B Mitra" w:hint="cs"/>
          <w:sz w:val="26"/>
          <w:szCs w:val="26"/>
          <w:rtl/>
        </w:rPr>
        <w:t>‌</w:t>
      </w:r>
      <w:r w:rsidRPr="005B60CA">
        <w:rPr>
          <w:rFonts w:cs="B Mitra" w:hint="cs"/>
          <w:sz w:val="26"/>
          <w:szCs w:val="26"/>
          <w:rtl/>
        </w:rPr>
        <w:t xml:space="preserve">گوید </w:t>
      </w:r>
      <w:r>
        <w:rPr>
          <w:rFonts w:cs="B Mitra" w:hint="cs"/>
          <w:sz w:val="26"/>
          <w:szCs w:val="26"/>
          <w:rtl/>
        </w:rPr>
        <w:t>«</w:t>
      </w:r>
      <w:r w:rsidRPr="00BB4BAA">
        <w:rPr>
          <w:rStyle w:val="Char"/>
          <w:rFonts w:hint="cs"/>
          <w:rtl/>
        </w:rPr>
        <w:t>اجتنب عن احدهما</w:t>
      </w:r>
      <w:r>
        <w:rPr>
          <w:rFonts w:cs="B Mitra" w:hint="cs"/>
          <w:sz w:val="26"/>
          <w:szCs w:val="26"/>
          <w:rtl/>
        </w:rPr>
        <w:t>»</w:t>
      </w:r>
      <w:r w:rsidRPr="005B60CA">
        <w:rPr>
          <w:rFonts w:cs="B Mitra" w:hint="cs"/>
          <w:sz w:val="26"/>
          <w:szCs w:val="26"/>
          <w:rtl/>
        </w:rPr>
        <w:t xml:space="preserve"> در همان حال به حکم بینه مولا می</w:t>
      </w:r>
      <w:r>
        <w:rPr>
          <w:rFonts w:cs="B Mitra" w:hint="cs"/>
          <w:sz w:val="26"/>
          <w:szCs w:val="26"/>
          <w:rtl/>
        </w:rPr>
        <w:t>‌</w:t>
      </w:r>
      <w:r w:rsidRPr="005B60CA">
        <w:rPr>
          <w:rFonts w:cs="B Mitra" w:hint="cs"/>
          <w:sz w:val="26"/>
          <w:szCs w:val="26"/>
          <w:rtl/>
        </w:rPr>
        <w:t xml:space="preserve">گوید </w:t>
      </w:r>
      <w:r>
        <w:rPr>
          <w:rFonts w:cs="B Mitra" w:hint="cs"/>
          <w:sz w:val="26"/>
          <w:szCs w:val="26"/>
          <w:rtl/>
        </w:rPr>
        <w:t>«</w:t>
      </w:r>
      <w:r w:rsidRPr="00BB4BAA">
        <w:rPr>
          <w:rStyle w:val="Char"/>
          <w:rFonts w:hint="cs"/>
          <w:rtl/>
        </w:rPr>
        <w:t>لاتجتنب عنهما</w:t>
      </w:r>
      <w:r>
        <w:rPr>
          <w:rFonts w:cs="B Mitra" w:hint="cs"/>
          <w:sz w:val="26"/>
          <w:szCs w:val="26"/>
          <w:rtl/>
        </w:rPr>
        <w:t>»</w:t>
      </w:r>
      <w:r w:rsidRPr="005B60CA">
        <w:rPr>
          <w:rFonts w:cs="B Mitra" w:hint="cs"/>
          <w:sz w:val="26"/>
          <w:szCs w:val="26"/>
          <w:rtl/>
        </w:rPr>
        <w:t xml:space="preserve"> از هیچ کدام اجتناب نکن، این تناقض می</w:t>
      </w:r>
      <w:r>
        <w:rPr>
          <w:rFonts w:cs="B Mitra" w:hint="cs"/>
          <w:sz w:val="26"/>
          <w:szCs w:val="26"/>
          <w:rtl/>
        </w:rPr>
        <w:t>‌</w:t>
      </w:r>
      <w:r w:rsidRPr="005B60CA">
        <w:rPr>
          <w:rFonts w:cs="B Mitra" w:hint="cs"/>
          <w:sz w:val="26"/>
          <w:szCs w:val="26"/>
          <w:rtl/>
        </w:rPr>
        <w:t xml:space="preserve">شود. لذا </w:t>
      </w:r>
      <w:r w:rsidRPr="00BB4BAA">
        <w:rPr>
          <w:rStyle w:val="a"/>
          <w:rFonts w:hint="cs"/>
          <w:rtl/>
        </w:rPr>
        <w:t>محقق نائینی</w:t>
      </w:r>
      <w:r w:rsidRPr="005B60CA">
        <w:rPr>
          <w:rFonts w:cs="B Mitra" w:hint="cs"/>
          <w:sz w:val="26"/>
          <w:szCs w:val="26"/>
          <w:rtl/>
        </w:rPr>
        <w:t xml:space="preserve"> می</w:t>
      </w:r>
      <w:r>
        <w:rPr>
          <w:rFonts w:cs="B Mitra" w:hint="cs"/>
          <w:sz w:val="26"/>
          <w:szCs w:val="26"/>
          <w:rtl/>
        </w:rPr>
        <w:t>‌</w:t>
      </w:r>
      <w:r w:rsidRPr="005B60CA">
        <w:rPr>
          <w:rFonts w:cs="B Mitra" w:hint="cs"/>
          <w:sz w:val="26"/>
          <w:szCs w:val="26"/>
          <w:rtl/>
        </w:rPr>
        <w:t>فرمایند بینه در اطراف علم اجمالی در همۀ اطراف جاری نمی</w:t>
      </w:r>
      <w:r>
        <w:rPr>
          <w:rFonts w:cs="B Mitra" w:hint="cs"/>
          <w:sz w:val="26"/>
          <w:szCs w:val="26"/>
          <w:rtl/>
        </w:rPr>
        <w:t>‌</w:t>
      </w:r>
      <w:r w:rsidRPr="005B60CA">
        <w:rPr>
          <w:rFonts w:cs="B Mitra" w:hint="cs"/>
          <w:sz w:val="26"/>
          <w:szCs w:val="26"/>
          <w:rtl/>
        </w:rPr>
        <w:t>شود چون محذور دارد.</w:t>
      </w:r>
    </w:p>
    <w:p w14:paraId="40914D7D" w14:textId="77777777" w:rsidR="00D515F8" w:rsidRPr="005B60CA" w:rsidRDefault="00D515F8" w:rsidP="00D515F8">
      <w:pPr>
        <w:spacing w:after="0" w:line="0" w:lineRule="atLeast"/>
        <w:ind w:firstLine="170"/>
        <w:jc w:val="both"/>
        <w:rPr>
          <w:rFonts w:cs="B Mitra"/>
          <w:sz w:val="26"/>
          <w:szCs w:val="26"/>
          <w:rtl/>
        </w:rPr>
      </w:pPr>
      <w:r w:rsidRPr="00BB4BAA">
        <w:rPr>
          <w:rFonts w:cs="B Mitra" w:hint="cs"/>
          <w:b/>
          <w:bCs/>
          <w:sz w:val="26"/>
          <w:szCs w:val="26"/>
          <w:rtl/>
        </w:rPr>
        <w:t>محور دوم:</w:t>
      </w:r>
      <w:r w:rsidRPr="005B60CA">
        <w:rPr>
          <w:rFonts w:cs="B Mitra" w:hint="cs"/>
          <w:sz w:val="26"/>
          <w:szCs w:val="26"/>
          <w:rtl/>
        </w:rPr>
        <w:t xml:space="preserve"> آیا اصل محرز در اطراف علم اجمالی جاری می</w:t>
      </w:r>
      <w:r>
        <w:rPr>
          <w:rFonts w:cs="B Mitra" w:hint="cs"/>
          <w:sz w:val="26"/>
          <w:szCs w:val="26"/>
          <w:rtl/>
        </w:rPr>
        <w:t>‌</w:t>
      </w:r>
      <w:r w:rsidRPr="005B60CA">
        <w:rPr>
          <w:rFonts w:cs="B Mitra" w:hint="cs"/>
          <w:sz w:val="26"/>
          <w:szCs w:val="26"/>
          <w:rtl/>
        </w:rPr>
        <w:t>شود یا جاری نمی</w:t>
      </w:r>
      <w:r>
        <w:rPr>
          <w:rFonts w:cs="B Mitra" w:hint="cs"/>
          <w:sz w:val="26"/>
          <w:szCs w:val="26"/>
          <w:rtl/>
        </w:rPr>
        <w:t>‌</w:t>
      </w:r>
      <w:r w:rsidRPr="005B60CA">
        <w:rPr>
          <w:rFonts w:cs="B Mitra" w:hint="cs"/>
          <w:sz w:val="26"/>
          <w:szCs w:val="26"/>
          <w:rtl/>
        </w:rPr>
        <w:t>شود؟</w:t>
      </w:r>
    </w:p>
    <w:p w14:paraId="2156882F" w14:textId="77777777" w:rsidR="00D515F8" w:rsidRDefault="00D515F8" w:rsidP="00D515F8">
      <w:pPr>
        <w:spacing w:after="0" w:line="0" w:lineRule="atLeast"/>
        <w:ind w:firstLine="170"/>
        <w:jc w:val="both"/>
        <w:rPr>
          <w:rFonts w:cs="B Mitra"/>
          <w:sz w:val="26"/>
          <w:szCs w:val="26"/>
          <w:rtl/>
        </w:rPr>
      </w:pPr>
      <w:r w:rsidRPr="005B60CA">
        <w:rPr>
          <w:rFonts w:cs="B Mitra" w:hint="cs"/>
          <w:sz w:val="26"/>
          <w:szCs w:val="26"/>
          <w:rtl/>
        </w:rPr>
        <w:t xml:space="preserve">طبق مبنای </w:t>
      </w:r>
      <w:r w:rsidRPr="00BB4BAA">
        <w:rPr>
          <w:rStyle w:val="a"/>
          <w:rFonts w:hint="cs"/>
          <w:rtl/>
        </w:rPr>
        <w:t>محقق نائینی</w:t>
      </w:r>
      <w:r w:rsidRPr="005B60CA">
        <w:rPr>
          <w:rFonts w:cs="B Mitra" w:hint="cs"/>
          <w:sz w:val="26"/>
          <w:szCs w:val="26"/>
          <w:rtl/>
        </w:rPr>
        <w:t xml:space="preserve"> به صورت مختصر بدانیم چه تفاوتی بین اماره و اصل محرز و اصل غیر محرز است؟ این </w:t>
      </w:r>
      <w:r>
        <w:rPr>
          <w:rFonts w:cs="B Mitra" w:hint="cs"/>
          <w:sz w:val="26"/>
          <w:szCs w:val="26"/>
          <w:rtl/>
        </w:rPr>
        <w:t xml:space="preserve">بحث را </w:t>
      </w:r>
      <w:r w:rsidRPr="005B60CA">
        <w:rPr>
          <w:rFonts w:cs="B Mitra" w:hint="cs"/>
          <w:sz w:val="26"/>
          <w:szCs w:val="26"/>
          <w:rtl/>
        </w:rPr>
        <w:t>در اول امارت تفصیلا گفتیم اینجا مختصر اشاره می</w:t>
      </w:r>
      <w:r>
        <w:rPr>
          <w:rFonts w:cs="B Mitra" w:hint="cs"/>
          <w:sz w:val="26"/>
          <w:szCs w:val="26"/>
          <w:rtl/>
        </w:rPr>
        <w:t>‌</w:t>
      </w:r>
      <w:r w:rsidRPr="005B60CA">
        <w:rPr>
          <w:rFonts w:cs="B Mitra" w:hint="cs"/>
          <w:sz w:val="26"/>
          <w:szCs w:val="26"/>
          <w:rtl/>
        </w:rPr>
        <w:t>کنیم</w:t>
      </w:r>
      <w:r>
        <w:rPr>
          <w:rFonts w:cs="B Mitra" w:hint="cs"/>
          <w:sz w:val="26"/>
          <w:szCs w:val="26"/>
          <w:rtl/>
        </w:rPr>
        <w:t>.</w:t>
      </w:r>
      <w:r w:rsidRPr="005B60CA">
        <w:rPr>
          <w:rFonts w:cs="B Mitra" w:hint="cs"/>
          <w:sz w:val="26"/>
          <w:szCs w:val="26"/>
          <w:rtl/>
        </w:rPr>
        <w:t xml:space="preserve"> </w:t>
      </w:r>
      <w:r w:rsidRPr="00BB4BAA">
        <w:rPr>
          <w:rStyle w:val="a"/>
          <w:rFonts w:hint="cs"/>
          <w:rtl/>
        </w:rPr>
        <w:t>محقق نائ</w:t>
      </w:r>
      <w:r>
        <w:rPr>
          <w:rStyle w:val="a"/>
          <w:rFonts w:hint="cs"/>
          <w:rtl/>
        </w:rPr>
        <w:t>ی</w:t>
      </w:r>
      <w:r w:rsidRPr="00BB4BAA">
        <w:rPr>
          <w:rStyle w:val="a"/>
          <w:rFonts w:hint="cs"/>
          <w:rtl/>
        </w:rPr>
        <w:t>نی</w:t>
      </w:r>
      <w:r w:rsidRPr="005B60CA">
        <w:rPr>
          <w:rFonts w:cs="B Mitra" w:hint="cs"/>
          <w:sz w:val="26"/>
          <w:szCs w:val="26"/>
          <w:rtl/>
        </w:rPr>
        <w:t xml:space="preserve"> می</w:t>
      </w:r>
      <w:r>
        <w:rPr>
          <w:rFonts w:cs="B Mitra" w:hint="cs"/>
          <w:sz w:val="26"/>
          <w:szCs w:val="26"/>
          <w:rtl/>
        </w:rPr>
        <w:t>‌</w:t>
      </w:r>
      <w:r w:rsidRPr="005B60CA">
        <w:rPr>
          <w:rFonts w:cs="B Mitra" w:hint="cs"/>
          <w:sz w:val="26"/>
          <w:szCs w:val="26"/>
          <w:rtl/>
        </w:rPr>
        <w:t>فرمایند ادلۀ حجیت امارات می</w:t>
      </w:r>
      <w:r>
        <w:rPr>
          <w:rFonts w:cs="B Mitra" w:hint="cs"/>
          <w:sz w:val="26"/>
          <w:szCs w:val="26"/>
          <w:rtl/>
        </w:rPr>
        <w:t>‌</w:t>
      </w:r>
      <w:r w:rsidRPr="005B60CA">
        <w:rPr>
          <w:rFonts w:cs="B Mitra" w:hint="cs"/>
          <w:sz w:val="26"/>
          <w:szCs w:val="26"/>
          <w:rtl/>
        </w:rPr>
        <w:t>گوید خبر ثقه یا بینه وقتی گفت نماز جمعه واجب است شما علم نداری 20 درصد احتمال خلاف می</w:t>
      </w:r>
      <w:r>
        <w:rPr>
          <w:rFonts w:cs="B Mitra" w:hint="cs"/>
          <w:sz w:val="26"/>
          <w:szCs w:val="26"/>
          <w:rtl/>
        </w:rPr>
        <w:t>‌</w:t>
      </w:r>
      <w:r w:rsidRPr="005B60CA">
        <w:rPr>
          <w:rFonts w:cs="B Mitra" w:hint="cs"/>
          <w:sz w:val="26"/>
          <w:szCs w:val="26"/>
          <w:rtl/>
        </w:rPr>
        <w:t>دهی</w:t>
      </w:r>
      <w:r>
        <w:rPr>
          <w:rFonts w:cs="B Mitra" w:hint="cs"/>
          <w:sz w:val="26"/>
          <w:szCs w:val="26"/>
          <w:rtl/>
        </w:rPr>
        <w:t>،</w:t>
      </w:r>
      <w:r w:rsidRPr="005B60CA">
        <w:rPr>
          <w:rFonts w:cs="B Mitra" w:hint="cs"/>
          <w:sz w:val="26"/>
          <w:szCs w:val="26"/>
          <w:rtl/>
        </w:rPr>
        <w:t xml:space="preserve"> احتمال خلاف را الغا کن و ظن را به جای علم بگذار، معتقد باش که علم تعبدی داری، این مؤدای امارات است.</w:t>
      </w:r>
    </w:p>
    <w:p w14:paraId="0FB32967" w14:textId="77777777" w:rsidR="00D515F8" w:rsidRDefault="00D515F8" w:rsidP="00D515F8">
      <w:pPr>
        <w:spacing w:after="0" w:line="0" w:lineRule="atLeast"/>
        <w:ind w:firstLine="170"/>
        <w:jc w:val="both"/>
        <w:rPr>
          <w:rFonts w:cs="B Mitra"/>
          <w:sz w:val="26"/>
          <w:szCs w:val="26"/>
          <w:rtl/>
        </w:rPr>
      </w:pPr>
      <w:r w:rsidRPr="005B60CA">
        <w:rPr>
          <w:rFonts w:cs="B Mitra" w:hint="cs"/>
          <w:sz w:val="26"/>
          <w:szCs w:val="26"/>
          <w:rtl/>
        </w:rPr>
        <w:t>اصل محرز و استصحاب هم یک نگاه به واقع دارد می</w:t>
      </w:r>
      <w:r>
        <w:rPr>
          <w:rFonts w:cs="B Mitra" w:hint="cs"/>
          <w:sz w:val="26"/>
          <w:szCs w:val="26"/>
          <w:rtl/>
        </w:rPr>
        <w:t>‌</w:t>
      </w:r>
      <w:r w:rsidRPr="005B60CA">
        <w:rPr>
          <w:rFonts w:cs="B Mitra" w:hint="cs"/>
          <w:sz w:val="26"/>
          <w:szCs w:val="26"/>
          <w:rtl/>
        </w:rPr>
        <w:t>گوید دیروز که می</w:t>
      </w:r>
      <w:r>
        <w:rPr>
          <w:rFonts w:cs="B Mitra" w:hint="cs"/>
          <w:sz w:val="26"/>
          <w:szCs w:val="26"/>
          <w:rtl/>
        </w:rPr>
        <w:t>‌</w:t>
      </w:r>
      <w:r w:rsidRPr="005B60CA">
        <w:rPr>
          <w:rFonts w:cs="B Mitra" w:hint="cs"/>
          <w:sz w:val="26"/>
          <w:szCs w:val="26"/>
          <w:rtl/>
        </w:rPr>
        <w:t>دانستی این فرش پاک است الان شک داری عملا آثار دیروز را بار کن، آثار یقین سابق را بار کن</w:t>
      </w:r>
      <w:r>
        <w:rPr>
          <w:rFonts w:cs="B Mitra" w:hint="cs"/>
          <w:sz w:val="26"/>
          <w:szCs w:val="26"/>
          <w:rtl/>
        </w:rPr>
        <w:t>،</w:t>
      </w:r>
      <w:r w:rsidRPr="005B60CA">
        <w:rPr>
          <w:rFonts w:cs="B Mitra" w:hint="cs"/>
          <w:sz w:val="26"/>
          <w:szCs w:val="26"/>
          <w:rtl/>
        </w:rPr>
        <w:t xml:space="preserve"> یقین نداری همچنان شک پابرجاست جری عملی است بر طبق یقین سابق.</w:t>
      </w:r>
    </w:p>
    <w:p w14:paraId="6747FBFA" w14:textId="77777777" w:rsidR="00D515F8" w:rsidRDefault="00D515F8" w:rsidP="00D515F8">
      <w:pPr>
        <w:spacing w:after="0" w:line="0" w:lineRule="atLeast"/>
        <w:ind w:firstLine="170"/>
        <w:jc w:val="both"/>
        <w:rPr>
          <w:rFonts w:cs="B Mitra"/>
          <w:sz w:val="26"/>
          <w:szCs w:val="26"/>
          <w:rtl/>
        </w:rPr>
      </w:pPr>
      <w:r w:rsidRPr="005B60CA">
        <w:rPr>
          <w:rFonts w:cs="B Mitra" w:hint="cs"/>
          <w:sz w:val="26"/>
          <w:szCs w:val="26"/>
          <w:rtl/>
        </w:rPr>
        <w:t>اصل غیر محرز چگونه است؟ اصل غیر محرز مثل اصل برائت هیچ نگاهی به واقع ندارد نه می</w:t>
      </w:r>
      <w:r>
        <w:rPr>
          <w:rFonts w:cs="B Mitra" w:hint="cs"/>
          <w:sz w:val="26"/>
          <w:szCs w:val="26"/>
          <w:rtl/>
        </w:rPr>
        <w:t>‌</w:t>
      </w:r>
      <w:r w:rsidRPr="005B60CA">
        <w:rPr>
          <w:rFonts w:cs="B Mitra" w:hint="cs"/>
          <w:sz w:val="26"/>
          <w:szCs w:val="26"/>
          <w:rtl/>
        </w:rPr>
        <w:t xml:space="preserve">گوید اعتقاد داشته باش بگو علم دارم تعبدا نه آثار واقع را بار کن هیچ کدام فقط بگو </w:t>
      </w:r>
      <w:r>
        <w:rPr>
          <w:rFonts w:cs="B Mitra" w:hint="cs"/>
          <w:sz w:val="26"/>
          <w:szCs w:val="26"/>
          <w:rtl/>
        </w:rPr>
        <w:t>«</w:t>
      </w:r>
      <w:r w:rsidRPr="00BB4BAA">
        <w:rPr>
          <w:rStyle w:val="Char"/>
          <w:rFonts w:hint="cs"/>
          <w:rtl/>
        </w:rPr>
        <w:t>رفع ما لایعلمون</w:t>
      </w:r>
      <w:r>
        <w:rPr>
          <w:rFonts w:cs="B Mitra" w:hint="cs"/>
          <w:sz w:val="26"/>
          <w:szCs w:val="26"/>
          <w:rtl/>
        </w:rPr>
        <w:t>»</w:t>
      </w:r>
      <w:r w:rsidRPr="005B60CA">
        <w:rPr>
          <w:rFonts w:cs="B Mitra" w:hint="cs"/>
          <w:sz w:val="26"/>
          <w:szCs w:val="26"/>
          <w:rtl/>
        </w:rPr>
        <w:t xml:space="preserve"> بعد از این نکته.</w:t>
      </w:r>
    </w:p>
    <w:p w14:paraId="4F9AA26D" w14:textId="77777777" w:rsidR="00D515F8" w:rsidRPr="005B60CA" w:rsidRDefault="00D515F8" w:rsidP="00D515F8">
      <w:pPr>
        <w:spacing w:after="0" w:line="0" w:lineRule="atLeast"/>
        <w:ind w:firstLine="170"/>
        <w:jc w:val="both"/>
        <w:rPr>
          <w:rFonts w:cs="B Mitra"/>
          <w:sz w:val="26"/>
          <w:szCs w:val="26"/>
          <w:rtl/>
        </w:rPr>
      </w:pPr>
      <w:r w:rsidRPr="005B60CA">
        <w:rPr>
          <w:rFonts w:cs="B Mitra" w:hint="cs"/>
          <w:sz w:val="26"/>
          <w:szCs w:val="26"/>
          <w:rtl/>
        </w:rPr>
        <w:t>آیا اصول محرز مثل استصحاب در اطراف علم اجمالی جاری می</w:t>
      </w:r>
      <w:r>
        <w:rPr>
          <w:rFonts w:cs="B Mitra" w:hint="cs"/>
          <w:sz w:val="26"/>
          <w:szCs w:val="26"/>
          <w:rtl/>
        </w:rPr>
        <w:t>‌</w:t>
      </w:r>
      <w:r w:rsidRPr="005B60CA">
        <w:rPr>
          <w:rFonts w:cs="B Mitra" w:hint="cs"/>
          <w:sz w:val="26"/>
          <w:szCs w:val="26"/>
          <w:rtl/>
        </w:rPr>
        <w:t xml:space="preserve">شود یا نه؟ </w:t>
      </w:r>
      <w:r w:rsidRPr="00BB4BAA">
        <w:rPr>
          <w:rStyle w:val="a"/>
          <w:rFonts w:hint="cs"/>
          <w:rtl/>
        </w:rPr>
        <w:t>محقق نائینی</w:t>
      </w:r>
      <w:r w:rsidRPr="005B60CA">
        <w:rPr>
          <w:rFonts w:cs="B Mitra" w:hint="cs"/>
          <w:sz w:val="26"/>
          <w:szCs w:val="26"/>
          <w:rtl/>
        </w:rPr>
        <w:t xml:space="preserve"> می</w:t>
      </w:r>
      <w:r>
        <w:rPr>
          <w:rFonts w:cs="B Mitra" w:hint="cs"/>
          <w:sz w:val="26"/>
          <w:szCs w:val="26"/>
          <w:rtl/>
        </w:rPr>
        <w:t>‌</w:t>
      </w:r>
      <w:r w:rsidRPr="005B60CA">
        <w:rPr>
          <w:rFonts w:cs="B Mitra" w:hint="cs"/>
          <w:sz w:val="26"/>
          <w:szCs w:val="26"/>
          <w:rtl/>
        </w:rPr>
        <w:t>فرمایند استصحاب اگر نافی تکلیف باشد بر خلاف علم اجمالی باشد در اطراف علم اجمالی استصحاب جاری نمی</w:t>
      </w:r>
      <w:r>
        <w:rPr>
          <w:rFonts w:cs="B Mitra" w:hint="cs"/>
          <w:sz w:val="26"/>
          <w:szCs w:val="26"/>
          <w:rtl/>
        </w:rPr>
        <w:t>‌</w:t>
      </w:r>
      <w:r w:rsidRPr="005B60CA">
        <w:rPr>
          <w:rFonts w:cs="B Mitra" w:hint="cs"/>
          <w:sz w:val="26"/>
          <w:szCs w:val="26"/>
          <w:rtl/>
        </w:rPr>
        <w:t>شود. ب</w:t>
      </w:r>
      <w:r>
        <w:rPr>
          <w:rFonts w:cs="B Mitra" w:hint="cs"/>
          <w:sz w:val="26"/>
          <w:szCs w:val="26"/>
          <w:rtl/>
        </w:rPr>
        <w:t>ه</w:t>
      </w:r>
      <w:r w:rsidRPr="005B60CA">
        <w:rPr>
          <w:rFonts w:cs="B Mitra" w:hint="cs"/>
          <w:sz w:val="26"/>
          <w:szCs w:val="26"/>
          <w:rtl/>
        </w:rPr>
        <w:t xml:space="preserve"> چه دلیل؟ ایشان می</w:t>
      </w:r>
      <w:r>
        <w:rPr>
          <w:rFonts w:cs="B Mitra" w:hint="cs"/>
          <w:sz w:val="26"/>
          <w:szCs w:val="26"/>
          <w:rtl/>
        </w:rPr>
        <w:t>‌</w:t>
      </w:r>
      <w:r w:rsidRPr="005B60CA">
        <w:rPr>
          <w:rFonts w:cs="B Mitra" w:hint="cs"/>
          <w:sz w:val="26"/>
          <w:szCs w:val="26"/>
          <w:rtl/>
        </w:rPr>
        <w:t>فرمایند آن محذور باب امارات اینجا نیست، علم اجمالی دارم یکی از این دو مایع نجس است استصحاب می</w:t>
      </w:r>
      <w:r>
        <w:rPr>
          <w:rFonts w:cs="B Mitra" w:hint="cs"/>
          <w:sz w:val="26"/>
          <w:szCs w:val="26"/>
          <w:rtl/>
        </w:rPr>
        <w:t>‌</w:t>
      </w:r>
      <w:r w:rsidRPr="005B60CA">
        <w:rPr>
          <w:rFonts w:cs="B Mitra" w:hint="cs"/>
          <w:sz w:val="26"/>
          <w:szCs w:val="26"/>
          <w:rtl/>
        </w:rPr>
        <w:t>گوید مایع اول پاک است، استصحاب بر خلاف اماره مدلول التزامیش حجت نیست مدلول التزامی ندارد. فقط می</w:t>
      </w:r>
      <w:r>
        <w:rPr>
          <w:rFonts w:cs="B Mitra" w:hint="cs"/>
          <w:sz w:val="26"/>
          <w:szCs w:val="26"/>
          <w:rtl/>
        </w:rPr>
        <w:t>‌</w:t>
      </w:r>
      <w:r w:rsidRPr="005B60CA">
        <w:rPr>
          <w:rFonts w:cs="B Mitra" w:hint="cs"/>
          <w:sz w:val="26"/>
          <w:szCs w:val="26"/>
          <w:rtl/>
        </w:rPr>
        <w:t>گوید ظرف اول پاک است، در مایع دوم هم اگر استصحاب جاری باشد می</w:t>
      </w:r>
      <w:r>
        <w:rPr>
          <w:rFonts w:cs="B Mitra" w:hint="cs"/>
          <w:sz w:val="26"/>
          <w:szCs w:val="26"/>
          <w:rtl/>
        </w:rPr>
        <w:t>‌</w:t>
      </w:r>
      <w:r w:rsidRPr="005B60CA">
        <w:rPr>
          <w:rFonts w:cs="B Mitra" w:hint="cs"/>
          <w:sz w:val="26"/>
          <w:szCs w:val="26"/>
          <w:rtl/>
        </w:rPr>
        <w:t>گوید مایع دوم پاک است محذور چیز دیگر است</w:t>
      </w:r>
      <w:r>
        <w:rPr>
          <w:rFonts w:cs="B Mitra" w:hint="cs"/>
          <w:sz w:val="26"/>
          <w:szCs w:val="26"/>
          <w:rtl/>
        </w:rPr>
        <w:t>.</w:t>
      </w:r>
      <w:r w:rsidRPr="005B60CA">
        <w:rPr>
          <w:rFonts w:cs="B Mitra" w:hint="cs"/>
          <w:sz w:val="26"/>
          <w:szCs w:val="26"/>
          <w:rtl/>
        </w:rPr>
        <w:t xml:space="preserve"> محذور این است که یک تناقض پیش می</w:t>
      </w:r>
      <w:r>
        <w:rPr>
          <w:rFonts w:cs="B Mitra" w:hint="cs"/>
          <w:sz w:val="26"/>
          <w:szCs w:val="26"/>
          <w:rtl/>
        </w:rPr>
        <w:t>‌</w:t>
      </w:r>
      <w:r w:rsidRPr="005B60CA">
        <w:rPr>
          <w:rFonts w:cs="B Mitra" w:hint="cs"/>
          <w:sz w:val="26"/>
          <w:szCs w:val="26"/>
          <w:rtl/>
        </w:rPr>
        <w:t>آید بین مدلول علم اجمالی و مدلول دو تا استصحاب، استصحابین می</w:t>
      </w:r>
      <w:r>
        <w:rPr>
          <w:rFonts w:cs="B Mitra" w:hint="cs"/>
          <w:sz w:val="26"/>
          <w:szCs w:val="26"/>
          <w:rtl/>
        </w:rPr>
        <w:t>‌</w:t>
      </w:r>
      <w:r w:rsidRPr="005B60CA">
        <w:rPr>
          <w:rFonts w:cs="B Mitra" w:hint="cs"/>
          <w:sz w:val="26"/>
          <w:szCs w:val="26"/>
          <w:rtl/>
        </w:rPr>
        <w:t>گویند شما متعبد باشد که هر دو ظرف پاک است جری عملی کن بر طهارت هر دو آثار طهارت را بار کن، علم اجمالی ما می</w:t>
      </w:r>
      <w:r>
        <w:rPr>
          <w:rFonts w:cs="B Mitra" w:hint="cs"/>
          <w:sz w:val="26"/>
          <w:szCs w:val="26"/>
          <w:rtl/>
        </w:rPr>
        <w:t>‌</w:t>
      </w:r>
      <w:r w:rsidRPr="005B60CA">
        <w:rPr>
          <w:rFonts w:cs="B Mitra" w:hint="cs"/>
          <w:sz w:val="26"/>
          <w:szCs w:val="26"/>
          <w:rtl/>
        </w:rPr>
        <w:t>گوید یکی از این دو نجس است بر هر دو آثار طهارت بار نکن، و این می</w:t>
      </w:r>
      <w:r>
        <w:rPr>
          <w:rFonts w:cs="B Mitra" w:hint="cs"/>
          <w:sz w:val="26"/>
          <w:szCs w:val="26"/>
          <w:rtl/>
        </w:rPr>
        <w:t>‌</w:t>
      </w:r>
      <w:r w:rsidRPr="005B60CA">
        <w:rPr>
          <w:rFonts w:cs="B Mitra" w:hint="cs"/>
          <w:sz w:val="26"/>
          <w:szCs w:val="26"/>
          <w:rtl/>
        </w:rPr>
        <w:t>شود تناقض</w:t>
      </w:r>
      <w:r>
        <w:rPr>
          <w:rFonts w:cs="B Mitra" w:hint="cs"/>
          <w:sz w:val="26"/>
          <w:szCs w:val="26"/>
          <w:rtl/>
        </w:rPr>
        <w:t>.</w:t>
      </w:r>
      <w:r w:rsidRPr="005B60CA">
        <w:rPr>
          <w:rFonts w:cs="B Mitra" w:hint="cs"/>
          <w:sz w:val="26"/>
          <w:szCs w:val="26"/>
          <w:rtl/>
        </w:rPr>
        <w:t xml:space="preserve"> لذا اصل استصحاب اگر مخالف با علم اجمالی باشد </w:t>
      </w:r>
      <w:r w:rsidRPr="00393CA9">
        <w:rPr>
          <w:rStyle w:val="a"/>
          <w:rFonts w:hint="cs"/>
          <w:rtl/>
        </w:rPr>
        <w:t>محقق نائینی</w:t>
      </w:r>
      <w:r w:rsidRPr="005B60CA">
        <w:rPr>
          <w:rFonts w:cs="B Mitra" w:hint="cs"/>
          <w:sz w:val="26"/>
          <w:szCs w:val="26"/>
          <w:rtl/>
        </w:rPr>
        <w:t xml:space="preserve"> می</w:t>
      </w:r>
      <w:r>
        <w:rPr>
          <w:rFonts w:cs="B Mitra" w:hint="cs"/>
          <w:sz w:val="26"/>
          <w:szCs w:val="26"/>
          <w:rtl/>
        </w:rPr>
        <w:t>‌</w:t>
      </w:r>
      <w:r w:rsidRPr="005B60CA">
        <w:rPr>
          <w:rFonts w:cs="B Mitra" w:hint="cs"/>
          <w:sz w:val="26"/>
          <w:szCs w:val="26"/>
          <w:rtl/>
        </w:rPr>
        <w:t>فرمایند در اطراف علم اجمالی جاری نمی</w:t>
      </w:r>
      <w:r>
        <w:rPr>
          <w:rFonts w:cs="B Mitra" w:hint="cs"/>
          <w:sz w:val="26"/>
          <w:szCs w:val="26"/>
          <w:rtl/>
        </w:rPr>
        <w:t>‌</w:t>
      </w:r>
      <w:r w:rsidRPr="005B60CA">
        <w:rPr>
          <w:rFonts w:cs="B Mitra" w:hint="cs"/>
          <w:sz w:val="26"/>
          <w:szCs w:val="26"/>
          <w:rtl/>
        </w:rPr>
        <w:t>شود.</w:t>
      </w:r>
      <w:r>
        <w:rPr>
          <w:rStyle w:val="FootnoteReference"/>
          <w:rtl/>
        </w:rPr>
        <w:footnoteReference w:id="2"/>
      </w:r>
    </w:p>
    <w:bookmarkEnd w:id="0"/>
    <w:p w14:paraId="27BC01FB" w14:textId="77777777" w:rsidR="00B2588D" w:rsidRDefault="00B2588D" w:rsidP="00386FB8"/>
    <w:sectPr w:rsidR="00B2588D"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12DDCE" w14:textId="77777777" w:rsidR="00244819" w:rsidRDefault="00244819" w:rsidP="00B2588D">
      <w:pPr>
        <w:spacing w:after="0" w:line="240" w:lineRule="auto"/>
      </w:pPr>
      <w:r>
        <w:separator/>
      </w:r>
    </w:p>
  </w:endnote>
  <w:endnote w:type="continuationSeparator" w:id="0">
    <w:p w14:paraId="02883B99" w14:textId="77777777" w:rsidR="00244819" w:rsidRDefault="00244819" w:rsidP="00B25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7206AD" w14:textId="77777777" w:rsidR="00244819" w:rsidRDefault="00244819" w:rsidP="00B2588D">
      <w:pPr>
        <w:spacing w:after="0" w:line="240" w:lineRule="auto"/>
      </w:pPr>
      <w:r>
        <w:separator/>
      </w:r>
    </w:p>
  </w:footnote>
  <w:footnote w:type="continuationSeparator" w:id="0">
    <w:p w14:paraId="4711448A" w14:textId="77777777" w:rsidR="00244819" w:rsidRDefault="00244819" w:rsidP="00B2588D">
      <w:pPr>
        <w:spacing w:after="0" w:line="240" w:lineRule="auto"/>
      </w:pPr>
      <w:r>
        <w:continuationSeparator/>
      </w:r>
    </w:p>
  </w:footnote>
  <w:footnote w:id="1">
    <w:p w14:paraId="02E265B8" w14:textId="4A0D2F84" w:rsidR="00B2588D" w:rsidRDefault="00B2588D">
      <w:pPr>
        <w:pStyle w:val="FootnoteText"/>
      </w:pPr>
      <w:r>
        <w:rPr>
          <w:rStyle w:val="FootnoteReference"/>
        </w:rPr>
        <w:footnoteRef/>
      </w:r>
      <w:r>
        <w:rPr>
          <w:rtl/>
        </w:rPr>
        <w:t xml:space="preserve"> </w:t>
      </w:r>
      <w:r>
        <w:rPr>
          <w:rFonts w:hint="cs"/>
          <w:rtl/>
        </w:rPr>
        <w:t xml:space="preserve">- </w:t>
      </w:r>
      <w:r w:rsidRPr="00B2588D">
        <w:rPr>
          <w:rFonts w:cs="Arial"/>
          <w:rtl/>
        </w:rPr>
        <w:t xml:space="preserve">جلسه </w:t>
      </w:r>
      <w:r w:rsidR="00D515F8">
        <w:rPr>
          <w:rFonts w:cs="Arial" w:hint="cs"/>
          <w:rtl/>
        </w:rPr>
        <w:t>نه</w:t>
      </w:r>
      <w:r w:rsidR="00417958">
        <w:rPr>
          <w:rFonts w:cs="Arial" w:hint="cs"/>
          <w:rtl/>
        </w:rPr>
        <w:t>م</w:t>
      </w:r>
      <w:r>
        <w:rPr>
          <w:rFonts w:cs="Arial" w:hint="cs"/>
          <w:rtl/>
        </w:rPr>
        <w:t xml:space="preserve"> -</w:t>
      </w:r>
      <w:r w:rsidRPr="00B2588D">
        <w:rPr>
          <w:rFonts w:cs="Arial"/>
          <w:rtl/>
        </w:rPr>
        <w:t xml:space="preserve"> </w:t>
      </w:r>
      <w:r>
        <w:rPr>
          <w:rFonts w:cs="Arial" w:hint="cs"/>
          <w:rtl/>
        </w:rPr>
        <w:t xml:space="preserve">مسلسل </w:t>
      </w:r>
      <w:r w:rsidRPr="00B2588D">
        <w:rPr>
          <w:rFonts w:cs="Arial"/>
          <w:rtl/>
        </w:rPr>
        <w:t>1</w:t>
      </w:r>
      <w:r w:rsidR="00485EB4">
        <w:rPr>
          <w:rFonts w:cs="Arial" w:hint="cs"/>
          <w:rtl/>
        </w:rPr>
        <w:t>2</w:t>
      </w:r>
      <w:r w:rsidR="00D515F8">
        <w:rPr>
          <w:rFonts w:cs="Arial" w:hint="cs"/>
          <w:rtl/>
        </w:rPr>
        <w:t>7</w:t>
      </w:r>
      <w:r w:rsidRPr="00B2588D">
        <w:rPr>
          <w:rFonts w:cs="Arial"/>
          <w:rtl/>
        </w:rPr>
        <w:t xml:space="preserve"> –  </w:t>
      </w:r>
      <w:r w:rsidR="00D515F8">
        <w:rPr>
          <w:rFonts w:cs="Arial" w:hint="cs"/>
          <w:rtl/>
        </w:rPr>
        <w:t>دو</w:t>
      </w:r>
      <w:r w:rsidRPr="00B2588D">
        <w:rPr>
          <w:rFonts w:cs="Arial"/>
          <w:rtl/>
        </w:rPr>
        <w:t>شنبه –</w:t>
      </w:r>
      <w:r w:rsidR="00386FB8">
        <w:rPr>
          <w:rFonts w:cs="Arial" w:hint="cs"/>
          <w:rtl/>
        </w:rPr>
        <w:t xml:space="preserve"> </w:t>
      </w:r>
      <w:r w:rsidR="00520EE4">
        <w:rPr>
          <w:rFonts w:cs="Arial" w:hint="cs"/>
          <w:rtl/>
        </w:rPr>
        <w:t>3</w:t>
      </w:r>
      <w:r w:rsidR="00D515F8">
        <w:rPr>
          <w:rFonts w:cs="Arial" w:hint="cs"/>
          <w:rtl/>
        </w:rPr>
        <w:t>1</w:t>
      </w:r>
      <w:r w:rsidRPr="00B2588D">
        <w:rPr>
          <w:rFonts w:cs="Arial"/>
          <w:rtl/>
        </w:rPr>
        <w:t>/</w:t>
      </w:r>
      <w:r w:rsidR="00F23A7F">
        <w:rPr>
          <w:rFonts w:cs="Arial" w:hint="cs"/>
          <w:rtl/>
        </w:rPr>
        <w:t>6</w:t>
      </w:r>
      <w:r w:rsidRPr="00B2588D">
        <w:rPr>
          <w:rFonts w:cs="Arial"/>
          <w:rtl/>
        </w:rPr>
        <w:t>/1399</w:t>
      </w:r>
    </w:p>
  </w:footnote>
  <w:footnote w:id="2">
    <w:p w14:paraId="7A560C0E" w14:textId="77777777" w:rsidR="00D515F8" w:rsidRDefault="00D515F8" w:rsidP="00D515F8">
      <w:pPr>
        <w:pStyle w:val="FootnoteText"/>
        <w:rPr>
          <w:rFonts w:hint="cs"/>
          <w:rtl/>
        </w:rPr>
      </w:pPr>
      <w:r>
        <w:rPr>
          <w:rStyle w:val="FootnoteReference"/>
        </w:rPr>
        <w:footnoteRef/>
      </w:r>
      <w:r>
        <w:rPr>
          <w:rtl/>
        </w:rPr>
        <w:t xml:space="preserve"> </w:t>
      </w:r>
      <w:r>
        <w:rPr>
          <w:rFonts w:hint="cs"/>
          <w:rtl/>
        </w:rPr>
        <w:t xml:space="preserve">- </w:t>
      </w:r>
      <w:r>
        <w:rPr>
          <w:rFonts w:cs="Arial"/>
          <w:rtl/>
        </w:rPr>
        <w:t>فوائد الاصول ؛ ج‏4 ؛ ص10</w:t>
      </w:r>
      <w:r>
        <w:rPr>
          <w:rFonts w:hint="cs"/>
          <w:rtl/>
        </w:rPr>
        <w:t xml:space="preserve"> به بعد: «</w:t>
      </w:r>
      <w:r>
        <w:rPr>
          <w:rFonts w:cs="Arial"/>
          <w:rtl/>
        </w:rPr>
        <w:t>فالأقوى فيها حرمة المخالفة القطعيّة، و يتّضح وجهه بالتنبيه على أمر قد تقدّم بيانه في مبحث القطع و الظنّ، و هو أنّ الأحكام الظاهريّة المجعولة في باب الطرق و الأمارات و الأصول بعد اشتراكها في أخذ الشّك في مؤدّياتها إمّا موضوعا كما في الأصول و إمّا موردا كما في الأمارات، تمتاز بعضها عن بعض باعتبار اختلاف ما هو المجعول فيها، فانّ المجعول في باب الأمارات هو نفس الطريقيّة و الوسطيّة في الإثبات، و المجعول في باب الأصول التنزيليّة هو البناء العملي على أحد طرفي الشّك على أنّه هو الواقع و إلغاء الطرف الآخر، و المجعول في باب الأصول الغير التنزيليّة هو مجرّد الجري العملي و تطبيق العمل على أحد طرفي الشّك لا على أنّه هو الواقع.</w:t>
      </w:r>
      <w:r>
        <w:rPr>
          <w:rFonts w:hint="cs"/>
          <w:rtl/>
        </w:rPr>
        <w:t xml:space="preserve">... </w:t>
      </w:r>
      <w:r>
        <w:rPr>
          <w:rFonts w:cs="Arial"/>
          <w:rtl/>
        </w:rPr>
        <w:t>و بعد ذلك نقول: إنّ الأصول العمليّة تختلف من حيث الجريان و عدم الجريان في أطراف العلم الإجمالي حسب اختلاف المجعول فيها و حسب اختلاف المعلوم بالإجمال.</w:t>
      </w:r>
      <w:r>
        <w:rPr>
          <w:rFonts w:hint="cs"/>
          <w:rtl/>
        </w:rPr>
        <w:t>........</w:t>
      </w:r>
      <w:r w:rsidRPr="00C3790E">
        <w:rPr>
          <w:rtl/>
        </w:rPr>
        <w:t xml:space="preserve"> </w:t>
      </w:r>
      <w:r>
        <w:rPr>
          <w:rFonts w:cs="Arial"/>
          <w:rtl/>
        </w:rPr>
        <w:t>فوائد الاصول، ج‏4، ص: 16</w:t>
      </w:r>
      <w:r>
        <w:rPr>
          <w:rFonts w:hint="cs"/>
          <w:rtl/>
        </w:rPr>
        <w:t>: «</w:t>
      </w:r>
      <w:r>
        <w:rPr>
          <w:rFonts w:cs="Arial"/>
          <w:rtl/>
        </w:rPr>
        <w:t>فتحصّل ممّا ذكرنا: أنّ المانع من جريان الأصول التنزيليّة في أطراف العلم الإجمالي ليس هو انتفاء الموضوع و لا المخالفة العمليّة، بل لأنّ المجعول فيها معنى لا يعقل ثبوته في جميع الأطراف.</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88D"/>
    <w:rsid w:val="00001A6E"/>
    <w:rsid w:val="001104B5"/>
    <w:rsid w:val="001721EB"/>
    <w:rsid w:val="001872CF"/>
    <w:rsid w:val="00236A05"/>
    <w:rsid w:val="00244819"/>
    <w:rsid w:val="00276F19"/>
    <w:rsid w:val="0031083E"/>
    <w:rsid w:val="00386FB8"/>
    <w:rsid w:val="003E4352"/>
    <w:rsid w:val="00417958"/>
    <w:rsid w:val="00422531"/>
    <w:rsid w:val="00426C17"/>
    <w:rsid w:val="00482758"/>
    <w:rsid w:val="00485EB4"/>
    <w:rsid w:val="004D73A7"/>
    <w:rsid w:val="00520EE4"/>
    <w:rsid w:val="00532C0B"/>
    <w:rsid w:val="00582518"/>
    <w:rsid w:val="00663888"/>
    <w:rsid w:val="00676595"/>
    <w:rsid w:val="006C6BED"/>
    <w:rsid w:val="006E42D6"/>
    <w:rsid w:val="00714CC8"/>
    <w:rsid w:val="007E44D2"/>
    <w:rsid w:val="00884E09"/>
    <w:rsid w:val="008F1647"/>
    <w:rsid w:val="00953251"/>
    <w:rsid w:val="009960A4"/>
    <w:rsid w:val="009F7026"/>
    <w:rsid w:val="00AC1EB9"/>
    <w:rsid w:val="00B047A6"/>
    <w:rsid w:val="00B23534"/>
    <w:rsid w:val="00B2588D"/>
    <w:rsid w:val="00BB23E9"/>
    <w:rsid w:val="00D515F8"/>
    <w:rsid w:val="00D55D34"/>
    <w:rsid w:val="00D56D4B"/>
    <w:rsid w:val="00D63873"/>
    <w:rsid w:val="00D84475"/>
    <w:rsid w:val="00D93199"/>
    <w:rsid w:val="00E07102"/>
    <w:rsid w:val="00E1528C"/>
    <w:rsid w:val="00E3460D"/>
    <w:rsid w:val="00ED155D"/>
    <w:rsid w:val="00F23A7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E7491"/>
  <w15:chartTrackingRefBased/>
  <w15:docId w15:val="{2AC017CF-F3CA-4B8F-9DD8-EC6D85F4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258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2588D"/>
    <w:rPr>
      <w:sz w:val="20"/>
      <w:szCs w:val="20"/>
    </w:rPr>
  </w:style>
  <w:style w:type="character" w:styleId="FootnoteReference">
    <w:name w:val="footnote reference"/>
    <w:basedOn w:val="DefaultParagraphFont"/>
    <w:uiPriority w:val="99"/>
    <w:semiHidden/>
    <w:unhideWhenUsed/>
    <w:rsid w:val="00B2588D"/>
    <w:rPr>
      <w:vertAlign w:val="superscript"/>
    </w:rPr>
  </w:style>
  <w:style w:type="character" w:customStyle="1" w:styleId="a">
    <w:name w:val="اعلام"/>
    <w:basedOn w:val="DefaultParagraphFont"/>
    <w:uiPriority w:val="1"/>
    <w:qFormat/>
    <w:rsid w:val="004D73A7"/>
    <w:rPr>
      <w:rFonts w:cs="B Mitra"/>
      <w:bCs/>
      <w:iCs/>
      <w:color w:val="FF0000"/>
      <w:sz w:val="26"/>
      <w:szCs w:val="26"/>
    </w:rPr>
  </w:style>
  <w:style w:type="character" w:customStyle="1" w:styleId="a0">
    <w:name w:val="منابع"/>
    <w:basedOn w:val="DefaultParagraphFont"/>
    <w:uiPriority w:val="1"/>
    <w:qFormat/>
    <w:rsid w:val="004D73A7"/>
    <w:rPr>
      <w:rFonts w:cs="B Mitra"/>
      <w:bCs/>
      <w:iCs/>
      <w:color w:val="C45911"/>
      <w:sz w:val="26"/>
      <w:szCs w:val="26"/>
    </w:rPr>
  </w:style>
  <w:style w:type="paragraph" w:customStyle="1" w:styleId="a1">
    <w:name w:val="عبارت عربی"/>
    <w:basedOn w:val="Normal"/>
    <w:link w:val="Char"/>
    <w:qFormat/>
    <w:rsid w:val="004D73A7"/>
    <w:pPr>
      <w:jc w:val="both"/>
    </w:pPr>
    <w:rPr>
      <w:rFonts w:cs="B Mitra"/>
      <w:bCs/>
      <w:iCs/>
      <w:color w:val="C00000"/>
      <w:sz w:val="26"/>
      <w:szCs w:val="26"/>
    </w:rPr>
  </w:style>
  <w:style w:type="character" w:customStyle="1" w:styleId="Char">
    <w:name w:val="عبارت عربی Char"/>
    <w:basedOn w:val="DefaultParagraphFont"/>
    <w:link w:val="a1"/>
    <w:rsid w:val="004D73A7"/>
    <w:rPr>
      <w:rFonts w:cs="B Mitra"/>
      <w:bCs/>
      <w:iCs/>
      <w:color w:val="C00000"/>
      <w:sz w:val="26"/>
      <w:szCs w:val="26"/>
    </w:rPr>
  </w:style>
  <w:style w:type="character" w:customStyle="1" w:styleId="a2">
    <w:name w:val="اسم"/>
    <w:basedOn w:val="DefaultParagraphFont"/>
    <w:uiPriority w:val="1"/>
    <w:qFormat/>
    <w:rsid w:val="004D73A7"/>
    <w:rPr>
      <w:rFonts w:cs="B Mitra"/>
      <w:bCs/>
      <w:iCs/>
      <w:color w:val="00B0F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A10DF-0CBA-4D27-90B9-D20C80AB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818</Words>
  <Characters>4665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22</cp:revision>
  <dcterms:created xsi:type="dcterms:W3CDTF">2020-05-29T06:54:00Z</dcterms:created>
  <dcterms:modified xsi:type="dcterms:W3CDTF">2020-09-21T14:26:00Z</dcterms:modified>
</cp:coreProperties>
</file>