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0C5A089E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ادامۀ بررسی جریان</w:t>
      </w:r>
      <w:r w:rsidRPr="004B5BE1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احت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در عبادات</w:t>
      </w:r>
    </w:p>
    <w:p w14:paraId="75095443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عرض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شد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در مورد </w:t>
      </w:r>
      <w:r w:rsidRPr="004B5BE1">
        <w:rPr>
          <w:rFonts w:ascii="Calibri" w:eastAsia="Calibri" w:hAnsi="Calibri" w:cs="B Mitra"/>
          <w:sz w:val="26"/>
          <w:szCs w:val="26"/>
          <w:rtl/>
        </w:rPr>
        <w:t>حسن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لزوم آن در عبادات برخ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اشکال کرده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4B5BE1">
        <w:rPr>
          <w:rFonts w:ascii="Calibri" w:eastAsia="Calibri" w:hAnsi="Calibri" w:cs="B Mitra"/>
          <w:sz w:val="26"/>
          <w:szCs w:val="26"/>
          <w:rtl/>
        </w:rPr>
        <w:t>اند که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عبادات مطلوب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 و ما را به واقع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رساند. اما عبادات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موجب تکرار عمل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 یک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خواند با سه تسب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اربعه چون شک دارد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تسب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واجب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سه تسب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ح؟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گفت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ه‌ا</w:t>
      </w:r>
      <w:r w:rsidRPr="004B5BE1">
        <w:rPr>
          <w:rFonts w:ascii="Calibri" w:eastAsia="Calibri" w:hAnsi="Calibri" w:cs="B Mitra"/>
          <w:sz w:val="26"/>
          <w:szCs w:val="26"/>
          <w:rtl/>
        </w:rPr>
        <w:t>ند محذور دارد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مطلوب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>.</w:t>
      </w:r>
    </w:p>
    <w:p w14:paraId="01F27765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لشان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بود که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عبادات مخالف با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عبادت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ندارد و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عمل لازم است.</w:t>
      </w:r>
    </w:p>
    <w:p w14:paraId="4DDB0447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سه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داشتند برا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عبادات لازم است کلام در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دومشان بود. گفتند عمل عباد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هم با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حسن فعل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داشته باشد و هم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لذا اگر کس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را با هم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خصوص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 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دخ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است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بخواند اما قصد 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داشته باشد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عمل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ندارد لذا عمل باطل است.</w:t>
      </w:r>
    </w:p>
    <w:p w14:paraId="6640068A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cs"/>
          <w:sz w:val="26"/>
          <w:szCs w:val="26"/>
          <w:rtl/>
        </w:rPr>
        <w:t>آ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قا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اجزا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عبادت به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خصوص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بداند،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دو تا تسب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به قصد وجوب انجام دهد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نه؟ جزء نماز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نه؟ وقت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نمازگزار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وجوه را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داند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ندارد لذا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>گونه عمل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باطل است نه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ما را به واقع برساند.</w:t>
      </w:r>
    </w:p>
    <w:p w14:paraId="4147B872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جواب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روشن است قبول دار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به تعب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آقا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تعبد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است لکن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به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مطلوب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عمل را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در نزد مولا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بداند لازم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وجوب و استحباب را بداند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.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هم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قدر بداند تسب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دوم و سوم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ذکر است و مطلوب مولاست و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واجب است و مطلوب مو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لاست</w:t>
      </w:r>
      <w:r w:rsidRPr="004B5BE1">
        <w:rPr>
          <w:rFonts w:ascii="Calibri" w:eastAsia="Calibri" w:hAnsi="Calibri" w:cs="B Mitra"/>
          <w:sz w:val="26"/>
          <w:szCs w:val="26"/>
          <w:rtl/>
        </w:rPr>
        <w:t>. هم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صرف مطلوب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مولا را بداند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عمل هست لذا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دخ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.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فقه بحث کرد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احتمال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مطلوب مولا باشد اگر به رجاء مطلوب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انجام دهد نه مطلوب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بدعت است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چون نمی‌داند</w:t>
      </w:r>
      <w:r w:rsidRPr="004B5BE1">
        <w:rPr>
          <w:rFonts w:ascii="Calibri" w:eastAsia="Calibri" w:hAnsi="Calibri" w:cs="B Mitra"/>
          <w:sz w:val="26"/>
          <w:szCs w:val="26"/>
          <w:rtl/>
        </w:rPr>
        <w:t>،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صدق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کند.</w:t>
      </w:r>
    </w:p>
    <w:p w14:paraId="777BBEDC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اگر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واقع مطلوب بود اطاعت صدق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 و اگر در واقع مطلوب نبود انق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صدق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کند، به مرحله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4B5BE1">
        <w:rPr>
          <w:rFonts w:ascii="Calibri" w:eastAsia="Calibri" w:hAnsi="Calibri" w:cs="B Mitra"/>
          <w:sz w:val="26"/>
          <w:szCs w:val="26"/>
          <w:rtl/>
        </w:rPr>
        <w:t>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تکامل نفس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به احتمال امر مولا اثر بار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 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بالاتر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اگر امر مباح را هم به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انجام دهد که چون مولا گفته مباح است انجام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دهم و الا 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کار را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هم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هم در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کاف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است.</w:t>
      </w:r>
    </w:p>
    <w:p w14:paraId="6155E8C5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/>
          <w:b/>
          <w:bCs/>
          <w:sz w:val="26"/>
          <w:szCs w:val="26"/>
          <w:rtl/>
        </w:rPr>
        <w:t>نت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جه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اجزا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مشکوک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وجوب و استحباب به صرف مطلوب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حسن فاعل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لذا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موجب احراز واقع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شود.</w:t>
      </w:r>
    </w:p>
    <w:p w14:paraId="37CFA84E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دل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سوم: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اصول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 ابتدا دو مقدم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ۀ اصولی در بحث توصلی و عبادی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و </w:t>
      </w:r>
      <w:r w:rsidRPr="004B5BE1">
        <w:rPr>
          <w:rFonts w:ascii="Calibri" w:eastAsia="Calibri" w:hAnsi="Calibri" w:cs="B Mitra"/>
          <w:sz w:val="26"/>
          <w:szCs w:val="26"/>
          <w:rtl/>
        </w:rPr>
        <w:t>بعد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اشاره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.</w:t>
      </w:r>
    </w:p>
    <w:p w14:paraId="347890E7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مقدم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ه اول: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بحث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واجب،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خوانده‌اید 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واجبات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دارند و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اجزا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مثل رکوع سجود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تشهد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تکب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ق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، </w:t>
      </w:r>
      <w:r w:rsidRPr="004B5BE1">
        <w:rPr>
          <w:rFonts w:ascii="Calibri" w:eastAsia="Calibri" w:hAnsi="Calibri" w:cs="B Mitra"/>
          <w:sz w:val="26"/>
          <w:szCs w:val="26"/>
          <w:rtl/>
        </w:rPr>
        <w:t>جز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است، اجزا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حول محور امر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گردند جز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باشند منوط به امر هستند مثل قصد امر، قصد قربت، جز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برا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و شرط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آن برا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که این موارد متوقف بر امر است.</w:t>
      </w:r>
    </w:p>
    <w:p w14:paraId="105BBC39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در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همان مباحث گفته شده است اخذ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موضوع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اشکال ندارد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الصلاه مع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 xml:space="preserve"> الرکوع و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التکب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و التشهد و الق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ام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صل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».</w:t>
      </w:r>
    </w:p>
    <w:p w14:paraId="2A508311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اما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موضوع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حکم جمع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اصول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محال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است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اخذ شود چون لازم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آ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تقدم ش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عل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نفسه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لازم می‌آید 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تقد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ما حقه التاخ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مولا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تواند بگو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صل مع قصد الامر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،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صل مع قصد القربه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ه </w:t>
      </w:r>
      <w:r w:rsidRPr="004B5BE1">
        <w:rPr>
          <w:rFonts w:ascii="Calibri" w:eastAsia="Calibri" w:hAnsi="Calibri" w:cs="B Mitra"/>
          <w:sz w:val="26"/>
          <w:szCs w:val="26"/>
          <w:rtl/>
        </w:rPr>
        <w:t>خاطر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امر جز موضوع است با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مقدم بر امر با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شد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امر بعد از امر شکل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رد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ؤ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خر باشد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این می‌شود 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تقد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م ما حقه التاخ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درست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>.</w:t>
      </w:r>
    </w:p>
    <w:p w14:paraId="6DC0EB08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مقدم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ۀ دوم: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بحث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تعبد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توصل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گفته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شود اگر در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شک ک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ردی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تمسک به اطلاق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ممکن است،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دان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متصل به رکوع جز نماز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نه؟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می‌توانیم بگوییم مولا گفته </w:t>
      </w:r>
      <w:r w:rsidRPr="004B5BE1">
        <w:rPr>
          <w:rFonts w:ascii="Calibri" w:eastAsia="Calibri" w:hAnsi="Calibri" w:cs="B Mitra"/>
          <w:sz w:val="26"/>
          <w:szCs w:val="26"/>
          <w:rtl/>
        </w:rPr>
        <w:t>صل مطلق آمده پس ق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متصل به رکوع در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/>
          <w:sz w:val="26"/>
          <w:szCs w:val="26"/>
          <w:rtl/>
        </w:rPr>
        <w:lastRenderedPageBreak/>
        <w:t>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امده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اطلاق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جز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.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لکن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آ</w:t>
      </w:r>
      <w:r w:rsidRPr="004B5BE1">
        <w:rPr>
          <w:rFonts w:ascii="Calibri" w:eastAsia="Calibri" w:hAnsi="Calibri" w:cs="B Mitra"/>
          <w:sz w:val="26"/>
          <w:szCs w:val="26"/>
          <w:rtl/>
        </w:rPr>
        <w:t>قا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اگر شک کرد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>م در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به اطلاق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توان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تمسک کرد.</w:t>
      </w:r>
    </w:p>
    <w:p w14:paraId="1D05732A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مولا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گفته 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زک</w:t>
      </w:r>
      <w:r w:rsidRPr="004B5BE1">
        <w:rPr>
          <w:rFonts w:ascii="Calibri" w:eastAsia="Calibri" w:hAnsi="Calibri" w:cs="B Mitra"/>
          <w:sz w:val="26"/>
          <w:szCs w:val="26"/>
          <w:rtl/>
        </w:rPr>
        <w:t>» زکات بده شک دار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قربت در زکات لازم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نه؟ به اطلاق 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زک</w:t>
      </w:r>
      <w:r w:rsidRPr="004B5BE1">
        <w:rPr>
          <w:rFonts w:ascii="Calibri" w:eastAsia="Calibri" w:hAnsi="Calibri" w:cs="B Mitra"/>
          <w:sz w:val="26"/>
          <w:szCs w:val="26"/>
          <w:rtl/>
        </w:rPr>
        <w:t>»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توان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تمسک ک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نیم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مولا نگفته« 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زک مع قصد الامر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لذا قصد امر و قصد قربت لازم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نخ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اطلاق ندارد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چون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در مقدمۀ اول گفتیم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اخذ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صح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بلکه ممکن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لذا نسبت به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اطلاق ندارد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و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اجمال  دارد.</w:t>
      </w:r>
    </w:p>
    <w:p w14:paraId="751FE367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بعد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دو </w:t>
      </w:r>
      <w:r w:rsidRPr="004B5BE1">
        <w:rPr>
          <w:rFonts w:ascii="Calibri" w:eastAsia="Calibri" w:hAnsi="Calibri" w:cs="B Mitra"/>
          <w:sz w:val="26"/>
          <w:szCs w:val="26"/>
          <w:rtl/>
        </w:rPr>
        <w:t>مقدم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ه</w:t>
      </w:r>
    </w:p>
    <w:p w14:paraId="6363DBC1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مستدل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از طرفی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وجوب و استحباب فرع بر امر است،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جزء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 فرع بر داشتن امر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/>
          <w:sz w:val="26"/>
          <w:szCs w:val="26"/>
          <w:rtl/>
        </w:rPr>
        <w:t>است لذا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است.</w:t>
      </w:r>
    </w:p>
    <w:p w14:paraId="08F26657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cs"/>
          <w:sz w:val="26"/>
          <w:szCs w:val="26"/>
          <w:rtl/>
        </w:rPr>
        <w:t>از طرف دیگر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در مقدمۀ دوم گفتیم </w:t>
      </w:r>
      <w:r w:rsidRPr="004B5BE1">
        <w:rPr>
          <w:rFonts w:ascii="Calibri" w:eastAsia="Calibri" w:hAnsi="Calibri" w:cs="B Mitra"/>
          <w:sz w:val="26"/>
          <w:szCs w:val="26"/>
          <w:rtl/>
        </w:rPr>
        <w:t>اگر در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شک داشت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است به اطلاق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توان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 تمسک ک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نیم، مولا گفته صل نگفته مع فصد الامر و قصد الوجه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دست ما از اطلاق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کوتاه است شک دار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عبادت لازم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نه؟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با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سراغ اصول عمل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برو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مستدل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جا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اص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اشتغال و اصل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ه </w:t>
      </w:r>
      <w:r w:rsidRPr="004B5BE1">
        <w:rPr>
          <w:rFonts w:ascii="Calibri" w:eastAsia="Calibri" w:hAnsi="Calibri" w:cs="B Mitra"/>
          <w:sz w:val="26"/>
          <w:szCs w:val="26"/>
          <w:rtl/>
        </w:rPr>
        <w:t>خاطر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من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دانم آ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غرض مولا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عبادت که نماز است با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حاصل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شود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غرض مولا بدون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هم حاصل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شود؟</w:t>
      </w:r>
    </w:p>
    <w:p w14:paraId="564CC84F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شک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دارم در محصل غرض مولا و در شک محصل اصل اشتغال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حتما با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آن خصوص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دخ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غرض مولاست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اور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.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پس لازم است عبادت با قصد وجه و تمییز باشد. </w:t>
      </w:r>
      <w:r w:rsidRPr="004B5BE1">
        <w:rPr>
          <w:rFonts w:ascii="Calibri" w:eastAsia="Calibri" w:hAnsi="Calibri" w:cs="B Mitra"/>
          <w:sz w:val="26"/>
          <w:szCs w:val="26"/>
          <w:rtl/>
        </w:rPr>
        <w:t>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خواهد، ملغ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 در حال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ی 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است پس عمل بدون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محصل غرض م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ولا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لذا با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غرض مولا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تحصیل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شود.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اینجا 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ضد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جه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دهد  لذا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حکم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نگونه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عبادات مشروع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ندارد.</w:t>
      </w:r>
    </w:p>
    <w:p w14:paraId="5AAD5B16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سوم هم مثبت مدعا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دارای اشکالاتی است.</w:t>
      </w:r>
    </w:p>
    <w:p w14:paraId="478C3368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اشکال</w:t>
      </w:r>
      <w:r w:rsidRPr="004B5BE1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اول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ما </w:t>
      </w:r>
      <w:r w:rsidRPr="004B5BE1">
        <w:rPr>
          <w:rFonts w:ascii="Calibri" w:eastAsia="Calibri" w:hAnsi="Calibri" w:cs="B Mitra"/>
          <w:sz w:val="26"/>
          <w:szCs w:val="26"/>
          <w:rtl/>
        </w:rPr>
        <w:t>در بحث تعبد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توصل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اصل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مبنا را که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متعلق امر و در موضوع ممکن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اخذ شود را ابطال کرد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و گفتیم </w:t>
      </w:r>
      <w:r w:rsidRPr="004B5BE1">
        <w:rPr>
          <w:rFonts w:ascii="Calibri" w:eastAsia="Calibri" w:hAnsi="Calibri" w:cs="B Mitra"/>
          <w:sz w:val="26"/>
          <w:szCs w:val="26"/>
          <w:rtl/>
        </w:rPr>
        <w:t>فرق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تقس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مات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ثانو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ی </w:t>
      </w:r>
      <w:r w:rsidRPr="004B5BE1">
        <w:rPr>
          <w:rFonts w:ascii="Calibri" w:eastAsia="Calibri" w:hAnsi="Calibri" w:cs="B Mitra"/>
          <w:sz w:val="26"/>
          <w:szCs w:val="26"/>
          <w:rtl/>
        </w:rPr>
        <w:t>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موضوع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ممکن است اخذ شود نه دور لازم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آ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نه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اجتماع متقابلین لازم می‌آید و نه 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تقدم الش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عل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نفسه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نه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تقد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ما حقه التاخ</w:t>
      </w:r>
      <w:r w:rsidRPr="004B5BE1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>.</w:t>
      </w:r>
    </w:p>
    <w:p w14:paraId="689D0381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cs"/>
          <w:sz w:val="26"/>
          <w:szCs w:val="26"/>
          <w:rtl/>
        </w:rPr>
        <w:t>آنجا مفصل بحث شده است که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خلاصه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4B5BE1">
        <w:rPr>
          <w:rFonts w:ascii="Calibri" w:eastAsia="Calibri" w:hAnsi="Calibri" w:cs="B Mitra"/>
          <w:sz w:val="26"/>
          <w:szCs w:val="26"/>
          <w:rtl/>
        </w:rPr>
        <w:t>اش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اولا مولا قبل از تعلق امر مفهوم همه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لحاظ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 نماز با رکوع، نماز با سجود، نماز با تشهد، نماز با قصد امر، امر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بعد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خواهد ب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اورد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با قصد قربت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بعد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امر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 به صلات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که با هم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اجزاء و شرا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است، قبل از تعلق امر لح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اظ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کند مفهوم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و بعد از تعلق امر وجود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دهد به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.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با رکوع و سجود و با قصد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امر پ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را تشک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دهد لذا 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استحاله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4B5BE1">
        <w:rPr>
          <w:rFonts w:ascii="Calibri" w:eastAsia="Calibri" w:hAnsi="Calibri" w:cs="B Mitra"/>
          <w:sz w:val="26"/>
          <w:szCs w:val="26"/>
          <w:rtl/>
        </w:rPr>
        <w:t>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اخذ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نگونه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اجزاء و شرا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ط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موضوعِ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ندارد.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وقتی استحاله ندارد اگر مولا اخذ نکرد تمسک به اطلاق هم درست است و تمسک به اطلاق می‌کنیم و می‌گوییم قصد تمییز و قصد وجه لازم نیست پس مشکل حل می‌شود</w:t>
      </w:r>
    </w:p>
    <w:p w14:paraId="6A9C6D30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ثان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ا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مثل </w:t>
      </w:r>
      <w:r w:rsidRPr="004B5BE1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نا</w:t>
      </w:r>
      <w:r w:rsidRPr="004B5BE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ن</w:t>
      </w:r>
      <w:r w:rsidRPr="004B5BE1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و جمع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اتباع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شان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فرمودند اگر در اصل دل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اخذ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ممکن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بعنوان متمم الجعل که ممکن است با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جعل دوم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نها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را اعلام کند لذا اگر شک کرد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ادله اول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ممکن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متتم الجعل هم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امده،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لذا اطلاق مقام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اقتضا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ک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نباشد باز مشکله حل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شود.</w:t>
      </w:r>
    </w:p>
    <w:p w14:paraId="0E15B7E9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 w:hint="eastAsia"/>
          <w:b/>
          <w:bCs/>
          <w:sz w:val="26"/>
          <w:szCs w:val="26"/>
          <w:rtl/>
        </w:rPr>
        <w:t>ثالثا</w:t>
      </w:r>
      <w:r w:rsidRPr="004B5BE1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شما گفت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برا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اطلاق لفظ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ندار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اصل اشتغال 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4B5BE1">
        <w:rPr>
          <w:rFonts w:ascii="Calibri" w:eastAsia="Calibri" w:hAnsi="Calibri" w:cs="B Mitra"/>
          <w:sz w:val="26"/>
          <w:szCs w:val="26"/>
          <w:rtl/>
        </w:rPr>
        <w:t>گو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و تم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ز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لازم است چون شک در محصل است.</w:t>
      </w:r>
    </w:p>
    <w:p w14:paraId="723D2794" w14:textId="77777777" w:rsidR="004B5BE1" w:rsidRPr="004B5BE1" w:rsidRDefault="004B5BE1" w:rsidP="004B5BE1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در مباحث برائت توض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داد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ربط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به شک در محصل ندارد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اقل و اکثر ارتباط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است شک دار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لابشرط از قصد وجه لازم است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نماز به قصد وجه لازم است؟ صلاه لا بشرط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بشرط ش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؟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وجوب </w:t>
      </w:r>
      <w:r w:rsidRPr="004B5BE1">
        <w:rPr>
          <w:rFonts w:ascii="Calibri" w:eastAsia="Calibri" w:hAnsi="Calibri" w:cs="B Mitra"/>
          <w:sz w:val="26"/>
          <w:szCs w:val="26"/>
          <w:rtl/>
        </w:rPr>
        <w:t>اصل نماز مسلم است شک در شرط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دار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اصل برائ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ت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از ا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شرط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 xml:space="preserve"> می‌گوید</w:t>
      </w:r>
      <w:r w:rsidRPr="004B5BE1">
        <w:rPr>
          <w:rFonts w:ascii="Calibri" w:eastAsia="Calibri" w:hAnsi="Calibri" w:cs="B Mitra"/>
          <w:sz w:val="26"/>
          <w:szCs w:val="26"/>
          <w:rtl/>
        </w:rPr>
        <w:t xml:space="preserve"> قصد وجه لازم ن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4B5BE1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4B5BE1">
        <w:rPr>
          <w:rFonts w:ascii="Calibri" w:eastAsia="Calibri" w:hAnsi="Calibri" w:cs="B Mitra" w:hint="cs"/>
          <w:sz w:val="26"/>
          <w:szCs w:val="26"/>
          <w:rtl/>
        </w:rPr>
        <w:t>.</w:t>
      </w:r>
    </w:p>
    <w:p w14:paraId="3FC303F2" w14:textId="20F8A427" w:rsidR="00DA08EA" w:rsidRPr="007E47BD" w:rsidRDefault="00DA08EA" w:rsidP="00A81D6B">
      <w:pPr>
        <w:rPr>
          <w:rFonts w:cs="B Mitra"/>
          <w:sz w:val="26"/>
          <w:szCs w:val="26"/>
        </w:rPr>
      </w:pPr>
    </w:p>
    <w:sectPr w:rsidR="00DA08EA" w:rsidRPr="007E47BD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BB08E" w14:textId="77777777" w:rsidR="00644F1E" w:rsidRDefault="00644F1E" w:rsidP="00FA2470">
      <w:pPr>
        <w:spacing w:after="0" w:line="240" w:lineRule="auto"/>
      </w:pPr>
      <w:r>
        <w:separator/>
      </w:r>
    </w:p>
  </w:endnote>
  <w:endnote w:type="continuationSeparator" w:id="0">
    <w:p w14:paraId="191B048D" w14:textId="77777777" w:rsidR="00644F1E" w:rsidRDefault="00644F1E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99CC6" w14:textId="77777777" w:rsidR="00644F1E" w:rsidRDefault="00644F1E" w:rsidP="00FA2470">
      <w:pPr>
        <w:spacing w:after="0" w:line="240" w:lineRule="auto"/>
      </w:pPr>
      <w:r>
        <w:separator/>
      </w:r>
    </w:p>
  </w:footnote>
  <w:footnote w:type="continuationSeparator" w:id="0">
    <w:p w14:paraId="3ED5D342" w14:textId="77777777" w:rsidR="00644F1E" w:rsidRDefault="00644F1E" w:rsidP="00FA2470">
      <w:pPr>
        <w:spacing w:after="0" w:line="240" w:lineRule="auto"/>
      </w:pPr>
      <w:r>
        <w:continuationSeparator/>
      </w:r>
    </w:p>
  </w:footnote>
  <w:footnote w:id="1">
    <w:p w14:paraId="768F43C4" w14:textId="5C8748A6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734FF8">
        <w:rPr>
          <w:rFonts w:cs="Arial" w:hint="cs"/>
          <w:rtl/>
        </w:rPr>
        <w:t>2</w:t>
      </w:r>
      <w:r w:rsidR="004B5BE1">
        <w:rPr>
          <w:rFonts w:cs="Arial" w:hint="cs"/>
          <w:rtl/>
        </w:rPr>
        <w:t>8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4923D6">
        <w:rPr>
          <w:rFonts w:cs="Arial" w:hint="cs"/>
          <w:rtl/>
        </w:rPr>
        <w:t>4</w:t>
      </w:r>
      <w:r w:rsidR="004B5BE1">
        <w:rPr>
          <w:rFonts w:cs="Arial" w:hint="cs"/>
          <w:rtl/>
        </w:rPr>
        <w:t>3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A81D6B">
        <w:rPr>
          <w:rFonts w:cs="Arial" w:hint="cs"/>
          <w:rtl/>
        </w:rPr>
        <w:t>0</w:t>
      </w:r>
      <w:r w:rsidR="004B5BE1">
        <w:rPr>
          <w:rFonts w:cs="Arial" w:hint="cs"/>
          <w:rtl/>
        </w:rPr>
        <w:t>6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A81D6B">
        <w:rPr>
          <w:rFonts w:cs="Arial" w:hint="cs"/>
          <w:rtl/>
        </w:rPr>
        <w:t>9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2515D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7EE7"/>
    <w:rsid w:val="00212356"/>
    <w:rsid w:val="0021264F"/>
    <w:rsid w:val="0021496B"/>
    <w:rsid w:val="0021549E"/>
    <w:rsid w:val="002214E6"/>
    <w:rsid w:val="00237B2F"/>
    <w:rsid w:val="00274470"/>
    <w:rsid w:val="0028267C"/>
    <w:rsid w:val="0028458A"/>
    <w:rsid w:val="0030156B"/>
    <w:rsid w:val="00312607"/>
    <w:rsid w:val="00343E62"/>
    <w:rsid w:val="0036205E"/>
    <w:rsid w:val="00380F4B"/>
    <w:rsid w:val="003A2559"/>
    <w:rsid w:val="003B3805"/>
    <w:rsid w:val="003C2ED0"/>
    <w:rsid w:val="003C6D7E"/>
    <w:rsid w:val="003E5EE5"/>
    <w:rsid w:val="004052AC"/>
    <w:rsid w:val="0042171B"/>
    <w:rsid w:val="004303A3"/>
    <w:rsid w:val="004556CD"/>
    <w:rsid w:val="004679A0"/>
    <w:rsid w:val="00476D97"/>
    <w:rsid w:val="00487284"/>
    <w:rsid w:val="004923D6"/>
    <w:rsid w:val="004A0399"/>
    <w:rsid w:val="004A6F28"/>
    <w:rsid w:val="004B5BE1"/>
    <w:rsid w:val="004C5D41"/>
    <w:rsid w:val="004D2158"/>
    <w:rsid w:val="004D3C67"/>
    <w:rsid w:val="004E0CFA"/>
    <w:rsid w:val="0052186C"/>
    <w:rsid w:val="00527576"/>
    <w:rsid w:val="00536331"/>
    <w:rsid w:val="00543863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309AA"/>
    <w:rsid w:val="0073406C"/>
    <w:rsid w:val="00734FF8"/>
    <w:rsid w:val="0073728F"/>
    <w:rsid w:val="00737E79"/>
    <w:rsid w:val="00746F83"/>
    <w:rsid w:val="00747990"/>
    <w:rsid w:val="00785114"/>
    <w:rsid w:val="0079585F"/>
    <w:rsid w:val="007966CE"/>
    <w:rsid w:val="007B0B14"/>
    <w:rsid w:val="007B36DC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B1FDB"/>
    <w:rsid w:val="00BB267F"/>
    <w:rsid w:val="00BB6777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A3022"/>
    <w:rsid w:val="00CB3DAE"/>
    <w:rsid w:val="00CB4E0F"/>
    <w:rsid w:val="00CD2049"/>
    <w:rsid w:val="00CE0758"/>
    <w:rsid w:val="00D314F7"/>
    <w:rsid w:val="00D3696D"/>
    <w:rsid w:val="00D40A66"/>
    <w:rsid w:val="00D54CA1"/>
    <w:rsid w:val="00D60779"/>
    <w:rsid w:val="00D70CBA"/>
    <w:rsid w:val="00D72158"/>
    <w:rsid w:val="00D853EF"/>
    <w:rsid w:val="00D9484C"/>
    <w:rsid w:val="00D961A3"/>
    <w:rsid w:val="00DA08EA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111F0"/>
    <w:rsid w:val="00F24CA9"/>
    <w:rsid w:val="00F3229B"/>
    <w:rsid w:val="00F3363E"/>
    <w:rsid w:val="00F432F1"/>
    <w:rsid w:val="00F43941"/>
    <w:rsid w:val="00F61AF1"/>
    <w:rsid w:val="00F630DF"/>
    <w:rsid w:val="00F81C93"/>
    <w:rsid w:val="00FA06DC"/>
    <w:rsid w:val="00FA2470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103</cp:revision>
  <dcterms:created xsi:type="dcterms:W3CDTF">2020-11-14T13:23:00Z</dcterms:created>
  <dcterms:modified xsi:type="dcterms:W3CDTF">2021-11-27T14:42:00Z</dcterms:modified>
</cp:coreProperties>
</file>