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9E" w:rsidRPr="00F0169E" w:rsidRDefault="00F0169E" w:rsidP="00F0169E">
      <w:pPr>
        <w:pBdr>
          <w:bottom w:val="single" w:sz="6" w:space="1" w:color="auto"/>
        </w:pBdr>
        <w:bidi w:val="0"/>
        <w:spacing w:after="0" w:line="240" w:lineRule="auto"/>
        <w:jc w:val="center"/>
        <w:rPr>
          <w:rFonts w:ascii="Arial" w:eastAsia="Times New Roman" w:hAnsi="Arial" w:cs="Arial"/>
          <w:vanish/>
          <w:sz w:val="16"/>
          <w:szCs w:val="16"/>
        </w:rPr>
      </w:pPr>
      <w:r w:rsidRPr="00F0169E">
        <w:rPr>
          <w:rFonts w:ascii="Arial" w:eastAsia="Times New Roman" w:hAnsi="Arial" w:cs="Arial"/>
          <w:vanish/>
          <w:sz w:val="16"/>
          <w:szCs w:val="16"/>
        </w:rPr>
        <w:t>Top of Form</w:t>
      </w:r>
    </w:p>
    <w:p w:rsidR="00F0169E" w:rsidRPr="00F0169E" w:rsidRDefault="00F0169E" w:rsidP="00B56C04">
      <w:pPr>
        <w:bidi w:val="0"/>
        <w:spacing w:before="100" w:beforeAutospacing="1" w:after="100" w:afterAutospacing="1" w:line="240" w:lineRule="auto"/>
        <w:rPr>
          <w:rFonts w:ascii="Times New Roman" w:eastAsia="Times New Roman" w:hAnsi="Times New Roman" w:cs="Times New Roman"/>
          <w:sz w:val="24"/>
          <w:szCs w:val="24"/>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8955"/>
      </w:tblGrid>
      <w:tr w:rsidR="00F0169E" w:rsidRPr="00F0169E" w:rsidTr="00F0169E">
        <w:trPr>
          <w:jc w:val="center"/>
        </w:trPr>
        <w:tc>
          <w:tcPr>
            <w:tcW w:w="0" w:type="auto"/>
            <w:vAlign w:val="center"/>
            <w:hideMark/>
          </w:tcPr>
          <w:tbl>
            <w:tblPr>
              <w:bidiVisual/>
              <w:tblW w:w="5000" w:type="pct"/>
              <w:tblCellSpacing w:w="0" w:type="dxa"/>
              <w:tblCellMar>
                <w:left w:w="0" w:type="dxa"/>
                <w:right w:w="0" w:type="dxa"/>
              </w:tblCellMar>
              <w:tblLook w:val="04A0" w:firstRow="1" w:lastRow="0" w:firstColumn="1" w:lastColumn="0" w:noHBand="0" w:noVBand="1"/>
            </w:tblPr>
            <w:tblGrid>
              <w:gridCol w:w="6"/>
              <w:gridCol w:w="8919"/>
            </w:tblGrid>
            <w:tr w:rsidR="00F0169E" w:rsidRPr="00F0169E">
              <w:trPr>
                <w:tblCellSpacing w:w="0" w:type="dxa"/>
              </w:trPr>
              <w:tc>
                <w:tcPr>
                  <w:tcW w:w="0" w:type="auto"/>
                  <w:vAlign w:val="center"/>
                  <w:hideMark/>
                </w:tcPr>
                <w:p w:rsidR="00F0169E" w:rsidRPr="00F0169E" w:rsidRDefault="00F0169E" w:rsidP="00F0169E">
                  <w:pPr>
                    <w:numPr>
                      <w:ilvl w:val="0"/>
                      <w:numId w:val="1"/>
                    </w:numPr>
                    <w:bidi w:val="0"/>
                    <w:spacing w:before="100" w:beforeAutospacing="1" w:after="100" w:afterAutospacing="1" w:line="240" w:lineRule="auto"/>
                    <w:jc w:val="center"/>
                    <w:rPr>
                      <w:rFonts w:ascii="Times New Roman" w:eastAsia="Times New Roman" w:hAnsi="Times New Roman" w:cs="Times New Roman"/>
                      <w:sz w:val="24"/>
                      <w:szCs w:val="24"/>
                    </w:rPr>
                  </w:pPr>
                </w:p>
              </w:tc>
              <w:tc>
                <w:tcPr>
                  <w:tcW w:w="0" w:type="auto"/>
                  <w:vAlign w:val="center"/>
                  <w:hideMark/>
                </w:tcPr>
                <w:p w:rsidR="00F0169E" w:rsidRPr="00F0169E" w:rsidRDefault="00F0169E" w:rsidP="00F0169E">
                  <w:pPr>
                    <w:spacing w:after="0" w:line="240" w:lineRule="auto"/>
                    <w:rPr>
                      <w:rFonts w:ascii="Times New Roman" w:eastAsia="Times New Roman" w:hAnsi="Times New Roman" w:cs="Times New Roman"/>
                      <w:sz w:val="24"/>
                      <w:szCs w:val="24"/>
                    </w:rPr>
                  </w:pPr>
                  <w:r w:rsidRPr="00F0169E">
                    <w:rPr>
                      <w:rFonts w:ascii="Times New Roman" w:eastAsia="Times New Roman" w:hAnsi="Times New Roman" w:cs="Times New Roman"/>
                      <w:noProof/>
                      <w:sz w:val="24"/>
                      <w:szCs w:val="24"/>
                    </w:rPr>
                    <w:drawing>
                      <wp:inline distT="0" distB="0" distL="0" distR="0" wp14:anchorId="3EF31E9A" wp14:editId="0FE9DFC7">
                        <wp:extent cx="5663565" cy="791570"/>
                        <wp:effectExtent l="0" t="0" r="0" b="8890"/>
                        <wp:docPr id="1" name="Picture 1" descr="http://www.sce.ir/portal/theme/medu-shoara-aali-khordad-93/img/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e.ir/portal/theme/medu-shoara-aali-khordad-93/img/bann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6434" cy="805948"/>
                                </a:xfrm>
                                <a:prstGeom prst="rect">
                                  <a:avLst/>
                                </a:prstGeom>
                                <a:noFill/>
                                <a:ln>
                                  <a:noFill/>
                                </a:ln>
                              </pic:spPr>
                            </pic:pic>
                          </a:graphicData>
                        </a:graphic>
                      </wp:inline>
                    </w:drawing>
                  </w:r>
                </w:p>
              </w:tc>
            </w:tr>
          </w:tbl>
          <w:p w:rsidR="00F0169E" w:rsidRPr="00F0169E" w:rsidRDefault="00F0169E" w:rsidP="00F0169E">
            <w:pPr>
              <w:spacing w:after="0" w:line="240" w:lineRule="auto"/>
              <w:rPr>
                <w:rFonts w:ascii="Times New Roman" w:eastAsia="Times New Roman" w:hAnsi="Times New Roman" w:cs="Times New Roman"/>
                <w:sz w:val="24"/>
                <w:szCs w:val="24"/>
              </w:rPr>
            </w:pPr>
          </w:p>
        </w:tc>
      </w:tr>
    </w:tbl>
    <w:p w:rsidR="00F0169E" w:rsidRPr="00F0169E" w:rsidRDefault="00F0169E" w:rsidP="00B56C04">
      <w:pPr>
        <w:bidi w:val="0"/>
        <w:spacing w:after="0" w:line="240" w:lineRule="auto"/>
        <w:rPr>
          <w:rFonts w:ascii="Times New Roman" w:eastAsia="Times New Roman" w:hAnsi="Times New Roman" w:cs="Times New Roman"/>
          <w:sz w:val="24"/>
          <w:szCs w:val="24"/>
        </w:rPr>
      </w:pPr>
    </w:p>
    <w:p w:rsidR="00F0169E" w:rsidRPr="001D4A1D" w:rsidRDefault="00F0169E" w:rsidP="00F0169E">
      <w:pPr>
        <w:shd w:val="clear" w:color="auto" w:fill="FBD4B4"/>
        <w:spacing w:after="0" w:line="240" w:lineRule="auto"/>
        <w:jc w:val="center"/>
        <w:rPr>
          <w:rFonts w:ascii="Times New Roman" w:eastAsia="Times New Roman" w:hAnsi="Times New Roman" w:cs="Times New Roman"/>
          <w:sz w:val="18"/>
          <w:szCs w:val="18"/>
          <w:rtl/>
        </w:rPr>
      </w:pPr>
      <w:r w:rsidRPr="001D4A1D">
        <w:rPr>
          <w:rFonts w:ascii="Times New Roman" w:eastAsia="Times New Roman" w:hAnsi="Times New Roman" w:cs="Times New Roman"/>
          <w:b/>
          <w:bCs/>
          <w:color w:val="800000"/>
          <w:sz w:val="36"/>
          <w:szCs w:val="36"/>
          <w:rtl/>
        </w:rPr>
        <w:t>نحوه انتخاب مدارس ماندگار</w:t>
      </w:r>
    </w:p>
    <w:p w:rsidR="00B56C04" w:rsidRDefault="00B56C04" w:rsidP="00F0169E">
      <w:pPr>
        <w:shd w:val="clear" w:color="auto" w:fill="FBD4B4"/>
        <w:spacing w:after="0" w:line="240" w:lineRule="auto"/>
        <w:jc w:val="center"/>
        <w:rPr>
          <w:rFonts w:ascii="Times New Roman" w:eastAsia="Times New Roman" w:hAnsi="Times New Roman" w:cs="Times New Roman"/>
          <w:sz w:val="24"/>
          <w:szCs w:val="24"/>
          <w:rtl/>
        </w:rPr>
      </w:pPr>
    </w:p>
    <w:p w:rsidR="00F0169E" w:rsidRPr="008C2298" w:rsidRDefault="00F0169E" w:rsidP="00B56C04">
      <w:pPr>
        <w:spacing w:after="0" w:line="360" w:lineRule="auto"/>
        <w:jc w:val="both"/>
        <w:rPr>
          <w:rFonts w:ascii="Times New Roman" w:eastAsia="Times New Roman" w:hAnsi="Times New Roman" w:cs="B Nazanin"/>
          <w:sz w:val="28"/>
          <w:szCs w:val="28"/>
          <w:rtl/>
        </w:rPr>
      </w:pPr>
      <w:r w:rsidRPr="008C2298">
        <w:rPr>
          <w:rFonts w:ascii="Times New Roman" w:eastAsia="Times New Roman" w:hAnsi="Times New Roman" w:cs="B Nazanin"/>
          <w:sz w:val="28"/>
          <w:szCs w:val="28"/>
          <w:rtl/>
        </w:rPr>
        <w:t>به استناد بند1 «‌چگونگی‌اداره مدارس ماندگار» مصوب جلسه 725 مورخ 28/4/1384 شورای عالی آموزش و پرورش، مدارس پیشنهادی توسط سازمان آموزش و پرورش استان و پس از تأیید شورای آموزش و پرورش استان به کمیسیون معین شورای عالی معرفی و مورد بررسی قرار خواهند گرفت و در صورت احراز شرایط و ضوابط لازم به عنوان مدارس ماندگار به تایید خواهند رسید.</w:t>
      </w:r>
    </w:p>
    <w:p w:rsidR="00B56C04" w:rsidRPr="008C2298" w:rsidRDefault="00F0169E" w:rsidP="003F225F">
      <w:pPr>
        <w:spacing w:after="0" w:line="360" w:lineRule="auto"/>
        <w:jc w:val="both"/>
        <w:rPr>
          <w:rFonts w:ascii="Times New Roman" w:eastAsia="Times New Roman" w:hAnsi="Times New Roman" w:cs="B Nazanin"/>
          <w:sz w:val="28"/>
          <w:szCs w:val="28"/>
          <w:rtl/>
        </w:rPr>
      </w:pPr>
      <w:r w:rsidRPr="008C2298">
        <w:rPr>
          <w:rFonts w:ascii="Times New Roman" w:eastAsia="Times New Roman" w:hAnsi="Times New Roman" w:cs="B Nazanin"/>
          <w:sz w:val="28"/>
          <w:szCs w:val="28"/>
          <w:rtl/>
        </w:rPr>
        <w:t>سازمان آموزش و پرورش استان می‌تواند با درخواست کتبی و همراه با فرمهای تکمیل ‌شدۀ الف و ب، مدارسی را که موفق به کسب حداقل امتیاز شده‌اند، جهت تبدیل ‌به مدارس ماندگار از طریق معاونت ذی‌ربط به کمیسیون معین شورای عالی پیشنهادکند. همچنین بر اساس بند1 مصوبه فوق، تأییدیۀ شورای آموزش‌ و پرورش استان،سازمان نوسازی و میراث فرهنگی به منظور تبدیل مدرسه پیشنهادی به مدرسه ماندگار الزامی است.</w:t>
      </w:r>
    </w:p>
    <w:p w:rsidR="00F0169E" w:rsidRPr="003F225F" w:rsidRDefault="00F0169E" w:rsidP="00B56C04">
      <w:pPr>
        <w:spacing w:after="0" w:line="360" w:lineRule="auto"/>
        <w:jc w:val="both"/>
        <w:rPr>
          <w:rFonts w:ascii="Times New Roman" w:eastAsia="Times New Roman" w:hAnsi="Times New Roman" w:cs="B Nazanin"/>
          <w:b/>
          <w:bCs/>
          <w:i/>
          <w:iCs/>
          <w:sz w:val="28"/>
          <w:szCs w:val="28"/>
          <w:rtl/>
        </w:rPr>
      </w:pPr>
      <w:r w:rsidRPr="003F225F">
        <w:rPr>
          <w:rFonts w:ascii="Times New Roman" w:eastAsia="Times New Roman" w:hAnsi="Times New Roman" w:cs="B Nazanin"/>
          <w:b/>
          <w:bCs/>
          <w:i/>
          <w:iCs/>
          <w:sz w:val="28"/>
          <w:szCs w:val="28"/>
          <w:rtl/>
        </w:rPr>
        <w:t>باتوجه به موارد مطرح شده کلیه مراحل به ترتیب به شرح ذیل خواهد بود:</w:t>
      </w:r>
    </w:p>
    <w:p w:rsidR="00F0169E" w:rsidRPr="008C2298" w:rsidRDefault="00F0169E" w:rsidP="00B56C04">
      <w:pPr>
        <w:shd w:val="clear" w:color="auto" w:fill="FABF8F"/>
        <w:spacing w:after="0" w:line="360" w:lineRule="auto"/>
        <w:jc w:val="both"/>
        <w:rPr>
          <w:rFonts w:ascii="Times New Roman" w:eastAsia="Times New Roman" w:hAnsi="Times New Roman" w:cs="B Nazanin"/>
          <w:sz w:val="28"/>
          <w:szCs w:val="28"/>
          <w:rtl/>
        </w:rPr>
      </w:pPr>
      <w:r w:rsidRPr="008C2298">
        <w:rPr>
          <w:rFonts w:ascii="Times New Roman" w:eastAsia="Times New Roman" w:hAnsi="Times New Roman" w:cs="B Nazanin"/>
          <w:sz w:val="28"/>
          <w:szCs w:val="28"/>
          <w:rtl/>
        </w:rPr>
        <w:t>1- تکمیل فرم‌ها در مدرسه و درخواست شورای مدرسه براساس شاخص‌های مصوب</w:t>
      </w:r>
    </w:p>
    <w:p w:rsidR="00F0169E" w:rsidRPr="008C2298" w:rsidRDefault="00F0169E" w:rsidP="00B56C04">
      <w:pPr>
        <w:spacing w:after="0" w:line="360" w:lineRule="auto"/>
        <w:jc w:val="both"/>
        <w:rPr>
          <w:rFonts w:ascii="Times New Roman" w:eastAsia="Times New Roman" w:hAnsi="Times New Roman" w:cs="B Nazanin"/>
          <w:sz w:val="28"/>
          <w:szCs w:val="28"/>
          <w:rtl/>
        </w:rPr>
      </w:pPr>
      <w:r w:rsidRPr="008C2298">
        <w:rPr>
          <w:rFonts w:ascii="Times New Roman" w:eastAsia="Times New Roman" w:hAnsi="Times New Roman" w:cs="B Nazanin"/>
          <w:sz w:val="28"/>
          <w:szCs w:val="28"/>
          <w:rtl/>
        </w:rPr>
        <w:t>2- تایید شورای آموزش و پرورش منطقه/ناحیه و ارسال اطلاعات به شورای آموزش وپرورش استان</w:t>
      </w:r>
    </w:p>
    <w:p w:rsidR="00F0169E" w:rsidRPr="008C2298" w:rsidRDefault="00F0169E" w:rsidP="00B56C04">
      <w:pPr>
        <w:spacing w:after="0" w:line="360" w:lineRule="auto"/>
        <w:jc w:val="both"/>
        <w:rPr>
          <w:rFonts w:ascii="Times New Roman" w:eastAsia="Times New Roman" w:hAnsi="Times New Roman" w:cs="B Nazanin"/>
          <w:sz w:val="28"/>
          <w:szCs w:val="28"/>
          <w:rtl/>
        </w:rPr>
      </w:pPr>
      <w:r w:rsidRPr="008C2298">
        <w:rPr>
          <w:rFonts w:ascii="Times New Roman" w:eastAsia="Times New Roman" w:hAnsi="Times New Roman" w:cs="B Nazanin"/>
          <w:sz w:val="28"/>
          <w:szCs w:val="28"/>
          <w:rtl/>
        </w:rPr>
        <w:t>3- تایید سازمان نوسازی و سازمان میراث فرهنگی</w:t>
      </w:r>
    </w:p>
    <w:p w:rsidR="00F0169E" w:rsidRPr="008C2298" w:rsidRDefault="00F0169E" w:rsidP="00B56C04">
      <w:pPr>
        <w:shd w:val="clear" w:color="auto" w:fill="FABF8F"/>
        <w:spacing w:after="0" w:line="360" w:lineRule="auto"/>
        <w:jc w:val="both"/>
        <w:rPr>
          <w:rFonts w:ascii="Times New Roman" w:eastAsia="Times New Roman" w:hAnsi="Times New Roman" w:cs="B Nazanin"/>
          <w:sz w:val="28"/>
          <w:szCs w:val="28"/>
          <w:rtl/>
        </w:rPr>
      </w:pPr>
      <w:r w:rsidRPr="008C2298">
        <w:rPr>
          <w:rFonts w:ascii="Times New Roman" w:eastAsia="Times New Roman" w:hAnsi="Times New Roman" w:cs="B Nazanin"/>
          <w:sz w:val="28"/>
          <w:szCs w:val="28"/>
          <w:rtl/>
        </w:rPr>
        <w:t>4- درخواست کتبی شورای آموزش وپرورش استان به ضمیمه فرم ها و اطلاعات لازم و ارسال آن به معاونت مربوط</w:t>
      </w:r>
    </w:p>
    <w:p w:rsidR="00F0169E" w:rsidRPr="008C2298" w:rsidRDefault="00F0169E" w:rsidP="00B56C04">
      <w:pPr>
        <w:spacing w:after="0" w:line="360" w:lineRule="auto"/>
        <w:jc w:val="both"/>
        <w:rPr>
          <w:rFonts w:ascii="Times New Roman" w:eastAsia="Times New Roman" w:hAnsi="Times New Roman" w:cs="B Nazanin"/>
          <w:sz w:val="28"/>
          <w:szCs w:val="28"/>
          <w:rtl/>
        </w:rPr>
      </w:pPr>
      <w:r w:rsidRPr="008C2298">
        <w:rPr>
          <w:rFonts w:ascii="Times New Roman" w:eastAsia="Times New Roman" w:hAnsi="Times New Roman" w:cs="B Nazanin"/>
          <w:sz w:val="28"/>
          <w:szCs w:val="28"/>
          <w:rtl/>
        </w:rPr>
        <w:t>5- تایید و ارسال اطلاعات به دبیرخانه شورای عالی آموزش وپرورش توسط معاونت مربوط</w:t>
      </w:r>
    </w:p>
    <w:p w:rsidR="00F0169E" w:rsidRPr="008C2298" w:rsidRDefault="00F0169E" w:rsidP="00B56C04">
      <w:pPr>
        <w:shd w:val="clear" w:color="auto" w:fill="FABF8F"/>
        <w:spacing w:after="0" w:line="360" w:lineRule="auto"/>
        <w:jc w:val="both"/>
        <w:rPr>
          <w:rFonts w:ascii="Times New Roman" w:eastAsia="Times New Roman" w:hAnsi="Times New Roman" w:cs="B Nazanin"/>
          <w:sz w:val="28"/>
          <w:szCs w:val="28"/>
          <w:rtl/>
        </w:rPr>
      </w:pPr>
      <w:r w:rsidRPr="008C2298">
        <w:rPr>
          <w:rFonts w:ascii="Times New Roman" w:eastAsia="Times New Roman" w:hAnsi="Times New Roman" w:cs="B Nazanin"/>
          <w:sz w:val="28"/>
          <w:szCs w:val="28"/>
          <w:rtl/>
        </w:rPr>
        <w:t>6- بررسی و تایید اطلاعات با بازدید حضوری از مدارس توسط هیئت اعزامی از دبیرخانه شورای عالی</w:t>
      </w:r>
    </w:p>
    <w:p w:rsidR="00F0169E" w:rsidRPr="008C2298" w:rsidRDefault="00F0169E" w:rsidP="00B56C04">
      <w:pPr>
        <w:spacing w:after="0" w:line="360" w:lineRule="auto"/>
        <w:jc w:val="both"/>
        <w:rPr>
          <w:rFonts w:ascii="Times New Roman" w:eastAsia="Times New Roman" w:hAnsi="Times New Roman" w:cs="B Nazanin"/>
          <w:sz w:val="28"/>
          <w:szCs w:val="28"/>
          <w:rtl/>
        </w:rPr>
      </w:pPr>
      <w:r w:rsidRPr="008C2298">
        <w:rPr>
          <w:rFonts w:ascii="Times New Roman" w:eastAsia="Times New Roman" w:hAnsi="Times New Roman" w:cs="B Nazanin"/>
          <w:sz w:val="28"/>
          <w:szCs w:val="28"/>
          <w:rtl/>
        </w:rPr>
        <w:t>7- طرح موضوع در کمیسیون معین و بررسی و تصویب آن.</w:t>
      </w:r>
    </w:p>
    <w:p w:rsidR="00F0169E" w:rsidRPr="008C2298" w:rsidRDefault="00F0169E" w:rsidP="00B56C04">
      <w:pPr>
        <w:shd w:val="clear" w:color="auto" w:fill="FABF8F"/>
        <w:spacing w:after="0" w:line="360" w:lineRule="auto"/>
        <w:jc w:val="both"/>
        <w:rPr>
          <w:rFonts w:ascii="Times New Roman" w:eastAsia="Times New Roman" w:hAnsi="Times New Roman" w:cs="B Nazanin"/>
          <w:sz w:val="28"/>
          <w:szCs w:val="28"/>
          <w:rtl/>
        </w:rPr>
      </w:pPr>
      <w:r w:rsidRPr="008C2298">
        <w:rPr>
          <w:rFonts w:ascii="Times New Roman" w:eastAsia="Times New Roman" w:hAnsi="Times New Roman" w:cs="B Nazanin"/>
          <w:sz w:val="28"/>
          <w:szCs w:val="28"/>
          <w:rtl/>
        </w:rPr>
        <w:lastRenderedPageBreak/>
        <w:t>8- ابلاغ رای صادره از کمیسیون معین به استان مربوط.</w:t>
      </w:r>
    </w:p>
    <w:p w:rsidR="00F0169E" w:rsidRPr="008C2298" w:rsidRDefault="00F0169E" w:rsidP="00B56C04">
      <w:pPr>
        <w:spacing w:after="0" w:line="360" w:lineRule="auto"/>
        <w:jc w:val="both"/>
        <w:rPr>
          <w:rFonts w:ascii="Times New Roman" w:eastAsia="Times New Roman" w:hAnsi="Times New Roman" w:cs="B Nazanin"/>
          <w:sz w:val="28"/>
          <w:szCs w:val="28"/>
          <w:rtl/>
        </w:rPr>
      </w:pPr>
      <w:r w:rsidRPr="008C2298">
        <w:rPr>
          <w:rFonts w:ascii="Times New Roman" w:eastAsia="Times New Roman" w:hAnsi="Times New Roman" w:cs="B Nazanin"/>
          <w:sz w:val="28"/>
          <w:szCs w:val="28"/>
          <w:rtl/>
        </w:rPr>
        <w:t>9- ارسال گزارش سالانه مدارس به سازمان و جمع بندی و ارائه آن به دبیرخانه شورای عالی جهت تصمیم گیری برای ادامه توقف فعالیت این مدارس</w:t>
      </w:r>
    </w:p>
    <w:p w:rsidR="00F0169E" w:rsidRPr="008C2298" w:rsidRDefault="00F0169E" w:rsidP="00B56C04">
      <w:pPr>
        <w:shd w:val="clear" w:color="auto" w:fill="FABF8F"/>
        <w:spacing w:after="0" w:line="360" w:lineRule="auto"/>
        <w:jc w:val="both"/>
        <w:rPr>
          <w:rFonts w:ascii="Times New Roman" w:eastAsia="Times New Roman" w:hAnsi="Times New Roman" w:cs="B Nazanin"/>
          <w:sz w:val="28"/>
          <w:szCs w:val="28"/>
          <w:rtl/>
        </w:rPr>
      </w:pPr>
      <w:r w:rsidRPr="008C2298">
        <w:rPr>
          <w:rFonts w:ascii="Times New Roman" w:eastAsia="Times New Roman" w:hAnsi="Times New Roman" w:cs="B Nazanin"/>
          <w:sz w:val="28"/>
          <w:szCs w:val="28"/>
          <w:rtl/>
        </w:rPr>
        <w:t>10-نظارت بر مدارس دارای مجوز و تمدید یا لغو امتیاز آن توسط دبیرخانه.</w:t>
      </w:r>
    </w:p>
    <w:p w:rsidR="00F0169E" w:rsidRPr="008C2298" w:rsidRDefault="00F0169E" w:rsidP="00B56C04">
      <w:pPr>
        <w:spacing w:after="0" w:line="360" w:lineRule="auto"/>
        <w:jc w:val="both"/>
        <w:rPr>
          <w:rFonts w:ascii="Times New Roman" w:eastAsia="Times New Roman" w:hAnsi="Times New Roman" w:cs="B Nazanin"/>
          <w:sz w:val="28"/>
          <w:szCs w:val="28"/>
          <w:rtl/>
        </w:rPr>
      </w:pPr>
      <w:r w:rsidRPr="008C2298">
        <w:rPr>
          <w:rFonts w:ascii="Cambria" w:eastAsia="Times New Roman" w:hAnsi="Cambria" w:cs="Cambria" w:hint="cs"/>
          <w:b/>
          <w:bCs/>
          <w:sz w:val="28"/>
          <w:szCs w:val="28"/>
          <w:rtl/>
        </w:rPr>
        <w:t> </w:t>
      </w:r>
    </w:p>
    <w:p w:rsidR="00F0169E" w:rsidRPr="008C2298" w:rsidRDefault="00F0169E" w:rsidP="00B56C04">
      <w:pPr>
        <w:spacing w:after="0" w:line="360" w:lineRule="auto"/>
        <w:jc w:val="both"/>
        <w:rPr>
          <w:rFonts w:ascii="Times New Roman" w:eastAsia="Times New Roman" w:hAnsi="Times New Roman" w:cs="B Nazanin"/>
          <w:sz w:val="28"/>
          <w:szCs w:val="28"/>
          <w:rtl/>
        </w:rPr>
      </w:pPr>
      <w:r w:rsidRPr="008C2298">
        <w:rPr>
          <w:rFonts w:ascii="Times New Roman" w:eastAsia="Times New Roman" w:hAnsi="Times New Roman" w:cs="B Nazanin"/>
          <w:sz w:val="28"/>
          <w:szCs w:val="28"/>
          <w:rtl/>
        </w:rPr>
        <w:t xml:space="preserve">مدارسی‌که دارای قدمت تاریخی بیش از نیم‌قرن بوده و پس از سنجش با معیارهای مندرج در فرم های الف و ب ، حداقل 70 </w:t>
      </w:r>
      <w:bookmarkStart w:id="0" w:name="_ftnref1"/>
      <w:r w:rsidRPr="008C2298">
        <w:rPr>
          <w:rFonts w:ascii="Times New Roman" w:eastAsia="Times New Roman" w:hAnsi="Times New Roman" w:cs="B Nazanin"/>
          <w:sz w:val="28"/>
          <w:szCs w:val="28"/>
          <w:rtl/>
        </w:rPr>
        <w:fldChar w:fldCharType="begin"/>
      </w:r>
      <w:r w:rsidRPr="008C2298">
        <w:rPr>
          <w:rFonts w:ascii="Times New Roman" w:eastAsia="Times New Roman" w:hAnsi="Times New Roman" w:cs="B Nazanin"/>
          <w:sz w:val="28"/>
          <w:szCs w:val="28"/>
          <w:rtl/>
        </w:rPr>
        <w:instrText xml:space="preserve"> </w:instrText>
      </w:r>
      <w:r w:rsidRPr="008C2298">
        <w:rPr>
          <w:rFonts w:ascii="Times New Roman" w:eastAsia="Times New Roman" w:hAnsi="Times New Roman" w:cs="B Nazanin"/>
          <w:sz w:val="28"/>
          <w:szCs w:val="28"/>
        </w:rPr>
        <w:instrText>HYPERLINK "http://www.sce.ir/portal/Home/ShowPage.aspx?Object=NEWS&amp;CategoryID=c3edcaa9-09cf-4c5f-bfa0-94bd8a10a1dd&amp;WebPartID=fa877513-84fa-4a22-b38c-c84977287522&amp;ID=5ceedc54-072c-4404-9684-b17138a55cdf" \l "_ftn1" \o</w:instrText>
      </w:r>
      <w:r w:rsidRPr="008C2298">
        <w:rPr>
          <w:rFonts w:ascii="Times New Roman" w:eastAsia="Times New Roman" w:hAnsi="Times New Roman" w:cs="B Nazanin"/>
          <w:sz w:val="28"/>
          <w:szCs w:val="28"/>
          <w:rtl/>
        </w:rPr>
        <w:instrText xml:space="preserve"> "" </w:instrText>
      </w:r>
      <w:r w:rsidRPr="008C2298">
        <w:rPr>
          <w:rFonts w:ascii="Times New Roman" w:eastAsia="Times New Roman" w:hAnsi="Times New Roman" w:cs="B Nazanin"/>
          <w:sz w:val="28"/>
          <w:szCs w:val="28"/>
          <w:rtl/>
        </w:rPr>
        <w:fldChar w:fldCharType="separate"/>
      </w:r>
      <w:r w:rsidRPr="008C2298">
        <w:rPr>
          <w:rFonts w:ascii="Times New Roman" w:eastAsia="Times New Roman" w:hAnsi="Times New Roman" w:cs="B Nazanin"/>
          <w:color w:val="0000FF"/>
          <w:sz w:val="28"/>
          <w:szCs w:val="28"/>
          <w:u w:val="single"/>
          <w:rtl/>
        </w:rPr>
        <w:t>*</w:t>
      </w:r>
      <w:r w:rsidRPr="008C2298">
        <w:rPr>
          <w:rFonts w:ascii="Times New Roman" w:eastAsia="Times New Roman" w:hAnsi="Times New Roman" w:cs="B Nazanin"/>
          <w:sz w:val="28"/>
          <w:szCs w:val="28"/>
          <w:rtl/>
        </w:rPr>
        <w:fldChar w:fldCharType="end"/>
      </w:r>
      <w:bookmarkEnd w:id="0"/>
      <w:r w:rsidRPr="008C2298">
        <w:rPr>
          <w:rFonts w:ascii="Times New Roman" w:eastAsia="Times New Roman" w:hAnsi="Times New Roman" w:cs="B Nazanin"/>
          <w:sz w:val="28"/>
          <w:szCs w:val="28"/>
          <w:rtl/>
        </w:rPr>
        <w:t xml:space="preserve"> امتیاز را کسب نمایند(در صورت تصویب در کمیسیون معین)به عنوان مدارس ماندگارانتخاب و براساس مصوبه مربوط اداره خواهند شد.</w:t>
      </w:r>
    </w:p>
    <w:p w:rsidR="00F0169E" w:rsidRPr="008C2298" w:rsidRDefault="00F0169E" w:rsidP="003A51BF">
      <w:pPr>
        <w:spacing w:after="0" w:line="360" w:lineRule="auto"/>
        <w:jc w:val="both"/>
        <w:rPr>
          <w:rFonts w:ascii="Times New Roman" w:eastAsia="Times New Roman" w:hAnsi="Times New Roman" w:cs="B Nazanin"/>
          <w:sz w:val="28"/>
          <w:szCs w:val="28"/>
          <w:rtl/>
        </w:rPr>
      </w:pPr>
    </w:p>
    <w:bookmarkStart w:id="1" w:name="_ftn1"/>
    <w:p w:rsidR="00F0169E" w:rsidRPr="008C2298" w:rsidRDefault="00F0169E" w:rsidP="001D4A1D">
      <w:pPr>
        <w:bidi w:val="0"/>
        <w:spacing w:after="0" w:line="360" w:lineRule="auto"/>
        <w:jc w:val="both"/>
        <w:rPr>
          <w:rFonts w:ascii="Times New Roman" w:eastAsia="Times New Roman" w:hAnsi="Times New Roman" w:cs="B Nazanin"/>
        </w:rPr>
      </w:pPr>
      <w:r w:rsidRPr="008C2298">
        <w:rPr>
          <w:rFonts w:ascii="Times New Roman" w:eastAsia="Times New Roman" w:hAnsi="Times New Roman" w:cs="B Nazanin"/>
          <w:rtl/>
        </w:rPr>
        <w:fldChar w:fldCharType="begin"/>
      </w:r>
      <w:r w:rsidRPr="008C2298">
        <w:rPr>
          <w:rFonts w:ascii="Times New Roman" w:eastAsia="Times New Roman" w:hAnsi="Times New Roman" w:cs="B Nazanin"/>
          <w:rtl/>
        </w:rPr>
        <w:instrText xml:space="preserve"> </w:instrText>
      </w:r>
      <w:r w:rsidRPr="008C2298">
        <w:rPr>
          <w:rFonts w:ascii="Times New Roman" w:eastAsia="Times New Roman" w:hAnsi="Times New Roman" w:cs="B Nazanin"/>
        </w:rPr>
        <w:instrText>HYPERLINK "http://www.sce.ir/portal/Home/ShowPage.aspx?Object=NEWS&amp;CategoryID=c3edcaa9-09cf-4c5f-bfa0-94bd8a10a1dd&amp;WebPartID=fa877513-84fa-4a22-b38c-c84977287522&amp;ID=5ceedc54-072c-4404-9684-b17138a55cdf" \l "_ftnref1" \o</w:instrText>
      </w:r>
      <w:r w:rsidRPr="008C2298">
        <w:rPr>
          <w:rFonts w:ascii="Times New Roman" w:eastAsia="Times New Roman" w:hAnsi="Times New Roman" w:cs="B Nazanin"/>
          <w:rtl/>
        </w:rPr>
        <w:instrText xml:space="preserve"> "" </w:instrText>
      </w:r>
      <w:r w:rsidRPr="008C2298">
        <w:rPr>
          <w:rFonts w:ascii="Times New Roman" w:eastAsia="Times New Roman" w:hAnsi="Times New Roman" w:cs="B Nazanin"/>
          <w:rtl/>
        </w:rPr>
        <w:fldChar w:fldCharType="separate"/>
      </w:r>
      <w:r w:rsidRPr="008C2298">
        <w:rPr>
          <w:rFonts w:ascii="Times New Roman" w:eastAsia="Times New Roman" w:hAnsi="Times New Roman" w:cs="B Nazanin"/>
          <w:b/>
          <w:bCs/>
          <w:color w:val="0000FF"/>
          <w:u w:val="single"/>
          <w:rtl/>
        </w:rPr>
        <w:t>* - با توجه به ماهیت مدارس دخترانه در دوره های ابتدایی و راهنمایی ، برای این مدارس</w:t>
      </w:r>
      <w:r w:rsidRPr="008C2298">
        <w:rPr>
          <w:rFonts w:ascii="Cambria" w:eastAsia="Times New Roman" w:hAnsi="Cambria" w:cs="Cambria" w:hint="cs"/>
          <w:b/>
          <w:bCs/>
          <w:color w:val="0000FF"/>
          <w:u w:val="single"/>
          <w:rtl/>
        </w:rPr>
        <w:t> </w:t>
      </w:r>
      <w:r w:rsidRPr="008C2298">
        <w:rPr>
          <w:rFonts w:ascii="Times New Roman" w:eastAsia="Times New Roman" w:hAnsi="Times New Roman" w:cs="B Nazanin" w:hint="cs"/>
          <w:b/>
          <w:bCs/>
          <w:color w:val="0000FF"/>
          <w:u w:val="single"/>
          <w:rtl/>
        </w:rPr>
        <w:t>حداقل</w:t>
      </w:r>
      <w:r w:rsidRPr="008C2298">
        <w:rPr>
          <w:rFonts w:ascii="Times New Roman" w:eastAsia="Times New Roman" w:hAnsi="Times New Roman" w:cs="B Nazanin"/>
          <w:b/>
          <w:bCs/>
          <w:color w:val="0000FF"/>
          <w:u w:val="single"/>
          <w:rtl/>
        </w:rPr>
        <w:t xml:space="preserve"> </w:t>
      </w:r>
      <w:r w:rsidRPr="008C2298">
        <w:rPr>
          <w:rFonts w:ascii="Times New Roman" w:eastAsia="Times New Roman" w:hAnsi="Times New Roman" w:cs="B Nazanin" w:hint="cs"/>
          <w:b/>
          <w:bCs/>
          <w:color w:val="0000FF"/>
          <w:u w:val="single"/>
          <w:rtl/>
        </w:rPr>
        <w:t>امتیاز</w:t>
      </w:r>
      <w:r w:rsidRPr="008C2298">
        <w:rPr>
          <w:rFonts w:ascii="Times New Roman" w:eastAsia="Times New Roman" w:hAnsi="Times New Roman" w:cs="B Nazanin"/>
          <w:b/>
          <w:bCs/>
          <w:color w:val="0000FF"/>
          <w:u w:val="single"/>
          <w:rtl/>
        </w:rPr>
        <w:t xml:space="preserve"> 60 </w:t>
      </w:r>
      <w:r w:rsidRPr="008C2298">
        <w:rPr>
          <w:rFonts w:ascii="Times New Roman" w:eastAsia="Times New Roman" w:hAnsi="Times New Roman" w:cs="B Nazanin" w:hint="cs"/>
          <w:b/>
          <w:bCs/>
          <w:color w:val="0000FF"/>
          <w:u w:val="single"/>
          <w:rtl/>
        </w:rPr>
        <w:t>می</w:t>
      </w:r>
      <w:r w:rsidRPr="008C2298">
        <w:rPr>
          <w:rFonts w:ascii="Times New Roman" w:eastAsia="Times New Roman" w:hAnsi="Times New Roman" w:cs="B Nazanin"/>
          <w:b/>
          <w:bCs/>
          <w:color w:val="0000FF"/>
          <w:u w:val="single"/>
          <w:rtl/>
        </w:rPr>
        <w:t xml:space="preserve"> </w:t>
      </w:r>
      <w:r w:rsidRPr="008C2298">
        <w:rPr>
          <w:rFonts w:ascii="Times New Roman" w:eastAsia="Times New Roman" w:hAnsi="Times New Roman" w:cs="B Nazanin" w:hint="cs"/>
          <w:b/>
          <w:bCs/>
          <w:color w:val="0000FF"/>
          <w:u w:val="single"/>
          <w:rtl/>
        </w:rPr>
        <w:t>باشد</w:t>
      </w:r>
      <w:r w:rsidRPr="008C2298">
        <w:rPr>
          <w:rFonts w:ascii="Times New Roman" w:eastAsia="Times New Roman" w:hAnsi="Times New Roman" w:cs="B Nazanin"/>
          <w:b/>
          <w:bCs/>
          <w:color w:val="0000FF"/>
          <w:u w:val="single"/>
          <w:rtl/>
        </w:rPr>
        <w:t>.</w:t>
      </w:r>
      <w:r w:rsidRPr="008C2298">
        <w:rPr>
          <w:rFonts w:ascii="Times New Roman" w:eastAsia="Times New Roman" w:hAnsi="Times New Roman" w:cs="B Nazanin"/>
          <w:rtl/>
        </w:rPr>
        <w:fldChar w:fldCharType="end"/>
      </w:r>
      <w:bookmarkEnd w:id="1"/>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6"/>
        <w:gridCol w:w="336"/>
        <w:gridCol w:w="216"/>
      </w:tblGrid>
      <w:tr w:rsidR="00F0169E" w:rsidRPr="008C2298" w:rsidTr="00F0169E">
        <w:trPr>
          <w:tblCellSpacing w:w="15" w:type="dxa"/>
          <w:jc w:val="center"/>
        </w:trPr>
        <w:tc>
          <w:tcPr>
            <w:tcW w:w="0" w:type="auto"/>
            <w:tcMar>
              <w:top w:w="15" w:type="dxa"/>
              <w:left w:w="150" w:type="dxa"/>
              <w:bottom w:w="15" w:type="dxa"/>
              <w:right w:w="15" w:type="dxa"/>
            </w:tcMar>
            <w:hideMark/>
          </w:tcPr>
          <w:p w:rsidR="00F0169E" w:rsidRPr="008C2298" w:rsidRDefault="00F0169E" w:rsidP="00B56C04">
            <w:pPr>
              <w:spacing w:after="0" w:line="360" w:lineRule="auto"/>
              <w:ind w:hanging="202"/>
              <w:jc w:val="both"/>
              <w:rPr>
                <w:rFonts w:ascii="Times New Roman" w:eastAsia="Times New Roman" w:hAnsi="Times New Roman" w:cs="B Nazanin"/>
                <w:sz w:val="28"/>
                <w:szCs w:val="28"/>
                <w:rtl/>
              </w:rPr>
            </w:pPr>
          </w:p>
        </w:tc>
        <w:tc>
          <w:tcPr>
            <w:tcW w:w="0" w:type="auto"/>
            <w:tcMar>
              <w:top w:w="15" w:type="dxa"/>
              <w:left w:w="150" w:type="dxa"/>
              <w:bottom w:w="15" w:type="dxa"/>
              <w:right w:w="150" w:type="dxa"/>
            </w:tcMar>
            <w:hideMark/>
          </w:tcPr>
          <w:p w:rsidR="00F0169E" w:rsidRPr="008C2298" w:rsidRDefault="00F0169E" w:rsidP="00B56C04">
            <w:pPr>
              <w:bidi w:val="0"/>
              <w:spacing w:after="0" w:line="360" w:lineRule="auto"/>
              <w:jc w:val="both"/>
              <w:rPr>
                <w:rFonts w:ascii="Times New Roman" w:eastAsia="Times New Roman" w:hAnsi="Times New Roman" w:cs="B Nazanin"/>
                <w:sz w:val="28"/>
                <w:szCs w:val="28"/>
              </w:rPr>
            </w:pPr>
          </w:p>
        </w:tc>
        <w:tc>
          <w:tcPr>
            <w:tcW w:w="0" w:type="auto"/>
            <w:tcMar>
              <w:top w:w="15" w:type="dxa"/>
              <w:left w:w="15" w:type="dxa"/>
              <w:bottom w:w="15" w:type="dxa"/>
              <w:right w:w="150" w:type="dxa"/>
            </w:tcMar>
            <w:hideMark/>
          </w:tcPr>
          <w:p w:rsidR="00F0169E" w:rsidRPr="008C2298" w:rsidRDefault="00F0169E" w:rsidP="00B56C04">
            <w:pPr>
              <w:bidi w:val="0"/>
              <w:spacing w:after="0" w:line="360" w:lineRule="auto"/>
              <w:jc w:val="both"/>
              <w:rPr>
                <w:rFonts w:ascii="Times New Roman" w:eastAsia="Times New Roman" w:hAnsi="Times New Roman" w:cs="B Nazanin"/>
                <w:sz w:val="28"/>
                <w:szCs w:val="28"/>
              </w:rPr>
            </w:pPr>
          </w:p>
        </w:tc>
      </w:tr>
    </w:tbl>
    <w:p w:rsidR="00556835" w:rsidRDefault="00556835" w:rsidP="00556835">
      <w:pPr>
        <w:spacing w:line="276" w:lineRule="auto"/>
        <w:jc w:val="center"/>
        <w:rPr>
          <w:rFonts w:ascii="Times New Roman" w:eastAsia="Times New Roman" w:hAnsi="Times New Roman" w:cs="B Titr"/>
          <w:sz w:val="24"/>
          <w:szCs w:val="24"/>
        </w:rPr>
      </w:pPr>
      <w:r>
        <w:rPr>
          <w:rFonts w:ascii="Times New Roman" w:eastAsia="Times New Roman" w:hAnsi="Times New Roman" w:cs="B Titr" w:hint="cs"/>
          <w:sz w:val="24"/>
          <w:szCs w:val="24"/>
          <w:rtl/>
        </w:rPr>
        <w:t>دبیرخانه شورای عالی آموزش و پرورش استان کرمانشاه</w:t>
      </w:r>
    </w:p>
    <w:p w:rsidR="00F0169E" w:rsidRPr="008C2298" w:rsidRDefault="00F0169E" w:rsidP="00B56C04">
      <w:pPr>
        <w:bidi w:val="0"/>
        <w:spacing w:after="0" w:line="360" w:lineRule="auto"/>
        <w:jc w:val="both"/>
        <w:rPr>
          <w:rFonts w:ascii="Arial" w:eastAsia="Times New Roman" w:hAnsi="Arial" w:cs="B Nazanin"/>
          <w:vanish/>
          <w:sz w:val="28"/>
          <w:szCs w:val="28"/>
        </w:rPr>
      </w:pPr>
      <w:bookmarkStart w:id="2" w:name="_GoBack"/>
      <w:r w:rsidRPr="008C2298">
        <w:rPr>
          <w:rFonts w:ascii="Arial" w:eastAsia="Times New Roman" w:hAnsi="Arial" w:cs="B Nazanin"/>
          <w:vanish/>
          <w:sz w:val="28"/>
          <w:szCs w:val="28"/>
        </w:rPr>
        <w:t>Bottom of Form</w:t>
      </w:r>
    </w:p>
    <w:bookmarkEnd w:id="2"/>
    <w:p w:rsidR="002E7713" w:rsidRPr="008C2298" w:rsidRDefault="002E7713" w:rsidP="00B56C04">
      <w:pPr>
        <w:spacing w:line="360" w:lineRule="auto"/>
        <w:jc w:val="both"/>
        <w:rPr>
          <w:rFonts w:cs="B Nazanin"/>
          <w:sz w:val="28"/>
          <w:szCs w:val="28"/>
        </w:rPr>
      </w:pPr>
    </w:p>
    <w:sectPr w:rsidR="002E7713" w:rsidRPr="008C2298" w:rsidSect="00F0169E">
      <w:pgSz w:w="11906" w:h="16838"/>
      <w:pgMar w:top="1440" w:right="1440" w:bottom="1440" w:left="1440" w:header="708" w:footer="708" w:gutter="0"/>
      <w:pgBorders w:offsetFrom="page">
        <w:top w:val="dashDotStroked" w:sz="24" w:space="24" w:color="auto" w:shadow="1"/>
        <w:left w:val="dashDotStroked" w:sz="24" w:space="24" w:color="auto" w:shadow="1"/>
        <w:bottom w:val="dashDotStroked" w:sz="24" w:space="24" w:color="auto" w:shadow="1"/>
        <w:right w:val="dashDotStroked" w:sz="24" w:space="24" w:color="auto" w:shadow="1"/>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E80605"/>
    <w:multiLevelType w:val="multilevel"/>
    <w:tmpl w:val="1EA2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2C5BD3"/>
    <w:multiLevelType w:val="multilevel"/>
    <w:tmpl w:val="CA68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EF06C5"/>
    <w:multiLevelType w:val="multilevel"/>
    <w:tmpl w:val="BFD8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F679B0"/>
    <w:multiLevelType w:val="multilevel"/>
    <w:tmpl w:val="50343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69E"/>
    <w:rsid w:val="001D4A1D"/>
    <w:rsid w:val="002E7713"/>
    <w:rsid w:val="003A51BF"/>
    <w:rsid w:val="003F225F"/>
    <w:rsid w:val="0050799A"/>
    <w:rsid w:val="00556835"/>
    <w:rsid w:val="008C2298"/>
    <w:rsid w:val="00A17FCA"/>
    <w:rsid w:val="00B56C04"/>
    <w:rsid w:val="00F0169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9A858-A091-4918-A177-5D0C5B5F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16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6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072444">
      <w:bodyDiv w:val="1"/>
      <w:marLeft w:val="0"/>
      <w:marRight w:val="0"/>
      <w:marTop w:val="0"/>
      <w:marBottom w:val="0"/>
      <w:divBdr>
        <w:top w:val="none" w:sz="0" w:space="0" w:color="auto"/>
        <w:left w:val="none" w:sz="0" w:space="0" w:color="auto"/>
        <w:bottom w:val="none" w:sz="0" w:space="0" w:color="auto"/>
        <w:right w:val="none" w:sz="0" w:space="0" w:color="auto"/>
      </w:divBdr>
    </w:div>
    <w:div w:id="2141916200">
      <w:bodyDiv w:val="1"/>
      <w:marLeft w:val="0"/>
      <w:marRight w:val="0"/>
      <w:marTop w:val="0"/>
      <w:marBottom w:val="0"/>
      <w:divBdr>
        <w:top w:val="none" w:sz="0" w:space="0" w:color="auto"/>
        <w:left w:val="none" w:sz="0" w:space="0" w:color="auto"/>
        <w:bottom w:val="none" w:sz="0" w:space="0" w:color="auto"/>
        <w:right w:val="none" w:sz="0" w:space="0" w:color="auto"/>
      </w:divBdr>
      <w:divsChild>
        <w:div w:id="1269266440">
          <w:marLeft w:val="0"/>
          <w:marRight w:val="0"/>
          <w:marTop w:val="0"/>
          <w:marBottom w:val="0"/>
          <w:divBdr>
            <w:top w:val="none" w:sz="0" w:space="0" w:color="auto"/>
            <w:left w:val="none" w:sz="0" w:space="0" w:color="auto"/>
            <w:bottom w:val="none" w:sz="0" w:space="0" w:color="auto"/>
            <w:right w:val="none" w:sz="0" w:space="0" w:color="auto"/>
          </w:divBdr>
          <w:divsChild>
            <w:div w:id="1744327570">
              <w:marLeft w:val="0"/>
              <w:marRight w:val="0"/>
              <w:marTop w:val="0"/>
              <w:marBottom w:val="0"/>
              <w:divBdr>
                <w:top w:val="none" w:sz="0" w:space="0" w:color="auto"/>
                <w:left w:val="none" w:sz="0" w:space="0" w:color="auto"/>
                <w:bottom w:val="none" w:sz="0" w:space="0" w:color="auto"/>
                <w:right w:val="none" w:sz="0" w:space="0" w:color="auto"/>
              </w:divBdr>
              <w:divsChild>
                <w:div w:id="2005011212">
                  <w:marLeft w:val="0"/>
                  <w:marRight w:val="0"/>
                  <w:marTop w:val="0"/>
                  <w:marBottom w:val="0"/>
                  <w:divBdr>
                    <w:top w:val="none" w:sz="0" w:space="0" w:color="auto"/>
                    <w:left w:val="none" w:sz="0" w:space="0" w:color="auto"/>
                    <w:bottom w:val="none" w:sz="0" w:space="0" w:color="auto"/>
                    <w:right w:val="none" w:sz="0" w:space="0" w:color="auto"/>
                  </w:divBdr>
                  <w:divsChild>
                    <w:div w:id="1513687497">
                      <w:marLeft w:val="0"/>
                      <w:marRight w:val="0"/>
                      <w:marTop w:val="0"/>
                      <w:marBottom w:val="0"/>
                      <w:divBdr>
                        <w:top w:val="none" w:sz="0" w:space="0" w:color="auto"/>
                        <w:left w:val="none" w:sz="0" w:space="0" w:color="auto"/>
                        <w:bottom w:val="none" w:sz="0" w:space="0" w:color="auto"/>
                        <w:right w:val="none" w:sz="0" w:space="0" w:color="auto"/>
                      </w:divBdr>
                      <w:divsChild>
                        <w:div w:id="970596690">
                          <w:marLeft w:val="0"/>
                          <w:marRight w:val="0"/>
                          <w:marTop w:val="0"/>
                          <w:marBottom w:val="0"/>
                          <w:divBdr>
                            <w:top w:val="none" w:sz="0" w:space="0" w:color="auto"/>
                            <w:left w:val="none" w:sz="0" w:space="0" w:color="auto"/>
                            <w:bottom w:val="none" w:sz="0" w:space="0" w:color="auto"/>
                            <w:right w:val="none" w:sz="0" w:space="0" w:color="auto"/>
                          </w:divBdr>
                          <w:divsChild>
                            <w:div w:id="2140563448">
                              <w:marLeft w:val="0"/>
                              <w:marRight w:val="0"/>
                              <w:marTop w:val="0"/>
                              <w:marBottom w:val="0"/>
                              <w:divBdr>
                                <w:top w:val="none" w:sz="0" w:space="0" w:color="auto"/>
                                <w:left w:val="none" w:sz="0" w:space="0" w:color="auto"/>
                                <w:bottom w:val="none" w:sz="0" w:space="0" w:color="auto"/>
                                <w:right w:val="none" w:sz="0" w:space="0" w:color="auto"/>
                              </w:divBdr>
                              <w:divsChild>
                                <w:div w:id="4655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530682">
              <w:marLeft w:val="0"/>
              <w:marRight w:val="0"/>
              <w:marTop w:val="0"/>
              <w:marBottom w:val="0"/>
              <w:divBdr>
                <w:top w:val="none" w:sz="0" w:space="0" w:color="auto"/>
                <w:left w:val="none" w:sz="0" w:space="0" w:color="auto"/>
                <w:bottom w:val="none" w:sz="0" w:space="0" w:color="auto"/>
                <w:right w:val="none" w:sz="0" w:space="0" w:color="auto"/>
              </w:divBdr>
              <w:divsChild>
                <w:div w:id="1691487781">
                  <w:marLeft w:val="0"/>
                  <w:marRight w:val="0"/>
                  <w:marTop w:val="0"/>
                  <w:marBottom w:val="0"/>
                  <w:divBdr>
                    <w:top w:val="none" w:sz="0" w:space="0" w:color="auto"/>
                    <w:left w:val="none" w:sz="0" w:space="0" w:color="auto"/>
                    <w:bottom w:val="none" w:sz="0" w:space="0" w:color="auto"/>
                    <w:right w:val="none" w:sz="0" w:space="0" w:color="auto"/>
                  </w:divBdr>
                  <w:divsChild>
                    <w:div w:id="564682758">
                      <w:marLeft w:val="0"/>
                      <w:marRight w:val="0"/>
                      <w:marTop w:val="0"/>
                      <w:marBottom w:val="0"/>
                      <w:divBdr>
                        <w:top w:val="none" w:sz="0" w:space="0" w:color="auto"/>
                        <w:left w:val="none" w:sz="0" w:space="0" w:color="auto"/>
                        <w:bottom w:val="none" w:sz="0" w:space="0" w:color="auto"/>
                        <w:right w:val="none" w:sz="0" w:space="0" w:color="auto"/>
                      </w:divBdr>
                      <w:divsChild>
                        <w:div w:id="8119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254476">
              <w:marLeft w:val="0"/>
              <w:marRight w:val="0"/>
              <w:marTop w:val="0"/>
              <w:marBottom w:val="0"/>
              <w:divBdr>
                <w:top w:val="none" w:sz="0" w:space="0" w:color="auto"/>
                <w:left w:val="none" w:sz="0" w:space="0" w:color="auto"/>
                <w:bottom w:val="none" w:sz="0" w:space="0" w:color="auto"/>
                <w:right w:val="none" w:sz="0" w:space="0" w:color="auto"/>
              </w:divBdr>
              <w:divsChild>
                <w:div w:id="1456097424">
                  <w:marLeft w:val="0"/>
                  <w:marRight w:val="0"/>
                  <w:marTop w:val="0"/>
                  <w:marBottom w:val="0"/>
                  <w:divBdr>
                    <w:top w:val="none" w:sz="0" w:space="0" w:color="auto"/>
                    <w:left w:val="none" w:sz="0" w:space="0" w:color="auto"/>
                    <w:bottom w:val="none" w:sz="0" w:space="0" w:color="auto"/>
                    <w:right w:val="none" w:sz="0" w:space="0" w:color="auto"/>
                  </w:divBdr>
                  <w:divsChild>
                    <w:div w:id="1261573083">
                      <w:marLeft w:val="0"/>
                      <w:marRight w:val="0"/>
                      <w:marTop w:val="0"/>
                      <w:marBottom w:val="0"/>
                      <w:divBdr>
                        <w:top w:val="none" w:sz="0" w:space="0" w:color="auto"/>
                        <w:left w:val="none" w:sz="0" w:space="0" w:color="auto"/>
                        <w:bottom w:val="none" w:sz="0" w:space="0" w:color="auto"/>
                        <w:right w:val="none" w:sz="0" w:space="0" w:color="auto"/>
                      </w:divBdr>
                      <w:divsChild>
                        <w:div w:id="2133133668">
                          <w:marLeft w:val="0"/>
                          <w:marRight w:val="0"/>
                          <w:marTop w:val="0"/>
                          <w:marBottom w:val="0"/>
                          <w:divBdr>
                            <w:top w:val="none" w:sz="0" w:space="0" w:color="auto"/>
                            <w:left w:val="none" w:sz="0" w:space="0" w:color="auto"/>
                            <w:bottom w:val="none" w:sz="0" w:space="0" w:color="auto"/>
                            <w:right w:val="none" w:sz="0" w:space="0" w:color="auto"/>
                          </w:divBdr>
                          <w:divsChild>
                            <w:div w:id="1655917039">
                              <w:marLeft w:val="0"/>
                              <w:marRight w:val="0"/>
                              <w:marTop w:val="0"/>
                              <w:marBottom w:val="0"/>
                              <w:divBdr>
                                <w:top w:val="none" w:sz="0" w:space="0" w:color="auto"/>
                                <w:left w:val="none" w:sz="0" w:space="0" w:color="auto"/>
                                <w:bottom w:val="none" w:sz="0" w:space="0" w:color="auto"/>
                                <w:right w:val="none" w:sz="0" w:space="0" w:color="auto"/>
                              </w:divBdr>
                              <w:divsChild>
                                <w:div w:id="1508714184">
                                  <w:marLeft w:val="0"/>
                                  <w:marRight w:val="0"/>
                                  <w:marTop w:val="0"/>
                                  <w:marBottom w:val="0"/>
                                  <w:divBdr>
                                    <w:top w:val="none" w:sz="0" w:space="0" w:color="auto"/>
                                    <w:left w:val="none" w:sz="0" w:space="0" w:color="auto"/>
                                    <w:bottom w:val="none" w:sz="0" w:space="0" w:color="auto"/>
                                    <w:right w:val="none" w:sz="0" w:space="0" w:color="auto"/>
                                  </w:divBdr>
                                  <w:divsChild>
                                    <w:div w:id="15383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25057">
                  <w:marLeft w:val="0"/>
                  <w:marRight w:val="0"/>
                  <w:marTop w:val="0"/>
                  <w:marBottom w:val="0"/>
                  <w:divBdr>
                    <w:top w:val="none" w:sz="0" w:space="0" w:color="auto"/>
                    <w:left w:val="none" w:sz="0" w:space="0" w:color="auto"/>
                    <w:bottom w:val="none" w:sz="0" w:space="0" w:color="auto"/>
                    <w:right w:val="none" w:sz="0" w:space="0" w:color="auto"/>
                  </w:divBdr>
                </w:div>
                <w:div w:id="1140149151">
                  <w:marLeft w:val="0"/>
                  <w:marRight w:val="0"/>
                  <w:marTop w:val="0"/>
                  <w:marBottom w:val="0"/>
                  <w:divBdr>
                    <w:top w:val="none" w:sz="0" w:space="0" w:color="auto"/>
                    <w:left w:val="none" w:sz="0" w:space="0" w:color="auto"/>
                    <w:bottom w:val="none" w:sz="0" w:space="0" w:color="auto"/>
                    <w:right w:val="none" w:sz="0" w:space="0" w:color="auto"/>
                  </w:divBdr>
                  <w:divsChild>
                    <w:div w:id="1835950112">
                      <w:marLeft w:val="0"/>
                      <w:marRight w:val="0"/>
                      <w:marTop w:val="0"/>
                      <w:marBottom w:val="0"/>
                      <w:divBdr>
                        <w:top w:val="none" w:sz="0" w:space="0" w:color="auto"/>
                        <w:left w:val="none" w:sz="0" w:space="0" w:color="auto"/>
                        <w:bottom w:val="none" w:sz="0" w:space="0" w:color="auto"/>
                        <w:right w:val="none" w:sz="0" w:space="0" w:color="auto"/>
                      </w:divBdr>
                      <w:divsChild>
                        <w:div w:id="2822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349023">
              <w:marLeft w:val="0"/>
              <w:marRight w:val="0"/>
              <w:marTop w:val="0"/>
              <w:marBottom w:val="0"/>
              <w:divBdr>
                <w:top w:val="none" w:sz="0" w:space="0" w:color="auto"/>
                <w:left w:val="none" w:sz="0" w:space="0" w:color="auto"/>
                <w:bottom w:val="none" w:sz="0" w:space="0" w:color="auto"/>
                <w:right w:val="none" w:sz="0" w:space="0" w:color="auto"/>
              </w:divBdr>
              <w:divsChild>
                <w:div w:id="524054636">
                  <w:marLeft w:val="0"/>
                  <w:marRight w:val="0"/>
                  <w:marTop w:val="0"/>
                  <w:marBottom w:val="0"/>
                  <w:divBdr>
                    <w:top w:val="none" w:sz="0" w:space="0" w:color="auto"/>
                    <w:left w:val="none" w:sz="0" w:space="0" w:color="auto"/>
                    <w:bottom w:val="none" w:sz="0" w:space="0" w:color="auto"/>
                    <w:right w:val="none" w:sz="0" w:space="0" w:color="auto"/>
                  </w:divBdr>
                  <w:divsChild>
                    <w:div w:id="410201882">
                      <w:marLeft w:val="0"/>
                      <w:marRight w:val="0"/>
                      <w:marTop w:val="0"/>
                      <w:marBottom w:val="0"/>
                      <w:divBdr>
                        <w:top w:val="none" w:sz="0" w:space="0" w:color="auto"/>
                        <w:left w:val="none" w:sz="0" w:space="0" w:color="auto"/>
                        <w:bottom w:val="none" w:sz="0" w:space="0" w:color="auto"/>
                        <w:right w:val="none" w:sz="0" w:space="0" w:color="auto"/>
                      </w:divBdr>
                      <w:divsChild>
                        <w:div w:id="545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8462">
                  <w:marLeft w:val="0"/>
                  <w:marRight w:val="0"/>
                  <w:marTop w:val="0"/>
                  <w:marBottom w:val="0"/>
                  <w:divBdr>
                    <w:top w:val="none" w:sz="0" w:space="0" w:color="auto"/>
                    <w:left w:val="none" w:sz="0" w:space="0" w:color="auto"/>
                    <w:bottom w:val="none" w:sz="0" w:space="0" w:color="auto"/>
                    <w:right w:val="none" w:sz="0" w:space="0" w:color="auto"/>
                  </w:divBdr>
                  <w:divsChild>
                    <w:div w:id="211773410">
                      <w:marLeft w:val="0"/>
                      <w:marRight w:val="0"/>
                      <w:marTop w:val="0"/>
                      <w:marBottom w:val="0"/>
                      <w:divBdr>
                        <w:top w:val="none" w:sz="0" w:space="0" w:color="auto"/>
                        <w:left w:val="none" w:sz="0" w:space="0" w:color="auto"/>
                        <w:bottom w:val="none" w:sz="0" w:space="0" w:color="auto"/>
                        <w:right w:val="none" w:sz="0" w:space="0" w:color="auto"/>
                      </w:divBdr>
                      <w:divsChild>
                        <w:div w:id="4326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77966">
              <w:marLeft w:val="0"/>
              <w:marRight w:val="0"/>
              <w:marTop w:val="0"/>
              <w:marBottom w:val="0"/>
              <w:divBdr>
                <w:top w:val="none" w:sz="0" w:space="0" w:color="auto"/>
                <w:left w:val="none" w:sz="0" w:space="0" w:color="auto"/>
                <w:bottom w:val="none" w:sz="0" w:space="0" w:color="auto"/>
                <w:right w:val="none" w:sz="0" w:space="0" w:color="auto"/>
              </w:divBdr>
              <w:divsChild>
                <w:div w:id="1230771573">
                  <w:marLeft w:val="0"/>
                  <w:marRight w:val="0"/>
                  <w:marTop w:val="0"/>
                  <w:marBottom w:val="0"/>
                  <w:divBdr>
                    <w:top w:val="none" w:sz="0" w:space="0" w:color="auto"/>
                    <w:left w:val="none" w:sz="0" w:space="0" w:color="auto"/>
                    <w:bottom w:val="none" w:sz="0" w:space="0" w:color="auto"/>
                    <w:right w:val="none" w:sz="0" w:space="0" w:color="auto"/>
                  </w:divBdr>
                  <w:divsChild>
                    <w:div w:id="703485833">
                      <w:marLeft w:val="0"/>
                      <w:marRight w:val="0"/>
                      <w:marTop w:val="0"/>
                      <w:marBottom w:val="0"/>
                      <w:divBdr>
                        <w:top w:val="none" w:sz="0" w:space="0" w:color="auto"/>
                        <w:left w:val="none" w:sz="0" w:space="0" w:color="auto"/>
                        <w:bottom w:val="none" w:sz="0" w:space="0" w:color="auto"/>
                        <w:right w:val="none" w:sz="0" w:space="0" w:color="auto"/>
                      </w:divBdr>
                      <w:divsChild>
                        <w:div w:id="373699789">
                          <w:marLeft w:val="0"/>
                          <w:marRight w:val="0"/>
                          <w:marTop w:val="0"/>
                          <w:marBottom w:val="0"/>
                          <w:divBdr>
                            <w:top w:val="none" w:sz="0" w:space="0" w:color="auto"/>
                            <w:left w:val="none" w:sz="0" w:space="0" w:color="auto"/>
                            <w:bottom w:val="none" w:sz="0" w:space="0" w:color="auto"/>
                            <w:right w:val="none" w:sz="0" w:space="0" w:color="auto"/>
                          </w:divBdr>
                          <w:divsChild>
                            <w:div w:id="261575117">
                              <w:marLeft w:val="0"/>
                              <w:marRight w:val="0"/>
                              <w:marTop w:val="0"/>
                              <w:marBottom w:val="0"/>
                              <w:divBdr>
                                <w:top w:val="none" w:sz="0" w:space="0" w:color="auto"/>
                                <w:left w:val="none" w:sz="0" w:space="0" w:color="auto"/>
                                <w:bottom w:val="none" w:sz="0" w:space="0" w:color="auto"/>
                                <w:right w:val="none" w:sz="0" w:space="0" w:color="auto"/>
                              </w:divBdr>
                              <w:divsChild>
                                <w:div w:id="1403067271">
                                  <w:marLeft w:val="0"/>
                                  <w:marRight w:val="0"/>
                                  <w:marTop w:val="0"/>
                                  <w:marBottom w:val="0"/>
                                  <w:divBdr>
                                    <w:top w:val="none" w:sz="0" w:space="0" w:color="auto"/>
                                    <w:left w:val="none" w:sz="0" w:space="0" w:color="auto"/>
                                    <w:bottom w:val="none" w:sz="0" w:space="0" w:color="auto"/>
                                    <w:right w:val="none" w:sz="0" w:space="0" w:color="auto"/>
                                  </w:divBdr>
                                  <w:divsChild>
                                    <w:div w:id="906917789">
                                      <w:marLeft w:val="0"/>
                                      <w:marRight w:val="0"/>
                                      <w:marTop w:val="0"/>
                                      <w:marBottom w:val="0"/>
                                      <w:divBdr>
                                        <w:top w:val="none" w:sz="0" w:space="0" w:color="auto"/>
                                        <w:left w:val="none" w:sz="0" w:space="0" w:color="auto"/>
                                        <w:bottom w:val="none" w:sz="0" w:space="0" w:color="auto"/>
                                        <w:right w:val="none" w:sz="0" w:space="0" w:color="auto"/>
                                      </w:divBdr>
                                      <w:divsChild>
                                        <w:div w:id="138040904">
                                          <w:marLeft w:val="0"/>
                                          <w:marRight w:val="0"/>
                                          <w:marTop w:val="0"/>
                                          <w:marBottom w:val="0"/>
                                          <w:divBdr>
                                            <w:top w:val="none" w:sz="0" w:space="0" w:color="auto"/>
                                            <w:left w:val="none" w:sz="0" w:space="0" w:color="auto"/>
                                            <w:bottom w:val="none" w:sz="0" w:space="0" w:color="auto"/>
                                            <w:right w:val="none" w:sz="0" w:space="0" w:color="auto"/>
                                          </w:divBdr>
                                        </w:div>
                                        <w:div w:id="1465536479">
                                          <w:marLeft w:val="0"/>
                                          <w:marRight w:val="0"/>
                                          <w:marTop w:val="0"/>
                                          <w:marBottom w:val="0"/>
                                          <w:divBdr>
                                            <w:top w:val="none" w:sz="0" w:space="0" w:color="auto"/>
                                            <w:left w:val="none" w:sz="0" w:space="0" w:color="auto"/>
                                            <w:bottom w:val="none" w:sz="0" w:space="0" w:color="auto"/>
                                            <w:right w:val="none" w:sz="0" w:space="0" w:color="auto"/>
                                          </w:divBdr>
                                          <w:divsChild>
                                            <w:div w:id="148852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2456">
                                      <w:marLeft w:val="0"/>
                                      <w:marRight w:val="0"/>
                                      <w:marTop w:val="0"/>
                                      <w:marBottom w:val="0"/>
                                      <w:divBdr>
                                        <w:top w:val="none" w:sz="0" w:space="0" w:color="auto"/>
                                        <w:left w:val="none" w:sz="0" w:space="0" w:color="auto"/>
                                        <w:bottom w:val="none" w:sz="0" w:space="0" w:color="auto"/>
                                        <w:right w:val="none" w:sz="0" w:space="0" w:color="auto"/>
                                      </w:divBdr>
                                    </w:div>
                                    <w:div w:id="2015254892">
                                      <w:marLeft w:val="0"/>
                                      <w:marRight w:val="180"/>
                                      <w:marTop w:val="0"/>
                                      <w:marBottom w:val="0"/>
                                      <w:divBdr>
                                        <w:top w:val="none" w:sz="0" w:space="0" w:color="auto"/>
                                        <w:left w:val="none" w:sz="0" w:space="0" w:color="auto"/>
                                        <w:bottom w:val="none" w:sz="0" w:space="0" w:color="auto"/>
                                        <w:right w:val="none" w:sz="0" w:space="0" w:color="auto"/>
                                      </w:divBdr>
                                    </w:div>
                                    <w:div w:id="609821989">
                                      <w:marLeft w:val="0"/>
                                      <w:marRight w:val="0"/>
                                      <w:marTop w:val="0"/>
                                      <w:marBottom w:val="0"/>
                                      <w:divBdr>
                                        <w:top w:val="none" w:sz="0" w:space="0" w:color="auto"/>
                                        <w:left w:val="none" w:sz="0" w:space="0" w:color="auto"/>
                                        <w:bottom w:val="none" w:sz="0" w:space="0" w:color="auto"/>
                                        <w:right w:val="none" w:sz="0" w:space="0" w:color="auto"/>
                                      </w:divBdr>
                                    </w:div>
                                    <w:div w:id="261500899">
                                      <w:marLeft w:val="0"/>
                                      <w:marRight w:val="0"/>
                                      <w:marTop w:val="0"/>
                                      <w:marBottom w:val="0"/>
                                      <w:divBdr>
                                        <w:top w:val="none" w:sz="0" w:space="0" w:color="auto"/>
                                        <w:left w:val="none" w:sz="0" w:space="0" w:color="auto"/>
                                        <w:bottom w:val="none" w:sz="0" w:space="0" w:color="auto"/>
                                        <w:right w:val="none" w:sz="0" w:space="0" w:color="auto"/>
                                      </w:divBdr>
                                    </w:div>
                                    <w:div w:id="176119256">
                                      <w:marLeft w:val="0"/>
                                      <w:marRight w:val="0"/>
                                      <w:marTop w:val="0"/>
                                      <w:marBottom w:val="0"/>
                                      <w:divBdr>
                                        <w:top w:val="none" w:sz="0" w:space="0" w:color="auto"/>
                                        <w:left w:val="none" w:sz="0" w:space="0" w:color="auto"/>
                                        <w:bottom w:val="none" w:sz="0" w:space="0" w:color="auto"/>
                                        <w:right w:val="none" w:sz="0" w:space="0" w:color="auto"/>
                                      </w:divBdr>
                                      <w:divsChild>
                                        <w:div w:id="399639706">
                                          <w:marLeft w:val="0"/>
                                          <w:marRight w:val="0"/>
                                          <w:marTop w:val="0"/>
                                          <w:marBottom w:val="0"/>
                                          <w:divBdr>
                                            <w:top w:val="none" w:sz="0" w:space="0" w:color="auto"/>
                                            <w:left w:val="none" w:sz="0" w:space="0" w:color="auto"/>
                                            <w:bottom w:val="none" w:sz="0" w:space="0" w:color="auto"/>
                                            <w:right w:val="none" w:sz="0" w:space="0" w:color="auto"/>
                                          </w:divBdr>
                                          <w:divsChild>
                                            <w:div w:id="530386892">
                                              <w:marLeft w:val="0"/>
                                              <w:marRight w:val="20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798883">
              <w:marLeft w:val="0"/>
              <w:marRight w:val="0"/>
              <w:marTop w:val="0"/>
              <w:marBottom w:val="0"/>
              <w:divBdr>
                <w:top w:val="none" w:sz="0" w:space="0" w:color="auto"/>
                <w:left w:val="none" w:sz="0" w:space="0" w:color="auto"/>
                <w:bottom w:val="none" w:sz="0" w:space="0" w:color="auto"/>
                <w:right w:val="none" w:sz="0" w:space="0" w:color="auto"/>
              </w:divBdr>
            </w:div>
            <w:div w:id="1949435172">
              <w:marLeft w:val="0"/>
              <w:marRight w:val="0"/>
              <w:marTop w:val="0"/>
              <w:marBottom w:val="0"/>
              <w:divBdr>
                <w:top w:val="none" w:sz="0" w:space="0" w:color="auto"/>
                <w:left w:val="none" w:sz="0" w:space="0" w:color="auto"/>
                <w:bottom w:val="none" w:sz="0" w:space="0" w:color="auto"/>
                <w:right w:val="none" w:sz="0" w:space="0" w:color="auto"/>
              </w:divBdr>
              <w:divsChild>
                <w:div w:id="1456563834">
                  <w:marLeft w:val="0"/>
                  <w:marRight w:val="0"/>
                  <w:marTop w:val="0"/>
                  <w:marBottom w:val="0"/>
                  <w:divBdr>
                    <w:top w:val="none" w:sz="0" w:space="0" w:color="auto"/>
                    <w:left w:val="none" w:sz="0" w:space="0" w:color="auto"/>
                    <w:bottom w:val="none" w:sz="0" w:space="0" w:color="auto"/>
                    <w:right w:val="none" w:sz="0" w:space="0" w:color="auto"/>
                  </w:divBdr>
                  <w:divsChild>
                    <w:div w:id="1497845861">
                      <w:marLeft w:val="0"/>
                      <w:marRight w:val="0"/>
                      <w:marTop w:val="0"/>
                      <w:marBottom w:val="0"/>
                      <w:divBdr>
                        <w:top w:val="none" w:sz="0" w:space="0" w:color="auto"/>
                        <w:left w:val="none" w:sz="0" w:space="0" w:color="auto"/>
                        <w:bottom w:val="none" w:sz="0" w:space="0" w:color="auto"/>
                        <w:right w:val="none" w:sz="0" w:space="0" w:color="auto"/>
                      </w:divBdr>
                      <w:divsChild>
                        <w:div w:id="1328096101">
                          <w:marLeft w:val="0"/>
                          <w:marRight w:val="0"/>
                          <w:marTop w:val="0"/>
                          <w:marBottom w:val="0"/>
                          <w:divBdr>
                            <w:top w:val="none" w:sz="0" w:space="0" w:color="auto"/>
                            <w:left w:val="none" w:sz="0" w:space="0" w:color="auto"/>
                            <w:bottom w:val="none" w:sz="0" w:space="0" w:color="auto"/>
                            <w:right w:val="none" w:sz="0" w:space="0" w:color="auto"/>
                          </w:divBdr>
                          <w:divsChild>
                            <w:div w:id="1271233854">
                              <w:marLeft w:val="0"/>
                              <w:marRight w:val="0"/>
                              <w:marTop w:val="0"/>
                              <w:marBottom w:val="0"/>
                              <w:divBdr>
                                <w:top w:val="none" w:sz="0" w:space="0" w:color="auto"/>
                                <w:left w:val="none" w:sz="0" w:space="0" w:color="auto"/>
                                <w:bottom w:val="none" w:sz="0" w:space="0" w:color="auto"/>
                                <w:right w:val="none" w:sz="0" w:space="0" w:color="auto"/>
                              </w:divBdr>
                              <w:divsChild>
                                <w:div w:id="15939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sys74</dc:creator>
  <cp:keywords/>
  <dc:description/>
  <cp:lastModifiedBy>sys74</cp:lastModifiedBy>
  <cp:revision>8</cp:revision>
  <cp:lastPrinted>2016-03-09T05:16:00Z</cp:lastPrinted>
  <dcterms:created xsi:type="dcterms:W3CDTF">2016-03-09T05:15:00Z</dcterms:created>
  <dcterms:modified xsi:type="dcterms:W3CDTF">2016-04-03T08:53:00Z</dcterms:modified>
</cp:coreProperties>
</file>