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FA" w:rsidRPr="00F930FA" w:rsidRDefault="00F930FA" w:rsidP="00F930FA">
      <w:pPr>
        <w:bidi/>
        <w:spacing w:line="360" w:lineRule="auto"/>
        <w:jc w:val="both"/>
        <w:rPr>
          <w:sz w:val="28"/>
          <w:szCs w:val="28"/>
          <w:lang w:bidi="fa-IR"/>
        </w:rPr>
      </w:pPr>
      <w:bookmarkStart w:id="0" w:name="_GoBack"/>
      <w:bookmarkEnd w:id="0"/>
      <w:r w:rsidRPr="00F930FA">
        <w:rPr>
          <w:rFonts w:hint="cs"/>
          <w:sz w:val="28"/>
          <w:szCs w:val="28"/>
          <w:rtl/>
          <w:lang w:bidi="fa-IR"/>
        </w:rPr>
        <w:t xml:space="preserve">درس: زبان تخصصی کد 11514 </w:t>
      </w:r>
    </w:p>
    <w:p w:rsidR="00F930FA" w:rsidRPr="00F930FA" w:rsidRDefault="00F930FA" w:rsidP="00F930FA">
      <w:pPr>
        <w:bidi/>
        <w:spacing w:line="360" w:lineRule="auto"/>
        <w:jc w:val="both"/>
        <w:rPr>
          <w:sz w:val="28"/>
          <w:szCs w:val="28"/>
          <w:lang w:bidi="fa-IR"/>
        </w:rPr>
      </w:pPr>
      <w:r w:rsidRPr="00F930FA">
        <w:rPr>
          <w:sz w:val="28"/>
          <w:szCs w:val="28"/>
          <w:rtl/>
          <w:lang w:bidi="fa-IR"/>
        </w:rPr>
        <w:t>(صفحات 18 تا 20 کتاب مرجع)</w:t>
      </w:r>
    </w:p>
    <w:p w:rsidR="00F930FA" w:rsidRPr="00F930FA" w:rsidRDefault="00F930FA" w:rsidP="00F930FA">
      <w:pPr>
        <w:bidi/>
        <w:spacing w:line="360" w:lineRule="auto"/>
        <w:jc w:val="both"/>
        <w:rPr>
          <w:sz w:val="28"/>
          <w:szCs w:val="28"/>
          <w:lang w:bidi="fa-IR"/>
        </w:rPr>
      </w:pPr>
      <w:r w:rsidRPr="00F930FA">
        <w:rPr>
          <w:rFonts w:hint="cs"/>
          <w:sz w:val="28"/>
          <w:szCs w:val="28"/>
          <w:rtl/>
          <w:lang w:bidi="fa-IR"/>
        </w:rPr>
        <w:t xml:space="preserve">استاد: سرکار خانم دکتر </w:t>
      </w:r>
      <w:proofErr w:type="spellStart"/>
      <w:r w:rsidRPr="00F930FA">
        <w:rPr>
          <w:rFonts w:hint="cs"/>
          <w:sz w:val="28"/>
          <w:szCs w:val="28"/>
          <w:rtl/>
          <w:lang w:bidi="fa-IR"/>
        </w:rPr>
        <w:t>غفورنیا</w:t>
      </w:r>
      <w:proofErr w:type="spellEnd"/>
    </w:p>
    <w:p w:rsidR="00F930FA" w:rsidRPr="00F930FA" w:rsidRDefault="00F930FA" w:rsidP="00F930FA">
      <w:pPr>
        <w:bidi/>
        <w:spacing w:line="360" w:lineRule="auto"/>
        <w:jc w:val="both"/>
        <w:rPr>
          <w:sz w:val="28"/>
          <w:szCs w:val="28"/>
          <w:lang w:bidi="fa-IR"/>
        </w:rPr>
      </w:pPr>
      <w:r w:rsidRPr="00F930FA">
        <w:rPr>
          <w:sz w:val="28"/>
          <w:szCs w:val="28"/>
          <w:rtl/>
          <w:lang w:bidi="fa-IR"/>
        </w:rPr>
        <w:t xml:space="preserve"> </w:t>
      </w:r>
      <w:r>
        <w:rPr>
          <w:rFonts w:hint="cs"/>
          <w:sz w:val="28"/>
          <w:szCs w:val="28"/>
          <w:rtl/>
          <w:lang w:bidi="fa-IR"/>
        </w:rPr>
        <w:t>گروه 10 مربوط به ارائه مورخ 04/10/1394</w:t>
      </w:r>
    </w:p>
    <w:p w:rsidR="00F930FA" w:rsidRPr="00F930FA" w:rsidRDefault="00F930FA" w:rsidP="00F930FA">
      <w:pPr>
        <w:bidi/>
        <w:spacing w:line="360" w:lineRule="auto"/>
        <w:jc w:val="both"/>
        <w:rPr>
          <w:sz w:val="28"/>
          <w:szCs w:val="28"/>
          <w:lang w:bidi="fa-IR"/>
        </w:rPr>
      </w:pPr>
      <w:r w:rsidRPr="00F930FA">
        <w:rPr>
          <w:rFonts w:hint="cs"/>
          <w:sz w:val="28"/>
          <w:szCs w:val="28"/>
          <w:rtl/>
          <w:lang w:bidi="fa-IR"/>
        </w:rPr>
        <w:t xml:space="preserve">دانشجویان آقایان: </w:t>
      </w:r>
      <w:proofErr w:type="spellStart"/>
      <w:r w:rsidRPr="00F930FA">
        <w:rPr>
          <w:rFonts w:hint="cs"/>
          <w:sz w:val="28"/>
          <w:szCs w:val="28"/>
          <w:rtl/>
          <w:lang w:bidi="fa-IR"/>
        </w:rPr>
        <w:t>طحان</w:t>
      </w:r>
      <w:proofErr w:type="spellEnd"/>
      <w:r w:rsidRPr="00F930FA">
        <w:rPr>
          <w:rFonts w:hint="cs"/>
          <w:sz w:val="28"/>
          <w:szCs w:val="28"/>
          <w:rtl/>
          <w:lang w:bidi="fa-IR"/>
        </w:rPr>
        <w:t>، سبزواری، عشقی، حسینی، بزرگواری</w:t>
      </w:r>
    </w:p>
    <w:p w:rsidR="00F930FA" w:rsidRDefault="00F930FA" w:rsidP="00F930FA">
      <w:pPr>
        <w:bidi/>
        <w:spacing w:line="360" w:lineRule="auto"/>
        <w:jc w:val="center"/>
        <w:rPr>
          <w:sz w:val="28"/>
          <w:szCs w:val="28"/>
          <w:rtl/>
          <w:lang w:bidi="fa-IR"/>
        </w:rPr>
      </w:pPr>
      <w:r>
        <w:rPr>
          <w:rFonts w:hint="cs"/>
          <w:sz w:val="28"/>
          <w:szCs w:val="28"/>
          <w:rtl/>
          <w:lang w:bidi="fa-IR"/>
        </w:rPr>
        <w:t>*************************************************************************************</w:t>
      </w:r>
    </w:p>
    <w:p w:rsidR="00F930FA" w:rsidRDefault="00F930FA" w:rsidP="00F930FA">
      <w:pPr>
        <w:spacing w:line="360" w:lineRule="auto"/>
        <w:jc w:val="both"/>
        <w:rPr>
          <w:b/>
          <w:bCs/>
          <w:sz w:val="28"/>
          <w:szCs w:val="28"/>
          <w:rtl/>
          <w:lang w:bidi="fa-IR"/>
        </w:rPr>
      </w:pPr>
      <w:r w:rsidRPr="00F930FA">
        <w:rPr>
          <w:b/>
          <w:bCs/>
          <w:sz w:val="28"/>
          <w:szCs w:val="28"/>
          <w:lang w:bidi="fa-IR"/>
        </w:rPr>
        <w:t xml:space="preserve">Improving Decision Making </w:t>
      </w:r>
    </w:p>
    <w:p w:rsidR="00152D5C" w:rsidRDefault="00152D5C" w:rsidP="00152D5C">
      <w:pPr>
        <w:bidi/>
        <w:spacing w:line="360" w:lineRule="auto"/>
        <w:jc w:val="both"/>
        <w:rPr>
          <w:sz w:val="28"/>
          <w:szCs w:val="28"/>
          <w:rtl/>
          <w:lang w:bidi="fa-IR"/>
        </w:rPr>
      </w:pPr>
      <w:r>
        <w:rPr>
          <w:rFonts w:hint="cs"/>
          <w:sz w:val="28"/>
          <w:szCs w:val="28"/>
          <w:rtl/>
          <w:lang w:bidi="fa-IR"/>
        </w:rPr>
        <w:t>ارتقا تصمیم گیری</w:t>
      </w:r>
    </w:p>
    <w:p w:rsidR="00F930FA" w:rsidRPr="00F930FA" w:rsidRDefault="00F930FA" w:rsidP="00F930FA">
      <w:pPr>
        <w:spacing w:line="360" w:lineRule="auto"/>
        <w:jc w:val="both"/>
        <w:rPr>
          <w:sz w:val="28"/>
          <w:szCs w:val="28"/>
          <w:lang w:bidi="fa-IR"/>
        </w:rPr>
      </w:pPr>
      <w:r w:rsidRPr="00F930FA">
        <w:rPr>
          <w:b/>
          <w:bCs/>
          <w:sz w:val="28"/>
          <w:szCs w:val="28"/>
          <w:lang w:bidi="fa-IR"/>
        </w:rPr>
        <w:t xml:space="preserve">The existence of cognitive biases raises the issue of how to bring critical information to bear on the decision mechanism so that a company’s strategic decisions are realistic and based on thorough evaluation. </w:t>
      </w:r>
    </w:p>
    <w:p w:rsidR="006C74F0" w:rsidRDefault="006C74F0" w:rsidP="006C74F0">
      <w:pPr>
        <w:bidi/>
        <w:spacing w:line="360" w:lineRule="auto"/>
        <w:jc w:val="both"/>
        <w:rPr>
          <w:sz w:val="28"/>
          <w:szCs w:val="28"/>
          <w:rtl/>
          <w:lang w:bidi="fa-IR"/>
        </w:rPr>
      </w:pPr>
      <w:r>
        <w:rPr>
          <w:rFonts w:hint="cs"/>
          <w:sz w:val="28"/>
          <w:szCs w:val="28"/>
          <w:rtl/>
          <w:lang w:bidi="fa-IR"/>
        </w:rPr>
        <w:t xml:space="preserve">وجود تعصبات شناختی به طرح این مساله منجر می شود که چگونه می توان اطلاعات بحرانی را در </w:t>
      </w:r>
      <w:proofErr w:type="spellStart"/>
      <w:r>
        <w:rPr>
          <w:rFonts w:hint="cs"/>
          <w:sz w:val="28"/>
          <w:szCs w:val="28"/>
          <w:rtl/>
          <w:lang w:bidi="fa-IR"/>
        </w:rPr>
        <w:t>سازوکار</w:t>
      </w:r>
      <w:proofErr w:type="spellEnd"/>
      <w:r>
        <w:rPr>
          <w:rFonts w:hint="cs"/>
          <w:sz w:val="28"/>
          <w:szCs w:val="28"/>
          <w:rtl/>
          <w:lang w:bidi="fa-IR"/>
        </w:rPr>
        <w:t xml:space="preserve"> تصمیم گیری به نحوی بکار برد که تصمیمات راهبردی یک شرکت واقع گرایانه بوده و بر اساس یک ارزیابی کلی باشند.</w:t>
      </w:r>
    </w:p>
    <w:p w:rsidR="00F930FA" w:rsidRDefault="00DC1C8F" w:rsidP="00DC1C8F">
      <w:pPr>
        <w:spacing w:line="360" w:lineRule="auto"/>
        <w:jc w:val="both"/>
        <w:rPr>
          <w:sz w:val="28"/>
          <w:szCs w:val="28"/>
          <w:rtl/>
          <w:lang w:bidi="fa-IR"/>
        </w:rPr>
      </w:pPr>
      <w:r w:rsidRPr="00DC1C8F">
        <w:rPr>
          <w:b/>
          <w:bCs/>
          <w:sz w:val="28"/>
          <w:szCs w:val="28"/>
          <w:lang w:bidi="fa-IR"/>
        </w:rPr>
        <w:t>Two techniques known to enhance strategic thinking and counteract groupthink and cognitive biases are devil’s advocacy and dialectic inquiry.</w:t>
      </w:r>
    </w:p>
    <w:p w:rsidR="006C74F0" w:rsidRDefault="006C74F0" w:rsidP="006C74F0">
      <w:pPr>
        <w:bidi/>
        <w:spacing w:line="360" w:lineRule="auto"/>
        <w:jc w:val="both"/>
        <w:rPr>
          <w:sz w:val="28"/>
          <w:szCs w:val="28"/>
          <w:rtl/>
          <w:lang w:bidi="fa-IR"/>
        </w:rPr>
      </w:pPr>
      <w:r>
        <w:rPr>
          <w:rFonts w:hint="cs"/>
          <w:sz w:val="28"/>
          <w:szCs w:val="28"/>
          <w:rtl/>
          <w:lang w:bidi="fa-IR"/>
        </w:rPr>
        <w:t>برای ارتقا تفکر راهبردی و مقابله با تفکرات گروهی و تعصبات شناختی مطرح هستند که عبارتند از وکالت شیطان و پرسش منطقی</w:t>
      </w:r>
    </w:p>
    <w:p w:rsidR="00DC1C8F" w:rsidRPr="00DC1C8F" w:rsidRDefault="00DC1C8F" w:rsidP="00DC1C8F">
      <w:pPr>
        <w:spacing w:line="360" w:lineRule="auto"/>
        <w:jc w:val="both"/>
        <w:rPr>
          <w:sz w:val="28"/>
          <w:szCs w:val="28"/>
          <w:lang w:bidi="fa-IR"/>
        </w:rPr>
      </w:pPr>
      <w:r w:rsidRPr="00DC1C8F">
        <w:rPr>
          <w:b/>
          <w:bCs/>
          <w:sz w:val="28"/>
          <w:szCs w:val="28"/>
          <w:lang w:bidi="fa-IR"/>
        </w:rPr>
        <w:t>Cognitive</w:t>
      </w:r>
      <w:r w:rsidRPr="00DC1C8F">
        <w:rPr>
          <w:b/>
          <w:bCs/>
          <w:sz w:val="28"/>
          <w:szCs w:val="28"/>
          <w:rtl/>
          <w:lang w:bidi="fa-IR"/>
        </w:rPr>
        <w:t>=</w:t>
      </w:r>
      <w:proofErr w:type="spellStart"/>
      <w:r w:rsidRPr="00DC1C8F">
        <w:rPr>
          <w:b/>
          <w:bCs/>
          <w:sz w:val="28"/>
          <w:szCs w:val="28"/>
          <w:lang w:bidi="fa-IR"/>
        </w:rPr>
        <w:t>psycholagical</w:t>
      </w:r>
      <w:proofErr w:type="spellEnd"/>
      <w:r w:rsidRPr="00DC1C8F">
        <w:rPr>
          <w:sz w:val="28"/>
          <w:szCs w:val="28"/>
          <w:rtl/>
          <w:lang w:bidi="fa-IR"/>
        </w:rPr>
        <w:t>شناختی</w:t>
      </w:r>
      <w:r>
        <w:rPr>
          <w:rFonts w:hint="cs"/>
          <w:sz w:val="28"/>
          <w:szCs w:val="28"/>
          <w:rtl/>
          <w:lang w:bidi="fa-IR"/>
        </w:rPr>
        <w:t xml:space="preserve"> </w:t>
      </w:r>
    </w:p>
    <w:p w:rsidR="00F930FA" w:rsidRDefault="00DC1C8F" w:rsidP="00DC1C8F">
      <w:pPr>
        <w:spacing w:line="360" w:lineRule="auto"/>
        <w:jc w:val="both"/>
        <w:rPr>
          <w:sz w:val="28"/>
          <w:szCs w:val="28"/>
          <w:rtl/>
          <w:lang w:bidi="fa-IR"/>
        </w:rPr>
      </w:pPr>
      <w:r w:rsidRPr="00DC1C8F">
        <w:rPr>
          <w:sz w:val="28"/>
          <w:szCs w:val="28"/>
          <w:lang w:bidi="fa-IR"/>
        </w:rPr>
        <w:t>Devil’s advocacy</w:t>
      </w:r>
      <w:r w:rsidRPr="00DC1C8F">
        <w:rPr>
          <w:b/>
          <w:bCs/>
          <w:sz w:val="28"/>
          <w:szCs w:val="28"/>
          <w:lang w:bidi="fa-IR"/>
        </w:rPr>
        <w:t xml:space="preserve"> requires the generation of both a plan and a critical analysis of the plan. One member of the decision- making group acts as the devil’s </w:t>
      </w:r>
      <w:r w:rsidRPr="00DC1C8F">
        <w:rPr>
          <w:b/>
          <w:bCs/>
          <w:sz w:val="28"/>
          <w:szCs w:val="28"/>
          <w:lang w:bidi="fa-IR"/>
        </w:rPr>
        <w:lastRenderedPageBreak/>
        <w:t>advocate, bringing out all the reasons that might make the proposal unacceptable.</w:t>
      </w:r>
    </w:p>
    <w:p w:rsidR="006C74F0" w:rsidRDefault="006C74F0" w:rsidP="006C74F0">
      <w:pPr>
        <w:bidi/>
        <w:spacing w:line="360" w:lineRule="auto"/>
        <w:jc w:val="both"/>
        <w:rPr>
          <w:sz w:val="28"/>
          <w:szCs w:val="28"/>
          <w:rtl/>
          <w:lang w:bidi="fa-IR"/>
        </w:rPr>
      </w:pPr>
      <w:r>
        <w:rPr>
          <w:rFonts w:hint="cs"/>
          <w:sz w:val="28"/>
          <w:szCs w:val="28"/>
          <w:rtl/>
          <w:lang w:bidi="fa-IR"/>
        </w:rPr>
        <w:t>وکالت شیطانی نیازمند تولید یک طرح و یک تحلیل نقادانه از ان طرح می باشد. یکی از اعضای گروه تصمیم گیری به عنوان وکیل مدافع شیطان عمل کرده ، و تمامی دلایلی که می تواند باعث عدم پذیرش طرح پیشنهادی گردد را ارائه می کند.</w:t>
      </w:r>
    </w:p>
    <w:p w:rsidR="00F930FA" w:rsidRDefault="00DC1C8F" w:rsidP="00DC1C8F">
      <w:pPr>
        <w:spacing w:line="360" w:lineRule="auto"/>
        <w:jc w:val="both"/>
        <w:rPr>
          <w:sz w:val="28"/>
          <w:szCs w:val="28"/>
          <w:rtl/>
          <w:lang w:bidi="fa-IR"/>
        </w:rPr>
      </w:pPr>
      <w:r w:rsidRPr="00DC1C8F">
        <w:rPr>
          <w:b/>
          <w:bCs/>
          <w:sz w:val="28"/>
          <w:szCs w:val="28"/>
          <w:lang w:bidi="fa-IR"/>
        </w:rPr>
        <w:t>In this way, decision makers can become aware of the possible perils of recommended courses of action.</w:t>
      </w:r>
    </w:p>
    <w:p w:rsidR="006C74F0" w:rsidRDefault="00567072" w:rsidP="00F930FA">
      <w:pPr>
        <w:bidi/>
        <w:spacing w:line="360" w:lineRule="auto"/>
        <w:jc w:val="both"/>
        <w:rPr>
          <w:sz w:val="28"/>
          <w:szCs w:val="28"/>
          <w:rtl/>
          <w:lang w:bidi="fa-IR"/>
        </w:rPr>
      </w:pPr>
      <w:r>
        <w:rPr>
          <w:rFonts w:hint="cs"/>
          <w:sz w:val="28"/>
          <w:szCs w:val="28"/>
          <w:rtl/>
          <w:lang w:bidi="fa-IR"/>
        </w:rPr>
        <w:t xml:space="preserve">به این ترتیب ، تصمیم </w:t>
      </w:r>
      <w:proofErr w:type="spellStart"/>
      <w:r>
        <w:rPr>
          <w:rFonts w:hint="cs"/>
          <w:sz w:val="28"/>
          <w:szCs w:val="28"/>
          <w:rtl/>
          <w:lang w:bidi="fa-IR"/>
        </w:rPr>
        <w:t>گریندگان</w:t>
      </w:r>
      <w:proofErr w:type="spellEnd"/>
      <w:r>
        <w:rPr>
          <w:rFonts w:hint="cs"/>
          <w:sz w:val="28"/>
          <w:szCs w:val="28"/>
          <w:rtl/>
          <w:lang w:bidi="fa-IR"/>
        </w:rPr>
        <w:t xml:space="preserve"> می توانند از خطرات موجود در رویه های عملی پیشنهاد شده آگاه گردند.</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recommended</w:t>
      </w:r>
      <w:proofErr w:type="gramEnd"/>
      <w:r w:rsidRPr="00DC1C8F">
        <w:rPr>
          <w:b/>
          <w:bCs/>
          <w:sz w:val="28"/>
          <w:szCs w:val="28"/>
          <w:rtl/>
          <w:lang w:bidi="fa-IR"/>
        </w:rPr>
        <w:t>=</w:t>
      </w:r>
      <w:r>
        <w:rPr>
          <w:rFonts w:hint="cs"/>
          <w:b/>
          <w:bCs/>
          <w:sz w:val="28"/>
          <w:szCs w:val="28"/>
          <w:rtl/>
          <w:lang w:bidi="fa-IR"/>
        </w:rPr>
        <w:t xml:space="preserve">  </w:t>
      </w:r>
      <w:r w:rsidRPr="00DC1C8F">
        <w:rPr>
          <w:b/>
          <w:bCs/>
          <w:sz w:val="28"/>
          <w:szCs w:val="28"/>
          <w:lang w:bidi="fa-IR"/>
        </w:rPr>
        <w:t xml:space="preserve">Urged </w:t>
      </w:r>
      <w:r w:rsidRPr="00DC1C8F">
        <w:rPr>
          <w:sz w:val="28"/>
          <w:szCs w:val="28"/>
          <w:rtl/>
          <w:lang w:bidi="fa-IR"/>
        </w:rPr>
        <w:t>توصیه می شود</w:t>
      </w:r>
    </w:p>
    <w:p w:rsidR="00F930FA" w:rsidRDefault="00DC1C8F" w:rsidP="00DC1C8F">
      <w:pPr>
        <w:spacing w:line="360" w:lineRule="auto"/>
        <w:jc w:val="both"/>
        <w:rPr>
          <w:sz w:val="28"/>
          <w:szCs w:val="28"/>
          <w:rtl/>
          <w:lang w:bidi="fa-IR"/>
        </w:rPr>
      </w:pPr>
      <w:r w:rsidRPr="00DC1C8F">
        <w:rPr>
          <w:sz w:val="28"/>
          <w:szCs w:val="28"/>
          <w:lang w:bidi="fa-IR"/>
        </w:rPr>
        <w:t>Dialectic inquiry</w:t>
      </w:r>
      <w:r w:rsidRPr="00DC1C8F">
        <w:rPr>
          <w:b/>
          <w:bCs/>
          <w:sz w:val="28"/>
          <w:szCs w:val="28"/>
          <w:lang w:bidi="fa-IR"/>
        </w:rPr>
        <w:t xml:space="preserve"> is more complex, for it requires the generation of a plan (a thesis) and a counterplan (an antithesis) that reflect plausible but conflicting courses of action.</w:t>
      </w:r>
    </w:p>
    <w:p w:rsidR="00567072" w:rsidRDefault="00295645" w:rsidP="00567072">
      <w:pPr>
        <w:bidi/>
        <w:spacing w:line="360" w:lineRule="auto"/>
        <w:jc w:val="both"/>
        <w:rPr>
          <w:sz w:val="28"/>
          <w:szCs w:val="28"/>
          <w:rtl/>
          <w:lang w:bidi="fa-IR"/>
        </w:rPr>
      </w:pPr>
      <w:r>
        <w:rPr>
          <w:rFonts w:hint="cs"/>
          <w:sz w:val="28"/>
          <w:szCs w:val="28"/>
          <w:rtl/>
          <w:lang w:bidi="fa-IR"/>
        </w:rPr>
        <w:t xml:space="preserve">پرسش منطقی پیچیده تر است ، به این خاطر که نیازمند تولید یک طرح و یک طرح متضاد می باشد که در </w:t>
      </w:r>
      <w:proofErr w:type="spellStart"/>
      <w:r>
        <w:rPr>
          <w:rFonts w:hint="cs"/>
          <w:sz w:val="28"/>
          <w:szCs w:val="28"/>
          <w:rtl/>
          <w:lang w:bidi="fa-IR"/>
        </w:rPr>
        <w:t>بردارنده</w:t>
      </w:r>
      <w:proofErr w:type="spellEnd"/>
      <w:r>
        <w:rPr>
          <w:rFonts w:hint="cs"/>
          <w:sz w:val="28"/>
          <w:szCs w:val="28"/>
          <w:rtl/>
          <w:lang w:bidi="fa-IR"/>
        </w:rPr>
        <w:t xml:space="preserve"> رویه های عملی محتمل و در عین حال متناقض می باشد.</w:t>
      </w:r>
    </w:p>
    <w:p w:rsidR="00DC1C8F" w:rsidRPr="00DC1C8F" w:rsidRDefault="00DC1C8F" w:rsidP="00DC1C8F">
      <w:pPr>
        <w:spacing w:line="360" w:lineRule="auto"/>
        <w:jc w:val="both"/>
        <w:rPr>
          <w:sz w:val="28"/>
          <w:szCs w:val="28"/>
          <w:lang w:bidi="fa-IR"/>
        </w:rPr>
      </w:pPr>
      <w:r w:rsidRPr="00DC1C8F">
        <w:rPr>
          <w:b/>
          <w:bCs/>
          <w:sz w:val="28"/>
          <w:szCs w:val="28"/>
          <w:lang w:bidi="fa-IR"/>
        </w:rPr>
        <w:t>Plausible</w:t>
      </w:r>
      <w:r w:rsidRPr="00DC1C8F">
        <w:rPr>
          <w:b/>
          <w:bCs/>
          <w:sz w:val="28"/>
          <w:szCs w:val="28"/>
          <w:rtl/>
          <w:lang w:bidi="fa-IR"/>
        </w:rPr>
        <w:t>=</w:t>
      </w:r>
      <w:r w:rsidRPr="00DC1C8F">
        <w:rPr>
          <w:b/>
          <w:bCs/>
          <w:sz w:val="28"/>
          <w:szCs w:val="28"/>
          <w:lang w:bidi="fa-IR"/>
        </w:rPr>
        <w:t xml:space="preserve">Reasonable </w:t>
      </w:r>
      <w:r w:rsidRPr="00DC1C8F">
        <w:rPr>
          <w:b/>
          <w:bCs/>
          <w:sz w:val="28"/>
          <w:szCs w:val="28"/>
          <w:rtl/>
          <w:lang w:bidi="fa-IR"/>
        </w:rPr>
        <w:t>=</w:t>
      </w:r>
      <w:r w:rsidRPr="00DC1C8F">
        <w:rPr>
          <w:sz w:val="28"/>
          <w:szCs w:val="28"/>
          <w:rtl/>
          <w:lang w:bidi="fa-IR"/>
        </w:rPr>
        <w:t>محتمل</w:t>
      </w:r>
    </w:p>
    <w:p w:rsidR="00DC1C8F" w:rsidRPr="00DC1C8F" w:rsidRDefault="00DC1C8F" w:rsidP="00DC1C8F">
      <w:pPr>
        <w:spacing w:line="360" w:lineRule="auto"/>
        <w:jc w:val="both"/>
        <w:rPr>
          <w:sz w:val="28"/>
          <w:szCs w:val="28"/>
          <w:lang w:bidi="fa-IR"/>
        </w:rPr>
      </w:pPr>
      <w:r w:rsidRPr="00DC1C8F">
        <w:rPr>
          <w:b/>
          <w:bCs/>
          <w:sz w:val="28"/>
          <w:szCs w:val="28"/>
          <w:lang w:bidi="fa-IR"/>
        </w:rPr>
        <w:t>Complex</w:t>
      </w:r>
      <w:r w:rsidRPr="00DC1C8F">
        <w:rPr>
          <w:b/>
          <w:bCs/>
          <w:sz w:val="28"/>
          <w:szCs w:val="28"/>
          <w:rtl/>
          <w:lang w:bidi="fa-IR"/>
        </w:rPr>
        <w:t>=</w:t>
      </w:r>
      <w:r w:rsidRPr="00DC1C8F">
        <w:rPr>
          <w:b/>
          <w:bCs/>
          <w:sz w:val="28"/>
          <w:szCs w:val="28"/>
          <w:lang w:bidi="fa-IR"/>
        </w:rPr>
        <w:t>involved</w:t>
      </w:r>
      <w:r w:rsidRPr="00DC1C8F">
        <w:rPr>
          <w:b/>
          <w:bCs/>
          <w:sz w:val="28"/>
          <w:szCs w:val="28"/>
          <w:rtl/>
          <w:lang w:bidi="fa-IR"/>
        </w:rPr>
        <w:t>=</w:t>
      </w:r>
      <w:r w:rsidRPr="00DC1C8F">
        <w:rPr>
          <w:sz w:val="28"/>
          <w:szCs w:val="28"/>
          <w:rtl/>
          <w:lang w:bidi="fa-IR"/>
        </w:rPr>
        <w:t>پیچیده</w:t>
      </w:r>
    </w:p>
    <w:p w:rsidR="00F930FA" w:rsidRDefault="00DC1C8F" w:rsidP="00DC1C8F">
      <w:pPr>
        <w:spacing w:line="360" w:lineRule="auto"/>
        <w:jc w:val="both"/>
        <w:rPr>
          <w:sz w:val="28"/>
          <w:szCs w:val="28"/>
          <w:rtl/>
          <w:lang w:bidi="fa-IR"/>
        </w:rPr>
      </w:pPr>
      <w:r w:rsidRPr="00DC1C8F">
        <w:rPr>
          <w:b/>
          <w:bCs/>
          <w:sz w:val="28"/>
          <w:szCs w:val="28"/>
          <w:lang w:bidi="fa-IR"/>
        </w:rPr>
        <w:t>Strategic managers listen to a debate between advocates of the plan and counterplan and then make a judgment of which plan will lead to the higher performance.</w:t>
      </w:r>
    </w:p>
    <w:p w:rsidR="00295645" w:rsidRDefault="00295645" w:rsidP="00295645">
      <w:pPr>
        <w:bidi/>
        <w:spacing w:line="360" w:lineRule="auto"/>
        <w:jc w:val="both"/>
        <w:rPr>
          <w:sz w:val="28"/>
          <w:szCs w:val="28"/>
          <w:rtl/>
          <w:lang w:bidi="fa-IR"/>
        </w:rPr>
      </w:pPr>
      <w:r>
        <w:rPr>
          <w:rFonts w:hint="cs"/>
          <w:sz w:val="28"/>
          <w:szCs w:val="28"/>
          <w:rtl/>
          <w:lang w:bidi="fa-IR"/>
        </w:rPr>
        <w:t>مدیران راهبردی به بحثی بین طرفداران طرح و مخالفان آن پرداخته و در مورد این که کدام طرح به بهترین عملکرد منتهی می شود قضاوت می کنند.</w:t>
      </w:r>
    </w:p>
    <w:p w:rsidR="00F930FA" w:rsidRDefault="00F930FA" w:rsidP="00152D5C">
      <w:pPr>
        <w:spacing w:line="360" w:lineRule="auto"/>
        <w:jc w:val="both"/>
        <w:rPr>
          <w:sz w:val="28"/>
          <w:szCs w:val="28"/>
          <w:rtl/>
          <w:lang w:bidi="fa-IR"/>
        </w:rPr>
      </w:pP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debate</w:t>
      </w:r>
      <w:proofErr w:type="gramEnd"/>
      <w:r w:rsidRPr="00DC1C8F">
        <w:rPr>
          <w:b/>
          <w:bCs/>
          <w:sz w:val="28"/>
          <w:szCs w:val="28"/>
          <w:lang w:bidi="fa-IR"/>
        </w:rPr>
        <w:t xml:space="preserve"> </w:t>
      </w:r>
      <w:r w:rsidRPr="00DC1C8F">
        <w:rPr>
          <w:b/>
          <w:bCs/>
          <w:sz w:val="28"/>
          <w:szCs w:val="28"/>
          <w:rtl/>
          <w:lang w:bidi="fa-IR"/>
        </w:rPr>
        <w:t>=</w:t>
      </w:r>
      <w:r w:rsidRPr="00DC1C8F">
        <w:rPr>
          <w:b/>
          <w:bCs/>
          <w:sz w:val="28"/>
          <w:szCs w:val="28"/>
          <w:lang w:bidi="fa-IR"/>
        </w:rPr>
        <w:t>consideration</w:t>
      </w:r>
      <w:r w:rsidRPr="00DC1C8F">
        <w:rPr>
          <w:sz w:val="28"/>
          <w:szCs w:val="28"/>
          <w:rtl/>
          <w:lang w:bidi="fa-IR"/>
        </w:rPr>
        <w:t>=مناظره</w:t>
      </w:r>
    </w:p>
    <w:p w:rsidR="00DC1C8F" w:rsidRDefault="00DC1C8F" w:rsidP="00DC1C8F">
      <w:pPr>
        <w:spacing w:line="360" w:lineRule="auto"/>
        <w:jc w:val="both"/>
        <w:rPr>
          <w:sz w:val="28"/>
          <w:szCs w:val="28"/>
          <w:rtl/>
          <w:lang w:bidi="fa-IR"/>
        </w:rPr>
      </w:pPr>
      <w:r w:rsidRPr="00DC1C8F">
        <w:rPr>
          <w:b/>
          <w:bCs/>
          <w:sz w:val="28"/>
          <w:szCs w:val="28"/>
          <w:lang w:bidi="fa-IR"/>
        </w:rPr>
        <w:t>The purpose of the debate is to reveal problems with definitions, recommended courses of action, and assumptions of both plans. As a result of this exercise, strategic managers are able to form a new and more encompassing conceptualization of the problem, which becomes the final plan (a synthesis).</w:t>
      </w:r>
    </w:p>
    <w:p w:rsidR="00295645" w:rsidRDefault="00295645" w:rsidP="00295645">
      <w:pPr>
        <w:bidi/>
        <w:spacing w:line="360" w:lineRule="auto"/>
        <w:jc w:val="both"/>
        <w:rPr>
          <w:sz w:val="28"/>
          <w:szCs w:val="28"/>
          <w:rtl/>
          <w:lang w:bidi="fa-IR"/>
        </w:rPr>
      </w:pPr>
      <w:r>
        <w:rPr>
          <w:rFonts w:hint="cs"/>
          <w:sz w:val="28"/>
          <w:szCs w:val="28"/>
          <w:rtl/>
          <w:lang w:bidi="fa-IR"/>
        </w:rPr>
        <w:t>هدف این بحث نشان دادن مشکلات موجود در تعاریف ، رویه های عملی توصیه شده و مفروضات هر دو طرح می باشد. در نتیجه ای اقدام ، مدیران راهبردی می توانند یک درک جدید و فراگیر از مشکل را به دست آورده که همان طرح نهایی را شکل می دهد.</w:t>
      </w:r>
    </w:p>
    <w:p w:rsidR="00DC1C8F" w:rsidRPr="00DC1C8F" w:rsidRDefault="00DC1C8F" w:rsidP="00DC1C8F">
      <w:pPr>
        <w:spacing w:line="360" w:lineRule="auto"/>
        <w:jc w:val="both"/>
        <w:rPr>
          <w:sz w:val="28"/>
          <w:szCs w:val="28"/>
          <w:lang w:bidi="fa-IR"/>
        </w:rPr>
      </w:pPr>
      <w:r w:rsidRPr="00DC1C8F">
        <w:rPr>
          <w:b/>
          <w:bCs/>
          <w:sz w:val="28"/>
          <w:szCs w:val="28"/>
          <w:lang w:bidi="fa-IR"/>
        </w:rPr>
        <w:t>Conceptualization</w:t>
      </w:r>
      <w:r w:rsidRPr="00DC1C8F">
        <w:rPr>
          <w:b/>
          <w:bCs/>
          <w:sz w:val="28"/>
          <w:szCs w:val="28"/>
          <w:rtl/>
          <w:lang w:bidi="fa-IR"/>
        </w:rPr>
        <w:t>=</w:t>
      </w:r>
      <w:r w:rsidRPr="00DC1C8F">
        <w:rPr>
          <w:b/>
          <w:bCs/>
          <w:sz w:val="28"/>
          <w:szCs w:val="28"/>
          <w:lang w:bidi="fa-IR"/>
        </w:rPr>
        <w:t xml:space="preserve">Concept </w:t>
      </w:r>
      <w:r w:rsidRPr="00DC1C8F">
        <w:rPr>
          <w:b/>
          <w:bCs/>
          <w:sz w:val="28"/>
          <w:szCs w:val="28"/>
          <w:rtl/>
          <w:lang w:bidi="fa-IR"/>
        </w:rPr>
        <w:t>=</w:t>
      </w:r>
      <w:r w:rsidRPr="00DC1C8F">
        <w:rPr>
          <w:sz w:val="28"/>
          <w:szCs w:val="28"/>
          <w:rtl/>
          <w:lang w:bidi="fa-IR"/>
        </w:rPr>
        <w:t>مفهوم</w:t>
      </w:r>
      <w:r w:rsidRPr="00DC1C8F">
        <w:rPr>
          <w:b/>
          <w:bCs/>
          <w:sz w:val="28"/>
          <w:szCs w:val="28"/>
          <w:rtl/>
          <w:lang w:bidi="fa-IR"/>
        </w:rPr>
        <w:tab/>
      </w:r>
    </w:p>
    <w:p w:rsidR="00F930FA" w:rsidRDefault="00DC1C8F" w:rsidP="00DC1C8F">
      <w:pPr>
        <w:spacing w:line="360" w:lineRule="auto"/>
        <w:jc w:val="both"/>
        <w:rPr>
          <w:sz w:val="28"/>
          <w:szCs w:val="28"/>
          <w:rtl/>
          <w:lang w:bidi="fa-IR"/>
        </w:rPr>
      </w:pPr>
      <w:r w:rsidRPr="00DC1C8F">
        <w:rPr>
          <w:b/>
          <w:bCs/>
          <w:sz w:val="28"/>
          <w:szCs w:val="28"/>
          <w:lang w:bidi="fa-IR"/>
        </w:rPr>
        <w:t>Dialectic inquiry can promote thinking strategically.</w:t>
      </w:r>
    </w:p>
    <w:p w:rsidR="00295645" w:rsidRDefault="00295645" w:rsidP="00295645">
      <w:pPr>
        <w:bidi/>
        <w:spacing w:line="360" w:lineRule="auto"/>
        <w:jc w:val="both"/>
        <w:rPr>
          <w:sz w:val="28"/>
          <w:szCs w:val="28"/>
          <w:rtl/>
          <w:lang w:bidi="fa-IR"/>
        </w:rPr>
      </w:pPr>
      <w:r>
        <w:rPr>
          <w:rFonts w:hint="cs"/>
          <w:sz w:val="28"/>
          <w:szCs w:val="28"/>
          <w:rtl/>
          <w:lang w:bidi="fa-IR"/>
        </w:rPr>
        <w:t>پرسش منطقی می تواند به شیوه ای راهبردی باعث ارتقا تفکر گردد.</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inquiry</w:t>
      </w:r>
      <w:proofErr w:type="gramEnd"/>
      <w:r w:rsidRPr="00DC1C8F">
        <w:rPr>
          <w:b/>
          <w:bCs/>
          <w:sz w:val="28"/>
          <w:szCs w:val="28"/>
          <w:lang w:bidi="fa-IR"/>
        </w:rPr>
        <w:t xml:space="preserve"> </w:t>
      </w:r>
      <w:r w:rsidRPr="00DC1C8F">
        <w:rPr>
          <w:b/>
          <w:bCs/>
          <w:sz w:val="28"/>
          <w:szCs w:val="28"/>
          <w:rtl/>
          <w:lang w:bidi="fa-IR"/>
        </w:rPr>
        <w:t>=</w:t>
      </w:r>
      <w:r w:rsidRPr="00DC1C8F">
        <w:rPr>
          <w:b/>
          <w:bCs/>
          <w:sz w:val="28"/>
          <w:szCs w:val="28"/>
          <w:lang w:bidi="fa-IR"/>
        </w:rPr>
        <w:t>asking</w:t>
      </w:r>
      <w:r w:rsidRPr="00DC1C8F">
        <w:rPr>
          <w:b/>
          <w:bCs/>
          <w:sz w:val="28"/>
          <w:szCs w:val="28"/>
          <w:rtl/>
          <w:lang w:bidi="fa-IR"/>
        </w:rPr>
        <w:t>=</w:t>
      </w:r>
      <w:r w:rsidRPr="00DC1C8F">
        <w:rPr>
          <w:rFonts w:hint="cs"/>
          <w:b/>
          <w:bCs/>
          <w:sz w:val="28"/>
          <w:szCs w:val="28"/>
          <w:rtl/>
          <w:lang w:bidi="fa-IR"/>
        </w:rPr>
        <w:t>پرس و جو</w:t>
      </w:r>
    </w:p>
    <w:p w:rsidR="00F930FA" w:rsidRDefault="00DC1C8F" w:rsidP="00DC1C8F">
      <w:pPr>
        <w:spacing w:line="360" w:lineRule="auto"/>
        <w:jc w:val="both"/>
        <w:rPr>
          <w:sz w:val="28"/>
          <w:szCs w:val="28"/>
          <w:rtl/>
          <w:lang w:bidi="fa-IR"/>
        </w:rPr>
      </w:pPr>
      <w:r w:rsidRPr="00DC1C8F">
        <w:rPr>
          <w:b/>
          <w:bCs/>
          <w:sz w:val="28"/>
          <w:szCs w:val="28"/>
          <w:lang w:bidi="fa-IR"/>
        </w:rPr>
        <w:t xml:space="preserve">Another technique for countering cognitive biases, championed by Nobel Prize winner Daniel </w:t>
      </w:r>
      <w:proofErr w:type="spellStart"/>
      <w:r w:rsidRPr="00DC1C8F">
        <w:rPr>
          <w:b/>
          <w:bCs/>
          <w:sz w:val="28"/>
          <w:szCs w:val="28"/>
          <w:lang w:bidi="fa-IR"/>
        </w:rPr>
        <w:t>Kahneman</w:t>
      </w:r>
      <w:proofErr w:type="spellEnd"/>
      <w:r w:rsidRPr="00DC1C8F">
        <w:rPr>
          <w:b/>
          <w:bCs/>
          <w:sz w:val="28"/>
          <w:szCs w:val="28"/>
          <w:lang w:bidi="fa-IR"/>
        </w:rPr>
        <w:t xml:space="preserve"> and his associates, is known as the outside view.</w:t>
      </w:r>
    </w:p>
    <w:p w:rsidR="00295645" w:rsidRDefault="00BA20E3" w:rsidP="00295645">
      <w:pPr>
        <w:bidi/>
        <w:spacing w:line="360" w:lineRule="auto"/>
        <w:jc w:val="both"/>
        <w:rPr>
          <w:sz w:val="28"/>
          <w:szCs w:val="28"/>
          <w:rtl/>
          <w:lang w:bidi="fa-IR"/>
        </w:rPr>
      </w:pPr>
      <w:r>
        <w:rPr>
          <w:rFonts w:hint="cs"/>
          <w:sz w:val="28"/>
          <w:szCs w:val="28"/>
          <w:rtl/>
          <w:lang w:bidi="fa-IR"/>
        </w:rPr>
        <w:t xml:space="preserve">روشی دیگر برای مقابله با تعصبات شناختی ، که توسط برنده جایزه نوبل </w:t>
      </w:r>
      <w:proofErr w:type="spellStart"/>
      <w:r>
        <w:rPr>
          <w:rFonts w:hint="cs"/>
          <w:sz w:val="28"/>
          <w:szCs w:val="28"/>
          <w:rtl/>
          <w:lang w:bidi="fa-IR"/>
        </w:rPr>
        <w:t>دانیل</w:t>
      </w:r>
      <w:proofErr w:type="spellEnd"/>
      <w:r>
        <w:rPr>
          <w:rFonts w:hint="cs"/>
          <w:sz w:val="28"/>
          <w:szCs w:val="28"/>
          <w:rtl/>
          <w:lang w:bidi="fa-IR"/>
        </w:rPr>
        <w:t xml:space="preserve"> </w:t>
      </w:r>
      <w:proofErr w:type="spellStart"/>
      <w:r>
        <w:rPr>
          <w:rFonts w:hint="cs"/>
          <w:sz w:val="28"/>
          <w:szCs w:val="28"/>
          <w:rtl/>
          <w:lang w:bidi="fa-IR"/>
        </w:rPr>
        <w:t>کاهنمان</w:t>
      </w:r>
      <w:proofErr w:type="spellEnd"/>
      <w:r>
        <w:rPr>
          <w:rFonts w:hint="cs"/>
          <w:sz w:val="28"/>
          <w:szCs w:val="28"/>
          <w:rtl/>
          <w:lang w:bidi="fa-IR"/>
        </w:rPr>
        <w:t xml:space="preserve"> و همکارانش مورد حمایت قرار گرفته ، به عنوان دیدگاه بیرونی شناخته می شود.</w:t>
      </w:r>
    </w:p>
    <w:p w:rsidR="00DC1C8F" w:rsidRPr="00DC1C8F" w:rsidRDefault="00DC1C8F" w:rsidP="00DC1C8F">
      <w:pPr>
        <w:spacing w:line="360" w:lineRule="auto"/>
        <w:jc w:val="both"/>
        <w:rPr>
          <w:sz w:val="28"/>
          <w:szCs w:val="28"/>
          <w:lang w:bidi="fa-IR"/>
        </w:rPr>
      </w:pPr>
      <w:r w:rsidRPr="00DC1C8F">
        <w:rPr>
          <w:b/>
          <w:bCs/>
          <w:sz w:val="28"/>
          <w:szCs w:val="28"/>
          <w:lang w:bidi="fa-IR"/>
        </w:rPr>
        <w:t>Associates</w:t>
      </w:r>
      <w:r w:rsidRPr="00DC1C8F">
        <w:rPr>
          <w:b/>
          <w:bCs/>
          <w:sz w:val="28"/>
          <w:szCs w:val="28"/>
          <w:rtl/>
          <w:lang w:bidi="fa-IR"/>
        </w:rPr>
        <w:t>=</w:t>
      </w:r>
      <w:r w:rsidRPr="00DC1C8F">
        <w:rPr>
          <w:b/>
          <w:bCs/>
          <w:sz w:val="28"/>
          <w:szCs w:val="28"/>
          <w:lang w:bidi="fa-IR"/>
        </w:rPr>
        <w:t>colleague</w:t>
      </w:r>
      <w:r w:rsidRPr="00DC1C8F">
        <w:rPr>
          <w:b/>
          <w:bCs/>
          <w:sz w:val="28"/>
          <w:szCs w:val="28"/>
          <w:rtl/>
          <w:lang w:bidi="fa-IR"/>
        </w:rPr>
        <w:t>=</w:t>
      </w:r>
      <w:r w:rsidRPr="00DC1C8F">
        <w:rPr>
          <w:rFonts w:hint="cs"/>
          <w:b/>
          <w:bCs/>
          <w:sz w:val="28"/>
          <w:szCs w:val="28"/>
          <w:rtl/>
          <w:lang w:bidi="fa-IR"/>
        </w:rPr>
        <w:t>همکاران</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illusion</w:t>
      </w:r>
      <w:proofErr w:type="gramEnd"/>
      <w:r w:rsidRPr="00DC1C8F">
        <w:rPr>
          <w:b/>
          <w:bCs/>
          <w:sz w:val="28"/>
          <w:szCs w:val="28"/>
          <w:lang w:bidi="fa-IR"/>
        </w:rPr>
        <w:t xml:space="preserve"> </w:t>
      </w:r>
      <w:r w:rsidRPr="00DC1C8F">
        <w:rPr>
          <w:b/>
          <w:bCs/>
          <w:sz w:val="28"/>
          <w:szCs w:val="28"/>
          <w:rtl/>
          <w:lang w:bidi="fa-IR"/>
        </w:rPr>
        <w:t>=</w:t>
      </w:r>
      <w:r w:rsidRPr="00DC1C8F">
        <w:rPr>
          <w:b/>
          <w:bCs/>
          <w:sz w:val="28"/>
          <w:szCs w:val="28"/>
          <w:lang w:bidi="fa-IR"/>
        </w:rPr>
        <w:t xml:space="preserve">False belief </w:t>
      </w:r>
      <w:r w:rsidRPr="00DC1C8F">
        <w:rPr>
          <w:b/>
          <w:bCs/>
          <w:sz w:val="28"/>
          <w:szCs w:val="28"/>
          <w:rtl/>
          <w:lang w:bidi="fa-IR"/>
        </w:rPr>
        <w:t>=وهم</w:t>
      </w:r>
    </w:p>
    <w:p w:rsidR="00F930FA" w:rsidRDefault="00DC1C8F" w:rsidP="00DC1C8F">
      <w:pPr>
        <w:spacing w:line="360" w:lineRule="auto"/>
        <w:jc w:val="both"/>
        <w:rPr>
          <w:sz w:val="28"/>
          <w:szCs w:val="28"/>
          <w:rtl/>
          <w:lang w:bidi="fa-IR"/>
        </w:rPr>
      </w:pPr>
      <w:r w:rsidRPr="00DC1C8F">
        <w:rPr>
          <w:b/>
          <w:bCs/>
          <w:sz w:val="28"/>
          <w:szCs w:val="28"/>
          <w:lang w:bidi="fa-IR"/>
        </w:rPr>
        <w:lastRenderedPageBreak/>
        <w:t>The outside view requires planners to identify a reference class of analogous past strategic initiatives, determine whether those initiatives succeeded or failed, and evaluate the project at hand against those prior initiatives.</w:t>
      </w:r>
    </w:p>
    <w:p w:rsidR="00BA20E3" w:rsidRDefault="0025119A" w:rsidP="00BA20E3">
      <w:pPr>
        <w:bidi/>
        <w:spacing w:line="360" w:lineRule="auto"/>
        <w:jc w:val="both"/>
        <w:rPr>
          <w:sz w:val="28"/>
          <w:szCs w:val="28"/>
          <w:rtl/>
          <w:lang w:bidi="fa-IR"/>
        </w:rPr>
      </w:pPr>
      <w:r>
        <w:rPr>
          <w:rFonts w:hint="cs"/>
          <w:sz w:val="28"/>
          <w:szCs w:val="28"/>
          <w:rtl/>
          <w:lang w:bidi="fa-IR"/>
        </w:rPr>
        <w:t xml:space="preserve">دیدگاه بیرونی طراحان را موظف می کند تا </w:t>
      </w:r>
      <w:r w:rsidR="00DD6330">
        <w:rPr>
          <w:rFonts w:hint="cs"/>
          <w:sz w:val="28"/>
          <w:szCs w:val="28"/>
          <w:rtl/>
          <w:lang w:bidi="fa-IR"/>
        </w:rPr>
        <w:t>طبقه بندی ارجاعی از اقدامات راهبردی گذشته را ارائه نموده ، و تعیین کنند که آیا این اقدامات موفق بوده یا با شکست مواجه شده اند ، و پروژه را نسبت به اقدامات قبلی مورد ارزیابی قرار دهند.</w:t>
      </w:r>
    </w:p>
    <w:p w:rsidR="00F930FA" w:rsidRDefault="00DC1C8F" w:rsidP="00DC1C8F">
      <w:pPr>
        <w:spacing w:line="360" w:lineRule="auto"/>
        <w:jc w:val="both"/>
        <w:rPr>
          <w:sz w:val="28"/>
          <w:szCs w:val="28"/>
          <w:rtl/>
          <w:lang w:bidi="fa-IR"/>
        </w:rPr>
      </w:pPr>
      <w:r w:rsidRPr="00DC1C8F">
        <w:rPr>
          <w:b/>
          <w:bCs/>
          <w:sz w:val="28"/>
          <w:szCs w:val="28"/>
          <w:lang w:bidi="fa-IR"/>
        </w:rPr>
        <w:t xml:space="preserve">According to </w:t>
      </w:r>
      <w:proofErr w:type="spellStart"/>
      <w:r w:rsidRPr="00DC1C8F">
        <w:rPr>
          <w:b/>
          <w:bCs/>
          <w:sz w:val="28"/>
          <w:szCs w:val="28"/>
          <w:lang w:bidi="fa-IR"/>
        </w:rPr>
        <w:t>Kahneman</w:t>
      </w:r>
      <w:proofErr w:type="spellEnd"/>
      <w:r w:rsidRPr="00DC1C8F">
        <w:rPr>
          <w:b/>
          <w:bCs/>
          <w:sz w:val="28"/>
          <w:szCs w:val="28"/>
          <w:lang w:bidi="fa-IR"/>
        </w:rPr>
        <w:t>, this technique is particularly useful for countering biases such as the illusion of control (hubris), reasoning by analogy and representativeness.</w:t>
      </w:r>
    </w:p>
    <w:p w:rsidR="00DD6330" w:rsidRDefault="002D10CC" w:rsidP="00DD6330">
      <w:pPr>
        <w:bidi/>
        <w:spacing w:line="360" w:lineRule="auto"/>
        <w:jc w:val="both"/>
        <w:rPr>
          <w:sz w:val="28"/>
          <w:szCs w:val="28"/>
          <w:rtl/>
          <w:lang w:bidi="fa-IR"/>
        </w:rPr>
      </w:pPr>
      <w:r>
        <w:rPr>
          <w:rFonts w:hint="cs"/>
          <w:sz w:val="28"/>
          <w:szCs w:val="28"/>
          <w:rtl/>
          <w:lang w:bidi="fa-IR"/>
        </w:rPr>
        <w:t xml:space="preserve">طبق نظر </w:t>
      </w:r>
      <w:proofErr w:type="spellStart"/>
      <w:r>
        <w:rPr>
          <w:rFonts w:hint="cs"/>
          <w:sz w:val="28"/>
          <w:szCs w:val="28"/>
          <w:rtl/>
          <w:lang w:bidi="fa-IR"/>
        </w:rPr>
        <w:t>کاهنمان</w:t>
      </w:r>
      <w:proofErr w:type="spellEnd"/>
      <w:r>
        <w:rPr>
          <w:rFonts w:hint="cs"/>
          <w:sz w:val="28"/>
          <w:szCs w:val="28"/>
          <w:rtl/>
          <w:lang w:bidi="fa-IR"/>
        </w:rPr>
        <w:t xml:space="preserve"> ، این تکنیک به طور خاص برای مقابله با </w:t>
      </w:r>
      <w:proofErr w:type="spellStart"/>
      <w:r>
        <w:rPr>
          <w:rFonts w:hint="cs"/>
          <w:sz w:val="28"/>
          <w:szCs w:val="28"/>
          <w:rtl/>
          <w:lang w:bidi="fa-IR"/>
        </w:rPr>
        <w:t>تعصباتی</w:t>
      </w:r>
      <w:proofErr w:type="spellEnd"/>
      <w:r>
        <w:rPr>
          <w:rFonts w:hint="cs"/>
          <w:sz w:val="28"/>
          <w:szCs w:val="28"/>
          <w:rtl/>
          <w:lang w:bidi="fa-IR"/>
        </w:rPr>
        <w:t xml:space="preserve"> از قبیل توهم کنترل ، منطق قضاوت بر اساس تشابه و نمایش گری مفید واقع می شود.</w:t>
      </w:r>
    </w:p>
    <w:p w:rsidR="00DC1C8F" w:rsidRPr="00DC1C8F" w:rsidRDefault="00DC1C8F" w:rsidP="00DC1C8F">
      <w:pPr>
        <w:spacing w:line="360" w:lineRule="auto"/>
        <w:jc w:val="both"/>
        <w:rPr>
          <w:sz w:val="28"/>
          <w:szCs w:val="28"/>
          <w:lang w:bidi="fa-IR"/>
        </w:rPr>
      </w:pPr>
      <w:r w:rsidRPr="00DC1C8F">
        <w:rPr>
          <w:b/>
          <w:bCs/>
          <w:sz w:val="28"/>
          <w:szCs w:val="28"/>
          <w:lang w:bidi="fa-IR"/>
        </w:rPr>
        <w:t>Particularly</w:t>
      </w:r>
      <w:r w:rsidRPr="00DC1C8F">
        <w:rPr>
          <w:b/>
          <w:bCs/>
          <w:sz w:val="28"/>
          <w:szCs w:val="28"/>
          <w:rtl/>
          <w:lang w:bidi="fa-IR"/>
        </w:rPr>
        <w:t>=</w:t>
      </w:r>
      <w:r w:rsidRPr="00DC1C8F">
        <w:rPr>
          <w:b/>
          <w:bCs/>
          <w:sz w:val="28"/>
          <w:szCs w:val="28"/>
          <w:lang w:bidi="fa-IR"/>
        </w:rPr>
        <w:t>specifically</w:t>
      </w:r>
      <w:r w:rsidRPr="00DC1C8F">
        <w:rPr>
          <w:b/>
          <w:bCs/>
          <w:sz w:val="28"/>
          <w:szCs w:val="28"/>
          <w:rtl/>
          <w:lang w:bidi="fa-IR"/>
        </w:rPr>
        <w:t>=ویژه</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illusion</w:t>
      </w:r>
      <w:proofErr w:type="gramEnd"/>
      <w:r w:rsidRPr="00DC1C8F">
        <w:rPr>
          <w:b/>
          <w:bCs/>
          <w:sz w:val="28"/>
          <w:szCs w:val="28"/>
          <w:lang w:bidi="fa-IR"/>
        </w:rPr>
        <w:t xml:space="preserve"> </w:t>
      </w:r>
      <w:r w:rsidRPr="00DC1C8F">
        <w:rPr>
          <w:b/>
          <w:bCs/>
          <w:sz w:val="28"/>
          <w:szCs w:val="28"/>
          <w:rtl/>
          <w:lang w:bidi="fa-IR"/>
        </w:rPr>
        <w:t>=</w:t>
      </w:r>
      <w:r w:rsidRPr="00DC1C8F">
        <w:rPr>
          <w:b/>
          <w:bCs/>
          <w:sz w:val="28"/>
          <w:szCs w:val="28"/>
          <w:lang w:bidi="fa-IR"/>
        </w:rPr>
        <w:t xml:space="preserve">False belief </w:t>
      </w:r>
      <w:r w:rsidRPr="00DC1C8F">
        <w:rPr>
          <w:b/>
          <w:bCs/>
          <w:sz w:val="28"/>
          <w:szCs w:val="28"/>
          <w:rtl/>
          <w:lang w:bidi="fa-IR"/>
        </w:rPr>
        <w:t>=وهم</w:t>
      </w:r>
    </w:p>
    <w:p w:rsidR="00F930FA" w:rsidRDefault="00DC1C8F" w:rsidP="00DC1C8F">
      <w:pPr>
        <w:spacing w:line="360" w:lineRule="auto"/>
        <w:jc w:val="both"/>
        <w:rPr>
          <w:sz w:val="28"/>
          <w:szCs w:val="28"/>
          <w:rtl/>
          <w:lang w:bidi="fa-IR"/>
        </w:rPr>
      </w:pPr>
      <w:r w:rsidRPr="00DC1C8F">
        <w:rPr>
          <w:b/>
          <w:bCs/>
          <w:sz w:val="28"/>
          <w:szCs w:val="28"/>
          <w:lang w:bidi="fa-IR"/>
        </w:rPr>
        <w:t>Thus, for example, when considering a potential acquisition planners should look at the track record of acquisitions made by other enterprises (the reference class), determine whether they succeeded or failed, and objectively evaluate the potential acquisition against that reference class.</w:t>
      </w:r>
    </w:p>
    <w:p w:rsidR="002D10CC" w:rsidRDefault="008224FA" w:rsidP="002D10CC">
      <w:pPr>
        <w:bidi/>
        <w:spacing w:line="360" w:lineRule="auto"/>
        <w:jc w:val="both"/>
        <w:rPr>
          <w:sz w:val="28"/>
          <w:szCs w:val="28"/>
          <w:rtl/>
          <w:lang w:bidi="fa-IR"/>
        </w:rPr>
      </w:pPr>
      <w:r>
        <w:rPr>
          <w:rFonts w:hint="cs"/>
          <w:sz w:val="28"/>
          <w:szCs w:val="28"/>
          <w:rtl/>
          <w:lang w:bidi="fa-IR"/>
        </w:rPr>
        <w:t>بنا بر این ف به عنوان مثال ، وقتی طراحان یک اکتساب احتمالی را مد نظر قرار می دهند باید به سوابق اکتساب های ایجاد شده توسط سایر بنگاه های تجاری نیز توجه کنند، و تعیین کنند که آیا این موارد موفقیت آمیز بوده اند یا با شکست مواجه شده اند و همچنین اکتساب احتمالی را نسبت به گروه مرجع مورد ارزیابی قرار دهند.</w:t>
      </w:r>
    </w:p>
    <w:p w:rsidR="00DC1C8F" w:rsidRPr="00DC1C8F" w:rsidRDefault="00DC1C8F" w:rsidP="00DC1C8F">
      <w:pPr>
        <w:spacing w:line="360" w:lineRule="auto"/>
        <w:jc w:val="both"/>
        <w:rPr>
          <w:sz w:val="28"/>
          <w:szCs w:val="28"/>
          <w:lang w:bidi="fa-IR"/>
        </w:rPr>
      </w:pPr>
      <w:r w:rsidRPr="00DC1C8F">
        <w:rPr>
          <w:b/>
          <w:bCs/>
          <w:sz w:val="28"/>
          <w:szCs w:val="28"/>
          <w:lang w:bidi="fa-IR"/>
        </w:rPr>
        <w:t>Acquisitions</w:t>
      </w:r>
      <w:r w:rsidRPr="00DC1C8F">
        <w:rPr>
          <w:b/>
          <w:bCs/>
          <w:sz w:val="28"/>
          <w:szCs w:val="28"/>
          <w:rtl/>
          <w:lang w:bidi="fa-IR"/>
        </w:rPr>
        <w:t>=</w:t>
      </w:r>
      <w:r w:rsidRPr="00DC1C8F">
        <w:rPr>
          <w:b/>
          <w:bCs/>
          <w:sz w:val="28"/>
          <w:szCs w:val="28"/>
          <w:lang w:bidi="fa-IR"/>
        </w:rPr>
        <w:t>receiving</w:t>
      </w:r>
      <w:r w:rsidRPr="00DC1C8F">
        <w:rPr>
          <w:b/>
          <w:bCs/>
          <w:sz w:val="28"/>
          <w:szCs w:val="28"/>
          <w:rtl/>
          <w:lang w:bidi="fa-IR"/>
        </w:rPr>
        <w:t>=</w:t>
      </w:r>
      <w:r w:rsidRPr="00DC1C8F">
        <w:rPr>
          <w:rFonts w:hint="cs"/>
          <w:b/>
          <w:bCs/>
          <w:sz w:val="28"/>
          <w:szCs w:val="28"/>
          <w:rtl/>
          <w:lang w:bidi="fa-IR"/>
        </w:rPr>
        <w:t>جمع آوری</w:t>
      </w:r>
    </w:p>
    <w:p w:rsidR="00DC1C8F" w:rsidRPr="00DC1C8F" w:rsidRDefault="00DC1C8F" w:rsidP="00DC1C8F">
      <w:pPr>
        <w:spacing w:line="360" w:lineRule="auto"/>
        <w:jc w:val="both"/>
        <w:rPr>
          <w:sz w:val="28"/>
          <w:szCs w:val="28"/>
          <w:lang w:bidi="fa-IR"/>
        </w:rPr>
      </w:pPr>
      <w:r w:rsidRPr="00DC1C8F">
        <w:rPr>
          <w:b/>
          <w:bCs/>
          <w:sz w:val="28"/>
          <w:szCs w:val="28"/>
          <w:lang w:bidi="fa-IR"/>
        </w:rPr>
        <w:lastRenderedPageBreak/>
        <w:t>Evaluate</w:t>
      </w:r>
      <w:r w:rsidRPr="00DC1C8F">
        <w:rPr>
          <w:b/>
          <w:bCs/>
          <w:sz w:val="28"/>
          <w:szCs w:val="28"/>
          <w:rtl/>
          <w:lang w:bidi="fa-IR"/>
        </w:rPr>
        <w:t>=</w:t>
      </w:r>
      <w:r w:rsidRPr="00DC1C8F">
        <w:rPr>
          <w:b/>
          <w:bCs/>
          <w:sz w:val="28"/>
          <w:szCs w:val="28"/>
          <w:lang w:bidi="fa-IR"/>
        </w:rPr>
        <w:t>judge</w:t>
      </w:r>
      <w:r w:rsidRPr="00DC1C8F">
        <w:rPr>
          <w:b/>
          <w:bCs/>
          <w:sz w:val="28"/>
          <w:szCs w:val="28"/>
          <w:rtl/>
          <w:lang w:bidi="fa-IR"/>
        </w:rPr>
        <w:t>=ارزیابی</w:t>
      </w:r>
    </w:p>
    <w:p w:rsidR="00DC1C8F" w:rsidRPr="00DC1C8F" w:rsidRDefault="00DC1C8F" w:rsidP="00DC1C8F">
      <w:pPr>
        <w:spacing w:line="360" w:lineRule="auto"/>
        <w:jc w:val="both"/>
        <w:rPr>
          <w:sz w:val="28"/>
          <w:szCs w:val="28"/>
          <w:lang w:bidi="fa-IR"/>
        </w:rPr>
      </w:pPr>
      <w:r w:rsidRPr="00DC1C8F">
        <w:rPr>
          <w:b/>
          <w:bCs/>
          <w:sz w:val="28"/>
          <w:szCs w:val="28"/>
          <w:lang w:bidi="fa-IR"/>
        </w:rPr>
        <w:t>Reference</w:t>
      </w:r>
      <w:r w:rsidRPr="00DC1C8F">
        <w:rPr>
          <w:b/>
          <w:bCs/>
          <w:sz w:val="28"/>
          <w:szCs w:val="28"/>
          <w:rtl/>
          <w:lang w:bidi="fa-IR"/>
        </w:rPr>
        <w:t>=</w:t>
      </w:r>
      <w:r w:rsidRPr="00DC1C8F">
        <w:rPr>
          <w:b/>
          <w:bCs/>
          <w:sz w:val="28"/>
          <w:szCs w:val="28"/>
          <w:lang w:bidi="fa-IR"/>
        </w:rPr>
        <w:t xml:space="preserve">Remark </w:t>
      </w:r>
      <w:r w:rsidRPr="00DC1C8F">
        <w:rPr>
          <w:b/>
          <w:bCs/>
          <w:sz w:val="28"/>
          <w:szCs w:val="28"/>
          <w:rtl/>
          <w:lang w:bidi="fa-IR"/>
        </w:rPr>
        <w:t>=</w:t>
      </w:r>
      <w:r w:rsidRPr="00DC1C8F">
        <w:rPr>
          <w:rFonts w:hint="cs"/>
          <w:b/>
          <w:bCs/>
          <w:sz w:val="28"/>
          <w:szCs w:val="28"/>
          <w:rtl/>
          <w:lang w:bidi="fa-IR"/>
        </w:rPr>
        <w:t>مرجع</w:t>
      </w:r>
    </w:p>
    <w:p w:rsidR="00F930FA" w:rsidRDefault="00DC1C8F" w:rsidP="00DC1C8F">
      <w:pPr>
        <w:spacing w:line="360" w:lineRule="auto"/>
        <w:jc w:val="both"/>
        <w:rPr>
          <w:sz w:val="28"/>
          <w:szCs w:val="28"/>
          <w:rtl/>
          <w:lang w:bidi="fa-IR"/>
        </w:rPr>
      </w:pPr>
      <w:proofErr w:type="spellStart"/>
      <w:r w:rsidRPr="00DC1C8F">
        <w:rPr>
          <w:b/>
          <w:bCs/>
          <w:sz w:val="28"/>
          <w:szCs w:val="28"/>
          <w:lang w:bidi="fa-IR"/>
        </w:rPr>
        <w:t>Kahneman</w:t>
      </w:r>
      <w:proofErr w:type="spellEnd"/>
      <w:r w:rsidRPr="00DC1C8F">
        <w:rPr>
          <w:b/>
          <w:bCs/>
          <w:sz w:val="28"/>
          <w:szCs w:val="28"/>
          <w:lang w:bidi="fa-IR"/>
        </w:rPr>
        <w:t xml:space="preserve"> argues that such a “reality check” against a large sample of prior events tends to constrain the inherent optimism of planners and produce more realistic assessments and plans</w:t>
      </w:r>
      <w:r w:rsidRPr="00DC1C8F">
        <w:rPr>
          <w:b/>
          <w:bCs/>
          <w:sz w:val="28"/>
          <w:szCs w:val="28"/>
          <w:rtl/>
          <w:lang w:bidi="fa-IR"/>
        </w:rPr>
        <w:t>.</w:t>
      </w:r>
    </w:p>
    <w:p w:rsidR="008224FA" w:rsidRDefault="00806AFA" w:rsidP="008224FA">
      <w:pPr>
        <w:bidi/>
        <w:spacing w:line="360" w:lineRule="auto"/>
        <w:jc w:val="both"/>
        <w:rPr>
          <w:sz w:val="28"/>
          <w:szCs w:val="28"/>
          <w:rtl/>
          <w:lang w:bidi="fa-IR"/>
        </w:rPr>
      </w:pPr>
      <w:proofErr w:type="spellStart"/>
      <w:r>
        <w:rPr>
          <w:rFonts w:hint="cs"/>
          <w:sz w:val="28"/>
          <w:szCs w:val="28"/>
          <w:rtl/>
          <w:lang w:bidi="fa-IR"/>
        </w:rPr>
        <w:t>کاهنمان</w:t>
      </w:r>
      <w:proofErr w:type="spellEnd"/>
      <w:r>
        <w:rPr>
          <w:rFonts w:hint="cs"/>
          <w:sz w:val="28"/>
          <w:szCs w:val="28"/>
          <w:rtl/>
          <w:lang w:bidi="fa-IR"/>
        </w:rPr>
        <w:t xml:space="preserve"> ادعا می کند که این نوع " بررسی حقیقت" در برابر یک نمونه بزرگ از رویداد های گذشته منجر به جلوگیری از خوشبینی ذاتی توسط طراحان شده و ارزیابی های واقع گرایانه تر و طرح های بهتری را موجب می گردد.</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inherent</w:t>
      </w:r>
      <w:proofErr w:type="gramEnd"/>
      <w:r w:rsidRPr="00DC1C8F">
        <w:rPr>
          <w:b/>
          <w:bCs/>
          <w:sz w:val="28"/>
          <w:szCs w:val="28"/>
          <w:lang w:bidi="fa-IR"/>
        </w:rPr>
        <w:t xml:space="preserve"> </w:t>
      </w:r>
      <w:r w:rsidRPr="00DC1C8F">
        <w:rPr>
          <w:b/>
          <w:bCs/>
          <w:sz w:val="28"/>
          <w:szCs w:val="28"/>
          <w:rtl/>
          <w:lang w:bidi="fa-IR"/>
        </w:rPr>
        <w:t>=</w:t>
      </w:r>
      <w:r w:rsidRPr="00DC1C8F">
        <w:rPr>
          <w:b/>
          <w:bCs/>
          <w:sz w:val="28"/>
          <w:szCs w:val="28"/>
          <w:lang w:bidi="fa-IR"/>
        </w:rPr>
        <w:t>basic</w:t>
      </w:r>
      <w:r w:rsidRPr="00DC1C8F">
        <w:rPr>
          <w:b/>
          <w:bCs/>
          <w:sz w:val="28"/>
          <w:szCs w:val="28"/>
          <w:rtl/>
          <w:lang w:bidi="fa-IR"/>
        </w:rPr>
        <w:t>=ذاتی</w:t>
      </w:r>
    </w:p>
    <w:p w:rsidR="00DC1C8F" w:rsidRPr="00DC1C8F" w:rsidRDefault="00DC1C8F" w:rsidP="00DC1C8F">
      <w:pPr>
        <w:spacing w:line="360" w:lineRule="auto"/>
        <w:jc w:val="both"/>
        <w:rPr>
          <w:sz w:val="28"/>
          <w:szCs w:val="28"/>
          <w:lang w:bidi="fa-IR"/>
        </w:rPr>
      </w:pPr>
      <w:r w:rsidRPr="00DC1C8F">
        <w:rPr>
          <w:b/>
          <w:bCs/>
          <w:sz w:val="28"/>
          <w:szCs w:val="28"/>
          <w:lang w:bidi="fa-IR"/>
        </w:rPr>
        <w:t>Assessments</w:t>
      </w:r>
      <w:r w:rsidRPr="00DC1C8F">
        <w:rPr>
          <w:b/>
          <w:bCs/>
          <w:sz w:val="28"/>
          <w:szCs w:val="28"/>
          <w:rtl/>
          <w:lang w:bidi="fa-IR"/>
        </w:rPr>
        <w:t>=</w:t>
      </w:r>
      <w:r w:rsidRPr="00DC1C8F">
        <w:rPr>
          <w:b/>
          <w:bCs/>
          <w:sz w:val="28"/>
          <w:szCs w:val="28"/>
          <w:lang w:bidi="fa-IR"/>
        </w:rPr>
        <w:t>evaluation</w:t>
      </w:r>
      <w:r w:rsidRPr="00DC1C8F">
        <w:rPr>
          <w:b/>
          <w:bCs/>
          <w:sz w:val="28"/>
          <w:szCs w:val="28"/>
          <w:rtl/>
          <w:lang w:bidi="fa-IR"/>
        </w:rPr>
        <w:t>=</w:t>
      </w:r>
      <w:r w:rsidRPr="00DC1C8F">
        <w:rPr>
          <w:rFonts w:hint="cs"/>
          <w:b/>
          <w:bCs/>
          <w:sz w:val="28"/>
          <w:szCs w:val="28"/>
          <w:rtl/>
          <w:lang w:bidi="fa-IR"/>
        </w:rPr>
        <w:t>ارزیابی</w:t>
      </w:r>
    </w:p>
    <w:p w:rsidR="00DC1C8F" w:rsidRDefault="00DC1C8F" w:rsidP="00DC1C8F">
      <w:pPr>
        <w:spacing w:line="360" w:lineRule="auto"/>
        <w:jc w:val="both"/>
        <w:rPr>
          <w:b/>
          <w:bCs/>
          <w:sz w:val="28"/>
          <w:szCs w:val="28"/>
          <w:rtl/>
          <w:lang w:bidi="fa-IR"/>
        </w:rPr>
      </w:pPr>
      <w:r w:rsidRPr="00DC1C8F">
        <w:rPr>
          <w:b/>
          <w:bCs/>
          <w:sz w:val="28"/>
          <w:szCs w:val="28"/>
          <w:lang w:bidi="fa-IR"/>
        </w:rPr>
        <w:t>Strategic Leadership</w:t>
      </w:r>
    </w:p>
    <w:p w:rsidR="00DC1C8F" w:rsidRDefault="00DC1C8F" w:rsidP="00DC1C8F">
      <w:pPr>
        <w:bidi/>
        <w:spacing w:line="360" w:lineRule="auto"/>
        <w:jc w:val="both"/>
        <w:rPr>
          <w:sz w:val="28"/>
          <w:szCs w:val="28"/>
          <w:rtl/>
          <w:lang w:bidi="fa-IR"/>
        </w:rPr>
      </w:pPr>
      <w:r>
        <w:rPr>
          <w:rFonts w:hint="cs"/>
          <w:sz w:val="28"/>
          <w:szCs w:val="28"/>
          <w:rtl/>
          <w:lang w:bidi="fa-IR"/>
        </w:rPr>
        <w:t>رهبری راهبردی</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One of the key strategic roles of both general and functional managers is to use all their knowledge, energy, and enthusiasm to provide strategic leadership for their subordinates and develop a high-performing organization. </w:t>
      </w:r>
    </w:p>
    <w:p w:rsidR="002A19C1" w:rsidRDefault="00806948" w:rsidP="002A19C1">
      <w:pPr>
        <w:bidi/>
        <w:spacing w:line="360" w:lineRule="auto"/>
        <w:jc w:val="both"/>
        <w:rPr>
          <w:sz w:val="28"/>
          <w:szCs w:val="28"/>
          <w:rtl/>
          <w:lang w:bidi="fa-IR"/>
        </w:rPr>
      </w:pPr>
      <w:r>
        <w:rPr>
          <w:rFonts w:hint="cs"/>
          <w:sz w:val="28"/>
          <w:szCs w:val="28"/>
          <w:rtl/>
          <w:lang w:bidi="fa-IR"/>
        </w:rPr>
        <w:t>یکی از نقش های راهبردی کلیدی برای مدیران عمومی و عملکردی استفاده از تمام آگاه ی، انرژی و شوق خود برای ارائه رهبری راهبردی برای زیر دستان و  توسعه یک سازمان با عملکرد عالی می باشد.</w:t>
      </w:r>
    </w:p>
    <w:p w:rsidR="00DC1C8F" w:rsidRPr="00DC1C8F" w:rsidRDefault="00DC1C8F" w:rsidP="00DC1C8F">
      <w:pPr>
        <w:spacing w:line="360" w:lineRule="auto"/>
        <w:jc w:val="both"/>
        <w:rPr>
          <w:sz w:val="28"/>
          <w:szCs w:val="28"/>
          <w:lang w:bidi="fa-IR"/>
        </w:rPr>
      </w:pPr>
      <w:r w:rsidRPr="00DC1C8F">
        <w:rPr>
          <w:b/>
          <w:bCs/>
          <w:sz w:val="28"/>
          <w:szCs w:val="28"/>
          <w:lang w:bidi="fa-IR"/>
        </w:rPr>
        <w:t>Enthusiasm</w:t>
      </w:r>
      <w:r w:rsidRPr="00DC1C8F">
        <w:rPr>
          <w:b/>
          <w:bCs/>
          <w:sz w:val="28"/>
          <w:szCs w:val="28"/>
          <w:rtl/>
          <w:lang w:bidi="fa-IR"/>
        </w:rPr>
        <w:t>=</w:t>
      </w:r>
      <w:r w:rsidRPr="00DC1C8F">
        <w:rPr>
          <w:b/>
          <w:bCs/>
          <w:sz w:val="28"/>
          <w:szCs w:val="28"/>
          <w:lang w:bidi="fa-IR"/>
        </w:rPr>
        <w:t>excitement</w:t>
      </w:r>
      <w:r w:rsidRPr="00DC1C8F">
        <w:rPr>
          <w:b/>
          <w:bCs/>
          <w:sz w:val="28"/>
          <w:szCs w:val="28"/>
          <w:rtl/>
          <w:lang w:bidi="fa-IR"/>
        </w:rPr>
        <w:t>=اشتیاق</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Several authors have identified a few key characteristics of good strategic leaders that do lead to high performance: (1) vision, eloquence, and </w:t>
      </w:r>
      <w:r w:rsidRPr="00DC1C8F">
        <w:rPr>
          <w:b/>
          <w:bCs/>
          <w:sz w:val="28"/>
          <w:szCs w:val="28"/>
          <w:lang w:bidi="fa-IR"/>
        </w:rPr>
        <w:lastRenderedPageBreak/>
        <w:t>consistency, (2) commitment, (3) being well informed, (3) willingness to delegate and empower, (5) astute use of power, and (6) emotional intelligence.</w:t>
      </w:r>
    </w:p>
    <w:p w:rsidR="00806948" w:rsidRDefault="00AE5E3B" w:rsidP="003E6DB4">
      <w:pPr>
        <w:bidi/>
        <w:spacing w:line="360" w:lineRule="auto"/>
        <w:jc w:val="both"/>
        <w:rPr>
          <w:sz w:val="28"/>
          <w:szCs w:val="28"/>
          <w:rtl/>
          <w:lang w:bidi="fa-IR"/>
        </w:rPr>
      </w:pPr>
      <w:r>
        <w:rPr>
          <w:rFonts w:hint="cs"/>
          <w:sz w:val="28"/>
          <w:szCs w:val="28"/>
          <w:rtl/>
          <w:lang w:bidi="fa-IR"/>
        </w:rPr>
        <w:t xml:space="preserve">مولفان متعددی </w:t>
      </w:r>
      <w:proofErr w:type="spellStart"/>
      <w:r>
        <w:rPr>
          <w:rFonts w:hint="cs"/>
          <w:sz w:val="28"/>
          <w:szCs w:val="28"/>
          <w:rtl/>
          <w:lang w:bidi="fa-IR"/>
        </w:rPr>
        <w:t>ویزگی</w:t>
      </w:r>
      <w:proofErr w:type="spellEnd"/>
      <w:r>
        <w:rPr>
          <w:rFonts w:hint="cs"/>
          <w:sz w:val="28"/>
          <w:szCs w:val="28"/>
          <w:rtl/>
          <w:lang w:bidi="fa-IR"/>
        </w:rPr>
        <w:t xml:space="preserve"> های کلیدی بی شماری را از رهبران راهبردی موفق بر شمرده اند که </w:t>
      </w:r>
      <w:r w:rsidR="0020590D">
        <w:rPr>
          <w:rFonts w:hint="cs"/>
          <w:sz w:val="28"/>
          <w:szCs w:val="28"/>
          <w:rtl/>
          <w:lang w:bidi="fa-IR"/>
        </w:rPr>
        <w:t xml:space="preserve">منجر به ارتقا عملکرد می گردد : (1) </w:t>
      </w:r>
      <w:r w:rsidR="003E6DB4">
        <w:rPr>
          <w:rFonts w:hint="cs"/>
          <w:sz w:val="28"/>
          <w:szCs w:val="28"/>
          <w:rtl/>
          <w:lang w:bidi="fa-IR"/>
        </w:rPr>
        <w:t>بصیرت</w:t>
      </w:r>
      <w:r w:rsidR="0020590D">
        <w:rPr>
          <w:rFonts w:hint="cs"/>
          <w:sz w:val="28"/>
          <w:szCs w:val="28"/>
          <w:rtl/>
          <w:lang w:bidi="fa-IR"/>
        </w:rPr>
        <w:t>، فصاحت و سازگاری ، (2) تعهد ، (3) مطلع بودن ، (4) تمایل به محول کردن امور و توانمند سازی افراد ، (5) استفاده زیرکانه از قدرت و (6) هوش هیجانی.</w:t>
      </w:r>
    </w:p>
    <w:p w:rsidR="00DC1C8F" w:rsidRPr="00DC1C8F" w:rsidRDefault="00DC1C8F" w:rsidP="00DC1C8F">
      <w:pPr>
        <w:spacing w:line="360" w:lineRule="auto"/>
        <w:jc w:val="both"/>
        <w:rPr>
          <w:sz w:val="28"/>
          <w:szCs w:val="28"/>
          <w:lang w:bidi="fa-IR"/>
        </w:rPr>
      </w:pPr>
      <w:proofErr w:type="gramStart"/>
      <w:r w:rsidRPr="00DC1C8F">
        <w:rPr>
          <w:b/>
          <w:bCs/>
          <w:sz w:val="28"/>
          <w:szCs w:val="28"/>
          <w:lang w:bidi="fa-IR"/>
        </w:rPr>
        <w:t>identified</w:t>
      </w:r>
      <w:r w:rsidRPr="00DC1C8F">
        <w:rPr>
          <w:b/>
          <w:bCs/>
          <w:sz w:val="28"/>
          <w:szCs w:val="28"/>
          <w:rtl/>
          <w:lang w:bidi="fa-IR"/>
        </w:rPr>
        <w:t>=</w:t>
      </w:r>
      <w:proofErr w:type="gramEnd"/>
      <w:r w:rsidRPr="00DC1C8F">
        <w:rPr>
          <w:b/>
          <w:bCs/>
          <w:sz w:val="28"/>
          <w:szCs w:val="28"/>
          <w:lang w:bidi="fa-IR"/>
        </w:rPr>
        <w:t>label</w:t>
      </w:r>
      <w:r w:rsidRPr="00DC1C8F">
        <w:rPr>
          <w:b/>
          <w:bCs/>
          <w:sz w:val="28"/>
          <w:szCs w:val="28"/>
          <w:rtl/>
          <w:lang w:bidi="fa-IR"/>
        </w:rPr>
        <w:t>=</w:t>
      </w:r>
      <w:r w:rsidRPr="00DC1C8F">
        <w:rPr>
          <w:rFonts w:hint="cs"/>
          <w:b/>
          <w:bCs/>
          <w:sz w:val="28"/>
          <w:szCs w:val="28"/>
          <w:rtl/>
          <w:lang w:bidi="fa-IR"/>
        </w:rPr>
        <w:t xml:space="preserve">شناخته شده </w:t>
      </w:r>
    </w:p>
    <w:p w:rsidR="00DC1C8F" w:rsidRPr="00DC1C8F" w:rsidRDefault="00DC1C8F" w:rsidP="00DC1C8F">
      <w:pPr>
        <w:spacing w:line="360" w:lineRule="auto"/>
        <w:jc w:val="both"/>
        <w:rPr>
          <w:sz w:val="28"/>
          <w:szCs w:val="28"/>
          <w:lang w:bidi="fa-IR"/>
        </w:rPr>
      </w:pPr>
      <w:r w:rsidRPr="00DC1C8F">
        <w:rPr>
          <w:b/>
          <w:bCs/>
          <w:sz w:val="28"/>
          <w:szCs w:val="28"/>
          <w:lang w:bidi="fa-IR"/>
        </w:rPr>
        <w:t>Intelligence</w:t>
      </w:r>
      <w:r w:rsidRPr="00DC1C8F">
        <w:rPr>
          <w:b/>
          <w:bCs/>
          <w:sz w:val="28"/>
          <w:szCs w:val="28"/>
          <w:rtl/>
          <w:lang w:bidi="fa-IR"/>
        </w:rPr>
        <w:t>=</w:t>
      </w:r>
      <w:r w:rsidRPr="00DC1C8F">
        <w:rPr>
          <w:b/>
          <w:bCs/>
          <w:sz w:val="28"/>
          <w:szCs w:val="28"/>
          <w:lang w:bidi="fa-IR"/>
        </w:rPr>
        <w:t xml:space="preserve">Understand </w:t>
      </w:r>
      <w:r w:rsidRPr="00DC1C8F">
        <w:rPr>
          <w:b/>
          <w:bCs/>
          <w:sz w:val="28"/>
          <w:szCs w:val="28"/>
          <w:rtl/>
          <w:lang w:bidi="fa-IR"/>
        </w:rPr>
        <w:t>=</w:t>
      </w:r>
      <w:r w:rsidRPr="00DC1C8F">
        <w:rPr>
          <w:rFonts w:hint="cs"/>
          <w:b/>
          <w:bCs/>
          <w:sz w:val="28"/>
          <w:szCs w:val="28"/>
          <w:rtl/>
          <w:lang w:bidi="fa-IR"/>
        </w:rPr>
        <w:t>هوش</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Vision, Eloquence, and Consistency </w:t>
      </w:r>
    </w:p>
    <w:p w:rsidR="0020590D" w:rsidRDefault="003E6DB4" w:rsidP="0020590D">
      <w:pPr>
        <w:bidi/>
        <w:spacing w:line="360" w:lineRule="auto"/>
        <w:jc w:val="both"/>
        <w:rPr>
          <w:sz w:val="28"/>
          <w:szCs w:val="28"/>
          <w:rtl/>
          <w:lang w:bidi="fa-IR"/>
        </w:rPr>
      </w:pPr>
      <w:r>
        <w:rPr>
          <w:rFonts w:hint="cs"/>
          <w:sz w:val="28"/>
          <w:szCs w:val="28"/>
          <w:rtl/>
          <w:lang w:bidi="fa-IR"/>
        </w:rPr>
        <w:t>بصیرت ، فصاحت و سازگاری</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One of the key tasks of leadership is to give an organization a sense of direction. </w:t>
      </w:r>
    </w:p>
    <w:p w:rsidR="003E6DB4" w:rsidRDefault="003E6DB4" w:rsidP="003E6DB4">
      <w:pPr>
        <w:bidi/>
        <w:spacing w:line="360" w:lineRule="auto"/>
        <w:jc w:val="both"/>
        <w:rPr>
          <w:sz w:val="28"/>
          <w:szCs w:val="28"/>
          <w:rtl/>
          <w:lang w:bidi="fa-IR"/>
        </w:rPr>
      </w:pPr>
      <w:r>
        <w:rPr>
          <w:rFonts w:hint="cs"/>
          <w:sz w:val="28"/>
          <w:szCs w:val="28"/>
          <w:rtl/>
          <w:lang w:bidi="fa-IR"/>
        </w:rPr>
        <w:t>یکی از وظایف کلیدی رهبری ایجاد جهت گیری در سازمان است.</w:t>
      </w:r>
    </w:p>
    <w:p w:rsidR="00DC1C8F" w:rsidRPr="00DC1C8F" w:rsidRDefault="00DC1C8F" w:rsidP="00DC1C8F">
      <w:pPr>
        <w:spacing w:line="360" w:lineRule="auto"/>
        <w:jc w:val="both"/>
        <w:rPr>
          <w:sz w:val="28"/>
          <w:szCs w:val="28"/>
          <w:lang w:bidi="fa-IR"/>
        </w:rPr>
      </w:pPr>
      <w:r w:rsidRPr="00DC1C8F">
        <w:rPr>
          <w:b/>
          <w:bCs/>
          <w:sz w:val="28"/>
          <w:szCs w:val="28"/>
          <w:lang w:bidi="fa-IR"/>
        </w:rPr>
        <w:t>Strong leaders seem to have clear and compelling visions of where their organizations should go, are eloquent enough to communicate their visions to others within their organization in terms that energize people, and consistently articulate their visions until they become part of the organization’s culture.</w:t>
      </w:r>
    </w:p>
    <w:p w:rsidR="003E6DB4" w:rsidRDefault="003E6DB4" w:rsidP="003E6DB4">
      <w:pPr>
        <w:bidi/>
        <w:spacing w:line="360" w:lineRule="auto"/>
        <w:jc w:val="both"/>
        <w:rPr>
          <w:sz w:val="28"/>
          <w:szCs w:val="28"/>
          <w:rtl/>
          <w:lang w:bidi="fa-IR"/>
        </w:rPr>
      </w:pPr>
      <w:r>
        <w:rPr>
          <w:rFonts w:hint="cs"/>
          <w:sz w:val="28"/>
          <w:szCs w:val="28"/>
          <w:rtl/>
          <w:lang w:bidi="fa-IR"/>
        </w:rPr>
        <w:t xml:space="preserve">به نظر می رسد که رهبران قوی دارای دیدگاه های صریح و </w:t>
      </w:r>
      <w:proofErr w:type="spellStart"/>
      <w:r>
        <w:rPr>
          <w:rFonts w:hint="cs"/>
          <w:sz w:val="28"/>
          <w:szCs w:val="28"/>
          <w:rtl/>
          <w:lang w:bidi="fa-IR"/>
        </w:rPr>
        <w:t>جبارانه</w:t>
      </w:r>
      <w:proofErr w:type="spellEnd"/>
      <w:r>
        <w:rPr>
          <w:rFonts w:hint="cs"/>
          <w:sz w:val="28"/>
          <w:szCs w:val="28"/>
          <w:rtl/>
          <w:lang w:bidi="fa-IR"/>
        </w:rPr>
        <w:t xml:space="preserve"> ای از مسیر حرکت سازمانی بوده ، به قدر کافی برای برقراری ارتباط بین دیدگاه های خود و دیگران فصاحت داشته </w:t>
      </w:r>
      <w:r w:rsidR="00001FC3">
        <w:rPr>
          <w:rFonts w:hint="cs"/>
          <w:sz w:val="28"/>
          <w:szCs w:val="28"/>
          <w:rtl/>
          <w:lang w:bidi="fa-IR"/>
        </w:rPr>
        <w:t>و می توانند به افراد انگیزه داده و به طور مداوم دیدگاه های خود را تصریح نمایند تا این دیدگاه ها به بخشی از فرهنگ سازمانی مبدل گردند.</w:t>
      </w:r>
    </w:p>
    <w:p w:rsidR="00DC1C8F" w:rsidRPr="00DC1C8F" w:rsidRDefault="00DC1C8F" w:rsidP="00DC1C8F">
      <w:pPr>
        <w:spacing w:line="360" w:lineRule="auto"/>
        <w:jc w:val="both"/>
        <w:rPr>
          <w:sz w:val="28"/>
          <w:szCs w:val="28"/>
          <w:lang w:bidi="fa-IR"/>
        </w:rPr>
      </w:pPr>
      <w:r w:rsidRPr="00DC1C8F">
        <w:rPr>
          <w:b/>
          <w:bCs/>
          <w:sz w:val="28"/>
          <w:szCs w:val="28"/>
          <w:lang w:bidi="fa-IR"/>
        </w:rPr>
        <w:t>Direction</w:t>
      </w:r>
      <w:r w:rsidRPr="00DC1C8F">
        <w:rPr>
          <w:b/>
          <w:bCs/>
          <w:sz w:val="28"/>
          <w:szCs w:val="28"/>
          <w:rtl/>
          <w:lang w:bidi="fa-IR"/>
        </w:rPr>
        <w:t>=</w:t>
      </w:r>
      <w:r w:rsidRPr="00DC1C8F">
        <w:rPr>
          <w:b/>
          <w:bCs/>
          <w:sz w:val="28"/>
          <w:szCs w:val="28"/>
          <w:lang w:bidi="fa-IR"/>
        </w:rPr>
        <w:t>management</w:t>
      </w:r>
      <w:r w:rsidRPr="00DC1C8F">
        <w:rPr>
          <w:b/>
          <w:bCs/>
          <w:sz w:val="28"/>
          <w:szCs w:val="28"/>
          <w:rtl/>
          <w:lang w:bidi="fa-IR"/>
        </w:rPr>
        <w:t>=جهت</w:t>
      </w:r>
    </w:p>
    <w:p w:rsidR="00DC1C8F" w:rsidRPr="00DC1C8F" w:rsidRDefault="00DC1C8F" w:rsidP="00DC1C8F">
      <w:pPr>
        <w:spacing w:line="360" w:lineRule="auto"/>
        <w:jc w:val="both"/>
        <w:rPr>
          <w:sz w:val="28"/>
          <w:szCs w:val="28"/>
          <w:lang w:bidi="fa-IR"/>
        </w:rPr>
      </w:pPr>
      <w:r w:rsidRPr="00DC1C8F">
        <w:rPr>
          <w:b/>
          <w:bCs/>
          <w:sz w:val="28"/>
          <w:szCs w:val="28"/>
          <w:lang w:bidi="fa-IR"/>
        </w:rPr>
        <w:t>Articulate</w:t>
      </w:r>
      <w:r w:rsidRPr="00DC1C8F">
        <w:rPr>
          <w:b/>
          <w:bCs/>
          <w:sz w:val="28"/>
          <w:szCs w:val="28"/>
          <w:rtl/>
          <w:lang w:bidi="fa-IR"/>
        </w:rPr>
        <w:t>=</w:t>
      </w:r>
      <w:r w:rsidRPr="00DC1C8F">
        <w:rPr>
          <w:b/>
          <w:bCs/>
          <w:sz w:val="28"/>
          <w:szCs w:val="28"/>
          <w:lang w:bidi="fa-IR"/>
        </w:rPr>
        <w:t>clearly</w:t>
      </w:r>
      <w:r w:rsidRPr="00DC1C8F">
        <w:rPr>
          <w:b/>
          <w:bCs/>
          <w:sz w:val="28"/>
          <w:szCs w:val="28"/>
          <w:rtl/>
          <w:lang w:bidi="fa-IR"/>
        </w:rPr>
        <w:t>=</w:t>
      </w:r>
      <w:r w:rsidRPr="00DC1C8F">
        <w:rPr>
          <w:rFonts w:hint="cs"/>
          <w:b/>
          <w:bCs/>
          <w:sz w:val="28"/>
          <w:szCs w:val="28"/>
          <w:rtl/>
          <w:lang w:bidi="fa-IR"/>
        </w:rPr>
        <w:t>بیان</w:t>
      </w:r>
    </w:p>
    <w:p w:rsidR="00F930FA" w:rsidRDefault="00DC1C8F" w:rsidP="00DC1C8F">
      <w:pPr>
        <w:spacing w:line="360" w:lineRule="auto"/>
        <w:jc w:val="both"/>
        <w:rPr>
          <w:sz w:val="28"/>
          <w:szCs w:val="28"/>
          <w:rtl/>
          <w:lang w:bidi="fa-IR"/>
        </w:rPr>
      </w:pPr>
      <w:r w:rsidRPr="00DC1C8F">
        <w:rPr>
          <w:b/>
          <w:bCs/>
          <w:sz w:val="28"/>
          <w:szCs w:val="28"/>
          <w:lang w:bidi="fa-IR"/>
        </w:rPr>
        <w:lastRenderedPageBreak/>
        <w:t>Examples of strong business leaders include Microsoft’s Bill Gates, Jack Welch, the former CEO of GE and Sam Walton, Walmart’s founder.</w:t>
      </w:r>
    </w:p>
    <w:p w:rsidR="00001FC3" w:rsidRDefault="00B568FD" w:rsidP="00001FC3">
      <w:pPr>
        <w:bidi/>
        <w:spacing w:line="360" w:lineRule="auto"/>
        <w:jc w:val="both"/>
        <w:rPr>
          <w:sz w:val="28"/>
          <w:szCs w:val="28"/>
          <w:rtl/>
          <w:lang w:bidi="fa-IR"/>
        </w:rPr>
      </w:pPr>
      <w:r>
        <w:rPr>
          <w:rFonts w:hint="cs"/>
          <w:sz w:val="28"/>
          <w:szCs w:val="28"/>
          <w:rtl/>
          <w:lang w:bidi="fa-IR"/>
        </w:rPr>
        <w:t xml:space="preserve">نمونه هایی از رهبران تجاری قدرتمند را می توان بیل گیتس و مایکروسافت ، جک </w:t>
      </w:r>
      <w:proofErr w:type="spellStart"/>
      <w:r>
        <w:rPr>
          <w:rFonts w:hint="cs"/>
          <w:sz w:val="28"/>
          <w:szCs w:val="28"/>
          <w:rtl/>
          <w:lang w:bidi="fa-IR"/>
        </w:rPr>
        <w:t>ولش</w:t>
      </w:r>
      <w:proofErr w:type="spellEnd"/>
      <w:r>
        <w:rPr>
          <w:rFonts w:hint="cs"/>
          <w:sz w:val="28"/>
          <w:szCs w:val="28"/>
          <w:rtl/>
          <w:lang w:bidi="fa-IR"/>
        </w:rPr>
        <w:t xml:space="preserve"> ، رئیس کل سابق </w:t>
      </w:r>
      <w:r>
        <w:rPr>
          <w:sz w:val="28"/>
          <w:szCs w:val="28"/>
          <w:lang w:bidi="fa-IR"/>
        </w:rPr>
        <w:t>GE</w:t>
      </w:r>
      <w:r>
        <w:rPr>
          <w:rFonts w:hint="cs"/>
          <w:sz w:val="28"/>
          <w:szCs w:val="28"/>
          <w:rtl/>
          <w:lang w:bidi="fa-IR"/>
        </w:rPr>
        <w:t xml:space="preserve"> و سم </w:t>
      </w:r>
      <w:proofErr w:type="spellStart"/>
      <w:r>
        <w:rPr>
          <w:rFonts w:hint="cs"/>
          <w:sz w:val="28"/>
          <w:szCs w:val="28"/>
          <w:rtl/>
          <w:lang w:bidi="fa-IR"/>
        </w:rPr>
        <w:t>والتون</w:t>
      </w:r>
      <w:proofErr w:type="spellEnd"/>
      <w:r>
        <w:rPr>
          <w:rFonts w:hint="cs"/>
          <w:sz w:val="28"/>
          <w:szCs w:val="28"/>
          <w:rtl/>
          <w:lang w:bidi="fa-IR"/>
        </w:rPr>
        <w:t xml:space="preserve"> بنیانگذار </w:t>
      </w:r>
      <w:proofErr w:type="spellStart"/>
      <w:r>
        <w:rPr>
          <w:rFonts w:hint="cs"/>
          <w:sz w:val="28"/>
          <w:szCs w:val="28"/>
          <w:rtl/>
          <w:lang w:bidi="fa-IR"/>
        </w:rPr>
        <w:t>والمارت</w:t>
      </w:r>
      <w:proofErr w:type="spellEnd"/>
      <w:r>
        <w:rPr>
          <w:rFonts w:hint="cs"/>
          <w:sz w:val="28"/>
          <w:szCs w:val="28"/>
          <w:rtl/>
          <w:lang w:bidi="fa-IR"/>
        </w:rPr>
        <w:t xml:space="preserve"> دانست.</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For years, Bill Gates’ vision of a world in which there would be a Windows-based personal computer on every desk was a driving force at Microsoft. </w:t>
      </w:r>
    </w:p>
    <w:p w:rsidR="00B568FD" w:rsidRDefault="007F39E1" w:rsidP="00B568FD">
      <w:pPr>
        <w:bidi/>
        <w:spacing w:line="360" w:lineRule="auto"/>
        <w:jc w:val="both"/>
        <w:rPr>
          <w:sz w:val="28"/>
          <w:szCs w:val="28"/>
          <w:rtl/>
          <w:lang w:bidi="fa-IR"/>
        </w:rPr>
      </w:pPr>
      <w:r>
        <w:rPr>
          <w:rFonts w:hint="cs"/>
          <w:sz w:val="28"/>
          <w:szCs w:val="28"/>
          <w:rtl/>
          <w:lang w:bidi="fa-IR"/>
        </w:rPr>
        <w:t>برای سال ها ، دیدگاه بیل گیتس از دنیایی که در آن یک رایانه با سیستم عامل ویندوز بر روی هر میز کاری وجود داشته باشد نیروی محرک و انگیزه بخش مایکروسافت بوده است.</w:t>
      </w:r>
    </w:p>
    <w:p w:rsidR="00F80176" w:rsidRPr="00DC1C8F" w:rsidRDefault="00F80176" w:rsidP="00F80176">
      <w:pPr>
        <w:spacing w:line="360" w:lineRule="auto"/>
        <w:jc w:val="both"/>
        <w:rPr>
          <w:sz w:val="28"/>
          <w:szCs w:val="28"/>
          <w:lang w:bidi="fa-IR"/>
        </w:rPr>
      </w:pPr>
      <w:r w:rsidRPr="00DC1C8F">
        <w:rPr>
          <w:b/>
          <w:bCs/>
          <w:sz w:val="28"/>
          <w:szCs w:val="28"/>
          <w:lang w:bidi="fa-IR"/>
        </w:rPr>
        <w:t>Personal</w:t>
      </w:r>
      <w:r w:rsidRPr="00DC1C8F">
        <w:rPr>
          <w:b/>
          <w:bCs/>
          <w:sz w:val="28"/>
          <w:szCs w:val="28"/>
          <w:rtl/>
          <w:lang w:bidi="fa-IR"/>
        </w:rPr>
        <w:t>=</w:t>
      </w:r>
      <w:r w:rsidRPr="00DC1C8F">
        <w:rPr>
          <w:b/>
          <w:bCs/>
          <w:sz w:val="28"/>
          <w:szCs w:val="28"/>
          <w:lang w:bidi="fa-IR"/>
        </w:rPr>
        <w:t>private</w:t>
      </w:r>
      <w:r w:rsidRPr="00DC1C8F">
        <w:rPr>
          <w:b/>
          <w:bCs/>
          <w:sz w:val="28"/>
          <w:szCs w:val="28"/>
          <w:rtl/>
          <w:lang w:bidi="fa-IR"/>
        </w:rPr>
        <w:t>=</w:t>
      </w:r>
      <w:r w:rsidRPr="00DC1C8F">
        <w:rPr>
          <w:rFonts w:hint="cs"/>
          <w:b/>
          <w:bCs/>
          <w:sz w:val="28"/>
          <w:szCs w:val="28"/>
          <w:rtl/>
          <w:lang w:bidi="fa-IR"/>
        </w:rPr>
        <w:t>شخصی</w:t>
      </w:r>
    </w:p>
    <w:p w:rsidR="00DC1C8F" w:rsidRPr="00DC1C8F" w:rsidRDefault="00DC1C8F" w:rsidP="00DC1C8F">
      <w:pPr>
        <w:spacing w:line="360" w:lineRule="auto"/>
        <w:jc w:val="both"/>
        <w:rPr>
          <w:sz w:val="28"/>
          <w:szCs w:val="28"/>
          <w:lang w:bidi="fa-IR"/>
        </w:rPr>
      </w:pPr>
      <w:r w:rsidRPr="00DC1C8F">
        <w:rPr>
          <w:b/>
          <w:bCs/>
          <w:sz w:val="28"/>
          <w:szCs w:val="28"/>
          <w:lang w:bidi="fa-IR"/>
        </w:rPr>
        <w:t xml:space="preserve">More recently, the vision has evolved into one of a world in which Windows-based software can be found on any computing device— from PCs and servers to video game consoles (X-B ox), cell phones, and handheld computers. </w:t>
      </w:r>
    </w:p>
    <w:p w:rsidR="007F39E1" w:rsidRDefault="007F308B" w:rsidP="007F39E1">
      <w:pPr>
        <w:bidi/>
        <w:spacing w:line="360" w:lineRule="auto"/>
        <w:jc w:val="both"/>
        <w:rPr>
          <w:sz w:val="28"/>
          <w:szCs w:val="28"/>
          <w:rtl/>
          <w:lang w:bidi="fa-IR"/>
        </w:rPr>
      </w:pPr>
      <w:r>
        <w:rPr>
          <w:rFonts w:hint="cs"/>
          <w:sz w:val="28"/>
          <w:szCs w:val="28"/>
          <w:rtl/>
          <w:lang w:bidi="fa-IR"/>
        </w:rPr>
        <w:t xml:space="preserve">اخیرا ، این دیدگاه به دیدگاه جهانی تبدیل شده که طبق ان نرم افزار های مبتنی بر ویندوز را می توان در تمام رایانه یافت ، از </w:t>
      </w:r>
      <w:proofErr w:type="spellStart"/>
      <w:r>
        <w:rPr>
          <w:rFonts w:hint="cs"/>
          <w:sz w:val="28"/>
          <w:szCs w:val="28"/>
          <w:rtl/>
          <w:lang w:bidi="fa-IR"/>
        </w:rPr>
        <w:t>رایان</w:t>
      </w:r>
      <w:proofErr w:type="spellEnd"/>
      <w:r>
        <w:rPr>
          <w:rFonts w:hint="cs"/>
          <w:sz w:val="28"/>
          <w:szCs w:val="28"/>
          <w:rtl/>
          <w:lang w:bidi="fa-IR"/>
        </w:rPr>
        <w:t xml:space="preserve"> های شخصی گرفته تا کنسول های بازی ویدئویی ، تلفن های همراه و </w:t>
      </w:r>
      <w:proofErr w:type="spellStart"/>
      <w:r>
        <w:rPr>
          <w:rFonts w:hint="cs"/>
          <w:sz w:val="28"/>
          <w:szCs w:val="28"/>
          <w:rtl/>
          <w:lang w:bidi="fa-IR"/>
        </w:rPr>
        <w:t>نوت</w:t>
      </w:r>
      <w:proofErr w:type="spellEnd"/>
      <w:r>
        <w:rPr>
          <w:rFonts w:hint="cs"/>
          <w:sz w:val="28"/>
          <w:szCs w:val="28"/>
          <w:rtl/>
          <w:lang w:bidi="fa-IR"/>
        </w:rPr>
        <w:t xml:space="preserve"> </w:t>
      </w:r>
      <w:proofErr w:type="spellStart"/>
      <w:r>
        <w:rPr>
          <w:rFonts w:hint="cs"/>
          <w:sz w:val="28"/>
          <w:szCs w:val="28"/>
          <w:rtl/>
          <w:lang w:bidi="fa-IR"/>
        </w:rPr>
        <w:t>بوک</w:t>
      </w:r>
      <w:proofErr w:type="spellEnd"/>
      <w:r>
        <w:rPr>
          <w:rFonts w:hint="cs"/>
          <w:sz w:val="28"/>
          <w:szCs w:val="28"/>
          <w:rtl/>
          <w:lang w:bidi="fa-IR"/>
        </w:rPr>
        <w:t xml:space="preserve"> و لپ </w:t>
      </w:r>
      <w:proofErr w:type="spellStart"/>
      <w:r>
        <w:rPr>
          <w:rFonts w:hint="cs"/>
          <w:sz w:val="28"/>
          <w:szCs w:val="28"/>
          <w:rtl/>
          <w:lang w:bidi="fa-IR"/>
        </w:rPr>
        <w:t>تاپ</w:t>
      </w:r>
      <w:proofErr w:type="spellEnd"/>
      <w:r>
        <w:rPr>
          <w:rFonts w:hint="cs"/>
          <w:sz w:val="28"/>
          <w:szCs w:val="28"/>
          <w:rtl/>
          <w:lang w:bidi="fa-IR"/>
        </w:rPr>
        <w:t xml:space="preserve"> ها.</w:t>
      </w:r>
    </w:p>
    <w:p w:rsidR="00F80176" w:rsidRPr="00F80176" w:rsidRDefault="00F80176" w:rsidP="00F80176">
      <w:pPr>
        <w:spacing w:line="360" w:lineRule="auto"/>
        <w:jc w:val="both"/>
        <w:rPr>
          <w:sz w:val="28"/>
          <w:szCs w:val="28"/>
          <w:lang w:bidi="fa-IR"/>
        </w:rPr>
      </w:pPr>
      <w:r w:rsidRPr="00F80176">
        <w:rPr>
          <w:b/>
          <w:bCs/>
          <w:sz w:val="28"/>
          <w:szCs w:val="28"/>
          <w:lang w:bidi="fa-IR"/>
        </w:rPr>
        <w:t>Evolve</w:t>
      </w:r>
      <w:r w:rsidRPr="00F80176">
        <w:rPr>
          <w:b/>
          <w:bCs/>
          <w:sz w:val="28"/>
          <w:szCs w:val="28"/>
          <w:rtl/>
          <w:lang w:bidi="fa-IR"/>
        </w:rPr>
        <w:t>=</w:t>
      </w:r>
      <w:r w:rsidRPr="00F80176">
        <w:rPr>
          <w:b/>
          <w:bCs/>
          <w:sz w:val="28"/>
          <w:szCs w:val="28"/>
          <w:lang w:bidi="fa-IR"/>
        </w:rPr>
        <w:t>develop</w:t>
      </w:r>
      <w:r w:rsidRPr="00F80176">
        <w:rPr>
          <w:b/>
          <w:bCs/>
          <w:sz w:val="28"/>
          <w:szCs w:val="28"/>
          <w:rtl/>
          <w:lang w:bidi="fa-IR"/>
        </w:rPr>
        <w:t>=</w:t>
      </w:r>
      <w:r w:rsidRPr="00F80176">
        <w:rPr>
          <w:rFonts w:hint="cs"/>
          <w:b/>
          <w:bCs/>
          <w:sz w:val="28"/>
          <w:szCs w:val="28"/>
          <w:rtl/>
          <w:lang w:bidi="fa-IR"/>
        </w:rPr>
        <w:t>تکامل یابد</w:t>
      </w:r>
    </w:p>
    <w:p w:rsidR="00F80176" w:rsidRPr="00F80176" w:rsidRDefault="00F80176" w:rsidP="00F80176">
      <w:pPr>
        <w:spacing w:line="360" w:lineRule="auto"/>
        <w:jc w:val="both"/>
        <w:rPr>
          <w:sz w:val="28"/>
          <w:szCs w:val="28"/>
          <w:lang w:bidi="fa-IR"/>
        </w:rPr>
      </w:pPr>
      <w:r w:rsidRPr="00F80176">
        <w:rPr>
          <w:b/>
          <w:bCs/>
          <w:sz w:val="28"/>
          <w:szCs w:val="28"/>
          <w:lang w:bidi="fa-IR"/>
        </w:rPr>
        <w:t xml:space="preserve">At GE, Jack Welch was responsible for articulating the simple but powerful vision that GE should be first or second in every business in which it competed, or exit from that business. </w:t>
      </w:r>
    </w:p>
    <w:p w:rsidR="00F80176" w:rsidRDefault="006E4047" w:rsidP="007F308B">
      <w:pPr>
        <w:bidi/>
        <w:spacing w:line="360" w:lineRule="auto"/>
        <w:jc w:val="both"/>
        <w:rPr>
          <w:sz w:val="28"/>
          <w:szCs w:val="28"/>
          <w:rtl/>
          <w:lang w:bidi="fa-IR"/>
        </w:rPr>
      </w:pPr>
      <w:r>
        <w:rPr>
          <w:rFonts w:hint="cs"/>
          <w:sz w:val="28"/>
          <w:szCs w:val="28"/>
          <w:rtl/>
          <w:lang w:bidi="fa-IR"/>
        </w:rPr>
        <w:t xml:space="preserve">در </w:t>
      </w:r>
      <w:r>
        <w:rPr>
          <w:sz w:val="28"/>
          <w:szCs w:val="28"/>
          <w:lang w:bidi="fa-IR"/>
        </w:rPr>
        <w:t>GE</w:t>
      </w:r>
      <w:r>
        <w:rPr>
          <w:rFonts w:hint="cs"/>
          <w:sz w:val="28"/>
          <w:szCs w:val="28"/>
          <w:rtl/>
          <w:lang w:bidi="fa-IR"/>
        </w:rPr>
        <w:t xml:space="preserve"> ، جک </w:t>
      </w:r>
      <w:proofErr w:type="spellStart"/>
      <w:r>
        <w:rPr>
          <w:rFonts w:hint="cs"/>
          <w:sz w:val="28"/>
          <w:szCs w:val="28"/>
          <w:rtl/>
          <w:lang w:bidi="fa-IR"/>
        </w:rPr>
        <w:t>ولش</w:t>
      </w:r>
      <w:proofErr w:type="spellEnd"/>
      <w:r>
        <w:rPr>
          <w:rFonts w:hint="cs"/>
          <w:sz w:val="28"/>
          <w:szCs w:val="28"/>
          <w:rtl/>
          <w:lang w:bidi="fa-IR"/>
        </w:rPr>
        <w:t xml:space="preserve"> مسئول تصریح دیدگاهی ساده اما قدرت </w:t>
      </w:r>
      <w:proofErr w:type="spellStart"/>
      <w:r>
        <w:rPr>
          <w:rFonts w:hint="cs"/>
          <w:sz w:val="28"/>
          <w:szCs w:val="28"/>
          <w:rtl/>
          <w:lang w:bidi="fa-IR"/>
        </w:rPr>
        <w:t>مند</w:t>
      </w:r>
      <w:proofErr w:type="spellEnd"/>
      <w:r>
        <w:rPr>
          <w:rFonts w:hint="cs"/>
          <w:sz w:val="28"/>
          <w:szCs w:val="28"/>
          <w:rtl/>
          <w:lang w:bidi="fa-IR"/>
        </w:rPr>
        <w:t xml:space="preserve"> بود که </w:t>
      </w:r>
      <w:proofErr w:type="spellStart"/>
      <w:r>
        <w:rPr>
          <w:sz w:val="28"/>
          <w:szCs w:val="28"/>
          <w:lang w:bidi="fa-IR"/>
        </w:rPr>
        <w:t>Ge</w:t>
      </w:r>
      <w:proofErr w:type="spellEnd"/>
      <w:r>
        <w:rPr>
          <w:rFonts w:hint="cs"/>
          <w:sz w:val="28"/>
          <w:szCs w:val="28"/>
          <w:rtl/>
          <w:lang w:bidi="fa-IR"/>
        </w:rPr>
        <w:t xml:space="preserve"> باید در تمامی تجارت هایی که وارد می شود اول یا دوم باشد یا از ان تجارت خارج شود. </w:t>
      </w:r>
    </w:p>
    <w:p w:rsidR="00F80176" w:rsidRPr="00F80176" w:rsidRDefault="00F80176" w:rsidP="00F80176">
      <w:pPr>
        <w:spacing w:line="360" w:lineRule="auto"/>
        <w:jc w:val="both"/>
        <w:rPr>
          <w:sz w:val="28"/>
          <w:szCs w:val="28"/>
          <w:lang w:bidi="fa-IR"/>
        </w:rPr>
      </w:pPr>
      <w:r w:rsidRPr="00F80176">
        <w:rPr>
          <w:b/>
          <w:bCs/>
          <w:sz w:val="28"/>
          <w:szCs w:val="28"/>
          <w:lang w:bidi="fa-IR"/>
        </w:rPr>
        <w:lastRenderedPageBreak/>
        <w:t>Similarly, it was Sam Walton who established and articulated the vision that has been central to Walmart’s success— passing on cost savings from suppliers and operating efficiencies to customers in the form of everyday low prices</w:t>
      </w:r>
      <w:r w:rsidRPr="00F80176">
        <w:rPr>
          <w:b/>
          <w:bCs/>
          <w:sz w:val="28"/>
          <w:szCs w:val="28"/>
          <w:rtl/>
          <w:lang w:bidi="fa-IR"/>
        </w:rPr>
        <w:t>.</w:t>
      </w:r>
    </w:p>
    <w:p w:rsidR="007F308B" w:rsidRDefault="00062C05" w:rsidP="00F80176">
      <w:pPr>
        <w:bidi/>
        <w:spacing w:line="360" w:lineRule="auto"/>
        <w:jc w:val="both"/>
        <w:rPr>
          <w:sz w:val="28"/>
          <w:szCs w:val="28"/>
          <w:rtl/>
          <w:lang w:bidi="fa-IR"/>
        </w:rPr>
      </w:pPr>
      <w:r>
        <w:rPr>
          <w:rFonts w:hint="cs"/>
          <w:sz w:val="28"/>
          <w:szCs w:val="28"/>
          <w:rtl/>
          <w:lang w:bidi="fa-IR"/>
        </w:rPr>
        <w:t xml:space="preserve">به طور مشابه ، سم </w:t>
      </w:r>
      <w:proofErr w:type="spellStart"/>
      <w:r>
        <w:rPr>
          <w:rFonts w:hint="cs"/>
          <w:sz w:val="28"/>
          <w:szCs w:val="28"/>
          <w:rtl/>
          <w:lang w:bidi="fa-IR"/>
        </w:rPr>
        <w:t>والتون</w:t>
      </w:r>
      <w:proofErr w:type="spellEnd"/>
      <w:r>
        <w:rPr>
          <w:rFonts w:hint="cs"/>
          <w:sz w:val="28"/>
          <w:szCs w:val="28"/>
          <w:rtl/>
          <w:lang w:bidi="fa-IR"/>
        </w:rPr>
        <w:t xml:space="preserve"> </w:t>
      </w:r>
      <w:r w:rsidR="00B43622">
        <w:rPr>
          <w:rFonts w:hint="cs"/>
          <w:sz w:val="28"/>
          <w:szCs w:val="28"/>
          <w:rtl/>
          <w:lang w:bidi="fa-IR"/>
        </w:rPr>
        <w:t xml:space="preserve">بود که دیدگاه مرکزی موفقیت </w:t>
      </w:r>
      <w:proofErr w:type="spellStart"/>
      <w:r w:rsidR="00B43622">
        <w:rPr>
          <w:rFonts w:hint="cs"/>
          <w:sz w:val="28"/>
          <w:szCs w:val="28"/>
          <w:rtl/>
          <w:lang w:bidi="fa-IR"/>
        </w:rPr>
        <w:t>والمارت</w:t>
      </w:r>
      <w:proofErr w:type="spellEnd"/>
      <w:r w:rsidR="00B43622">
        <w:rPr>
          <w:rFonts w:hint="cs"/>
          <w:sz w:val="28"/>
          <w:szCs w:val="28"/>
          <w:rtl/>
          <w:lang w:bidi="fa-IR"/>
        </w:rPr>
        <w:t xml:space="preserve"> را ایجاد و تصریح نمود </w:t>
      </w:r>
      <w:r w:rsidR="00B43622">
        <w:rPr>
          <w:sz w:val="28"/>
          <w:szCs w:val="28"/>
          <w:rtl/>
          <w:lang w:bidi="fa-IR"/>
        </w:rPr>
        <w:t>–</w:t>
      </w:r>
      <w:r w:rsidR="00B43622">
        <w:rPr>
          <w:rFonts w:hint="cs"/>
          <w:sz w:val="28"/>
          <w:szCs w:val="28"/>
          <w:rtl/>
          <w:lang w:bidi="fa-IR"/>
        </w:rPr>
        <w:t xml:space="preserve"> او با دور زدن واسطه ها باعث ایجاد کارایی در فروشگاه های خود شد و اجناس ارزان قیمت را هر روزه در اختیار مصرف </w:t>
      </w:r>
      <w:proofErr w:type="spellStart"/>
      <w:r w:rsidR="00B43622">
        <w:rPr>
          <w:rFonts w:hint="cs"/>
          <w:sz w:val="28"/>
          <w:szCs w:val="28"/>
          <w:rtl/>
          <w:lang w:bidi="fa-IR"/>
        </w:rPr>
        <w:t>کنندگان</w:t>
      </w:r>
      <w:proofErr w:type="spellEnd"/>
      <w:r w:rsidR="00B43622">
        <w:rPr>
          <w:rFonts w:hint="cs"/>
          <w:sz w:val="28"/>
          <w:szCs w:val="28"/>
          <w:rtl/>
          <w:lang w:bidi="fa-IR"/>
        </w:rPr>
        <w:t xml:space="preserve"> قرار داد.</w:t>
      </w:r>
    </w:p>
    <w:p w:rsidR="00F80176" w:rsidRDefault="00F80176" w:rsidP="00F80176">
      <w:pPr>
        <w:spacing w:line="360" w:lineRule="auto"/>
        <w:jc w:val="both"/>
        <w:rPr>
          <w:b/>
          <w:bCs/>
          <w:sz w:val="28"/>
          <w:szCs w:val="28"/>
          <w:rtl/>
          <w:lang w:bidi="fa-IR"/>
        </w:rPr>
      </w:pPr>
      <w:r w:rsidRPr="00F80176">
        <w:rPr>
          <w:b/>
          <w:bCs/>
          <w:sz w:val="28"/>
          <w:szCs w:val="28"/>
          <w:lang w:bidi="fa-IR"/>
        </w:rPr>
        <w:t xml:space="preserve">Commitment </w:t>
      </w:r>
    </w:p>
    <w:p w:rsidR="00F80176" w:rsidRDefault="00F80176" w:rsidP="00F80176">
      <w:pPr>
        <w:bidi/>
        <w:spacing w:line="360" w:lineRule="auto"/>
        <w:jc w:val="both"/>
        <w:rPr>
          <w:sz w:val="28"/>
          <w:szCs w:val="28"/>
          <w:rtl/>
          <w:lang w:bidi="fa-IR"/>
        </w:rPr>
      </w:pPr>
      <w:r>
        <w:rPr>
          <w:rFonts w:hint="cs"/>
          <w:sz w:val="28"/>
          <w:szCs w:val="28"/>
          <w:rtl/>
          <w:lang w:bidi="fa-IR"/>
        </w:rPr>
        <w:t>تعهد</w:t>
      </w:r>
    </w:p>
    <w:p w:rsidR="00F80176" w:rsidRPr="00F80176" w:rsidRDefault="00F80176" w:rsidP="00F80176">
      <w:pPr>
        <w:spacing w:line="360" w:lineRule="auto"/>
        <w:jc w:val="both"/>
        <w:rPr>
          <w:sz w:val="28"/>
          <w:szCs w:val="28"/>
          <w:lang w:bidi="fa-IR"/>
        </w:rPr>
      </w:pPr>
      <w:r w:rsidRPr="00F80176">
        <w:rPr>
          <w:b/>
          <w:bCs/>
          <w:sz w:val="28"/>
          <w:szCs w:val="28"/>
          <w:lang w:bidi="fa-IR"/>
        </w:rPr>
        <w:t xml:space="preserve">Strong leaders demonstrate their commitment to their vision and business model by actions and words, and they often lead by example. Consider Nucor’s former CEO, Ken Iverson. </w:t>
      </w:r>
    </w:p>
    <w:p w:rsidR="00315DDE" w:rsidRDefault="00223813" w:rsidP="00315DDE">
      <w:pPr>
        <w:bidi/>
        <w:spacing w:line="360" w:lineRule="auto"/>
        <w:jc w:val="both"/>
        <w:rPr>
          <w:sz w:val="28"/>
          <w:szCs w:val="28"/>
          <w:rtl/>
          <w:lang w:bidi="fa-IR"/>
        </w:rPr>
      </w:pPr>
      <w:r>
        <w:rPr>
          <w:rFonts w:hint="cs"/>
          <w:sz w:val="28"/>
          <w:szCs w:val="28"/>
          <w:rtl/>
          <w:lang w:bidi="fa-IR"/>
        </w:rPr>
        <w:t xml:space="preserve">رهبران قوی تعهد خود را به دیدگاه ها و مدل تجاری خود از طریق اعمال و الفاظ نشان می دهند ، و ان ها معمولا </w:t>
      </w:r>
      <w:r w:rsidR="003E1CF3">
        <w:rPr>
          <w:rFonts w:hint="cs"/>
          <w:sz w:val="28"/>
          <w:szCs w:val="28"/>
          <w:rtl/>
          <w:lang w:bidi="fa-IR"/>
        </w:rPr>
        <w:t xml:space="preserve">مصداق ارزش های خود هستند. رئیس کل سابق </w:t>
      </w:r>
      <w:r w:rsidR="003E1CF3">
        <w:rPr>
          <w:sz w:val="28"/>
          <w:szCs w:val="28"/>
          <w:lang w:bidi="fa-IR"/>
        </w:rPr>
        <w:t>Nucor</w:t>
      </w:r>
      <w:r w:rsidR="003E1CF3">
        <w:rPr>
          <w:rFonts w:hint="cs"/>
          <w:sz w:val="28"/>
          <w:szCs w:val="28"/>
          <w:rtl/>
          <w:lang w:bidi="fa-IR"/>
        </w:rPr>
        <w:t xml:space="preserve"> را به یاد بیاورید ، او کسی نبود جز کـــ</w:t>
      </w:r>
      <w:proofErr w:type="spellStart"/>
      <w:r w:rsidR="003E1CF3">
        <w:rPr>
          <w:rFonts w:hint="cs"/>
          <w:sz w:val="28"/>
          <w:szCs w:val="28"/>
          <w:rtl/>
          <w:lang w:bidi="fa-IR"/>
        </w:rPr>
        <w:t>ِـن</w:t>
      </w:r>
      <w:proofErr w:type="spellEnd"/>
      <w:r w:rsidR="003E1CF3">
        <w:rPr>
          <w:rFonts w:hint="cs"/>
          <w:sz w:val="28"/>
          <w:szCs w:val="28"/>
          <w:rtl/>
          <w:lang w:bidi="fa-IR"/>
        </w:rPr>
        <w:t xml:space="preserve"> </w:t>
      </w:r>
      <w:proofErr w:type="spellStart"/>
      <w:r w:rsidR="003E1CF3">
        <w:rPr>
          <w:rFonts w:hint="cs"/>
          <w:sz w:val="28"/>
          <w:szCs w:val="28"/>
          <w:rtl/>
          <w:lang w:bidi="fa-IR"/>
        </w:rPr>
        <w:t>آیورسون</w:t>
      </w:r>
      <w:proofErr w:type="spellEnd"/>
      <w:r w:rsidR="003E1CF3">
        <w:rPr>
          <w:rFonts w:hint="cs"/>
          <w:sz w:val="28"/>
          <w:szCs w:val="28"/>
          <w:rtl/>
          <w:lang w:bidi="fa-IR"/>
        </w:rPr>
        <w:t xml:space="preserve"> .</w:t>
      </w:r>
    </w:p>
    <w:p w:rsidR="00F80176" w:rsidRPr="00F80176" w:rsidRDefault="00F80176" w:rsidP="00F80176">
      <w:pPr>
        <w:spacing w:line="360" w:lineRule="auto"/>
        <w:jc w:val="both"/>
        <w:rPr>
          <w:sz w:val="28"/>
          <w:szCs w:val="28"/>
          <w:lang w:bidi="fa-IR"/>
        </w:rPr>
      </w:pPr>
      <w:r w:rsidRPr="00F80176">
        <w:rPr>
          <w:b/>
          <w:bCs/>
          <w:sz w:val="28"/>
          <w:szCs w:val="28"/>
          <w:lang w:bidi="fa-IR"/>
        </w:rPr>
        <w:t>Commitment</w:t>
      </w:r>
      <w:r w:rsidRPr="00F80176">
        <w:rPr>
          <w:b/>
          <w:bCs/>
          <w:sz w:val="28"/>
          <w:szCs w:val="28"/>
          <w:rtl/>
          <w:lang w:bidi="fa-IR"/>
        </w:rPr>
        <w:t>=</w:t>
      </w:r>
      <w:r w:rsidRPr="00F80176">
        <w:rPr>
          <w:b/>
          <w:bCs/>
          <w:sz w:val="28"/>
          <w:szCs w:val="28"/>
          <w:lang w:bidi="fa-IR"/>
        </w:rPr>
        <w:t>assurance</w:t>
      </w:r>
      <w:r w:rsidRPr="00F80176">
        <w:rPr>
          <w:b/>
          <w:bCs/>
          <w:sz w:val="28"/>
          <w:szCs w:val="28"/>
          <w:rtl/>
          <w:lang w:bidi="fa-IR"/>
        </w:rPr>
        <w:t>=</w:t>
      </w:r>
      <w:r w:rsidRPr="00F80176">
        <w:rPr>
          <w:rFonts w:hint="cs"/>
          <w:b/>
          <w:bCs/>
          <w:sz w:val="28"/>
          <w:szCs w:val="28"/>
          <w:rtl/>
          <w:lang w:bidi="fa-IR"/>
        </w:rPr>
        <w:t>تعهد</w:t>
      </w:r>
    </w:p>
    <w:p w:rsidR="00F80176" w:rsidRPr="00F80176" w:rsidRDefault="00F80176" w:rsidP="00F80176">
      <w:pPr>
        <w:spacing w:line="360" w:lineRule="auto"/>
        <w:jc w:val="both"/>
        <w:rPr>
          <w:sz w:val="28"/>
          <w:szCs w:val="28"/>
          <w:lang w:bidi="fa-IR"/>
        </w:rPr>
      </w:pPr>
      <w:r w:rsidRPr="00F80176">
        <w:rPr>
          <w:b/>
          <w:bCs/>
          <w:sz w:val="28"/>
          <w:szCs w:val="28"/>
          <w:lang w:bidi="fa-IR"/>
        </w:rPr>
        <w:t xml:space="preserve">Nucor is a very efficient steelmaker with perhaps the lowest cost structure in the steel industry. It has turned in 30 years of profitable performance in an industry where most other companies have lost money because of a relentless focus on cost minimization. </w:t>
      </w:r>
    </w:p>
    <w:p w:rsidR="003E1CF3" w:rsidRDefault="00893A96" w:rsidP="003E1CF3">
      <w:pPr>
        <w:bidi/>
        <w:spacing w:line="360" w:lineRule="auto"/>
        <w:jc w:val="both"/>
        <w:rPr>
          <w:sz w:val="28"/>
          <w:szCs w:val="28"/>
          <w:rtl/>
          <w:lang w:bidi="fa-IR"/>
        </w:rPr>
      </w:pPr>
      <w:proofErr w:type="spellStart"/>
      <w:r>
        <w:rPr>
          <w:rFonts w:hint="cs"/>
          <w:sz w:val="28"/>
          <w:szCs w:val="28"/>
          <w:rtl/>
          <w:lang w:bidi="fa-IR"/>
        </w:rPr>
        <w:t>نوکور</w:t>
      </w:r>
      <w:proofErr w:type="spellEnd"/>
      <w:r>
        <w:rPr>
          <w:rFonts w:hint="cs"/>
          <w:sz w:val="28"/>
          <w:szCs w:val="28"/>
          <w:rtl/>
          <w:lang w:bidi="fa-IR"/>
        </w:rPr>
        <w:t xml:space="preserve"> یک تولید کننده متفاوت فولاد است که هزینه های تولیدی آن در این صنعت در دنیا از همه رقبا کمتر است. این مساله منجر به 30 سال عملکرد سود آور در صنعتی شده که اغلب سایر کمپانی ها  در آن دچار مشکلات مالی هستند و </w:t>
      </w:r>
      <w:proofErr w:type="spellStart"/>
      <w:r>
        <w:rPr>
          <w:rFonts w:hint="cs"/>
          <w:sz w:val="28"/>
          <w:szCs w:val="28"/>
          <w:rtl/>
          <w:lang w:bidi="fa-IR"/>
        </w:rPr>
        <w:t>ایت</w:t>
      </w:r>
      <w:proofErr w:type="spellEnd"/>
      <w:r>
        <w:rPr>
          <w:rFonts w:hint="cs"/>
          <w:sz w:val="28"/>
          <w:szCs w:val="28"/>
          <w:rtl/>
          <w:lang w:bidi="fa-IR"/>
        </w:rPr>
        <w:t xml:space="preserve"> به خاطر تمرکز شدید بر کاهش هزینه ها است.</w:t>
      </w:r>
    </w:p>
    <w:p w:rsidR="00F80176" w:rsidRDefault="00F80176" w:rsidP="00F80176">
      <w:pPr>
        <w:spacing w:line="360" w:lineRule="auto"/>
        <w:jc w:val="both"/>
        <w:rPr>
          <w:b/>
          <w:bCs/>
          <w:sz w:val="28"/>
          <w:szCs w:val="28"/>
          <w:rtl/>
          <w:lang w:bidi="fa-IR"/>
        </w:rPr>
      </w:pPr>
      <w:r w:rsidRPr="00F80176">
        <w:rPr>
          <w:b/>
          <w:bCs/>
          <w:sz w:val="28"/>
          <w:szCs w:val="28"/>
          <w:lang w:bidi="fa-IR"/>
        </w:rPr>
        <w:lastRenderedPageBreak/>
        <w:t>Performance</w:t>
      </w:r>
      <w:r w:rsidRPr="00F80176">
        <w:rPr>
          <w:b/>
          <w:bCs/>
          <w:sz w:val="28"/>
          <w:szCs w:val="28"/>
          <w:rtl/>
          <w:lang w:bidi="fa-IR"/>
        </w:rPr>
        <w:t>=</w:t>
      </w:r>
      <w:r w:rsidRPr="00F80176">
        <w:rPr>
          <w:b/>
          <w:bCs/>
          <w:sz w:val="28"/>
          <w:szCs w:val="28"/>
          <w:lang w:bidi="fa-IR"/>
        </w:rPr>
        <w:t>accomplishment</w:t>
      </w:r>
      <w:r w:rsidRPr="00F80176">
        <w:rPr>
          <w:b/>
          <w:bCs/>
          <w:sz w:val="28"/>
          <w:szCs w:val="28"/>
          <w:rtl/>
          <w:lang w:bidi="fa-IR"/>
        </w:rPr>
        <w:t>=</w:t>
      </w:r>
      <w:r w:rsidRPr="00F80176">
        <w:rPr>
          <w:rFonts w:hint="cs"/>
          <w:b/>
          <w:bCs/>
          <w:sz w:val="28"/>
          <w:szCs w:val="28"/>
          <w:rtl/>
          <w:lang w:bidi="fa-IR"/>
        </w:rPr>
        <w:t>عملکرد</w:t>
      </w:r>
    </w:p>
    <w:p w:rsidR="00F80176" w:rsidRPr="00F80176" w:rsidRDefault="00F80176" w:rsidP="00F80176">
      <w:pPr>
        <w:spacing w:line="360" w:lineRule="auto"/>
        <w:jc w:val="both"/>
        <w:rPr>
          <w:sz w:val="28"/>
          <w:szCs w:val="28"/>
          <w:lang w:bidi="fa-IR"/>
        </w:rPr>
      </w:pPr>
      <w:r w:rsidRPr="00F80176">
        <w:rPr>
          <w:b/>
          <w:bCs/>
          <w:sz w:val="28"/>
          <w:szCs w:val="28"/>
          <w:lang w:bidi="fa-IR"/>
        </w:rPr>
        <w:t xml:space="preserve">In his tenure as CEO, Iverson set the example: he answered his own phone, employed only one secretary, drove an old car, flew coach class, and was proud of the fact that his base salary was the lowest in the Fortune 500 (Iverson made most of his money from performance-based pay bonuses). </w:t>
      </w:r>
    </w:p>
    <w:p w:rsidR="00893A96" w:rsidRDefault="002B33A4" w:rsidP="00F80176">
      <w:pPr>
        <w:bidi/>
        <w:spacing w:line="360" w:lineRule="auto"/>
        <w:jc w:val="both"/>
        <w:rPr>
          <w:sz w:val="28"/>
          <w:szCs w:val="28"/>
          <w:rtl/>
          <w:lang w:bidi="fa-IR"/>
        </w:rPr>
      </w:pPr>
      <w:r>
        <w:rPr>
          <w:rFonts w:hint="cs"/>
          <w:sz w:val="28"/>
          <w:szCs w:val="28"/>
          <w:rtl/>
          <w:lang w:bidi="fa-IR"/>
        </w:rPr>
        <w:t xml:space="preserve">او در مقام رئیس کل ، نمونه ای را بنیان نهاد : او تلفن خود را پاسخ می داد ، تنها یک منشی استخدام کرده بود ، یک اتومبیل قدیمی سوار می شد و </w:t>
      </w:r>
      <w:proofErr w:type="spellStart"/>
      <w:r>
        <w:rPr>
          <w:rFonts w:hint="cs"/>
          <w:sz w:val="28"/>
          <w:szCs w:val="28"/>
          <w:rtl/>
          <w:lang w:bidi="fa-IR"/>
        </w:rPr>
        <w:t>و</w:t>
      </w:r>
      <w:proofErr w:type="spellEnd"/>
      <w:r>
        <w:rPr>
          <w:rFonts w:hint="cs"/>
          <w:sz w:val="28"/>
          <w:szCs w:val="28"/>
          <w:rtl/>
          <w:lang w:bidi="fa-IR"/>
        </w:rPr>
        <w:t xml:space="preserve"> از این مساله احساس غرور می کرد که </w:t>
      </w:r>
      <w:r w:rsidR="002A323D">
        <w:rPr>
          <w:rFonts w:hint="cs"/>
          <w:sz w:val="28"/>
          <w:szCs w:val="28"/>
          <w:rtl/>
          <w:lang w:bidi="fa-IR"/>
        </w:rPr>
        <w:t xml:space="preserve">حقوق </w:t>
      </w:r>
      <w:proofErr w:type="spellStart"/>
      <w:r w:rsidR="002A323D">
        <w:rPr>
          <w:rFonts w:hint="cs"/>
          <w:sz w:val="28"/>
          <w:szCs w:val="28"/>
          <w:rtl/>
          <w:lang w:bidi="fa-IR"/>
        </w:rPr>
        <w:t>پایۀ</w:t>
      </w:r>
      <w:proofErr w:type="spellEnd"/>
      <w:r w:rsidR="002A323D">
        <w:rPr>
          <w:rFonts w:hint="cs"/>
          <w:sz w:val="28"/>
          <w:szCs w:val="28"/>
          <w:rtl/>
          <w:lang w:bidi="fa-IR"/>
        </w:rPr>
        <w:t xml:space="preserve"> او در </w:t>
      </w:r>
      <w:r w:rsidR="002A323D">
        <w:rPr>
          <w:sz w:val="28"/>
          <w:szCs w:val="28"/>
          <w:lang w:bidi="fa-IR"/>
        </w:rPr>
        <w:t>Fortune 500</w:t>
      </w:r>
      <w:r w:rsidR="002A323D">
        <w:rPr>
          <w:rFonts w:hint="cs"/>
          <w:sz w:val="28"/>
          <w:szCs w:val="28"/>
          <w:rtl/>
          <w:lang w:bidi="fa-IR"/>
        </w:rPr>
        <w:t xml:space="preserve"> از همه پایین تر بود.</w:t>
      </w:r>
    </w:p>
    <w:p w:rsidR="00F80176" w:rsidRPr="00F80176" w:rsidRDefault="00F80176" w:rsidP="00F80176">
      <w:pPr>
        <w:spacing w:line="360" w:lineRule="auto"/>
        <w:jc w:val="both"/>
        <w:rPr>
          <w:sz w:val="28"/>
          <w:szCs w:val="28"/>
          <w:lang w:bidi="fa-IR"/>
        </w:rPr>
      </w:pPr>
      <w:r w:rsidRPr="00F80176">
        <w:rPr>
          <w:b/>
          <w:bCs/>
          <w:sz w:val="28"/>
          <w:szCs w:val="28"/>
          <w:lang w:bidi="fa-IR"/>
        </w:rPr>
        <w:t>Secretary</w:t>
      </w:r>
      <w:r w:rsidRPr="00F80176">
        <w:rPr>
          <w:b/>
          <w:bCs/>
          <w:sz w:val="28"/>
          <w:szCs w:val="28"/>
          <w:rtl/>
          <w:lang w:bidi="fa-IR"/>
        </w:rPr>
        <w:t>=</w:t>
      </w:r>
      <w:r w:rsidRPr="00F80176">
        <w:rPr>
          <w:b/>
          <w:bCs/>
          <w:sz w:val="28"/>
          <w:szCs w:val="28"/>
          <w:lang w:bidi="fa-IR"/>
        </w:rPr>
        <w:t xml:space="preserve">Office working </w:t>
      </w:r>
      <w:r w:rsidRPr="00F80176">
        <w:rPr>
          <w:b/>
          <w:bCs/>
          <w:sz w:val="28"/>
          <w:szCs w:val="28"/>
          <w:rtl/>
          <w:lang w:bidi="fa-IR"/>
        </w:rPr>
        <w:t>=</w:t>
      </w:r>
      <w:r w:rsidRPr="00F80176">
        <w:rPr>
          <w:rFonts w:hint="cs"/>
          <w:b/>
          <w:bCs/>
          <w:sz w:val="28"/>
          <w:szCs w:val="28"/>
          <w:rtl/>
          <w:lang w:bidi="fa-IR"/>
        </w:rPr>
        <w:t>دبیر</w:t>
      </w:r>
    </w:p>
    <w:p w:rsidR="00F80176" w:rsidRPr="00F80176" w:rsidRDefault="00F80176" w:rsidP="00F80176">
      <w:pPr>
        <w:spacing w:line="360" w:lineRule="auto"/>
        <w:jc w:val="both"/>
        <w:rPr>
          <w:sz w:val="28"/>
          <w:szCs w:val="28"/>
          <w:lang w:bidi="fa-IR"/>
        </w:rPr>
      </w:pPr>
      <w:r w:rsidRPr="00F80176">
        <w:rPr>
          <w:b/>
          <w:bCs/>
          <w:sz w:val="28"/>
          <w:szCs w:val="28"/>
          <w:lang w:bidi="fa-IR"/>
        </w:rPr>
        <w:t>This commitment was a powerful signal to employees that Iverson was serious about doing everything possible to minimize costs. It earned him the respect of Nucor employees, which made them more willing to work hard</w:t>
      </w:r>
    </w:p>
    <w:p w:rsidR="00F80176" w:rsidRDefault="00CA0A98" w:rsidP="00F80176">
      <w:pPr>
        <w:bidi/>
        <w:spacing w:line="360" w:lineRule="auto"/>
        <w:jc w:val="both"/>
        <w:rPr>
          <w:sz w:val="28"/>
          <w:szCs w:val="28"/>
          <w:rtl/>
          <w:lang w:bidi="fa-IR"/>
        </w:rPr>
      </w:pPr>
      <w:r>
        <w:rPr>
          <w:rFonts w:hint="cs"/>
          <w:sz w:val="28"/>
          <w:szCs w:val="28"/>
          <w:rtl/>
          <w:lang w:bidi="fa-IR"/>
        </w:rPr>
        <w:t xml:space="preserve">تعهد یک علامت مهم برای کارمندان بود که نشان می داد </w:t>
      </w:r>
      <w:proofErr w:type="spellStart"/>
      <w:r>
        <w:rPr>
          <w:rFonts w:hint="cs"/>
          <w:sz w:val="28"/>
          <w:szCs w:val="28"/>
          <w:rtl/>
          <w:lang w:bidi="fa-IR"/>
        </w:rPr>
        <w:t>ایورسون</w:t>
      </w:r>
      <w:proofErr w:type="spellEnd"/>
      <w:r>
        <w:rPr>
          <w:rFonts w:hint="cs"/>
          <w:sz w:val="28"/>
          <w:szCs w:val="28"/>
          <w:rtl/>
          <w:lang w:bidi="fa-IR"/>
        </w:rPr>
        <w:t xml:space="preserve"> برای کاهش هزینه ها تا حد امکان هر کاری انجام می داد. این مساله باعث شد تا او احترام کارمندان </w:t>
      </w:r>
      <w:proofErr w:type="spellStart"/>
      <w:r>
        <w:rPr>
          <w:rFonts w:hint="cs"/>
          <w:sz w:val="28"/>
          <w:szCs w:val="28"/>
          <w:rtl/>
          <w:lang w:bidi="fa-IR"/>
        </w:rPr>
        <w:t>نوکور</w:t>
      </w:r>
      <w:proofErr w:type="spellEnd"/>
      <w:r>
        <w:rPr>
          <w:rFonts w:hint="cs"/>
          <w:sz w:val="28"/>
          <w:szCs w:val="28"/>
          <w:rtl/>
          <w:lang w:bidi="fa-IR"/>
        </w:rPr>
        <w:t xml:space="preserve"> را بدست آورده ، که این نیز به آن ها انگیزه تلاش بیشتری را می داد. </w:t>
      </w:r>
    </w:p>
    <w:p w:rsidR="00F80176" w:rsidRPr="00F80176" w:rsidRDefault="00F80176" w:rsidP="00F80176">
      <w:pPr>
        <w:spacing w:line="360" w:lineRule="auto"/>
        <w:jc w:val="both"/>
        <w:rPr>
          <w:sz w:val="28"/>
          <w:szCs w:val="28"/>
          <w:lang w:bidi="fa-IR"/>
        </w:rPr>
      </w:pPr>
      <w:r w:rsidRPr="00F80176">
        <w:rPr>
          <w:b/>
          <w:bCs/>
          <w:sz w:val="28"/>
          <w:szCs w:val="28"/>
          <w:lang w:bidi="fa-IR"/>
        </w:rPr>
        <w:t>Powerful</w:t>
      </w:r>
      <w:r w:rsidRPr="00F80176">
        <w:rPr>
          <w:b/>
          <w:bCs/>
          <w:sz w:val="28"/>
          <w:szCs w:val="28"/>
          <w:rtl/>
          <w:lang w:bidi="fa-IR"/>
        </w:rPr>
        <w:t>=</w:t>
      </w:r>
      <w:r w:rsidRPr="00F80176">
        <w:rPr>
          <w:b/>
          <w:bCs/>
          <w:sz w:val="28"/>
          <w:szCs w:val="28"/>
          <w:lang w:bidi="fa-IR"/>
        </w:rPr>
        <w:t>Strong</w:t>
      </w:r>
      <w:r w:rsidRPr="00F80176">
        <w:rPr>
          <w:b/>
          <w:bCs/>
          <w:sz w:val="28"/>
          <w:szCs w:val="28"/>
          <w:rtl/>
          <w:lang w:bidi="fa-IR"/>
        </w:rPr>
        <w:t>=</w:t>
      </w:r>
      <w:r w:rsidRPr="00F80176">
        <w:rPr>
          <w:sz w:val="28"/>
          <w:szCs w:val="28"/>
          <w:rtl/>
          <w:lang w:bidi="fa-IR"/>
        </w:rPr>
        <w:t>قدرتمند</w:t>
      </w:r>
    </w:p>
    <w:p w:rsidR="00F80176" w:rsidRDefault="00F80176" w:rsidP="00F80176">
      <w:pPr>
        <w:spacing w:line="360" w:lineRule="auto"/>
        <w:jc w:val="both"/>
        <w:rPr>
          <w:b/>
          <w:bCs/>
          <w:sz w:val="28"/>
          <w:szCs w:val="28"/>
          <w:rtl/>
          <w:lang w:bidi="fa-IR"/>
        </w:rPr>
      </w:pPr>
      <w:r w:rsidRPr="00F80176">
        <w:rPr>
          <w:b/>
          <w:bCs/>
          <w:sz w:val="28"/>
          <w:szCs w:val="28"/>
          <w:lang w:bidi="fa-IR"/>
        </w:rPr>
        <w:t>Although Iverson has retired, his legacy lives on in the cost- conscious organization culture that has been built at Nucor, and, like all other great leaders, his impact will go beyond his tenure as a leader</w:t>
      </w:r>
      <w:r w:rsidRPr="00F80176">
        <w:rPr>
          <w:b/>
          <w:bCs/>
          <w:sz w:val="28"/>
          <w:szCs w:val="28"/>
          <w:rtl/>
          <w:lang w:bidi="fa-IR"/>
        </w:rPr>
        <w:t>.</w:t>
      </w:r>
    </w:p>
    <w:p w:rsidR="00F80176" w:rsidRDefault="00F80176" w:rsidP="00F80176">
      <w:pPr>
        <w:bidi/>
        <w:spacing w:line="360" w:lineRule="auto"/>
        <w:jc w:val="both"/>
        <w:rPr>
          <w:sz w:val="28"/>
          <w:szCs w:val="28"/>
          <w:rtl/>
          <w:lang w:bidi="fa-IR"/>
        </w:rPr>
      </w:pPr>
      <w:r>
        <w:rPr>
          <w:rFonts w:hint="cs"/>
          <w:sz w:val="28"/>
          <w:szCs w:val="28"/>
          <w:rtl/>
          <w:lang w:bidi="fa-IR"/>
        </w:rPr>
        <w:t xml:space="preserve">اگر چه </w:t>
      </w:r>
      <w:proofErr w:type="spellStart"/>
      <w:r>
        <w:rPr>
          <w:rFonts w:hint="cs"/>
          <w:sz w:val="28"/>
          <w:szCs w:val="28"/>
          <w:rtl/>
          <w:lang w:bidi="fa-IR"/>
        </w:rPr>
        <w:t>ایورسون</w:t>
      </w:r>
      <w:proofErr w:type="spellEnd"/>
      <w:r>
        <w:rPr>
          <w:rFonts w:hint="cs"/>
          <w:sz w:val="28"/>
          <w:szCs w:val="28"/>
          <w:rtl/>
          <w:lang w:bidi="fa-IR"/>
        </w:rPr>
        <w:t xml:space="preserve"> بازنشسته شده است ، میراث او در قالب یک فرهنگ سازمانی مبتنی بر کاهش هزینه ها به بقای خود ادامه داده که توسط او در </w:t>
      </w:r>
      <w:proofErr w:type="spellStart"/>
      <w:r>
        <w:rPr>
          <w:rFonts w:hint="cs"/>
          <w:sz w:val="28"/>
          <w:szCs w:val="28"/>
          <w:rtl/>
          <w:lang w:bidi="fa-IR"/>
        </w:rPr>
        <w:t>نوکور</w:t>
      </w:r>
      <w:proofErr w:type="spellEnd"/>
      <w:r>
        <w:rPr>
          <w:rFonts w:hint="cs"/>
          <w:sz w:val="28"/>
          <w:szCs w:val="28"/>
          <w:rtl/>
          <w:lang w:bidi="fa-IR"/>
        </w:rPr>
        <w:t xml:space="preserve"> ایجاد گردید و همانند سایر رهبران بزرگ ، تاثیر او فراتر از حد یک رهبر بوده است.</w:t>
      </w:r>
    </w:p>
    <w:p w:rsidR="00F80176" w:rsidRPr="00F80176" w:rsidRDefault="00F80176" w:rsidP="00F80176">
      <w:pPr>
        <w:spacing w:line="360" w:lineRule="auto"/>
        <w:jc w:val="both"/>
        <w:rPr>
          <w:sz w:val="28"/>
          <w:szCs w:val="28"/>
          <w:lang w:bidi="fa-IR"/>
        </w:rPr>
      </w:pPr>
      <w:r w:rsidRPr="00F80176">
        <w:rPr>
          <w:b/>
          <w:bCs/>
          <w:sz w:val="28"/>
          <w:szCs w:val="28"/>
          <w:lang w:bidi="fa-IR"/>
        </w:rPr>
        <w:lastRenderedPageBreak/>
        <w:t>Legacy</w:t>
      </w:r>
      <w:r w:rsidRPr="00F80176">
        <w:rPr>
          <w:b/>
          <w:bCs/>
          <w:sz w:val="28"/>
          <w:szCs w:val="28"/>
          <w:rtl/>
          <w:lang w:bidi="fa-IR"/>
        </w:rPr>
        <w:t>=</w:t>
      </w:r>
      <w:proofErr w:type="spellStart"/>
      <w:r w:rsidRPr="00F80176">
        <w:rPr>
          <w:b/>
          <w:bCs/>
          <w:sz w:val="28"/>
          <w:szCs w:val="28"/>
          <w:lang w:bidi="fa-IR"/>
        </w:rPr>
        <w:t>heritagc</w:t>
      </w:r>
      <w:proofErr w:type="spellEnd"/>
      <w:r w:rsidRPr="00F80176">
        <w:rPr>
          <w:b/>
          <w:bCs/>
          <w:sz w:val="28"/>
          <w:szCs w:val="28"/>
          <w:rtl/>
          <w:lang w:bidi="fa-IR"/>
        </w:rPr>
        <w:t>=میراث</w:t>
      </w:r>
    </w:p>
    <w:p w:rsidR="00F80176" w:rsidRPr="00F80176" w:rsidRDefault="00F80176" w:rsidP="00F80176">
      <w:pPr>
        <w:spacing w:line="360" w:lineRule="auto"/>
        <w:jc w:val="both"/>
        <w:rPr>
          <w:sz w:val="28"/>
          <w:szCs w:val="28"/>
          <w:lang w:bidi="fa-IR"/>
        </w:rPr>
      </w:pPr>
      <w:r w:rsidRPr="00F80176">
        <w:rPr>
          <w:b/>
          <w:bCs/>
          <w:sz w:val="28"/>
          <w:szCs w:val="28"/>
          <w:lang w:bidi="fa-IR"/>
        </w:rPr>
        <w:t>Organization</w:t>
      </w:r>
      <w:r w:rsidRPr="00F80176">
        <w:rPr>
          <w:b/>
          <w:bCs/>
          <w:sz w:val="28"/>
          <w:szCs w:val="28"/>
          <w:rtl/>
          <w:lang w:bidi="fa-IR"/>
        </w:rPr>
        <w:t>=</w:t>
      </w:r>
      <w:r w:rsidRPr="00F80176">
        <w:rPr>
          <w:b/>
          <w:bCs/>
          <w:sz w:val="28"/>
          <w:szCs w:val="28"/>
          <w:lang w:bidi="fa-IR"/>
        </w:rPr>
        <w:t>arranging</w:t>
      </w:r>
      <w:r w:rsidRPr="00F80176">
        <w:rPr>
          <w:b/>
          <w:bCs/>
          <w:sz w:val="28"/>
          <w:szCs w:val="28"/>
          <w:rtl/>
          <w:lang w:bidi="fa-IR"/>
        </w:rPr>
        <w:t>=سازمان</w:t>
      </w:r>
    </w:p>
    <w:p w:rsidR="00F80176" w:rsidRPr="00F80176" w:rsidRDefault="00F80176" w:rsidP="00F80176">
      <w:pPr>
        <w:spacing w:line="360" w:lineRule="auto"/>
        <w:jc w:val="both"/>
        <w:rPr>
          <w:sz w:val="28"/>
          <w:szCs w:val="28"/>
          <w:lang w:bidi="fa-IR"/>
        </w:rPr>
      </w:pPr>
      <w:r w:rsidRPr="00F80176">
        <w:rPr>
          <w:b/>
          <w:bCs/>
          <w:sz w:val="28"/>
          <w:szCs w:val="28"/>
          <w:lang w:bidi="fa-IR"/>
        </w:rPr>
        <w:t>Impact</w:t>
      </w:r>
      <w:r w:rsidRPr="00F80176">
        <w:rPr>
          <w:b/>
          <w:bCs/>
          <w:sz w:val="28"/>
          <w:szCs w:val="28"/>
          <w:rtl/>
          <w:lang w:bidi="fa-IR"/>
        </w:rPr>
        <w:t>=</w:t>
      </w:r>
      <w:r w:rsidRPr="00F80176">
        <w:rPr>
          <w:b/>
          <w:bCs/>
          <w:sz w:val="28"/>
          <w:szCs w:val="28"/>
          <w:lang w:bidi="fa-IR"/>
        </w:rPr>
        <w:t>force</w:t>
      </w:r>
      <w:r w:rsidRPr="00F80176">
        <w:rPr>
          <w:b/>
          <w:bCs/>
          <w:sz w:val="28"/>
          <w:szCs w:val="28"/>
          <w:rtl/>
          <w:lang w:bidi="fa-IR"/>
        </w:rPr>
        <w:t>=</w:t>
      </w:r>
      <w:r w:rsidRPr="00F80176">
        <w:rPr>
          <w:rFonts w:hint="cs"/>
          <w:b/>
          <w:bCs/>
          <w:sz w:val="28"/>
          <w:szCs w:val="28"/>
          <w:rtl/>
          <w:lang w:bidi="fa-IR"/>
        </w:rPr>
        <w:t>تأثیر</w:t>
      </w:r>
    </w:p>
    <w:p w:rsidR="00F80176" w:rsidRPr="00F80176" w:rsidRDefault="00F80176" w:rsidP="00F80176">
      <w:pPr>
        <w:spacing w:line="360" w:lineRule="auto"/>
        <w:jc w:val="center"/>
        <w:rPr>
          <w:sz w:val="28"/>
          <w:szCs w:val="28"/>
          <w:lang w:bidi="fa-IR"/>
        </w:rPr>
      </w:pPr>
      <w:r>
        <w:rPr>
          <w:rFonts w:hint="cs"/>
          <w:sz w:val="28"/>
          <w:szCs w:val="28"/>
          <w:rtl/>
          <w:lang w:bidi="fa-IR"/>
        </w:rPr>
        <w:t>*******************پایان****************</w:t>
      </w:r>
      <w:r>
        <w:rPr>
          <w:sz w:val="28"/>
          <w:szCs w:val="28"/>
          <w:lang w:bidi="fa-IR"/>
        </w:rPr>
        <w:t>The End****************</w:t>
      </w:r>
    </w:p>
    <w:p w:rsidR="00F930FA" w:rsidRDefault="00F930FA" w:rsidP="00F930FA">
      <w:pPr>
        <w:bidi/>
        <w:spacing w:line="360" w:lineRule="auto"/>
        <w:jc w:val="both"/>
        <w:rPr>
          <w:sz w:val="28"/>
          <w:szCs w:val="28"/>
          <w:rtl/>
          <w:lang w:bidi="fa-IR"/>
        </w:rPr>
      </w:pPr>
    </w:p>
    <w:p w:rsidR="00CA0A98" w:rsidRPr="006C74F0" w:rsidRDefault="00CA0A98" w:rsidP="00CA0A98">
      <w:pPr>
        <w:bidi/>
        <w:spacing w:line="360" w:lineRule="auto"/>
        <w:jc w:val="both"/>
        <w:rPr>
          <w:sz w:val="28"/>
          <w:szCs w:val="28"/>
          <w:rtl/>
          <w:lang w:bidi="fa-IR"/>
        </w:rPr>
      </w:pPr>
    </w:p>
    <w:sectPr w:rsidR="00CA0A98" w:rsidRPr="006C74F0" w:rsidSect="00CE3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6C74F0"/>
    <w:rsid w:val="00001FC3"/>
    <w:rsid w:val="00062C05"/>
    <w:rsid w:val="00152D5C"/>
    <w:rsid w:val="0020590D"/>
    <w:rsid w:val="00223813"/>
    <w:rsid w:val="0025119A"/>
    <w:rsid w:val="00295645"/>
    <w:rsid w:val="002A19C1"/>
    <w:rsid w:val="002A323D"/>
    <w:rsid w:val="002B33A4"/>
    <w:rsid w:val="002D10CC"/>
    <w:rsid w:val="00315DDE"/>
    <w:rsid w:val="003E1CF3"/>
    <w:rsid w:val="003E6DB4"/>
    <w:rsid w:val="00567072"/>
    <w:rsid w:val="00632556"/>
    <w:rsid w:val="00683263"/>
    <w:rsid w:val="006C74F0"/>
    <w:rsid w:val="006E4047"/>
    <w:rsid w:val="007F308B"/>
    <w:rsid w:val="007F39E1"/>
    <w:rsid w:val="00806948"/>
    <w:rsid w:val="00806AFA"/>
    <w:rsid w:val="008224FA"/>
    <w:rsid w:val="00893A96"/>
    <w:rsid w:val="00AE5E3B"/>
    <w:rsid w:val="00B43622"/>
    <w:rsid w:val="00B568FD"/>
    <w:rsid w:val="00B73180"/>
    <w:rsid w:val="00BA20E3"/>
    <w:rsid w:val="00C42124"/>
    <w:rsid w:val="00CA0A98"/>
    <w:rsid w:val="00CE30CA"/>
    <w:rsid w:val="00DC1C8F"/>
    <w:rsid w:val="00DD6330"/>
    <w:rsid w:val="00F80176"/>
    <w:rsid w:val="00F930FA"/>
    <w:rsid w:val="00FF3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9BFB3-38E6-4DA3-B6CE-6674590E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5055">
      <w:bodyDiv w:val="1"/>
      <w:marLeft w:val="0"/>
      <w:marRight w:val="0"/>
      <w:marTop w:val="0"/>
      <w:marBottom w:val="0"/>
      <w:divBdr>
        <w:top w:val="none" w:sz="0" w:space="0" w:color="auto"/>
        <w:left w:val="none" w:sz="0" w:space="0" w:color="auto"/>
        <w:bottom w:val="none" w:sz="0" w:space="0" w:color="auto"/>
        <w:right w:val="none" w:sz="0" w:space="0" w:color="auto"/>
      </w:divBdr>
    </w:div>
    <w:div w:id="148789133">
      <w:bodyDiv w:val="1"/>
      <w:marLeft w:val="0"/>
      <w:marRight w:val="0"/>
      <w:marTop w:val="0"/>
      <w:marBottom w:val="0"/>
      <w:divBdr>
        <w:top w:val="none" w:sz="0" w:space="0" w:color="auto"/>
        <w:left w:val="none" w:sz="0" w:space="0" w:color="auto"/>
        <w:bottom w:val="none" w:sz="0" w:space="0" w:color="auto"/>
        <w:right w:val="none" w:sz="0" w:space="0" w:color="auto"/>
      </w:divBdr>
    </w:div>
    <w:div w:id="166675975">
      <w:bodyDiv w:val="1"/>
      <w:marLeft w:val="0"/>
      <w:marRight w:val="0"/>
      <w:marTop w:val="0"/>
      <w:marBottom w:val="0"/>
      <w:divBdr>
        <w:top w:val="none" w:sz="0" w:space="0" w:color="auto"/>
        <w:left w:val="none" w:sz="0" w:space="0" w:color="auto"/>
        <w:bottom w:val="none" w:sz="0" w:space="0" w:color="auto"/>
        <w:right w:val="none" w:sz="0" w:space="0" w:color="auto"/>
      </w:divBdr>
    </w:div>
    <w:div w:id="196353343">
      <w:bodyDiv w:val="1"/>
      <w:marLeft w:val="0"/>
      <w:marRight w:val="0"/>
      <w:marTop w:val="0"/>
      <w:marBottom w:val="0"/>
      <w:divBdr>
        <w:top w:val="none" w:sz="0" w:space="0" w:color="auto"/>
        <w:left w:val="none" w:sz="0" w:space="0" w:color="auto"/>
        <w:bottom w:val="none" w:sz="0" w:space="0" w:color="auto"/>
        <w:right w:val="none" w:sz="0" w:space="0" w:color="auto"/>
      </w:divBdr>
    </w:div>
    <w:div w:id="240601422">
      <w:bodyDiv w:val="1"/>
      <w:marLeft w:val="0"/>
      <w:marRight w:val="0"/>
      <w:marTop w:val="0"/>
      <w:marBottom w:val="0"/>
      <w:divBdr>
        <w:top w:val="none" w:sz="0" w:space="0" w:color="auto"/>
        <w:left w:val="none" w:sz="0" w:space="0" w:color="auto"/>
        <w:bottom w:val="none" w:sz="0" w:space="0" w:color="auto"/>
        <w:right w:val="none" w:sz="0" w:space="0" w:color="auto"/>
      </w:divBdr>
    </w:div>
    <w:div w:id="443962979">
      <w:bodyDiv w:val="1"/>
      <w:marLeft w:val="0"/>
      <w:marRight w:val="0"/>
      <w:marTop w:val="0"/>
      <w:marBottom w:val="0"/>
      <w:divBdr>
        <w:top w:val="none" w:sz="0" w:space="0" w:color="auto"/>
        <w:left w:val="none" w:sz="0" w:space="0" w:color="auto"/>
        <w:bottom w:val="none" w:sz="0" w:space="0" w:color="auto"/>
        <w:right w:val="none" w:sz="0" w:space="0" w:color="auto"/>
      </w:divBdr>
    </w:div>
    <w:div w:id="451439924">
      <w:bodyDiv w:val="1"/>
      <w:marLeft w:val="0"/>
      <w:marRight w:val="0"/>
      <w:marTop w:val="0"/>
      <w:marBottom w:val="0"/>
      <w:divBdr>
        <w:top w:val="none" w:sz="0" w:space="0" w:color="auto"/>
        <w:left w:val="none" w:sz="0" w:space="0" w:color="auto"/>
        <w:bottom w:val="none" w:sz="0" w:space="0" w:color="auto"/>
        <w:right w:val="none" w:sz="0" w:space="0" w:color="auto"/>
      </w:divBdr>
    </w:div>
    <w:div w:id="481242767">
      <w:bodyDiv w:val="1"/>
      <w:marLeft w:val="0"/>
      <w:marRight w:val="0"/>
      <w:marTop w:val="0"/>
      <w:marBottom w:val="0"/>
      <w:divBdr>
        <w:top w:val="none" w:sz="0" w:space="0" w:color="auto"/>
        <w:left w:val="none" w:sz="0" w:space="0" w:color="auto"/>
        <w:bottom w:val="none" w:sz="0" w:space="0" w:color="auto"/>
        <w:right w:val="none" w:sz="0" w:space="0" w:color="auto"/>
      </w:divBdr>
    </w:div>
    <w:div w:id="530612098">
      <w:bodyDiv w:val="1"/>
      <w:marLeft w:val="0"/>
      <w:marRight w:val="0"/>
      <w:marTop w:val="0"/>
      <w:marBottom w:val="0"/>
      <w:divBdr>
        <w:top w:val="none" w:sz="0" w:space="0" w:color="auto"/>
        <w:left w:val="none" w:sz="0" w:space="0" w:color="auto"/>
        <w:bottom w:val="none" w:sz="0" w:space="0" w:color="auto"/>
        <w:right w:val="none" w:sz="0" w:space="0" w:color="auto"/>
      </w:divBdr>
    </w:div>
    <w:div w:id="637297185">
      <w:bodyDiv w:val="1"/>
      <w:marLeft w:val="0"/>
      <w:marRight w:val="0"/>
      <w:marTop w:val="0"/>
      <w:marBottom w:val="0"/>
      <w:divBdr>
        <w:top w:val="none" w:sz="0" w:space="0" w:color="auto"/>
        <w:left w:val="none" w:sz="0" w:space="0" w:color="auto"/>
        <w:bottom w:val="none" w:sz="0" w:space="0" w:color="auto"/>
        <w:right w:val="none" w:sz="0" w:space="0" w:color="auto"/>
      </w:divBdr>
    </w:div>
    <w:div w:id="639843375">
      <w:bodyDiv w:val="1"/>
      <w:marLeft w:val="0"/>
      <w:marRight w:val="0"/>
      <w:marTop w:val="0"/>
      <w:marBottom w:val="0"/>
      <w:divBdr>
        <w:top w:val="none" w:sz="0" w:space="0" w:color="auto"/>
        <w:left w:val="none" w:sz="0" w:space="0" w:color="auto"/>
        <w:bottom w:val="none" w:sz="0" w:space="0" w:color="auto"/>
        <w:right w:val="none" w:sz="0" w:space="0" w:color="auto"/>
      </w:divBdr>
    </w:div>
    <w:div w:id="701563427">
      <w:bodyDiv w:val="1"/>
      <w:marLeft w:val="0"/>
      <w:marRight w:val="0"/>
      <w:marTop w:val="0"/>
      <w:marBottom w:val="0"/>
      <w:divBdr>
        <w:top w:val="none" w:sz="0" w:space="0" w:color="auto"/>
        <w:left w:val="none" w:sz="0" w:space="0" w:color="auto"/>
        <w:bottom w:val="none" w:sz="0" w:space="0" w:color="auto"/>
        <w:right w:val="none" w:sz="0" w:space="0" w:color="auto"/>
      </w:divBdr>
    </w:div>
    <w:div w:id="702708799">
      <w:bodyDiv w:val="1"/>
      <w:marLeft w:val="0"/>
      <w:marRight w:val="0"/>
      <w:marTop w:val="0"/>
      <w:marBottom w:val="0"/>
      <w:divBdr>
        <w:top w:val="none" w:sz="0" w:space="0" w:color="auto"/>
        <w:left w:val="none" w:sz="0" w:space="0" w:color="auto"/>
        <w:bottom w:val="none" w:sz="0" w:space="0" w:color="auto"/>
        <w:right w:val="none" w:sz="0" w:space="0" w:color="auto"/>
      </w:divBdr>
    </w:div>
    <w:div w:id="721098112">
      <w:bodyDiv w:val="1"/>
      <w:marLeft w:val="0"/>
      <w:marRight w:val="0"/>
      <w:marTop w:val="0"/>
      <w:marBottom w:val="0"/>
      <w:divBdr>
        <w:top w:val="none" w:sz="0" w:space="0" w:color="auto"/>
        <w:left w:val="none" w:sz="0" w:space="0" w:color="auto"/>
        <w:bottom w:val="none" w:sz="0" w:space="0" w:color="auto"/>
        <w:right w:val="none" w:sz="0" w:space="0" w:color="auto"/>
      </w:divBdr>
    </w:div>
    <w:div w:id="831456605">
      <w:bodyDiv w:val="1"/>
      <w:marLeft w:val="0"/>
      <w:marRight w:val="0"/>
      <w:marTop w:val="0"/>
      <w:marBottom w:val="0"/>
      <w:divBdr>
        <w:top w:val="none" w:sz="0" w:space="0" w:color="auto"/>
        <w:left w:val="none" w:sz="0" w:space="0" w:color="auto"/>
        <w:bottom w:val="none" w:sz="0" w:space="0" w:color="auto"/>
        <w:right w:val="none" w:sz="0" w:space="0" w:color="auto"/>
      </w:divBdr>
    </w:div>
    <w:div w:id="844322425">
      <w:bodyDiv w:val="1"/>
      <w:marLeft w:val="0"/>
      <w:marRight w:val="0"/>
      <w:marTop w:val="0"/>
      <w:marBottom w:val="0"/>
      <w:divBdr>
        <w:top w:val="none" w:sz="0" w:space="0" w:color="auto"/>
        <w:left w:val="none" w:sz="0" w:space="0" w:color="auto"/>
        <w:bottom w:val="none" w:sz="0" w:space="0" w:color="auto"/>
        <w:right w:val="none" w:sz="0" w:space="0" w:color="auto"/>
      </w:divBdr>
    </w:div>
    <w:div w:id="846672349">
      <w:bodyDiv w:val="1"/>
      <w:marLeft w:val="0"/>
      <w:marRight w:val="0"/>
      <w:marTop w:val="0"/>
      <w:marBottom w:val="0"/>
      <w:divBdr>
        <w:top w:val="none" w:sz="0" w:space="0" w:color="auto"/>
        <w:left w:val="none" w:sz="0" w:space="0" w:color="auto"/>
        <w:bottom w:val="none" w:sz="0" w:space="0" w:color="auto"/>
        <w:right w:val="none" w:sz="0" w:space="0" w:color="auto"/>
      </w:divBdr>
    </w:div>
    <w:div w:id="888541627">
      <w:bodyDiv w:val="1"/>
      <w:marLeft w:val="0"/>
      <w:marRight w:val="0"/>
      <w:marTop w:val="0"/>
      <w:marBottom w:val="0"/>
      <w:divBdr>
        <w:top w:val="none" w:sz="0" w:space="0" w:color="auto"/>
        <w:left w:val="none" w:sz="0" w:space="0" w:color="auto"/>
        <w:bottom w:val="none" w:sz="0" w:space="0" w:color="auto"/>
        <w:right w:val="none" w:sz="0" w:space="0" w:color="auto"/>
      </w:divBdr>
    </w:div>
    <w:div w:id="899631795">
      <w:bodyDiv w:val="1"/>
      <w:marLeft w:val="0"/>
      <w:marRight w:val="0"/>
      <w:marTop w:val="0"/>
      <w:marBottom w:val="0"/>
      <w:divBdr>
        <w:top w:val="none" w:sz="0" w:space="0" w:color="auto"/>
        <w:left w:val="none" w:sz="0" w:space="0" w:color="auto"/>
        <w:bottom w:val="none" w:sz="0" w:space="0" w:color="auto"/>
        <w:right w:val="none" w:sz="0" w:space="0" w:color="auto"/>
      </w:divBdr>
    </w:div>
    <w:div w:id="1280454376">
      <w:bodyDiv w:val="1"/>
      <w:marLeft w:val="0"/>
      <w:marRight w:val="0"/>
      <w:marTop w:val="0"/>
      <w:marBottom w:val="0"/>
      <w:divBdr>
        <w:top w:val="none" w:sz="0" w:space="0" w:color="auto"/>
        <w:left w:val="none" w:sz="0" w:space="0" w:color="auto"/>
        <w:bottom w:val="none" w:sz="0" w:space="0" w:color="auto"/>
        <w:right w:val="none" w:sz="0" w:space="0" w:color="auto"/>
      </w:divBdr>
    </w:div>
    <w:div w:id="1361853561">
      <w:bodyDiv w:val="1"/>
      <w:marLeft w:val="0"/>
      <w:marRight w:val="0"/>
      <w:marTop w:val="0"/>
      <w:marBottom w:val="0"/>
      <w:divBdr>
        <w:top w:val="none" w:sz="0" w:space="0" w:color="auto"/>
        <w:left w:val="none" w:sz="0" w:space="0" w:color="auto"/>
        <w:bottom w:val="none" w:sz="0" w:space="0" w:color="auto"/>
        <w:right w:val="none" w:sz="0" w:space="0" w:color="auto"/>
      </w:divBdr>
    </w:div>
    <w:div w:id="1408186908">
      <w:bodyDiv w:val="1"/>
      <w:marLeft w:val="0"/>
      <w:marRight w:val="0"/>
      <w:marTop w:val="0"/>
      <w:marBottom w:val="0"/>
      <w:divBdr>
        <w:top w:val="none" w:sz="0" w:space="0" w:color="auto"/>
        <w:left w:val="none" w:sz="0" w:space="0" w:color="auto"/>
        <w:bottom w:val="none" w:sz="0" w:space="0" w:color="auto"/>
        <w:right w:val="none" w:sz="0" w:space="0" w:color="auto"/>
      </w:divBdr>
    </w:div>
    <w:div w:id="1427118642">
      <w:bodyDiv w:val="1"/>
      <w:marLeft w:val="0"/>
      <w:marRight w:val="0"/>
      <w:marTop w:val="0"/>
      <w:marBottom w:val="0"/>
      <w:divBdr>
        <w:top w:val="none" w:sz="0" w:space="0" w:color="auto"/>
        <w:left w:val="none" w:sz="0" w:space="0" w:color="auto"/>
        <w:bottom w:val="none" w:sz="0" w:space="0" w:color="auto"/>
        <w:right w:val="none" w:sz="0" w:space="0" w:color="auto"/>
      </w:divBdr>
    </w:div>
    <w:div w:id="1509560701">
      <w:bodyDiv w:val="1"/>
      <w:marLeft w:val="0"/>
      <w:marRight w:val="0"/>
      <w:marTop w:val="0"/>
      <w:marBottom w:val="0"/>
      <w:divBdr>
        <w:top w:val="none" w:sz="0" w:space="0" w:color="auto"/>
        <w:left w:val="none" w:sz="0" w:space="0" w:color="auto"/>
        <w:bottom w:val="none" w:sz="0" w:space="0" w:color="auto"/>
        <w:right w:val="none" w:sz="0" w:space="0" w:color="auto"/>
      </w:divBdr>
    </w:div>
    <w:div w:id="1514372441">
      <w:bodyDiv w:val="1"/>
      <w:marLeft w:val="0"/>
      <w:marRight w:val="0"/>
      <w:marTop w:val="0"/>
      <w:marBottom w:val="0"/>
      <w:divBdr>
        <w:top w:val="none" w:sz="0" w:space="0" w:color="auto"/>
        <w:left w:val="none" w:sz="0" w:space="0" w:color="auto"/>
        <w:bottom w:val="none" w:sz="0" w:space="0" w:color="auto"/>
        <w:right w:val="none" w:sz="0" w:space="0" w:color="auto"/>
      </w:divBdr>
    </w:div>
    <w:div w:id="1538423653">
      <w:bodyDiv w:val="1"/>
      <w:marLeft w:val="0"/>
      <w:marRight w:val="0"/>
      <w:marTop w:val="0"/>
      <w:marBottom w:val="0"/>
      <w:divBdr>
        <w:top w:val="none" w:sz="0" w:space="0" w:color="auto"/>
        <w:left w:val="none" w:sz="0" w:space="0" w:color="auto"/>
        <w:bottom w:val="none" w:sz="0" w:space="0" w:color="auto"/>
        <w:right w:val="none" w:sz="0" w:space="0" w:color="auto"/>
      </w:divBdr>
    </w:div>
    <w:div w:id="1808859626">
      <w:bodyDiv w:val="1"/>
      <w:marLeft w:val="0"/>
      <w:marRight w:val="0"/>
      <w:marTop w:val="0"/>
      <w:marBottom w:val="0"/>
      <w:divBdr>
        <w:top w:val="none" w:sz="0" w:space="0" w:color="auto"/>
        <w:left w:val="none" w:sz="0" w:space="0" w:color="auto"/>
        <w:bottom w:val="none" w:sz="0" w:space="0" w:color="auto"/>
        <w:right w:val="none" w:sz="0" w:space="0" w:color="auto"/>
      </w:divBdr>
    </w:div>
    <w:div w:id="1820533208">
      <w:bodyDiv w:val="1"/>
      <w:marLeft w:val="0"/>
      <w:marRight w:val="0"/>
      <w:marTop w:val="0"/>
      <w:marBottom w:val="0"/>
      <w:divBdr>
        <w:top w:val="none" w:sz="0" w:space="0" w:color="auto"/>
        <w:left w:val="none" w:sz="0" w:space="0" w:color="auto"/>
        <w:bottom w:val="none" w:sz="0" w:space="0" w:color="auto"/>
        <w:right w:val="none" w:sz="0" w:space="0" w:color="auto"/>
      </w:divBdr>
    </w:div>
    <w:div w:id="1843006806">
      <w:bodyDiv w:val="1"/>
      <w:marLeft w:val="0"/>
      <w:marRight w:val="0"/>
      <w:marTop w:val="0"/>
      <w:marBottom w:val="0"/>
      <w:divBdr>
        <w:top w:val="none" w:sz="0" w:space="0" w:color="auto"/>
        <w:left w:val="none" w:sz="0" w:space="0" w:color="auto"/>
        <w:bottom w:val="none" w:sz="0" w:space="0" w:color="auto"/>
        <w:right w:val="none" w:sz="0" w:space="0" w:color="auto"/>
      </w:divBdr>
    </w:div>
    <w:div w:id="1875383216">
      <w:bodyDiv w:val="1"/>
      <w:marLeft w:val="0"/>
      <w:marRight w:val="0"/>
      <w:marTop w:val="0"/>
      <w:marBottom w:val="0"/>
      <w:divBdr>
        <w:top w:val="none" w:sz="0" w:space="0" w:color="auto"/>
        <w:left w:val="none" w:sz="0" w:space="0" w:color="auto"/>
        <w:bottom w:val="none" w:sz="0" w:space="0" w:color="auto"/>
        <w:right w:val="none" w:sz="0" w:space="0" w:color="auto"/>
      </w:divBdr>
    </w:div>
    <w:div w:id="1892960551">
      <w:bodyDiv w:val="1"/>
      <w:marLeft w:val="0"/>
      <w:marRight w:val="0"/>
      <w:marTop w:val="0"/>
      <w:marBottom w:val="0"/>
      <w:divBdr>
        <w:top w:val="none" w:sz="0" w:space="0" w:color="auto"/>
        <w:left w:val="none" w:sz="0" w:space="0" w:color="auto"/>
        <w:bottom w:val="none" w:sz="0" w:space="0" w:color="auto"/>
        <w:right w:val="none" w:sz="0" w:space="0" w:color="auto"/>
      </w:divBdr>
    </w:div>
    <w:div w:id="1915578595">
      <w:bodyDiv w:val="1"/>
      <w:marLeft w:val="0"/>
      <w:marRight w:val="0"/>
      <w:marTop w:val="0"/>
      <w:marBottom w:val="0"/>
      <w:divBdr>
        <w:top w:val="none" w:sz="0" w:space="0" w:color="auto"/>
        <w:left w:val="none" w:sz="0" w:space="0" w:color="auto"/>
        <w:bottom w:val="none" w:sz="0" w:space="0" w:color="auto"/>
        <w:right w:val="none" w:sz="0" w:space="0" w:color="auto"/>
      </w:divBdr>
    </w:div>
    <w:div w:id="2003657193">
      <w:bodyDiv w:val="1"/>
      <w:marLeft w:val="0"/>
      <w:marRight w:val="0"/>
      <w:marTop w:val="0"/>
      <w:marBottom w:val="0"/>
      <w:divBdr>
        <w:top w:val="none" w:sz="0" w:space="0" w:color="auto"/>
        <w:left w:val="none" w:sz="0" w:space="0" w:color="auto"/>
        <w:bottom w:val="none" w:sz="0" w:space="0" w:color="auto"/>
        <w:right w:val="none" w:sz="0" w:space="0" w:color="auto"/>
      </w:divBdr>
    </w:div>
    <w:div w:id="2012488719">
      <w:bodyDiv w:val="1"/>
      <w:marLeft w:val="0"/>
      <w:marRight w:val="0"/>
      <w:marTop w:val="0"/>
      <w:marBottom w:val="0"/>
      <w:divBdr>
        <w:top w:val="none" w:sz="0" w:space="0" w:color="auto"/>
        <w:left w:val="none" w:sz="0" w:space="0" w:color="auto"/>
        <w:bottom w:val="none" w:sz="0" w:space="0" w:color="auto"/>
        <w:right w:val="none" w:sz="0" w:space="0" w:color="auto"/>
      </w:divBdr>
    </w:div>
    <w:div w:id="2083746967">
      <w:bodyDiv w:val="1"/>
      <w:marLeft w:val="0"/>
      <w:marRight w:val="0"/>
      <w:marTop w:val="0"/>
      <w:marBottom w:val="0"/>
      <w:divBdr>
        <w:top w:val="none" w:sz="0" w:space="0" w:color="auto"/>
        <w:left w:val="none" w:sz="0" w:space="0" w:color="auto"/>
        <w:bottom w:val="none" w:sz="0" w:space="0" w:color="auto"/>
        <w:right w:val="none" w:sz="0" w:space="0" w:color="auto"/>
      </w:divBdr>
    </w:div>
    <w:div w:id="2113084288">
      <w:bodyDiv w:val="1"/>
      <w:marLeft w:val="0"/>
      <w:marRight w:val="0"/>
      <w:marTop w:val="0"/>
      <w:marBottom w:val="0"/>
      <w:divBdr>
        <w:top w:val="none" w:sz="0" w:space="0" w:color="auto"/>
        <w:left w:val="none" w:sz="0" w:space="0" w:color="auto"/>
        <w:bottom w:val="none" w:sz="0" w:space="0" w:color="auto"/>
        <w:right w:val="none" w:sz="0" w:space="0" w:color="auto"/>
      </w:divBdr>
    </w:div>
    <w:div w:id="212942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muhamad</dc:creator>
  <cp:lastModifiedBy>RAD</cp:lastModifiedBy>
  <cp:revision>34</cp:revision>
  <dcterms:created xsi:type="dcterms:W3CDTF">2015-11-19T11:24:00Z</dcterms:created>
  <dcterms:modified xsi:type="dcterms:W3CDTF">2015-12-22T15:49:00Z</dcterms:modified>
</cp:coreProperties>
</file>