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6" w:rsidRPr="007B585C" w:rsidRDefault="004A1746" w:rsidP="00BB105A">
      <w:pPr>
        <w:bidi/>
        <w:jc w:val="center"/>
        <w:rPr>
          <w:rFonts w:cs="B Nazanin"/>
          <w:b/>
          <w:bCs/>
          <w:sz w:val="28"/>
          <w:szCs w:val="28"/>
          <w:rtl/>
          <w:lang w:bidi="fa-IR"/>
        </w:rPr>
      </w:pPr>
      <w:r w:rsidRPr="007B585C">
        <w:rPr>
          <w:rFonts w:cs="B Nazanin" w:hint="cs"/>
          <w:b/>
          <w:bCs/>
          <w:sz w:val="28"/>
          <w:szCs w:val="28"/>
          <w:rtl/>
          <w:lang w:bidi="fa-IR"/>
        </w:rPr>
        <w:t>بسم الله الرحمن الرحیم</w:t>
      </w:r>
    </w:p>
    <w:p w:rsidR="004A1746" w:rsidRDefault="004A1746" w:rsidP="00BB105A">
      <w:pPr>
        <w:bidi/>
        <w:jc w:val="lowKashida"/>
        <w:rPr>
          <w:rFonts w:cs="B Nazanin"/>
          <w:b/>
          <w:bCs/>
          <w:sz w:val="28"/>
          <w:szCs w:val="28"/>
          <w:rtl/>
          <w:lang w:bidi="fa-IR"/>
        </w:rPr>
      </w:pPr>
      <w:r w:rsidRPr="007B585C">
        <w:rPr>
          <w:rFonts w:cs="B Nazanin" w:hint="cs"/>
          <w:b/>
          <w:bCs/>
          <w:sz w:val="28"/>
          <w:szCs w:val="28"/>
          <w:rtl/>
          <w:lang w:bidi="fa-IR"/>
        </w:rPr>
        <w:t>خبر الواحد</w:t>
      </w:r>
    </w:p>
    <w:p w:rsidR="00B67CEE" w:rsidRPr="007B585C" w:rsidRDefault="00B67CEE" w:rsidP="00B67CEE">
      <w:pPr>
        <w:bidi/>
        <w:jc w:val="lowKashida"/>
        <w:rPr>
          <w:rFonts w:cs="B Nazanin"/>
          <w:b/>
          <w:bCs/>
          <w:sz w:val="28"/>
          <w:szCs w:val="28"/>
          <w:rtl/>
          <w:lang w:bidi="fa-IR"/>
        </w:rPr>
      </w:pPr>
      <w:r>
        <w:rPr>
          <w:rFonts w:cs="B Nazanin" w:hint="cs"/>
          <w:b/>
          <w:bCs/>
          <w:sz w:val="28"/>
          <w:szCs w:val="28"/>
          <w:rtl/>
          <w:lang w:bidi="fa-IR"/>
        </w:rPr>
        <w:t>استاد آیت الله عندلیب همدانی</w:t>
      </w:r>
    </w:p>
    <w:p w:rsidR="00B67CEE" w:rsidRDefault="00BB105A" w:rsidP="006918F6">
      <w:pPr>
        <w:bidi/>
        <w:jc w:val="lowKashida"/>
        <w:rPr>
          <w:rFonts w:cs="B Nazanin"/>
          <w:b/>
          <w:bCs/>
          <w:sz w:val="28"/>
          <w:szCs w:val="28"/>
          <w:rtl/>
          <w:lang w:bidi="fa-IR"/>
        </w:rPr>
      </w:pPr>
      <w:r w:rsidRPr="007B585C">
        <w:rPr>
          <w:rFonts w:cs="B Nazanin" w:hint="cs"/>
          <w:b/>
          <w:bCs/>
          <w:sz w:val="28"/>
          <w:szCs w:val="28"/>
          <w:rtl/>
          <w:lang w:bidi="fa-IR"/>
        </w:rPr>
        <w:t xml:space="preserve">جلسه </w:t>
      </w:r>
      <w:r w:rsidR="006918F6">
        <w:rPr>
          <w:rFonts w:cs="B Nazanin" w:hint="cs"/>
          <w:b/>
          <w:bCs/>
          <w:sz w:val="28"/>
          <w:szCs w:val="28"/>
          <w:rtl/>
          <w:lang w:bidi="fa-IR"/>
        </w:rPr>
        <w:t>هفت</w:t>
      </w:r>
      <w:r w:rsidRPr="007B585C">
        <w:rPr>
          <w:rFonts w:cs="B Nazanin" w:hint="cs"/>
          <w:b/>
          <w:bCs/>
          <w:sz w:val="28"/>
          <w:szCs w:val="28"/>
          <w:rtl/>
          <w:lang w:bidi="fa-IR"/>
        </w:rPr>
        <w:t>م_</w:t>
      </w:r>
      <w:r w:rsidR="004D34FA">
        <w:rPr>
          <w:rFonts w:cs="B Nazanin" w:hint="cs"/>
          <w:b/>
          <w:bCs/>
          <w:sz w:val="28"/>
          <w:szCs w:val="28"/>
          <w:rtl/>
          <w:lang w:bidi="fa-IR"/>
        </w:rPr>
        <w:t>1</w:t>
      </w:r>
      <w:r w:rsidR="006918F6">
        <w:rPr>
          <w:rFonts w:cs="B Nazanin" w:hint="cs"/>
          <w:b/>
          <w:bCs/>
          <w:sz w:val="28"/>
          <w:szCs w:val="28"/>
          <w:rtl/>
          <w:lang w:bidi="fa-IR"/>
        </w:rPr>
        <w:t>6</w:t>
      </w:r>
      <w:r w:rsidR="00D45AD9" w:rsidRPr="007B585C">
        <w:rPr>
          <w:rFonts w:cs="B Nazanin" w:hint="cs"/>
          <w:b/>
          <w:bCs/>
          <w:sz w:val="28"/>
          <w:szCs w:val="28"/>
          <w:rtl/>
          <w:lang w:bidi="fa-IR"/>
        </w:rPr>
        <w:t xml:space="preserve"> </w:t>
      </w:r>
      <w:r w:rsidRPr="007B585C">
        <w:rPr>
          <w:rFonts w:cs="B Nazanin" w:hint="cs"/>
          <w:b/>
          <w:bCs/>
          <w:sz w:val="28"/>
          <w:szCs w:val="28"/>
          <w:rtl/>
          <w:lang w:bidi="fa-IR"/>
        </w:rPr>
        <w:t>مهر</w:t>
      </w:r>
      <w:r w:rsidR="00D45AD9" w:rsidRPr="007B585C">
        <w:rPr>
          <w:rFonts w:cs="B Nazanin" w:hint="cs"/>
          <w:b/>
          <w:bCs/>
          <w:sz w:val="28"/>
          <w:szCs w:val="28"/>
          <w:rtl/>
          <w:lang w:bidi="fa-IR"/>
        </w:rPr>
        <w:t xml:space="preserve"> </w:t>
      </w:r>
      <w:r w:rsidRPr="007B585C">
        <w:rPr>
          <w:rFonts w:cs="B Nazanin" w:hint="cs"/>
          <w:b/>
          <w:bCs/>
          <w:sz w:val="28"/>
          <w:szCs w:val="28"/>
          <w:rtl/>
          <w:lang w:bidi="fa-IR"/>
        </w:rPr>
        <w:t>1397</w:t>
      </w:r>
    </w:p>
    <w:p w:rsidR="006918F6" w:rsidRDefault="00397E31" w:rsidP="00B67CEE">
      <w:pPr>
        <w:bidi/>
        <w:jc w:val="lowKashida"/>
        <w:rPr>
          <w:rFonts w:cs="B Nazanin" w:hint="cs"/>
          <w:sz w:val="28"/>
          <w:szCs w:val="28"/>
          <w:rtl/>
          <w:lang w:bidi="fa-IR"/>
        </w:rPr>
      </w:pPr>
      <w:r>
        <w:rPr>
          <w:rFonts w:cs="B Nazanin" w:hint="cs"/>
          <w:sz w:val="28"/>
          <w:szCs w:val="28"/>
          <w:rtl/>
          <w:lang w:bidi="fa-IR"/>
        </w:rPr>
        <w:t>جواب اولی که به روایاتی که مطرح شده بود برای منع از حجیت از خبر واحد، این بود که این روایات خود خبر واحد اند، و به خبر واحد نمی توان استناد کرد برای عدم حجیت خبر واحد، جواب دوم این است که اگر کسی بگوید این روایات تواتر اجمالی یا تواتر معنوی دارد، آن چه متواتر است اجمالا، آن چه متواتر است معنویا عدم حجیت خبر واحدی است که با قرآن تباین کلی دارد، یا تعارض به عموم من وجه دارد. این هم جواب دوم.</w:t>
      </w:r>
    </w:p>
    <w:p w:rsidR="003A2A95" w:rsidRDefault="00397E31" w:rsidP="00397E31">
      <w:pPr>
        <w:bidi/>
        <w:jc w:val="lowKashida"/>
        <w:rPr>
          <w:rFonts w:cs="B Nazanin"/>
          <w:sz w:val="28"/>
          <w:szCs w:val="28"/>
          <w:rtl/>
          <w:lang w:bidi="fa-IR"/>
        </w:rPr>
      </w:pPr>
      <w:r>
        <w:rPr>
          <w:rFonts w:cs="B Nazanin" w:hint="cs"/>
          <w:sz w:val="28"/>
          <w:szCs w:val="28"/>
          <w:rtl/>
          <w:lang w:bidi="fa-IR"/>
        </w:rPr>
        <w:t>جواب سومی که داده شده بود، این بود که این روایات آن بخشی که می گوید خبر نباید با قرآن منافات داشته باشد، تباین کلی و عموم من وجه است و ان بخشی که می گوید خبری حجت است که شاهد یا شاهدینی از قرآن و سنت داشته باشد، در مقام تعارض است.</w:t>
      </w:r>
      <w:r w:rsidR="003A2A95">
        <w:rPr>
          <w:rFonts w:cs="B Nazanin" w:hint="cs"/>
          <w:sz w:val="28"/>
          <w:szCs w:val="28"/>
          <w:rtl/>
          <w:lang w:bidi="fa-IR"/>
        </w:rPr>
        <w:t xml:space="preserve"> که اگر دو روایت تعارض داشتند، روایتی که شاهد یا شاهدینی از قرآن دارد، مقدم بر روایت دیگر است. </w:t>
      </w:r>
    </w:p>
    <w:p w:rsidR="003C43EE" w:rsidRDefault="003A2A95" w:rsidP="003A2A95">
      <w:pPr>
        <w:bidi/>
        <w:jc w:val="lowKashida"/>
        <w:rPr>
          <w:rFonts w:cs="B Nazanin"/>
          <w:sz w:val="28"/>
          <w:szCs w:val="28"/>
          <w:rtl/>
          <w:lang w:bidi="fa-IR"/>
        </w:rPr>
      </w:pPr>
      <w:r>
        <w:rPr>
          <w:rFonts w:cs="B Nazanin" w:hint="cs"/>
          <w:sz w:val="28"/>
          <w:szCs w:val="28"/>
          <w:rtl/>
          <w:lang w:bidi="fa-IR"/>
        </w:rPr>
        <w:t>این سه پاسخ که به نحوی هم در کلمات شیخ اعظم، هم در کفایه، هم محقق نائینی و هم مصباح الاصول بود. تمام این جواب ها دو مطلب را قطعی گرفته اند</w:t>
      </w:r>
      <w:r w:rsidR="003C43EE">
        <w:rPr>
          <w:rFonts w:cs="B Nazanin" w:hint="cs"/>
          <w:sz w:val="28"/>
          <w:szCs w:val="28"/>
          <w:rtl/>
          <w:lang w:bidi="fa-IR"/>
        </w:rPr>
        <w:t xml:space="preserve"> و این جواب ها را بیان کرده اند:</w:t>
      </w:r>
      <w:r>
        <w:rPr>
          <w:rFonts w:cs="B Nazanin" w:hint="cs"/>
          <w:sz w:val="28"/>
          <w:szCs w:val="28"/>
          <w:rtl/>
          <w:lang w:bidi="fa-IR"/>
        </w:rPr>
        <w:t xml:space="preserve"> </w:t>
      </w:r>
    </w:p>
    <w:p w:rsidR="00397E31" w:rsidRDefault="003A2A95" w:rsidP="003C43EE">
      <w:pPr>
        <w:bidi/>
        <w:jc w:val="lowKashida"/>
        <w:rPr>
          <w:rFonts w:cs="B Nazanin" w:hint="cs"/>
          <w:sz w:val="28"/>
          <w:szCs w:val="28"/>
          <w:rtl/>
          <w:lang w:bidi="fa-IR"/>
        </w:rPr>
      </w:pPr>
      <w:r>
        <w:rPr>
          <w:rFonts w:cs="B Nazanin" w:hint="cs"/>
          <w:sz w:val="28"/>
          <w:szCs w:val="28"/>
          <w:rtl/>
          <w:lang w:bidi="fa-IR"/>
        </w:rPr>
        <w:t>مطلب اولی که قطعی دانسته اند، این است که ما باشیم و قرآن کریم و سنت پیغمبر اک</w:t>
      </w:r>
      <w:r w:rsidR="003C43EE">
        <w:rPr>
          <w:rFonts w:cs="B Nazanin" w:hint="cs"/>
          <w:sz w:val="28"/>
          <w:szCs w:val="28"/>
          <w:rtl/>
          <w:lang w:bidi="fa-IR"/>
        </w:rPr>
        <w:t>رم صلی الله عیله و آله و سلم هم</w:t>
      </w:r>
      <w:r>
        <w:rPr>
          <w:rFonts w:cs="B Nazanin" w:hint="cs"/>
          <w:sz w:val="28"/>
          <w:szCs w:val="28"/>
          <w:rtl/>
          <w:lang w:bidi="fa-IR"/>
        </w:rPr>
        <w:t>ه</w:t>
      </w:r>
      <w:r w:rsidR="003C43EE">
        <w:rPr>
          <w:rFonts w:cs="B Nazanin" w:hint="cs"/>
          <w:sz w:val="28"/>
          <w:szCs w:val="28"/>
          <w:rtl/>
          <w:lang w:bidi="fa-IR"/>
        </w:rPr>
        <w:t xml:space="preserve"> </w:t>
      </w:r>
      <w:r>
        <w:rPr>
          <w:rFonts w:cs="B Nazanin" w:hint="cs"/>
          <w:sz w:val="28"/>
          <w:szCs w:val="28"/>
          <w:rtl/>
          <w:lang w:bidi="fa-IR"/>
        </w:rPr>
        <w:t>فروعات در قرآن و سنت نیست تا اگر مطلبی موافق قرآن نبود، شاهد قرآنی نداشت بگوییم زخرف است و باطل، مگر همه فروعات ما در قرآن آمده است. این پیش فرض اول این حضرات است.</w:t>
      </w:r>
    </w:p>
    <w:p w:rsidR="003A2A95" w:rsidRDefault="003A2A95" w:rsidP="003A2A95">
      <w:pPr>
        <w:bidi/>
        <w:jc w:val="lowKashida"/>
        <w:rPr>
          <w:rFonts w:cs="B Nazanin" w:hint="cs"/>
          <w:sz w:val="28"/>
          <w:szCs w:val="28"/>
          <w:rtl/>
          <w:lang w:bidi="fa-IR"/>
        </w:rPr>
      </w:pPr>
      <w:r>
        <w:rPr>
          <w:rFonts w:cs="B Nazanin" w:hint="cs"/>
          <w:sz w:val="28"/>
          <w:szCs w:val="28"/>
          <w:rtl/>
          <w:lang w:bidi="fa-IR"/>
        </w:rPr>
        <w:t>مطلب دوم که پیش فرض این حضرات است این است که این روایات باید به گونه ایی معنا شود که تخصیص بردار نباشد چون لسان این روایات ابای از تخصیص دارد، چطور بگوییم روایتی که مخالف قرآن است، زخرف باطل</w:t>
      </w:r>
      <w:r w:rsidR="003C43EE">
        <w:rPr>
          <w:rFonts w:cs="B Nazanin" w:hint="cs"/>
          <w:sz w:val="28"/>
          <w:szCs w:val="28"/>
          <w:rtl/>
          <w:lang w:bidi="fa-IR"/>
        </w:rPr>
        <w:t>؛</w:t>
      </w:r>
      <w:r>
        <w:rPr>
          <w:rFonts w:cs="B Nazanin" w:hint="cs"/>
          <w:sz w:val="28"/>
          <w:szCs w:val="28"/>
          <w:rtl/>
          <w:lang w:bidi="fa-IR"/>
        </w:rPr>
        <w:t xml:space="preserve"> بعد بگوییم الا فلان مورد. وقتی چیزی باطل و زخرف شد و گفت لم یق</w:t>
      </w:r>
      <w:r w:rsidR="003C43EE">
        <w:rPr>
          <w:rFonts w:cs="B Nazanin" w:hint="cs"/>
          <w:sz w:val="28"/>
          <w:szCs w:val="28"/>
          <w:rtl/>
          <w:lang w:bidi="fa-IR"/>
        </w:rPr>
        <w:t>له این چطور استثناء بشود؟</w:t>
      </w:r>
    </w:p>
    <w:p w:rsidR="003A2A95" w:rsidRDefault="003A2A95" w:rsidP="003A2A95">
      <w:pPr>
        <w:bidi/>
        <w:jc w:val="lowKashida"/>
        <w:rPr>
          <w:rFonts w:cs="B Nazanin" w:hint="cs"/>
          <w:sz w:val="28"/>
          <w:szCs w:val="28"/>
          <w:rtl/>
          <w:lang w:bidi="fa-IR"/>
        </w:rPr>
      </w:pPr>
      <w:r>
        <w:rPr>
          <w:rFonts w:cs="B Nazanin" w:hint="cs"/>
          <w:sz w:val="28"/>
          <w:szCs w:val="28"/>
          <w:rtl/>
          <w:lang w:bidi="fa-IR"/>
        </w:rPr>
        <w:t>تمام کوششی که حضرات اصولیین قائل به حجیت خبر واحد فرموده اند، برای رد این استدلال به این روایات در این س</w:t>
      </w:r>
      <w:r w:rsidR="003C43EE">
        <w:rPr>
          <w:rFonts w:cs="B Nazanin" w:hint="cs"/>
          <w:sz w:val="28"/>
          <w:szCs w:val="28"/>
          <w:rtl/>
          <w:lang w:bidi="fa-IR"/>
        </w:rPr>
        <w:t>ه</w:t>
      </w:r>
      <w:r>
        <w:rPr>
          <w:rFonts w:cs="B Nazanin" w:hint="cs"/>
          <w:sz w:val="28"/>
          <w:szCs w:val="28"/>
          <w:rtl/>
          <w:lang w:bidi="fa-IR"/>
        </w:rPr>
        <w:t xml:space="preserve"> جواب خلاصه شد با ان دو مقدمه و </w:t>
      </w:r>
      <w:r w:rsidR="003C43EE">
        <w:rPr>
          <w:rFonts w:cs="B Nazanin" w:hint="cs"/>
          <w:sz w:val="28"/>
          <w:szCs w:val="28"/>
          <w:rtl/>
          <w:lang w:bidi="fa-IR"/>
        </w:rPr>
        <w:t>پ</w:t>
      </w:r>
      <w:r>
        <w:rPr>
          <w:rFonts w:cs="B Nazanin" w:hint="cs"/>
          <w:sz w:val="28"/>
          <w:szCs w:val="28"/>
          <w:rtl/>
          <w:lang w:bidi="fa-IR"/>
        </w:rPr>
        <w:t>یش فرض. بله در بین این ها اختلافاتی در تبیین مطلب هست.</w:t>
      </w:r>
    </w:p>
    <w:p w:rsidR="003A2A95" w:rsidRDefault="003A2A95" w:rsidP="003A2A95">
      <w:pPr>
        <w:bidi/>
        <w:jc w:val="lowKashida"/>
        <w:rPr>
          <w:rFonts w:cs="B Nazanin" w:hint="cs"/>
          <w:sz w:val="28"/>
          <w:szCs w:val="28"/>
          <w:rtl/>
          <w:lang w:bidi="fa-IR"/>
        </w:rPr>
      </w:pPr>
      <w:r>
        <w:rPr>
          <w:rFonts w:cs="B Nazanin" w:hint="cs"/>
          <w:sz w:val="28"/>
          <w:szCs w:val="28"/>
          <w:rtl/>
          <w:lang w:bidi="fa-IR"/>
        </w:rPr>
        <w:t xml:space="preserve">جواب چهارم، جوابی بود که اشاره کردیم و توضیح بیشتراش را باید امروز عرض کنم که اساس آن از آیت الله سیستانی است. ایشان اساسا مخالفت و موافقت با قرآن و سنت را به نحو دیگری معنا می کند، بیان اول </w:t>
      </w:r>
      <w:r w:rsidR="003C43EE">
        <w:rPr>
          <w:rFonts w:cs="B Nazanin" w:hint="cs"/>
          <w:sz w:val="28"/>
          <w:szCs w:val="28"/>
          <w:rtl/>
          <w:lang w:bidi="fa-IR"/>
        </w:rPr>
        <w:t xml:space="preserve">ایشان این است که شما مشاهده می </w:t>
      </w:r>
      <w:r>
        <w:rPr>
          <w:rFonts w:cs="B Nazanin" w:hint="cs"/>
          <w:sz w:val="28"/>
          <w:szCs w:val="28"/>
          <w:rtl/>
          <w:lang w:bidi="fa-IR"/>
        </w:rPr>
        <w:t xml:space="preserve">کنید در جوامع بشری برای تقنین سه مرحله در نظر گرفته می شود، مرحله اول آن مقننین اهدافی دارند، مقاصدی دارند که با جعل قانون می خواهند، آن مقاصد خودشان را محقق کنند. مقاصد کلی و اهداف اساسی. برای رسیدن به آن اهداف اساسی قانون اساسی می نویسند، و می گویند قانون اساسی می تواند در صورت اجراء آن اهداف را محقق کند. مرحله سوم قوانین جزئی و فردی است، قوانین جزئی و فردی را در مجلس قانون گذاری می نویسند و همگان هم شرط می کنند که این قانون جزئی که در </w:t>
      </w:r>
      <w:r>
        <w:rPr>
          <w:rFonts w:cs="B Nazanin" w:hint="cs"/>
          <w:sz w:val="28"/>
          <w:szCs w:val="28"/>
          <w:rtl/>
          <w:lang w:bidi="fa-IR"/>
        </w:rPr>
        <w:lastRenderedPageBreak/>
        <w:t>مجلس قانون گذاری می آید هماهنگ با آن قانون اساسی باشد و لذ اگر جایی ببینند قانونی وضع شده است که آ</w:t>
      </w:r>
      <w:r w:rsidR="003C43EE">
        <w:rPr>
          <w:rFonts w:cs="B Nazanin" w:hint="cs"/>
          <w:sz w:val="28"/>
          <w:szCs w:val="28"/>
          <w:rtl/>
          <w:lang w:bidi="fa-IR"/>
        </w:rPr>
        <w:t>ن</w:t>
      </w:r>
      <w:r>
        <w:rPr>
          <w:rFonts w:cs="B Nazanin" w:hint="cs"/>
          <w:sz w:val="28"/>
          <w:szCs w:val="28"/>
          <w:rtl/>
          <w:lang w:bidi="fa-IR"/>
        </w:rPr>
        <w:t xml:space="preserve"> اهداف اصلی قانون اساسی را زیر پا گذاشت</w:t>
      </w:r>
      <w:r w:rsidR="003C43EE">
        <w:rPr>
          <w:rFonts w:cs="B Nazanin" w:hint="cs"/>
          <w:sz w:val="28"/>
          <w:szCs w:val="28"/>
          <w:rtl/>
          <w:lang w:bidi="fa-IR"/>
        </w:rPr>
        <w:t>ه است و با آن در تعارض است قانو</w:t>
      </w:r>
      <w:r>
        <w:rPr>
          <w:rFonts w:cs="B Nazanin" w:hint="cs"/>
          <w:sz w:val="28"/>
          <w:szCs w:val="28"/>
          <w:rtl/>
          <w:lang w:bidi="fa-IR"/>
        </w:rPr>
        <w:t>ن</w:t>
      </w:r>
      <w:r w:rsidR="003C43EE">
        <w:rPr>
          <w:rFonts w:cs="B Nazanin" w:hint="cs"/>
          <w:sz w:val="28"/>
          <w:szCs w:val="28"/>
          <w:rtl/>
          <w:lang w:bidi="fa-IR"/>
        </w:rPr>
        <w:t xml:space="preserve"> </w:t>
      </w:r>
      <w:r>
        <w:rPr>
          <w:rFonts w:cs="B Nazanin" w:hint="cs"/>
          <w:sz w:val="28"/>
          <w:szCs w:val="28"/>
          <w:rtl/>
          <w:lang w:bidi="fa-IR"/>
        </w:rPr>
        <w:t>را زیر پا می گذارند نه قانون اساسی را.</w:t>
      </w:r>
    </w:p>
    <w:p w:rsidR="003A2A95" w:rsidRDefault="003A2A95" w:rsidP="003A2A95">
      <w:pPr>
        <w:bidi/>
        <w:jc w:val="lowKashida"/>
        <w:rPr>
          <w:rFonts w:cs="B Nazanin" w:hint="cs"/>
          <w:sz w:val="28"/>
          <w:szCs w:val="28"/>
          <w:rtl/>
          <w:lang w:bidi="fa-IR"/>
        </w:rPr>
      </w:pPr>
      <w:r>
        <w:rPr>
          <w:rFonts w:cs="B Nazanin" w:hint="cs"/>
          <w:sz w:val="28"/>
          <w:szCs w:val="28"/>
          <w:rtl/>
          <w:lang w:bidi="fa-IR"/>
        </w:rPr>
        <w:t>عین این مطب هم در مورد قوانین الهیه هم ساری و جاری است. پروردگار متعال از ار</w:t>
      </w:r>
      <w:r w:rsidR="003C43EE">
        <w:rPr>
          <w:rFonts w:cs="B Nazanin" w:hint="cs"/>
          <w:sz w:val="28"/>
          <w:szCs w:val="28"/>
          <w:rtl/>
          <w:lang w:bidi="fa-IR"/>
        </w:rPr>
        <w:t>سال رسل و انزال کتب اهدافی دارد:</w:t>
      </w:r>
      <w:r>
        <w:rPr>
          <w:rFonts w:cs="B Nazanin" w:hint="cs"/>
          <w:sz w:val="28"/>
          <w:szCs w:val="28"/>
          <w:rtl/>
          <w:lang w:bidi="fa-IR"/>
        </w:rPr>
        <w:t xml:space="preserve"> </w:t>
      </w:r>
      <w:r w:rsidR="003C43EE">
        <w:rPr>
          <w:rFonts w:cs="B Nazanin" w:hint="cs"/>
          <w:sz w:val="28"/>
          <w:szCs w:val="28"/>
          <w:rtl/>
          <w:lang w:bidi="fa-IR"/>
        </w:rPr>
        <w:t>«لیقوم الناس بالقسط»؛</w:t>
      </w:r>
      <w:r>
        <w:rPr>
          <w:rFonts w:cs="B Nazanin" w:hint="cs"/>
          <w:sz w:val="28"/>
          <w:szCs w:val="28"/>
          <w:rtl/>
          <w:lang w:bidi="fa-IR"/>
        </w:rPr>
        <w:t xml:space="preserve"> خداوند متعال به دنبال تحقق عدل و انصاف است</w:t>
      </w:r>
      <w:r w:rsidR="003C43EE">
        <w:rPr>
          <w:rFonts w:cs="B Nazanin" w:hint="cs"/>
          <w:sz w:val="28"/>
          <w:szCs w:val="28"/>
          <w:rtl/>
          <w:lang w:bidi="fa-IR"/>
        </w:rPr>
        <w:t>:</w:t>
      </w:r>
      <w:r>
        <w:rPr>
          <w:rFonts w:cs="B Nazanin" w:hint="cs"/>
          <w:sz w:val="28"/>
          <w:szCs w:val="28"/>
          <w:rtl/>
          <w:lang w:bidi="fa-IR"/>
        </w:rPr>
        <w:t xml:space="preserve"> </w:t>
      </w:r>
      <w:r w:rsidR="003C43EE">
        <w:rPr>
          <w:rFonts w:cs="B Nazanin" w:hint="cs"/>
          <w:sz w:val="28"/>
          <w:szCs w:val="28"/>
          <w:rtl/>
          <w:lang w:bidi="fa-IR"/>
        </w:rPr>
        <w:t>«ان الله یامر بالعدل و الاحسان»؛</w:t>
      </w:r>
      <w:r>
        <w:rPr>
          <w:rFonts w:cs="B Nazanin" w:hint="cs"/>
          <w:sz w:val="28"/>
          <w:szCs w:val="28"/>
          <w:rtl/>
          <w:lang w:bidi="fa-IR"/>
        </w:rPr>
        <w:t xml:space="preserve"> هرگز در روح قان</w:t>
      </w:r>
      <w:r w:rsidR="003C43EE">
        <w:rPr>
          <w:rFonts w:cs="B Nazanin" w:hint="cs"/>
          <w:sz w:val="28"/>
          <w:szCs w:val="28"/>
          <w:rtl/>
          <w:lang w:bidi="fa-IR"/>
        </w:rPr>
        <w:t>و</w:t>
      </w:r>
      <w:r>
        <w:rPr>
          <w:rFonts w:cs="B Nazanin" w:hint="cs"/>
          <w:sz w:val="28"/>
          <w:szCs w:val="28"/>
          <w:rtl/>
          <w:lang w:bidi="fa-IR"/>
        </w:rPr>
        <w:t>ن</w:t>
      </w:r>
      <w:r w:rsidR="003C43EE">
        <w:rPr>
          <w:rFonts w:cs="B Nazanin" w:hint="cs"/>
          <w:sz w:val="28"/>
          <w:szCs w:val="28"/>
          <w:rtl/>
          <w:lang w:bidi="fa-IR"/>
        </w:rPr>
        <w:t xml:space="preserve"> </w:t>
      </w:r>
      <w:r>
        <w:rPr>
          <w:rFonts w:cs="B Nazanin" w:hint="cs"/>
          <w:sz w:val="28"/>
          <w:szCs w:val="28"/>
          <w:rtl/>
          <w:lang w:bidi="fa-IR"/>
        </w:rPr>
        <w:t xml:space="preserve">شریعت عسر وحرج  ضرر نیست: </w:t>
      </w:r>
      <w:r w:rsidR="003C43EE">
        <w:rPr>
          <w:rFonts w:cs="B Nazanin" w:hint="cs"/>
          <w:sz w:val="28"/>
          <w:szCs w:val="28"/>
          <w:rtl/>
          <w:lang w:bidi="fa-IR"/>
        </w:rPr>
        <w:t>«</w:t>
      </w:r>
      <w:r>
        <w:rPr>
          <w:rFonts w:cs="B Nazanin" w:hint="cs"/>
          <w:sz w:val="28"/>
          <w:szCs w:val="28"/>
          <w:rtl/>
          <w:lang w:bidi="fa-IR"/>
        </w:rPr>
        <w:t>ما جعل علیکم فی الدین من حرج»</w:t>
      </w:r>
      <w:r w:rsidR="003C43EE">
        <w:rPr>
          <w:rFonts w:cs="B Nazanin" w:hint="cs"/>
          <w:sz w:val="28"/>
          <w:szCs w:val="28"/>
          <w:rtl/>
          <w:lang w:bidi="fa-IR"/>
        </w:rPr>
        <w:t>؛ اساس قوانین شریعت تط</w:t>
      </w:r>
      <w:r>
        <w:rPr>
          <w:rFonts w:cs="B Nazanin" w:hint="cs"/>
          <w:sz w:val="28"/>
          <w:szCs w:val="28"/>
          <w:rtl/>
          <w:lang w:bidi="fa-IR"/>
        </w:rPr>
        <w:t>ابق با فطرت انسان هاست، دین دین فطری است به</w:t>
      </w:r>
      <w:r w:rsidR="003C43EE">
        <w:rPr>
          <w:rFonts w:cs="B Nazanin" w:hint="cs"/>
          <w:sz w:val="28"/>
          <w:szCs w:val="28"/>
          <w:rtl/>
          <w:lang w:bidi="fa-IR"/>
        </w:rPr>
        <w:t xml:space="preserve"> حکم فطرت و به حکم قرآن کریم هم</w:t>
      </w:r>
      <w:r>
        <w:rPr>
          <w:rFonts w:cs="B Nazanin" w:hint="cs"/>
          <w:sz w:val="28"/>
          <w:szCs w:val="28"/>
          <w:rtl/>
          <w:lang w:bidi="fa-IR"/>
        </w:rPr>
        <w:t>ه</w:t>
      </w:r>
      <w:r w:rsidR="003C43EE">
        <w:rPr>
          <w:rFonts w:cs="B Nazanin" w:hint="cs"/>
          <w:sz w:val="28"/>
          <w:szCs w:val="28"/>
          <w:rtl/>
          <w:lang w:bidi="fa-IR"/>
        </w:rPr>
        <w:t xml:space="preserve"> </w:t>
      </w:r>
      <w:r>
        <w:rPr>
          <w:rFonts w:cs="B Nazanin" w:hint="cs"/>
          <w:sz w:val="28"/>
          <w:szCs w:val="28"/>
          <w:rtl/>
          <w:lang w:bidi="fa-IR"/>
        </w:rPr>
        <w:t xml:space="preserve">انسان ها وراء عقائد و آرائشان یک کرامت انسانی اعطائی از طرف خدا دارند. ایشان می فرمایند این ها روح قرآن است. اساس سنت است که در قانون اساسی دین یعنی قرآن و سنت پیغمبر </w:t>
      </w:r>
      <w:r w:rsidR="00397F74">
        <w:rPr>
          <w:rFonts w:cs="B Nazanin" w:hint="cs"/>
          <w:sz w:val="28"/>
          <w:szCs w:val="28"/>
          <w:rtl/>
          <w:lang w:bidi="fa-IR"/>
        </w:rPr>
        <w:t>دیده می شود.</w:t>
      </w:r>
    </w:p>
    <w:p w:rsidR="00726B24" w:rsidRDefault="00397F74" w:rsidP="00397F74">
      <w:pPr>
        <w:bidi/>
        <w:jc w:val="lowKashida"/>
        <w:rPr>
          <w:rFonts w:cs="B Nazanin"/>
          <w:sz w:val="28"/>
          <w:szCs w:val="28"/>
          <w:rtl/>
          <w:lang w:bidi="fa-IR"/>
        </w:rPr>
      </w:pPr>
      <w:r>
        <w:rPr>
          <w:rFonts w:cs="B Nazanin" w:hint="cs"/>
          <w:sz w:val="28"/>
          <w:szCs w:val="28"/>
          <w:rtl/>
          <w:lang w:bidi="fa-IR"/>
        </w:rPr>
        <w:t xml:space="preserve">حال شما با طائفه ایی از روایات برخورد می کنید، که دقیقا همان حکم قرآن را بیان کرده است، اینجا تکلیف ما </w:t>
      </w:r>
      <w:r w:rsidR="003C43EE">
        <w:rPr>
          <w:rFonts w:cs="B Nazanin" w:hint="cs"/>
          <w:sz w:val="28"/>
          <w:szCs w:val="28"/>
          <w:rtl/>
          <w:lang w:bidi="fa-IR"/>
        </w:rPr>
        <w:t xml:space="preserve">واضح است. </w:t>
      </w:r>
    </w:p>
    <w:p w:rsidR="00726B24" w:rsidRDefault="003C43EE" w:rsidP="00726B24">
      <w:pPr>
        <w:bidi/>
        <w:jc w:val="lowKashida"/>
        <w:rPr>
          <w:rFonts w:cs="B Nazanin"/>
          <w:sz w:val="28"/>
          <w:szCs w:val="28"/>
          <w:rtl/>
          <w:lang w:bidi="fa-IR"/>
        </w:rPr>
      </w:pPr>
      <w:r>
        <w:rPr>
          <w:rFonts w:cs="B Nazanin" w:hint="cs"/>
          <w:sz w:val="28"/>
          <w:szCs w:val="28"/>
          <w:rtl/>
          <w:lang w:bidi="fa-IR"/>
        </w:rPr>
        <w:t>دو</w:t>
      </w:r>
      <w:r w:rsidR="00397F74">
        <w:rPr>
          <w:rFonts w:cs="B Nazanin" w:hint="cs"/>
          <w:sz w:val="28"/>
          <w:szCs w:val="28"/>
          <w:rtl/>
          <w:lang w:bidi="fa-IR"/>
        </w:rPr>
        <w:t>م</w:t>
      </w:r>
      <w:r>
        <w:rPr>
          <w:rFonts w:cs="B Nazanin" w:hint="cs"/>
          <w:sz w:val="28"/>
          <w:szCs w:val="28"/>
          <w:rtl/>
          <w:lang w:bidi="fa-IR"/>
        </w:rPr>
        <w:t xml:space="preserve"> </w:t>
      </w:r>
      <w:r w:rsidR="00397F74">
        <w:rPr>
          <w:rFonts w:cs="B Nazanin" w:hint="cs"/>
          <w:sz w:val="28"/>
          <w:szCs w:val="28"/>
          <w:rtl/>
          <w:lang w:bidi="fa-IR"/>
        </w:rPr>
        <w:t xml:space="preserve">با روایاتی برخورد می کنید که صراحتا با قرآن مخالف است و تباین یا عموم من وجه است. </w:t>
      </w:r>
    </w:p>
    <w:p w:rsidR="00397F74" w:rsidRDefault="00397F74" w:rsidP="00726B24">
      <w:pPr>
        <w:bidi/>
        <w:jc w:val="lowKashida"/>
        <w:rPr>
          <w:rFonts w:cs="B Nazanin"/>
          <w:sz w:val="28"/>
          <w:szCs w:val="28"/>
          <w:rtl/>
          <w:lang w:bidi="fa-IR"/>
        </w:rPr>
      </w:pPr>
      <w:r>
        <w:rPr>
          <w:rFonts w:cs="B Nazanin" w:hint="cs"/>
          <w:sz w:val="28"/>
          <w:szCs w:val="28"/>
          <w:rtl/>
          <w:lang w:bidi="fa-IR"/>
        </w:rPr>
        <w:t>سه روایاتی که نتیجه اش تقیید اطلاق قرآن یا تخصیص باشد، آن هم با شرایطی مشکلی ندارد. مشکل اینجاست که روایاتی دارید که مبین فرعی است از فروع که این فرع صراحتا در قرآن نیست.</w:t>
      </w:r>
      <w:r w:rsidR="002A0875">
        <w:rPr>
          <w:rFonts w:cs="B Nazanin" w:hint="cs"/>
          <w:sz w:val="28"/>
          <w:szCs w:val="28"/>
          <w:rtl/>
          <w:lang w:bidi="fa-IR"/>
        </w:rPr>
        <w:t xml:space="preserve"> </w:t>
      </w:r>
      <w:r w:rsidR="00931DE1">
        <w:rPr>
          <w:rFonts w:cs="B Nazanin" w:hint="cs"/>
          <w:sz w:val="28"/>
          <w:szCs w:val="28"/>
          <w:rtl/>
          <w:lang w:bidi="fa-IR"/>
        </w:rPr>
        <w:t xml:space="preserve">شما چشم بسته، این روایات را نپذیرید. این روایات عرضه کنید به </w:t>
      </w:r>
      <w:r w:rsidR="002A0875">
        <w:rPr>
          <w:rFonts w:cs="B Nazanin" w:hint="cs"/>
          <w:sz w:val="28"/>
          <w:szCs w:val="28"/>
          <w:rtl/>
          <w:lang w:bidi="fa-IR"/>
        </w:rPr>
        <w:t>آن روح قرآن، آن اهداف اساسی قرآن</w:t>
      </w:r>
      <w:r w:rsidR="00931DE1">
        <w:rPr>
          <w:rFonts w:cs="B Nazanin" w:hint="cs"/>
          <w:sz w:val="28"/>
          <w:szCs w:val="28"/>
          <w:rtl/>
          <w:lang w:bidi="fa-IR"/>
        </w:rPr>
        <w:t>. اگر دیدید با آن روح و اساس قرآن موافق است و شاهد یا شاهدینی دارد فخذوه. اما آنچه با روح قرآن تنافی دارد نپذیرید. مراد روایات این مطلب چهارم است. بحث تعارض هم که خودش یک نکته جدایی می طلبد. پس مهم در پذیرش خبر عرضه به قرآن و سنت است. این بیان اول ایشان تا برسیم به بیان دوم ایشان.</w:t>
      </w:r>
    </w:p>
    <w:p w:rsidR="00726B24" w:rsidRDefault="00726B24" w:rsidP="00726B24">
      <w:pPr>
        <w:bidi/>
        <w:jc w:val="lowKashida"/>
        <w:rPr>
          <w:rFonts w:cs="B Nazanin" w:hint="cs"/>
          <w:sz w:val="28"/>
          <w:szCs w:val="28"/>
          <w:rtl/>
          <w:lang w:bidi="fa-IR"/>
        </w:rPr>
      </w:pPr>
      <w:r>
        <w:rPr>
          <w:rFonts w:cs="B Nazanin" w:hint="cs"/>
          <w:sz w:val="28"/>
          <w:szCs w:val="28"/>
          <w:rtl/>
          <w:lang w:bidi="fa-IR"/>
        </w:rPr>
        <w:t>تا اینجای بحث کسی که این گونه معنا می کند، خبر واحد را بلا قرینه و شاهد را حجت نمی داند. چون باید موافق با روح قرآن باشد.</w:t>
      </w:r>
    </w:p>
    <w:p w:rsidR="00726B24" w:rsidRDefault="00726B24" w:rsidP="00726B24">
      <w:pPr>
        <w:bidi/>
        <w:jc w:val="lowKashida"/>
        <w:rPr>
          <w:rFonts w:cs="B Nazanin" w:hint="cs"/>
          <w:sz w:val="28"/>
          <w:szCs w:val="28"/>
          <w:rtl/>
          <w:lang w:bidi="fa-IR"/>
        </w:rPr>
      </w:pPr>
      <w:r>
        <w:rPr>
          <w:rFonts w:cs="B Nazanin" w:hint="cs"/>
          <w:sz w:val="28"/>
          <w:szCs w:val="28"/>
          <w:rtl/>
          <w:lang w:bidi="fa-IR"/>
        </w:rPr>
        <w:t xml:space="preserve">بیان دوم ایشان که در صفحۀ 26 است تاکیدی دارند روی اسلوب روایات و مدرکشان هم بنای عقلائی است بین همه، اختصاصی هم به قانون و دین ما ندارد، می گوید خبراء تشریع و قانون گذاری در اثر ممارست با آن قوانین اساسی اسلوب قانون گذار دستشان آمده است. حقوق دان های متخصص و متبحر، اسلوب ها را میشناسند، یک قانون را بهشان عرضه می کنیم می گوییم این قانون را مجلس کدام کشور نوشته است، می گوییم این با اسلوب قانون گذاری فلان کشور هماهنگ است. چون اسلوب قوانین را بر اثر ممارست و تمرین و خبرویت فهمیده است. </w:t>
      </w:r>
    </w:p>
    <w:p w:rsidR="00726B24" w:rsidRDefault="00726B24" w:rsidP="00726B24">
      <w:pPr>
        <w:bidi/>
        <w:jc w:val="lowKashida"/>
        <w:rPr>
          <w:rFonts w:cs="B Nazanin" w:hint="cs"/>
          <w:sz w:val="28"/>
          <w:szCs w:val="28"/>
          <w:rtl/>
          <w:lang w:bidi="fa-IR"/>
        </w:rPr>
      </w:pPr>
      <w:r>
        <w:rPr>
          <w:rFonts w:cs="B Nazanin" w:hint="cs"/>
          <w:sz w:val="28"/>
          <w:szCs w:val="28"/>
          <w:rtl/>
          <w:lang w:bidi="fa-IR"/>
        </w:rPr>
        <w:t>مثال ادبیات</w:t>
      </w:r>
      <w:r w:rsidR="002A0875">
        <w:rPr>
          <w:rFonts w:cs="B Nazanin" w:hint="cs"/>
          <w:sz w:val="28"/>
          <w:szCs w:val="28"/>
          <w:rtl/>
          <w:lang w:bidi="fa-IR"/>
        </w:rPr>
        <w:t xml:space="preserve"> می زند</w:t>
      </w:r>
      <w:r>
        <w:rPr>
          <w:rFonts w:cs="B Nazanin" w:hint="cs"/>
          <w:sz w:val="28"/>
          <w:szCs w:val="28"/>
          <w:rtl/>
          <w:lang w:bidi="fa-IR"/>
        </w:rPr>
        <w:t xml:space="preserve"> به مصدقة ...کسی گفت خطبه شقشقیه انشاء سید رضی ا</w:t>
      </w:r>
      <w:r w:rsidR="002A0875">
        <w:rPr>
          <w:rFonts w:cs="B Nazanin" w:hint="cs"/>
          <w:sz w:val="28"/>
          <w:szCs w:val="28"/>
          <w:rtl/>
          <w:lang w:bidi="fa-IR"/>
        </w:rPr>
        <w:t>ست. اون جواب داد که این اسلوب</w:t>
      </w:r>
      <w:r>
        <w:rPr>
          <w:rFonts w:cs="B Nazanin" w:hint="cs"/>
          <w:sz w:val="28"/>
          <w:szCs w:val="28"/>
          <w:rtl/>
          <w:lang w:bidi="fa-IR"/>
        </w:rPr>
        <w:t xml:space="preserve"> کجا از زبان م</w:t>
      </w:r>
      <w:r w:rsidR="002A0875">
        <w:rPr>
          <w:rFonts w:cs="B Nazanin" w:hint="cs"/>
          <w:sz w:val="28"/>
          <w:szCs w:val="28"/>
          <w:rtl/>
          <w:lang w:bidi="fa-IR"/>
        </w:rPr>
        <w:t>ثل سید رضی خارج می شود؟ ما اشعار</w:t>
      </w:r>
      <w:r>
        <w:rPr>
          <w:rFonts w:cs="B Nazanin" w:hint="cs"/>
          <w:sz w:val="28"/>
          <w:szCs w:val="28"/>
          <w:rtl/>
          <w:lang w:bidi="fa-IR"/>
        </w:rPr>
        <w:t xml:space="preserve"> و انشاء سید رضی</w:t>
      </w:r>
      <w:r w:rsidR="002A0875">
        <w:rPr>
          <w:rFonts w:cs="B Nazanin" w:hint="cs"/>
          <w:sz w:val="28"/>
          <w:szCs w:val="28"/>
          <w:rtl/>
          <w:lang w:bidi="fa-IR"/>
        </w:rPr>
        <w:t xml:space="preserve"> رادیدیم اصلا اسلوبش متفاوت است.</w:t>
      </w:r>
    </w:p>
    <w:p w:rsidR="00726B24" w:rsidRDefault="00726B24" w:rsidP="00726B24">
      <w:pPr>
        <w:bidi/>
        <w:jc w:val="lowKashida"/>
        <w:rPr>
          <w:rFonts w:cs="B Nazanin" w:hint="cs"/>
          <w:sz w:val="28"/>
          <w:szCs w:val="28"/>
          <w:rtl/>
          <w:lang w:bidi="fa-IR"/>
        </w:rPr>
      </w:pPr>
      <w:r>
        <w:rPr>
          <w:rFonts w:cs="B Nazanin" w:hint="cs"/>
          <w:sz w:val="28"/>
          <w:szCs w:val="28"/>
          <w:rtl/>
          <w:lang w:bidi="fa-IR"/>
        </w:rPr>
        <w:t>فالمراد من الموافقة هو الموافقة فی الاسلوب.</w:t>
      </w:r>
    </w:p>
    <w:p w:rsidR="00726B24" w:rsidRDefault="00726B24" w:rsidP="00726B24">
      <w:pPr>
        <w:bidi/>
        <w:jc w:val="lowKashida"/>
        <w:rPr>
          <w:rFonts w:cs="B Nazanin" w:hint="cs"/>
          <w:sz w:val="28"/>
          <w:szCs w:val="28"/>
          <w:rtl/>
          <w:lang w:bidi="fa-IR"/>
        </w:rPr>
      </w:pPr>
      <w:r>
        <w:rPr>
          <w:rFonts w:cs="B Nazanin" w:hint="cs"/>
          <w:sz w:val="28"/>
          <w:szCs w:val="28"/>
          <w:rtl/>
          <w:lang w:bidi="fa-IR"/>
        </w:rPr>
        <w:t>من اجازه دهیم از همه جا شروع کنیم به نقد:</w:t>
      </w:r>
    </w:p>
    <w:p w:rsidR="00726B24" w:rsidRDefault="00726B24" w:rsidP="00726B24">
      <w:pPr>
        <w:bidi/>
        <w:jc w:val="lowKashida"/>
        <w:rPr>
          <w:rFonts w:cs="B Nazanin" w:hint="cs"/>
          <w:sz w:val="28"/>
          <w:szCs w:val="28"/>
          <w:rtl/>
          <w:lang w:bidi="fa-IR"/>
        </w:rPr>
      </w:pPr>
      <w:r>
        <w:rPr>
          <w:rFonts w:cs="B Nazanin" w:hint="cs"/>
          <w:sz w:val="28"/>
          <w:szCs w:val="28"/>
          <w:rtl/>
          <w:lang w:bidi="fa-IR"/>
        </w:rPr>
        <w:t>ببنید شما در علم اصول نمی توانید مبهم معیار دهید و الا هر کسی می تواند حرفی بزند مثال قسمتی که از دعای عرفه کسی مثل مرحوم آقای طباط</w:t>
      </w:r>
      <w:r w:rsidR="00FD4CB6">
        <w:rPr>
          <w:rFonts w:cs="B Nazanin" w:hint="cs"/>
          <w:sz w:val="28"/>
          <w:szCs w:val="28"/>
          <w:rtl/>
          <w:lang w:bidi="fa-IR"/>
        </w:rPr>
        <w:t>بائی می گوید مگر می شو</w:t>
      </w:r>
      <w:r>
        <w:rPr>
          <w:rFonts w:cs="B Nazanin" w:hint="cs"/>
          <w:sz w:val="28"/>
          <w:szCs w:val="28"/>
          <w:rtl/>
          <w:lang w:bidi="fa-IR"/>
        </w:rPr>
        <w:t>د کسی غیر معصوم</w:t>
      </w:r>
      <w:r w:rsidR="00FD4CB6">
        <w:rPr>
          <w:rFonts w:cs="B Nazanin" w:hint="cs"/>
          <w:sz w:val="28"/>
          <w:szCs w:val="28"/>
          <w:rtl/>
          <w:lang w:bidi="fa-IR"/>
        </w:rPr>
        <w:t xml:space="preserve"> اینگونه</w:t>
      </w:r>
      <w:r>
        <w:rPr>
          <w:rFonts w:cs="B Nazanin" w:hint="cs"/>
          <w:sz w:val="28"/>
          <w:szCs w:val="28"/>
          <w:rtl/>
          <w:lang w:bidi="fa-IR"/>
        </w:rPr>
        <w:t xml:space="preserve"> صحبت کند</w:t>
      </w:r>
      <w:r w:rsidR="00FD4CB6">
        <w:rPr>
          <w:rFonts w:cs="B Nazanin" w:hint="cs"/>
          <w:sz w:val="28"/>
          <w:szCs w:val="28"/>
          <w:rtl/>
          <w:lang w:bidi="fa-IR"/>
        </w:rPr>
        <w:t>؟ از طرفی مثل مرحو</w:t>
      </w:r>
      <w:r>
        <w:rPr>
          <w:rFonts w:cs="B Nazanin" w:hint="cs"/>
          <w:sz w:val="28"/>
          <w:szCs w:val="28"/>
          <w:rtl/>
          <w:lang w:bidi="fa-IR"/>
        </w:rPr>
        <w:t>م</w:t>
      </w:r>
      <w:r w:rsidR="00FD4CB6">
        <w:rPr>
          <w:rFonts w:cs="B Nazanin" w:hint="cs"/>
          <w:sz w:val="28"/>
          <w:szCs w:val="28"/>
          <w:rtl/>
          <w:lang w:bidi="fa-IR"/>
        </w:rPr>
        <w:t xml:space="preserve"> </w:t>
      </w:r>
      <w:r>
        <w:rPr>
          <w:rFonts w:cs="B Nazanin" w:hint="cs"/>
          <w:sz w:val="28"/>
          <w:szCs w:val="28"/>
          <w:rtl/>
          <w:lang w:bidi="fa-IR"/>
        </w:rPr>
        <w:t xml:space="preserve">مجلسی می گوید این لحن لحن صوفی است. </w:t>
      </w:r>
    </w:p>
    <w:p w:rsidR="00FD4CB6" w:rsidRDefault="001A2CA1" w:rsidP="001A2CA1">
      <w:pPr>
        <w:bidi/>
        <w:jc w:val="lowKashida"/>
        <w:rPr>
          <w:rFonts w:cs="B Nazanin"/>
          <w:sz w:val="28"/>
          <w:szCs w:val="28"/>
          <w:rtl/>
          <w:lang w:bidi="fa-IR"/>
        </w:rPr>
      </w:pPr>
      <w:r>
        <w:rPr>
          <w:rFonts w:cs="B Nazanin" w:hint="cs"/>
          <w:sz w:val="28"/>
          <w:szCs w:val="28"/>
          <w:rtl/>
          <w:lang w:bidi="fa-IR"/>
        </w:rPr>
        <w:lastRenderedPageBreak/>
        <w:t>اگر شما بخواهید این گون</w:t>
      </w:r>
      <w:r w:rsidR="00726B24">
        <w:rPr>
          <w:rFonts w:cs="B Nazanin" w:hint="cs"/>
          <w:sz w:val="28"/>
          <w:szCs w:val="28"/>
          <w:rtl/>
          <w:lang w:bidi="fa-IR"/>
        </w:rPr>
        <w:t>ه</w:t>
      </w:r>
      <w:r>
        <w:rPr>
          <w:rFonts w:cs="B Nazanin" w:hint="cs"/>
          <w:sz w:val="28"/>
          <w:szCs w:val="28"/>
          <w:rtl/>
          <w:lang w:bidi="fa-IR"/>
        </w:rPr>
        <w:t xml:space="preserve"> </w:t>
      </w:r>
      <w:r w:rsidR="00726B24">
        <w:rPr>
          <w:rFonts w:cs="B Nazanin" w:hint="cs"/>
          <w:sz w:val="28"/>
          <w:szCs w:val="28"/>
          <w:rtl/>
          <w:lang w:bidi="fa-IR"/>
        </w:rPr>
        <w:t>معیار به د</w:t>
      </w:r>
      <w:r>
        <w:rPr>
          <w:rFonts w:cs="B Nazanin" w:hint="cs"/>
          <w:sz w:val="28"/>
          <w:szCs w:val="28"/>
          <w:rtl/>
          <w:lang w:bidi="fa-IR"/>
        </w:rPr>
        <w:t>ست بیارید،</w:t>
      </w:r>
      <w:r w:rsidR="00726B24">
        <w:rPr>
          <w:rFonts w:cs="B Nazanin" w:hint="cs"/>
          <w:sz w:val="28"/>
          <w:szCs w:val="28"/>
          <w:rtl/>
          <w:lang w:bidi="fa-IR"/>
        </w:rPr>
        <w:t xml:space="preserve"> معیاری است شخصی. من می گویم با اسلوب معصوم هماهنگ است ان می گوید نیست. معیار چیست؟ بحث شخصی نیست. </w:t>
      </w:r>
    </w:p>
    <w:p w:rsidR="00726B24" w:rsidRDefault="00726B24" w:rsidP="00FD4CB6">
      <w:pPr>
        <w:bidi/>
        <w:jc w:val="lowKashida"/>
        <w:rPr>
          <w:rFonts w:cs="B Nazanin"/>
          <w:sz w:val="28"/>
          <w:szCs w:val="28"/>
          <w:rtl/>
          <w:lang w:bidi="fa-IR"/>
        </w:rPr>
      </w:pPr>
      <w:r>
        <w:rPr>
          <w:rFonts w:cs="B Nazanin" w:hint="cs"/>
          <w:sz w:val="28"/>
          <w:szCs w:val="28"/>
          <w:rtl/>
          <w:lang w:bidi="fa-IR"/>
        </w:rPr>
        <w:t>بله اگر کسی شخص خودش به این قطع رسید که روایت صدر</w:t>
      </w:r>
      <w:r w:rsidR="00FD4CB6">
        <w:rPr>
          <w:rFonts w:cs="B Nazanin" w:hint="cs"/>
          <w:sz w:val="28"/>
          <w:szCs w:val="28"/>
          <w:rtl/>
          <w:lang w:bidi="fa-IR"/>
        </w:rPr>
        <w:t xml:space="preserve"> عن المعصوم،</w:t>
      </w:r>
      <w:r>
        <w:rPr>
          <w:rFonts w:cs="B Nazanin" w:hint="cs"/>
          <w:sz w:val="28"/>
          <w:szCs w:val="28"/>
          <w:rtl/>
          <w:lang w:bidi="fa-IR"/>
        </w:rPr>
        <w:t xml:space="preserve"> خب این برایش حجت است. اما این روایات برای همه مردم به عنوان یک معیار داده شده است نخواستند این قضیه را شخصی کنند. پس به نظرم این را ما از </w:t>
      </w:r>
      <w:r w:rsidR="00FD4CB6">
        <w:rPr>
          <w:rFonts w:cs="B Nazanin" w:hint="cs"/>
          <w:sz w:val="28"/>
          <w:szCs w:val="28"/>
          <w:rtl/>
          <w:lang w:bidi="fa-IR"/>
        </w:rPr>
        <w:t>یک جهت از ایشان بپذیریم و ان ای</w:t>
      </w:r>
      <w:r>
        <w:rPr>
          <w:rFonts w:cs="B Nazanin" w:hint="cs"/>
          <w:sz w:val="28"/>
          <w:szCs w:val="28"/>
          <w:rtl/>
          <w:lang w:bidi="fa-IR"/>
        </w:rPr>
        <w:t>ن است که هر کسی با ممارست خودش و بینه و بین الله حجت پیدا کرد</w:t>
      </w:r>
      <w:r w:rsidR="00FD4CB6">
        <w:rPr>
          <w:rFonts w:cs="B Nazanin" w:hint="cs"/>
          <w:sz w:val="28"/>
          <w:szCs w:val="28"/>
          <w:rtl/>
          <w:lang w:bidi="fa-IR"/>
        </w:rPr>
        <w:t>،</w:t>
      </w:r>
      <w:r>
        <w:rPr>
          <w:rFonts w:cs="B Nazanin" w:hint="cs"/>
          <w:sz w:val="28"/>
          <w:szCs w:val="28"/>
          <w:rtl/>
          <w:lang w:bidi="fa-IR"/>
        </w:rPr>
        <w:t xml:space="preserve"> کافی است و الا این معیار خوبی نیست.</w:t>
      </w:r>
      <w:bookmarkStart w:id="0" w:name="_GoBack"/>
      <w:bookmarkEnd w:id="0"/>
    </w:p>
    <w:p w:rsidR="009B2A9D" w:rsidRPr="00B67CEE" w:rsidRDefault="00B5508C" w:rsidP="006918F6">
      <w:pPr>
        <w:bidi/>
        <w:jc w:val="lowKashida"/>
        <w:rPr>
          <w:rFonts w:cs="B Nazanin"/>
          <w:b/>
          <w:bCs/>
          <w:sz w:val="28"/>
          <w:szCs w:val="28"/>
          <w:lang w:bidi="fa-IR"/>
        </w:rPr>
      </w:pPr>
      <w:r>
        <w:rPr>
          <w:rFonts w:cs="B Nazanin" w:hint="cs"/>
          <w:sz w:val="28"/>
          <w:szCs w:val="28"/>
          <w:rtl/>
          <w:lang w:bidi="fa-IR"/>
        </w:rPr>
        <w:t>و صلی الله علی محمد و اله الطیبین الطاهرین</w:t>
      </w:r>
      <w:r w:rsidR="00A161E9">
        <w:rPr>
          <w:rFonts w:cs="B Nazanin"/>
          <w:sz w:val="28"/>
          <w:szCs w:val="28"/>
          <w:lang w:bidi="fa-IR"/>
        </w:rPr>
        <w:t>.</w:t>
      </w:r>
    </w:p>
    <w:sectPr w:rsidR="009B2A9D" w:rsidRPr="00B67CEE" w:rsidSect="00BB105A">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145" w:rsidRDefault="00F75145" w:rsidP="00AD0C93">
      <w:pPr>
        <w:spacing w:after="0" w:line="240" w:lineRule="auto"/>
      </w:pPr>
      <w:r>
        <w:separator/>
      </w:r>
    </w:p>
  </w:endnote>
  <w:endnote w:type="continuationSeparator" w:id="0">
    <w:p w:rsidR="00F75145" w:rsidRDefault="00F75145" w:rsidP="00AD0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145" w:rsidRDefault="00F75145" w:rsidP="00AD0C93">
      <w:pPr>
        <w:spacing w:after="0" w:line="240" w:lineRule="auto"/>
      </w:pPr>
      <w:r>
        <w:separator/>
      </w:r>
    </w:p>
  </w:footnote>
  <w:footnote w:type="continuationSeparator" w:id="0">
    <w:p w:rsidR="00F75145" w:rsidRDefault="00F75145" w:rsidP="00AD0C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75D"/>
    <w:rsid w:val="0001600A"/>
    <w:rsid w:val="00025B57"/>
    <w:rsid w:val="00037598"/>
    <w:rsid w:val="000515DB"/>
    <w:rsid w:val="00060B89"/>
    <w:rsid w:val="00106661"/>
    <w:rsid w:val="001170E9"/>
    <w:rsid w:val="00176FCF"/>
    <w:rsid w:val="00194C1C"/>
    <w:rsid w:val="001A2CA1"/>
    <w:rsid w:val="0028275D"/>
    <w:rsid w:val="002A0875"/>
    <w:rsid w:val="002C1A6F"/>
    <w:rsid w:val="002D1128"/>
    <w:rsid w:val="00315990"/>
    <w:rsid w:val="00397E31"/>
    <w:rsid w:val="00397F74"/>
    <w:rsid w:val="003A2A95"/>
    <w:rsid w:val="003C43EE"/>
    <w:rsid w:val="004A1746"/>
    <w:rsid w:val="004B6233"/>
    <w:rsid w:val="004C736B"/>
    <w:rsid w:val="004D34FA"/>
    <w:rsid w:val="00537250"/>
    <w:rsid w:val="005B48F7"/>
    <w:rsid w:val="005F51BB"/>
    <w:rsid w:val="00672868"/>
    <w:rsid w:val="006918F6"/>
    <w:rsid w:val="006A46C1"/>
    <w:rsid w:val="006C4363"/>
    <w:rsid w:val="0072526F"/>
    <w:rsid w:val="00726B24"/>
    <w:rsid w:val="007B585C"/>
    <w:rsid w:val="007F4F8E"/>
    <w:rsid w:val="00851E10"/>
    <w:rsid w:val="008851DF"/>
    <w:rsid w:val="008B6104"/>
    <w:rsid w:val="008C71F3"/>
    <w:rsid w:val="008D65BC"/>
    <w:rsid w:val="008F5F81"/>
    <w:rsid w:val="008F6762"/>
    <w:rsid w:val="00931DE1"/>
    <w:rsid w:val="00964FD8"/>
    <w:rsid w:val="00972326"/>
    <w:rsid w:val="00986396"/>
    <w:rsid w:val="009B2A9D"/>
    <w:rsid w:val="00A123B9"/>
    <w:rsid w:val="00A161E9"/>
    <w:rsid w:val="00A404C7"/>
    <w:rsid w:val="00A41737"/>
    <w:rsid w:val="00A45A6E"/>
    <w:rsid w:val="00AB3D2C"/>
    <w:rsid w:val="00AC39AF"/>
    <w:rsid w:val="00AD0C93"/>
    <w:rsid w:val="00B05793"/>
    <w:rsid w:val="00B1245E"/>
    <w:rsid w:val="00B25CE0"/>
    <w:rsid w:val="00B305CC"/>
    <w:rsid w:val="00B5508C"/>
    <w:rsid w:val="00B557D6"/>
    <w:rsid w:val="00B67CEE"/>
    <w:rsid w:val="00BB105A"/>
    <w:rsid w:val="00BC33BF"/>
    <w:rsid w:val="00BF3579"/>
    <w:rsid w:val="00BF5E22"/>
    <w:rsid w:val="00C22163"/>
    <w:rsid w:val="00C97B4F"/>
    <w:rsid w:val="00CE4E91"/>
    <w:rsid w:val="00CE54C4"/>
    <w:rsid w:val="00CE6887"/>
    <w:rsid w:val="00D45AD9"/>
    <w:rsid w:val="00DD7AE3"/>
    <w:rsid w:val="00E5031A"/>
    <w:rsid w:val="00E65ACC"/>
    <w:rsid w:val="00E95F50"/>
    <w:rsid w:val="00EC7260"/>
    <w:rsid w:val="00F02DC5"/>
    <w:rsid w:val="00F43ED7"/>
    <w:rsid w:val="00F71721"/>
    <w:rsid w:val="00F75145"/>
    <w:rsid w:val="00F86EED"/>
    <w:rsid w:val="00FA09C6"/>
    <w:rsid w:val="00FD4C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64E77E-33F0-43E5-8660-42E61499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D0C93"/>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AD0C93"/>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AD0C93"/>
    <w:rPr>
      <w:vertAlign w:val="superscript"/>
    </w:rPr>
  </w:style>
  <w:style w:type="paragraph" w:styleId="NormalWeb">
    <w:name w:val="Normal (Web)"/>
    <w:basedOn w:val="Normal"/>
    <w:uiPriority w:val="99"/>
    <w:unhideWhenUsed/>
    <w:rsid w:val="00AD0C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80115">
      <w:bodyDiv w:val="1"/>
      <w:marLeft w:val="0"/>
      <w:marRight w:val="0"/>
      <w:marTop w:val="0"/>
      <w:marBottom w:val="0"/>
      <w:divBdr>
        <w:top w:val="none" w:sz="0" w:space="0" w:color="auto"/>
        <w:left w:val="none" w:sz="0" w:space="0" w:color="auto"/>
        <w:bottom w:val="none" w:sz="0" w:space="0" w:color="auto"/>
        <w:right w:val="none" w:sz="0" w:space="0" w:color="auto"/>
      </w:divBdr>
    </w:div>
    <w:div w:id="217059208">
      <w:bodyDiv w:val="1"/>
      <w:marLeft w:val="0"/>
      <w:marRight w:val="0"/>
      <w:marTop w:val="0"/>
      <w:marBottom w:val="0"/>
      <w:divBdr>
        <w:top w:val="none" w:sz="0" w:space="0" w:color="auto"/>
        <w:left w:val="none" w:sz="0" w:space="0" w:color="auto"/>
        <w:bottom w:val="none" w:sz="0" w:space="0" w:color="auto"/>
        <w:right w:val="none" w:sz="0" w:space="0" w:color="auto"/>
      </w:divBdr>
    </w:div>
    <w:div w:id="252319164">
      <w:bodyDiv w:val="1"/>
      <w:marLeft w:val="0"/>
      <w:marRight w:val="0"/>
      <w:marTop w:val="0"/>
      <w:marBottom w:val="0"/>
      <w:divBdr>
        <w:top w:val="none" w:sz="0" w:space="0" w:color="auto"/>
        <w:left w:val="none" w:sz="0" w:space="0" w:color="auto"/>
        <w:bottom w:val="none" w:sz="0" w:space="0" w:color="auto"/>
        <w:right w:val="none" w:sz="0" w:space="0" w:color="auto"/>
      </w:divBdr>
    </w:div>
    <w:div w:id="261496168">
      <w:bodyDiv w:val="1"/>
      <w:marLeft w:val="0"/>
      <w:marRight w:val="0"/>
      <w:marTop w:val="0"/>
      <w:marBottom w:val="0"/>
      <w:divBdr>
        <w:top w:val="none" w:sz="0" w:space="0" w:color="auto"/>
        <w:left w:val="none" w:sz="0" w:space="0" w:color="auto"/>
        <w:bottom w:val="none" w:sz="0" w:space="0" w:color="auto"/>
        <w:right w:val="none" w:sz="0" w:space="0" w:color="auto"/>
      </w:divBdr>
    </w:div>
    <w:div w:id="420223347">
      <w:bodyDiv w:val="1"/>
      <w:marLeft w:val="0"/>
      <w:marRight w:val="0"/>
      <w:marTop w:val="0"/>
      <w:marBottom w:val="0"/>
      <w:divBdr>
        <w:top w:val="none" w:sz="0" w:space="0" w:color="auto"/>
        <w:left w:val="none" w:sz="0" w:space="0" w:color="auto"/>
        <w:bottom w:val="none" w:sz="0" w:space="0" w:color="auto"/>
        <w:right w:val="none" w:sz="0" w:space="0" w:color="auto"/>
      </w:divBdr>
    </w:div>
    <w:div w:id="473183361">
      <w:bodyDiv w:val="1"/>
      <w:marLeft w:val="0"/>
      <w:marRight w:val="0"/>
      <w:marTop w:val="0"/>
      <w:marBottom w:val="0"/>
      <w:divBdr>
        <w:top w:val="none" w:sz="0" w:space="0" w:color="auto"/>
        <w:left w:val="none" w:sz="0" w:space="0" w:color="auto"/>
        <w:bottom w:val="none" w:sz="0" w:space="0" w:color="auto"/>
        <w:right w:val="none" w:sz="0" w:space="0" w:color="auto"/>
      </w:divBdr>
    </w:div>
    <w:div w:id="575211914">
      <w:bodyDiv w:val="1"/>
      <w:marLeft w:val="0"/>
      <w:marRight w:val="0"/>
      <w:marTop w:val="0"/>
      <w:marBottom w:val="0"/>
      <w:divBdr>
        <w:top w:val="none" w:sz="0" w:space="0" w:color="auto"/>
        <w:left w:val="none" w:sz="0" w:space="0" w:color="auto"/>
        <w:bottom w:val="none" w:sz="0" w:space="0" w:color="auto"/>
        <w:right w:val="none" w:sz="0" w:space="0" w:color="auto"/>
      </w:divBdr>
    </w:div>
    <w:div w:id="664363209">
      <w:bodyDiv w:val="1"/>
      <w:marLeft w:val="0"/>
      <w:marRight w:val="0"/>
      <w:marTop w:val="0"/>
      <w:marBottom w:val="0"/>
      <w:divBdr>
        <w:top w:val="none" w:sz="0" w:space="0" w:color="auto"/>
        <w:left w:val="none" w:sz="0" w:space="0" w:color="auto"/>
        <w:bottom w:val="none" w:sz="0" w:space="0" w:color="auto"/>
        <w:right w:val="none" w:sz="0" w:space="0" w:color="auto"/>
      </w:divBdr>
    </w:div>
    <w:div w:id="803352141">
      <w:bodyDiv w:val="1"/>
      <w:marLeft w:val="0"/>
      <w:marRight w:val="0"/>
      <w:marTop w:val="0"/>
      <w:marBottom w:val="0"/>
      <w:divBdr>
        <w:top w:val="none" w:sz="0" w:space="0" w:color="auto"/>
        <w:left w:val="none" w:sz="0" w:space="0" w:color="auto"/>
        <w:bottom w:val="none" w:sz="0" w:space="0" w:color="auto"/>
        <w:right w:val="none" w:sz="0" w:space="0" w:color="auto"/>
      </w:divBdr>
    </w:div>
    <w:div w:id="1109737039">
      <w:bodyDiv w:val="1"/>
      <w:marLeft w:val="0"/>
      <w:marRight w:val="0"/>
      <w:marTop w:val="0"/>
      <w:marBottom w:val="0"/>
      <w:divBdr>
        <w:top w:val="none" w:sz="0" w:space="0" w:color="auto"/>
        <w:left w:val="none" w:sz="0" w:space="0" w:color="auto"/>
        <w:bottom w:val="none" w:sz="0" w:space="0" w:color="auto"/>
        <w:right w:val="none" w:sz="0" w:space="0" w:color="auto"/>
      </w:divBdr>
    </w:div>
    <w:div w:id="1340543397">
      <w:bodyDiv w:val="1"/>
      <w:marLeft w:val="0"/>
      <w:marRight w:val="0"/>
      <w:marTop w:val="0"/>
      <w:marBottom w:val="0"/>
      <w:divBdr>
        <w:top w:val="none" w:sz="0" w:space="0" w:color="auto"/>
        <w:left w:val="none" w:sz="0" w:space="0" w:color="auto"/>
        <w:bottom w:val="none" w:sz="0" w:space="0" w:color="auto"/>
        <w:right w:val="none" w:sz="0" w:space="0" w:color="auto"/>
      </w:divBdr>
    </w:div>
    <w:div w:id="1368598881">
      <w:bodyDiv w:val="1"/>
      <w:marLeft w:val="0"/>
      <w:marRight w:val="0"/>
      <w:marTop w:val="0"/>
      <w:marBottom w:val="0"/>
      <w:divBdr>
        <w:top w:val="none" w:sz="0" w:space="0" w:color="auto"/>
        <w:left w:val="none" w:sz="0" w:space="0" w:color="auto"/>
        <w:bottom w:val="none" w:sz="0" w:space="0" w:color="auto"/>
        <w:right w:val="none" w:sz="0" w:space="0" w:color="auto"/>
      </w:divBdr>
    </w:div>
    <w:div w:id="1380596128">
      <w:bodyDiv w:val="1"/>
      <w:marLeft w:val="0"/>
      <w:marRight w:val="0"/>
      <w:marTop w:val="0"/>
      <w:marBottom w:val="0"/>
      <w:divBdr>
        <w:top w:val="none" w:sz="0" w:space="0" w:color="auto"/>
        <w:left w:val="none" w:sz="0" w:space="0" w:color="auto"/>
        <w:bottom w:val="none" w:sz="0" w:space="0" w:color="auto"/>
        <w:right w:val="none" w:sz="0" w:space="0" w:color="auto"/>
      </w:divBdr>
    </w:div>
    <w:div w:id="1457790876">
      <w:bodyDiv w:val="1"/>
      <w:marLeft w:val="0"/>
      <w:marRight w:val="0"/>
      <w:marTop w:val="0"/>
      <w:marBottom w:val="0"/>
      <w:divBdr>
        <w:top w:val="none" w:sz="0" w:space="0" w:color="auto"/>
        <w:left w:val="none" w:sz="0" w:space="0" w:color="auto"/>
        <w:bottom w:val="none" w:sz="0" w:space="0" w:color="auto"/>
        <w:right w:val="none" w:sz="0" w:space="0" w:color="auto"/>
      </w:divBdr>
    </w:div>
    <w:div w:id="1641379169">
      <w:bodyDiv w:val="1"/>
      <w:marLeft w:val="0"/>
      <w:marRight w:val="0"/>
      <w:marTop w:val="0"/>
      <w:marBottom w:val="0"/>
      <w:divBdr>
        <w:top w:val="none" w:sz="0" w:space="0" w:color="auto"/>
        <w:left w:val="none" w:sz="0" w:space="0" w:color="auto"/>
        <w:bottom w:val="none" w:sz="0" w:space="0" w:color="auto"/>
        <w:right w:val="none" w:sz="0" w:space="0" w:color="auto"/>
      </w:divBdr>
    </w:div>
    <w:div w:id="1693335890">
      <w:bodyDiv w:val="1"/>
      <w:marLeft w:val="0"/>
      <w:marRight w:val="0"/>
      <w:marTop w:val="0"/>
      <w:marBottom w:val="0"/>
      <w:divBdr>
        <w:top w:val="none" w:sz="0" w:space="0" w:color="auto"/>
        <w:left w:val="none" w:sz="0" w:space="0" w:color="auto"/>
        <w:bottom w:val="none" w:sz="0" w:space="0" w:color="auto"/>
        <w:right w:val="none" w:sz="0" w:space="0" w:color="auto"/>
      </w:divBdr>
    </w:div>
    <w:div w:id="1865169474">
      <w:bodyDiv w:val="1"/>
      <w:marLeft w:val="0"/>
      <w:marRight w:val="0"/>
      <w:marTop w:val="0"/>
      <w:marBottom w:val="0"/>
      <w:divBdr>
        <w:top w:val="none" w:sz="0" w:space="0" w:color="auto"/>
        <w:left w:val="none" w:sz="0" w:space="0" w:color="auto"/>
        <w:bottom w:val="none" w:sz="0" w:space="0" w:color="auto"/>
        <w:right w:val="none" w:sz="0" w:space="0" w:color="auto"/>
      </w:divBdr>
    </w:div>
    <w:div w:id="1888569970">
      <w:bodyDiv w:val="1"/>
      <w:marLeft w:val="0"/>
      <w:marRight w:val="0"/>
      <w:marTop w:val="0"/>
      <w:marBottom w:val="0"/>
      <w:divBdr>
        <w:top w:val="none" w:sz="0" w:space="0" w:color="auto"/>
        <w:left w:val="none" w:sz="0" w:space="0" w:color="auto"/>
        <w:bottom w:val="none" w:sz="0" w:space="0" w:color="auto"/>
        <w:right w:val="none" w:sz="0" w:space="0" w:color="auto"/>
      </w:divBdr>
    </w:div>
    <w:div w:id="191195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3</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Darizadeh</dc:creator>
  <cp:keywords/>
  <dc:description/>
  <cp:lastModifiedBy>Darizadeh</cp:lastModifiedBy>
  <cp:revision>51</cp:revision>
  <dcterms:created xsi:type="dcterms:W3CDTF">2018-09-30T05:37:00Z</dcterms:created>
  <dcterms:modified xsi:type="dcterms:W3CDTF">2018-10-08T06:24:00Z</dcterms:modified>
</cp:coreProperties>
</file>