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2A11A8" w:rsidP="0004496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044969" w:rsidP="00BE3482">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جلسه هفتاد</w:t>
      </w:r>
      <w:r w:rsidR="00EC1C75">
        <w:rPr>
          <w:rFonts w:cs="B Badr" w:hint="cs"/>
          <w:b/>
          <w:bCs/>
          <w:color w:val="000000" w:themeColor="text1"/>
          <w:sz w:val="28"/>
          <w:szCs w:val="28"/>
          <w:rtl/>
          <w:lang w:bidi="fa-IR"/>
        </w:rPr>
        <w:t xml:space="preserve"> و </w:t>
      </w:r>
      <w:r w:rsidR="00BE3482">
        <w:rPr>
          <w:rFonts w:cs="B Badr" w:hint="cs"/>
          <w:b/>
          <w:bCs/>
          <w:color w:val="000000" w:themeColor="text1"/>
          <w:sz w:val="28"/>
          <w:szCs w:val="28"/>
          <w:rtl/>
          <w:lang w:bidi="fa-IR"/>
        </w:rPr>
        <w:t>نه</w:t>
      </w:r>
      <w:r w:rsidR="00707D50">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BE3482">
        <w:rPr>
          <w:rFonts w:cs="B Badr" w:hint="cs"/>
          <w:b/>
          <w:bCs/>
          <w:color w:val="000000" w:themeColor="text1"/>
          <w:sz w:val="28"/>
          <w:szCs w:val="28"/>
          <w:rtl/>
          <w:lang w:bidi="fa-IR"/>
        </w:rPr>
        <w:t>31</w:t>
      </w:r>
      <w:r w:rsidR="009E546D">
        <w:rPr>
          <w:rFonts w:cs="B Badr" w:hint="cs"/>
          <w:b/>
          <w:bCs/>
          <w:color w:val="000000" w:themeColor="text1"/>
          <w:sz w:val="28"/>
          <w:szCs w:val="28"/>
          <w:rtl/>
          <w:lang w:bidi="fa-IR"/>
        </w:rPr>
        <w:t xml:space="preserve"> </w:t>
      </w:r>
      <w:r w:rsidR="00341B7F">
        <w:rPr>
          <w:rFonts w:cs="B Badr" w:hint="cs"/>
          <w:b/>
          <w:bCs/>
          <w:color w:val="000000" w:themeColor="text1"/>
          <w:sz w:val="28"/>
          <w:szCs w:val="28"/>
          <w:rtl/>
          <w:lang w:bidi="fa-IR"/>
        </w:rPr>
        <w:t>فروردین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CB66D6" w:rsidRDefault="00444778" w:rsidP="000322E3">
      <w:pPr>
        <w:bidi/>
        <w:jc w:val="lowKashida"/>
        <w:rPr>
          <w:rFonts w:cs="B Badr"/>
          <w:sz w:val="28"/>
          <w:szCs w:val="28"/>
          <w:rtl/>
          <w:lang w:bidi="fa-IR"/>
        </w:rPr>
      </w:pPr>
      <w:r>
        <w:rPr>
          <w:rFonts w:cs="B Badr" w:hint="cs"/>
          <w:sz w:val="28"/>
          <w:szCs w:val="28"/>
          <w:rtl/>
          <w:lang w:bidi="fa-IR"/>
        </w:rPr>
        <w:t xml:space="preserve">بحث در شرح و توضیح مقدمه کتاب کافی بود، که ببینیم آیا از این عبارتی که در ابتدای کافی هست، تا چه حدی می توان اعتبار کتاب را استفاده کرد، کسی که درخواست کرده بود گفته بود کتابی باشد که در برگیرنده آثار صحیحه از الصادقین علیهم السلام باشد. قطعا مراد از کلمه صحیح در این عبارت، صحیح به اصطلاح متاخرین که از زمان علامه حلی و سید بن طاووس و دیگران مطرح شده که سند امامی ثقه باشد، نیست چون این یک اصطلاح متاخر است. آن آقا از کلینی تقاضا کرده است کتابی را که مشتمل بر آثار صحیحه باشد، کلینی هم فرمود آن چه را که گفتی نهایت سعیم را کردم و انجام دادم، لذا باید کلمه صحیحه را به همان معنایی که عند القدما از صحیح اراده می شده است معنا کنیم، یعنی آثاری که می توان آنها را به معصوم نسبت داد، حال یا از راه سند، یا سند و قرائن دیگر بتوانیم بگوییم این روایت مضمونش با مکتب اهل بیت علیهم السلام سازگاری دارد، بتوانیم طبق آن عمل کنیم و حجت بر عمل داشته باشیم. اگر معنای صحیحه این باشد که این است حال بینیم حد اعتبار این شهادت کلینی چقدر است. کتاب عند الکلینی مشتمل است بر آثار صحیحه. </w:t>
      </w:r>
    </w:p>
    <w:p w:rsidR="00BE3482" w:rsidRDefault="00444778" w:rsidP="00CB66D6">
      <w:pPr>
        <w:bidi/>
        <w:jc w:val="lowKashida"/>
        <w:rPr>
          <w:rFonts w:cs="B Badr"/>
          <w:sz w:val="28"/>
          <w:szCs w:val="28"/>
          <w:rtl/>
          <w:lang w:bidi="fa-IR"/>
        </w:rPr>
      </w:pPr>
      <w:r>
        <w:rPr>
          <w:rFonts w:cs="B Badr" w:hint="cs"/>
          <w:sz w:val="28"/>
          <w:szCs w:val="28"/>
          <w:rtl/>
          <w:lang w:bidi="fa-IR"/>
        </w:rPr>
        <w:t>در معجم رجال الحدیث خیلی گذرا از این مطلب رد شده که ما</w:t>
      </w:r>
      <w:r w:rsidR="00CB66D6">
        <w:rPr>
          <w:rFonts w:cs="B Badr" w:hint="cs"/>
          <w:sz w:val="28"/>
          <w:szCs w:val="28"/>
          <w:rtl/>
          <w:lang w:bidi="fa-IR"/>
        </w:rPr>
        <w:t>(استاد)</w:t>
      </w:r>
      <w:r>
        <w:rPr>
          <w:rFonts w:cs="B Badr" w:hint="cs"/>
          <w:sz w:val="28"/>
          <w:szCs w:val="28"/>
          <w:rtl/>
          <w:lang w:bidi="fa-IR"/>
        </w:rPr>
        <w:t xml:space="preserve"> قبول نداریم به این حد از تقریر ساده را و ان این است که بالاخره این خطبه بعد از اتمام کتاب نوشته شده و درخواست نویسنده هم محقق شده و این یک شهادتی است از کلینی بر این که روایات کتابش صحیحه است و مشتمل بر آثار از صادیقین علیهما السلام. </w:t>
      </w:r>
    </w:p>
    <w:p w:rsidR="00444778" w:rsidRDefault="00444778" w:rsidP="00444778">
      <w:pPr>
        <w:bidi/>
        <w:jc w:val="lowKashida"/>
        <w:rPr>
          <w:rFonts w:cs="B Badr"/>
          <w:sz w:val="28"/>
          <w:szCs w:val="28"/>
          <w:rtl/>
          <w:lang w:bidi="fa-IR"/>
        </w:rPr>
      </w:pPr>
      <w:r>
        <w:rPr>
          <w:rFonts w:cs="B Badr" w:hint="cs"/>
          <w:sz w:val="28"/>
          <w:szCs w:val="28"/>
          <w:rtl/>
          <w:lang w:bidi="fa-IR"/>
        </w:rPr>
        <w:t>فعلا دارم بیان مرحوم آقای خویی را مفصل توضیح می دهم.</w:t>
      </w:r>
    </w:p>
    <w:p w:rsidR="00444778" w:rsidRDefault="00CB66D6" w:rsidP="00444778">
      <w:pPr>
        <w:bidi/>
        <w:jc w:val="lowKashida"/>
        <w:rPr>
          <w:rFonts w:cs="B Badr"/>
          <w:sz w:val="28"/>
          <w:szCs w:val="28"/>
          <w:rtl/>
          <w:lang w:bidi="fa-IR"/>
        </w:rPr>
      </w:pPr>
      <w:r>
        <w:rPr>
          <w:rFonts w:cs="B Badr" w:hint="cs"/>
          <w:sz w:val="28"/>
          <w:szCs w:val="28"/>
          <w:rtl/>
          <w:lang w:bidi="fa-IR"/>
        </w:rPr>
        <w:t>عرضم به حضور شما آق</w:t>
      </w:r>
      <w:r w:rsidR="00444778">
        <w:rPr>
          <w:rFonts w:cs="B Badr" w:hint="cs"/>
          <w:sz w:val="28"/>
          <w:szCs w:val="28"/>
          <w:rtl/>
          <w:lang w:bidi="fa-IR"/>
        </w:rPr>
        <w:t>ای خویی می فرماید این شهادت هست اما این شهادت معنایش این نیست که ما همه روایات کافی را آثار صحیحه از معصومین بدانیم چون اولا سائل از جناب کلینی درخواست کتابی کرده است که مشتمل بر آثار صحیحه باشد، نگفت غیر آثار صحیحه من</w:t>
      </w:r>
      <w:r>
        <w:rPr>
          <w:rFonts w:cs="B Badr" w:hint="cs"/>
          <w:sz w:val="28"/>
          <w:szCs w:val="28"/>
          <w:rtl/>
          <w:lang w:bidi="fa-IR"/>
        </w:rPr>
        <w:t>سوب به معصومین را نیاور. نگفت آث</w:t>
      </w:r>
      <w:r w:rsidR="00444778">
        <w:rPr>
          <w:rFonts w:cs="B Badr" w:hint="cs"/>
          <w:sz w:val="28"/>
          <w:szCs w:val="28"/>
          <w:rtl/>
          <w:lang w:bidi="fa-IR"/>
        </w:rPr>
        <w:t xml:space="preserve">ار غیر معصومین </w:t>
      </w:r>
      <w:r>
        <w:rPr>
          <w:rFonts w:cs="B Badr" w:hint="cs"/>
          <w:sz w:val="28"/>
          <w:szCs w:val="28"/>
          <w:rtl/>
          <w:lang w:bidi="fa-IR"/>
        </w:rPr>
        <w:t>را نیاور. گفت کتابی بیاور که آثا</w:t>
      </w:r>
      <w:r w:rsidR="00444778">
        <w:rPr>
          <w:rFonts w:cs="B Badr" w:hint="cs"/>
          <w:sz w:val="28"/>
          <w:szCs w:val="28"/>
          <w:rtl/>
          <w:lang w:bidi="fa-IR"/>
        </w:rPr>
        <w:t xml:space="preserve">ر صحیحه معصومین درش باشد. کلینی هم به قول و وعده خودش عمل کرده است اما معنایش این نیست که استطرادا و تتمیما للفائده روایاتی که خود کلینی صحیحه نمی شمرده است نیاورد. شاید خوانندگان ان روایات را معتبر بدانند و برای ان ها معتبر باشد. معنایش این نیست که روایات همه از </w:t>
      </w:r>
      <w:r>
        <w:rPr>
          <w:rFonts w:cs="B Badr" w:hint="cs"/>
          <w:sz w:val="28"/>
          <w:szCs w:val="28"/>
          <w:rtl/>
          <w:lang w:bidi="fa-IR"/>
        </w:rPr>
        <w:lastRenderedPageBreak/>
        <w:t>معصوم باشد. بعد ایشان دوازده م</w:t>
      </w:r>
      <w:r w:rsidR="00444778">
        <w:rPr>
          <w:rFonts w:cs="B Badr" w:hint="cs"/>
          <w:sz w:val="28"/>
          <w:szCs w:val="28"/>
          <w:rtl/>
          <w:lang w:bidi="fa-IR"/>
        </w:rPr>
        <w:t>و</w:t>
      </w:r>
      <w:r>
        <w:rPr>
          <w:rFonts w:cs="B Badr" w:hint="cs"/>
          <w:sz w:val="28"/>
          <w:szCs w:val="28"/>
          <w:rtl/>
          <w:lang w:bidi="fa-IR"/>
        </w:rPr>
        <w:t>ر</w:t>
      </w:r>
      <w:r w:rsidR="00444778">
        <w:rPr>
          <w:rFonts w:cs="B Badr" w:hint="cs"/>
          <w:sz w:val="28"/>
          <w:szCs w:val="28"/>
          <w:rtl/>
          <w:lang w:bidi="fa-IR"/>
        </w:rPr>
        <w:t>د را در کافی ذکر می کند که مطا</w:t>
      </w:r>
      <w:r>
        <w:rPr>
          <w:rFonts w:cs="B Badr" w:hint="cs"/>
          <w:sz w:val="28"/>
          <w:szCs w:val="28"/>
          <w:rtl/>
          <w:lang w:bidi="fa-IR"/>
        </w:rPr>
        <w:t xml:space="preserve">لبی نقل شده است از غیر معصوم. </w:t>
      </w:r>
      <w:r w:rsidR="00444778">
        <w:rPr>
          <w:rFonts w:cs="B Badr" w:hint="cs"/>
          <w:sz w:val="28"/>
          <w:szCs w:val="28"/>
          <w:rtl/>
          <w:lang w:bidi="fa-IR"/>
        </w:rPr>
        <w:t>هشام بن حکم مثلا. خودتان مراجعه کنید به معجم الرجال. 12 نمونه بیان می کند که کلینی روایت از معصوم ندارد. پس معنایش این نیست که هر انچه در کافی است آثار صحیحه ان هم از معصوم باشد.</w:t>
      </w:r>
    </w:p>
    <w:p w:rsidR="00444778" w:rsidRDefault="00444778" w:rsidP="00444778">
      <w:pPr>
        <w:bidi/>
        <w:jc w:val="lowKashida"/>
        <w:rPr>
          <w:rFonts w:cs="B Badr"/>
          <w:sz w:val="28"/>
          <w:szCs w:val="28"/>
          <w:rtl/>
          <w:lang w:bidi="fa-IR"/>
        </w:rPr>
      </w:pPr>
      <w:r>
        <w:rPr>
          <w:rFonts w:cs="B Badr" w:hint="cs"/>
          <w:sz w:val="28"/>
          <w:szCs w:val="28"/>
          <w:rtl/>
          <w:lang w:bidi="fa-IR"/>
        </w:rPr>
        <w:t xml:space="preserve">ثانیا لو سلم که جناب کلینی اعلی الله مقامه شهادت داده است به </w:t>
      </w:r>
      <w:r w:rsidR="00C40AB6">
        <w:rPr>
          <w:rFonts w:cs="B Badr" w:hint="cs"/>
          <w:sz w:val="28"/>
          <w:szCs w:val="28"/>
          <w:rtl/>
          <w:lang w:bidi="fa-IR"/>
        </w:rPr>
        <w:t>صحت تمام روایات کتابش این شهادت مسموع نیست چون در این کتاب روایاتی داریم که اصلا شرائط حجیت را ندارد. مرسل است در اسنادش مجاهیل است در اسنادش کسانی است که مشهور به وضع و جعل اند. چطور ما بگوییم این شهادت مرود قبول است که این روایات حجت است.</w:t>
      </w:r>
    </w:p>
    <w:p w:rsidR="00C40AB6" w:rsidRDefault="00C40AB6" w:rsidP="00C40AB6">
      <w:pPr>
        <w:bidi/>
        <w:jc w:val="lowKashida"/>
        <w:rPr>
          <w:rFonts w:cs="B Badr"/>
          <w:sz w:val="28"/>
          <w:szCs w:val="28"/>
          <w:rtl/>
          <w:lang w:bidi="fa-IR"/>
        </w:rPr>
      </w:pPr>
      <w:r>
        <w:rPr>
          <w:rFonts w:cs="B Badr" w:hint="cs"/>
          <w:sz w:val="28"/>
          <w:szCs w:val="28"/>
          <w:rtl/>
          <w:lang w:bidi="fa-IR"/>
        </w:rPr>
        <w:t>اگر مرادش این است که این روایات فی حد نفسها حجت نیست الا انه دلّت القرائن الخارجیه علی صحتها و لزوم الاعتماد علیها بله این حرف حرف بعیدی نیست منتها ما نمی توانیم این حرف را تصدیق بکنیم، چون این قرائن زیاد است، بعید است که در تک تک این روایات تمام آن قرائن موجود باشد. علاوه این یک اجتهاد و حدس و استنباط و</w:t>
      </w:r>
      <w:r w:rsidR="00CB66D6">
        <w:rPr>
          <w:rFonts w:cs="B Badr" w:hint="cs"/>
          <w:sz w:val="28"/>
          <w:szCs w:val="28"/>
          <w:rtl/>
          <w:lang w:bidi="fa-IR"/>
        </w:rPr>
        <w:t xml:space="preserve"> نظری است که کلینی داده است، برا</w:t>
      </w:r>
      <w:r>
        <w:rPr>
          <w:rFonts w:cs="B Badr" w:hint="cs"/>
          <w:sz w:val="28"/>
          <w:szCs w:val="28"/>
          <w:rtl/>
          <w:lang w:bidi="fa-IR"/>
        </w:rPr>
        <w:t>ی خودش هم حجت است، همین که ما احتمال بدهیم اگر آن قرائن به دست ما میرسید، نمی پذیرفتیم کافی است که بگوییم که شهادت عن حدس را قبول نداریم. ثالثا این شما واین کافی، یوجد فی الکافی روایات شاذة لو لم ندع القطع بعدم صدورها من المعصوم و لا شک فی الاطمینان بعدم صدورها</w:t>
      </w:r>
    </w:p>
    <w:p w:rsidR="00C40AB6" w:rsidRDefault="00C40AB6" w:rsidP="00C40AB6">
      <w:pPr>
        <w:bidi/>
        <w:jc w:val="lowKashida"/>
        <w:rPr>
          <w:rFonts w:cs="B Badr"/>
          <w:sz w:val="28"/>
          <w:szCs w:val="28"/>
          <w:rtl/>
          <w:lang w:bidi="fa-IR"/>
        </w:rPr>
      </w:pPr>
      <w:r>
        <w:rPr>
          <w:rFonts w:cs="B Badr" w:hint="cs"/>
          <w:sz w:val="28"/>
          <w:szCs w:val="28"/>
          <w:rtl/>
          <w:lang w:bidi="fa-IR"/>
        </w:rPr>
        <w:t>یک م</w:t>
      </w:r>
      <w:r w:rsidR="00CB66D6">
        <w:rPr>
          <w:rFonts w:cs="B Badr" w:hint="cs"/>
          <w:sz w:val="28"/>
          <w:szCs w:val="28"/>
          <w:rtl/>
          <w:lang w:bidi="fa-IR"/>
        </w:rPr>
        <w:t>وید بر این که هم</w:t>
      </w:r>
      <w:r>
        <w:rPr>
          <w:rFonts w:cs="B Badr" w:hint="cs"/>
          <w:sz w:val="28"/>
          <w:szCs w:val="28"/>
          <w:rtl/>
          <w:lang w:bidi="fa-IR"/>
        </w:rPr>
        <w:t>ه</w:t>
      </w:r>
      <w:r w:rsidR="00CB66D6">
        <w:rPr>
          <w:rFonts w:cs="B Badr" w:hint="cs"/>
          <w:sz w:val="28"/>
          <w:szCs w:val="28"/>
          <w:rtl/>
          <w:lang w:bidi="fa-IR"/>
        </w:rPr>
        <w:t xml:space="preserve"> </w:t>
      </w:r>
      <w:r>
        <w:rPr>
          <w:rFonts w:cs="B Badr" w:hint="cs"/>
          <w:sz w:val="28"/>
          <w:szCs w:val="28"/>
          <w:rtl/>
          <w:lang w:bidi="fa-IR"/>
        </w:rPr>
        <w:t>روایت کافی صحیح نیست این است که شیخ صدوق چنان که خواهیم گفت نسبت به کافی چنین اطمینانی نداشته است.</w:t>
      </w:r>
    </w:p>
    <w:p w:rsidR="00F03FDD" w:rsidRDefault="00C40AB6" w:rsidP="00F03FDD">
      <w:pPr>
        <w:bidi/>
        <w:jc w:val="lowKashida"/>
        <w:rPr>
          <w:rFonts w:cs="B Badr"/>
          <w:sz w:val="28"/>
          <w:szCs w:val="28"/>
          <w:rtl/>
          <w:lang w:bidi="fa-IR"/>
        </w:rPr>
      </w:pPr>
      <w:r>
        <w:rPr>
          <w:rFonts w:cs="B Badr" w:hint="cs"/>
          <w:sz w:val="28"/>
          <w:szCs w:val="28"/>
          <w:rtl/>
          <w:lang w:bidi="fa-IR"/>
        </w:rPr>
        <w:t>در اوائل کتاب ا</w:t>
      </w:r>
      <w:r w:rsidR="00CB66D6">
        <w:rPr>
          <w:rFonts w:cs="B Badr" w:hint="cs"/>
          <w:sz w:val="28"/>
          <w:szCs w:val="28"/>
          <w:rtl/>
          <w:lang w:bidi="fa-IR"/>
        </w:rPr>
        <w:t>یشان بحثی را مطرح کرده است در م</w:t>
      </w:r>
      <w:r>
        <w:rPr>
          <w:rFonts w:cs="B Badr" w:hint="cs"/>
          <w:sz w:val="28"/>
          <w:szCs w:val="28"/>
          <w:rtl/>
          <w:lang w:bidi="fa-IR"/>
        </w:rPr>
        <w:t>و</w:t>
      </w:r>
      <w:r w:rsidR="00CB66D6">
        <w:rPr>
          <w:rFonts w:cs="B Badr" w:hint="cs"/>
          <w:sz w:val="28"/>
          <w:szCs w:val="28"/>
          <w:rtl/>
          <w:lang w:bidi="fa-IR"/>
        </w:rPr>
        <w:t>ر</w:t>
      </w:r>
      <w:r>
        <w:rPr>
          <w:rFonts w:cs="B Badr" w:hint="cs"/>
          <w:sz w:val="28"/>
          <w:szCs w:val="28"/>
          <w:rtl/>
          <w:lang w:bidi="fa-IR"/>
        </w:rPr>
        <w:t>د قط</w:t>
      </w:r>
      <w:r w:rsidR="00CB66D6">
        <w:rPr>
          <w:rFonts w:cs="B Badr" w:hint="cs"/>
          <w:sz w:val="28"/>
          <w:szCs w:val="28"/>
          <w:rtl/>
          <w:lang w:bidi="fa-IR"/>
        </w:rPr>
        <w:t>ع الصدور نبودن روایات کتب اربعه. در این جا ه</w:t>
      </w:r>
      <w:r w:rsidR="00F03FDD">
        <w:rPr>
          <w:rFonts w:cs="B Badr" w:hint="cs"/>
          <w:sz w:val="28"/>
          <w:szCs w:val="28"/>
          <w:rtl/>
          <w:lang w:bidi="fa-IR"/>
        </w:rPr>
        <w:t>م</w:t>
      </w:r>
      <w:r w:rsidR="00CB66D6">
        <w:rPr>
          <w:rFonts w:cs="B Badr" w:hint="cs"/>
          <w:sz w:val="28"/>
          <w:szCs w:val="28"/>
          <w:rtl/>
          <w:lang w:bidi="fa-IR"/>
        </w:rPr>
        <w:t xml:space="preserve"> به مناسبت بحثهایی که در م</w:t>
      </w:r>
      <w:r w:rsidR="00F03FDD">
        <w:rPr>
          <w:rFonts w:cs="B Badr" w:hint="cs"/>
          <w:sz w:val="28"/>
          <w:szCs w:val="28"/>
          <w:rtl/>
          <w:lang w:bidi="fa-IR"/>
        </w:rPr>
        <w:t>و</w:t>
      </w:r>
      <w:r w:rsidR="00CB66D6">
        <w:rPr>
          <w:rFonts w:cs="B Badr" w:hint="cs"/>
          <w:sz w:val="28"/>
          <w:szCs w:val="28"/>
          <w:rtl/>
          <w:lang w:bidi="fa-IR"/>
        </w:rPr>
        <w:t>ر</w:t>
      </w:r>
      <w:r w:rsidR="00F03FDD">
        <w:rPr>
          <w:rFonts w:cs="B Badr" w:hint="cs"/>
          <w:sz w:val="28"/>
          <w:szCs w:val="28"/>
          <w:rtl/>
          <w:lang w:bidi="fa-IR"/>
        </w:rPr>
        <w:t>د کافی مطرح است</w:t>
      </w:r>
      <w:r w:rsidR="00CB66D6">
        <w:rPr>
          <w:rFonts w:cs="B Badr" w:hint="cs"/>
          <w:sz w:val="28"/>
          <w:szCs w:val="28"/>
          <w:rtl/>
          <w:lang w:bidi="fa-IR"/>
        </w:rPr>
        <w:t>،</w:t>
      </w:r>
      <w:r w:rsidR="00F03FDD">
        <w:rPr>
          <w:rFonts w:cs="B Badr" w:hint="cs"/>
          <w:sz w:val="28"/>
          <w:szCs w:val="28"/>
          <w:rtl/>
          <w:lang w:bidi="fa-IR"/>
        </w:rPr>
        <w:t xml:space="preserve"> چیزهایی را بیان کرده است. از جمله در صفحه 25، میگوید، خود محمد بن یعقوب کلینی، روایات کتاب خودش را قطعی نمی داند، چون بعد از اینکه آن تعاریف را کرد، چنان که عبارت را خوا</w:t>
      </w:r>
      <w:r w:rsidR="00CB66D6">
        <w:rPr>
          <w:rFonts w:cs="B Badr" w:hint="cs"/>
          <w:sz w:val="28"/>
          <w:szCs w:val="28"/>
          <w:rtl/>
          <w:lang w:bidi="fa-IR"/>
        </w:rPr>
        <w:t>ندم دستور به این آق</w:t>
      </w:r>
      <w:r w:rsidR="00F03FDD">
        <w:rPr>
          <w:rFonts w:cs="B Badr" w:hint="cs"/>
          <w:sz w:val="28"/>
          <w:szCs w:val="28"/>
          <w:rtl/>
          <w:lang w:bidi="fa-IR"/>
        </w:rPr>
        <w:t>ا می دهد که در روایات م</w:t>
      </w:r>
      <w:r w:rsidR="00CB66D6">
        <w:rPr>
          <w:rFonts w:cs="B Badr" w:hint="cs"/>
          <w:sz w:val="28"/>
          <w:szCs w:val="28"/>
          <w:rtl/>
          <w:lang w:bidi="fa-IR"/>
        </w:rPr>
        <w:t>تعارضی که این کتاب می بینی، قرآن،</w:t>
      </w:r>
      <w:r w:rsidR="00F03FDD">
        <w:rPr>
          <w:rFonts w:cs="B Badr" w:hint="cs"/>
          <w:sz w:val="28"/>
          <w:szCs w:val="28"/>
          <w:rtl/>
          <w:lang w:bidi="fa-IR"/>
        </w:rPr>
        <w:t xml:space="preserve"> مخالفت با اهل سنت و اخر هم گفت تخییر. و هذا الکلام ظاهرٌ فی انّ محمد بن یعقوب، لم یکن یعتقد صدور روایات کتابه عن المصوم جزما و الا لم یکن مجالٌ للاستشهاد بالروایة علی لزوم الاخذ بالمشهور من الر</w:t>
      </w:r>
      <w:r w:rsidR="00CB66D6">
        <w:rPr>
          <w:rFonts w:cs="B Badr" w:hint="cs"/>
          <w:sz w:val="28"/>
          <w:szCs w:val="28"/>
          <w:rtl/>
          <w:lang w:bidi="fa-IR"/>
        </w:rPr>
        <w:t>وایتین عند التعارض و الا اگر هم</w:t>
      </w:r>
      <w:r w:rsidR="00F03FDD">
        <w:rPr>
          <w:rFonts w:cs="B Badr" w:hint="cs"/>
          <w:sz w:val="28"/>
          <w:szCs w:val="28"/>
          <w:rtl/>
          <w:lang w:bidi="fa-IR"/>
        </w:rPr>
        <w:t>ه</w:t>
      </w:r>
      <w:r w:rsidR="00CB66D6">
        <w:rPr>
          <w:rFonts w:cs="B Badr" w:hint="cs"/>
          <w:sz w:val="28"/>
          <w:szCs w:val="28"/>
          <w:rtl/>
          <w:lang w:bidi="fa-IR"/>
        </w:rPr>
        <w:t xml:space="preserve"> </w:t>
      </w:r>
      <w:r w:rsidR="00F03FDD">
        <w:rPr>
          <w:rFonts w:cs="B Badr" w:hint="cs"/>
          <w:sz w:val="28"/>
          <w:szCs w:val="28"/>
          <w:rtl/>
          <w:lang w:bidi="fa-IR"/>
        </w:rPr>
        <w:t xml:space="preserve">این ها جزما از معصوم صادر شده است چرا می گوید </w:t>
      </w:r>
      <w:r w:rsidR="00CB66D6">
        <w:rPr>
          <w:rFonts w:cs="B Badr" w:hint="cs"/>
          <w:sz w:val="28"/>
          <w:szCs w:val="28"/>
          <w:rtl/>
          <w:lang w:bidi="fa-IR"/>
        </w:rPr>
        <w:t xml:space="preserve">برو </w:t>
      </w:r>
      <w:r w:rsidR="00F03FDD">
        <w:rPr>
          <w:rFonts w:cs="B Badr" w:hint="cs"/>
          <w:sz w:val="28"/>
          <w:szCs w:val="28"/>
          <w:rtl/>
          <w:lang w:bidi="fa-IR"/>
        </w:rPr>
        <w:t>سراغ مشهور</w:t>
      </w:r>
      <w:r w:rsidR="00CB66D6">
        <w:rPr>
          <w:rFonts w:cs="B Badr" w:hint="cs"/>
          <w:sz w:val="28"/>
          <w:szCs w:val="28"/>
          <w:rtl/>
          <w:lang w:bidi="fa-IR"/>
        </w:rPr>
        <w:t>؟</w:t>
      </w:r>
    </w:p>
    <w:p w:rsidR="00F03FDD" w:rsidRDefault="00F03FDD" w:rsidP="00F03FDD">
      <w:pPr>
        <w:bidi/>
        <w:jc w:val="lowKashida"/>
        <w:rPr>
          <w:rFonts w:cs="B Badr"/>
          <w:sz w:val="28"/>
          <w:szCs w:val="28"/>
          <w:rtl/>
          <w:lang w:bidi="fa-IR"/>
        </w:rPr>
      </w:pPr>
      <w:r>
        <w:rPr>
          <w:rFonts w:cs="B Badr" w:hint="cs"/>
          <w:sz w:val="28"/>
          <w:szCs w:val="28"/>
          <w:rtl/>
          <w:lang w:bidi="fa-IR"/>
        </w:rPr>
        <w:t>... راه حل تعارض نشان دادن، منافات دارد با این که کلینی جزم داشته باشد که هر دو متعارض جزما از امام صادر شده است، فانّ الشهرة انما تکون مرجحة لتمیز الصادر عن غیره، شهرت مرجح برای این که کدام روایت صادر و کدام روایت صادر نیست. و لا مجال للترجیح بها مع الجزم بالصدور.</w:t>
      </w:r>
    </w:p>
    <w:p w:rsidR="00F03FDD" w:rsidRDefault="00F03FDD" w:rsidP="00F03FDD">
      <w:pPr>
        <w:bidi/>
        <w:jc w:val="lowKashida"/>
        <w:rPr>
          <w:rFonts w:cs="B Badr"/>
          <w:sz w:val="28"/>
          <w:szCs w:val="28"/>
          <w:rtl/>
          <w:lang w:bidi="fa-IR"/>
        </w:rPr>
      </w:pPr>
      <w:r>
        <w:rPr>
          <w:rFonts w:cs="B Badr" w:hint="cs"/>
          <w:sz w:val="28"/>
          <w:szCs w:val="28"/>
          <w:rtl/>
          <w:lang w:bidi="fa-IR"/>
        </w:rPr>
        <w:lastRenderedPageBreak/>
        <w:t>اگر همه این ها قطعی الصدور هستند دیگر ترجیح به شهرت معنا ندارد. چون این اشکال دیگر در اینده بحث جایی ندارد این را همینجا جواب می دهم.</w:t>
      </w:r>
    </w:p>
    <w:p w:rsidR="00F03FDD" w:rsidRDefault="00CB66D6" w:rsidP="00F03FDD">
      <w:pPr>
        <w:bidi/>
        <w:jc w:val="lowKashida"/>
        <w:rPr>
          <w:rFonts w:cs="B Badr"/>
          <w:sz w:val="28"/>
          <w:szCs w:val="28"/>
          <w:rtl/>
          <w:lang w:bidi="fa-IR"/>
        </w:rPr>
      </w:pPr>
      <w:r>
        <w:rPr>
          <w:rFonts w:cs="B Badr" w:hint="cs"/>
          <w:sz w:val="28"/>
          <w:szCs w:val="28"/>
          <w:rtl/>
          <w:lang w:bidi="fa-IR"/>
        </w:rPr>
        <w:t>عرض ما خدمت مرحوم خویی این است که هیچ مانعی ند</w:t>
      </w:r>
      <w:r w:rsidR="00F03FDD">
        <w:rPr>
          <w:rFonts w:cs="B Badr" w:hint="cs"/>
          <w:sz w:val="28"/>
          <w:szCs w:val="28"/>
          <w:rtl/>
          <w:lang w:bidi="fa-IR"/>
        </w:rPr>
        <w:t>ا</w:t>
      </w:r>
      <w:r>
        <w:rPr>
          <w:rFonts w:cs="B Badr" w:hint="cs"/>
          <w:sz w:val="28"/>
          <w:szCs w:val="28"/>
          <w:rtl/>
          <w:lang w:bidi="fa-IR"/>
        </w:rPr>
        <w:t>ر</w:t>
      </w:r>
      <w:r w:rsidR="00F03FDD">
        <w:rPr>
          <w:rFonts w:cs="B Badr" w:hint="cs"/>
          <w:sz w:val="28"/>
          <w:szCs w:val="28"/>
          <w:rtl/>
          <w:lang w:bidi="fa-IR"/>
        </w:rPr>
        <w:t xml:space="preserve">د که کلینی حتی جزم داشته باشد به این که تمام کافی صحیح است و صادر از معصوم </w:t>
      </w:r>
      <w:r>
        <w:rPr>
          <w:rFonts w:cs="B Badr" w:hint="cs"/>
          <w:sz w:val="28"/>
          <w:szCs w:val="28"/>
          <w:rtl/>
          <w:lang w:bidi="fa-IR"/>
        </w:rPr>
        <w:t xml:space="preserve">است </w:t>
      </w:r>
      <w:r w:rsidR="00F03FDD">
        <w:rPr>
          <w:rFonts w:cs="B Badr" w:hint="cs"/>
          <w:sz w:val="28"/>
          <w:szCs w:val="28"/>
          <w:rtl/>
          <w:lang w:bidi="fa-IR"/>
        </w:rPr>
        <w:t>و از ان طرف راه حل تعارض را نشان دهد. ما از شما یاد گرفتیم و از تلامذه شما یاد گرفتیم که تعارض فرع</w:t>
      </w:r>
      <w:r w:rsidR="005C6E3B">
        <w:rPr>
          <w:rFonts w:cs="B Badr" w:hint="cs"/>
          <w:sz w:val="28"/>
          <w:szCs w:val="28"/>
          <w:rtl/>
          <w:lang w:bidi="fa-IR"/>
        </w:rPr>
        <w:t xml:space="preserve"> بر حجیت </w:t>
      </w:r>
      <w:r w:rsidR="00F03FDD">
        <w:rPr>
          <w:rFonts w:cs="B Badr" w:hint="cs"/>
          <w:sz w:val="28"/>
          <w:szCs w:val="28"/>
          <w:rtl/>
          <w:lang w:bidi="fa-IR"/>
        </w:rPr>
        <w:t>فی حد نفسهاست در روایت</w:t>
      </w:r>
      <w:r w:rsidR="005C6E3B">
        <w:rPr>
          <w:rFonts w:cs="B Badr" w:hint="cs"/>
          <w:sz w:val="28"/>
          <w:szCs w:val="28"/>
          <w:rtl/>
          <w:lang w:bidi="fa-IR"/>
        </w:rPr>
        <w:t>،</w:t>
      </w:r>
      <w:r w:rsidR="00F03FDD">
        <w:rPr>
          <w:rFonts w:cs="B Badr" w:hint="cs"/>
          <w:sz w:val="28"/>
          <w:szCs w:val="28"/>
          <w:rtl/>
          <w:lang w:bidi="fa-IR"/>
        </w:rPr>
        <w:t xml:space="preserve"> و الا ترجیح صادر بر غیر صادر معنا ندارد . بحث ترجیح حجت است بر لا حجت. نه صادر بر لاصادر. چه مانعی دارد دو روایتی که کلینی اورده هر دو از امام صادر شده است اما یکی تقیه باشد و دیگری نباشد. چطور تشخیص بدهم کدام مدلول جدی دارد و کدام ندارد؟ ترجیح مال جدا کردن</w:t>
      </w:r>
      <w:r w:rsidR="005C6E3B">
        <w:rPr>
          <w:rFonts w:cs="B Badr" w:hint="cs"/>
          <w:sz w:val="28"/>
          <w:szCs w:val="28"/>
          <w:rtl/>
          <w:lang w:bidi="fa-IR"/>
        </w:rPr>
        <w:t xml:space="preserve"> </w:t>
      </w:r>
      <w:r w:rsidR="00F03FDD">
        <w:rPr>
          <w:rFonts w:cs="B Badr" w:hint="cs"/>
          <w:sz w:val="28"/>
          <w:szCs w:val="28"/>
          <w:rtl/>
          <w:lang w:bidi="fa-IR"/>
        </w:rPr>
        <w:t>حجت از لا</w:t>
      </w:r>
      <w:r w:rsidR="005C6E3B">
        <w:rPr>
          <w:rFonts w:cs="B Badr" w:hint="cs"/>
          <w:sz w:val="28"/>
          <w:szCs w:val="28"/>
          <w:rtl/>
          <w:lang w:bidi="fa-IR"/>
        </w:rPr>
        <w:t xml:space="preserve"> حجت است نه برای جدا کردن صادر </w:t>
      </w:r>
      <w:r w:rsidR="00F03FDD">
        <w:rPr>
          <w:rFonts w:cs="B Badr" w:hint="cs"/>
          <w:sz w:val="28"/>
          <w:szCs w:val="28"/>
          <w:rtl/>
          <w:lang w:bidi="fa-IR"/>
        </w:rPr>
        <w:t>از لا صادر.</w:t>
      </w:r>
    </w:p>
    <w:p w:rsidR="00F03FDD" w:rsidRDefault="00F03FDD" w:rsidP="00F03FDD">
      <w:pPr>
        <w:bidi/>
        <w:jc w:val="lowKashida"/>
        <w:rPr>
          <w:rFonts w:cs="B Badr"/>
          <w:sz w:val="28"/>
          <w:szCs w:val="28"/>
          <w:rtl/>
          <w:lang w:bidi="fa-IR"/>
        </w:rPr>
      </w:pPr>
      <w:r>
        <w:rPr>
          <w:rFonts w:cs="B Badr" w:hint="cs"/>
          <w:sz w:val="28"/>
          <w:szCs w:val="28"/>
          <w:rtl/>
          <w:lang w:bidi="fa-IR"/>
        </w:rPr>
        <w:t>در بحث خبر واحد عرض کردیم که مراجعه به قرآن برای فهم روایت در دو مورد معنا پیدا می کند یکی این که به قرآن مراجعه کنیم ببینیم این روایت تضاد با روایت دارد یا ندارد. اگر تضاد داشت اصلا روایت را فضربوه علی الجدار. حال دو روایت داریم که یکی با عام قرآن موافق است و دیگری نیست. این جا به قرآن مراجعه می کنید برای ترجیح یک روایت بر روایت دیگر.</w:t>
      </w:r>
    </w:p>
    <w:p w:rsidR="00F03FDD" w:rsidRDefault="00F03FDD" w:rsidP="00F03FDD">
      <w:pPr>
        <w:bidi/>
        <w:jc w:val="lowKashida"/>
        <w:rPr>
          <w:rFonts w:cs="B Badr"/>
          <w:sz w:val="28"/>
          <w:szCs w:val="28"/>
          <w:rtl/>
          <w:lang w:bidi="fa-IR"/>
        </w:rPr>
      </w:pPr>
      <w:r>
        <w:rPr>
          <w:rFonts w:cs="B Badr" w:hint="cs"/>
          <w:sz w:val="28"/>
          <w:szCs w:val="28"/>
          <w:rtl/>
          <w:lang w:bidi="fa-IR"/>
        </w:rPr>
        <w:t>یک روایت می گوید این بیع درست است</w:t>
      </w:r>
      <w:r w:rsidR="005C6E3B">
        <w:rPr>
          <w:rFonts w:cs="B Badr" w:hint="cs"/>
          <w:sz w:val="28"/>
          <w:szCs w:val="28"/>
          <w:rtl/>
          <w:lang w:bidi="fa-IR"/>
        </w:rPr>
        <w:t xml:space="preserve"> </w:t>
      </w:r>
      <w:r>
        <w:rPr>
          <w:rFonts w:cs="B Badr" w:hint="cs"/>
          <w:sz w:val="28"/>
          <w:szCs w:val="28"/>
          <w:rtl/>
          <w:lang w:bidi="fa-IR"/>
        </w:rPr>
        <w:t>و روایت دیگر می گوید این روایت غلط است این جا به قرآن مراجعه می کنید</w:t>
      </w:r>
      <w:r w:rsidR="005C6E3B">
        <w:rPr>
          <w:rFonts w:cs="B Badr" w:hint="cs"/>
          <w:sz w:val="28"/>
          <w:szCs w:val="28"/>
          <w:rtl/>
          <w:lang w:bidi="fa-IR"/>
        </w:rPr>
        <w:t xml:space="preserve"> تا حجت را از لا حجت جدا کنید ن</w:t>
      </w:r>
      <w:r>
        <w:rPr>
          <w:rFonts w:cs="B Badr" w:hint="cs"/>
          <w:sz w:val="28"/>
          <w:szCs w:val="28"/>
          <w:rtl/>
          <w:lang w:bidi="fa-IR"/>
        </w:rPr>
        <w:t>ه</w:t>
      </w:r>
      <w:r w:rsidR="005C6E3B">
        <w:rPr>
          <w:rFonts w:cs="B Badr" w:hint="cs"/>
          <w:sz w:val="28"/>
          <w:szCs w:val="28"/>
          <w:rtl/>
          <w:lang w:bidi="fa-IR"/>
        </w:rPr>
        <w:t xml:space="preserve"> </w:t>
      </w:r>
      <w:r>
        <w:rPr>
          <w:rFonts w:cs="B Badr" w:hint="cs"/>
          <w:sz w:val="28"/>
          <w:szCs w:val="28"/>
          <w:rtl/>
          <w:lang w:bidi="fa-IR"/>
        </w:rPr>
        <w:t>صادر را از غیر صادر.</w:t>
      </w:r>
    </w:p>
    <w:p w:rsidR="00F03FDD" w:rsidRDefault="00F03FDD" w:rsidP="00F03FDD">
      <w:pPr>
        <w:bidi/>
        <w:jc w:val="lowKashida"/>
        <w:rPr>
          <w:rFonts w:cs="B Badr"/>
          <w:sz w:val="28"/>
          <w:szCs w:val="28"/>
          <w:rtl/>
          <w:lang w:bidi="fa-IR"/>
        </w:rPr>
      </w:pPr>
      <w:r>
        <w:rPr>
          <w:rFonts w:cs="B Badr" w:hint="cs"/>
          <w:sz w:val="28"/>
          <w:szCs w:val="28"/>
          <w:rtl/>
          <w:lang w:bidi="fa-IR"/>
        </w:rPr>
        <w:t xml:space="preserve">به شهرت که </w:t>
      </w:r>
      <w:r w:rsidR="00965C9E">
        <w:rPr>
          <w:rFonts w:cs="B Badr" w:hint="cs"/>
          <w:sz w:val="28"/>
          <w:szCs w:val="28"/>
          <w:rtl/>
          <w:lang w:bidi="fa-IR"/>
        </w:rPr>
        <w:t xml:space="preserve">مراجعه می کنیم به موافقت با عامه که مراجعه می کنیم </w:t>
      </w:r>
      <w:r w:rsidR="005C6E3B">
        <w:rPr>
          <w:rFonts w:cs="B Badr" w:hint="cs"/>
          <w:sz w:val="28"/>
          <w:szCs w:val="28"/>
          <w:rtl/>
          <w:lang w:bidi="fa-IR"/>
        </w:rPr>
        <w:t>بع</w:t>
      </w:r>
      <w:r w:rsidR="00965C9E">
        <w:rPr>
          <w:rFonts w:cs="B Badr" w:hint="cs"/>
          <w:sz w:val="28"/>
          <w:szCs w:val="28"/>
          <w:rtl/>
          <w:lang w:bidi="fa-IR"/>
        </w:rPr>
        <w:t>د</w:t>
      </w:r>
      <w:r w:rsidR="005C6E3B">
        <w:rPr>
          <w:rFonts w:cs="B Badr" w:hint="cs"/>
          <w:sz w:val="28"/>
          <w:szCs w:val="28"/>
          <w:rtl/>
          <w:lang w:bidi="fa-IR"/>
        </w:rPr>
        <w:t xml:space="preserve"> </w:t>
      </w:r>
      <w:r w:rsidR="00965C9E">
        <w:rPr>
          <w:rFonts w:cs="B Badr" w:hint="cs"/>
          <w:sz w:val="28"/>
          <w:szCs w:val="28"/>
          <w:rtl/>
          <w:lang w:bidi="fa-IR"/>
        </w:rPr>
        <w:t>ا</w:t>
      </w:r>
      <w:r w:rsidR="005C6E3B">
        <w:rPr>
          <w:rFonts w:cs="B Badr" w:hint="cs"/>
          <w:sz w:val="28"/>
          <w:szCs w:val="28"/>
          <w:rtl/>
          <w:lang w:bidi="fa-IR"/>
        </w:rPr>
        <w:t>ز</w:t>
      </w:r>
      <w:r w:rsidR="00965C9E">
        <w:rPr>
          <w:rFonts w:cs="B Badr" w:hint="cs"/>
          <w:sz w:val="28"/>
          <w:szCs w:val="28"/>
          <w:rtl/>
          <w:lang w:bidi="fa-IR"/>
        </w:rPr>
        <w:t xml:space="preserve"> این است که فرض کردیم روایت فی حد نفسها حجت است.</w:t>
      </w:r>
    </w:p>
    <w:p w:rsidR="00965C9E" w:rsidRDefault="00965C9E" w:rsidP="00965C9E">
      <w:pPr>
        <w:bidi/>
        <w:jc w:val="lowKashida"/>
        <w:rPr>
          <w:rFonts w:cs="B Badr"/>
          <w:sz w:val="28"/>
          <w:szCs w:val="28"/>
          <w:rtl/>
          <w:lang w:bidi="fa-IR"/>
        </w:rPr>
      </w:pPr>
      <w:r>
        <w:rPr>
          <w:rFonts w:cs="B Badr" w:hint="cs"/>
          <w:sz w:val="28"/>
          <w:szCs w:val="28"/>
          <w:rtl/>
          <w:lang w:bidi="fa-IR"/>
        </w:rPr>
        <w:t>در جلسه گذشته هم من برداشت خودم را از مقدمه و خطبه کافی به این نحوه تقریر کردم که ان کسی که از کلینی درخواست کرده است که روایت بنویسد یکی از مشکلاتش اتفاقا روایاتمتعارض بوده است. کلینی می خواهد بگوید من با تخصص خودم روایاتی اوردم که از نظر من ترجیح دارد یعنی ان مرحله اول را گذرانده و ضد قرآن نیست. ترجیحات را هم تا انجا که ممکن بوده خودم اعمال کردم  و روایات را اوردم ولی اگر در هر حال در همین کتاب باز تعار</w:t>
      </w:r>
      <w:r w:rsidR="005C6E3B">
        <w:rPr>
          <w:rFonts w:cs="B Badr" w:hint="cs"/>
          <w:sz w:val="28"/>
          <w:szCs w:val="28"/>
          <w:rtl/>
          <w:lang w:bidi="fa-IR"/>
        </w:rPr>
        <w:t xml:space="preserve">ضی دیدی تخیر. دیگر مشکلی برایت </w:t>
      </w:r>
      <w:r>
        <w:rPr>
          <w:rFonts w:cs="B Badr" w:hint="cs"/>
          <w:sz w:val="28"/>
          <w:szCs w:val="28"/>
          <w:rtl/>
          <w:lang w:bidi="fa-IR"/>
        </w:rPr>
        <w:t>ن</w:t>
      </w:r>
      <w:r w:rsidR="005C6E3B">
        <w:rPr>
          <w:rFonts w:cs="B Badr" w:hint="cs"/>
          <w:sz w:val="28"/>
          <w:szCs w:val="28"/>
          <w:rtl/>
          <w:lang w:bidi="fa-IR"/>
        </w:rPr>
        <w:t>ی</w:t>
      </w:r>
      <w:r>
        <w:rPr>
          <w:rFonts w:cs="B Badr" w:hint="cs"/>
          <w:sz w:val="28"/>
          <w:szCs w:val="28"/>
          <w:rtl/>
          <w:lang w:bidi="fa-IR"/>
        </w:rPr>
        <w:t xml:space="preserve">ست. من تا انجا </w:t>
      </w:r>
      <w:r w:rsidR="005C6E3B">
        <w:rPr>
          <w:rFonts w:cs="B Badr" w:hint="cs"/>
          <w:sz w:val="28"/>
          <w:szCs w:val="28"/>
          <w:rtl/>
          <w:lang w:bidi="fa-IR"/>
        </w:rPr>
        <w:t xml:space="preserve">که ممکن </w:t>
      </w:r>
      <w:r>
        <w:rPr>
          <w:rFonts w:cs="B Badr" w:hint="cs"/>
          <w:sz w:val="28"/>
          <w:szCs w:val="28"/>
          <w:rtl/>
          <w:lang w:bidi="fa-IR"/>
        </w:rPr>
        <w:t>ب</w:t>
      </w:r>
      <w:r w:rsidR="005C6E3B">
        <w:rPr>
          <w:rFonts w:cs="B Badr" w:hint="cs"/>
          <w:sz w:val="28"/>
          <w:szCs w:val="28"/>
          <w:rtl/>
          <w:lang w:bidi="fa-IR"/>
        </w:rPr>
        <w:t>وده است روایات را غربال کردم رو</w:t>
      </w:r>
      <w:r>
        <w:rPr>
          <w:rFonts w:cs="B Badr" w:hint="cs"/>
          <w:sz w:val="28"/>
          <w:szCs w:val="28"/>
          <w:rtl/>
          <w:lang w:bidi="fa-IR"/>
        </w:rPr>
        <w:t>ایت که اساسا حجت نبوده است نیاوردم و ان</w:t>
      </w:r>
      <w:r w:rsidR="005C6E3B">
        <w:rPr>
          <w:rFonts w:cs="B Badr" w:hint="cs"/>
          <w:sz w:val="28"/>
          <w:szCs w:val="28"/>
          <w:rtl/>
          <w:lang w:bidi="fa-IR"/>
        </w:rPr>
        <w:t xml:space="preserve"> جا هم که تعارض هایی بوده است ک</w:t>
      </w:r>
      <w:r>
        <w:rPr>
          <w:rFonts w:cs="B Badr" w:hint="cs"/>
          <w:sz w:val="28"/>
          <w:szCs w:val="28"/>
          <w:rtl/>
          <w:lang w:bidi="fa-IR"/>
        </w:rPr>
        <w:t>ه</w:t>
      </w:r>
      <w:r w:rsidR="005C6E3B">
        <w:rPr>
          <w:rFonts w:cs="B Badr" w:hint="cs"/>
          <w:sz w:val="28"/>
          <w:szCs w:val="28"/>
          <w:rtl/>
          <w:lang w:bidi="fa-IR"/>
        </w:rPr>
        <w:t xml:space="preserve"> </w:t>
      </w:r>
      <w:r>
        <w:rPr>
          <w:rFonts w:cs="B Badr" w:hint="cs"/>
          <w:sz w:val="28"/>
          <w:szCs w:val="28"/>
          <w:rtl/>
          <w:lang w:bidi="fa-IR"/>
        </w:rPr>
        <w:t xml:space="preserve">با مراجعه به قرآن سنت و مشهور می شد حل کرد حل کردم تو از این جهت </w:t>
      </w:r>
      <w:r w:rsidR="005C6E3B">
        <w:rPr>
          <w:rFonts w:cs="B Badr" w:hint="cs"/>
          <w:sz w:val="28"/>
          <w:szCs w:val="28"/>
          <w:rtl/>
          <w:lang w:bidi="fa-IR"/>
        </w:rPr>
        <w:t>خ</w:t>
      </w:r>
      <w:r>
        <w:rPr>
          <w:rFonts w:cs="B Badr" w:hint="cs"/>
          <w:sz w:val="28"/>
          <w:szCs w:val="28"/>
          <w:rtl/>
          <w:lang w:bidi="fa-IR"/>
        </w:rPr>
        <w:t>یالت راحت باشد اما اگر در عین حال تع</w:t>
      </w:r>
      <w:r w:rsidR="005C6E3B">
        <w:rPr>
          <w:rFonts w:cs="B Badr" w:hint="cs"/>
          <w:sz w:val="28"/>
          <w:szCs w:val="28"/>
          <w:rtl/>
          <w:lang w:bidi="fa-IR"/>
        </w:rPr>
        <w:t>ا</w:t>
      </w:r>
      <w:r>
        <w:rPr>
          <w:rFonts w:cs="B Badr" w:hint="cs"/>
          <w:sz w:val="28"/>
          <w:szCs w:val="28"/>
          <w:rtl/>
          <w:lang w:bidi="fa-IR"/>
        </w:rPr>
        <w:t>رضی دیدی اوسع طریق را بهت معرفی می کنم که همان تخییر است. این تا به این جا.</w:t>
      </w:r>
    </w:p>
    <w:p w:rsidR="00965C9E" w:rsidRDefault="005C6E3B" w:rsidP="00965C9E">
      <w:pPr>
        <w:bidi/>
        <w:jc w:val="lowKashida"/>
        <w:rPr>
          <w:rFonts w:cs="B Badr"/>
          <w:sz w:val="28"/>
          <w:szCs w:val="28"/>
          <w:rtl/>
          <w:lang w:bidi="fa-IR"/>
        </w:rPr>
      </w:pPr>
      <w:r>
        <w:rPr>
          <w:rFonts w:cs="B Badr" w:hint="cs"/>
          <w:sz w:val="28"/>
          <w:szCs w:val="28"/>
          <w:rtl/>
          <w:lang w:bidi="fa-IR"/>
        </w:rPr>
        <w:lastRenderedPageBreak/>
        <w:t>اما نکت</w:t>
      </w:r>
      <w:r w:rsidR="00965C9E">
        <w:rPr>
          <w:rFonts w:cs="B Badr" w:hint="cs"/>
          <w:sz w:val="28"/>
          <w:szCs w:val="28"/>
          <w:rtl/>
          <w:lang w:bidi="fa-IR"/>
        </w:rPr>
        <w:t>ه</w:t>
      </w:r>
      <w:r>
        <w:rPr>
          <w:rFonts w:cs="B Badr" w:hint="cs"/>
          <w:sz w:val="28"/>
          <w:szCs w:val="28"/>
          <w:rtl/>
          <w:lang w:bidi="fa-IR"/>
        </w:rPr>
        <w:t xml:space="preserve"> </w:t>
      </w:r>
      <w:r w:rsidR="00965C9E">
        <w:rPr>
          <w:rFonts w:cs="B Badr" w:hint="cs"/>
          <w:sz w:val="28"/>
          <w:szCs w:val="28"/>
          <w:rtl/>
          <w:lang w:bidi="fa-IR"/>
        </w:rPr>
        <w:t xml:space="preserve">دیگر. اقای خویی فرمود یکی از چیزهایی که موید و موکد عدم اعتبار روایات کافی است این است که صدوق </w:t>
      </w:r>
      <w:r>
        <w:rPr>
          <w:rFonts w:cs="B Badr" w:hint="cs"/>
          <w:sz w:val="28"/>
          <w:szCs w:val="28"/>
          <w:rtl/>
          <w:lang w:bidi="fa-IR"/>
        </w:rPr>
        <w:t>هم چنین اعتقادی نسبت به کافی ند</w:t>
      </w:r>
      <w:r w:rsidR="00965C9E">
        <w:rPr>
          <w:rFonts w:cs="B Badr" w:hint="cs"/>
          <w:sz w:val="28"/>
          <w:szCs w:val="28"/>
          <w:rtl/>
          <w:lang w:bidi="fa-IR"/>
        </w:rPr>
        <w:t>ا</w:t>
      </w:r>
      <w:r>
        <w:rPr>
          <w:rFonts w:cs="B Badr" w:hint="cs"/>
          <w:sz w:val="28"/>
          <w:szCs w:val="28"/>
          <w:rtl/>
          <w:lang w:bidi="fa-IR"/>
        </w:rPr>
        <w:t>شت</w:t>
      </w:r>
      <w:r w:rsidR="00965C9E">
        <w:rPr>
          <w:rFonts w:cs="B Badr" w:hint="cs"/>
          <w:sz w:val="28"/>
          <w:szCs w:val="28"/>
          <w:rtl/>
          <w:lang w:bidi="fa-IR"/>
        </w:rPr>
        <w:t>ه</w:t>
      </w:r>
      <w:r>
        <w:rPr>
          <w:rFonts w:cs="B Badr" w:hint="cs"/>
          <w:sz w:val="28"/>
          <w:szCs w:val="28"/>
          <w:rtl/>
          <w:lang w:bidi="fa-IR"/>
        </w:rPr>
        <w:t xml:space="preserve"> </w:t>
      </w:r>
      <w:r w:rsidR="00965C9E">
        <w:rPr>
          <w:rFonts w:cs="B Badr" w:hint="cs"/>
          <w:sz w:val="28"/>
          <w:szCs w:val="28"/>
          <w:rtl/>
          <w:lang w:bidi="fa-IR"/>
        </w:rPr>
        <w:t xml:space="preserve">است. صدوق در باب وصیت می گیود ما وجدتُ هذا الحدیث الا فی کتاب محمد بن یعقوب و لا رویته الا من طریقه. </w:t>
      </w:r>
    </w:p>
    <w:p w:rsidR="00965C9E" w:rsidRDefault="00965C9E" w:rsidP="00965C9E">
      <w:pPr>
        <w:bidi/>
        <w:jc w:val="lowKashida"/>
        <w:rPr>
          <w:rFonts w:cs="B Badr"/>
          <w:sz w:val="28"/>
          <w:szCs w:val="28"/>
          <w:rtl/>
          <w:lang w:bidi="fa-IR"/>
        </w:rPr>
      </w:pPr>
      <w:r>
        <w:rPr>
          <w:rFonts w:cs="B Badr" w:hint="cs"/>
          <w:sz w:val="28"/>
          <w:szCs w:val="28"/>
          <w:rtl/>
          <w:lang w:bidi="fa-IR"/>
        </w:rPr>
        <w:t>اگر صدوق روایات کافی را د</w:t>
      </w:r>
      <w:r w:rsidR="005C6E3B">
        <w:rPr>
          <w:rFonts w:cs="B Badr" w:hint="cs"/>
          <w:sz w:val="28"/>
          <w:szCs w:val="28"/>
          <w:rtl/>
          <w:lang w:bidi="fa-IR"/>
        </w:rPr>
        <w:t>رست و معتبر می دانست چطور اعتما</w:t>
      </w:r>
      <w:r>
        <w:rPr>
          <w:rFonts w:cs="B Badr" w:hint="cs"/>
          <w:sz w:val="28"/>
          <w:szCs w:val="28"/>
          <w:rtl/>
          <w:lang w:bidi="fa-IR"/>
        </w:rPr>
        <w:t>د</w:t>
      </w:r>
      <w:r w:rsidR="005C6E3B">
        <w:rPr>
          <w:rFonts w:cs="B Badr" w:hint="cs"/>
          <w:sz w:val="28"/>
          <w:szCs w:val="28"/>
          <w:rtl/>
          <w:lang w:bidi="fa-IR"/>
        </w:rPr>
        <w:t xml:space="preserve"> </w:t>
      </w:r>
      <w:r>
        <w:rPr>
          <w:rFonts w:cs="B Badr" w:hint="cs"/>
          <w:sz w:val="28"/>
          <w:szCs w:val="28"/>
          <w:rtl/>
          <w:lang w:bidi="fa-IR"/>
        </w:rPr>
        <w:t>ب</w:t>
      </w:r>
      <w:r w:rsidR="005C6E3B">
        <w:rPr>
          <w:rFonts w:cs="B Badr" w:hint="cs"/>
          <w:sz w:val="28"/>
          <w:szCs w:val="28"/>
          <w:rtl/>
          <w:lang w:bidi="fa-IR"/>
        </w:rPr>
        <w:t>ه کلینی نمی کند؟ این معلوم می کند چنین اعتقادی را به کافی نداش</w:t>
      </w:r>
      <w:r>
        <w:rPr>
          <w:rFonts w:cs="B Badr" w:hint="cs"/>
          <w:sz w:val="28"/>
          <w:szCs w:val="28"/>
          <w:rtl/>
          <w:lang w:bidi="fa-IR"/>
        </w:rPr>
        <w:t>ته است.</w:t>
      </w:r>
    </w:p>
    <w:p w:rsidR="00965C9E" w:rsidRDefault="00965C9E" w:rsidP="00965C9E">
      <w:pPr>
        <w:bidi/>
        <w:jc w:val="lowKashida"/>
        <w:rPr>
          <w:rFonts w:cs="B Badr"/>
          <w:sz w:val="28"/>
          <w:szCs w:val="28"/>
          <w:rtl/>
          <w:lang w:bidi="fa-IR"/>
        </w:rPr>
      </w:pPr>
      <w:r>
        <w:rPr>
          <w:rFonts w:cs="B Badr" w:hint="cs"/>
          <w:sz w:val="28"/>
          <w:szCs w:val="28"/>
          <w:rtl/>
          <w:lang w:bidi="fa-IR"/>
        </w:rPr>
        <w:t xml:space="preserve"> و باز همین صدوق مقدمه ایی دارد به من لا یحضر که بعدا خواهیم خوا</w:t>
      </w:r>
      <w:r w:rsidR="005C6E3B">
        <w:rPr>
          <w:rFonts w:cs="B Badr" w:hint="cs"/>
          <w:sz w:val="28"/>
          <w:szCs w:val="28"/>
          <w:rtl/>
          <w:lang w:bidi="fa-IR"/>
        </w:rPr>
        <w:t>ند در انجا هم کسی از صدوق خواست</w:t>
      </w:r>
      <w:r>
        <w:rPr>
          <w:rFonts w:cs="B Badr" w:hint="cs"/>
          <w:sz w:val="28"/>
          <w:szCs w:val="28"/>
          <w:rtl/>
          <w:lang w:bidi="fa-IR"/>
        </w:rPr>
        <w:t>ه</w:t>
      </w:r>
      <w:r w:rsidR="005C6E3B">
        <w:rPr>
          <w:rFonts w:cs="B Badr" w:hint="cs"/>
          <w:sz w:val="28"/>
          <w:szCs w:val="28"/>
          <w:rtl/>
          <w:lang w:bidi="fa-IR"/>
        </w:rPr>
        <w:t xml:space="preserve"> </w:t>
      </w:r>
      <w:r>
        <w:rPr>
          <w:rFonts w:cs="B Badr" w:hint="cs"/>
          <w:sz w:val="28"/>
          <w:szCs w:val="28"/>
          <w:rtl/>
          <w:lang w:bidi="fa-IR"/>
        </w:rPr>
        <w:t>مثل من لا</w:t>
      </w:r>
      <w:r w:rsidR="005C6E3B">
        <w:rPr>
          <w:rFonts w:cs="B Badr" w:hint="cs"/>
          <w:sz w:val="28"/>
          <w:szCs w:val="28"/>
          <w:rtl/>
          <w:lang w:bidi="fa-IR"/>
        </w:rPr>
        <w:t xml:space="preserve"> یحضر ال</w:t>
      </w:r>
      <w:r>
        <w:rPr>
          <w:rFonts w:cs="B Badr" w:hint="cs"/>
          <w:sz w:val="28"/>
          <w:szCs w:val="28"/>
          <w:rtl/>
          <w:lang w:bidi="fa-IR"/>
        </w:rPr>
        <w:t>طبیب کتابی بنویسد برای کسی که فقیه نزد او نیست، اگر کافی واقعا کافی بود و مشکلی در کتاب کافی در نظر صدوق نبود، احتیاجی به زحمت خود دادن یک سری روایات را اوردن و یک سری روایات را حذف کر</w:t>
      </w:r>
      <w:r w:rsidR="005C6E3B">
        <w:rPr>
          <w:rFonts w:cs="B Badr" w:hint="cs"/>
          <w:sz w:val="28"/>
          <w:szCs w:val="28"/>
          <w:rtl/>
          <w:lang w:bidi="fa-IR"/>
        </w:rPr>
        <w:t>دن و کتاب جدید نوشتن معنا نداشت.</w:t>
      </w:r>
    </w:p>
    <w:p w:rsidR="00965C9E" w:rsidRDefault="00965C9E" w:rsidP="00965C9E">
      <w:pPr>
        <w:bidi/>
        <w:jc w:val="lowKashida"/>
        <w:rPr>
          <w:rFonts w:cs="B Badr"/>
          <w:sz w:val="28"/>
          <w:szCs w:val="28"/>
          <w:rtl/>
          <w:lang w:bidi="fa-IR"/>
        </w:rPr>
      </w:pPr>
      <w:r>
        <w:rPr>
          <w:rFonts w:cs="B Badr" w:hint="cs"/>
          <w:sz w:val="28"/>
          <w:szCs w:val="28"/>
          <w:rtl/>
          <w:lang w:bidi="fa-IR"/>
        </w:rPr>
        <w:t>این نظر صدوق را جع به کافی.</w:t>
      </w:r>
    </w:p>
    <w:p w:rsidR="005C6E3B" w:rsidRDefault="00965C9E" w:rsidP="00965C9E">
      <w:pPr>
        <w:bidi/>
        <w:jc w:val="lowKashida"/>
        <w:rPr>
          <w:rFonts w:cs="B Badr"/>
          <w:sz w:val="28"/>
          <w:szCs w:val="28"/>
          <w:rtl/>
          <w:lang w:bidi="fa-IR"/>
        </w:rPr>
      </w:pPr>
      <w:r>
        <w:rPr>
          <w:rFonts w:cs="B Badr" w:hint="cs"/>
          <w:sz w:val="28"/>
          <w:szCs w:val="28"/>
          <w:rtl/>
          <w:lang w:bidi="fa-IR"/>
        </w:rPr>
        <w:t>اما نظر مرحوم شیخ طوسی. این شما</w:t>
      </w:r>
      <w:r w:rsidR="005C6E3B">
        <w:rPr>
          <w:rFonts w:cs="B Badr" w:hint="cs"/>
          <w:sz w:val="28"/>
          <w:szCs w:val="28"/>
          <w:rtl/>
          <w:lang w:bidi="fa-IR"/>
        </w:rPr>
        <w:t xml:space="preserve"> </w:t>
      </w:r>
      <w:r>
        <w:rPr>
          <w:rFonts w:cs="B Badr" w:hint="cs"/>
          <w:sz w:val="28"/>
          <w:szCs w:val="28"/>
          <w:rtl/>
          <w:lang w:bidi="fa-IR"/>
        </w:rPr>
        <w:t xml:space="preserve">و تهذیب و استبصار، تعدادی از روایات را در تهذیب، استبصار نقل می کند از کافی و می گوید این روایت سندا و دلالتا قابل قبول من نیست. به عنوان نمونه یک روایتی در کافی هست، شیخ طوسی می گوید فما تضمن هذا الحدیث من تحریم لحم الحمار الاهلی موافق للعامه و رجال الذین روا هذا الخبر اکثرهم عامه و ما یختصون بنقله لا یلتفت الیه </w:t>
      </w:r>
    </w:p>
    <w:p w:rsidR="00965C9E" w:rsidRDefault="00965C9E" w:rsidP="005C6E3B">
      <w:pPr>
        <w:bidi/>
        <w:jc w:val="lowKashida"/>
        <w:rPr>
          <w:rFonts w:cs="B Badr"/>
          <w:sz w:val="28"/>
          <w:szCs w:val="28"/>
          <w:rtl/>
          <w:lang w:bidi="fa-IR"/>
        </w:rPr>
      </w:pPr>
      <w:r>
        <w:rPr>
          <w:rFonts w:cs="B Badr" w:hint="cs"/>
          <w:sz w:val="28"/>
          <w:szCs w:val="28"/>
          <w:rtl/>
          <w:lang w:bidi="fa-IR"/>
        </w:rPr>
        <w:t>و باز مورد دومی را اورده است که شیخ طوسی از کلینی روایت اورده است و می گیود و انمهما خبر الواحد لا بوجبان علما و عملا و لان راویهما عمران الزعفرانی و هو مجهول و فی اسناد الحد</w:t>
      </w:r>
      <w:r w:rsidR="005C6E3B">
        <w:rPr>
          <w:rFonts w:cs="B Badr" w:hint="cs"/>
          <w:sz w:val="28"/>
          <w:szCs w:val="28"/>
          <w:rtl/>
          <w:lang w:bidi="fa-IR"/>
        </w:rPr>
        <w:t>یثین قوم ضعفا لا نعمل بما یختصون</w:t>
      </w:r>
      <w:r>
        <w:rPr>
          <w:rFonts w:cs="B Badr" w:hint="cs"/>
          <w:sz w:val="28"/>
          <w:szCs w:val="28"/>
          <w:rtl/>
          <w:lang w:bidi="fa-IR"/>
        </w:rPr>
        <w:t xml:space="preserve"> به.</w:t>
      </w:r>
    </w:p>
    <w:p w:rsidR="00965C9E" w:rsidRDefault="005C6E3B" w:rsidP="00965C9E">
      <w:pPr>
        <w:bidi/>
        <w:jc w:val="lowKashida"/>
        <w:rPr>
          <w:rFonts w:cs="B Badr"/>
          <w:sz w:val="28"/>
          <w:szCs w:val="28"/>
          <w:rtl/>
          <w:lang w:bidi="fa-IR"/>
        </w:rPr>
      </w:pPr>
      <w:r>
        <w:rPr>
          <w:rFonts w:cs="B Badr" w:hint="cs"/>
          <w:sz w:val="28"/>
          <w:szCs w:val="28"/>
          <w:rtl/>
          <w:lang w:bidi="fa-IR"/>
        </w:rPr>
        <w:t xml:space="preserve">باز معلوم </w:t>
      </w:r>
      <w:r w:rsidR="00965C9E">
        <w:rPr>
          <w:rFonts w:cs="B Badr" w:hint="cs"/>
          <w:sz w:val="28"/>
          <w:szCs w:val="28"/>
          <w:rtl/>
          <w:lang w:bidi="fa-IR"/>
        </w:rPr>
        <w:t>ا</w:t>
      </w:r>
      <w:r>
        <w:rPr>
          <w:rFonts w:cs="B Badr" w:hint="cs"/>
          <w:sz w:val="28"/>
          <w:szCs w:val="28"/>
          <w:rtl/>
          <w:lang w:bidi="fa-IR"/>
        </w:rPr>
        <w:t>س</w:t>
      </w:r>
      <w:r w:rsidR="00965C9E">
        <w:rPr>
          <w:rFonts w:cs="B Badr" w:hint="cs"/>
          <w:sz w:val="28"/>
          <w:szCs w:val="28"/>
          <w:rtl/>
          <w:lang w:bidi="fa-IR"/>
        </w:rPr>
        <w:t>ت کافی به تمامه</w:t>
      </w:r>
      <w:r>
        <w:rPr>
          <w:rFonts w:cs="B Badr" w:hint="cs"/>
          <w:sz w:val="28"/>
          <w:szCs w:val="28"/>
          <w:rtl/>
          <w:lang w:bidi="fa-IR"/>
        </w:rPr>
        <w:t xml:space="preserve"> در نزد شیخ طوسی قابل قبول نبود</w:t>
      </w:r>
      <w:r w:rsidR="00965C9E">
        <w:rPr>
          <w:rFonts w:cs="B Badr" w:hint="cs"/>
          <w:sz w:val="28"/>
          <w:szCs w:val="28"/>
          <w:rtl/>
          <w:lang w:bidi="fa-IR"/>
        </w:rPr>
        <w:t>ه</w:t>
      </w:r>
      <w:r>
        <w:rPr>
          <w:rFonts w:cs="B Badr" w:hint="cs"/>
          <w:sz w:val="28"/>
          <w:szCs w:val="28"/>
          <w:rtl/>
          <w:lang w:bidi="fa-IR"/>
        </w:rPr>
        <w:t xml:space="preserve"> </w:t>
      </w:r>
      <w:r w:rsidR="00965C9E">
        <w:rPr>
          <w:rFonts w:cs="B Badr" w:hint="cs"/>
          <w:sz w:val="28"/>
          <w:szCs w:val="28"/>
          <w:rtl/>
          <w:lang w:bidi="fa-IR"/>
        </w:rPr>
        <w:t>ا</w:t>
      </w:r>
      <w:r>
        <w:rPr>
          <w:rFonts w:cs="B Badr" w:hint="cs"/>
          <w:sz w:val="28"/>
          <w:szCs w:val="28"/>
          <w:rtl/>
          <w:lang w:bidi="fa-IR"/>
        </w:rPr>
        <w:t>س</w:t>
      </w:r>
      <w:r w:rsidR="00965C9E">
        <w:rPr>
          <w:rFonts w:cs="B Badr" w:hint="cs"/>
          <w:sz w:val="28"/>
          <w:szCs w:val="28"/>
          <w:rtl/>
          <w:lang w:bidi="fa-IR"/>
        </w:rPr>
        <w:t>ت.</w:t>
      </w:r>
    </w:p>
    <w:p w:rsidR="00965C9E" w:rsidRDefault="00965C9E" w:rsidP="00965C9E">
      <w:pPr>
        <w:bidi/>
        <w:jc w:val="lowKashida"/>
        <w:rPr>
          <w:rFonts w:cs="B Badr"/>
          <w:sz w:val="28"/>
          <w:szCs w:val="28"/>
          <w:rtl/>
          <w:lang w:bidi="fa-IR"/>
        </w:rPr>
      </w:pPr>
      <w:r>
        <w:rPr>
          <w:rFonts w:cs="B Badr" w:hint="cs"/>
          <w:sz w:val="28"/>
          <w:szCs w:val="28"/>
          <w:rtl/>
          <w:lang w:bidi="fa-IR"/>
        </w:rPr>
        <w:t>باز مورد بعدی که آقای خویی در ص 39 آورده است این است که می گوید اولین اشکالی که به این سه رویاات است این است که</w:t>
      </w:r>
      <w:r w:rsidR="005C6E3B">
        <w:rPr>
          <w:rFonts w:cs="B Badr" w:hint="cs"/>
          <w:sz w:val="28"/>
          <w:szCs w:val="28"/>
          <w:rtl/>
          <w:lang w:bidi="fa-IR"/>
        </w:rPr>
        <w:t xml:space="preserve"> </w:t>
      </w:r>
      <w:r w:rsidR="00EA0C7E">
        <w:rPr>
          <w:rFonts w:cs="B Badr" w:hint="cs"/>
          <w:sz w:val="28"/>
          <w:szCs w:val="28"/>
          <w:rtl/>
          <w:lang w:bidi="fa-IR"/>
        </w:rPr>
        <w:t>ای</w:t>
      </w:r>
      <w:r w:rsidR="005C6E3B">
        <w:rPr>
          <w:rFonts w:cs="B Badr" w:hint="cs"/>
          <w:sz w:val="28"/>
          <w:szCs w:val="28"/>
          <w:rtl/>
          <w:lang w:bidi="fa-IR"/>
        </w:rPr>
        <w:t>ن روایات مرسله است و المراسیل ل</w:t>
      </w:r>
      <w:r w:rsidR="00EA0C7E">
        <w:rPr>
          <w:rFonts w:cs="B Badr" w:hint="cs"/>
          <w:sz w:val="28"/>
          <w:szCs w:val="28"/>
          <w:rtl/>
          <w:lang w:bidi="fa-IR"/>
        </w:rPr>
        <w:t>ا</w:t>
      </w:r>
      <w:r w:rsidR="005C6E3B">
        <w:rPr>
          <w:rFonts w:cs="B Badr" w:hint="cs"/>
          <w:sz w:val="28"/>
          <w:szCs w:val="28"/>
          <w:rtl/>
          <w:lang w:bidi="fa-IR"/>
        </w:rPr>
        <w:t xml:space="preserve"> </w:t>
      </w:r>
      <w:r w:rsidR="00EA0C7E">
        <w:rPr>
          <w:rFonts w:cs="B Badr" w:hint="cs"/>
          <w:sz w:val="28"/>
          <w:szCs w:val="28"/>
          <w:rtl/>
          <w:lang w:bidi="fa-IR"/>
        </w:rPr>
        <w:t xml:space="preserve">یعترض بها علی الاخبار المسنده، </w:t>
      </w:r>
      <w:r w:rsidR="005C6E3B">
        <w:rPr>
          <w:rFonts w:cs="B Badr" w:hint="cs"/>
          <w:sz w:val="28"/>
          <w:szCs w:val="28"/>
          <w:rtl/>
          <w:lang w:bidi="fa-IR"/>
        </w:rPr>
        <w:t>علاوه راوی این روایت سهل بن زیا</w:t>
      </w:r>
      <w:r w:rsidR="00EA0C7E">
        <w:rPr>
          <w:rFonts w:cs="B Badr" w:hint="cs"/>
          <w:sz w:val="28"/>
          <w:szCs w:val="28"/>
          <w:rtl/>
          <w:lang w:bidi="fa-IR"/>
        </w:rPr>
        <w:t>د</w:t>
      </w:r>
      <w:r w:rsidR="005C6E3B">
        <w:rPr>
          <w:rFonts w:cs="B Badr" w:hint="cs"/>
          <w:sz w:val="28"/>
          <w:szCs w:val="28"/>
          <w:rtl/>
          <w:lang w:bidi="fa-IR"/>
        </w:rPr>
        <w:t xml:space="preserve"> </w:t>
      </w:r>
      <w:r w:rsidR="00EA0C7E">
        <w:rPr>
          <w:rFonts w:cs="B Badr" w:hint="cs"/>
          <w:sz w:val="28"/>
          <w:szCs w:val="28"/>
          <w:rtl/>
          <w:lang w:bidi="fa-IR"/>
        </w:rPr>
        <w:t>است که ضعیف است. مورادی را باز ایشان در ص</w:t>
      </w:r>
      <w:r w:rsidR="005C6E3B">
        <w:rPr>
          <w:rFonts w:cs="B Badr" w:hint="cs"/>
          <w:sz w:val="28"/>
          <w:szCs w:val="28"/>
          <w:rtl/>
          <w:lang w:bidi="fa-IR"/>
        </w:rPr>
        <w:t>فحات دیگر می شمارد .و نتیجه میخ</w:t>
      </w:r>
      <w:bookmarkStart w:id="0" w:name="_GoBack"/>
      <w:bookmarkEnd w:id="0"/>
      <w:r w:rsidR="00EA0C7E">
        <w:rPr>
          <w:rFonts w:cs="B Badr" w:hint="cs"/>
          <w:sz w:val="28"/>
          <w:szCs w:val="28"/>
          <w:rtl/>
          <w:lang w:bidi="fa-IR"/>
        </w:rPr>
        <w:t>واهد بگیرد که پیش علما قریب به کلینی این کتاب مورد اعتماد نبوده است.</w:t>
      </w:r>
    </w:p>
    <w:p w:rsidR="000A132B" w:rsidRPr="00500C36" w:rsidRDefault="00242607" w:rsidP="00BE3482">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3B7" w:rsidRDefault="002F53B7" w:rsidP="00C44E32">
      <w:pPr>
        <w:spacing w:after="0" w:line="240" w:lineRule="auto"/>
      </w:pPr>
      <w:r>
        <w:separator/>
      </w:r>
    </w:p>
  </w:endnote>
  <w:endnote w:type="continuationSeparator" w:id="0">
    <w:p w:rsidR="002F53B7" w:rsidRDefault="002F53B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3B7" w:rsidRDefault="002F53B7" w:rsidP="00C44E32">
      <w:pPr>
        <w:spacing w:after="0" w:line="240" w:lineRule="auto"/>
      </w:pPr>
      <w:r>
        <w:separator/>
      </w:r>
    </w:p>
  </w:footnote>
  <w:footnote w:type="continuationSeparator" w:id="0">
    <w:p w:rsidR="002F53B7" w:rsidRDefault="002F53B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2"/>
  </w:num>
  <w:num w:numId="4">
    <w:abstractNumId w:val="4"/>
  </w:num>
  <w:num w:numId="5">
    <w:abstractNumId w:val="1"/>
  </w:num>
  <w:num w:numId="6">
    <w:abstractNumId w:val="7"/>
  </w:num>
  <w:num w:numId="7">
    <w:abstractNumId w:val="14"/>
  </w:num>
  <w:num w:numId="8">
    <w:abstractNumId w:val="11"/>
  </w:num>
  <w:num w:numId="9">
    <w:abstractNumId w:val="8"/>
  </w:num>
  <w:num w:numId="10">
    <w:abstractNumId w:val="9"/>
  </w:num>
  <w:num w:numId="11">
    <w:abstractNumId w:val="13"/>
  </w:num>
  <w:num w:numId="12">
    <w:abstractNumId w:val="3"/>
  </w:num>
  <w:num w:numId="13">
    <w:abstractNumId w:val="10"/>
  </w:num>
  <w:num w:numId="14">
    <w:abstractNumId w:val="6"/>
  </w:num>
  <w:num w:numId="1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54CC"/>
    <w:rsid w:val="00070BC9"/>
    <w:rsid w:val="0007334E"/>
    <w:rsid w:val="00075840"/>
    <w:rsid w:val="00076C92"/>
    <w:rsid w:val="00077ADD"/>
    <w:rsid w:val="0008181C"/>
    <w:rsid w:val="00083139"/>
    <w:rsid w:val="00087826"/>
    <w:rsid w:val="00093D16"/>
    <w:rsid w:val="00095ADE"/>
    <w:rsid w:val="00096AF4"/>
    <w:rsid w:val="000A132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104A5"/>
    <w:rsid w:val="001139A7"/>
    <w:rsid w:val="00115A8F"/>
    <w:rsid w:val="0011721C"/>
    <w:rsid w:val="00121EAF"/>
    <w:rsid w:val="0013157E"/>
    <w:rsid w:val="00133A4B"/>
    <w:rsid w:val="00133F8C"/>
    <w:rsid w:val="001405E1"/>
    <w:rsid w:val="00142E12"/>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5C55"/>
    <w:rsid w:val="001C703B"/>
    <w:rsid w:val="001D51C9"/>
    <w:rsid w:val="001D754C"/>
    <w:rsid w:val="001E68FB"/>
    <w:rsid w:val="001F1B59"/>
    <w:rsid w:val="001F56BC"/>
    <w:rsid w:val="00200DA4"/>
    <w:rsid w:val="002022C5"/>
    <w:rsid w:val="00204D32"/>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45D8"/>
    <w:rsid w:val="002A7970"/>
    <w:rsid w:val="002B0D72"/>
    <w:rsid w:val="002B62A7"/>
    <w:rsid w:val="002C1585"/>
    <w:rsid w:val="002C6AA5"/>
    <w:rsid w:val="002D124A"/>
    <w:rsid w:val="002E1FB4"/>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3DE6"/>
    <w:rsid w:val="00437305"/>
    <w:rsid w:val="0044000E"/>
    <w:rsid w:val="0044059F"/>
    <w:rsid w:val="00443A9B"/>
    <w:rsid w:val="00444778"/>
    <w:rsid w:val="00450EF3"/>
    <w:rsid w:val="00452DBF"/>
    <w:rsid w:val="004531DF"/>
    <w:rsid w:val="004544B0"/>
    <w:rsid w:val="004553EA"/>
    <w:rsid w:val="00462139"/>
    <w:rsid w:val="00485F78"/>
    <w:rsid w:val="00491508"/>
    <w:rsid w:val="00496F0E"/>
    <w:rsid w:val="004A1300"/>
    <w:rsid w:val="004A4918"/>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54D11"/>
    <w:rsid w:val="005560EA"/>
    <w:rsid w:val="0055627F"/>
    <w:rsid w:val="005622C9"/>
    <w:rsid w:val="00563DEC"/>
    <w:rsid w:val="00567E74"/>
    <w:rsid w:val="005743C9"/>
    <w:rsid w:val="005770C1"/>
    <w:rsid w:val="0058106B"/>
    <w:rsid w:val="005868CA"/>
    <w:rsid w:val="0059383A"/>
    <w:rsid w:val="00594DA4"/>
    <w:rsid w:val="005A0A79"/>
    <w:rsid w:val="005A5785"/>
    <w:rsid w:val="005B0AAF"/>
    <w:rsid w:val="005B0E3E"/>
    <w:rsid w:val="005B45D7"/>
    <w:rsid w:val="005C1C93"/>
    <w:rsid w:val="005C2084"/>
    <w:rsid w:val="005C6E3B"/>
    <w:rsid w:val="005D00C5"/>
    <w:rsid w:val="005D1020"/>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61D12"/>
    <w:rsid w:val="00662BE9"/>
    <w:rsid w:val="0066372B"/>
    <w:rsid w:val="00664124"/>
    <w:rsid w:val="0067035D"/>
    <w:rsid w:val="00675623"/>
    <w:rsid w:val="00675929"/>
    <w:rsid w:val="00690347"/>
    <w:rsid w:val="0069086A"/>
    <w:rsid w:val="00694143"/>
    <w:rsid w:val="006947CA"/>
    <w:rsid w:val="00694A00"/>
    <w:rsid w:val="006A13F1"/>
    <w:rsid w:val="006A747D"/>
    <w:rsid w:val="006B1E3F"/>
    <w:rsid w:val="006B238E"/>
    <w:rsid w:val="006B43AF"/>
    <w:rsid w:val="006B4CDD"/>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50E4"/>
    <w:rsid w:val="007C314D"/>
    <w:rsid w:val="007C4CC6"/>
    <w:rsid w:val="007E23C3"/>
    <w:rsid w:val="007E2DAB"/>
    <w:rsid w:val="007F1B97"/>
    <w:rsid w:val="008024DF"/>
    <w:rsid w:val="00803691"/>
    <w:rsid w:val="00815A7D"/>
    <w:rsid w:val="00815CD0"/>
    <w:rsid w:val="00815FF2"/>
    <w:rsid w:val="00824B53"/>
    <w:rsid w:val="0082512F"/>
    <w:rsid w:val="00831CB7"/>
    <w:rsid w:val="00834B83"/>
    <w:rsid w:val="0084092D"/>
    <w:rsid w:val="008419FE"/>
    <w:rsid w:val="00844EA2"/>
    <w:rsid w:val="00850187"/>
    <w:rsid w:val="00856376"/>
    <w:rsid w:val="00860D9B"/>
    <w:rsid w:val="00861F74"/>
    <w:rsid w:val="00863D1A"/>
    <w:rsid w:val="008659B2"/>
    <w:rsid w:val="0086602E"/>
    <w:rsid w:val="00870131"/>
    <w:rsid w:val="00870A02"/>
    <w:rsid w:val="00876D52"/>
    <w:rsid w:val="00883D1D"/>
    <w:rsid w:val="00885B3B"/>
    <w:rsid w:val="00896681"/>
    <w:rsid w:val="008A02FE"/>
    <w:rsid w:val="008A10C7"/>
    <w:rsid w:val="008A4CD5"/>
    <w:rsid w:val="008B2C3F"/>
    <w:rsid w:val="008B2EC5"/>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344D"/>
    <w:rsid w:val="009734F6"/>
    <w:rsid w:val="00976586"/>
    <w:rsid w:val="00982398"/>
    <w:rsid w:val="00982BDD"/>
    <w:rsid w:val="009830EF"/>
    <w:rsid w:val="00986560"/>
    <w:rsid w:val="0098754C"/>
    <w:rsid w:val="00990F27"/>
    <w:rsid w:val="0099127A"/>
    <w:rsid w:val="009940B6"/>
    <w:rsid w:val="00997B53"/>
    <w:rsid w:val="009A5327"/>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28B2"/>
    <w:rsid w:val="00AB30E7"/>
    <w:rsid w:val="00AB449F"/>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3084"/>
    <w:rsid w:val="00BC51E5"/>
    <w:rsid w:val="00BD3818"/>
    <w:rsid w:val="00BD416A"/>
    <w:rsid w:val="00BE3482"/>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4A6"/>
    <w:rsid w:val="00DF36EC"/>
    <w:rsid w:val="00DF52CB"/>
    <w:rsid w:val="00E07121"/>
    <w:rsid w:val="00E13612"/>
    <w:rsid w:val="00E14052"/>
    <w:rsid w:val="00E30FE2"/>
    <w:rsid w:val="00E32055"/>
    <w:rsid w:val="00E3396E"/>
    <w:rsid w:val="00E35136"/>
    <w:rsid w:val="00E400B2"/>
    <w:rsid w:val="00E40567"/>
    <w:rsid w:val="00E40E51"/>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D40"/>
    <w:rsid w:val="00EE33BA"/>
    <w:rsid w:val="00EE4138"/>
    <w:rsid w:val="00EE4E0C"/>
    <w:rsid w:val="00EE5FE7"/>
    <w:rsid w:val="00EE77B4"/>
    <w:rsid w:val="00EF4E71"/>
    <w:rsid w:val="00EF7D3B"/>
    <w:rsid w:val="00F01680"/>
    <w:rsid w:val="00F01F71"/>
    <w:rsid w:val="00F03FDD"/>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04BB"/>
    <w:rsid w:val="00F93A59"/>
    <w:rsid w:val="00F97C91"/>
    <w:rsid w:val="00FA09C6"/>
    <w:rsid w:val="00FA115B"/>
    <w:rsid w:val="00FA5A69"/>
    <w:rsid w:val="00FA64A3"/>
    <w:rsid w:val="00FA6595"/>
    <w:rsid w:val="00FB0BA7"/>
    <w:rsid w:val="00FB35E9"/>
    <w:rsid w:val="00FC0EED"/>
    <w:rsid w:val="00FC18B0"/>
    <w:rsid w:val="00FC48E0"/>
    <w:rsid w:val="00FD5C22"/>
    <w:rsid w:val="00FD696C"/>
    <w:rsid w:val="00FE10D7"/>
    <w:rsid w:val="00FE131A"/>
    <w:rsid w:val="00FE144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685D"/>
    <w:rsid w:val="0022712D"/>
    <w:rsid w:val="00242222"/>
    <w:rsid w:val="00267E1C"/>
    <w:rsid w:val="002A2528"/>
    <w:rsid w:val="002B5403"/>
    <w:rsid w:val="00304D9D"/>
    <w:rsid w:val="00365697"/>
    <w:rsid w:val="003854BC"/>
    <w:rsid w:val="003C79E1"/>
    <w:rsid w:val="003D47A4"/>
    <w:rsid w:val="003F16A8"/>
    <w:rsid w:val="004128A1"/>
    <w:rsid w:val="004135C6"/>
    <w:rsid w:val="004168F2"/>
    <w:rsid w:val="00445CDC"/>
    <w:rsid w:val="00452CE7"/>
    <w:rsid w:val="00475844"/>
    <w:rsid w:val="004911A0"/>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63D3"/>
    <w:rsid w:val="007C4C1B"/>
    <w:rsid w:val="007D12DF"/>
    <w:rsid w:val="007E13DB"/>
    <w:rsid w:val="007E58C0"/>
    <w:rsid w:val="00812D7E"/>
    <w:rsid w:val="008157F2"/>
    <w:rsid w:val="008265F9"/>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05CDC"/>
    <w:rsid w:val="00A12E31"/>
    <w:rsid w:val="00A359DB"/>
    <w:rsid w:val="00A5137A"/>
    <w:rsid w:val="00A56652"/>
    <w:rsid w:val="00A622A1"/>
    <w:rsid w:val="00A631AC"/>
    <w:rsid w:val="00A706EF"/>
    <w:rsid w:val="00A76081"/>
    <w:rsid w:val="00A8699C"/>
    <w:rsid w:val="00A91248"/>
    <w:rsid w:val="00AA2837"/>
    <w:rsid w:val="00AB015F"/>
    <w:rsid w:val="00AC058D"/>
    <w:rsid w:val="00AC382B"/>
    <w:rsid w:val="00AF5EDB"/>
    <w:rsid w:val="00B0237C"/>
    <w:rsid w:val="00B1205B"/>
    <w:rsid w:val="00B12800"/>
    <w:rsid w:val="00B30367"/>
    <w:rsid w:val="00B55421"/>
    <w:rsid w:val="00B67B60"/>
    <w:rsid w:val="00B7195A"/>
    <w:rsid w:val="00B7729F"/>
    <w:rsid w:val="00BF2DB8"/>
    <w:rsid w:val="00C008AF"/>
    <w:rsid w:val="00C034F0"/>
    <w:rsid w:val="00C06E60"/>
    <w:rsid w:val="00C83A0D"/>
    <w:rsid w:val="00CE6E6A"/>
    <w:rsid w:val="00CF34CB"/>
    <w:rsid w:val="00D15901"/>
    <w:rsid w:val="00D15AC9"/>
    <w:rsid w:val="00D247AF"/>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D2C4A6-25CC-4344-80F2-BBD9607E3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4290</TotalTime>
  <Pages>4</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455</cp:revision>
  <dcterms:created xsi:type="dcterms:W3CDTF">2018-10-03T04:42:00Z</dcterms:created>
  <dcterms:modified xsi:type="dcterms:W3CDTF">2019-04-20T09:23:00Z</dcterms:modified>
</cp:coreProperties>
</file>