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50FD8" w:rsidRPr="000A132B" w:rsidRDefault="004C04F9" w:rsidP="007916C6">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0C1EB1">
        <w:rPr>
          <w:rFonts w:cs="B Badr" w:hint="cs"/>
          <w:b/>
          <w:bCs/>
          <w:color w:val="000000" w:themeColor="text1"/>
          <w:sz w:val="28"/>
          <w:szCs w:val="28"/>
          <w:rtl/>
          <w:lang w:bidi="fa-IR"/>
        </w:rPr>
        <w:t>سی</w:t>
      </w:r>
      <w:r w:rsidR="009E546D">
        <w:rPr>
          <w:rFonts w:cs="B Badr" w:hint="cs"/>
          <w:b/>
          <w:bCs/>
          <w:color w:val="000000" w:themeColor="text1"/>
          <w:sz w:val="28"/>
          <w:szCs w:val="28"/>
          <w:rtl/>
          <w:lang w:bidi="fa-IR"/>
        </w:rPr>
        <w:t xml:space="preserve"> و </w:t>
      </w:r>
      <w:r w:rsidR="007916C6">
        <w:rPr>
          <w:rFonts w:cs="B Badr" w:hint="cs"/>
          <w:b/>
          <w:bCs/>
          <w:color w:val="000000" w:themeColor="text1"/>
          <w:sz w:val="28"/>
          <w:szCs w:val="28"/>
          <w:rtl/>
          <w:lang w:bidi="fa-IR"/>
        </w:rPr>
        <w:t>دو</w:t>
      </w:r>
      <w:r w:rsidRPr="000A132B">
        <w:rPr>
          <w:rFonts w:cs="B Badr" w:hint="cs"/>
          <w:b/>
          <w:bCs/>
          <w:color w:val="000000" w:themeColor="text1"/>
          <w:sz w:val="28"/>
          <w:szCs w:val="28"/>
          <w:rtl/>
          <w:lang w:bidi="fa-IR"/>
        </w:rPr>
        <w:t>م_</w:t>
      </w:r>
      <w:r w:rsidR="009E546D">
        <w:rPr>
          <w:rFonts w:cs="B Badr" w:hint="cs"/>
          <w:b/>
          <w:bCs/>
          <w:color w:val="000000" w:themeColor="text1"/>
          <w:sz w:val="28"/>
          <w:szCs w:val="28"/>
          <w:rtl/>
          <w:lang w:bidi="fa-IR"/>
        </w:rPr>
        <w:t>2</w:t>
      </w:r>
      <w:r w:rsidR="007916C6">
        <w:rPr>
          <w:rFonts w:cs="B Badr" w:hint="cs"/>
          <w:b/>
          <w:bCs/>
          <w:color w:val="000000" w:themeColor="text1"/>
          <w:sz w:val="28"/>
          <w:szCs w:val="28"/>
          <w:rtl/>
          <w:lang w:bidi="fa-IR"/>
        </w:rPr>
        <w:t>4</w:t>
      </w:r>
      <w:r w:rsidR="009E546D">
        <w:rPr>
          <w:rFonts w:cs="B Badr" w:hint="cs"/>
          <w:b/>
          <w:bCs/>
          <w:color w:val="000000" w:themeColor="text1"/>
          <w:sz w:val="28"/>
          <w:szCs w:val="28"/>
          <w:rtl/>
          <w:lang w:bidi="fa-IR"/>
        </w:rPr>
        <w:t xml:space="preserve"> </w:t>
      </w:r>
      <w:r w:rsidR="0028526E">
        <w:rPr>
          <w:rFonts w:cs="B Badr" w:hint="cs"/>
          <w:b/>
          <w:bCs/>
          <w:color w:val="000000" w:themeColor="text1"/>
          <w:sz w:val="28"/>
          <w:szCs w:val="28"/>
          <w:rtl/>
          <w:lang w:bidi="fa-IR"/>
        </w:rPr>
        <w:t>آ</w:t>
      </w:r>
      <w:r w:rsidR="00CF7673">
        <w:rPr>
          <w:rFonts w:cs="B Badr" w:hint="cs"/>
          <w:b/>
          <w:bCs/>
          <w:color w:val="000000" w:themeColor="text1"/>
          <w:sz w:val="28"/>
          <w:szCs w:val="28"/>
          <w:rtl/>
          <w:lang w:bidi="fa-IR"/>
        </w:rPr>
        <w:t>ذر</w:t>
      </w:r>
      <w:r w:rsidRPr="000A132B">
        <w:rPr>
          <w:rFonts w:cs="B Badr" w:hint="cs"/>
          <w:b/>
          <w:bCs/>
          <w:color w:val="000000" w:themeColor="text1"/>
          <w:sz w:val="28"/>
          <w:szCs w:val="28"/>
          <w:rtl/>
          <w:lang w:bidi="fa-IR"/>
        </w:rPr>
        <w:t xml:space="preserve"> 1397</w:t>
      </w:r>
    </w:p>
    <w:p w:rsidR="007916C6" w:rsidRDefault="00F01F71" w:rsidP="009E546D">
      <w:pPr>
        <w:bidi/>
        <w:jc w:val="lowKashida"/>
        <w:rPr>
          <w:rFonts w:cs="B Badr"/>
          <w:sz w:val="28"/>
          <w:szCs w:val="28"/>
          <w:rtl/>
          <w:lang w:bidi="fa-IR"/>
        </w:rPr>
      </w:pPr>
      <w:r>
        <w:rPr>
          <w:rFonts w:cs="B Badr" w:hint="cs"/>
          <w:sz w:val="28"/>
          <w:szCs w:val="28"/>
          <w:rtl/>
          <w:lang w:bidi="fa-IR"/>
        </w:rPr>
        <w:t>بحث امروز چون ارتباط وثیقی دار</w:t>
      </w:r>
      <w:r w:rsidR="0055627F">
        <w:rPr>
          <w:rFonts w:cs="B Badr" w:hint="cs"/>
          <w:sz w:val="28"/>
          <w:szCs w:val="28"/>
          <w:rtl/>
          <w:lang w:bidi="fa-IR"/>
        </w:rPr>
        <w:t>د با چند اصطلاح مهم اصولی و تبیین آنها، بحث بسیار مهمی است و از طرفی هم باید یک محاکمه ایی صورت بگیرد بین دو بزرگوار مرحوم نائینی و مرحوم عراقی در ذیل آیه نباء. بحث دقیقی است. من هم سعیم بر ساده کردن بحث است تا ان شاء الله نتیجه بیشتری بگیرید.</w:t>
      </w:r>
    </w:p>
    <w:p w:rsidR="0055627F" w:rsidRDefault="0055627F" w:rsidP="0055627F">
      <w:pPr>
        <w:bidi/>
        <w:jc w:val="lowKashida"/>
        <w:rPr>
          <w:rFonts w:cs="B Badr"/>
          <w:sz w:val="28"/>
          <w:szCs w:val="28"/>
          <w:rtl/>
          <w:lang w:bidi="fa-IR"/>
        </w:rPr>
      </w:pPr>
      <w:r>
        <w:rPr>
          <w:rFonts w:cs="B Badr" w:hint="cs"/>
          <w:sz w:val="28"/>
          <w:szCs w:val="28"/>
          <w:rtl/>
          <w:lang w:bidi="fa-IR"/>
        </w:rPr>
        <w:t>محقق نائینی می فرماید اگر هم جهالت در آیه، جهل در برابر علم باشد که نیست، مفهوم آیه مقدم است بر تعلیل آیه، بالحکومة. این فرمایش توسط تلمیذ بزرگوار ایشان مرحوم آقای خویی هم مورد قبول واقع شده است. این دو بزرگوار می گویند ذیل آیه می گوید از غیر علم تبعیت نکن، ما باشیم و این ذیل، خبر واحد هم غیر از علم است، داخل تعلیلیم ولی مفهوم آیه می گوید خبر عادل تبین نمی خواهد، خبر فاسق است که تبین می طلبد. پس گویا مفهوم آیه این است که من شارع خبر واحد را من العادل علم قرار دادم، ولو واقعا علم نیست، پس مفهوم حکومت دارد بر تعلیل. این فرمایش مرحوم نائینی.</w:t>
      </w:r>
    </w:p>
    <w:p w:rsidR="0055627F" w:rsidRDefault="0055627F" w:rsidP="0055627F">
      <w:pPr>
        <w:bidi/>
        <w:jc w:val="lowKashida"/>
        <w:rPr>
          <w:rFonts w:cs="B Badr"/>
          <w:sz w:val="28"/>
          <w:szCs w:val="28"/>
          <w:rtl/>
          <w:lang w:bidi="fa-IR"/>
        </w:rPr>
      </w:pPr>
      <w:r>
        <w:rPr>
          <w:rFonts w:cs="B Badr" w:hint="cs"/>
          <w:sz w:val="28"/>
          <w:szCs w:val="28"/>
          <w:rtl/>
          <w:lang w:bidi="fa-IR"/>
        </w:rPr>
        <w:t xml:space="preserve">مرحوم آقا ضیا دو اشکال داشت یکی بحث نامت و ملامت که گذشت. یک اشکال دیگر هم دارد به آقای نائینی که بر می گردد به اصل تقریر حکومت در اینجا، آقای سیستانی فعلا کار نداریم که نهایت کار، حکومت را می پذیرد یا نه، الان در مقام این است که یک سر و صورتی به فرمایش آقا ضیا عراقی بدهد و ثابت کند اگر هم تقدیمی دارد مفهوم علی التعلیل، به حکومت نیست، به تخصیص است. </w:t>
      </w:r>
    </w:p>
    <w:p w:rsidR="0055627F" w:rsidRDefault="0055627F" w:rsidP="0055627F">
      <w:pPr>
        <w:bidi/>
        <w:jc w:val="lowKashida"/>
        <w:rPr>
          <w:rFonts w:cs="B Badr"/>
          <w:sz w:val="28"/>
          <w:szCs w:val="28"/>
          <w:rtl/>
          <w:lang w:bidi="fa-IR"/>
        </w:rPr>
      </w:pPr>
      <w:r>
        <w:rPr>
          <w:rFonts w:cs="B Badr" w:hint="cs"/>
          <w:sz w:val="28"/>
          <w:szCs w:val="28"/>
          <w:rtl/>
          <w:lang w:bidi="fa-IR"/>
        </w:rPr>
        <w:t>شما اجازه بفرمائید من چکیده مطلب در سه صفحه ایشان را بیان کنم:</w:t>
      </w:r>
    </w:p>
    <w:p w:rsidR="0055627F" w:rsidRDefault="0055627F" w:rsidP="0055627F">
      <w:pPr>
        <w:bidi/>
        <w:jc w:val="lowKashida"/>
        <w:rPr>
          <w:rFonts w:cs="B Badr"/>
          <w:sz w:val="28"/>
          <w:szCs w:val="28"/>
          <w:rtl/>
          <w:lang w:bidi="fa-IR"/>
        </w:rPr>
      </w:pPr>
      <w:r>
        <w:rPr>
          <w:rFonts w:cs="B Badr" w:hint="cs"/>
          <w:sz w:val="28"/>
          <w:szCs w:val="28"/>
          <w:rtl/>
          <w:lang w:bidi="fa-IR"/>
        </w:rPr>
        <w:t xml:space="preserve">وقتی می توانیم جایی به حکومت معتقد بشویم، که دو ویژگی مهم داشته باشیم؛ </w:t>
      </w:r>
    </w:p>
    <w:p w:rsidR="0055627F" w:rsidRDefault="0055627F" w:rsidP="0055627F">
      <w:pPr>
        <w:pStyle w:val="ListParagraph"/>
        <w:numPr>
          <w:ilvl w:val="0"/>
          <w:numId w:val="20"/>
        </w:numPr>
        <w:bidi/>
        <w:jc w:val="lowKashida"/>
        <w:rPr>
          <w:rFonts w:cs="B Badr"/>
          <w:sz w:val="28"/>
          <w:szCs w:val="28"/>
          <w:lang w:bidi="fa-IR"/>
        </w:rPr>
      </w:pPr>
      <w:r>
        <w:rPr>
          <w:rFonts w:cs="B Badr" w:hint="cs"/>
          <w:sz w:val="28"/>
          <w:szCs w:val="28"/>
          <w:rtl/>
          <w:lang w:bidi="fa-IR"/>
        </w:rPr>
        <w:t>دلیل حاکم و محکوم باید از درون الفاظ برخیزد. لفظی باید باشد که لسانش بر آن دلیل دوم حاکم باشد.</w:t>
      </w:r>
    </w:p>
    <w:p w:rsidR="001727F2" w:rsidRDefault="0055627F" w:rsidP="001727F2">
      <w:pPr>
        <w:pStyle w:val="ListParagraph"/>
        <w:numPr>
          <w:ilvl w:val="0"/>
          <w:numId w:val="20"/>
        </w:numPr>
        <w:bidi/>
        <w:jc w:val="lowKashida"/>
        <w:rPr>
          <w:rFonts w:cs="B Badr"/>
          <w:sz w:val="28"/>
          <w:szCs w:val="28"/>
          <w:lang w:bidi="fa-IR"/>
        </w:rPr>
      </w:pPr>
      <w:r>
        <w:rPr>
          <w:rFonts w:cs="B Badr" w:hint="cs"/>
          <w:sz w:val="28"/>
          <w:szCs w:val="28"/>
          <w:rtl/>
          <w:lang w:bidi="fa-IR"/>
        </w:rPr>
        <w:t xml:space="preserve">در لسان حاکم و محکوم تسالم و مسالمت هست، بخلاف تخصیص که لسان تعارض است و ل وگفتیم تعارض غیر مستقر است، اگر مولا فرمود اکرم العلماء، بعد آمد جمله ایی داشت، لا تکرم الفساق من العلماء این جا لسان ها با هم تعارض دارد، </w:t>
      </w:r>
      <w:r>
        <w:rPr>
          <w:rFonts w:cs="B Badr" w:hint="cs"/>
          <w:sz w:val="28"/>
          <w:szCs w:val="28"/>
          <w:rtl/>
          <w:lang w:bidi="fa-IR"/>
        </w:rPr>
        <w:lastRenderedPageBreak/>
        <w:t xml:space="preserve">اکرم همه علما را میگیرد، لا تکرم یعنی که اینجا نه، لسان لسان تعارض است، اگر چه شما این تعارض را به تخصیص حلش می کنید، اما اگر گفت اکرم العلماء، جمله دوم الفاسق لیس بعالم، در قاموس من شارع فاسق اساسا عالم نیست، </w:t>
      </w:r>
      <w:r w:rsidR="001727F2">
        <w:rPr>
          <w:rFonts w:cs="B Badr" w:hint="cs"/>
          <w:sz w:val="28"/>
          <w:szCs w:val="28"/>
          <w:rtl/>
          <w:lang w:bidi="fa-IR"/>
        </w:rPr>
        <w:t>این حکومتی است که ما میگوییم که دلیل دوم لسانش ناظر است به دلیل اول،.</w:t>
      </w:r>
    </w:p>
    <w:p w:rsidR="001727F2" w:rsidRDefault="001727F2" w:rsidP="001727F2">
      <w:pPr>
        <w:bidi/>
        <w:jc w:val="lowKashida"/>
        <w:rPr>
          <w:rFonts w:cs="B Badr"/>
          <w:sz w:val="28"/>
          <w:szCs w:val="28"/>
          <w:rtl/>
          <w:lang w:bidi="fa-IR"/>
        </w:rPr>
      </w:pPr>
      <w:r>
        <w:rPr>
          <w:rFonts w:cs="B Badr" w:hint="cs"/>
          <w:sz w:val="28"/>
          <w:szCs w:val="28"/>
          <w:rtl/>
          <w:lang w:bidi="fa-IR"/>
        </w:rPr>
        <w:t>حال بیایید سراغ آیه نباء، دو مرحله ایی آقای سیستانی وارد می شود، دارد زمینه سازی می کند برای فرمایش آقای عراقی.</w:t>
      </w:r>
    </w:p>
    <w:p w:rsidR="001727F2" w:rsidRDefault="001727F2" w:rsidP="001727F2">
      <w:pPr>
        <w:bidi/>
        <w:jc w:val="lowKashida"/>
        <w:rPr>
          <w:rFonts w:cs="B Badr"/>
          <w:sz w:val="28"/>
          <w:szCs w:val="28"/>
          <w:rtl/>
          <w:lang w:bidi="fa-IR"/>
        </w:rPr>
      </w:pPr>
      <w:r>
        <w:rPr>
          <w:rFonts w:cs="B Badr" w:hint="cs"/>
          <w:sz w:val="28"/>
          <w:szCs w:val="28"/>
          <w:rtl/>
          <w:lang w:bidi="fa-IR"/>
        </w:rPr>
        <w:t xml:space="preserve">آیه می فرماید ان جائکم فاسق بنباء فتبینوا. مفهوم شرط در آیه یعنی اگر فاسق خبر آورد تبین کنید ولی اگر عادل خبر آورد تبین نکنید، تبین نکنید یعنی یجوز العمل علی طبقه من دون تتبع و تحقیق. یجوز به معنای وجود </w:t>
      </w:r>
      <w:r w:rsidR="005043FF">
        <w:rPr>
          <w:rFonts w:cs="B Badr" w:hint="cs"/>
          <w:sz w:val="28"/>
          <w:szCs w:val="28"/>
          <w:rtl/>
          <w:lang w:bidi="fa-IR"/>
        </w:rPr>
        <w:t xml:space="preserve">مُؤَمن و وجود معذر است. مفهوم </w:t>
      </w:r>
      <w:r>
        <w:rPr>
          <w:rFonts w:cs="B Badr" w:hint="cs"/>
          <w:sz w:val="28"/>
          <w:szCs w:val="28"/>
          <w:rtl/>
          <w:lang w:bidi="fa-IR"/>
        </w:rPr>
        <w:t xml:space="preserve"> </w:t>
      </w:r>
      <w:r w:rsidR="005043FF">
        <w:rPr>
          <w:rFonts w:cs="B Badr" w:hint="cs"/>
          <w:sz w:val="28"/>
          <w:szCs w:val="28"/>
          <w:rtl/>
          <w:lang w:bidi="fa-IR"/>
        </w:rPr>
        <w:t>می</w:t>
      </w:r>
      <w:r>
        <w:rPr>
          <w:rFonts w:cs="B Badr" w:hint="cs"/>
          <w:sz w:val="28"/>
          <w:szCs w:val="28"/>
          <w:rtl/>
          <w:lang w:bidi="fa-IR"/>
        </w:rPr>
        <w:t>گوید خبر عادل بلا تبین هم مؤمن و معذر.</w:t>
      </w:r>
    </w:p>
    <w:p w:rsidR="001727F2" w:rsidRDefault="001727F2" w:rsidP="001727F2">
      <w:pPr>
        <w:bidi/>
        <w:jc w:val="lowKashida"/>
        <w:rPr>
          <w:rFonts w:cs="B Badr"/>
          <w:sz w:val="28"/>
          <w:szCs w:val="28"/>
          <w:rtl/>
          <w:lang w:bidi="fa-IR"/>
        </w:rPr>
      </w:pPr>
      <w:r>
        <w:rPr>
          <w:rFonts w:cs="B Badr" w:hint="cs"/>
          <w:sz w:val="28"/>
          <w:szCs w:val="28"/>
          <w:rtl/>
          <w:lang w:bidi="fa-IR"/>
        </w:rPr>
        <w:t>این مفهوم. اما ذیل آیه: ان تصیبوا قوما بجهالة فتصبحوا علی ما فعلتم نادمین.</w:t>
      </w:r>
    </w:p>
    <w:p w:rsidR="001727F2" w:rsidRDefault="001727F2" w:rsidP="001727F2">
      <w:pPr>
        <w:bidi/>
        <w:jc w:val="lowKashida"/>
        <w:rPr>
          <w:rFonts w:cs="B Badr"/>
          <w:sz w:val="28"/>
          <w:szCs w:val="28"/>
          <w:rtl/>
          <w:lang w:bidi="fa-IR"/>
        </w:rPr>
      </w:pPr>
      <w:r>
        <w:rPr>
          <w:rFonts w:cs="B Badr" w:hint="cs"/>
          <w:sz w:val="28"/>
          <w:szCs w:val="28"/>
          <w:rtl/>
          <w:lang w:bidi="fa-IR"/>
        </w:rPr>
        <w:t xml:space="preserve">جهالت را افرض بر این که ضد علم است و مقابل علم است، اگر جهالت ضد علم باشد معنایش این است که هر جا علم نیست، مُؤَمن و معذری هم نیست، یکی از آن موارد خبر واحد است. </w:t>
      </w:r>
    </w:p>
    <w:p w:rsidR="001727F2" w:rsidRDefault="001727F2" w:rsidP="001727F2">
      <w:pPr>
        <w:bidi/>
        <w:jc w:val="lowKashida"/>
        <w:rPr>
          <w:rFonts w:cs="B Badr"/>
          <w:sz w:val="28"/>
          <w:szCs w:val="28"/>
          <w:rtl/>
          <w:lang w:bidi="fa-IR"/>
        </w:rPr>
      </w:pPr>
      <w:r>
        <w:rPr>
          <w:rFonts w:cs="B Badr" w:hint="cs"/>
          <w:sz w:val="28"/>
          <w:szCs w:val="28"/>
          <w:rtl/>
          <w:lang w:bidi="fa-IR"/>
        </w:rPr>
        <w:t>در خبر واحد از یک طرف مفهوم می گوید مال من است و از یک طرف تعلیل می گوید برای من است. مفهوم می گوید خبر فاسق تبین می خواست پس خ</w:t>
      </w:r>
      <w:r w:rsidR="00425F41">
        <w:rPr>
          <w:rFonts w:cs="B Badr" w:hint="cs"/>
          <w:sz w:val="28"/>
          <w:szCs w:val="28"/>
          <w:rtl/>
          <w:lang w:bidi="fa-IR"/>
        </w:rPr>
        <w:t>بر عادل موَمن و معذر. و تعلیل آی</w:t>
      </w:r>
      <w:r>
        <w:rPr>
          <w:rFonts w:cs="B Badr" w:hint="cs"/>
          <w:sz w:val="28"/>
          <w:szCs w:val="28"/>
          <w:rtl/>
          <w:lang w:bidi="fa-IR"/>
        </w:rPr>
        <w:t xml:space="preserve">ه می گوید هر غیر علمی لیس بمعذر و مؤُمن. لسان لسان درگیری و تخصیص است نه حکومت. </w:t>
      </w:r>
    </w:p>
    <w:p w:rsidR="001727F2" w:rsidRDefault="001727F2" w:rsidP="001727F2">
      <w:pPr>
        <w:bidi/>
        <w:jc w:val="lowKashida"/>
        <w:rPr>
          <w:rFonts w:cs="B Badr"/>
          <w:sz w:val="28"/>
          <w:szCs w:val="28"/>
          <w:rtl/>
          <w:lang w:bidi="fa-IR"/>
        </w:rPr>
      </w:pPr>
      <w:r>
        <w:rPr>
          <w:rFonts w:cs="B Badr" w:hint="cs"/>
          <w:sz w:val="28"/>
          <w:szCs w:val="28"/>
          <w:rtl/>
          <w:lang w:bidi="fa-IR"/>
        </w:rPr>
        <w:t>زمانی حکومت است که دلیل حاکم بگوید اجعل که خبر واحد علم است و دیگر هیچ درگیری بین مفهوم و تعلیل نیست. چون تعلیل می گوید از غیر علم تبعیت نکن و دلیل حاکم می گوید خبرو احد علم است</w:t>
      </w:r>
      <w:r w:rsidR="003B0B8B">
        <w:rPr>
          <w:rFonts w:cs="B Badr" w:hint="cs"/>
          <w:sz w:val="28"/>
          <w:szCs w:val="28"/>
          <w:rtl/>
          <w:lang w:bidi="fa-IR"/>
        </w:rPr>
        <w:t>. این طور می شود حاکم و محکوم و</w:t>
      </w:r>
      <w:r>
        <w:rPr>
          <w:rFonts w:cs="B Badr" w:hint="cs"/>
          <w:sz w:val="28"/>
          <w:szCs w:val="28"/>
          <w:rtl/>
          <w:lang w:bidi="fa-IR"/>
        </w:rPr>
        <w:t>لی نگفت خبر العادل علم. بلکه گفت خبر واحد عادل مؤَمن و معذر. تعلیل می گوید لیس بمؤَمن</w:t>
      </w:r>
      <w:r w:rsidR="003B0B8B">
        <w:rPr>
          <w:rFonts w:cs="B Badr" w:hint="cs"/>
          <w:sz w:val="28"/>
          <w:szCs w:val="28"/>
          <w:rtl/>
          <w:lang w:bidi="fa-IR"/>
        </w:rPr>
        <w:t xml:space="preserve"> و معذر ما هو غیر العلم. ان می شود خاص و ان می شو</w:t>
      </w:r>
      <w:r>
        <w:rPr>
          <w:rFonts w:cs="B Badr" w:hint="cs"/>
          <w:sz w:val="28"/>
          <w:szCs w:val="28"/>
          <w:rtl/>
          <w:lang w:bidi="fa-IR"/>
        </w:rPr>
        <w:t>د عام  نه این که حاکم و محکوم باشند.</w:t>
      </w:r>
    </w:p>
    <w:p w:rsidR="001727F2" w:rsidRDefault="001727F2" w:rsidP="001727F2">
      <w:pPr>
        <w:bidi/>
        <w:jc w:val="lowKashida"/>
        <w:rPr>
          <w:rFonts w:cs="B Badr"/>
          <w:sz w:val="28"/>
          <w:szCs w:val="28"/>
          <w:rtl/>
          <w:lang w:bidi="fa-IR"/>
        </w:rPr>
      </w:pPr>
      <w:r>
        <w:rPr>
          <w:rFonts w:cs="B Badr" w:hint="cs"/>
          <w:sz w:val="28"/>
          <w:szCs w:val="28"/>
          <w:rtl/>
          <w:lang w:bidi="fa-IR"/>
        </w:rPr>
        <w:t>این مرحله اول</w:t>
      </w:r>
      <w:r w:rsidR="00425F41">
        <w:rPr>
          <w:rFonts w:cs="B Badr" w:hint="cs"/>
          <w:sz w:val="28"/>
          <w:szCs w:val="28"/>
          <w:rtl/>
          <w:lang w:bidi="fa-IR"/>
        </w:rPr>
        <w:t>.</w:t>
      </w:r>
    </w:p>
    <w:p w:rsidR="00425F41" w:rsidRDefault="00425F41" w:rsidP="00425F41">
      <w:pPr>
        <w:bidi/>
        <w:jc w:val="lowKashida"/>
        <w:rPr>
          <w:rFonts w:cs="B Badr"/>
          <w:sz w:val="28"/>
          <w:szCs w:val="28"/>
          <w:rtl/>
          <w:lang w:bidi="fa-IR"/>
        </w:rPr>
      </w:pPr>
      <w:r>
        <w:rPr>
          <w:rFonts w:cs="B Badr" w:hint="cs"/>
          <w:sz w:val="28"/>
          <w:szCs w:val="28"/>
          <w:rtl/>
          <w:lang w:bidi="fa-IR"/>
        </w:rPr>
        <w:t xml:space="preserve">مرحله دوم؛ کسی کانّه به آقای سیستانی می گوید شما مشکلتان به اعتبر است تا حکومت درست کنید؟ خب نمیخواهد بگوید این اعتبر خبر العادل علما من کشف انی می کنم از مفهوم. مگر قرار نشد مفهوم حجت باشد، مفهوم می گوید تبین نکن چون علم است. از اینکه تبین در خبر عادل لازم نیست، به دلیل مفهوم شرط، کشف انی می کنیم، که خبر واحد علم است، یعین چرا تبین لازم نیست؟ </w:t>
      </w:r>
      <w:r>
        <w:rPr>
          <w:rFonts w:cs="B Badr" w:hint="cs"/>
          <w:sz w:val="28"/>
          <w:szCs w:val="28"/>
          <w:rtl/>
          <w:lang w:bidi="fa-IR"/>
        </w:rPr>
        <w:lastRenderedPageBreak/>
        <w:t>چون علم است. پس آقای سیستانی نمی خواهد شما این اعتبر</w:t>
      </w:r>
      <w:r w:rsidR="003B0B8B">
        <w:rPr>
          <w:rFonts w:cs="B Badr" w:hint="cs"/>
          <w:sz w:val="28"/>
          <w:szCs w:val="28"/>
          <w:rtl/>
          <w:lang w:bidi="fa-IR"/>
        </w:rPr>
        <w:t xml:space="preserve"> را در لسان آیه داشته باشید، همین که این اعتبر رو از درون مفهو</w:t>
      </w:r>
      <w:r>
        <w:rPr>
          <w:rFonts w:cs="B Badr" w:hint="cs"/>
          <w:sz w:val="28"/>
          <w:szCs w:val="28"/>
          <w:rtl/>
          <w:lang w:bidi="fa-IR"/>
        </w:rPr>
        <w:t>م</w:t>
      </w:r>
      <w:r w:rsidR="003B0B8B">
        <w:rPr>
          <w:rFonts w:cs="B Badr" w:hint="cs"/>
          <w:sz w:val="28"/>
          <w:szCs w:val="28"/>
          <w:rtl/>
          <w:lang w:bidi="fa-IR"/>
        </w:rPr>
        <w:t xml:space="preserve"> </w:t>
      </w:r>
      <w:r>
        <w:rPr>
          <w:rFonts w:cs="B Badr" w:hint="cs"/>
          <w:sz w:val="28"/>
          <w:szCs w:val="28"/>
          <w:rtl/>
          <w:lang w:bidi="fa-IR"/>
        </w:rPr>
        <w:t>شرط بیرون می آورید همین کافی است.</w:t>
      </w:r>
    </w:p>
    <w:p w:rsidR="00425F41" w:rsidRDefault="00425F41" w:rsidP="00425F41">
      <w:pPr>
        <w:bidi/>
        <w:jc w:val="lowKashida"/>
        <w:rPr>
          <w:rFonts w:cs="B Badr"/>
          <w:sz w:val="28"/>
          <w:szCs w:val="28"/>
          <w:rtl/>
          <w:lang w:bidi="fa-IR"/>
        </w:rPr>
      </w:pPr>
      <w:r>
        <w:rPr>
          <w:rFonts w:cs="B Badr" w:hint="cs"/>
          <w:sz w:val="28"/>
          <w:szCs w:val="28"/>
          <w:rtl/>
          <w:lang w:bidi="fa-IR"/>
        </w:rPr>
        <w:t xml:space="preserve"> ایشان می خواهد بگوید حتی اگر کشف انی شما درست باشد باز هم درست نمی شود. آقای سیستانی می گوید حکومت نیست چون در حکومت نظارت لفظ بر دلیل محکوم نیاز است و این جا که نظارت لفظ نیست</w:t>
      </w:r>
      <w:r w:rsidR="003B0B8B">
        <w:rPr>
          <w:rFonts w:cs="B Badr" w:hint="cs"/>
          <w:sz w:val="28"/>
          <w:szCs w:val="28"/>
          <w:rtl/>
          <w:lang w:bidi="fa-IR"/>
        </w:rPr>
        <w:t>،</w:t>
      </w:r>
      <w:r>
        <w:rPr>
          <w:rFonts w:cs="B Badr" w:hint="cs"/>
          <w:sz w:val="28"/>
          <w:szCs w:val="28"/>
          <w:rtl/>
          <w:lang w:bidi="fa-IR"/>
        </w:rPr>
        <w:t xml:space="preserve"> </w:t>
      </w:r>
      <w:r w:rsidR="003B0B8B">
        <w:rPr>
          <w:rFonts w:cs="B Badr" w:hint="cs"/>
          <w:sz w:val="28"/>
          <w:szCs w:val="28"/>
          <w:rtl/>
          <w:lang w:bidi="fa-IR"/>
        </w:rPr>
        <w:t>ش</w:t>
      </w:r>
      <w:r>
        <w:rPr>
          <w:rFonts w:cs="B Badr" w:hint="cs"/>
          <w:sz w:val="28"/>
          <w:szCs w:val="28"/>
          <w:rtl/>
          <w:lang w:bidi="fa-IR"/>
        </w:rPr>
        <w:t>ما آمدید کشف انی کردید از مفهوم.</w:t>
      </w:r>
    </w:p>
    <w:p w:rsidR="00425F41" w:rsidRDefault="00425F41" w:rsidP="00425F41">
      <w:pPr>
        <w:bidi/>
        <w:jc w:val="lowKashida"/>
        <w:rPr>
          <w:rFonts w:cs="B Badr"/>
          <w:sz w:val="28"/>
          <w:szCs w:val="28"/>
          <w:rtl/>
          <w:lang w:bidi="fa-IR"/>
        </w:rPr>
      </w:pPr>
      <w:r>
        <w:rPr>
          <w:rFonts w:cs="B Badr" w:hint="cs"/>
          <w:sz w:val="28"/>
          <w:szCs w:val="28"/>
          <w:rtl/>
          <w:lang w:bidi="fa-IR"/>
        </w:rPr>
        <w:t>کانه ان مستشکل دوباره می گوید ان کشف انی ما به هیچ دردی نمی خورد؟ میگوید در غیر این مورد به درد می خورد. مثال می زنم: مولا گفته است اکرم العلماء از عدم و جوب اکرام فاسق کشف کردید که مولا فاسق را عالم نمی داند. حال بروید سراغ جای دیگر اگر گفتند در قضاوت علم معتبر است و عالم باید قاضی باشد، شما می گویید پس فاسق نمی تواند قاضی باشد، این آن جا درست می شود. اما در خصوص حکم اکرم نه درست نمی شود، چون نظارت لفظ برلفظ نیست. در آیه کریمه هم همین گونه است.</w:t>
      </w:r>
    </w:p>
    <w:p w:rsidR="00425F41" w:rsidRDefault="00425F41" w:rsidP="00425F41">
      <w:pPr>
        <w:bidi/>
        <w:jc w:val="lowKashida"/>
        <w:rPr>
          <w:rFonts w:cs="B Badr"/>
          <w:sz w:val="28"/>
          <w:szCs w:val="28"/>
          <w:rtl/>
          <w:lang w:bidi="fa-IR"/>
        </w:rPr>
      </w:pPr>
      <w:r>
        <w:rPr>
          <w:rFonts w:cs="B Badr" w:hint="cs"/>
          <w:sz w:val="28"/>
          <w:szCs w:val="28"/>
          <w:rtl/>
          <w:lang w:bidi="fa-IR"/>
        </w:rPr>
        <w:t>اگر در آیه داشت اعتبر خبر العادل علما حکومت بود، ولی این را که ندارد، نهایتا شما آثار دیگر علم را بر خبر واحد عادل مترتب کنید نه عدم تبین را که این اثر خاص است.</w:t>
      </w:r>
    </w:p>
    <w:p w:rsidR="00F01F71" w:rsidRDefault="00F01F71" w:rsidP="00F01F71">
      <w:pPr>
        <w:bidi/>
        <w:jc w:val="lowKashida"/>
        <w:rPr>
          <w:rFonts w:cs="B Badr"/>
          <w:sz w:val="28"/>
          <w:szCs w:val="28"/>
          <w:rtl/>
          <w:lang w:bidi="fa-IR"/>
        </w:rPr>
      </w:pPr>
      <w:r>
        <w:rPr>
          <w:rFonts w:cs="B Badr" w:hint="cs"/>
          <w:sz w:val="28"/>
          <w:szCs w:val="28"/>
          <w:rtl/>
          <w:lang w:bidi="fa-IR"/>
        </w:rPr>
        <w:t>اما فرمایش آقا ضیا در جلد 3 نهایه الافمار ص 115:</w:t>
      </w:r>
    </w:p>
    <w:p w:rsidR="00F01F71" w:rsidRDefault="00F01F71" w:rsidP="00F01F71">
      <w:pPr>
        <w:bidi/>
        <w:jc w:val="lowKashida"/>
        <w:rPr>
          <w:rFonts w:cs="B Badr"/>
          <w:sz w:val="28"/>
          <w:szCs w:val="28"/>
          <w:rtl/>
          <w:lang w:bidi="fa-IR"/>
        </w:rPr>
      </w:pPr>
      <w:r>
        <w:rPr>
          <w:rFonts w:cs="B Badr" w:hint="cs"/>
          <w:sz w:val="28"/>
          <w:szCs w:val="28"/>
          <w:rtl/>
          <w:lang w:bidi="fa-IR"/>
        </w:rPr>
        <w:t>لا یمکن المناقشه بتقریر المناقشه بوجه آخر و حاصله منع اقتضاء المفهوم فی المقام، لتتمیم الکشف بلحاظ وجوب التبین حیث انَّه لا طریقَ علی التنزیل المزبور فی طرف المفهوم الّا من جهة نفی وجوب التبین، المستفاد من المفهوم.</w:t>
      </w:r>
    </w:p>
    <w:p w:rsidR="00F01F71" w:rsidRPr="001727F2" w:rsidRDefault="00F01F71" w:rsidP="00F01F71">
      <w:pPr>
        <w:bidi/>
        <w:jc w:val="lowKashida"/>
        <w:rPr>
          <w:rFonts w:cs="B Badr"/>
          <w:sz w:val="28"/>
          <w:szCs w:val="28"/>
          <w:rtl/>
          <w:lang w:bidi="fa-IR"/>
        </w:rPr>
      </w:pPr>
      <w:r>
        <w:rPr>
          <w:rFonts w:cs="B Badr" w:hint="cs"/>
          <w:sz w:val="28"/>
          <w:szCs w:val="28"/>
          <w:rtl/>
          <w:lang w:bidi="fa-IR"/>
        </w:rPr>
        <w:t xml:space="preserve">آقا ضیا می گیود من سوال از </w:t>
      </w:r>
      <w:r w:rsidR="003B0B8B">
        <w:rPr>
          <w:rFonts w:cs="B Badr" w:hint="cs"/>
          <w:sz w:val="28"/>
          <w:szCs w:val="28"/>
          <w:rtl/>
          <w:lang w:bidi="fa-IR"/>
        </w:rPr>
        <w:t>شما می کنم حکومت یعنی تنزیل، آیا این تنزیل در آی</w:t>
      </w:r>
      <w:r>
        <w:rPr>
          <w:rFonts w:cs="B Badr" w:hint="cs"/>
          <w:sz w:val="28"/>
          <w:szCs w:val="28"/>
          <w:rtl/>
          <w:lang w:bidi="fa-IR"/>
        </w:rPr>
        <w:t>ه هست؟ خیر پس از مفهوم برد</w:t>
      </w:r>
      <w:r w:rsidR="003B0B8B">
        <w:rPr>
          <w:rFonts w:cs="B Badr" w:hint="cs"/>
          <w:sz w:val="28"/>
          <w:szCs w:val="28"/>
          <w:rtl/>
          <w:lang w:bidi="fa-IR"/>
        </w:rPr>
        <w:t>اش</w:t>
      </w:r>
      <w:r>
        <w:rPr>
          <w:rFonts w:cs="B Badr" w:hint="cs"/>
          <w:sz w:val="28"/>
          <w:szCs w:val="28"/>
          <w:rtl/>
          <w:lang w:bidi="fa-IR"/>
        </w:rPr>
        <w:t>ت می کنیمش. پس این که خبر واحد عادل</w:t>
      </w:r>
      <w:r w:rsidR="003B0B8B">
        <w:rPr>
          <w:rFonts w:cs="B Badr" w:hint="cs"/>
          <w:sz w:val="28"/>
          <w:szCs w:val="28"/>
          <w:rtl/>
          <w:lang w:bidi="fa-IR"/>
        </w:rPr>
        <w:t xml:space="preserve"> </w:t>
      </w:r>
      <w:bookmarkStart w:id="0" w:name="_GoBack"/>
      <w:bookmarkEnd w:id="0"/>
      <w:r>
        <w:rPr>
          <w:rFonts w:cs="B Badr" w:hint="cs"/>
          <w:sz w:val="28"/>
          <w:szCs w:val="28"/>
          <w:rtl/>
          <w:lang w:bidi="fa-IR"/>
        </w:rPr>
        <w:t xml:space="preserve">نازل منزله علم است، این در آیه که نیست، از عدم وجوب تبین استفاده یم کنیم، عدم وجوب تبین را از کجا استفاده می کنیم؟ از مفهوم شرط. </w:t>
      </w:r>
    </w:p>
    <w:p w:rsidR="000A132B" w:rsidRPr="000A132B" w:rsidRDefault="00242607" w:rsidP="007916C6">
      <w:pPr>
        <w:bidi/>
        <w:jc w:val="lowKashida"/>
        <w:rPr>
          <w:rFonts w:cs="B Badr"/>
          <w:sz w:val="28"/>
          <w:szCs w:val="28"/>
          <w:lang w:bidi="fa-IR"/>
        </w:rPr>
      </w:pPr>
      <w:r w:rsidRPr="000A132B">
        <w:rPr>
          <w:rFonts w:cs="B Badr" w:hint="cs"/>
          <w:sz w:val="28"/>
          <w:szCs w:val="28"/>
          <w:rtl/>
          <w:lang w:bidi="fa-IR"/>
        </w:rPr>
        <w:t>و صلی الله علی سیدنا محمد و آله الطیبین الطاهرین المعصومین.</w:t>
      </w:r>
    </w:p>
    <w:sectPr w:rsidR="000A132B" w:rsidRPr="000A132B"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C51" w:rsidRDefault="00A35C51" w:rsidP="00C44E32">
      <w:pPr>
        <w:spacing w:after="0" w:line="240" w:lineRule="auto"/>
      </w:pPr>
      <w:r>
        <w:separator/>
      </w:r>
    </w:p>
  </w:endnote>
  <w:endnote w:type="continuationSeparator" w:id="0">
    <w:p w:rsidR="00A35C51" w:rsidRDefault="00A35C51"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C51" w:rsidRDefault="00A35C51" w:rsidP="00C44E32">
      <w:pPr>
        <w:spacing w:after="0" w:line="240" w:lineRule="auto"/>
      </w:pPr>
      <w:r>
        <w:separator/>
      </w:r>
    </w:p>
  </w:footnote>
  <w:footnote w:type="continuationSeparator" w:id="0">
    <w:p w:rsidR="00A35C51" w:rsidRDefault="00A35C51"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4"/>
  </w:num>
  <w:num w:numId="3">
    <w:abstractNumId w:val="19"/>
  </w:num>
  <w:num w:numId="4">
    <w:abstractNumId w:val="7"/>
  </w:num>
  <w:num w:numId="5">
    <w:abstractNumId w:val="6"/>
  </w:num>
  <w:num w:numId="6">
    <w:abstractNumId w:val="13"/>
  </w:num>
  <w:num w:numId="7">
    <w:abstractNumId w:val="14"/>
  </w:num>
  <w:num w:numId="8">
    <w:abstractNumId w:val="8"/>
  </w:num>
  <w:num w:numId="9">
    <w:abstractNumId w:val="15"/>
  </w:num>
  <w:num w:numId="10">
    <w:abstractNumId w:val="16"/>
  </w:num>
  <w:num w:numId="11">
    <w:abstractNumId w:val="11"/>
  </w:num>
  <w:num w:numId="12">
    <w:abstractNumId w:val="1"/>
  </w:num>
  <w:num w:numId="13">
    <w:abstractNumId w:val="10"/>
  </w:num>
  <w:num w:numId="14">
    <w:abstractNumId w:val="3"/>
  </w:num>
  <w:num w:numId="15">
    <w:abstractNumId w:val="0"/>
  </w:num>
  <w:num w:numId="16">
    <w:abstractNumId w:val="17"/>
  </w:num>
  <w:num w:numId="17">
    <w:abstractNumId w:val="2"/>
  </w:num>
  <w:num w:numId="18">
    <w:abstractNumId w:val="9"/>
  </w:num>
  <w:num w:numId="19">
    <w:abstractNumId w:val="18"/>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05A1E"/>
    <w:rsid w:val="00027482"/>
    <w:rsid w:val="00040430"/>
    <w:rsid w:val="000548CA"/>
    <w:rsid w:val="00060B89"/>
    <w:rsid w:val="00077ADD"/>
    <w:rsid w:val="0008181C"/>
    <w:rsid w:val="00087826"/>
    <w:rsid w:val="000A132B"/>
    <w:rsid w:val="000C1475"/>
    <w:rsid w:val="000C1EB1"/>
    <w:rsid w:val="000C2C45"/>
    <w:rsid w:val="000C4F47"/>
    <w:rsid w:val="000D700E"/>
    <w:rsid w:val="000E26D4"/>
    <w:rsid w:val="000F2F95"/>
    <w:rsid w:val="000F5D6D"/>
    <w:rsid w:val="001104A5"/>
    <w:rsid w:val="0015744F"/>
    <w:rsid w:val="00166123"/>
    <w:rsid w:val="00166C32"/>
    <w:rsid w:val="00171324"/>
    <w:rsid w:val="001727F2"/>
    <w:rsid w:val="00172898"/>
    <w:rsid w:val="00172B30"/>
    <w:rsid w:val="00172DAD"/>
    <w:rsid w:val="001736FA"/>
    <w:rsid w:val="001874D4"/>
    <w:rsid w:val="00190081"/>
    <w:rsid w:val="001B576D"/>
    <w:rsid w:val="001C703B"/>
    <w:rsid w:val="001D754C"/>
    <w:rsid w:val="001F56BC"/>
    <w:rsid w:val="00200DA4"/>
    <w:rsid w:val="002022C5"/>
    <w:rsid w:val="00204D32"/>
    <w:rsid w:val="00224140"/>
    <w:rsid w:val="00224EED"/>
    <w:rsid w:val="00230EB2"/>
    <w:rsid w:val="00242607"/>
    <w:rsid w:val="00262F15"/>
    <w:rsid w:val="00265515"/>
    <w:rsid w:val="00266E28"/>
    <w:rsid w:val="0027421D"/>
    <w:rsid w:val="0028526E"/>
    <w:rsid w:val="00286595"/>
    <w:rsid w:val="002A11A8"/>
    <w:rsid w:val="002A12B1"/>
    <w:rsid w:val="002B0D72"/>
    <w:rsid w:val="002C1585"/>
    <w:rsid w:val="002C6AA5"/>
    <w:rsid w:val="002F2A72"/>
    <w:rsid w:val="00303757"/>
    <w:rsid w:val="0030603E"/>
    <w:rsid w:val="00312A6C"/>
    <w:rsid w:val="003216E7"/>
    <w:rsid w:val="00344292"/>
    <w:rsid w:val="00371C79"/>
    <w:rsid w:val="00382FCC"/>
    <w:rsid w:val="003A3756"/>
    <w:rsid w:val="003A5A9F"/>
    <w:rsid w:val="003A757F"/>
    <w:rsid w:val="003B0B8B"/>
    <w:rsid w:val="003C74B1"/>
    <w:rsid w:val="003D2FB4"/>
    <w:rsid w:val="003E016A"/>
    <w:rsid w:val="00415BC2"/>
    <w:rsid w:val="00425F41"/>
    <w:rsid w:val="00433DE6"/>
    <w:rsid w:val="00437305"/>
    <w:rsid w:val="00443A9B"/>
    <w:rsid w:val="004531DF"/>
    <w:rsid w:val="00462139"/>
    <w:rsid w:val="00485F78"/>
    <w:rsid w:val="004A4918"/>
    <w:rsid w:val="004C04F9"/>
    <w:rsid w:val="004C36E5"/>
    <w:rsid w:val="004D6663"/>
    <w:rsid w:val="004D668E"/>
    <w:rsid w:val="004E1AEA"/>
    <w:rsid w:val="004E5D94"/>
    <w:rsid w:val="004F5CA7"/>
    <w:rsid w:val="005043FF"/>
    <w:rsid w:val="005301CC"/>
    <w:rsid w:val="00541A4F"/>
    <w:rsid w:val="005560EA"/>
    <w:rsid w:val="0055627F"/>
    <w:rsid w:val="005622C9"/>
    <w:rsid w:val="00567E74"/>
    <w:rsid w:val="005743C9"/>
    <w:rsid w:val="005770C1"/>
    <w:rsid w:val="0058106B"/>
    <w:rsid w:val="005868CA"/>
    <w:rsid w:val="00594DA4"/>
    <w:rsid w:val="005A5785"/>
    <w:rsid w:val="005B0AAF"/>
    <w:rsid w:val="005D00C5"/>
    <w:rsid w:val="005D5353"/>
    <w:rsid w:val="005E7246"/>
    <w:rsid w:val="005F13F5"/>
    <w:rsid w:val="005F2302"/>
    <w:rsid w:val="005F2A96"/>
    <w:rsid w:val="00600531"/>
    <w:rsid w:val="00606D5C"/>
    <w:rsid w:val="00611758"/>
    <w:rsid w:val="00616869"/>
    <w:rsid w:val="00637AA1"/>
    <w:rsid w:val="00653236"/>
    <w:rsid w:val="00661D12"/>
    <w:rsid w:val="0066372B"/>
    <w:rsid w:val="00664124"/>
    <w:rsid w:val="0069086A"/>
    <w:rsid w:val="00694143"/>
    <w:rsid w:val="00694A00"/>
    <w:rsid w:val="006B4CDD"/>
    <w:rsid w:val="006C2E38"/>
    <w:rsid w:val="006F1616"/>
    <w:rsid w:val="006F657F"/>
    <w:rsid w:val="006F68A0"/>
    <w:rsid w:val="00716CD5"/>
    <w:rsid w:val="00717E26"/>
    <w:rsid w:val="00721641"/>
    <w:rsid w:val="0074457B"/>
    <w:rsid w:val="00761EF5"/>
    <w:rsid w:val="00763A03"/>
    <w:rsid w:val="007666B6"/>
    <w:rsid w:val="00767C77"/>
    <w:rsid w:val="0077452B"/>
    <w:rsid w:val="0077771A"/>
    <w:rsid w:val="007825B2"/>
    <w:rsid w:val="007916C6"/>
    <w:rsid w:val="00796F47"/>
    <w:rsid w:val="007A18B0"/>
    <w:rsid w:val="007A7E1C"/>
    <w:rsid w:val="007C4CC6"/>
    <w:rsid w:val="007E23C3"/>
    <w:rsid w:val="007F1B97"/>
    <w:rsid w:val="008024DF"/>
    <w:rsid w:val="00803691"/>
    <w:rsid w:val="00850187"/>
    <w:rsid w:val="00863D1A"/>
    <w:rsid w:val="008659B2"/>
    <w:rsid w:val="0086602E"/>
    <w:rsid w:val="00870131"/>
    <w:rsid w:val="00885B3B"/>
    <w:rsid w:val="00896681"/>
    <w:rsid w:val="008A02FE"/>
    <w:rsid w:val="008A4CD5"/>
    <w:rsid w:val="008B3339"/>
    <w:rsid w:val="008B3BC4"/>
    <w:rsid w:val="008B61BD"/>
    <w:rsid w:val="008C5460"/>
    <w:rsid w:val="008D32F2"/>
    <w:rsid w:val="008D50F2"/>
    <w:rsid w:val="008E42B9"/>
    <w:rsid w:val="008F458A"/>
    <w:rsid w:val="00910144"/>
    <w:rsid w:val="009254BC"/>
    <w:rsid w:val="00934BE3"/>
    <w:rsid w:val="00937CCE"/>
    <w:rsid w:val="009423CC"/>
    <w:rsid w:val="00942570"/>
    <w:rsid w:val="009469F8"/>
    <w:rsid w:val="009541C5"/>
    <w:rsid w:val="00957A64"/>
    <w:rsid w:val="00966D61"/>
    <w:rsid w:val="00970B4B"/>
    <w:rsid w:val="0097344D"/>
    <w:rsid w:val="00986560"/>
    <w:rsid w:val="0098754C"/>
    <w:rsid w:val="00990F27"/>
    <w:rsid w:val="0099127A"/>
    <w:rsid w:val="009A5327"/>
    <w:rsid w:val="009A7E57"/>
    <w:rsid w:val="009C6963"/>
    <w:rsid w:val="009D30AE"/>
    <w:rsid w:val="009D4B8C"/>
    <w:rsid w:val="009E0ED2"/>
    <w:rsid w:val="009E2E64"/>
    <w:rsid w:val="009E4C64"/>
    <w:rsid w:val="009E546D"/>
    <w:rsid w:val="009F1FDE"/>
    <w:rsid w:val="009F23B5"/>
    <w:rsid w:val="009F36E2"/>
    <w:rsid w:val="009F466B"/>
    <w:rsid w:val="00A0526B"/>
    <w:rsid w:val="00A06F2A"/>
    <w:rsid w:val="00A17F46"/>
    <w:rsid w:val="00A3032B"/>
    <w:rsid w:val="00A33447"/>
    <w:rsid w:val="00A35C51"/>
    <w:rsid w:val="00A40934"/>
    <w:rsid w:val="00A50FD8"/>
    <w:rsid w:val="00A57F55"/>
    <w:rsid w:val="00A617B4"/>
    <w:rsid w:val="00A66A48"/>
    <w:rsid w:val="00A77087"/>
    <w:rsid w:val="00A821F7"/>
    <w:rsid w:val="00A842AB"/>
    <w:rsid w:val="00A866C6"/>
    <w:rsid w:val="00A96812"/>
    <w:rsid w:val="00AA2E0A"/>
    <w:rsid w:val="00AA551D"/>
    <w:rsid w:val="00AB71DB"/>
    <w:rsid w:val="00AB726C"/>
    <w:rsid w:val="00AE4210"/>
    <w:rsid w:val="00AE4C95"/>
    <w:rsid w:val="00AE629B"/>
    <w:rsid w:val="00AE7D29"/>
    <w:rsid w:val="00AF34B5"/>
    <w:rsid w:val="00AF7213"/>
    <w:rsid w:val="00B07555"/>
    <w:rsid w:val="00B1684B"/>
    <w:rsid w:val="00B2221B"/>
    <w:rsid w:val="00B2296C"/>
    <w:rsid w:val="00B2633D"/>
    <w:rsid w:val="00B62641"/>
    <w:rsid w:val="00B657DF"/>
    <w:rsid w:val="00B8226E"/>
    <w:rsid w:val="00B92EF5"/>
    <w:rsid w:val="00BA744A"/>
    <w:rsid w:val="00BC51E5"/>
    <w:rsid w:val="00BE404F"/>
    <w:rsid w:val="00BE73F4"/>
    <w:rsid w:val="00C02C7C"/>
    <w:rsid w:val="00C059B5"/>
    <w:rsid w:val="00C07EC0"/>
    <w:rsid w:val="00C244B3"/>
    <w:rsid w:val="00C312C1"/>
    <w:rsid w:val="00C32B5B"/>
    <w:rsid w:val="00C44E32"/>
    <w:rsid w:val="00C46331"/>
    <w:rsid w:val="00C55388"/>
    <w:rsid w:val="00C55C79"/>
    <w:rsid w:val="00C62D6C"/>
    <w:rsid w:val="00C63CAC"/>
    <w:rsid w:val="00C71612"/>
    <w:rsid w:val="00C74914"/>
    <w:rsid w:val="00CB0091"/>
    <w:rsid w:val="00CC0BB2"/>
    <w:rsid w:val="00CC184C"/>
    <w:rsid w:val="00CC260B"/>
    <w:rsid w:val="00CC3A40"/>
    <w:rsid w:val="00CC5568"/>
    <w:rsid w:val="00CD24EB"/>
    <w:rsid w:val="00CD3A97"/>
    <w:rsid w:val="00CD5513"/>
    <w:rsid w:val="00CE459D"/>
    <w:rsid w:val="00CF0471"/>
    <w:rsid w:val="00CF219F"/>
    <w:rsid w:val="00CF2893"/>
    <w:rsid w:val="00CF7673"/>
    <w:rsid w:val="00D023DC"/>
    <w:rsid w:val="00D046C0"/>
    <w:rsid w:val="00D14FEE"/>
    <w:rsid w:val="00D30EEA"/>
    <w:rsid w:val="00D36993"/>
    <w:rsid w:val="00D4478B"/>
    <w:rsid w:val="00D45315"/>
    <w:rsid w:val="00D62506"/>
    <w:rsid w:val="00D66A6E"/>
    <w:rsid w:val="00D75081"/>
    <w:rsid w:val="00DA0339"/>
    <w:rsid w:val="00DB36EC"/>
    <w:rsid w:val="00DC2401"/>
    <w:rsid w:val="00DD558B"/>
    <w:rsid w:val="00DE5598"/>
    <w:rsid w:val="00DF52CB"/>
    <w:rsid w:val="00E07121"/>
    <w:rsid w:val="00E13612"/>
    <w:rsid w:val="00E14052"/>
    <w:rsid w:val="00E436B3"/>
    <w:rsid w:val="00E60443"/>
    <w:rsid w:val="00E615C3"/>
    <w:rsid w:val="00E61A0B"/>
    <w:rsid w:val="00E635BD"/>
    <w:rsid w:val="00E67F9C"/>
    <w:rsid w:val="00E74A89"/>
    <w:rsid w:val="00EA0463"/>
    <w:rsid w:val="00EB21A8"/>
    <w:rsid w:val="00EB35EF"/>
    <w:rsid w:val="00ED1E21"/>
    <w:rsid w:val="00ED29BF"/>
    <w:rsid w:val="00ED7D40"/>
    <w:rsid w:val="00EE4E0C"/>
    <w:rsid w:val="00EE5FE7"/>
    <w:rsid w:val="00EF7D3B"/>
    <w:rsid w:val="00F01680"/>
    <w:rsid w:val="00F01F71"/>
    <w:rsid w:val="00F17B73"/>
    <w:rsid w:val="00F23708"/>
    <w:rsid w:val="00F242D5"/>
    <w:rsid w:val="00F26720"/>
    <w:rsid w:val="00F35B5B"/>
    <w:rsid w:val="00F443C0"/>
    <w:rsid w:val="00F477D4"/>
    <w:rsid w:val="00F6048F"/>
    <w:rsid w:val="00FA09C6"/>
    <w:rsid w:val="00FA5A69"/>
    <w:rsid w:val="00FB0BA7"/>
    <w:rsid w:val="00FB35E9"/>
    <w:rsid w:val="00FC18B0"/>
    <w:rsid w:val="00FD5C22"/>
    <w:rsid w:val="00FE10D7"/>
    <w:rsid w:val="00FE131A"/>
    <w:rsid w:val="00FE288F"/>
    <w:rsid w:val="00FE42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153F"/>
    <w:rsid w:val="000657C4"/>
    <w:rsid w:val="000F5977"/>
    <w:rsid w:val="00110828"/>
    <w:rsid w:val="00143A06"/>
    <w:rsid w:val="001A31D7"/>
    <w:rsid w:val="001F685D"/>
    <w:rsid w:val="0022712D"/>
    <w:rsid w:val="00267E1C"/>
    <w:rsid w:val="002A2528"/>
    <w:rsid w:val="002B5403"/>
    <w:rsid w:val="003C79E1"/>
    <w:rsid w:val="004168F2"/>
    <w:rsid w:val="00445CDC"/>
    <w:rsid w:val="004E3E77"/>
    <w:rsid w:val="004F093C"/>
    <w:rsid w:val="0052377D"/>
    <w:rsid w:val="005A67C2"/>
    <w:rsid w:val="006019A6"/>
    <w:rsid w:val="006275F7"/>
    <w:rsid w:val="006371EF"/>
    <w:rsid w:val="00665B98"/>
    <w:rsid w:val="006D35AA"/>
    <w:rsid w:val="007E13DB"/>
    <w:rsid w:val="007E58C0"/>
    <w:rsid w:val="00843458"/>
    <w:rsid w:val="00873472"/>
    <w:rsid w:val="00875074"/>
    <w:rsid w:val="00881F40"/>
    <w:rsid w:val="008A17B9"/>
    <w:rsid w:val="008D5BD9"/>
    <w:rsid w:val="00924499"/>
    <w:rsid w:val="00982B92"/>
    <w:rsid w:val="009E6098"/>
    <w:rsid w:val="00A12E31"/>
    <w:rsid w:val="00A359DB"/>
    <w:rsid w:val="00A5137A"/>
    <w:rsid w:val="00A622A1"/>
    <w:rsid w:val="00A631AC"/>
    <w:rsid w:val="00A706EF"/>
    <w:rsid w:val="00A8699C"/>
    <w:rsid w:val="00AB015F"/>
    <w:rsid w:val="00AC058D"/>
    <w:rsid w:val="00AC382B"/>
    <w:rsid w:val="00B1205B"/>
    <w:rsid w:val="00B12800"/>
    <w:rsid w:val="00B67B60"/>
    <w:rsid w:val="00B7195A"/>
    <w:rsid w:val="00C034F0"/>
    <w:rsid w:val="00CE6E6A"/>
    <w:rsid w:val="00D40179"/>
    <w:rsid w:val="00D97D1C"/>
    <w:rsid w:val="00E26D04"/>
    <w:rsid w:val="00E64570"/>
    <w:rsid w:val="00EE12F2"/>
    <w:rsid w:val="00EE7733"/>
    <w:rsid w:val="00EF034D"/>
    <w:rsid w:val="00F25A30"/>
    <w:rsid w:val="00F325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C433C96-5438-44C0-BF79-E93850E0E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1453</TotalTime>
  <Pages>1</Pages>
  <Words>769</Words>
  <Characters>4387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239</cp:revision>
  <dcterms:created xsi:type="dcterms:W3CDTF">2018-10-03T04:42:00Z</dcterms:created>
  <dcterms:modified xsi:type="dcterms:W3CDTF">2018-12-15T15:34:00Z</dcterms:modified>
</cp:coreProperties>
</file>