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D126" w14:textId="77777777" w:rsidR="0062072A" w:rsidRPr="00A12E3B" w:rsidRDefault="00B309E5" w:rsidP="00A12E3B">
      <w:pPr>
        <w:pStyle w:val="Heading1"/>
        <w:bidi/>
        <w:spacing w:before="0" w:line="276" w:lineRule="auto"/>
        <w:jc w:val="center"/>
        <w:rPr>
          <w:rFonts w:cs="Nazli"/>
          <w:sz w:val="24"/>
          <w:szCs w:val="24"/>
          <w:rtl/>
        </w:rPr>
      </w:pPr>
      <w:r w:rsidRPr="00A12E3B">
        <w:rPr>
          <w:rFonts w:cs="Nazli" w:hint="cs"/>
          <w:sz w:val="24"/>
          <w:szCs w:val="24"/>
          <w:rtl/>
        </w:rPr>
        <w:t xml:space="preserve">نهم ربيع الاوّل </w:t>
      </w:r>
      <w:r w:rsidR="00C95167" w:rsidRPr="00A12E3B">
        <w:rPr>
          <w:rFonts w:cs="Nazli" w:hint="cs"/>
          <w:sz w:val="24"/>
          <w:szCs w:val="24"/>
          <w:rtl/>
        </w:rPr>
        <w:t xml:space="preserve">سال روز </w:t>
      </w:r>
      <w:r w:rsidRPr="00A12E3B">
        <w:rPr>
          <w:rFonts w:cs="Nazli" w:hint="cs"/>
          <w:sz w:val="24"/>
          <w:szCs w:val="24"/>
          <w:rtl/>
        </w:rPr>
        <w:t>آغاز امامت امام مهدي عجل الله تعالي فرجه</w:t>
      </w:r>
    </w:p>
    <w:p w14:paraId="74A766F5" w14:textId="77777777" w:rsidR="0062072A" w:rsidRPr="00A12E3B" w:rsidRDefault="0062072A" w:rsidP="00A12E3B">
      <w:pPr>
        <w:bidi/>
        <w:spacing w:line="276" w:lineRule="auto"/>
        <w:jc w:val="left"/>
        <w:rPr>
          <w:rFonts w:cs="Nazli"/>
          <w:sz w:val="24"/>
          <w:szCs w:val="24"/>
          <w:rtl/>
        </w:rPr>
      </w:pPr>
    </w:p>
    <w:p w14:paraId="5525C222" w14:textId="77777777" w:rsidR="0062072A" w:rsidRPr="00A12E3B" w:rsidRDefault="0062072A" w:rsidP="00A12E3B">
      <w:pPr>
        <w:bidi/>
        <w:spacing w:line="276" w:lineRule="auto"/>
        <w:jc w:val="left"/>
        <w:rPr>
          <w:rFonts w:cs="Nazli"/>
          <w:sz w:val="24"/>
          <w:szCs w:val="24"/>
          <w:rtl/>
        </w:rPr>
      </w:pPr>
    </w:p>
    <w:p w14:paraId="24957961" w14:textId="77777777" w:rsidR="0062072A" w:rsidRPr="00A12E3B" w:rsidRDefault="0062072A" w:rsidP="00A12E3B">
      <w:pPr>
        <w:bidi/>
        <w:spacing w:line="276" w:lineRule="auto"/>
        <w:jc w:val="left"/>
        <w:rPr>
          <w:rFonts w:cs="Nazli"/>
          <w:sz w:val="24"/>
          <w:szCs w:val="24"/>
          <w:rtl/>
        </w:rPr>
      </w:pPr>
    </w:p>
    <w:p w14:paraId="155E4EB7" w14:textId="77777777" w:rsidR="0062072A" w:rsidRPr="00A12E3B" w:rsidRDefault="0062072A" w:rsidP="00A12E3B">
      <w:pPr>
        <w:bidi/>
        <w:spacing w:line="276" w:lineRule="auto"/>
        <w:jc w:val="left"/>
        <w:rPr>
          <w:rFonts w:cs="Nazli"/>
          <w:sz w:val="24"/>
          <w:szCs w:val="24"/>
          <w:rtl/>
        </w:rPr>
      </w:pPr>
    </w:p>
    <w:p w14:paraId="5DFE791A" w14:textId="77777777" w:rsidR="00FD5158" w:rsidRPr="00A12E3B" w:rsidRDefault="00A258AF" w:rsidP="00A12E3B">
      <w:pPr>
        <w:pStyle w:val="Heading1"/>
        <w:bidi/>
        <w:spacing w:before="0" w:line="276" w:lineRule="auto"/>
        <w:jc w:val="center"/>
        <w:rPr>
          <w:rFonts w:cs="Nazli"/>
          <w:sz w:val="24"/>
          <w:szCs w:val="24"/>
          <w:rtl/>
          <w:lang w:bidi="fa-IR"/>
        </w:rPr>
      </w:pPr>
      <w:r w:rsidRPr="00A12E3B">
        <w:rPr>
          <w:rFonts w:cs="Nazli" w:hint="cs"/>
          <w:sz w:val="24"/>
          <w:szCs w:val="24"/>
          <w:rtl/>
          <w:lang w:bidi="fa-IR"/>
        </w:rPr>
        <w:t>سيد حسن زماني</w:t>
      </w:r>
    </w:p>
    <w:p w14:paraId="0678C43F" w14:textId="77777777" w:rsidR="0062072A" w:rsidRPr="00A12E3B" w:rsidRDefault="0062072A" w:rsidP="00A12E3B">
      <w:pPr>
        <w:bidi/>
        <w:spacing w:line="276" w:lineRule="auto"/>
        <w:jc w:val="left"/>
        <w:rPr>
          <w:rFonts w:cs="Nazli"/>
          <w:sz w:val="24"/>
          <w:szCs w:val="24"/>
          <w:rtl/>
          <w:lang w:bidi="fa-IR"/>
        </w:rPr>
      </w:pPr>
    </w:p>
    <w:p w14:paraId="620D6AA5" w14:textId="77777777" w:rsidR="0062072A" w:rsidRPr="00A12E3B" w:rsidRDefault="0062072A" w:rsidP="00A12E3B">
      <w:pPr>
        <w:bidi/>
        <w:spacing w:line="276" w:lineRule="auto"/>
        <w:jc w:val="left"/>
        <w:rPr>
          <w:rFonts w:cs="Nazli"/>
          <w:sz w:val="24"/>
          <w:szCs w:val="24"/>
          <w:rtl/>
          <w:lang w:bidi="fa-IR"/>
        </w:rPr>
      </w:pPr>
    </w:p>
    <w:p w14:paraId="37C119E7" w14:textId="77777777" w:rsidR="0062072A" w:rsidRPr="00A12E3B" w:rsidRDefault="0062072A" w:rsidP="00A12E3B">
      <w:pPr>
        <w:bidi/>
        <w:spacing w:line="276" w:lineRule="auto"/>
        <w:jc w:val="left"/>
        <w:rPr>
          <w:rFonts w:cs="Nazli"/>
          <w:sz w:val="24"/>
          <w:szCs w:val="24"/>
          <w:rtl/>
          <w:lang w:bidi="fa-IR"/>
        </w:rPr>
      </w:pPr>
    </w:p>
    <w:p w14:paraId="060B8438" w14:textId="77777777" w:rsidR="0062072A" w:rsidRPr="00A12E3B" w:rsidRDefault="0062072A" w:rsidP="00A12E3B">
      <w:pPr>
        <w:bidi/>
        <w:spacing w:line="276" w:lineRule="auto"/>
        <w:jc w:val="left"/>
        <w:rPr>
          <w:rFonts w:cs="Nazli"/>
          <w:sz w:val="24"/>
          <w:szCs w:val="24"/>
          <w:rtl/>
          <w:lang w:bidi="fa-IR"/>
        </w:rPr>
      </w:pPr>
    </w:p>
    <w:p w14:paraId="02DC0EE5" w14:textId="77777777" w:rsidR="0062072A" w:rsidRPr="00A12E3B" w:rsidRDefault="0062072A" w:rsidP="00A12E3B">
      <w:pPr>
        <w:bidi/>
        <w:spacing w:line="276" w:lineRule="auto"/>
        <w:jc w:val="left"/>
        <w:rPr>
          <w:rFonts w:cs="Nazli"/>
          <w:sz w:val="24"/>
          <w:szCs w:val="24"/>
          <w:rtl/>
          <w:lang w:bidi="fa-IR"/>
        </w:rPr>
      </w:pPr>
    </w:p>
    <w:p w14:paraId="4F3423A8" w14:textId="77777777" w:rsidR="0062072A" w:rsidRPr="00A12E3B" w:rsidRDefault="0062072A" w:rsidP="00A12E3B">
      <w:pPr>
        <w:bidi/>
        <w:spacing w:after="200" w:line="276" w:lineRule="auto"/>
        <w:jc w:val="left"/>
        <w:rPr>
          <w:rFonts w:cs="Nazli"/>
          <w:sz w:val="24"/>
          <w:szCs w:val="24"/>
          <w:rtl/>
        </w:rPr>
      </w:pPr>
      <w:r w:rsidRPr="00A12E3B">
        <w:rPr>
          <w:rFonts w:cs="Nazli"/>
          <w:sz w:val="24"/>
          <w:szCs w:val="24"/>
          <w:rtl/>
        </w:rPr>
        <w:br w:type="page"/>
      </w:r>
    </w:p>
    <w:p w14:paraId="1E48D447" w14:textId="77777777" w:rsidR="0062072A" w:rsidRPr="00A12E3B" w:rsidRDefault="0062072A" w:rsidP="00A12E3B">
      <w:pPr>
        <w:bidi/>
        <w:spacing w:line="276" w:lineRule="auto"/>
        <w:jc w:val="left"/>
        <w:rPr>
          <w:rFonts w:cs="Nazli"/>
          <w:sz w:val="24"/>
          <w:szCs w:val="24"/>
          <w:rtl/>
        </w:rPr>
      </w:pPr>
      <w:r w:rsidRPr="00A12E3B">
        <w:rPr>
          <w:rFonts w:cs="Nazli" w:hint="cs"/>
          <w:sz w:val="24"/>
          <w:szCs w:val="24"/>
          <w:rtl/>
        </w:rPr>
        <w:lastRenderedPageBreak/>
        <w:t>بِسمِ اللهِ الرَّحمنِ الرَّحيم.</w:t>
      </w:r>
    </w:p>
    <w:p w14:paraId="6B047604" w14:textId="77777777" w:rsidR="00B309E5" w:rsidRPr="00A12E3B" w:rsidRDefault="00B309E5" w:rsidP="00A12E3B">
      <w:pPr>
        <w:bidi/>
        <w:spacing w:line="276" w:lineRule="auto"/>
        <w:jc w:val="left"/>
        <w:rPr>
          <w:rFonts w:cs="Nazli"/>
          <w:sz w:val="24"/>
          <w:szCs w:val="24"/>
          <w:rtl/>
          <w:lang w:bidi="fa-IR"/>
        </w:rPr>
      </w:pPr>
      <w:r w:rsidRPr="00A12E3B">
        <w:rPr>
          <w:rFonts w:cs="Nazli" w:hint="cs"/>
          <w:sz w:val="24"/>
          <w:szCs w:val="24"/>
          <w:rtl/>
        </w:rPr>
        <w:t>نهم ربيع سال</w:t>
      </w:r>
      <w:r w:rsidR="00F96353" w:rsidRPr="00A12E3B">
        <w:rPr>
          <w:rFonts w:cs="Nazli" w:hint="cs"/>
          <w:sz w:val="24"/>
          <w:szCs w:val="24"/>
          <w:rtl/>
        </w:rPr>
        <w:t xml:space="preserve"> </w:t>
      </w:r>
      <w:r w:rsidRPr="00A12E3B">
        <w:rPr>
          <w:rFonts w:cs="Nazli" w:hint="cs"/>
          <w:sz w:val="24"/>
          <w:szCs w:val="24"/>
          <w:rtl/>
        </w:rPr>
        <w:t xml:space="preserve">روز </w:t>
      </w:r>
      <w:r w:rsidR="00F96353" w:rsidRPr="00A12E3B">
        <w:rPr>
          <w:rFonts w:cs="Nazli" w:hint="cs"/>
          <w:sz w:val="24"/>
          <w:szCs w:val="24"/>
          <w:rtl/>
        </w:rPr>
        <w:t>آغاز</w:t>
      </w:r>
      <w:r w:rsidRPr="00A12E3B">
        <w:rPr>
          <w:rFonts w:cs="Nazli" w:hint="cs"/>
          <w:sz w:val="24"/>
          <w:szCs w:val="24"/>
          <w:rtl/>
        </w:rPr>
        <w:t xml:space="preserve"> پيشوايي دوازدهمين امام، </w:t>
      </w:r>
      <w:r w:rsidR="00F96353" w:rsidRPr="00A12E3B">
        <w:rPr>
          <w:rFonts w:cs="Nazli" w:hint="cs"/>
          <w:sz w:val="24"/>
          <w:szCs w:val="24"/>
          <w:rtl/>
        </w:rPr>
        <w:t xml:space="preserve">يعني </w:t>
      </w:r>
      <w:r w:rsidRPr="00A12E3B">
        <w:rPr>
          <w:rFonts w:cs="Nazli" w:hint="cs"/>
          <w:sz w:val="24"/>
          <w:szCs w:val="24"/>
          <w:rtl/>
        </w:rPr>
        <w:t xml:space="preserve">حضرت مهدي عجل الله تعالي فرجه مي باشد. در اين روز مناسب است </w:t>
      </w:r>
      <w:r w:rsidR="00843A84" w:rsidRPr="00A12E3B">
        <w:rPr>
          <w:rFonts w:cs="Nazli" w:hint="cs"/>
          <w:sz w:val="24"/>
          <w:szCs w:val="24"/>
          <w:rtl/>
        </w:rPr>
        <w:t>به جاي انجام اموري كه به وحدت مسلمانان ضربه مي زند، با اقدام</w:t>
      </w:r>
      <w:r w:rsidR="006A5C43" w:rsidRPr="00A12E3B">
        <w:rPr>
          <w:rFonts w:cs="Nazli"/>
          <w:sz w:val="24"/>
          <w:szCs w:val="24"/>
        </w:rPr>
        <w:t xml:space="preserve"> </w:t>
      </w:r>
      <w:r w:rsidR="006A5C43" w:rsidRPr="00A12E3B">
        <w:rPr>
          <w:rFonts w:cs="Nazli" w:hint="cs"/>
          <w:sz w:val="24"/>
          <w:szCs w:val="24"/>
          <w:rtl/>
        </w:rPr>
        <w:t>هاي</w:t>
      </w:r>
      <w:r w:rsidR="00843A84" w:rsidRPr="00A12E3B">
        <w:rPr>
          <w:rFonts w:cs="Nazli" w:hint="cs"/>
          <w:sz w:val="24"/>
          <w:szCs w:val="24"/>
          <w:rtl/>
        </w:rPr>
        <w:t xml:space="preserve"> ايجابي </w:t>
      </w:r>
      <w:r w:rsidR="009528E5" w:rsidRPr="00A12E3B">
        <w:rPr>
          <w:rFonts w:cs="Nazli" w:hint="cs"/>
          <w:sz w:val="24"/>
          <w:szCs w:val="24"/>
          <w:rtl/>
        </w:rPr>
        <w:t>چ</w:t>
      </w:r>
      <w:r w:rsidR="00843A84" w:rsidRPr="00A12E3B">
        <w:rPr>
          <w:rFonts w:cs="Nazli" w:hint="cs"/>
          <w:sz w:val="24"/>
          <w:szCs w:val="24"/>
          <w:rtl/>
        </w:rPr>
        <w:t>و</w:t>
      </w:r>
      <w:r w:rsidR="009528E5" w:rsidRPr="00A12E3B">
        <w:rPr>
          <w:rFonts w:cs="Nazli" w:hint="cs"/>
          <w:sz w:val="24"/>
          <w:szCs w:val="24"/>
          <w:rtl/>
        </w:rPr>
        <w:t>ن</w:t>
      </w:r>
      <w:r w:rsidR="00843A84" w:rsidRPr="00A12E3B">
        <w:rPr>
          <w:rFonts w:cs="Nazli" w:hint="cs"/>
          <w:sz w:val="24"/>
          <w:szCs w:val="24"/>
          <w:rtl/>
        </w:rPr>
        <w:t xml:space="preserve"> بزرگداشت آغاز امامت حضرت مهدي عجل الله تعالي فرجه</w:t>
      </w:r>
      <w:r w:rsidR="008426E2" w:rsidRPr="00A12E3B">
        <w:rPr>
          <w:rFonts w:cs="Nazli" w:hint="cs"/>
          <w:sz w:val="24"/>
          <w:szCs w:val="24"/>
          <w:rtl/>
        </w:rPr>
        <w:t>،</w:t>
      </w:r>
      <w:r w:rsidR="00843A84" w:rsidRPr="00A12E3B">
        <w:rPr>
          <w:rFonts w:cs="Nazli" w:hint="cs"/>
          <w:sz w:val="24"/>
          <w:szCs w:val="24"/>
          <w:rtl/>
        </w:rPr>
        <w:t xml:space="preserve"> </w:t>
      </w:r>
      <w:r w:rsidR="008426E2" w:rsidRPr="00A12E3B">
        <w:rPr>
          <w:rFonts w:cs="Nazli" w:hint="cs"/>
          <w:sz w:val="24"/>
          <w:szCs w:val="24"/>
          <w:rtl/>
        </w:rPr>
        <w:t xml:space="preserve">هر چه بيشتر </w:t>
      </w:r>
      <w:r w:rsidR="00843A84" w:rsidRPr="00A12E3B">
        <w:rPr>
          <w:rFonts w:cs="Nazli" w:hint="cs"/>
          <w:sz w:val="24"/>
          <w:szCs w:val="24"/>
          <w:rtl/>
        </w:rPr>
        <w:t xml:space="preserve">پيروان اهل بيت عليهم السلام را با امام خود آشنا كنيم كه </w:t>
      </w:r>
      <w:r w:rsidR="0098312D" w:rsidRPr="00A12E3B">
        <w:rPr>
          <w:rFonts w:cs="Nazli" w:hint="cs"/>
          <w:sz w:val="24"/>
          <w:szCs w:val="24"/>
          <w:rtl/>
        </w:rPr>
        <w:t>معرفت</w:t>
      </w:r>
      <w:r w:rsidR="00843A84" w:rsidRPr="00A12E3B">
        <w:rPr>
          <w:rFonts w:cs="Nazli" w:hint="cs"/>
          <w:sz w:val="24"/>
          <w:szCs w:val="24"/>
          <w:rtl/>
        </w:rPr>
        <w:t xml:space="preserve"> باعث محب</w:t>
      </w:r>
      <w:r w:rsidR="0098312D" w:rsidRPr="00A12E3B">
        <w:rPr>
          <w:rFonts w:cs="Nazli" w:hint="cs"/>
          <w:sz w:val="24"/>
          <w:szCs w:val="24"/>
          <w:rtl/>
        </w:rPr>
        <w:t>ّ</w:t>
      </w:r>
      <w:r w:rsidR="00843A84" w:rsidRPr="00A12E3B">
        <w:rPr>
          <w:rFonts w:cs="Nazli" w:hint="cs"/>
          <w:sz w:val="24"/>
          <w:szCs w:val="24"/>
          <w:rtl/>
        </w:rPr>
        <w:t xml:space="preserve">ت و </w:t>
      </w:r>
      <w:r w:rsidR="0098312D" w:rsidRPr="00A12E3B">
        <w:rPr>
          <w:rFonts w:cs="Nazli" w:hint="cs"/>
          <w:sz w:val="24"/>
          <w:szCs w:val="24"/>
          <w:rtl/>
        </w:rPr>
        <w:t xml:space="preserve">زمينه ساز </w:t>
      </w:r>
      <w:r w:rsidR="00843A84" w:rsidRPr="00A12E3B">
        <w:rPr>
          <w:rFonts w:cs="Nazli" w:hint="cs"/>
          <w:sz w:val="24"/>
          <w:szCs w:val="24"/>
          <w:rtl/>
        </w:rPr>
        <w:t>مودّت و پيروي از آن وجود معصوم مي شود.</w:t>
      </w:r>
      <w:r w:rsidR="008426E2" w:rsidRPr="00A12E3B">
        <w:rPr>
          <w:rFonts w:cs="Nazli" w:hint="cs"/>
          <w:sz w:val="24"/>
          <w:szCs w:val="24"/>
          <w:rtl/>
        </w:rPr>
        <w:t xml:space="preserve"> </w:t>
      </w:r>
      <w:r w:rsidRPr="00A12E3B">
        <w:rPr>
          <w:rFonts w:cs="Nazli" w:hint="cs"/>
          <w:sz w:val="24"/>
          <w:szCs w:val="24"/>
          <w:rtl/>
        </w:rPr>
        <w:t xml:space="preserve">پيامبر گرامي اسلام صلي الله عليه و آله و اهل بيت عليهم السلام براي </w:t>
      </w:r>
      <w:r w:rsidR="00B53D1C" w:rsidRPr="00A12E3B">
        <w:rPr>
          <w:rFonts w:cs="Nazli" w:hint="cs"/>
          <w:sz w:val="24"/>
          <w:szCs w:val="24"/>
          <w:rtl/>
          <w:lang w:bidi="fa-IR"/>
        </w:rPr>
        <w:t xml:space="preserve">پذيرش </w:t>
      </w:r>
      <w:r w:rsidRPr="00A12E3B">
        <w:rPr>
          <w:rFonts w:cs="Nazli" w:hint="cs"/>
          <w:sz w:val="24"/>
          <w:szCs w:val="24"/>
          <w:rtl/>
        </w:rPr>
        <w:t xml:space="preserve">امامت حضرت مهدي عجل الله تعالي فرجه </w:t>
      </w:r>
      <w:r w:rsidR="00B53D1C" w:rsidRPr="00A12E3B">
        <w:rPr>
          <w:rFonts w:cs="Nazli" w:hint="cs"/>
          <w:sz w:val="24"/>
          <w:szCs w:val="24"/>
          <w:rtl/>
        </w:rPr>
        <w:t>توسط مردم كارهاي مختلفي</w:t>
      </w:r>
      <w:r w:rsidRPr="00A12E3B">
        <w:rPr>
          <w:rFonts w:cs="Nazli" w:hint="cs"/>
          <w:sz w:val="24"/>
          <w:szCs w:val="24"/>
          <w:rtl/>
        </w:rPr>
        <w:t xml:space="preserve"> انجام دادند </w:t>
      </w:r>
      <w:r w:rsidR="00B53D1C" w:rsidRPr="00A12E3B">
        <w:rPr>
          <w:rFonts w:cs="Nazli" w:hint="cs"/>
          <w:sz w:val="24"/>
          <w:szCs w:val="24"/>
          <w:rtl/>
        </w:rPr>
        <w:t xml:space="preserve">كه </w:t>
      </w:r>
      <w:r w:rsidRPr="00A12E3B">
        <w:rPr>
          <w:rFonts w:cs="Nazli" w:hint="cs"/>
          <w:sz w:val="24"/>
          <w:szCs w:val="24"/>
          <w:rtl/>
        </w:rPr>
        <w:t xml:space="preserve">در اين نوشتار سعي بر آن است تا گوشه اي از اين </w:t>
      </w:r>
      <w:r w:rsidR="00B53D1C" w:rsidRPr="00A12E3B">
        <w:rPr>
          <w:rFonts w:cs="Nazli" w:hint="cs"/>
          <w:sz w:val="24"/>
          <w:szCs w:val="24"/>
          <w:rtl/>
        </w:rPr>
        <w:t xml:space="preserve">اقدام </w:t>
      </w:r>
      <w:r w:rsidRPr="00A12E3B">
        <w:rPr>
          <w:rFonts w:cs="Nazli" w:hint="cs"/>
          <w:sz w:val="24"/>
          <w:szCs w:val="24"/>
          <w:rtl/>
        </w:rPr>
        <w:t>ها بيان شود.</w:t>
      </w:r>
    </w:p>
    <w:p w14:paraId="25306992" w14:textId="77777777" w:rsidR="00B309E5" w:rsidRPr="00A12E3B" w:rsidRDefault="006A5C43" w:rsidP="00A12E3B">
      <w:pPr>
        <w:bidi/>
        <w:spacing w:line="276" w:lineRule="auto"/>
        <w:jc w:val="left"/>
        <w:rPr>
          <w:rFonts w:cs="Nazli"/>
          <w:sz w:val="24"/>
          <w:szCs w:val="24"/>
          <w:rtl/>
        </w:rPr>
      </w:pPr>
      <w:r w:rsidRPr="00A12E3B">
        <w:rPr>
          <w:rFonts w:cs="Nazli" w:hint="cs"/>
          <w:sz w:val="24"/>
          <w:szCs w:val="24"/>
          <w:rtl/>
        </w:rPr>
        <w:t xml:space="preserve">قبل از آغاز بحث لازم است اين نكته بيان شود كه؛ </w:t>
      </w:r>
      <w:r w:rsidR="00B309E5" w:rsidRPr="00A12E3B">
        <w:rPr>
          <w:rFonts w:cs="Nazli" w:hint="cs"/>
          <w:sz w:val="24"/>
          <w:szCs w:val="24"/>
          <w:rtl/>
        </w:rPr>
        <w:t>تمامي كارها و سخنان رسول اكرم صلي الله عليه و آله بر طبق فرمان هاي پروردگار صورت مي گرفت. در قرآن كريم مي خوانيم: «</w:t>
      </w:r>
      <w:r w:rsidR="005B4D6A" w:rsidRPr="00A12E3B">
        <w:rPr>
          <w:rFonts w:cs="Nazli"/>
          <w:sz w:val="24"/>
          <w:szCs w:val="24"/>
          <w:rtl/>
        </w:rPr>
        <w:t xml:space="preserve"> وَ مَا يَنطِقُ عَنِ الهَوَى</w:t>
      </w:r>
      <w:r w:rsidR="005B4D6A" w:rsidRPr="00A12E3B">
        <w:rPr>
          <w:rFonts w:cs="Nazli" w:hint="cs"/>
          <w:sz w:val="24"/>
          <w:szCs w:val="24"/>
          <w:rtl/>
        </w:rPr>
        <w:t xml:space="preserve"> * </w:t>
      </w:r>
      <w:r w:rsidR="005B4D6A" w:rsidRPr="00A12E3B">
        <w:rPr>
          <w:rFonts w:cs="Nazli"/>
          <w:sz w:val="24"/>
          <w:szCs w:val="24"/>
          <w:rtl/>
        </w:rPr>
        <w:t>إِنْ هُوَ إِلَّا وَحْىٌ يُوحَى</w:t>
      </w:r>
      <w:r w:rsidR="005B4D6A" w:rsidRPr="00A12E3B">
        <w:rPr>
          <w:rStyle w:val="FootnoteReference"/>
          <w:rFonts w:cs="Nazli"/>
          <w:sz w:val="24"/>
          <w:szCs w:val="24"/>
          <w:rtl/>
        </w:rPr>
        <w:footnoteReference w:id="1"/>
      </w:r>
      <w:r w:rsidR="005B4D6A" w:rsidRPr="00A12E3B">
        <w:rPr>
          <w:rFonts w:cs="Nazli" w:hint="cs"/>
          <w:sz w:val="24"/>
          <w:szCs w:val="24"/>
          <w:rtl/>
        </w:rPr>
        <w:t xml:space="preserve">؛ </w:t>
      </w:r>
      <w:r w:rsidR="005B4D6A" w:rsidRPr="00A12E3B">
        <w:rPr>
          <w:rFonts w:cs="Nazli"/>
          <w:sz w:val="24"/>
          <w:szCs w:val="24"/>
          <w:rtl/>
        </w:rPr>
        <w:t xml:space="preserve">و از روى هوى و </w:t>
      </w:r>
      <w:r w:rsidR="005B4D6A" w:rsidRPr="00A12E3B">
        <w:rPr>
          <w:rFonts w:cs="Nazli" w:hint="cs"/>
          <w:sz w:val="24"/>
          <w:szCs w:val="24"/>
          <w:rtl/>
        </w:rPr>
        <w:t>(</w:t>
      </w:r>
      <w:r w:rsidR="005B4D6A" w:rsidRPr="00A12E3B">
        <w:rPr>
          <w:rFonts w:cs="Nazli"/>
          <w:sz w:val="24"/>
          <w:szCs w:val="24"/>
          <w:rtl/>
        </w:rPr>
        <w:t>هوس‏</w:t>
      </w:r>
      <w:r w:rsidR="005B4D6A" w:rsidRPr="00A12E3B">
        <w:rPr>
          <w:rFonts w:cs="Nazli" w:hint="cs"/>
          <w:sz w:val="24"/>
          <w:szCs w:val="24"/>
          <w:rtl/>
        </w:rPr>
        <w:t>)</w:t>
      </w:r>
      <w:r w:rsidR="005B4D6A" w:rsidRPr="00A12E3B">
        <w:rPr>
          <w:rFonts w:cs="Nazli"/>
          <w:sz w:val="24"/>
          <w:szCs w:val="24"/>
          <w:rtl/>
        </w:rPr>
        <w:t xml:space="preserve"> سخن نمى‏گويد</w:t>
      </w:r>
      <w:r w:rsidR="005B4D6A" w:rsidRPr="00A12E3B">
        <w:rPr>
          <w:rFonts w:cs="Nazli" w:hint="cs"/>
          <w:sz w:val="24"/>
          <w:szCs w:val="24"/>
          <w:rtl/>
        </w:rPr>
        <w:t>.</w:t>
      </w:r>
      <w:r w:rsidR="005B4D6A" w:rsidRPr="00A12E3B">
        <w:rPr>
          <w:rFonts w:cs="Nazli"/>
          <w:sz w:val="24"/>
          <w:szCs w:val="24"/>
          <w:rtl/>
        </w:rPr>
        <w:t xml:space="preserve"> آن نيست جز وحى‏اى كه (به او) وحى مى‏شود.</w:t>
      </w:r>
      <w:r w:rsidR="005B4D6A" w:rsidRPr="00A12E3B">
        <w:rPr>
          <w:rFonts w:cs="Nazli" w:hint="cs"/>
          <w:sz w:val="24"/>
          <w:szCs w:val="24"/>
          <w:rtl/>
        </w:rPr>
        <w:t>»</w:t>
      </w:r>
      <w:r w:rsidR="00835C20" w:rsidRPr="00A12E3B">
        <w:rPr>
          <w:rFonts w:cs="Nazli" w:hint="cs"/>
          <w:sz w:val="24"/>
          <w:szCs w:val="24"/>
          <w:rtl/>
        </w:rPr>
        <w:t xml:space="preserve"> و</w:t>
      </w:r>
      <w:r w:rsidR="005B4D6A" w:rsidRPr="00A12E3B">
        <w:rPr>
          <w:rFonts w:cs="Nazli" w:hint="cs"/>
          <w:sz w:val="24"/>
          <w:szCs w:val="24"/>
          <w:rtl/>
        </w:rPr>
        <w:t xml:space="preserve"> </w:t>
      </w:r>
      <w:r w:rsidRPr="00A12E3B">
        <w:rPr>
          <w:rFonts w:cs="Nazli" w:hint="cs"/>
          <w:sz w:val="24"/>
          <w:szCs w:val="24"/>
          <w:rtl/>
        </w:rPr>
        <w:t>اهل بيت عليهم السلام نيز اين گونه بودند</w:t>
      </w:r>
      <w:r w:rsidR="00835C20" w:rsidRPr="00A12E3B">
        <w:rPr>
          <w:rFonts w:cs="Nazli" w:hint="cs"/>
          <w:sz w:val="24"/>
          <w:szCs w:val="24"/>
          <w:rtl/>
        </w:rPr>
        <w:t xml:space="preserve"> و تمامي كردار و گفتارشان طبق فرمان پروردگار بوده و مي باشد</w:t>
      </w:r>
      <w:r w:rsidR="00F170EA" w:rsidRPr="00A12E3B">
        <w:rPr>
          <w:rFonts w:cs="Nazli" w:hint="cs"/>
          <w:sz w:val="24"/>
          <w:szCs w:val="24"/>
          <w:rtl/>
        </w:rPr>
        <w:t>. در يكي از فرازهاي زيارت جامعه درباره آنان مي خوانيم: «</w:t>
      </w:r>
      <w:r w:rsidR="00F170EA" w:rsidRPr="00A12E3B">
        <w:rPr>
          <w:rFonts w:cs="Nazli"/>
          <w:sz w:val="24"/>
          <w:szCs w:val="24"/>
          <w:rtl/>
        </w:rPr>
        <w:t>وَ عِبَادِهِ الْمُكْرَمِينَ الَّذِينَ لَا يَسْبِقُونَهُ بِالْقَوْلِ وَ هُمْ بِأَمْرِهِ يَعْمَلُونَ</w:t>
      </w:r>
      <w:r w:rsidR="00F170EA" w:rsidRPr="00A12E3B">
        <w:rPr>
          <w:rStyle w:val="FootnoteReference"/>
          <w:rFonts w:cs="Nazli"/>
          <w:sz w:val="24"/>
          <w:szCs w:val="24"/>
          <w:rtl/>
        </w:rPr>
        <w:footnoteReference w:id="2"/>
      </w:r>
      <w:r w:rsidR="00F170EA" w:rsidRPr="00A12E3B">
        <w:rPr>
          <w:rFonts w:cs="Nazli" w:hint="cs"/>
          <w:sz w:val="24"/>
          <w:szCs w:val="24"/>
          <w:rtl/>
        </w:rPr>
        <w:t xml:space="preserve">؛ و بندگان گرامي اويند كساني كه در سخن بر او (خدا) پيشي نمي گيرند و </w:t>
      </w:r>
      <w:r w:rsidR="00F170EA" w:rsidRPr="00A12E3B">
        <w:rPr>
          <w:rFonts w:cs="Nazli"/>
          <w:sz w:val="24"/>
          <w:szCs w:val="24"/>
          <w:rtl/>
        </w:rPr>
        <w:t xml:space="preserve">آنان به فرمان او </w:t>
      </w:r>
      <w:r w:rsidR="00F170EA" w:rsidRPr="00A12E3B">
        <w:rPr>
          <w:rFonts w:cs="Nazli" w:hint="cs"/>
          <w:sz w:val="24"/>
          <w:szCs w:val="24"/>
          <w:rtl/>
        </w:rPr>
        <w:t>رفتار</w:t>
      </w:r>
      <w:r w:rsidR="00F170EA" w:rsidRPr="00A12E3B">
        <w:rPr>
          <w:rFonts w:cs="Nazli"/>
          <w:sz w:val="24"/>
          <w:szCs w:val="24"/>
          <w:rtl/>
        </w:rPr>
        <w:t xml:space="preserve"> مى‏كنند</w:t>
      </w:r>
      <w:r w:rsidR="00F170EA" w:rsidRPr="00A12E3B">
        <w:rPr>
          <w:rFonts w:cs="Nazli" w:hint="cs"/>
          <w:sz w:val="24"/>
          <w:szCs w:val="24"/>
          <w:rtl/>
        </w:rPr>
        <w:t>.»</w:t>
      </w:r>
    </w:p>
    <w:p w14:paraId="4D4ED217" w14:textId="77777777" w:rsidR="001F636B" w:rsidRPr="00A12E3B" w:rsidRDefault="001F636B" w:rsidP="00A12E3B">
      <w:pPr>
        <w:bidi/>
        <w:spacing w:line="276" w:lineRule="auto"/>
        <w:jc w:val="left"/>
        <w:rPr>
          <w:rFonts w:cs="Nazli"/>
          <w:sz w:val="24"/>
          <w:szCs w:val="24"/>
          <w:rtl/>
        </w:rPr>
      </w:pPr>
      <w:r w:rsidRPr="00A12E3B">
        <w:rPr>
          <w:rFonts w:cs="Nazli" w:hint="cs"/>
          <w:sz w:val="24"/>
          <w:szCs w:val="24"/>
          <w:rtl/>
        </w:rPr>
        <w:t xml:space="preserve">بنابراين آنچه پيامبر گرامي اسلام صلي الله عليه و آله و اهل بيت عليهم السلام در معرفي آخرين وصي انجام دادند، همه به خواست پروردگار </w:t>
      </w:r>
      <w:r w:rsidR="00B53D1C" w:rsidRPr="00A12E3B">
        <w:rPr>
          <w:rFonts w:cs="Nazli" w:hint="cs"/>
          <w:sz w:val="24"/>
          <w:szCs w:val="24"/>
          <w:rtl/>
        </w:rPr>
        <w:t xml:space="preserve">و در راستاي تحقق وعده قرآني حكومت صالحان </w:t>
      </w:r>
      <w:r w:rsidRPr="00A12E3B">
        <w:rPr>
          <w:rFonts w:cs="Nazli" w:hint="cs"/>
          <w:sz w:val="24"/>
          <w:szCs w:val="24"/>
          <w:rtl/>
        </w:rPr>
        <w:t xml:space="preserve">بوده است كه در اين نوشتار به گوشه هايي از </w:t>
      </w:r>
      <w:r w:rsidR="00B53D1C" w:rsidRPr="00A12E3B">
        <w:rPr>
          <w:rFonts w:cs="Nazli" w:hint="cs"/>
          <w:sz w:val="24"/>
          <w:szCs w:val="24"/>
          <w:rtl/>
        </w:rPr>
        <w:t>اين اقدام ها</w:t>
      </w:r>
      <w:r w:rsidRPr="00A12E3B">
        <w:rPr>
          <w:rFonts w:cs="Nazli" w:hint="cs"/>
          <w:sz w:val="24"/>
          <w:szCs w:val="24"/>
          <w:rtl/>
        </w:rPr>
        <w:t xml:space="preserve"> به شرح ذيل اشاره مي شود.</w:t>
      </w:r>
    </w:p>
    <w:p w14:paraId="63DEA434" w14:textId="77777777" w:rsidR="001E2DE6" w:rsidRPr="00A12E3B" w:rsidRDefault="001E2DE6" w:rsidP="00A12E3B">
      <w:pPr>
        <w:bidi/>
        <w:spacing w:line="276" w:lineRule="auto"/>
        <w:jc w:val="left"/>
        <w:rPr>
          <w:rFonts w:cs="Nazli"/>
          <w:sz w:val="24"/>
          <w:szCs w:val="24"/>
          <w:rtl/>
        </w:rPr>
      </w:pPr>
    </w:p>
    <w:p w14:paraId="6F4E55A6" w14:textId="77777777" w:rsidR="001F636B" w:rsidRPr="005120CE" w:rsidRDefault="00B53D1C" w:rsidP="00A12E3B">
      <w:pPr>
        <w:pStyle w:val="Heading2"/>
        <w:bidi/>
        <w:spacing w:before="0" w:line="276" w:lineRule="auto"/>
        <w:jc w:val="left"/>
        <w:rPr>
          <w:rFonts w:cs="B Titr"/>
          <w:color w:val="FF0000"/>
          <w:sz w:val="24"/>
          <w:szCs w:val="24"/>
          <w:rtl/>
        </w:rPr>
      </w:pPr>
      <w:r w:rsidRPr="005120CE">
        <w:rPr>
          <w:rFonts w:cs="B Titr" w:hint="cs"/>
          <w:color w:val="FF0000"/>
          <w:sz w:val="24"/>
          <w:szCs w:val="24"/>
          <w:rtl/>
        </w:rPr>
        <w:t xml:space="preserve">الف. </w:t>
      </w:r>
      <w:r w:rsidR="001F636B" w:rsidRPr="005120CE">
        <w:rPr>
          <w:rFonts w:cs="B Titr" w:hint="cs"/>
          <w:color w:val="FF0000"/>
          <w:sz w:val="24"/>
          <w:szCs w:val="24"/>
          <w:rtl/>
        </w:rPr>
        <w:t>معرفي حضرت مهدي عجل الله تعالي فرجه</w:t>
      </w:r>
    </w:p>
    <w:p w14:paraId="2B38BDB0" w14:textId="77777777" w:rsidR="00884F85" w:rsidRPr="00A12E3B" w:rsidRDefault="001F636B" w:rsidP="00A12E3B">
      <w:pPr>
        <w:bidi/>
        <w:spacing w:line="276" w:lineRule="auto"/>
        <w:jc w:val="left"/>
        <w:rPr>
          <w:rFonts w:cs="Nazli"/>
          <w:sz w:val="24"/>
          <w:szCs w:val="24"/>
          <w:rtl/>
        </w:rPr>
      </w:pPr>
      <w:r w:rsidRPr="00A12E3B">
        <w:rPr>
          <w:rFonts w:cs="Nazli" w:hint="cs"/>
          <w:sz w:val="24"/>
          <w:szCs w:val="24"/>
          <w:rtl/>
        </w:rPr>
        <w:t xml:space="preserve">رسول اكرم صلي الله عليه و آله و اهل بيت عليهم السلام هر يك </w:t>
      </w:r>
      <w:r w:rsidR="00884F85" w:rsidRPr="00A12E3B">
        <w:rPr>
          <w:rFonts w:cs="Nazli" w:hint="cs"/>
          <w:sz w:val="24"/>
          <w:szCs w:val="24"/>
          <w:rtl/>
        </w:rPr>
        <w:t xml:space="preserve">در زمان خود </w:t>
      </w:r>
      <w:r w:rsidRPr="00A12E3B">
        <w:rPr>
          <w:rFonts w:cs="Nazli" w:hint="cs"/>
          <w:sz w:val="24"/>
          <w:szCs w:val="24"/>
          <w:rtl/>
        </w:rPr>
        <w:t xml:space="preserve">اقدام به شناساندن حضرت مهدي عجل الله تعالي فرجه </w:t>
      </w:r>
      <w:r w:rsidR="00B53D1C" w:rsidRPr="00A12E3B">
        <w:rPr>
          <w:rFonts w:cs="Nazli" w:hint="cs"/>
          <w:sz w:val="24"/>
          <w:szCs w:val="24"/>
          <w:rtl/>
        </w:rPr>
        <w:t xml:space="preserve">و برپايي عدالت توسط او در گستره گيتي، به مسلمانان </w:t>
      </w:r>
      <w:r w:rsidRPr="00A12E3B">
        <w:rPr>
          <w:rFonts w:cs="Nazli" w:hint="cs"/>
          <w:sz w:val="24"/>
          <w:szCs w:val="24"/>
          <w:rtl/>
        </w:rPr>
        <w:t>نمودند</w:t>
      </w:r>
      <w:r w:rsidR="00884F85" w:rsidRPr="00A12E3B">
        <w:rPr>
          <w:rFonts w:cs="Nazli" w:hint="cs"/>
          <w:sz w:val="24"/>
          <w:szCs w:val="24"/>
          <w:rtl/>
        </w:rPr>
        <w:t>. براي نمونه به دو حديث اشاره مي شود.</w:t>
      </w:r>
    </w:p>
    <w:p w14:paraId="3AD1D07F" w14:textId="77777777" w:rsidR="00884F85" w:rsidRPr="00A12E3B" w:rsidRDefault="00884F85" w:rsidP="00A12E3B">
      <w:pPr>
        <w:bidi/>
        <w:spacing w:line="276" w:lineRule="auto"/>
        <w:jc w:val="left"/>
        <w:rPr>
          <w:rFonts w:cs="Nazli"/>
          <w:sz w:val="24"/>
          <w:szCs w:val="24"/>
        </w:rPr>
      </w:pPr>
      <w:r w:rsidRPr="00A12E3B">
        <w:rPr>
          <w:rFonts w:cs="Nazli" w:hint="cs"/>
          <w:sz w:val="24"/>
          <w:szCs w:val="24"/>
          <w:rtl/>
          <w:lang w:bidi="fa-IR"/>
        </w:rPr>
        <w:t>رسول خدا صلي الله عليه و آله فرمود: «لَنْ تَنْقَضِيَ الْأَيَّامُ وَ اللَّيَالِي حَتَّى يَبْعَثَ اللَّهُ رَجُلًا مِنْ أَهْلِ بَيْتِي يُوَاطِئُ اسْمُهُ اسْمِي يَمْلَؤُهَا عَدْلًا وَ قِسْطاً كَمَا مُلِئَتْ جَوْرا وَ ظُلْماً</w:t>
      </w:r>
      <w:r w:rsidRPr="00A12E3B">
        <w:rPr>
          <w:rFonts w:cs="Nazli"/>
          <w:sz w:val="24"/>
          <w:szCs w:val="24"/>
          <w:vertAlign w:val="superscript"/>
          <w:rtl/>
          <w:lang w:bidi="fa-IR"/>
        </w:rPr>
        <w:footnoteReference w:id="3"/>
      </w:r>
      <w:r w:rsidRPr="00A12E3B">
        <w:rPr>
          <w:rFonts w:cs="Nazli" w:hint="cs"/>
          <w:sz w:val="24"/>
          <w:szCs w:val="24"/>
          <w:rtl/>
          <w:lang w:bidi="fa-IR"/>
        </w:rPr>
        <w:t>؛ روزها و شب ها هرگز به پايان نمي رسد تا اينكه خداوند مردي از اهل بيت مرا كه هم نام من است مي فرستد او زمين را پر از عدل و داد مي كند همان طور كه (قبل از آن) پر از بيداد و ستم شده است.»</w:t>
      </w:r>
    </w:p>
    <w:p w14:paraId="1E385D86" w14:textId="77777777" w:rsidR="00F96353" w:rsidRPr="00A12E3B" w:rsidRDefault="0038450E" w:rsidP="00A12E3B">
      <w:pPr>
        <w:bidi/>
        <w:spacing w:line="276" w:lineRule="auto"/>
        <w:jc w:val="left"/>
        <w:rPr>
          <w:rFonts w:cs="Nazli"/>
          <w:sz w:val="24"/>
          <w:szCs w:val="24"/>
        </w:rPr>
      </w:pPr>
      <w:r w:rsidRPr="00A12E3B">
        <w:rPr>
          <w:rFonts w:cs="Nazli" w:hint="cs"/>
          <w:sz w:val="24"/>
          <w:szCs w:val="24"/>
          <w:rtl/>
          <w:lang w:bidi="fa-IR"/>
        </w:rPr>
        <w:t xml:space="preserve">و </w:t>
      </w:r>
      <w:r w:rsidR="00F96353" w:rsidRPr="00A12E3B">
        <w:rPr>
          <w:rFonts w:cs="Nazli" w:hint="cs"/>
          <w:sz w:val="24"/>
          <w:szCs w:val="24"/>
          <w:rtl/>
        </w:rPr>
        <w:t>در روايتي دِعبِل خُزاعي شاعر و مداح اهل بيت عليهم السلام گويد: براي مولايم علي بن موسي الرضا عليه السلام قصيده ام را خواندم، كه اوّل آن اين بيت بود:</w:t>
      </w:r>
    </w:p>
    <w:p w14:paraId="736898CC" w14:textId="77777777" w:rsidR="00F96353" w:rsidRPr="00A12E3B" w:rsidRDefault="00F96353" w:rsidP="00A12E3B">
      <w:pPr>
        <w:bidi/>
        <w:spacing w:line="276" w:lineRule="auto"/>
        <w:jc w:val="left"/>
        <w:rPr>
          <w:rFonts w:cs="Nazli"/>
          <w:sz w:val="24"/>
          <w:szCs w:val="24"/>
          <w:rtl/>
        </w:rPr>
      </w:pPr>
      <w:r w:rsidRPr="00A12E3B">
        <w:rPr>
          <w:rFonts w:cs="Nazli" w:hint="cs"/>
          <w:sz w:val="24"/>
          <w:szCs w:val="24"/>
          <w:rtl/>
        </w:rPr>
        <w:t>مَدَارِسُ</w:t>
      </w:r>
      <w:r w:rsidRPr="00A12E3B">
        <w:rPr>
          <w:rFonts w:cs="Nazli"/>
          <w:sz w:val="24"/>
          <w:szCs w:val="24"/>
          <w:rtl/>
        </w:rPr>
        <w:t xml:space="preserve"> </w:t>
      </w:r>
      <w:r w:rsidRPr="00A12E3B">
        <w:rPr>
          <w:rFonts w:cs="Nazli" w:hint="cs"/>
          <w:sz w:val="24"/>
          <w:szCs w:val="24"/>
          <w:rtl/>
        </w:rPr>
        <w:t>آيَاتٍ</w:t>
      </w:r>
      <w:r w:rsidRPr="00A12E3B">
        <w:rPr>
          <w:rFonts w:cs="Nazli"/>
          <w:sz w:val="24"/>
          <w:szCs w:val="24"/>
          <w:rtl/>
        </w:rPr>
        <w:t xml:space="preserve"> </w:t>
      </w:r>
      <w:r w:rsidRPr="00A12E3B">
        <w:rPr>
          <w:rFonts w:cs="Nazli" w:hint="cs"/>
          <w:sz w:val="24"/>
          <w:szCs w:val="24"/>
          <w:rtl/>
        </w:rPr>
        <w:t>خَلَتْ</w:t>
      </w:r>
      <w:r w:rsidRPr="00A12E3B">
        <w:rPr>
          <w:rFonts w:cs="Nazli"/>
          <w:sz w:val="24"/>
          <w:szCs w:val="24"/>
          <w:rtl/>
        </w:rPr>
        <w:t xml:space="preserve"> </w:t>
      </w:r>
      <w:r w:rsidRPr="00A12E3B">
        <w:rPr>
          <w:rFonts w:cs="Nazli" w:hint="cs"/>
          <w:sz w:val="24"/>
          <w:szCs w:val="24"/>
          <w:rtl/>
        </w:rPr>
        <w:t>مِنْ</w:t>
      </w:r>
      <w:r w:rsidRPr="00A12E3B">
        <w:rPr>
          <w:rFonts w:cs="Nazli"/>
          <w:sz w:val="24"/>
          <w:szCs w:val="24"/>
          <w:rtl/>
        </w:rPr>
        <w:t xml:space="preserve"> </w:t>
      </w:r>
      <w:r w:rsidRPr="00A12E3B">
        <w:rPr>
          <w:rFonts w:cs="Nazli" w:hint="cs"/>
          <w:sz w:val="24"/>
          <w:szCs w:val="24"/>
          <w:rtl/>
        </w:rPr>
        <w:t>تِلَاوَةٍ</w:t>
      </w:r>
      <w:r w:rsidRPr="00A12E3B">
        <w:rPr>
          <w:rFonts w:cs="Nazli"/>
          <w:sz w:val="24"/>
          <w:szCs w:val="24"/>
          <w:rtl/>
        </w:rPr>
        <w:t xml:space="preserve"> </w:t>
      </w:r>
      <w:r w:rsidRPr="00A12E3B">
        <w:rPr>
          <w:rFonts w:cs="Nazli" w:hint="cs"/>
          <w:sz w:val="24"/>
          <w:szCs w:val="24"/>
          <w:rtl/>
        </w:rPr>
        <w:t>***** وَ</w:t>
      </w:r>
      <w:r w:rsidRPr="00A12E3B">
        <w:rPr>
          <w:rFonts w:cs="Nazli"/>
          <w:sz w:val="24"/>
          <w:szCs w:val="24"/>
          <w:rtl/>
        </w:rPr>
        <w:t xml:space="preserve"> </w:t>
      </w:r>
      <w:r w:rsidRPr="00A12E3B">
        <w:rPr>
          <w:rFonts w:cs="Nazli" w:hint="cs"/>
          <w:sz w:val="24"/>
          <w:szCs w:val="24"/>
          <w:rtl/>
        </w:rPr>
        <w:t>مَنْزِلُ</w:t>
      </w:r>
      <w:r w:rsidRPr="00A12E3B">
        <w:rPr>
          <w:rFonts w:cs="Nazli"/>
          <w:sz w:val="24"/>
          <w:szCs w:val="24"/>
          <w:rtl/>
        </w:rPr>
        <w:t xml:space="preserve"> </w:t>
      </w:r>
      <w:r w:rsidRPr="00A12E3B">
        <w:rPr>
          <w:rFonts w:cs="Nazli" w:hint="cs"/>
          <w:sz w:val="24"/>
          <w:szCs w:val="24"/>
          <w:rtl/>
        </w:rPr>
        <w:t>وَحْيٍ</w:t>
      </w:r>
      <w:r w:rsidRPr="00A12E3B">
        <w:rPr>
          <w:rFonts w:cs="Nazli"/>
          <w:sz w:val="24"/>
          <w:szCs w:val="24"/>
          <w:rtl/>
        </w:rPr>
        <w:t xml:space="preserve"> </w:t>
      </w:r>
      <w:r w:rsidRPr="00A12E3B">
        <w:rPr>
          <w:rFonts w:cs="Nazli" w:hint="cs"/>
          <w:sz w:val="24"/>
          <w:szCs w:val="24"/>
          <w:rtl/>
        </w:rPr>
        <w:t>مُقْفِرُ</w:t>
      </w:r>
      <w:r w:rsidRPr="00A12E3B">
        <w:rPr>
          <w:rFonts w:cs="Nazli"/>
          <w:sz w:val="24"/>
          <w:szCs w:val="24"/>
          <w:rtl/>
        </w:rPr>
        <w:t xml:space="preserve"> </w:t>
      </w:r>
      <w:r w:rsidRPr="00A12E3B">
        <w:rPr>
          <w:rFonts w:cs="Nazli" w:hint="cs"/>
          <w:sz w:val="24"/>
          <w:szCs w:val="24"/>
          <w:rtl/>
        </w:rPr>
        <w:t>الْعَرَصَاتِ‏</w:t>
      </w:r>
      <w:r w:rsidRPr="00A12E3B">
        <w:rPr>
          <w:rFonts w:cs="Nazli"/>
          <w:sz w:val="24"/>
          <w:szCs w:val="24"/>
          <w:vertAlign w:val="superscript"/>
          <w:rtl/>
        </w:rPr>
        <w:footnoteReference w:id="4"/>
      </w:r>
    </w:p>
    <w:p w14:paraId="0EBAB004" w14:textId="77777777" w:rsidR="00F96353" w:rsidRPr="00A12E3B" w:rsidRDefault="00F96353" w:rsidP="00A12E3B">
      <w:pPr>
        <w:bidi/>
        <w:spacing w:line="276" w:lineRule="auto"/>
        <w:jc w:val="left"/>
        <w:rPr>
          <w:rFonts w:cs="Nazli"/>
          <w:sz w:val="24"/>
          <w:szCs w:val="24"/>
          <w:rtl/>
        </w:rPr>
      </w:pPr>
      <w:r w:rsidRPr="00A12E3B">
        <w:rPr>
          <w:rFonts w:cs="Nazli" w:hint="cs"/>
          <w:sz w:val="24"/>
          <w:szCs w:val="24"/>
          <w:rtl/>
        </w:rPr>
        <w:t>وقتي به اين ابيات از شعرم رسيدم:</w:t>
      </w:r>
    </w:p>
    <w:p w14:paraId="2AFF3E21" w14:textId="77777777" w:rsidR="00F96353" w:rsidRPr="00A12E3B" w:rsidRDefault="00F96353" w:rsidP="00A12E3B">
      <w:pPr>
        <w:bidi/>
        <w:spacing w:line="276" w:lineRule="auto"/>
        <w:jc w:val="left"/>
        <w:rPr>
          <w:rFonts w:cs="Nazli"/>
          <w:sz w:val="24"/>
          <w:szCs w:val="24"/>
          <w:rtl/>
        </w:rPr>
      </w:pPr>
      <w:r w:rsidRPr="00A12E3B">
        <w:rPr>
          <w:rFonts w:cs="Nazli" w:hint="cs"/>
          <w:sz w:val="24"/>
          <w:szCs w:val="24"/>
          <w:rtl/>
        </w:rPr>
        <w:t>خُرُوجُ</w:t>
      </w:r>
      <w:r w:rsidRPr="00A12E3B">
        <w:rPr>
          <w:rFonts w:cs="Nazli"/>
          <w:sz w:val="24"/>
          <w:szCs w:val="24"/>
          <w:rtl/>
        </w:rPr>
        <w:t xml:space="preserve"> </w:t>
      </w:r>
      <w:r w:rsidRPr="00A12E3B">
        <w:rPr>
          <w:rFonts w:cs="Nazli" w:hint="cs"/>
          <w:sz w:val="24"/>
          <w:szCs w:val="24"/>
          <w:rtl/>
        </w:rPr>
        <w:t>إِمَامٍ</w:t>
      </w:r>
      <w:r w:rsidRPr="00A12E3B">
        <w:rPr>
          <w:rFonts w:cs="Nazli"/>
          <w:sz w:val="24"/>
          <w:szCs w:val="24"/>
          <w:rtl/>
        </w:rPr>
        <w:t xml:space="preserve"> </w:t>
      </w:r>
      <w:r w:rsidRPr="00A12E3B">
        <w:rPr>
          <w:rFonts w:cs="Nazli" w:hint="cs"/>
          <w:sz w:val="24"/>
          <w:szCs w:val="24"/>
          <w:rtl/>
        </w:rPr>
        <w:t>لَا</w:t>
      </w:r>
      <w:r w:rsidRPr="00A12E3B">
        <w:rPr>
          <w:rFonts w:cs="Nazli"/>
          <w:sz w:val="24"/>
          <w:szCs w:val="24"/>
          <w:rtl/>
        </w:rPr>
        <w:t xml:space="preserve"> </w:t>
      </w:r>
      <w:r w:rsidRPr="00A12E3B">
        <w:rPr>
          <w:rFonts w:cs="Nazli" w:hint="cs"/>
          <w:sz w:val="24"/>
          <w:szCs w:val="24"/>
          <w:rtl/>
        </w:rPr>
        <w:t>مَحَالَةَ</w:t>
      </w:r>
      <w:r w:rsidRPr="00A12E3B">
        <w:rPr>
          <w:rFonts w:cs="Nazli"/>
          <w:sz w:val="24"/>
          <w:szCs w:val="24"/>
          <w:rtl/>
        </w:rPr>
        <w:t xml:space="preserve"> </w:t>
      </w:r>
      <w:r w:rsidRPr="00A12E3B">
        <w:rPr>
          <w:rFonts w:cs="Nazli" w:hint="cs"/>
          <w:sz w:val="24"/>
          <w:szCs w:val="24"/>
          <w:rtl/>
        </w:rPr>
        <w:t>خَارِجٌ ***** يَقُومُ</w:t>
      </w:r>
      <w:r w:rsidRPr="00A12E3B">
        <w:rPr>
          <w:rFonts w:cs="Nazli"/>
          <w:sz w:val="24"/>
          <w:szCs w:val="24"/>
          <w:rtl/>
        </w:rPr>
        <w:t xml:space="preserve"> </w:t>
      </w:r>
      <w:r w:rsidRPr="00A12E3B">
        <w:rPr>
          <w:rFonts w:cs="Nazli" w:hint="cs"/>
          <w:sz w:val="24"/>
          <w:szCs w:val="24"/>
          <w:rtl/>
        </w:rPr>
        <w:t>عَلَى</w:t>
      </w:r>
      <w:r w:rsidRPr="00A12E3B">
        <w:rPr>
          <w:rFonts w:cs="Nazli"/>
          <w:sz w:val="24"/>
          <w:szCs w:val="24"/>
          <w:rtl/>
        </w:rPr>
        <w:t xml:space="preserve"> </w:t>
      </w:r>
      <w:r w:rsidRPr="00A12E3B">
        <w:rPr>
          <w:rFonts w:cs="Nazli" w:hint="cs"/>
          <w:sz w:val="24"/>
          <w:szCs w:val="24"/>
          <w:rtl/>
        </w:rPr>
        <w:t>اسْمِ</w:t>
      </w:r>
      <w:r w:rsidRPr="00A12E3B">
        <w:rPr>
          <w:rFonts w:cs="Nazli"/>
          <w:sz w:val="24"/>
          <w:szCs w:val="24"/>
          <w:rtl/>
        </w:rPr>
        <w:t xml:space="preserve"> </w:t>
      </w:r>
      <w:r w:rsidRPr="00A12E3B">
        <w:rPr>
          <w:rFonts w:cs="Nazli" w:hint="cs"/>
          <w:sz w:val="24"/>
          <w:szCs w:val="24"/>
          <w:rtl/>
        </w:rPr>
        <w:t>اللَّهِ</w:t>
      </w:r>
      <w:r w:rsidRPr="00A12E3B">
        <w:rPr>
          <w:rFonts w:cs="Nazli"/>
          <w:sz w:val="24"/>
          <w:szCs w:val="24"/>
          <w:rtl/>
        </w:rPr>
        <w:t xml:space="preserve"> </w:t>
      </w:r>
      <w:r w:rsidRPr="00A12E3B">
        <w:rPr>
          <w:rFonts w:cs="Nazli" w:hint="cs"/>
          <w:sz w:val="24"/>
          <w:szCs w:val="24"/>
          <w:rtl/>
        </w:rPr>
        <w:t>وَ</w:t>
      </w:r>
      <w:r w:rsidRPr="00A12E3B">
        <w:rPr>
          <w:rFonts w:cs="Nazli"/>
          <w:sz w:val="24"/>
          <w:szCs w:val="24"/>
          <w:rtl/>
        </w:rPr>
        <w:t xml:space="preserve"> </w:t>
      </w:r>
      <w:r w:rsidRPr="00A12E3B">
        <w:rPr>
          <w:rFonts w:cs="Nazli" w:hint="cs"/>
          <w:sz w:val="24"/>
          <w:szCs w:val="24"/>
          <w:rtl/>
        </w:rPr>
        <w:t>الْبَرَكَاتِ‏</w:t>
      </w:r>
    </w:p>
    <w:p w14:paraId="1CFF4611" w14:textId="77777777" w:rsidR="00F96353" w:rsidRPr="00A12E3B" w:rsidRDefault="00F96353" w:rsidP="00A12E3B">
      <w:pPr>
        <w:bidi/>
        <w:spacing w:line="276" w:lineRule="auto"/>
        <w:jc w:val="left"/>
        <w:rPr>
          <w:rFonts w:cs="Nazli"/>
          <w:sz w:val="24"/>
          <w:szCs w:val="24"/>
          <w:rtl/>
        </w:rPr>
      </w:pPr>
      <w:r w:rsidRPr="00A12E3B">
        <w:rPr>
          <w:rFonts w:cs="Nazli" w:hint="cs"/>
          <w:sz w:val="24"/>
          <w:szCs w:val="24"/>
          <w:rtl/>
        </w:rPr>
        <w:t>يُمَيِّزُ</w:t>
      </w:r>
      <w:r w:rsidRPr="00A12E3B">
        <w:rPr>
          <w:rFonts w:cs="Nazli"/>
          <w:sz w:val="24"/>
          <w:szCs w:val="24"/>
          <w:rtl/>
        </w:rPr>
        <w:t xml:space="preserve"> </w:t>
      </w:r>
      <w:r w:rsidRPr="00A12E3B">
        <w:rPr>
          <w:rFonts w:cs="Nazli" w:hint="cs"/>
          <w:sz w:val="24"/>
          <w:szCs w:val="24"/>
          <w:rtl/>
        </w:rPr>
        <w:t>فِينَا</w:t>
      </w:r>
      <w:r w:rsidRPr="00A12E3B">
        <w:rPr>
          <w:rFonts w:cs="Nazli"/>
          <w:sz w:val="24"/>
          <w:szCs w:val="24"/>
          <w:rtl/>
        </w:rPr>
        <w:t xml:space="preserve"> </w:t>
      </w:r>
      <w:r w:rsidRPr="00A12E3B">
        <w:rPr>
          <w:rFonts w:cs="Nazli" w:hint="cs"/>
          <w:sz w:val="24"/>
          <w:szCs w:val="24"/>
          <w:rtl/>
        </w:rPr>
        <w:t>كُلَّ</w:t>
      </w:r>
      <w:r w:rsidRPr="00A12E3B">
        <w:rPr>
          <w:rFonts w:cs="Nazli"/>
          <w:sz w:val="24"/>
          <w:szCs w:val="24"/>
          <w:rtl/>
        </w:rPr>
        <w:t xml:space="preserve"> </w:t>
      </w:r>
      <w:r w:rsidRPr="00A12E3B">
        <w:rPr>
          <w:rFonts w:cs="Nazli" w:hint="cs"/>
          <w:sz w:val="24"/>
          <w:szCs w:val="24"/>
          <w:rtl/>
        </w:rPr>
        <w:t>حَقٍّ</w:t>
      </w:r>
      <w:r w:rsidRPr="00A12E3B">
        <w:rPr>
          <w:rFonts w:cs="Nazli"/>
          <w:sz w:val="24"/>
          <w:szCs w:val="24"/>
          <w:rtl/>
        </w:rPr>
        <w:t xml:space="preserve"> </w:t>
      </w:r>
      <w:r w:rsidRPr="00A12E3B">
        <w:rPr>
          <w:rFonts w:cs="Nazli" w:hint="cs"/>
          <w:sz w:val="24"/>
          <w:szCs w:val="24"/>
          <w:rtl/>
        </w:rPr>
        <w:t>وَ</w:t>
      </w:r>
      <w:r w:rsidRPr="00A12E3B">
        <w:rPr>
          <w:rFonts w:cs="Nazli"/>
          <w:sz w:val="24"/>
          <w:szCs w:val="24"/>
          <w:rtl/>
        </w:rPr>
        <w:t xml:space="preserve"> </w:t>
      </w:r>
      <w:r w:rsidRPr="00A12E3B">
        <w:rPr>
          <w:rFonts w:cs="Nazli" w:hint="cs"/>
          <w:sz w:val="24"/>
          <w:szCs w:val="24"/>
          <w:rtl/>
        </w:rPr>
        <w:t>بَاطِلٍ</w:t>
      </w:r>
      <w:r w:rsidRPr="00A12E3B">
        <w:rPr>
          <w:rFonts w:cs="Nazli"/>
          <w:sz w:val="24"/>
          <w:szCs w:val="24"/>
          <w:rtl/>
        </w:rPr>
        <w:t xml:space="preserve"> </w:t>
      </w:r>
      <w:r w:rsidRPr="00A12E3B">
        <w:rPr>
          <w:rFonts w:cs="Nazli" w:hint="cs"/>
          <w:sz w:val="24"/>
          <w:szCs w:val="24"/>
          <w:rtl/>
        </w:rPr>
        <w:t>*****</w:t>
      </w:r>
      <w:r w:rsidRPr="00A12E3B">
        <w:rPr>
          <w:rFonts w:cs="Nazli"/>
          <w:sz w:val="24"/>
          <w:szCs w:val="24"/>
          <w:rtl/>
        </w:rPr>
        <w:t xml:space="preserve"> </w:t>
      </w:r>
      <w:r w:rsidRPr="00A12E3B">
        <w:rPr>
          <w:rFonts w:cs="Nazli" w:hint="cs"/>
          <w:sz w:val="24"/>
          <w:szCs w:val="24"/>
          <w:rtl/>
        </w:rPr>
        <w:t>وَ</w:t>
      </w:r>
      <w:r w:rsidRPr="00A12E3B">
        <w:rPr>
          <w:rFonts w:cs="Nazli"/>
          <w:sz w:val="24"/>
          <w:szCs w:val="24"/>
          <w:rtl/>
        </w:rPr>
        <w:t xml:space="preserve"> </w:t>
      </w:r>
      <w:r w:rsidRPr="00A12E3B">
        <w:rPr>
          <w:rFonts w:cs="Nazli" w:hint="cs"/>
          <w:sz w:val="24"/>
          <w:szCs w:val="24"/>
          <w:rtl/>
        </w:rPr>
        <w:t>يُجْزِي</w:t>
      </w:r>
      <w:r w:rsidRPr="00A12E3B">
        <w:rPr>
          <w:rFonts w:cs="Nazli"/>
          <w:sz w:val="24"/>
          <w:szCs w:val="24"/>
          <w:rtl/>
        </w:rPr>
        <w:t xml:space="preserve"> </w:t>
      </w:r>
      <w:r w:rsidRPr="00A12E3B">
        <w:rPr>
          <w:rFonts w:cs="Nazli" w:hint="cs"/>
          <w:sz w:val="24"/>
          <w:szCs w:val="24"/>
          <w:rtl/>
        </w:rPr>
        <w:t>عَلَى</w:t>
      </w:r>
      <w:r w:rsidRPr="00A12E3B">
        <w:rPr>
          <w:rFonts w:cs="Nazli"/>
          <w:sz w:val="24"/>
          <w:szCs w:val="24"/>
          <w:rtl/>
        </w:rPr>
        <w:t xml:space="preserve"> </w:t>
      </w:r>
      <w:r w:rsidRPr="00A12E3B">
        <w:rPr>
          <w:rFonts w:cs="Nazli" w:hint="cs"/>
          <w:sz w:val="24"/>
          <w:szCs w:val="24"/>
          <w:rtl/>
        </w:rPr>
        <w:t>النَّعْمَاءِ</w:t>
      </w:r>
      <w:r w:rsidRPr="00A12E3B">
        <w:rPr>
          <w:rFonts w:cs="Nazli"/>
          <w:sz w:val="24"/>
          <w:szCs w:val="24"/>
          <w:rtl/>
        </w:rPr>
        <w:t xml:space="preserve"> </w:t>
      </w:r>
      <w:r w:rsidRPr="00A12E3B">
        <w:rPr>
          <w:rFonts w:cs="Nazli" w:hint="cs"/>
          <w:sz w:val="24"/>
          <w:szCs w:val="24"/>
          <w:rtl/>
        </w:rPr>
        <w:t>وَ</w:t>
      </w:r>
      <w:r w:rsidRPr="00A12E3B">
        <w:rPr>
          <w:rFonts w:cs="Nazli"/>
          <w:sz w:val="24"/>
          <w:szCs w:val="24"/>
          <w:rtl/>
        </w:rPr>
        <w:t xml:space="preserve"> </w:t>
      </w:r>
      <w:r w:rsidRPr="00A12E3B">
        <w:rPr>
          <w:rFonts w:cs="Nazli" w:hint="cs"/>
          <w:sz w:val="24"/>
          <w:szCs w:val="24"/>
          <w:rtl/>
        </w:rPr>
        <w:t>النَّقِمَاتِ‏</w:t>
      </w:r>
      <w:r w:rsidRPr="00A12E3B">
        <w:rPr>
          <w:rFonts w:cs="Nazli"/>
          <w:sz w:val="24"/>
          <w:szCs w:val="24"/>
          <w:vertAlign w:val="superscript"/>
          <w:rtl/>
        </w:rPr>
        <w:footnoteReference w:id="5"/>
      </w:r>
    </w:p>
    <w:p w14:paraId="082FB7FF" w14:textId="77777777" w:rsidR="00F96353" w:rsidRPr="00A12E3B" w:rsidRDefault="00F96353" w:rsidP="00A12E3B">
      <w:pPr>
        <w:bidi/>
        <w:spacing w:line="276" w:lineRule="auto"/>
        <w:jc w:val="left"/>
        <w:rPr>
          <w:rFonts w:cs="Nazli"/>
          <w:sz w:val="24"/>
          <w:szCs w:val="24"/>
        </w:rPr>
      </w:pPr>
      <w:r w:rsidRPr="00A12E3B">
        <w:rPr>
          <w:rFonts w:cs="Nazli" w:hint="cs"/>
          <w:sz w:val="24"/>
          <w:szCs w:val="24"/>
          <w:rtl/>
        </w:rPr>
        <w:lastRenderedPageBreak/>
        <w:t>امام رضا عليه السلام به شدت گريست سپس سر خود را بلند نمود و فرمود: اي خزاعي؛ روح قدسي اين دو بيت را بر زبانت جاري كرد. آيا مي داني اين امام كيست و چه زماني قيام مي كند؟ گفتم: نه، اي مولاي من مگر اينكه شنيده ام به قيام امامي از شما كه زمين را از فساد پاك مي كند و آن را پر از داد مي كند همان طور كه لبريز از بيداد شده باشد. فرمود: اي دعبل؛ امام بعد از من فرزندم محمّد و بعد از محمّد فرزندش علي و بعد از علي فرزندش حسن و بعد از حسن فرزندش حجّت قائم كه مورد انتظار در زمان غيبتش و اطاعت شونده در زمان ظهورش مي باشد و اگر از عمر دنيا جز يك روز باقي نمانده باشد، خداي عزيز آن روز را طولاني مي كند تا او قيام كند و زمين را پر از عدل كند همانگونه كه پر از ستم شده باشد.</w:t>
      </w:r>
      <w:r w:rsidRPr="00A12E3B">
        <w:rPr>
          <w:rFonts w:cs="Nazli"/>
          <w:sz w:val="24"/>
          <w:szCs w:val="24"/>
          <w:vertAlign w:val="superscript"/>
          <w:rtl/>
        </w:rPr>
        <w:footnoteReference w:id="6"/>
      </w:r>
      <w:r w:rsidRPr="00A12E3B">
        <w:rPr>
          <w:rFonts w:cs="Nazli" w:hint="cs"/>
          <w:sz w:val="24"/>
          <w:szCs w:val="24"/>
          <w:rtl/>
        </w:rPr>
        <w:t xml:space="preserve"> </w:t>
      </w:r>
    </w:p>
    <w:p w14:paraId="29B25F7F" w14:textId="77777777" w:rsidR="00F96353" w:rsidRPr="00A12E3B" w:rsidRDefault="00F96353" w:rsidP="00A12E3B">
      <w:pPr>
        <w:bidi/>
        <w:spacing w:line="276" w:lineRule="auto"/>
        <w:jc w:val="left"/>
        <w:rPr>
          <w:rFonts w:cs="Nazli"/>
          <w:sz w:val="24"/>
          <w:szCs w:val="24"/>
          <w:rtl/>
        </w:rPr>
      </w:pPr>
    </w:p>
    <w:p w14:paraId="3B0644E8" w14:textId="77777777" w:rsidR="00DE2266" w:rsidRPr="005120CE" w:rsidRDefault="00B53D1C" w:rsidP="00A12E3B">
      <w:pPr>
        <w:pStyle w:val="Heading2"/>
        <w:bidi/>
        <w:spacing w:before="0" w:line="276" w:lineRule="auto"/>
        <w:jc w:val="left"/>
        <w:rPr>
          <w:rFonts w:cs="B Titr"/>
          <w:color w:val="FF0000"/>
          <w:sz w:val="24"/>
          <w:szCs w:val="24"/>
          <w:rtl/>
        </w:rPr>
      </w:pPr>
      <w:r w:rsidRPr="005120CE">
        <w:rPr>
          <w:rFonts w:cs="B Titr" w:hint="cs"/>
          <w:color w:val="FF0000"/>
          <w:sz w:val="24"/>
          <w:szCs w:val="24"/>
          <w:rtl/>
        </w:rPr>
        <w:t>ب</w:t>
      </w:r>
      <w:r w:rsidR="00DE2266" w:rsidRPr="005120CE">
        <w:rPr>
          <w:rFonts w:cs="B Titr" w:hint="cs"/>
          <w:color w:val="FF0000"/>
          <w:sz w:val="24"/>
          <w:szCs w:val="24"/>
          <w:rtl/>
        </w:rPr>
        <w:t>. زمينه سازي براي</w:t>
      </w:r>
      <w:r w:rsidR="00D35F46" w:rsidRPr="005120CE">
        <w:rPr>
          <w:rFonts w:cs="B Titr" w:hint="cs"/>
          <w:color w:val="FF0000"/>
          <w:sz w:val="24"/>
          <w:szCs w:val="24"/>
          <w:rtl/>
        </w:rPr>
        <w:t xml:space="preserve"> پذيرش امامِ كودك</w:t>
      </w:r>
    </w:p>
    <w:p w14:paraId="7A8E53D7" w14:textId="77777777" w:rsidR="005202DE" w:rsidRPr="00A12E3B" w:rsidRDefault="00586857" w:rsidP="00A12E3B">
      <w:pPr>
        <w:bidi/>
        <w:spacing w:line="276" w:lineRule="auto"/>
        <w:jc w:val="left"/>
        <w:rPr>
          <w:rFonts w:cs="Nazli"/>
          <w:sz w:val="24"/>
          <w:szCs w:val="24"/>
        </w:rPr>
      </w:pPr>
      <w:r w:rsidRPr="00A12E3B">
        <w:rPr>
          <w:rFonts w:cs="Nazli" w:hint="cs"/>
          <w:sz w:val="24"/>
          <w:szCs w:val="24"/>
          <w:rtl/>
        </w:rPr>
        <w:t xml:space="preserve">اگر خداي عزيز بخواهد مي تواند </w:t>
      </w:r>
      <w:r w:rsidR="00701963" w:rsidRPr="00A12E3B">
        <w:rPr>
          <w:rFonts w:cs="Nazli" w:hint="cs"/>
          <w:sz w:val="24"/>
          <w:szCs w:val="24"/>
          <w:rtl/>
        </w:rPr>
        <w:t>دانش و توان پيامبري يا امامت را در كودكي قرار دهد.</w:t>
      </w:r>
      <w:r w:rsidRPr="00A12E3B">
        <w:rPr>
          <w:rFonts w:cs="Nazli" w:hint="cs"/>
          <w:sz w:val="24"/>
          <w:szCs w:val="24"/>
          <w:rtl/>
        </w:rPr>
        <w:t xml:space="preserve"> درباره پيامبري حضرت يحيي عليه السلام در كودكي مي خوانيم: «</w:t>
      </w:r>
      <w:r w:rsidRPr="00A12E3B">
        <w:rPr>
          <w:rFonts w:cs="Nazli"/>
          <w:sz w:val="24"/>
          <w:szCs w:val="24"/>
          <w:rtl/>
        </w:rPr>
        <w:t>يا يَحْيى‏ خُذِ الْكِتابَ بِقُوَّةٍ وَ آتَيْناهُ الْحُكْمَ صَبِيًّا</w:t>
      </w:r>
      <w:r w:rsidRPr="00A12E3B">
        <w:rPr>
          <w:rStyle w:val="FootnoteReference"/>
          <w:rFonts w:cs="Nazli"/>
          <w:sz w:val="24"/>
          <w:szCs w:val="24"/>
          <w:rtl/>
        </w:rPr>
        <w:footnoteReference w:id="7"/>
      </w:r>
      <w:r w:rsidRPr="00A12E3B">
        <w:rPr>
          <w:rFonts w:cs="Nazli" w:hint="cs"/>
          <w:sz w:val="24"/>
          <w:szCs w:val="24"/>
          <w:rtl/>
        </w:rPr>
        <w:t xml:space="preserve">؛ </w:t>
      </w:r>
      <w:r w:rsidRPr="00A12E3B">
        <w:rPr>
          <w:rFonts w:cs="Nazli"/>
          <w:sz w:val="24"/>
          <w:szCs w:val="24"/>
          <w:rtl/>
        </w:rPr>
        <w:t>اى يحيى</w:t>
      </w:r>
      <w:r w:rsidRPr="00A12E3B">
        <w:rPr>
          <w:rFonts w:cs="Nazli" w:hint="cs"/>
          <w:sz w:val="24"/>
          <w:szCs w:val="24"/>
          <w:rtl/>
        </w:rPr>
        <w:t>؛</w:t>
      </w:r>
      <w:r w:rsidRPr="00A12E3B">
        <w:rPr>
          <w:rFonts w:cs="Nazli"/>
          <w:sz w:val="24"/>
          <w:szCs w:val="24"/>
          <w:rtl/>
        </w:rPr>
        <w:t xml:space="preserve"> كتاب (خدا) را با قوّت بگير و در حال كودكى، فرمان (نبوّت) را به او داديم.</w:t>
      </w:r>
      <w:r w:rsidRPr="00A12E3B">
        <w:rPr>
          <w:rFonts w:cs="Nazli" w:hint="cs"/>
          <w:sz w:val="24"/>
          <w:szCs w:val="24"/>
          <w:rtl/>
        </w:rPr>
        <w:t xml:space="preserve">» و يا وقتي كه بزرگان بني اسرائيل بر حضرت مريم </w:t>
      </w:r>
      <w:r w:rsidR="00597C13" w:rsidRPr="00A12E3B">
        <w:rPr>
          <w:rFonts w:cs="Nazli" w:hint="cs"/>
          <w:sz w:val="24"/>
          <w:szCs w:val="24"/>
          <w:rtl/>
        </w:rPr>
        <w:t xml:space="preserve">عليها سلام </w:t>
      </w:r>
      <w:r w:rsidRPr="00A12E3B">
        <w:rPr>
          <w:rFonts w:cs="Nazli" w:hint="cs"/>
          <w:sz w:val="24"/>
          <w:szCs w:val="24"/>
          <w:rtl/>
        </w:rPr>
        <w:t>خرده گرفتند و او را به خاطر آوردن فرزندي بدون داشتن همسر سرزنش نمودند، او به كودك در آغوش اشاره نمود و آنان گفتند</w:t>
      </w:r>
      <w:r w:rsidR="00597C13" w:rsidRPr="00A12E3B">
        <w:rPr>
          <w:rFonts w:cs="Nazli" w:hint="cs"/>
          <w:sz w:val="24"/>
          <w:szCs w:val="24"/>
          <w:rtl/>
        </w:rPr>
        <w:t>:</w:t>
      </w:r>
      <w:r w:rsidRPr="00A12E3B">
        <w:rPr>
          <w:rFonts w:cs="Nazli" w:hint="cs"/>
          <w:sz w:val="24"/>
          <w:szCs w:val="24"/>
          <w:rtl/>
        </w:rPr>
        <w:t xml:space="preserve"> </w:t>
      </w:r>
      <w:r w:rsidR="00597C13" w:rsidRPr="00A12E3B">
        <w:rPr>
          <w:rFonts w:cs="Nazli"/>
          <w:sz w:val="24"/>
          <w:szCs w:val="24"/>
          <w:rtl/>
        </w:rPr>
        <w:t>چگونه با كسى كه به صورت كودكى در گاهواره است، سخن بگوييم</w:t>
      </w:r>
      <w:r w:rsidR="00597C13" w:rsidRPr="00A12E3B">
        <w:rPr>
          <w:rFonts w:cs="Nazli" w:hint="cs"/>
          <w:sz w:val="24"/>
          <w:szCs w:val="24"/>
          <w:rtl/>
        </w:rPr>
        <w:t>؟! ناگهان حضرت عيسي عليه السلام به سخن آمد و فرمود: «</w:t>
      </w:r>
      <w:r w:rsidR="00597C13" w:rsidRPr="00A12E3B">
        <w:rPr>
          <w:rFonts w:cs="Nazli"/>
          <w:sz w:val="24"/>
          <w:szCs w:val="24"/>
          <w:rtl/>
        </w:rPr>
        <w:t>إِنىّ‏ِ عَبْدُ اللَّهِ ءَاتَ</w:t>
      </w:r>
      <w:r w:rsidR="00597C13" w:rsidRPr="00A12E3B">
        <w:rPr>
          <w:rFonts w:cs="Nazli" w:hint="cs"/>
          <w:sz w:val="24"/>
          <w:szCs w:val="24"/>
          <w:rtl/>
        </w:rPr>
        <w:t>ا</w:t>
      </w:r>
      <w:r w:rsidR="00597C13" w:rsidRPr="00A12E3B">
        <w:rPr>
          <w:rFonts w:cs="Nazli"/>
          <w:sz w:val="24"/>
          <w:szCs w:val="24"/>
          <w:rtl/>
        </w:rPr>
        <w:t>ن</w:t>
      </w:r>
      <w:r w:rsidR="00597C13" w:rsidRPr="00A12E3B">
        <w:rPr>
          <w:rFonts w:cs="Nazli" w:hint="cs"/>
          <w:sz w:val="24"/>
          <w:szCs w:val="24"/>
          <w:rtl/>
        </w:rPr>
        <w:t>ِ</w:t>
      </w:r>
      <w:r w:rsidR="00597C13" w:rsidRPr="00A12E3B">
        <w:rPr>
          <w:rFonts w:cs="Nazli"/>
          <w:sz w:val="24"/>
          <w:szCs w:val="24"/>
          <w:rtl/>
        </w:rPr>
        <w:t>ى</w:t>
      </w:r>
      <w:r w:rsidR="00597C13" w:rsidRPr="00A12E3B">
        <w:rPr>
          <w:rFonts w:cs="Nazli" w:hint="cs"/>
          <w:sz w:val="24"/>
          <w:szCs w:val="24"/>
          <w:rtl/>
        </w:rPr>
        <w:t>َ</w:t>
      </w:r>
      <w:r w:rsidR="00597C13" w:rsidRPr="00A12E3B">
        <w:rPr>
          <w:rFonts w:cs="Nazli"/>
          <w:sz w:val="24"/>
          <w:szCs w:val="24"/>
          <w:rtl/>
        </w:rPr>
        <w:t xml:space="preserve"> الْكِتَابَ وَ جَعَلَنىِ نَبِيًّا</w:t>
      </w:r>
      <w:r w:rsidR="00597C13" w:rsidRPr="00A12E3B">
        <w:rPr>
          <w:rStyle w:val="FootnoteReference"/>
          <w:rFonts w:cs="Nazli"/>
          <w:sz w:val="24"/>
          <w:szCs w:val="24"/>
          <w:rtl/>
        </w:rPr>
        <w:footnoteReference w:id="8"/>
      </w:r>
      <w:r w:rsidR="00597C13" w:rsidRPr="00A12E3B">
        <w:rPr>
          <w:rFonts w:cs="Nazli" w:hint="cs"/>
          <w:sz w:val="24"/>
          <w:szCs w:val="24"/>
          <w:rtl/>
        </w:rPr>
        <w:t xml:space="preserve">؛ </w:t>
      </w:r>
      <w:r w:rsidR="00597C13" w:rsidRPr="00A12E3B">
        <w:rPr>
          <w:rFonts w:cs="Nazli"/>
          <w:sz w:val="24"/>
          <w:szCs w:val="24"/>
          <w:rtl/>
        </w:rPr>
        <w:t>براستى كه من بنده خدايم به من كتاب عطا كرده و مرا پيامبر قرار داده است</w:t>
      </w:r>
      <w:r w:rsidR="00597C13" w:rsidRPr="00A12E3B">
        <w:rPr>
          <w:rFonts w:cs="Nazli" w:hint="cs"/>
          <w:sz w:val="24"/>
          <w:szCs w:val="24"/>
          <w:rtl/>
        </w:rPr>
        <w:t>.»</w:t>
      </w:r>
      <w:r w:rsidR="001F636B" w:rsidRPr="00A12E3B">
        <w:rPr>
          <w:rFonts w:cs="Nazli" w:hint="cs"/>
          <w:sz w:val="24"/>
          <w:szCs w:val="24"/>
          <w:rtl/>
        </w:rPr>
        <w:t xml:space="preserve"> ولي با اين حال پذيرش امامِ كودك براي پيروان دشوار است.</w:t>
      </w:r>
    </w:p>
    <w:p w14:paraId="41335DF6" w14:textId="77777777" w:rsidR="00DE2266" w:rsidRPr="00A12E3B" w:rsidRDefault="00597C13" w:rsidP="00A12E3B">
      <w:pPr>
        <w:bidi/>
        <w:spacing w:line="276" w:lineRule="auto"/>
        <w:jc w:val="left"/>
        <w:rPr>
          <w:rFonts w:cs="Nazli"/>
          <w:sz w:val="24"/>
          <w:szCs w:val="24"/>
          <w:rtl/>
          <w:lang w:bidi="fa-IR"/>
        </w:rPr>
      </w:pPr>
      <w:r w:rsidRPr="00A12E3B">
        <w:rPr>
          <w:rFonts w:cs="Nazli" w:hint="cs"/>
          <w:sz w:val="24"/>
          <w:szCs w:val="24"/>
          <w:rtl/>
        </w:rPr>
        <w:t xml:space="preserve">بنابر مصلحت پروردگار </w:t>
      </w:r>
      <w:r w:rsidR="0062072A" w:rsidRPr="00A12E3B">
        <w:rPr>
          <w:rFonts w:cs="Nazli" w:hint="cs"/>
          <w:sz w:val="24"/>
          <w:szCs w:val="24"/>
          <w:rtl/>
        </w:rPr>
        <w:t xml:space="preserve">امام </w:t>
      </w:r>
      <w:r w:rsidRPr="00A12E3B">
        <w:rPr>
          <w:rFonts w:cs="Nazli" w:hint="cs"/>
          <w:sz w:val="24"/>
          <w:szCs w:val="24"/>
          <w:rtl/>
        </w:rPr>
        <w:t xml:space="preserve">رضا عليه السلام </w:t>
      </w:r>
      <w:r w:rsidR="005202DE" w:rsidRPr="00A12E3B">
        <w:rPr>
          <w:rFonts w:cs="Nazli" w:hint="cs"/>
          <w:sz w:val="24"/>
          <w:szCs w:val="24"/>
          <w:rtl/>
        </w:rPr>
        <w:t xml:space="preserve">دير </w:t>
      </w:r>
      <w:r w:rsidRPr="00A12E3B">
        <w:rPr>
          <w:rFonts w:cs="Nazli" w:hint="cs"/>
          <w:sz w:val="24"/>
          <w:szCs w:val="24"/>
          <w:rtl/>
        </w:rPr>
        <w:t xml:space="preserve">صاحب فرزند شد </w:t>
      </w:r>
      <w:r w:rsidR="0038450E" w:rsidRPr="00A12E3B">
        <w:rPr>
          <w:rFonts w:cs="Nazli" w:hint="cs"/>
          <w:sz w:val="24"/>
          <w:szCs w:val="24"/>
          <w:rtl/>
        </w:rPr>
        <w:t xml:space="preserve">(در سن 47 سالگي) </w:t>
      </w:r>
      <w:r w:rsidR="00166FB0" w:rsidRPr="00A12E3B">
        <w:rPr>
          <w:rFonts w:cs="Nazli" w:hint="cs"/>
          <w:sz w:val="24"/>
          <w:szCs w:val="24"/>
          <w:rtl/>
        </w:rPr>
        <w:t xml:space="preserve">و </w:t>
      </w:r>
      <w:r w:rsidRPr="00A12E3B">
        <w:rPr>
          <w:rFonts w:cs="Nazli" w:hint="cs"/>
          <w:sz w:val="24"/>
          <w:szCs w:val="24"/>
          <w:rtl/>
        </w:rPr>
        <w:t>هنگام شهادت، فرزندش امام جواد عليه السلام كه حدود هشت سال بيش نداشت، به امامت رسيد براي بزرگان شيعه و پيروان پذيرش اين امر دشوار بود</w:t>
      </w:r>
      <w:r w:rsidR="00166FB0" w:rsidRPr="00A12E3B">
        <w:rPr>
          <w:rFonts w:cs="Nazli" w:hint="cs"/>
          <w:sz w:val="24"/>
          <w:szCs w:val="24"/>
          <w:rtl/>
        </w:rPr>
        <w:t>.</w:t>
      </w:r>
      <w:r w:rsidRPr="00A12E3B">
        <w:rPr>
          <w:rFonts w:cs="Nazli" w:hint="cs"/>
          <w:sz w:val="24"/>
          <w:szCs w:val="24"/>
          <w:rtl/>
        </w:rPr>
        <w:t xml:space="preserve"> </w:t>
      </w:r>
      <w:r w:rsidR="009528E5" w:rsidRPr="00A12E3B">
        <w:rPr>
          <w:rFonts w:cs="Nazli" w:hint="cs"/>
          <w:sz w:val="24"/>
          <w:szCs w:val="24"/>
          <w:rtl/>
        </w:rPr>
        <w:t>براي نمونه</w:t>
      </w:r>
      <w:r w:rsidR="00166FB0" w:rsidRPr="00A12E3B">
        <w:rPr>
          <w:rFonts w:cs="Nazli" w:hint="cs"/>
          <w:sz w:val="24"/>
          <w:szCs w:val="24"/>
          <w:rtl/>
        </w:rPr>
        <w:t xml:space="preserve"> به چند روايت و نقل </w:t>
      </w:r>
      <w:r w:rsidR="005202DE" w:rsidRPr="00A12E3B">
        <w:rPr>
          <w:rFonts w:cs="Nazli" w:hint="cs"/>
          <w:sz w:val="24"/>
          <w:szCs w:val="24"/>
          <w:rtl/>
        </w:rPr>
        <w:t xml:space="preserve">تاريخي </w:t>
      </w:r>
      <w:r w:rsidR="00166FB0" w:rsidRPr="00A12E3B">
        <w:rPr>
          <w:rFonts w:cs="Nazli" w:hint="cs"/>
          <w:sz w:val="24"/>
          <w:szCs w:val="24"/>
          <w:rtl/>
        </w:rPr>
        <w:t>از آن دوره اشاره مي شود.</w:t>
      </w:r>
    </w:p>
    <w:p w14:paraId="6AA86DC6" w14:textId="77777777" w:rsidR="00166FB0" w:rsidRPr="00A12E3B" w:rsidRDefault="00166FB0" w:rsidP="00A12E3B">
      <w:pPr>
        <w:bidi/>
        <w:spacing w:line="276" w:lineRule="auto"/>
        <w:jc w:val="left"/>
        <w:rPr>
          <w:rFonts w:cs="Nazli"/>
          <w:sz w:val="24"/>
          <w:szCs w:val="24"/>
          <w:rtl/>
        </w:rPr>
      </w:pPr>
      <w:r w:rsidRPr="00A12E3B">
        <w:rPr>
          <w:rFonts w:cs="Nazli" w:hint="cs"/>
          <w:sz w:val="24"/>
          <w:szCs w:val="24"/>
          <w:rtl/>
        </w:rPr>
        <w:t>بنابر نقل احمد بن محمد بن أبي نصر گويد: من وصفوان بن يحيي خدمت امام رضا عليه السلام رسيديم و أبوجعفر (كنيه امام جواد عليه السلام) كه سه سال بيش نداشت، نزد ايشان خوابيده بود. گفتيم: خدا ما را فدايت</w:t>
      </w:r>
      <w:r w:rsidR="005202DE" w:rsidRPr="00A12E3B">
        <w:rPr>
          <w:rFonts w:cs="Nazli" w:hint="cs"/>
          <w:sz w:val="24"/>
          <w:szCs w:val="24"/>
          <w:rtl/>
        </w:rPr>
        <w:t>ان</w:t>
      </w:r>
      <w:r w:rsidRPr="00A12E3B">
        <w:rPr>
          <w:rFonts w:cs="Nazli" w:hint="cs"/>
          <w:sz w:val="24"/>
          <w:szCs w:val="24"/>
          <w:rtl/>
        </w:rPr>
        <w:t xml:space="preserve"> گرداند</w:t>
      </w:r>
      <w:r w:rsidR="005202DE" w:rsidRPr="00A12E3B">
        <w:rPr>
          <w:rFonts w:cs="Nazli" w:hint="cs"/>
          <w:sz w:val="24"/>
          <w:szCs w:val="24"/>
          <w:rtl/>
        </w:rPr>
        <w:t>؛</w:t>
      </w:r>
      <w:r w:rsidRPr="00A12E3B">
        <w:rPr>
          <w:rFonts w:cs="Nazli" w:hint="cs"/>
          <w:sz w:val="24"/>
          <w:szCs w:val="24"/>
          <w:rtl/>
        </w:rPr>
        <w:t xml:space="preserve"> اگر نعوذ بالله</w:t>
      </w:r>
      <w:r w:rsidR="005202DE" w:rsidRPr="00A12E3B">
        <w:rPr>
          <w:rFonts w:cs="Nazli" w:hint="cs"/>
          <w:sz w:val="24"/>
          <w:szCs w:val="24"/>
          <w:rtl/>
        </w:rPr>
        <w:t>،</w:t>
      </w:r>
      <w:r w:rsidRPr="00A12E3B">
        <w:rPr>
          <w:rFonts w:cs="Nazli" w:hint="cs"/>
          <w:sz w:val="24"/>
          <w:szCs w:val="24"/>
          <w:rtl/>
        </w:rPr>
        <w:t xml:space="preserve"> اتفاقي براي شما بيفتد نمي دانيم قائم به امر امامت بعد از شما چه كسي است. امام فرمود: اين فرزندم. گفتم: او در اين سن؟! فرمود: همانا خداي عزيز عيسي بن مريم را حجّت قرار داد در حالي كه دو سال بيش نداشت و امامت چون نبوّت مي باشد.</w:t>
      </w:r>
      <w:r w:rsidRPr="00A12E3B">
        <w:rPr>
          <w:rStyle w:val="FootnoteReference"/>
          <w:rFonts w:cs="Nazli"/>
          <w:sz w:val="24"/>
          <w:szCs w:val="24"/>
          <w:rtl/>
        </w:rPr>
        <w:footnoteReference w:id="9"/>
      </w:r>
      <w:r w:rsidRPr="00A12E3B">
        <w:rPr>
          <w:rFonts w:cs="Nazli" w:hint="cs"/>
          <w:sz w:val="24"/>
          <w:szCs w:val="24"/>
          <w:rtl/>
        </w:rPr>
        <w:t xml:space="preserve"> مشابه اين سؤال و جواب از صفوان بن يحيي از امام رضا عليه السلام نقل شده است.</w:t>
      </w:r>
      <w:r w:rsidRPr="00A12E3B">
        <w:rPr>
          <w:rStyle w:val="FootnoteReference"/>
          <w:rFonts w:cs="Nazli"/>
          <w:sz w:val="24"/>
          <w:szCs w:val="24"/>
          <w:rtl/>
        </w:rPr>
        <w:footnoteReference w:id="10"/>
      </w:r>
    </w:p>
    <w:p w14:paraId="5A8822BD" w14:textId="77777777" w:rsidR="006B47EF" w:rsidRPr="00A12E3B" w:rsidRDefault="006B47EF" w:rsidP="00A12E3B">
      <w:pPr>
        <w:bidi/>
        <w:spacing w:line="276" w:lineRule="auto"/>
        <w:jc w:val="left"/>
        <w:rPr>
          <w:rFonts w:cs="Nazli"/>
          <w:sz w:val="24"/>
          <w:szCs w:val="24"/>
          <w:rtl/>
        </w:rPr>
      </w:pPr>
      <w:r w:rsidRPr="00A12E3B">
        <w:rPr>
          <w:rFonts w:cs="Nazli" w:hint="cs"/>
          <w:sz w:val="24"/>
          <w:szCs w:val="24"/>
          <w:rtl/>
        </w:rPr>
        <w:t>معمر بن خلاد گويد: نزد امام رضا عليه السلام سخناني درباره امامت به ميان آمد</w:t>
      </w:r>
      <w:r w:rsidR="005C16D9" w:rsidRPr="00A12E3B">
        <w:rPr>
          <w:rFonts w:cs="Nazli" w:hint="cs"/>
          <w:sz w:val="24"/>
          <w:szCs w:val="24"/>
          <w:rtl/>
        </w:rPr>
        <w:t>،</w:t>
      </w:r>
      <w:r w:rsidRPr="00A12E3B">
        <w:rPr>
          <w:rFonts w:cs="Nazli" w:hint="cs"/>
          <w:sz w:val="24"/>
          <w:szCs w:val="24"/>
          <w:rtl/>
        </w:rPr>
        <w:t xml:space="preserve"> فرمود: چه حاجتي به اين سخنان است، اين ابوجعفر است كه در جاي خود نشانده ام و او را جايگزين خود نموده ام و فرمود: همانا در ما اهل بيت كوچك هايمان از بزرگان مان </w:t>
      </w:r>
      <w:r w:rsidR="00BC50F8" w:rsidRPr="00A12E3B">
        <w:rPr>
          <w:rFonts w:cs="Nazli" w:hint="cs"/>
          <w:sz w:val="24"/>
          <w:szCs w:val="24"/>
          <w:rtl/>
        </w:rPr>
        <w:t>همه چيز را به ارث مي برند.</w:t>
      </w:r>
      <w:r w:rsidR="00BC50F8" w:rsidRPr="00A12E3B">
        <w:rPr>
          <w:rStyle w:val="FootnoteReference"/>
          <w:rFonts w:cs="Nazli"/>
          <w:sz w:val="24"/>
          <w:szCs w:val="24"/>
          <w:rtl/>
        </w:rPr>
        <w:footnoteReference w:id="11"/>
      </w:r>
    </w:p>
    <w:p w14:paraId="33A99663" w14:textId="77777777" w:rsidR="00BC50F8" w:rsidRPr="00A12E3B" w:rsidRDefault="00BC50F8" w:rsidP="00A12E3B">
      <w:pPr>
        <w:bidi/>
        <w:spacing w:line="276" w:lineRule="auto"/>
        <w:jc w:val="left"/>
        <w:rPr>
          <w:rFonts w:cs="Nazli"/>
          <w:sz w:val="24"/>
          <w:szCs w:val="24"/>
          <w:rtl/>
        </w:rPr>
      </w:pPr>
      <w:r w:rsidRPr="00A12E3B">
        <w:rPr>
          <w:rFonts w:cs="Nazli" w:hint="cs"/>
          <w:sz w:val="24"/>
          <w:szCs w:val="24"/>
          <w:rtl/>
        </w:rPr>
        <w:t>محمد بن عيسي گويد: نزد امام جواد عليه السلام رفتم و در مسائلي با من بحث نمود سپس فرمود: اي اباعلي؛ شكاك نباش جانشين پدرم جز من نيست.</w:t>
      </w:r>
      <w:r w:rsidRPr="00A12E3B">
        <w:rPr>
          <w:rStyle w:val="FootnoteReference"/>
          <w:rFonts w:cs="Nazli"/>
          <w:sz w:val="24"/>
          <w:szCs w:val="24"/>
          <w:rtl/>
        </w:rPr>
        <w:footnoteReference w:id="12"/>
      </w:r>
    </w:p>
    <w:p w14:paraId="0BFB12C2" w14:textId="77777777" w:rsidR="00BB28BE" w:rsidRPr="00A12E3B" w:rsidRDefault="00BC50F8" w:rsidP="00A12E3B">
      <w:pPr>
        <w:bidi/>
        <w:spacing w:after="200" w:line="276" w:lineRule="auto"/>
        <w:jc w:val="left"/>
        <w:rPr>
          <w:rFonts w:eastAsiaTheme="minorHAnsi" w:cs="Nazli"/>
          <w:sz w:val="24"/>
          <w:szCs w:val="24"/>
          <w:lang w:bidi="fa-IR"/>
        </w:rPr>
      </w:pPr>
      <w:r w:rsidRPr="00A12E3B">
        <w:rPr>
          <w:rFonts w:eastAsiaTheme="minorHAnsi" w:cs="Nazli" w:hint="cs"/>
          <w:sz w:val="24"/>
          <w:szCs w:val="24"/>
          <w:rtl/>
          <w:lang w:bidi="fa-IR"/>
        </w:rPr>
        <w:lastRenderedPageBreak/>
        <w:t>علي بن أسباط گويد: امام جواد عليه السلام در حالي كه سن كمي داشت بعد از رحلت پدرش بيرون آمد. نگاه به قد و قامت او نمودم تا آن را براي اصحابم توصيف كنم. پس نشست و فرمود: اي علي؛ همانا احتجاج خدا در امامت چون احتجاج او در نبوّت است و در قرآن كريم فرمود: «</w:t>
      </w:r>
      <w:r w:rsidRPr="00A12E3B">
        <w:rPr>
          <w:rFonts w:cs="Nazli" w:hint="cs"/>
          <w:sz w:val="24"/>
          <w:szCs w:val="24"/>
          <w:rtl/>
          <w:lang w:bidi="fa-IR"/>
        </w:rPr>
        <w:t>وَ آتَيْناهُ الْحُكْمَ صَبِيًّا»</w:t>
      </w:r>
      <w:r w:rsidRPr="00A12E3B">
        <w:rPr>
          <w:rStyle w:val="FootnoteReference"/>
          <w:rFonts w:cs="Nazli"/>
          <w:sz w:val="24"/>
          <w:szCs w:val="24"/>
          <w:rtl/>
          <w:lang w:bidi="fa-IR"/>
        </w:rPr>
        <w:footnoteReference w:id="13"/>
      </w:r>
      <w:r w:rsidR="00B646BA" w:rsidRPr="00A12E3B">
        <w:rPr>
          <w:rStyle w:val="FootnoteReference"/>
          <w:rFonts w:cs="Nazli"/>
          <w:sz w:val="24"/>
          <w:szCs w:val="24"/>
          <w:rtl/>
          <w:lang w:bidi="fa-IR"/>
        </w:rPr>
        <w:footnoteReference w:id="14"/>
      </w:r>
    </w:p>
    <w:p w14:paraId="3A0B5832" w14:textId="77777777" w:rsidR="00E37FF5" w:rsidRPr="00A12E3B" w:rsidRDefault="00BC50F8" w:rsidP="00A12E3B">
      <w:pPr>
        <w:bidi/>
        <w:spacing w:line="276" w:lineRule="auto"/>
        <w:jc w:val="both"/>
        <w:rPr>
          <w:rFonts w:cs="Nazli"/>
          <w:sz w:val="24"/>
          <w:szCs w:val="24"/>
          <w:rtl/>
        </w:rPr>
      </w:pPr>
      <w:r w:rsidRPr="00A12E3B">
        <w:rPr>
          <w:rFonts w:cs="Nazli" w:hint="cs"/>
          <w:sz w:val="24"/>
          <w:szCs w:val="24"/>
          <w:rtl/>
        </w:rPr>
        <w:t xml:space="preserve">بعد از شهادت امام رضا عليه السلام در ميان بزرگان شيعه اختلاف افتاد گرچه بيشتر آنان امامت امام جواد عليه السلام را پذيرفته بودند، ولي </w:t>
      </w:r>
      <w:r w:rsidR="009528E5" w:rsidRPr="00A12E3B">
        <w:rPr>
          <w:rFonts w:cs="Nazli" w:hint="cs"/>
          <w:sz w:val="24"/>
          <w:szCs w:val="24"/>
          <w:rtl/>
        </w:rPr>
        <w:t>برخي از آنان</w:t>
      </w:r>
      <w:r w:rsidRPr="00A12E3B">
        <w:rPr>
          <w:rFonts w:cs="Nazli" w:hint="cs"/>
          <w:sz w:val="24"/>
          <w:szCs w:val="24"/>
          <w:rtl/>
        </w:rPr>
        <w:t xml:space="preserve"> مي گفتند</w:t>
      </w:r>
      <w:r w:rsidR="009528E5" w:rsidRPr="00A12E3B">
        <w:rPr>
          <w:rFonts w:cs="Nazli" w:hint="cs"/>
          <w:sz w:val="24"/>
          <w:szCs w:val="24"/>
          <w:rtl/>
        </w:rPr>
        <w:t>:</w:t>
      </w:r>
      <w:r w:rsidRPr="00A12E3B">
        <w:rPr>
          <w:rFonts w:cs="Nazli" w:hint="cs"/>
          <w:sz w:val="24"/>
          <w:szCs w:val="24"/>
          <w:rtl/>
        </w:rPr>
        <w:t xml:space="preserve"> در امور و مسائلي كه براي ما پيش مي آيد تا اين كودك بزرگ شود نزد چه كسي برويم؟ به همين جهت در اوّلين موسم حج </w:t>
      </w:r>
      <w:r w:rsidR="0062072A" w:rsidRPr="00A12E3B">
        <w:rPr>
          <w:rFonts w:cs="Nazli" w:hint="cs"/>
          <w:sz w:val="24"/>
          <w:szCs w:val="24"/>
          <w:rtl/>
        </w:rPr>
        <w:t xml:space="preserve">بسياري از پيروان </w:t>
      </w:r>
      <w:r w:rsidRPr="00A12E3B">
        <w:rPr>
          <w:rFonts w:cs="Nazli" w:hint="cs"/>
          <w:sz w:val="24"/>
          <w:szCs w:val="24"/>
          <w:rtl/>
        </w:rPr>
        <w:t>شركت نمودند تا اين امام</w:t>
      </w:r>
      <w:r w:rsidR="0038450E" w:rsidRPr="00A12E3B">
        <w:rPr>
          <w:rFonts w:cs="Nazli" w:hint="cs"/>
          <w:sz w:val="24"/>
          <w:szCs w:val="24"/>
          <w:rtl/>
        </w:rPr>
        <w:t>ِ</w:t>
      </w:r>
      <w:r w:rsidRPr="00A12E3B">
        <w:rPr>
          <w:rFonts w:cs="Nazli" w:hint="cs"/>
          <w:sz w:val="24"/>
          <w:szCs w:val="24"/>
          <w:rtl/>
        </w:rPr>
        <w:t xml:space="preserve"> كودك را آزمايش كنند و وقتي آن امام عزيز به تمامي </w:t>
      </w:r>
      <w:r w:rsidR="0038450E" w:rsidRPr="00A12E3B">
        <w:rPr>
          <w:rFonts w:cs="Nazli" w:hint="cs"/>
          <w:sz w:val="24"/>
          <w:szCs w:val="24"/>
          <w:rtl/>
        </w:rPr>
        <w:t>سؤال هاي</w:t>
      </w:r>
      <w:r w:rsidRPr="00A12E3B">
        <w:rPr>
          <w:rFonts w:cs="Nazli" w:hint="cs"/>
          <w:sz w:val="24"/>
          <w:szCs w:val="24"/>
          <w:rtl/>
        </w:rPr>
        <w:t xml:space="preserve"> آنان به درستي پاسخ داد آنان مجاب شدند و فهميدند اگر خدا بخواهد مي تواند دانش و توان امامت را در كودكي قرار دهد.</w:t>
      </w:r>
      <w:r w:rsidRPr="00A12E3B">
        <w:rPr>
          <w:rStyle w:val="FootnoteReference"/>
          <w:rFonts w:cs="Nazli"/>
          <w:sz w:val="24"/>
          <w:szCs w:val="24"/>
          <w:rtl/>
        </w:rPr>
        <w:footnoteReference w:id="15"/>
      </w:r>
    </w:p>
    <w:p w14:paraId="60434716" w14:textId="77777777" w:rsidR="00E37FF5" w:rsidRPr="00A12E3B" w:rsidRDefault="00C26E63" w:rsidP="00A12E3B">
      <w:pPr>
        <w:bidi/>
        <w:spacing w:line="276" w:lineRule="auto"/>
        <w:jc w:val="both"/>
        <w:rPr>
          <w:rFonts w:cs="Nazli"/>
          <w:sz w:val="24"/>
          <w:szCs w:val="24"/>
          <w:rtl/>
        </w:rPr>
      </w:pPr>
      <w:r w:rsidRPr="00A12E3B">
        <w:rPr>
          <w:rFonts w:cs="Nazli" w:hint="cs"/>
          <w:sz w:val="24"/>
          <w:szCs w:val="24"/>
          <w:rtl/>
        </w:rPr>
        <w:t xml:space="preserve">امام هادي عليه السلام فرزندِ امام </w:t>
      </w:r>
      <w:r w:rsidR="0062072A" w:rsidRPr="00A12E3B">
        <w:rPr>
          <w:rFonts w:cs="Nazli" w:hint="cs"/>
          <w:sz w:val="24"/>
          <w:szCs w:val="24"/>
          <w:rtl/>
        </w:rPr>
        <w:t xml:space="preserve">محمّد </w:t>
      </w:r>
      <w:r w:rsidRPr="00A12E3B">
        <w:rPr>
          <w:rFonts w:cs="Nazli" w:hint="cs"/>
          <w:sz w:val="24"/>
          <w:szCs w:val="24"/>
          <w:rtl/>
        </w:rPr>
        <w:t xml:space="preserve">جواد عليه السلام نيز در سن هشت سالگي به امامت رسيد ولي درباره امامت و شايستگي ايشان در ميان بزرگان شيعه اختلافي مشاهده نمي شود. چون قبل از او چالش </w:t>
      </w:r>
      <w:r w:rsidR="001F636B" w:rsidRPr="00A12E3B">
        <w:rPr>
          <w:rFonts w:cs="Nazli" w:hint="cs"/>
          <w:sz w:val="24"/>
          <w:szCs w:val="24"/>
          <w:rtl/>
        </w:rPr>
        <w:t>پذ</w:t>
      </w:r>
      <w:r w:rsidR="0038450E" w:rsidRPr="00A12E3B">
        <w:rPr>
          <w:rFonts w:cs="Nazli" w:hint="cs"/>
          <w:sz w:val="24"/>
          <w:szCs w:val="24"/>
          <w:rtl/>
        </w:rPr>
        <w:t>يرش امامِ كودك</w:t>
      </w:r>
      <w:r w:rsidRPr="00A12E3B">
        <w:rPr>
          <w:rFonts w:cs="Nazli" w:hint="cs"/>
          <w:sz w:val="24"/>
          <w:szCs w:val="24"/>
          <w:rtl/>
        </w:rPr>
        <w:t xml:space="preserve"> براي شيعيان در اقدامي گفتاري و عملي حل شده بود و اين گونه زمينه براي امامت حضرت مهدي عجل الله تعالي فرجه در سن پنج سالگي فراهم شد.</w:t>
      </w:r>
    </w:p>
    <w:p w14:paraId="100AF76E" w14:textId="77777777" w:rsidR="00C26E63" w:rsidRPr="00A12E3B" w:rsidRDefault="00C26E63" w:rsidP="00A12E3B">
      <w:pPr>
        <w:bidi/>
        <w:spacing w:line="276" w:lineRule="auto"/>
        <w:jc w:val="both"/>
        <w:rPr>
          <w:rFonts w:cs="Nazli"/>
          <w:sz w:val="24"/>
          <w:szCs w:val="24"/>
          <w:rtl/>
        </w:rPr>
      </w:pPr>
    </w:p>
    <w:p w14:paraId="0FC2E1AC" w14:textId="77777777" w:rsidR="00DE2266" w:rsidRPr="005120CE" w:rsidRDefault="00B53D1C" w:rsidP="00A12E3B">
      <w:pPr>
        <w:pStyle w:val="Heading2"/>
        <w:bidi/>
        <w:spacing w:before="0" w:line="276" w:lineRule="auto"/>
        <w:jc w:val="left"/>
        <w:rPr>
          <w:rFonts w:cs="B Titr"/>
          <w:color w:val="FF0000"/>
          <w:sz w:val="24"/>
          <w:szCs w:val="24"/>
          <w:rtl/>
        </w:rPr>
      </w:pPr>
      <w:r w:rsidRPr="005120CE">
        <w:rPr>
          <w:rFonts w:cs="B Titr" w:hint="cs"/>
          <w:color w:val="FF0000"/>
          <w:sz w:val="24"/>
          <w:szCs w:val="24"/>
          <w:rtl/>
        </w:rPr>
        <w:t>ج</w:t>
      </w:r>
      <w:r w:rsidR="00DE2266" w:rsidRPr="005120CE">
        <w:rPr>
          <w:rFonts w:cs="B Titr" w:hint="cs"/>
          <w:color w:val="FF0000"/>
          <w:sz w:val="24"/>
          <w:szCs w:val="24"/>
          <w:rtl/>
        </w:rPr>
        <w:t xml:space="preserve">. زمينه سازي براي </w:t>
      </w:r>
      <w:r w:rsidR="001F636B" w:rsidRPr="005120CE">
        <w:rPr>
          <w:rFonts w:cs="B Titr" w:hint="cs"/>
          <w:color w:val="FF0000"/>
          <w:sz w:val="24"/>
          <w:szCs w:val="24"/>
          <w:rtl/>
        </w:rPr>
        <w:t>پذيرش امام غايب</w:t>
      </w:r>
    </w:p>
    <w:p w14:paraId="42584B7E" w14:textId="77777777" w:rsidR="00DE2266" w:rsidRPr="00A12E3B" w:rsidRDefault="009528E5" w:rsidP="00A12E3B">
      <w:pPr>
        <w:bidi/>
        <w:spacing w:line="276" w:lineRule="auto"/>
        <w:jc w:val="left"/>
        <w:rPr>
          <w:rFonts w:cs="Nazli"/>
          <w:sz w:val="24"/>
          <w:szCs w:val="24"/>
          <w:rtl/>
        </w:rPr>
      </w:pPr>
      <w:r w:rsidRPr="00A12E3B">
        <w:rPr>
          <w:rFonts w:cs="Nazli" w:hint="cs"/>
          <w:sz w:val="24"/>
          <w:szCs w:val="24"/>
          <w:rtl/>
        </w:rPr>
        <w:t>پيروي</w:t>
      </w:r>
      <w:r w:rsidR="001F636B" w:rsidRPr="00A12E3B">
        <w:rPr>
          <w:rFonts w:cs="Nazli" w:hint="cs"/>
          <w:sz w:val="24"/>
          <w:szCs w:val="24"/>
          <w:rtl/>
        </w:rPr>
        <w:t xml:space="preserve"> از امامي كه </w:t>
      </w:r>
      <w:r w:rsidRPr="00A12E3B">
        <w:rPr>
          <w:rFonts w:cs="Nazli" w:hint="cs"/>
          <w:sz w:val="24"/>
          <w:szCs w:val="24"/>
          <w:rtl/>
        </w:rPr>
        <w:t xml:space="preserve">پيروان، </w:t>
      </w:r>
      <w:r w:rsidR="001F636B" w:rsidRPr="00A12E3B">
        <w:rPr>
          <w:rFonts w:cs="Nazli" w:hint="cs"/>
          <w:sz w:val="24"/>
          <w:szCs w:val="24"/>
          <w:rtl/>
        </w:rPr>
        <w:t xml:space="preserve">او را از آغاز ميلاد و آغاز امامت مشاهده </w:t>
      </w:r>
      <w:r w:rsidR="00B646BA" w:rsidRPr="00A12E3B">
        <w:rPr>
          <w:rFonts w:cs="Nazli" w:hint="cs"/>
          <w:sz w:val="24"/>
          <w:szCs w:val="24"/>
          <w:rtl/>
        </w:rPr>
        <w:t>ن</w:t>
      </w:r>
      <w:r w:rsidR="00B53D1C" w:rsidRPr="00A12E3B">
        <w:rPr>
          <w:rFonts w:cs="Nazli" w:hint="cs"/>
          <w:sz w:val="24"/>
          <w:szCs w:val="24"/>
          <w:rtl/>
        </w:rPr>
        <w:t>كنند</w:t>
      </w:r>
      <w:r w:rsidR="001F636B" w:rsidRPr="00A12E3B">
        <w:rPr>
          <w:rFonts w:cs="Nazli" w:hint="cs"/>
          <w:sz w:val="24"/>
          <w:szCs w:val="24"/>
          <w:rtl/>
        </w:rPr>
        <w:t xml:space="preserve">، بسيار دشوار است. </w:t>
      </w:r>
      <w:r w:rsidR="00DE2266" w:rsidRPr="00A12E3B">
        <w:rPr>
          <w:rFonts w:cs="Nazli" w:hint="cs"/>
          <w:sz w:val="24"/>
          <w:szCs w:val="24"/>
          <w:rtl/>
        </w:rPr>
        <w:t xml:space="preserve">براي پذيرش </w:t>
      </w:r>
      <w:r w:rsidR="001F636B" w:rsidRPr="00A12E3B">
        <w:rPr>
          <w:rFonts w:cs="Nazli" w:hint="cs"/>
          <w:sz w:val="24"/>
          <w:szCs w:val="24"/>
          <w:rtl/>
        </w:rPr>
        <w:t>پنهان زيستي</w:t>
      </w:r>
      <w:r w:rsidR="00DE2266" w:rsidRPr="00A12E3B">
        <w:rPr>
          <w:rFonts w:cs="Nazli" w:hint="cs"/>
          <w:sz w:val="24"/>
          <w:szCs w:val="24"/>
          <w:rtl/>
        </w:rPr>
        <w:t xml:space="preserve"> حضرت مهدي عجل الله تعالي فرجه </w:t>
      </w:r>
      <w:r w:rsidR="0062072A" w:rsidRPr="00A12E3B">
        <w:rPr>
          <w:rFonts w:cs="Nazli" w:hint="cs"/>
          <w:sz w:val="24"/>
          <w:szCs w:val="24"/>
          <w:rtl/>
        </w:rPr>
        <w:t xml:space="preserve">اقدام هايي از طرف اهل بيت عليهم السلام </w:t>
      </w:r>
      <w:r w:rsidR="0011070C" w:rsidRPr="00A12E3B">
        <w:rPr>
          <w:rFonts w:cs="Nazli" w:hint="cs"/>
          <w:sz w:val="24"/>
          <w:szCs w:val="24"/>
          <w:rtl/>
        </w:rPr>
        <w:t xml:space="preserve">چه </w:t>
      </w:r>
      <w:r w:rsidR="00DE2266" w:rsidRPr="00A12E3B">
        <w:rPr>
          <w:rFonts w:cs="Nazli" w:hint="cs"/>
          <w:sz w:val="24"/>
          <w:szCs w:val="24"/>
          <w:rtl/>
        </w:rPr>
        <w:t xml:space="preserve">از جهت گفتاري و </w:t>
      </w:r>
      <w:r w:rsidR="0011070C" w:rsidRPr="00A12E3B">
        <w:rPr>
          <w:rFonts w:cs="Nazli" w:hint="cs"/>
          <w:sz w:val="24"/>
          <w:szCs w:val="24"/>
          <w:rtl/>
        </w:rPr>
        <w:t xml:space="preserve">چه </w:t>
      </w:r>
      <w:r w:rsidR="00DE2266" w:rsidRPr="00A12E3B">
        <w:rPr>
          <w:rFonts w:cs="Nazli" w:hint="cs"/>
          <w:sz w:val="24"/>
          <w:szCs w:val="24"/>
          <w:rtl/>
        </w:rPr>
        <w:t>از جهت عملي صورت گرفت، كه به برخي از آنها اشاره مي شود.</w:t>
      </w:r>
    </w:p>
    <w:p w14:paraId="5054E99A" w14:textId="77777777" w:rsidR="00DE2266" w:rsidRPr="00A12E3B" w:rsidRDefault="00DE2266" w:rsidP="00A12E3B">
      <w:pPr>
        <w:pStyle w:val="Heading3"/>
        <w:bidi/>
        <w:spacing w:before="0" w:line="276" w:lineRule="auto"/>
        <w:jc w:val="left"/>
        <w:rPr>
          <w:rFonts w:cs="Nazli"/>
          <w:sz w:val="24"/>
          <w:szCs w:val="24"/>
          <w:rtl/>
        </w:rPr>
      </w:pPr>
      <w:r w:rsidRPr="00A12E3B">
        <w:rPr>
          <w:rFonts w:cs="Nazli" w:hint="cs"/>
          <w:sz w:val="24"/>
          <w:szCs w:val="24"/>
          <w:rtl/>
        </w:rPr>
        <w:t xml:space="preserve">يك. خبر رساني از وقوع غيبت </w:t>
      </w:r>
    </w:p>
    <w:p w14:paraId="6492A810" w14:textId="77777777" w:rsidR="00DE2266" w:rsidRPr="00A12E3B" w:rsidRDefault="00DE2266" w:rsidP="00A12E3B">
      <w:pPr>
        <w:bidi/>
        <w:spacing w:line="276" w:lineRule="auto"/>
        <w:jc w:val="left"/>
        <w:rPr>
          <w:rFonts w:cs="Nazli"/>
          <w:sz w:val="24"/>
          <w:szCs w:val="24"/>
          <w:rtl/>
        </w:rPr>
      </w:pPr>
      <w:r w:rsidRPr="00A12E3B">
        <w:rPr>
          <w:rFonts w:cs="Nazli" w:hint="cs"/>
          <w:sz w:val="24"/>
          <w:szCs w:val="24"/>
          <w:rtl/>
        </w:rPr>
        <w:t xml:space="preserve">پیامبر گرامی اسلام صلي الله عليه و آله و پیشوایان معصوم عليهم السلام هر یک در زمان خود از غیبت امام مهدی عجل الله تعالي فرجه خبر دادند. حتّي آنان دو نوع پنهان زيستي آن امام را با سخنان خود به پيروان گزارش دادند و با بیان این اخبار زمینه را برای </w:t>
      </w:r>
      <w:r w:rsidR="00B53D1C" w:rsidRPr="00A12E3B">
        <w:rPr>
          <w:rFonts w:cs="Nazli" w:hint="cs"/>
          <w:sz w:val="24"/>
          <w:szCs w:val="24"/>
          <w:rtl/>
        </w:rPr>
        <w:t xml:space="preserve">پذيرش </w:t>
      </w:r>
      <w:r w:rsidRPr="00A12E3B">
        <w:rPr>
          <w:rFonts w:cs="Nazli" w:hint="cs"/>
          <w:sz w:val="24"/>
          <w:szCs w:val="24"/>
          <w:rtl/>
        </w:rPr>
        <w:t>غیبت آن موعود جهاني از زمان خود فراهم نمودند. براي نمونه به دو حديث اشاره مي شود.</w:t>
      </w:r>
    </w:p>
    <w:p w14:paraId="694655F6" w14:textId="77777777" w:rsidR="00DE2266" w:rsidRPr="00A12E3B" w:rsidRDefault="00DE2266" w:rsidP="00A12E3B">
      <w:pPr>
        <w:bidi/>
        <w:spacing w:line="276" w:lineRule="auto"/>
        <w:jc w:val="left"/>
        <w:rPr>
          <w:rFonts w:cs="Nazli"/>
          <w:sz w:val="24"/>
          <w:szCs w:val="24"/>
          <w:rtl/>
        </w:rPr>
      </w:pPr>
      <w:r w:rsidRPr="00A12E3B">
        <w:rPr>
          <w:rFonts w:cs="Nazli" w:hint="cs"/>
          <w:sz w:val="24"/>
          <w:szCs w:val="24"/>
          <w:rtl/>
        </w:rPr>
        <w:t>پیامبر اکرم صلي الله عليه و آله مي فرمايد: خوشا به حال کسی که قائم اهل بیتم را درک کند و در دوره غیبت و پیش از ظهورش امامت او را باور داشته باشد و با دوستانش دوست و با دشمنان او دشمن باشد. چنین شخصی در روز قیامت از رفقای من و دوستان من و گرامی ترین انسان های امّت من نزد من خواهد بود.</w:t>
      </w:r>
      <w:r w:rsidRPr="00A12E3B">
        <w:rPr>
          <w:rFonts w:cs="Nazli"/>
          <w:sz w:val="24"/>
          <w:szCs w:val="24"/>
          <w:vertAlign w:val="superscript"/>
        </w:rPr>
        <w:footnoteReference w:id="16"/>
      </w:r>
    </w:p>
    <w:p w14:paraId="4A5CAAA3" w14:textId="77777777" w:rsidR="00DE2266" w:rsidRPr="00A12E3B" w:rsidRDefault="00DE2266" w:rsidP="00A12E3B">
      <w:pPr>
        <w:bidi/>
        <w:spacing w:line="276" w:lineRule="auto"/>
        <w:jc w:val="left"/>
        <w:rPr>
          <w:rFonts w:cs="Nazli"/>
          <w:sz w:val="24"/>
          <w:szCs w:val="24"/>
          <w:rtl/>
        </w:rPr>
      </w:pPr>
      <w:r w:rsidRPr="00A12E3B">
        <w:rPr>
          <w:rFonts w:cs="Nazli" w:hint="cs"/>
          <w:sz w:val="24"/>
          <w:szCs w:val="24"/>
          <w:rtl/>
        </w:rPr>
        <w:t>ابوبصیر گوید: امام محمد باقر عليه السلام می فرمود: برای قائم آل محمّد عجل الله تعالي فرجه دو غیبت است یکی طولانی و دیگری کوتاه.</w:t>
      </w:r>
      <w:r w:rsidRPr="00A12E3B">
        <w:rPr>
          <w:rFonts w:cs="Nazli"/>
          <w:sz w:val="24"/>
          <w:szCs w:val="24"/>
          <w:vertAlign w:val="superscript"/>
          <w:rtl/>
        </w:rPr>
        <w:footnoteReference w:id="17"/>
      </w:r>
    </w:p>
    <w:p w14:paraId="600B1B1C" w14:textId="77777777" w:rsidR="00DE2266" w:rsidRPr="00A12E3B" w:rsidRDefault="00DE2266" w:rsidP="00A12E3B">
      <w:pPr>
        <w:bidi/>
        <w:spacing w:line="276" w:lineRule="auto"/>
        <w:jc w:val="left"/>
        <w:rPr>
          <w:rFonts w:cs="Nazli"/>
          <w:sz w:val="24"/>
          <w:szCs w:val="24"/>
          <w:rtl/>
        </w:rPr>
      </w:pPr>
    </w:p>
    <w:p w14:paraId="251BF098" w14:textId="77777777" w:rsidR="00DE2266" w:rsidRPr="00A12E3B" w:rsidRDefault="00DE2266" w:rsidP="00A12E3B">
      <w:pPr>
        <w:pStyle w:val="Heading3"/>
        <w:bidi/>
        <w:spacing w:before="0" w:line="276" w:lineRule="auto"/>
        <w:jc w:val="left"/>
        <w:rPr>
          <w:rFonts w:cs="Nazli"/>
          <w:sz w:val="24"/>
          <w:szCs w:val="24"/>
        </w:rPr>
      </w:pPr>
      <w:r w:rsidRPr="00A12E3B">
        <w:rPr>
          <w:rFonts w:cs="Nazli" w:hint="cs"/>
          <w:sz w:val="24"/>
          <w:szCs w:val="24"/>
          <w:rtl/>
        </w:rPr>
        <w:t>دو. عادت دادن پيروان به امام غايب</w:t>
      </w:r>
    </w:p>
    <w:p w14:paraId="3BE9AE84" w14:textId="77777777" w:rsidR="00C3724D" w:rsidRPr="00A12E3B" w:rsidRDefault="00DE2266" w:rsidP="00A12E3B">
      <w:pPr>
        <w:bidi/>
        <w:spacing w:line="276" w:lineRule="auto"/>
        <w:jc w:val="left"/>
        <w:rPr>
          <w:rFonts w:cs="Nazli"/>
          <w:sz w:val="24"/>
          <w:szCs w:val="24"/>
          <w:rtl/>
        </w:rPr>
      </w:pPr>
      <w:r w:rsidRPr="00A12E3B">
        <w:rPr>
          <w:rFonts w:cs="Nazli" w:hint="cs"/>
          <w:sz w:val="24"/>
          <w:szCs w:val="24"/>
          <w:rtl/>
        </w:rPr>
        <w:t xml:space="preserve">یکی از نکته های قابل توجه درباره غیبت امام زمان عجل الله تعالي فرجه زمینه سازی برای غیبت به صورت اقدام عملی است که توسط امام دهم و یازدهم عليهما السلام براي شیعیان انجام شد. از زمان امام هادی عليه السلام رفت و آمد شیعیان با ایشان کم شد. اگر کسی با امام کاری داشت، سراغ نمایندگان و وکیلان او می رفت. امام حسن عسکری عليه السلام از </w:t>
      </w:r>
      <w:r w:rsidRPr="00A12E3B">
        <w:rPr>
          <w:rFonts w:cs="Nazli" w:hint="cs"/>
          <w:sz w:val="24"/>
          <w:szCs w:val="24"/>
          <w:rtl/>
        </w:rPr>
        <w:lastRenderedPageBreak/>
        <w:t>پشت پرده با مردم سخن می گفت. شیعیان کم کم یاد می گرفتند که در بسیاری از نیازهای دینی و مادّی مجبور به دیدار با امام نیستند بلکه می توانند با مراجعه به عالمان دینی یا وکیلان امام نیازهایشان را برآورده کنند.</w:t>
      </w:r>
    </w:p>
    <w:p w14:paraId="0ED8D9BE" w14:textId="77777777" w:rsidR="00DE2266" w:rsidRPr="00A12E3B" w:rsidRDefault="00DE2266" w:rsidP="00A12E3B">
      <w:pPr>
        <w:bidi/>
        <w:spacing w:line="276" w:lineRule="auto"/>
        <w:jc w:val="left"/>
        <w:rPr>
          <w:rFonts w:cs="Nazli"/>
          <w:sz w:val="24"/>
          <w:szCs w:val="24"/>
          <w:rtl/>
        </w:rPr>
      </w:pPr>
      <w:r w:rsidRPr="00A12E3B">
        <w:rPr>
          <w:rFonts w:cs="Nazli" w:hint="cs"/>
          <w:sz w:val="24"/>
          <w:szCs w:val="24"/>
          <w:rtl/>
        </w:rPr>
        <w:t>مسعودی می نویسد: امام هادی عليه السلام از بسیاری از پیروان خود-به جز اندکی از نزدیکان- دوری می کرد. زمانی که امر امامت به امام حسن عسکری عليه السلام رسید آن حضرت از پشت پرده با نزدیکان و دیگران سخن می گفت مگر اوقاتی که به قصد خانه خلیفه عباسی بر مرکب سوار می شد.</w:t>
      </w:r>
      <w:r w:rsidRPr="00A12E3B">
        <w:rPr>
          <w:rFonts w:cs="Nazli"/>
          <w:sz w:val="24"/>
          <w:szCs w:val="24"/>
          <w:vertAlign w:val="superscript"/>
          <w:rtl/>
        </w:rPr>
        <w:footnoteReference w:id="18"/>
      </w:r>
    </w:p>
    <w:p w14:paraId="3026150F" w14:textId="77777777" w:rsidR="00DE2266" w:rsidRPr="00A12E3B" w:rsidRDefault="00DE2266" w:rsidP="00A12E3B">
      <w:pPr>
        <w:bidi/>
        <w:spacing w:line="276" w:lineRule="auto"/>
        <w:jc w:val="left"/>
        <w:rPr>
          <w:rFonts w:cs="Nazli"/>
          <w:sz w:val="24"/>
          <w:szCs w:val="24"/>
          <w:rtl/>
        </w:rPr>
      </w:pPr>
    </w:p>
    <w:p w14:paraId="40029B6B" w14:textId="77777777" w:rsidR="00F96353" w:rsidRPr="005120CE" w:rsidRDefault="009D0D93" w:rsidP="00A12E3B">
      <w:pPr>
        <w:pStyle w:val="Heading2"/>
        <w:bidi/>
        <w:spacing w:before="0" w:line="276" w:lineRule="auto"/>
        <w:jc w:val="left"/>
        <w:rPr>
          <w:rFonts w:cs="B Titr"/>
          <w:color w:val="FF0000"/>
          <w:sz w:val="24"/>
          <w:szCs w:val="24"/>
          <w:rtl/>
        </w:rPr>
      </w:pPr>
      <w:r w:rsidRPr="005120CE">
        <w:rPr>
          <w:rFonts w:cs="B Titr" w:hint="cs"/>
          <w:color w:val="FF0000"/>
          <w:sz w:val="24"/>
          <w:szCs w:val="24"/>
          <w:rtl/>
        </w:rPr>
        <w:t xml:space="preserve">د. </w:t>
      </w:r>
      <w:r w:rsidR="00884F85" w:rsidRPr="005120CE">
        <w:rPr>
          <w:rFonts w:cs="B Titr" w:hint="cs"/>
          <w:color w:val="FF0000"/>
          <w:sz w:val="24"/>
          <w:szCs w:val="24"/>
          <w:rtl/>
        </w:rPr>
        <w:t>معرفي جانشين</w:t>
      </w:r>
    </w:p>
    <w:p w14:paraId="3F112FD6" w14:textId="77777777" w:rsidR="00B046DA" w:rsidRPr="00A12E3B" w:rsidRDefault="00F96353" w:rsidP="00A12E3B">
      <w:pPr>
        <w:bidi/>
        <w:spacing w:line="276" w:lineRule="auto"/>
        <w:jc w:val="left"/>
        <w:rPr>
          <w:rFonts w:cs="Nazli"/>
          <w:sz w:val="24"/>
          <w:szCs w:val="24"/>
          <w:rtl/>
        </w:rPr>
      </w:pPr>
      <w:r w:rsidRPr="00A12E3B">
        <w:rPr>
          <w:rFonts w:cs="Nazli" w:hint="cs"/>
          <w:sz w:val="24"/>
          <w:szCs w:val="24"/>
          <w:rtl/>
        </w:rPr>
        <w:t xml:space="preserve">در كنار زمينه سازي هاي مختلف براي پذيرش امامت حضرت مهدي عجل الله تعالي فرجه، امام حسن عسكري عليه السلام وظيفه داشت اوّلا </w:t>
      </w:r>
      <w:r w:rsidR="001F636B" w:rsidRPr="00A12E3B">
        <w:rPr>
          <w:rFonts w:cs="Nazli" w:hint="cs"/>
          <w:sz w:val="24"/>
          <w:szCs w:val="24"/>
          <w:rtl/>
        </w:rPr>
        <w:t xml:space="preserve">خواص </w:t>
      </w:r>
      <w:r w:rsidRPr="00A12E3B">
        <w:rPr>
          <w:rFonts w:cs="Nazli" w:hint="cs"/>
          <w:sz w:val="24"/>
          <w:szCs w:val="24"/>
          <w:rtl/>
        </w:rPr>
        <w:t>شيعيان را از ولادت فرزندش آگاه كند و ثانيا در حدّ امكان او را به بزرگان شيعه و شيعيان قابل اعتماد نشان دهد تا هر گونه شكّي درباره جانشين ايشان از ميان برود</w:t>
      </w:r>
      <w:r w:rsidR="009D0D93" w:rsidRPr="00A12E3B">
        <w:rPr>
          <w:rFonts w:cs="Nazli" w:hint="cs"/>
          <w:sz w:val="24"/>
          <w:szCs w:val="24"/>
          <w:rtl/>
        </w:rPr>
        <w:t xml:space="preserve"> و راه براي امامت ايشان هموارتر شود</w:t>
      </w:r>
      <w:r w:rsidRPr="00A12E3B">
        <w:rPr>
          <w:rFonts w:cs="Nazli" w:hint="cs"/>
          <w:sz w:val="24"/>
          <w:szCs w:val="24"/>
          <w:rtl/>
        </w:rPr>
        <w:t>.</w:t>
      </w:r>
      <w:r w:rsidR="001F636B" w:rsidRPr="00A12E3B">
        <w:rPr>
          <w:rFonts w:cs="Nazli" w:hint="cs"/>
          <w:sz w:val="24"/>
          <w:szCs w:val="24"/>
          <w:rtl/>
        </w:rPr>
        <w:t xml:space="preserve"> </w:t>
      </w:r>
      <w:r w:rsidR="00B046DA" w:rsidRPr="00A12E3B">
        <w:rPr>
          <w:rFonts w:cs="Nazli" w:hint="cs"/>
          <w:sz w:val="24"/>
          <w:szCs w:val="24"/>
          <w:rtl/>
        </w:rPr>
        <w:t xml:space="preserve">برخی از </w:t>
      </w:r>
      <w:r w:rsidRPr="00A12E3B">
        <w:rPr>
          <w:rFonts w:cs="Nazli" w:hint="cs"/>
          <w:sz w:val="24"/>
          <w:szCs w:val="24"/>
          <w:rtl/>
        </w:rPr>
        <w:t>اقدام هاي</w:t>
      </w:r>
      <w:r w:rsidR="00B046DA" w:rsidRPr="00A12E3B">
        <w:rPr>
          <w:rFonts w:cs="Nazli" w:hint="cs"/>
          <w:sz w:val="24"/>
          <w:szCs w:val="24"/>
          <w:rtl/>
        </w:rPr>
        <w:t xml:space="preserve"> امام </w:t>
      </w:r>
      <w:r w:rsidRPr="00A12E3B">
        <w:rPr>
          <w:rFonts w:cs="Nazli" w:hint="cs"/>
          <w:sz w:val="24"/>
          <w:szCs w:val="24"/>
          <w:rtl/>
        </w:rPr>
        <w:t xml:space="preserve">يازدهم عليه السلام </w:t>
      </w:r>
      <w:r w:rsidR="00B046DA" w:rsidRPr="00A12E3B">
        <w:rPr>
          <w:rFonts w:cs="Nazli" w:hint="cs"/>
          <w:sz w:val="24"/>
          <w:szCs w:val="24"/>
          <w:rtl/>
        </w:rPr>
        <w:t xml:space="preserve">برای معرفی </w:t>
      </w:r>
      <w:r w:rsidRPr="00A12E3B">
        <w:rPr>
          <w:rFonts w:cs="Nazli" w:hint="cs"/>
          <w:sz w:val="24"/>
          <w:szCs w:val="24"/>
          <w:rtl/>
        </w:rPr>
        <w:t xml:space="preserve">فرزندش </w:t>
      </w:r>
      <w:r w:rsidR="00B046DA" w:rsidRPr="00A12E3B">
        <w:rPr>
          <w:rFonts w:cs="Nazli" w:hint="cs"/>
          <w:sz w:val="24"/>
          <w:szCs w:val="24"/>
          <w:rtl/>
        </w:rPr>
        <w:t>به شرح ذیل بیان می شود.</w:t>
      </w:r>
    </w:p>
    <w:p w14:paraId="11650806" w14:textId="77777777" w:rsidR="001F636B" w:rsidRPr="00A12E3B" w:rsidRDefault="001F636B" w:rsidP="00A12E3B">
      <w:pPr>
        <w:bidi/>
        <w:spacing w:line="276" w:lineRule="auto"/>
        <w:jc w:val="left"/>
        <w:rPr>
          <w:rFonts w:cs="Nazli"/>
          <w:sz w:val="24"/>
          <w:szCs w:val="24"/>
          <w:rtl/>
        </w:rPr>
      </w:pPr>
    </w:p>
    <w:p w14:paraId="6BF19B81" w14:textId="77777777" w:rsidR="00B046DA" w:rsidRPr="00A12E3B" w:rsidRDefault="009D0D93" w:rsidP="00A12E3B">
      <w:pPr>
        <w:pStyle w:val="Heading4"/>
        <w:bidi/>
        <w:spacing w:before="0" w:line="276" w:lineRule="auto"/>
        <w:jc w:val="left"/>
        <w:rPr>
          <w:rFonts w:cs="Nazli"/>
          <w:sz w:val="24"/>
          <w:szCs w:val="24"/>
          <w:rtl/>
        </w:rPr>
      </w:pPr>
      <w:r w:rsidRPr="00A12E3B">
        <w:rPr>
          <w:rFonts w:cs="Nazli" w:hint="cs"/>
          <w:sz w:val="24"/>
          <w:szCs w:val="24"/>
          <w:rtl/>
        </w:rPr>
        <w:t>يك</w:t>
      </w:r>
      <w:r w:rsidR="00F96353" w:rsidRPr="00A12E3B">
        <w:rPr>
          <w:rFonts w:cs="Nazli" w:hint="cs"/>
          <w:sz w:val="24"/>
          <w:szCs w:val="24"/>
          <w:rtl/>
        </w:rPr>
        <w:t>.</w:t>
      </w:r>
      <w:r w:rsidR="001E2DE6" w:rsidRPr="00A12E3B">
        <w:rPr>
          <w:rFonts w:cs="Nazli" w:hint="cs"/>
          <w:sz w:val="24"/>
          <w:szCs w:val="24"/>
          <w:rtl/>
        </w:rPr>
        <w:t xml:space="preserve"> </w:t>
      </w:r>
      <w:r w:rsidR="00C95167" w:rsidRPr="00A12E3B">
        <w:rPr>
          <w:rFonts w:cs="Nazli" w:hint="cs"/>
          <w:sz w:val="24"/>
          <w:szCs w:val="24"/>
          <w:rtl/>
        </w:rPr>
        <w:t>بشارت ميلاد</w:t>
      </w:r>
    </w:p>
    <w:p w14:paraId="2EE78F16"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 xml:space="preserve">امام </w:t>
      </w:r>
      <w:r w:rsidR="00B646BA" w:rsidRPr="00A12E3B">
        <w:rPr>
          <w:rFonts w:cs="Nazli" w:hint="cs"/>
          <w:sz w:val="24"/>
          <w:szCs w:val="24"/>
          <w:rtl/>
        </w:rPr>
        <w:t xml:space="preserve">حسن عسكري عليه السلام </w:t>
      </w:r>
      <w:r w:rsidRPr="00A12E3B">
        <w:rPr>
          <w:rFonts w:cs="Nazli" w:hint="cs"/>
          <w:sz w:val="24"/>
          <w:szCs w:val="24"/>
          <w:rtl/>
        </w:rPr>
        <w:t>قبل از به دنیا آمدن فرزندش بشارت به دنیا آمدن او را به برخی شیعیان مورد اعتماد می داد. ابو هاشم می گوید: با امام حسن عسکری</w:t>
      </w:r>
      <w:r w:rsidR="0011070C" w:rsidRPr="00A12E3B">
        <w:rPr>
          <w:rFonts w:cs="Nazli" w:hint="cs"/>
          <w:sz w:val="24"/>
          <w:szCs w:val="24"/>
          <w:rtl/>
        </w:rPr>
        <w:t xml:space="preserve"> عليه السلام</w:t>
      </w:r>
      <w:r w:rsidRPr="00A12E3B">
        <w:rPr>
          <w:rFonts w:cs="Nazli" w:hint="cs"/>
          <w:sz w:val="24"/>
          <w:szCs w:val="24"/>
          <w:rtl/>
        </w:rPr>
        <w:t xml:space="preserve"> در زندان «مهتدی» خلیفه عباسی بودم. امام به من فرمود: این طغیان</w:t>
      </w:r>
      <w:r w:rsidR="0011070C" w:rsidRPr="00A12E3B">
        <w:rPr>
          <w:rFonts w:cs="Nazli" w:hint="cs"/>
          <w:sz w:val="24"/>
          <w:szCs w:val="24"/>
          <w:rtl/>
        </w:rPr>
        <w:t xml:space="preserve"> </w:t>
      </w:r>
      <w:r w:rsidRPr="00A12E3B">
        <w:rPr>
          <w:rFonts w:cs="Nazli" w:hint="cs"/>
          <w:sz w:val="24"/>
          <w:szCs w:val="24"/>
          <w:rtl/>
        </w:rPr>
        <w:t xml:space="preserve">گر امشب تصمیم می گیرد که با تقدیر </w:t>
      </w:r>
      <w:r w:rsidR="0011070C" w:rsidRPr="00A12E3B">
        <w:rPr>
          <w:rFonts w:cs="Nazli" w:hint="cs"/>
          <w:sz w:val="24"/>
          <w:szCs w:val="24"/>
          <w:rtl/>
        </w:rPr>
        <w:t>خدا</w:t>
      </w:r>
      <w:r w:rsidRPr="00A12E3B">
        <w:rPr>
          <w:rFonts w:cs="Nazli" w:hint="cs"/>
          <w:sz w:val="24"/>
          <w:szCs w:val="24"/>
          <w:rtl/>
        </w:rPr>
        <w:t xml:space="preserve"> بازی کند و مرا </w:t>
      </w:r>
      <w:r w:rsidR="00B646BA" w:rsidRPr="00A12E3B">
        <w:rPr>
          <w:rFonts w:cs="Nazli" w:hint="cs"/>
          <w:sz w:val="24"/>
          <w:szCs w:val="24"/>
          <w:rtl/>
        </w:rPr>
        <w:t>به قتل رساند،</w:t>
      </w:r>
      <w:r w:rsidRPr="00A12E3B">
        <w:rPr>
          <w:rFonts w:cs="Nazli" w:hint="cs"/>
          <w:sz w:val="24"/>
          <w:szCs w:val="24"/>
          <w:rtl/>
        </w:rPr>
        <w:t xml:space="preserve"> ولی عمرش کفاف نخواهد داد و من فرزندی ندارم ولی به زودی خداوند به لطفش فرزندی به من خواهد داد. ابوهاشم گوید: وقتی صبح شد، با خبر شدیم ترک</w:t>
      </w:r>
      <w:r w:rsidR="0011070C" w:rsidRPr="00A12E3B">
        <w:rPr>
          <w:rFonts w:cs="Nazli" w:hint="cs"/>
          <w:sz w:val="24"/>
          <w:szCs w:val="24"/>
          <w:rtl/>
        </w:rPr>
        <w:t xml:space="preserve"> </w:t>
      </w:r>
      <w:r w:rsidRPr="00A12E3B">
        <w:rPr>
          <w:rFonts w:cs="Nazli" w:hint="cs"/>
          <w:sz w:val="24"/>
          <w:szCs w:val="24"/>
          <w:rtl/>
        </w:rPr>
        <w:t>های دربار «مهتدی» را کشته و «معتمد» را جای او نشانده اند.</w:t>
      </w:r>
      <w:r w:rsidRPr="00A12E3B">
        <w:rPr>
          <w:rFonts w:cs="Nazli"/>
          <w:sz w:val="24"/>
          <w:szCs w:val="24"/>
          <w:vertAlign w:val="superscript"/>
          <w:rtl/>
        </w:rPr>
        <w:footnoteReference w:id="19"/>
      </w:r>
    </w:p>
    <w:p w14:paraId="04691623" w14:textId="77777777" w:rsidR="00B046DA" w:rsidRPr="00A12E3B" w:rsidRDefault="009D0D93" w:rsidP="00A12E3B">
      <w:pPr>
        <w:pStyle w:val="Heading4"/>
        <w:bidi/>
        <w:spacing w:before="0" w:line="276" w:lineRule="auto"/>
        <w:jc w:val="left"/>
        <w:rPr>
          <w:rFonts w:cs="Nazli"/>
          <w:sz w:val="24"/>
          <w:szCs w:val="24"/>
          <w:rtl/>
        </w:rPr>
      </w:pPr>
      <w:r w:rsidRPr="00A12E3B">
        <w:rPr>
          <w:rFonts w:cs="Nazli" w:hint="cs"/>
          <w:sz w:val="24"/>
          <w:szCs w:val="24"/>
          <w:rtl/>
        </w:rPr>
        <w:t>دو</w:t>
      </w:r>
      <w:r w:rsidR="0011070C" w:rsidRPr="00A12E3B">
        <w:rPr>
          <w:rFonts w:cs="Nazli" w:hint="cs"/>
          <w:sz w:val="24"/>
          <w:szCs w:val="24"/>
          <w:rtl/>
        </w:rPr>
        <w:t xml:space="preserve">. </w:t>
      </w:r>
      <w:r w:rsidR="00C95167" w:rsidRPr="00A12E3B">
        <w:rPr>
          <w:rFonts w:cs="Nazli" w:hint="cs"/>
          <w:sz w:val="24"/>
          <w:szCs w:val="24"/>
          <w:rtl/>
        </w:rPr>
        <w:t xml:space="preserve">خبر دادن از ولادت </w:t>
      </w:r>
    </w:p>
    <w:p w14:paraId="4E82F9B5"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وقتی حضرت مهدی</w:t>
      </w:r>
      <w:r w:rsidR="0011070C" w:rsidRPr="00A12E3B">
        <w:rPr>
          <w:rFonts w:cs="Nazli" w:hint="cs"/>
          <w:sz w:val="24"/>
          <w:szCs w:val="24"/>
          <w:rtl/>
        </w:rPr>
        <w:t xml:space="preserve"> عجل الله تعالي فرجه</w:t>
      </w:r>
      <w:r w:rsidRPr="00A12E3B">
        <w:rPr>
          <w:rFonts w:cs="Nazli" w:hint="cs"/>
          <w:sz w:val="24"/>
          <w:szCs w:val="24"/>
          <w:rtl/>
        </w:rPr>
        <w:t xml:space="preserve"> </w:t>
      </w:r>
      <w:r w:rsidR="0011070C" w:rsidRPr="00A12E3B">
        <w:rPr>
          <w:rFonts w:cs="Nazli" w:hint="cs"/>
          <w:sz w:val="24"/>
          <w:szCs w:val="24"/>
          <w:rtl/>
        </w:rPr>
        <w:t>متولد شد، امام حسن عسكري عليه السلام</w:t>
      </w:r>
      <w:r w:rsidRPr="00A12E3B">
        <w:rPr>
          <w:rFonts w:cs="Nazli" w:hint="cs"/>
          <w:sz w:val="24"/>
          <w:szCs w:val="24"/>
          <w:rtl/>
        </w:rPr>
        <w:t xml:space="preserve"> خبر به دنیا آمدن او را به برخی از شیعیان مورد اعتماد داد. به عنوان نمونه نامه ای از سوی امام </w:t>
      </w:r>
      <w:r w:rsidR="0011070C" w:rsidRPr="00A12E3B">
        <w:rPr>
          <w:rFonts w:cs="Nazli" w:hint="cs"/>
          <w:sz w:val="24"/>
          <w:szCs w:val="24"/>
          <w:rtl/>
        </w:rPr>
        <w:t>يازدهم</w:t>
      </w:r>
      <w:r w:rsidRPr="00A12E3B">
        <w:rPr>
          <w:rFonts w:cs="Nazli" w:hint="cs"/>
          <w:sz w:val="24"/>
          <w:szCs w:val="24"/>
          <w:rtl/>
        </w:rPr>
        <w:t xml:space="preserve"> برای احمد بن اسحاق اشعری که از عالمان قم بود، فرستاده شد که به خط امام </w:t>
      </w:r>
      <w:r w:rsidR="0011070C" w:rsidRPr="00A12E3B">
        <w:rPr>
          <w:rFonts w:cs="Nazli" w:hint="cs"/>
          <w:sz w:val="24"/>
          <w:szCs w:val="24"/>
          <w:rtl/>
        </w:rPr>
        <w:t>حسن عسكري</w:t>
      </w:r>
      <w:r w:rsidRPr="00A12E3B">
        <w:rPr>
          <w:rFonts w:cs="Nazli" w:hint="cs"/>
          <w:sz w:val="24"/>
          <w:szCs w:val="24"/>
          <w:rtl/>
        </w:rPr>
        <w:t xml:space="preserve"> و مشابه سایر نامه های ایشان بود. در آن نامه آمده بود؛ «برای ما فرزندی متولد شده است. خبر را نزد خود مخفی دار و مردم را آگاه نکن. ما این امر را مگر برای خویشان و دوستان آشکار نمی کنیم. خواستیم خبر آن را به تو اعلام کنیم تا خدای عزیز تو را شاد کند همچنان که ما را خوشحال کرد. والسلام.»</w:t>
      </w:r>
      <w:r w:rsidRPr="00A12E3B">
        <w:rPr>
          <w:rFonts w:cs="Nazli"/>
          <w:sz w:val="24"/>
          <w:szCs w:val="24"/>
          <w:vertAlign w:val="superscript"/>
          <w:rtl/>
        </w:rPr>
        <w:footnoteReference w:id="20"/>
      </w:r>
    </w:p>
    <w:p w14:paraId="11B2690D" w14:textId="77777777" w:rsidR="00B046DA" w:rsidRPr="00A12E3B" w:rsidRDefault="009D0D93" w:rsidP="00A12E3B">
      <w:pPr>
        <w:pStyle w:val="Heading4"/>
        <w:bidi/>
        <w:spacing w:before="0" w:line="276" w:lineRule="auto"/>
        <w:jc w:val="left"/>
        <w:rPr>
          <w:rFonts w:cs="Nazli"/>
          <w:sz w:val="24"/>
          <w:szCs w:val="24"/>
          <w:rtl/>
        </w:rPr>
      </w:pPr>
      <w:r w:rsidRPr="00A12E3B">
        <w:rPr>
          <w:rFonts w:cs="Nazli" w:hint="cs"/>
          <w:sz w:val="24"/>
          <w:szCs w:val="24"/>
          <w:rtl/>
        </w:rPr>
        <w:t>سه</w:t>
      </w:r>
      <w:r w:rsidR="0011070C" w:rsidRPr="00A12E3B">
        <w:rPr>
          <w:rFonts w:cs="Nazli" w:hint="cs"/>
          <w:sz w:val="24"/>
          <w:szCs w:val="24"/>
          <w:rtl/>
        </w:rPr>
        <w:t xml:space="preserve">. </w:t>
      </w:r>
      <w:r w:rsidR="00C95167" w:rsidRPr="00A12E3B">
        <w:rPr>
          <w:rFonts w:cs="Nazli" w:hint="cs"/>
          <w:sz w:val="24"/>
          <w:szCs w:val="24"/>
          <w:rtl/>
        </w:rPr>
        <w:t>عقيقه</w:t>
      </w:r>
      <w:r w:rsidR="001E2DE6" w:rsidRPr="00A12E3B">
        <w:rPr>
          <w:rFonts w:cs="Nazli" w:hint="cs"/>
          <w:sz w:val="24"/>
          <w:szCs w:val="24"/>
          <w:rtl/>
        </w:rPr>
        <w:t xml:space="preserve"> کردن</w:t>
      </w:r>
    </w:p>
    <w:p w14:paraId="0474D877"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 xml:space="preserve">سنت عقیقه یکی از سنت های </w:t>
      </w:r>
      <w:r w:rsidR="0011070C" w:rsidRPr="00A12E3B">
        <w:rPr>
          <w:rFonts w:cs="Nazli" w:hint="cs"/>
          <w:sz w:val="24"/>
          <w:szCs w:val="24"/>
          <w:rtl/>
        </w:rPr>
        <w:t xml:space="preserve">پسنديده </w:t>
      </w:r>
      <w:r w:rsidRPr="00A12E3B">
        <w:rPr>
          <w:rFonts w:cs="Nazli" w:hint="cs"/>
          <w:sz w:val="24"/>
          <w:szCs w:val="24"/>
          <w:rtl/>
        </w:rPr>
        <w:t xml:space="preserve">اسلامی است که برای حفظ و تندرستی فرزند گوسفندی قربانی می شود. امّا امام </w:t>
      </w:r>
      <w:r w:rsidR="0011070C" w:rsidRPr="00A12E3B">
        <w:rPr>
          <w:rFonts w:cs="Nazli" w:hint="cs"/>
          <w:sz w:val="24"/>
          <w:szCs w:val="24"/>
          <w:rtl/>
        </w:rPr>
        <w:t>حسن عسكري عليه السلام</w:t>
      </w:r>
      <w:r w:rsidRPr="00A12E3B">
        <w:rPr>
          <w:rFonts w:cs="Nazli" w:hint="cs"/>
          <w:sz w:val="24"/>
          <w:szCs w:val="24"/>
          <w:rtl/>
        </w:rPr>
        <w:t xml:space="preserve"> برای شناساندن حضرت مهدی</w:t>
      </w:r>
      <w:r w:rsidR="0011070C" w:rsidRPr="00A12E3B">
        <w:rPr>
          <w:rFonts w:cs="Nazli" w:hint="cs"/>
          <w:sz w:val="24"/>
          <w:szCs w:val="24"/>
          <w:rtl/>
        </w:rPr>
        <w:t xml:space="preserve"> عجل الله تعالي فرجه</w:t>
      </w:r>
      <w:r w:rsidRPr="00A12E3B">
        <w:rPr>
          <w:rFonts w:cs="Nazli" w:hint="cs"/>
          <w:sz w:val="24"/>
          <w:szCs w:val="24"/>
          <w:rtl/>
        </w:rPr>
        <w:t xml:space="preserve"> دستور قربانی تعداد زیادی گوسفند را داد و گوشت آنها را میان افراد قابل اعتماد به عنوان عقیقه برای فرزندش پخش کرد.</w:t>
      </w:r>
      <w:r w:rsidRPr="00A12E3B">
        <w:rPr>
          <w:rFonts w:cs="Nazli"/>
          <w:sz w:val="24"/>
          <w:szCs w:val="24"/>
          <w:vertAlign w:val="superscript"/>
          <w:rtl/>
        </w:rPr>
        <w:footnoteReference w:id="21"/>
      </w:r>
      <w:r w:rsidRPr="00A12E3B">
        <w:rPr>
          <w:rFonts w:cs="Nazli" w:hint="cs"/>
          <w:sz w:val="24"/>
          <w:szCs w:val="24"/>
          <w:rtl/>
        </w:rPr>
        <w:t xml:space="preserve"> محمّد بن ابراهيم كوفى گويد: امام حسن عسكرى براى يكى از كسانى كه نامش را برايم ذكر كرد، گوسفند سربريده‏اى فرستاد و فرمود: اين از عقيقه فرزندم محمّد است.</w:t>
      </w:r>
      <w:r w:rsidRPr="00A12E3B">
        <w:rPr>
          <w:rFonts w:cs="Nazli"/>
          <w:sz w:val="24"/>
          <w:szCs w:val="24"/>
          <w:vertAlign w:val="superscript"/>
          <w:rtl/>
        </w:rPr>
        <w:footnoteReference w:id="22"/>
      </w:r>
    </w:p>
    <w:p w14:paraId="11A0FE50" w14:textId="77777777" w:rsidR="00B046DA" w:rsidRPr="00A12E3B" w:rsidRDefault="009D0D93" w:rsidP="00A12E3B">
      <w:pPr>
        <w:pStyle w:val="Heading4"/>
        <w:bidi/>
        <w:spacing w:before="0" w:line="276" w:lineRule="auto"/>
        <w:jc w:val="left"/>
        <w:rPr>
          <w:rFonts w:cs="Nazli"/>
          <w:sz w:val="24"/>
          <w:szCs w:val="24"/>
          <w:rtl/>
        </w:rPr>
      </w:pPr>
      <w:r w:rsidRPr="00A12E3B">
        <w:rPr>
          <w:rFonts w:cs="Nazli" w:hint="cs"/>
          <w:sz w:val="24"/>
          <w:szCs w:val="24"/>
          <w:rtl/>
        </w:rPr>
        <w:lastRenderedPageBreak/>
        <w:t>چهار</w:t>
      </w:r>
      <w:r w:rsidR="0011070C" w:rsidRPr="00A12E3B">
        <w:rPr>
          <w:rFonts w:cs="Nazli" w:hint="cs"/>
          <w:sz w:val="24"/>
          <w:szCs w:val="24"/>
          <w:rtl/>
        </w:rPr>
        <w:t xml:space="preserve">. </w:t>
      </w:r>
      <w:r w:rsidR="001E2DE6" w:rsidRPr="00A12E3B">
        <w:rPr>
          <w:rFonts w:cs="Nazli" w:hint="cs"/>
          <w:sz w:val="24"/>
          <w:szCs w:val="24"/>
          <w:rtl/>
        </w:rPr>
        <w:t>نشان دادن کودک</w:t>
      </w:r>
    </w:p>
    <w:p w14:paraId="6848F590"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یکی از روش های امام حسن عسکری</w:t>
      </w:r>
      <w:r w:rsidR="0011070C" w:rsidRPr="00A12E3B">
        <w:rPr>
          <w:rFonts w:cs="Nazli" w:hint="cs"/>
          <w:sz w:val="24"/>
          <w:szCs w:val="24"/>
          <w:rtl/>
        </w:rPr>
        <w:t xml:space="preserve"> عليه السلام</w:t>
      </w:r>
      <w:r w:rsidRPr="00A12E3B">
        <w:rPr>
          <w:rFonts w:cs="Nazli" w:hint="cs"/>
          <w:sz w:val="24"/>
          <w:szCs w:val="24"/>
          <w:rtl/>
        </w:rPr>
        <w:t xml:space="preserve"> برای معرفی جانشین خود، نشان دادن او به پیروان قابل اعتماد بود به صورتی که حاکمان عباسی از آن آگاه نشوند. معاوية</w:t>
      </w:r>
      <w:r w:rsidRPr="00A12E3B">
        <w:rPr>
          <w:rFonts w:cs="Nazli"/>
          <w:sz w:val="24"/>
          <w:szCs w:val="24"/>
        </w:rPr>
        <w:t xml:space="preserve"> </w:t>
      </w:r>
      <w:r w:rsidRPr="00A12E3B">
        <w:rPr>
          <w:rFonts w:cs="Nazli" w:hint="cs"/>
          <w:sz w:val="24"/>
          <w:szCs w:val="24"/>
          <w:rtl/>
        </w:rPr>
        <w:t>بن</w:t>
      </w:r>
      <w:r w:rsidRPr="00A12E3B">
        <w:rPr>
          <w:rFonts w:cs="Nazli"/>
          <w:sz w:val="24"/>
          <w:szCs w:val="24"/>
        </w:rPr>
        <w:t xml:space="preserve"> </w:t>
      </w:r>
      <w:r w:rsidRPr="00A12E3B">
        <w:rPr>
          <w:rFonts w:cs="Nazli" w:hint="cs"/>
          <w:sz w:val="24"/>
          <w:szCs w:val="24"/>
          <w:rtl/>
        </w:rPr>
        <w:t>حكيم</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محمّد</w:t>
      </w:r>
      <w:r w:rsidRPr="00A12E3B">
        <w:rPr>
          <w:rFonts w:cs="Nazli"/>
          <w:sz w:val="24"/>
          <w:szCs w:val="24"/>
        </w:rPr>
        <w:t xml:space="preserve"> </w:t>
      </w:r>
      <w:r w:rsidRPr="00A12E3B">
        <w:rPr>
          <w:rFonts w:cs="Nazli" w:hint="cs"/>
          <w:sz w:val="24"/>
          <w:szCs w:val="24"/>
          <w:rtl/>
        </w:rPr>
        <w:t>بن</w:t>
      </w:r>
      <w:r w:rsidRPr="00A12E3B">
        <w:rPr>
          <w:rFonts w:cs="Nazli"/>
          <w:sz w:val="24"/>
          <w:szCs w:val="24"/>
        </w:rPr>
        <w:t xml:space="preserve"> </w:t>
      </w:r>
      <w:r w:rsidRPr="00A12E3B">
        <w:rPr>
          <w:rFonts w:cs="Nazli" w:hint="cs"/>
          <w:sz w:val="24"/>
          <w:szCs w:val="24"/>
          <w:rtl/>
        </w:rPr>
        <w:t>ايّوب</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محمّد</w:t>
      </w:r>
      <w:r w:rsidRPr="00A12E3B">
        <w:rPr>
          <w:rFonts w:cs="Nazli"/>
          <w:sz w:val="24"/>
          <w:szCs w:val="24"/>
        </w:rPr>
        <w:t xml:space="preserve"> </w:t>
      </w:r>
      <w:r w:rsidRPr="00A12E3B">
        <w:rPr>
          <w:rFonts w:cs="Nazli" w:hint="cs"/>
          <w:sz w:val="24"/>
          <w:szCs w:val="24"/>
          <w:rtl/>
        </w:rPr>
        <w:t>بن</w:t>
      </w:r>
      <w:r w:rsidRPr="00A12E3B">
        <w:rPr>
          <w:rFonts w:cs="Nazli"/>
          <w:sz w:val="24"/>
          <w:szCs w:val="24"/>
        </w:rPr>
        <w:t xml:space="preserve"> </w:t>
      </w:r>
      <w:r w:rsidRPr="00A12E3B">
        <w:rPr>
          <w:rFonts w:cs="Nazli" w:hint="cs"/>
          <w:sz w:val="24"/>
          <w:szCs w:val="24"/>
          <w:rtl/>
        </w:rPr>
        <w:t>عثمان</w:t>
      </w:r>
      <w:r w:rsidRPr="00A12E3B">
        <w:rPr>
          <w:rFonts w:cs="Nazli"/>
          <w:sz w:val="24"/>
          <w:szCs w:val="24"/>
        </w:rPr>
        <w:t xml:space="preserve"> </w:t>
      </w:r>
      <w:r w:rsidRPr="00A12E3B">
        <w:rPr>
          <w:rFonts w:cs="Nazli" w:hint="cs"/>
          <w:sz w:val="24"/>
          <w:szCs w:val="24"/>
          <w:rtl/>
        </w:rPr>
        <w:t>گويند: ما</w:t>
      </w:r>
      <w:r w:rsidRPr="00A12E3B">
        <w:rPr>
          <w:rFonts w:cs="Nazli"/>
          <w:sz w:val="24"/>
          <w:szCs w:val="24"/>
        </w:rPr>
        <w:t xml:space="preserve"> </w:t>
      </w:r>
      <w:r w:rsidRPr="00A12E3B">
        <w:rPr>
          <w:rFonts w:cs="Nazli" w:hint="cs"/>
          <w:sz w:val="24"/>
          <w:szCs w:val="24"/>
          <w:rtl/>
        </w:rPr>
        <w:t>چهل</w:t>
      </w:r>
      <w:r w:rsidRPr="00A12E3B">
        <w:rPr>
          <w:rFonts w:cs="Nazli"/>
          <w:sz w:val="24"/>
          <w:szCs w:val="24"/>
        </w:rPr>
        <w:t xml:space="preserve"> </w:t>
      </w:r>
      <w:r w:rsidRPr="00A12E3B">
        <w:rPr>
          <w:rFonts w:cs="Nazli" w:hint="cs"/>
          <w:sz w:val="24"/>
          <w:szCs w:val="24"/>
          <w:rtl/>
        </w:rPr>
        <w:t>نفر</w:t>
      </w:r>
      <w:r w:rsidRPr="00A12E3B">
        <w:rPr>
          <w:rFonts w:cs="Nazli"/>
          <w:sz w:val="24"/>
          <w:szCs w:val="24"/>
        </w:rPr>
        <w:t xml:space="preserve"> </w:t>
      </w:r>
      <w:r w:rsidRPr="00A12E3B">
        <w:rPr>
          <w:rFonts w:cs="Nazli" w:hint="cs"/>
          <w:sz w:val="24"/>
          <w:szCs w:val="24"/>
          <w:rtl/>
        </w:rPr>
        <w:t>در</w:t>
      </w:r>
      <w:r w:rsidRPr="00A12E3B">
        <w:rPr>
          <w:rFonts w:cs="Nazli"/>
          <w:sz w:val="24"/>
          <w:szCs w:val="24"/>
        </w:rPr>
        <w:t xml:space="preserve"> </w:t>
      </w:r>
      <w:r w:rsidRPr="00A12E3B">
        <w:rPr>
          <w:rFonts w:cs="Nazli" w:hint="cs"/>
          <w:sz w:val="24"/>
          <w:szCs w:val="24"/>
          <w:rtl/>
        </w:rPr>
        <w:t>منزل</w:t>
      </w:r>
      <w:r w:rsidRPr="00A12E3B">
        <w:rPr>
          <w:rFonts w:cs="Nazli"/>
          <w:sz w:val="24"/>
          <w:szCs w:val="24"/>
        </w:rPr>
        <w:t xml:space="preserve"> </w:t>
      </w:r>
      <w:r w:rsidRPr="00A12E3B">
        <w:rPr>
          <w:rFonts w:cs="Nazli" w:hint="cs"/>
          <w:sz w:val="24"/>
          <w:szCs w:val="24"/>
          <w:rtl/>
        </w:rPr>
        <w:t>امام</w:t>
      </w:r>
      <w:r w:rsidRPr="00A12E3B">
        <w:rPr>
          <w:rFonts w:cs="Nazli"/>
          <w:sz w:val="24"/>
          <w:szCs w:val="24"/>
        </w:rPr>
        <w:t xml:space="preserve"> </w:t>
      </w:r>
      <w:r w:rsidRPr="00A12E3B">
        <w:rPr>
          <w:rFonts w:cs="Nazli" w:hint="cs"/>
          <w:sz w:val="24"/>
          <w:szCs w:val="24"/>
          <w:rtl/>
        </w:rPr>
        <w:t>جمع شديم</w:t>
      </w:r>
      <w:r w:rsidRPr="00A12E3B">
        <w:rPr>
          <w:rFonts w:cs="Nazli"/>
          <w:sz w:val="24"/>
          <w:szCs w:val="24"/>
        </w:rPr>
        <w:t xml:space="preserve">. </w:t>
      </w:r>
      <w:r w:rsidRPr="00A12E3B">
        <w:rPr>
          <w:rFonts w:cs="Nazli" w:hint="cs"/>
          <w:sz w:val="24"/>
          <w:szCs w:val="24"/>
          <w:rtl/>
        </w:rPr>
        <w:t>او</w:t>
      </w:r>
      <w:r w:rsidRPr="00A12E3B">
        <w:rPr>
          <w:rFonts w:cs="Nazli"/>
          <w:sz w:val="24"/>
          <w:szCs w:val="24"/>
        </w:rPr>
        <w:t xml:space="preserve"> </w:t>
      </w:r>
      <w:r w:rsidRPr="00A12E3B">
        <w:rPr>
          <w:rFonts w:cs="Nazli" w:hint="cs"/>
          <w:sz w:val="24"/>
          <w:szCs w:val="24"/>
          <w:rtl/>
        </w:rPr>
        <w:t>فرزندش</w:t>
      </w:r>
      <w:r w:rsidRPr="00A12E3B">
        <w:rPr>
          <w:rFonts w:cs="Nazli"/>
          <w:sz w:val="24"/>
          <w:szCs w:val="24"/>
        </w:rPr>
        <w:t xml:space="preserve"> </w:t>
      </w:r>
      <w:r w:rsidRPr="00A12E3B">
        <w:rPr>
          <w:rFonts w:cs="Nazli" w:hint="cs"/>
          <w:sz w:val="24"/>
          <w:szCs w:val="24"/>
          <w:rtl/>
        </w:rPr>
        <w:t>را</w:t>
      </w:r>
      <w:r w:rsidRPr="00A12E3B">
        <w:rPr>
          <w:rFonts w:cs="Nazli"/>
          <w:sz w:val="24"/>
          <w:szCs w:val="24"/>
        </w:rPr>
        <w:t xml:space="preserve"> </w:t>
      </w:r>
      <w:r w:rsidRPr="00A12E3B">
        <w:rPr>
          <w:rFonts w:cs="Nazli" w:hint="cs"/>
          <w:sz w:val="24"/>
          <w:szCs w:val="24"/>
          <w:rtl/>
        </w:rPr>
        <w:t>به</w:t>
      </w:r>
      <w:r w:rsidRPr="00A12E3B">
        <w:rPr>
          <w:rFonts w:cs="Nazli"/>
          <w:sz w:val="24"/>
          <w:szCs w:val="24"/>
        </w:rPr>
        <w:t xml:space="preserve"> </w:t>
      </w:r>
      <w:r w:rsidRPr="00A12E3B">
        <w:rPr>
          <w:rFonts w:cs="Nazli" w:hint="cs"/>
          <w:sz w:val="24"/>
          <w:szCs w:val="24"/>
          <w:rtl/>
        </w:rPr>
        <w:t>ما</w:t>
      </w:r>
      <w:r w:rsidRPr="00A12E3B">
        <w:rPr>
          <w:rFonts w:cs="Nazli"/>
          <w:sz w:val="24"/>
          <w:szCs w:val="24"/>
        </w:rPr>
        <w:t xml:space="preserve"> </w:t>
      </w:r>
      <w:r w:rsidRPr="00A12E3B">
        <w:rPr>
          <w:rFonts w:cs="Nazli" w:hint="cs"/>
          <w:sz w:val="24"/>
          <w:szCs w:val="24"/>
          <w:rtl/>
        </w:rPr>
        <w:t>نشان داد</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فرمود: اين</w:t>
      </w:r>
      <w:r w:rsidRPr="00A12E3B">
        <w:rPr>
          <w:rFonts w:cs="Nazli"/>
          <w:sz w:val="24"/>
          <w:szCs w:val="24"/>
        </w:rPr>
        <w:t xml:space="preserve"> </w:t>
      </w:r>
      <w:r w:rsidRPr="00A12E3B">
        <w:rPr>
          <w:rFonts w:cs="Nazli" w:hint="cs"/>
          <w:sz w:val="24"/>
          <w:szCs w:val="24"/>
          <w:rtl/>
        </w:rPr>
        <w:t>امام</w:t>
      </w:r>
      <w:r w:rsidRPr="00A12E3B">
        <w:rPr>
          <w:rFonts w:cs="Nazli"/>
          <w:sz w:val="24"/>
          <w:szCs w:val="24"/>
        </w:rPr>
        <w:t xml:space="preserve"> </w:t>
      </w:r>
      <w:r w:rsidRPr="00A12E3B">
        <w:rPr>
          <w:rFonts w:cs="Nazli" w:hint="cs"/>
          <w:sz w:val="24"/>
          <w:szCs w:val="24"/>
          <w:rtl/>
        </w:rPr>
        <w:t>شما</w:t>
      </w:r>
      <w:r w:rsidRPr="00A12E3B">
        <w:rPr>
          <w:rFonts w:cs="Nazli"/>
          <w:sz w:val="24"/>
          <w:szCs w:val="24"/>
        </w:rPr>
        <w:t xml:space="preserve"> </w:t>
      </w:r>
      <w:r w:rsidRPr="00A12E3B">
        <w:rPr>
          <w:rFonts w:cs="Nazli" w:hint="cs"/>
          <w:sz w:val="24"/>
          <w:szCs w:val="24"/>
          <w:rtl/>
        </w:rPr>
        <w:t>پس</w:t>
      </w:r>
      <w:r w:rsidRPr="00A12E3B">
        <w:rPr>
          <w:rFonts w:cs="Nazli"/>
          <w:sz w:val="24"/>
          <w:szCs w:val="24"/>
        </w:rPr>
        <w:t xml:space="preserve"> </w:t>
      </w:r>
      <w:r w:rsidRPr="00A12E3B">
        <w:rPr>
          <w:rFonts w:cs="Nazli" w:hint="cs"/>
          <w:sz w:val="24"/>
          <w:szCs w:val="24"/>
          <w:rtl/>
        </w:rPr>
        <w:t>از</w:t>
      </w:r>
      <w:r w:rsidRPr="00A12E3B">
        <w:rPr>
          <w:rFonts w:cs="Nazli"/>
          <w:sz w:val="24"/>
          <w:szCs w:val="24"/>
        </w:rPr>
        <w:t xml:space="preserve"> </w:t>
      </w:r>
      <w:r w:rsidRPr="00A12E3B">
        <w:rPr>
          <w:rFonts w:cs="Nazli" w:hint="cs"/>
          <w:sz w:val="24"/>
          <w:szCs w:val="24"/>
          <w:rtl/>
        </w:rPr>
        <w:t>من</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خليفه</w:t>
      </w:r>
      <w:r w:rsidRPr="00A12E3B">
        <w:rPr>
          <w:rFonts w:cs="Nazli"/>
          <w:sz w:val="24"/>
          <w:szCs w:val="24"/>
        </w:rPr>
        <w:t xml:space="preserve"> </w:t>
      </w:r>
      <w:r w:rsidRPr="00A12E3B">
        <w:rPr>
          <w:rFonts w:cs="Nazli" w:hint="cs"/>
          <w:sz w:val="24"/>
          <w:szCs w:val="24"/>
          <w:rtl/>
        </w:rPr>
        <w:t>من</w:t>
      </w:r>
      <w:r w:rsidRPr="00A12E3B">
        <w:rPr>
          <w:rFonts w:cs="Nazli"/>
          <w:sz w:val="24"/>
          <w:szCs w:val="24"/>
        </w:rPr>
        <w:t xml:space="preserve"> </w:t>
      </w:r>
      <w:r w:rsidRPr="00A12E3B">
        <w:rPr>
          <w:rFonts w:cs="Nazli" w:hint="cs"/>
          <w:sz w:val="24"/>
          <w:szCs w:val="24"/>
          <w:rtl/>
        </w:rPr>
        <w:t>بر</w:t>
      </w:r>
      <w:r w:rsidRPr="00A12E3B">
        <w:rPr>
          <w:rFonts w:cs="Nazli"/>
          <w:sz w:val="24"/>
          <w:szCs w:val="24"/>
        </w:rPr>
        <w:t xml:space="preserve"> </w:t>
      </w:r>
      <w:r w:rsidRPr="00A12E3B">
        <w:rPr>
          <w:rFonts w:cs="Nazli" w:hint="cs"/>
          <w:sz w:val="24"/>
          <w:szCs w:val="24"/>
          <w:rtl/>
        </w:rPr>
        <w:t>شما است،</w:t>
      </w:r>
      <w:r w:rsidRPr="00A12E3B">
        <w:rPr>
          <w:rFonts w:cs="Nazli"/>
          <w:sz w:val="24"/>
          <w:szCs w:val="24"/>
        </w:rPr>
        <w:t xml:space="preserve"> </w:t>
      </w:r>
      <w:r w:rsidRPr="00A12E3B">
        <w:rPr>
          <w:rFonts w:cs="Nazli" w:hint="cs"/>
          <w:sz w:val="24"/>
          <w:szCs w:val="24"/>
          <w:rtl/>
        </w:rPr>
        <w:t>از</w:t>
      </w:r>
      <w:r w:rsidRPr="00A12E3B">
        <w:rPr>
          <w:rFonts w:cs="Nazli"/>
          <w:sz w:val="24"/>
          <w:szCs w:val="24"/>
        </w:rPr>
        <w:t xml:space="preserve"> </w:t>
      </w:r>
      <w:r w:rsidRPr="00A12E3B">
        <w:rPr>
          <w:rFonts w:cs="Nazli" w:hint="cs"/>
          <w:sz w:val="24"/>
          <w:szCs w:val="24"/>
          <w:rtl/>
        </w:rPr>
        <w:t>او</w:t>
      </w:r>
      <w:r w:rsidRPr="00A12E3B">
        <w:rPr>
          <w:rFonts w:cs="Nazli"/>
          <w:sz w:val="24"/>
          <w:szCs w:val="24"/>
        </w:rPr>
        <w:t xml:space="preserve"> </w:t>
      </w:r>
      <w:r w:rsidRPr="00A12E3B">
        <w:rPr>
          <w:rFonts w:cs="Nazli" w:hint="cs"/>
          <w:sz w:val="24"/>
          <w:szCs w:val="24"/>
          <w:rtl/>
        </w:rPr>
        <w:t>پیروی</w:t>
      </w:r>
      <w:r w:rsidRPr="00A12E3B">
        <w:rPr>
          <w:rFonts w:cs="Nazli"/>
          <w:sz w:val="24"/>
          <w:szCs w:val="24"/>
        </w:rPr>
        <w:t xml:space="preserve"> </w:t>
      </w:r>
      <w:r w:rsidRPr="00A12E3B">
        <w:rPr>
          <w:rFonts w:cs="Nazli" w:hint="cs"/>
          <w:sz w:val="24"/>
          <w:szCs w:val="24"/>
          <w:rtl/>
        </w:rPr>
        <w:t>كنيد</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پس</w:t>
      </w:r>
      <w:r w:rsidRPr="00A12E3B">
        <w:rPr>
          <w:rFonts w:cs="Nazli"/>
          <w:sz w:val="24"/>
          <w:szCs w:val="24"/>
        </w:rPr>
        <w:t xml:space="preserve"> </w:t>
      </w:r>
      <w:r w:rsidRPr="00A12E3B">
        <w:rPr>
          <w:rFonts w:cs="Nazli" w:hint="cs"/>
          <w:sz w:val="24"/>
          <w:szCs w:val="24"/>
          <w:rtl/>
        </w:rPr>
        <w:t>از</w:t>
      </w:r>
      <w:r w:rsidRPr="00A12E3B">
        <w:rPr>
          <w:rFonts w:cs="Nazli"/>
          <w:sz w:val="24"/>
          <w:szCs w:val="24"/>
        </w:rPr>
        <w:t xml:space="preserve"> </w:t>
      </w:r>
      <w:r w:rsidRPr="00A12E3B">
        <w:rPr>
          <w:rFonts w:cs="Nazli" w:hint="cs"/>
          <w:sz w:val="24"/>
          <w:szCs w:val="24"/>
          <w:rtl/>
        </w:rPr>
        <w:t>من</w:t>
      </w:r>
      <w:r w:rsidRPr="00A12E3B">
        <w:rPr>
          <w:rFonts w:cs="Nazli"/>
          <w:sz w:val="24"/>
          <w:szCs w:val="24"/>
        </w:rPr>
        <w:t xml:space="preserve"> </w:t>
      </w:r>
      <w:r w:rsidRPr="00A12E3B">
        <w:rPr>
          <w:rFonts w:cs="Nazli" w:hint="cs"/>
          <w:sz w:val="24"/>
          <w:szCs w:val="24"/>
          <w:rtl/>
        </w:rPr>
        <w:t>در</w:t>
      </w:r>
      <w:r w:rsidRPr="00A12E3B">
        <w:rPr>
          <w:rFonts w:cs="Nazli"/>
          <w:sz w:val="24"/>
          <w:szCs w:val="24"/>
        </w:rPr>
        <w:t xml:space="preserve"> </w:t>
      </w:r>
      <w:r w:rsidRPr="00A12E3B">
        <w:rPr>
          <w:rFonts w:cs="Nazli" w:hint="cs"/>
          <w:sz w:val="24"/>
          <w:szCs w:val="24"/>
          <w:rtl/>
        </w:rPr>
        <w:t>دين</w:t>
      </w:r>
      <w:r w:rsidRPr="00A12E3B">
        <w:rPr>
          <w:rFonts w:cs="Nazli"/>
          <w:sz w:val="24"/>
          <w:szCs w:val="24"/>
        </w:rPr>
        <w:t xml:space="preserve"> </w:t>
      </w:r>
      <w:r w:rsidRPr="00A12E3B">
        <w:rPr>
          <w:rFonts w:cs="Nazli" w:hint="cs"/>
          <w:sz w:val="24"/>
          <w:szCs w:val="24"/>
          <w:rtl/>
        </w:rPr>
        <w:t>خود</w:t>
      </w:r>
      <w:r w:rsidRPr="00A12E3B">
        <w:rPr>
          <w:rFonts w:cs="Nazli"/>
          <w:sz w:val="24"/>
          <w:szCs w:val="24"/>
        </w:rPr>
        <w:t xml:space="preserve"> </w:t>
      </w:r>
      <w:r w:rsidRPr="00A12E3B">
        <w:rPr>
          <w:rFonts w:cs="Nazli" w:hint="cs"/>
          <w:sz w:val="24"/>
          <w:szCs w:val="24"/>
          <w:rtl/>
        </w:rPr>
        <w:t>پراکنده نشويد،</w:t>
      </w:r>
      <w:r w:rsidRPr="00A12E3B">
        <w:rPr>
          <w:rFonts w:cs="Nazli"/>
          <w:sz w:val="24"/>
          <w:szCs w:val="24"/>
        </w:rPr>
        <w:t xml:space="preserve"> </w:t>
      </w:r>
      <w:r w:rsidRPr="00A12E3B">
        <w:rPr>
          <w:rFonts w:cs="Nazli" w:hint="cs"/>
          <w:sz w:val="24"/>
          <w:szCs w:val="24"/>
          <w:rtl/>
        </w:rPr>
        <w:t>كه</w:t>
      </w:r>
      <w:r w:rsidRPr="00A12E3B">
        <w:rPr>
          <w:rFonts w:cs="Nazli"/>
          <w:sz w:val="24"/>
          <w:szCs w:val="24"/>
        </w:rPr>
        <w:t xml:space="preserve"> </w:t>
      </w:r>
      <w:r w:rsidRPr="00A12E3B">
        <w:rPr>
          <w:rFonts w:cs="Nazli" w:hint="cs"/>
          <w:sz w:val="24"/>
          <w:szCs w:val="24"/>
          <w:rtl/>
        </w:rPr>
        <w:t>هلاك</w:t>
      </w:r>
      <w:r w:rsidRPr="00A12E3B">
        <w:rPr>
          <w:rFonts w:cs="Nazli"/>
          <w:sz w:val="24"/>
          <w:szCs w:val="24"/>
        </w:rPr>
        <w:t xml:space="preserve"> </w:t>
      </w:r>
      <w:r w:rsidRPr="00A12E3B">
        <w:rPr>
          <w:rFonts w:cs="Nazli" w:hint="cs"/>
          <w:sz w:val="24"/>
          <w:szCs w:val="24"/>
          <w:rtl/>
        </w:rPr>
        <w:t>خواهيد</w:t>
      </w:r>
      <w:r w:rsidRPr="00A12E3B">
        <w:rPr>
          <w:rFonts w:cs="Nazli"/>
          <w:sz w:val="24"/>
          <w:szCs w:val="24"/>
        </w:rPr>
        <w:t xml:space="preserve"> </w:t>
      </w:r>
      <w:r w:rsidRPr="00A12E3B">
        <w:rPr>
          <w:rFonts w:cs="Nazli" w:hint="cs"/>
          <w:sz w:val="24"/>
          <w:szCs w:val="24"/>
          <w:rtl/>
        </w:rPr>
        <w:t>شد.</w:t>
      </w:r>
      <w:r w:rsidRPr="00A12E3B">
        <w:rPr>
          <w:rFonts w:cs="Nazli"/>
          <w:sz w:val="24"/>
          <w:szCs w:val="24"/>
        </w:rPr>
        <w:t xml:space="preserve"> </w:t>
      </w:r>
      <w:r w:rsidRPr="00A12E3B">
        <w:rPr>
          <w:rFonts w:cs="Nazli" w:hint="cs"/>
          <w:sz w:val="24"/>
          <w:szCs w:val="24"/>
          <w:rtl/>
        </w:rPr>
        <w:t>بدانيد</w:t>
      </w:r>
      <w:r w:rsidRPr="00A12E3B">
        <w:rPr>
          <w:rFonts w:cs="Nazli"/>
          <w:sz w:val="24"/>
          <w:szCs w:val="24"/>
        </w:rPr>
        <w:t xml:space="preserve"> </w:t>
      </w:r>
      <w:r w:rsidRPr="00A12E3B">
        <w:rPr>
          <w:rFonts w:cs="Nazli" w:hint="cs"/>
          <w:sz w:val="24"/>
          <w:szCs w:val="24"/>
          <w:rtl/>
        </w:rPr>
        <w:t>كه</w:t>
      </w:r>
      <w:r w:rsidRPr="00A12E3B">
        <w:rPr>
          <w:rFonts w:cs="Nazli"/>
          <w:sz w:val="24"/>
          <w:szCs w:val="24"/>
        </w:rPr>
        <w:t xml:space="preserve"> </w:t>
      </w:r>
      <w:r w:rsidRPr="00A12E3B">
        <w:rPr>
          <w:rFonts w:cs="Nazli" w:hint="cs"/>
          <w:sz w:val="24"/>
          <w:szCs w:val="24"/>
          <w:rtl/>
        </w:rPr>
        <w:t>بعد</w:t>
      </w:r>
      <w:r w:rsidRPr="00A12E3B">
        <w:rPr>
          <w:rFonts w:cs="Nazli"/>
          <w:sz w:val="24"/>
          <w:szCs w:val="24"/>
        </w:rPr>
        <w:t xml:space="preserve"> </w:t>
      </w:r>
      <w:r w:rsidRPr="00A12E3B">
        <w:rPr>
          <w:rFonts w:cs="Nazli" w:hint="cs"/>
          <w:sz w:val="24"/>
          <w:szCs w:val="24"/>
          <w:rtl/>
        </w:rPr>
        <w:t>از</w:t>
      </w:r>
      <w:r w:rsidRPr="00A12E3B">
        <w:rPr>
          <w:rFonts w:cs="Nazli"/>
          <w:sz w:val="24"/>
          <w:szCs w:val="24"/>
        </w:rPr>
        <w:t xml:space="preserve"> </w:t>
      </w:r>
      <w:r w:rsidRPr="00A12E3B">
        <w:rPr>
          <w:rFonts w:cs="Nazli" w:hint="cs"/>
          <w:sz w:val="24"/>
          <w:szCs w:val="24"/>
          <w:rtl/>
        </w:rPr>
        <w:t>اين</w:t>
      </w:r>
      <w:r w:rsidRPr="00A12E3B">
        <w:rPr>
          <w:rFonts w:cs="Nazli"/>
          <w:sz w:val="24"/>
          <w:szCs w:val="24"/>
        </w:rPr>
        <w:t xml:space="preserve"> </w:t>
      </w:r>
      <w:r w:rsidRPr="00A12E3B">
        <w:rPr>
          <w:rFonts w:cs="Nazli" w:hint="cs"/>
          <w:sz w:val="24"/>
          <w:szCs w:val="24"/>
          <w:rtl/>
        </w:rPr>
        <w:t>او</w:t>
      </w:r>
      <w:r w:rsidRPr="00A12E3B">
        <w:rPr>
          <w:rFonts w:cs="Nazli"/>
          <w:sz w:val="24"/>
          <w:szCs w:val="24"/>
        </w:rPr>
        <w:t xml:space="preserve"> </w:t>
      </w:r>
      <w:r w:rsidRPr="00A12E3B">
        <w:rPr>
          <w:rFonts w:cs="Nazli" w:hint="cs"/>
          <w:sz w:val="24"/>
          <w:szCs w:val="24"/>
          <w:rtl/>
        </w:rPr>
        <w:t>را</w:t>
      </w:r>
      <w:r w:rsidRPr="00A12E3B">
        <w:rPr>
          <w:rFonts w:cs="Nazli"/>
          <w:sz w:val="24"/>
          <w:szCs w:val="24"/>
        </w:rPr>
        <w:t xml:space="preserve"> </w:t>
      </w:r>
      <w:r w:rsidRPr="00A12E3B">
        <w:rPr>
          <w:rFonts w:cs="Nazli" w:hint="cs"/>
          <w:sz w:val="24"/>
          <w:szCs w:val="24"/>
          <w:rtl/>
        </w:rPr>
        <w:t>نخواهيد</w:t>
      </w:r>
      <w:r w:rsidRPr="00A12E3B">
        <w:rPr>
          <w:rFonts w:cs="Nazli"/>
          <w:sz w:val="24"/>
          <w:szCs w:val="24"/>
        </w:rPr>
        <w:t xml:space="preserve"> </w:t>
      </w:r>
      <w:r w:rsidRPr="00A12E3B">
        <w:rPr>
          <w:rFonts w:cs="Nazli" w:hint="cs"/>
          <w:sz w:val="24"/>
          <w:szCs w:val="24"/>
          <w:rtl/>
        </w:rPr>
        <w:t>ديد.</w:t>
      </w:r>
      <w:r w:rsidRPr="00A12E3B">
        <w:rPr>
          <w:rFonts w:cs="Nazli"/>
          <w:sz w:val="24"/>
          <w:szCs w:val="24"/>
        </w:rPr>
        <w:t xml:space="preserve"> </w:t>
      </w:r>
      <w:r w:rsidRPr="00A12E3B">
        <w:rPr>
          <w:rFonts w:cs="Nazli" w:hint="cs"/>
          <w:sz w:val="24"/>
          <w:szCs w:val="24"/>
          <w:rtl/>
        </w:rPr>
        <w:t>آنان گويند: از</w:t>
      </w:r>
      <w:r w:rsidRPr="00A12E3B">
        <w:rPr>
          <w:rFonts w:cs="Nazli"/>
          <w:sz w:val="24"/>
          <w:szCs w:val="24"/>
        </w:rPr>
        <w:t xml:space="preserve"> </w:t>
      </w:r>
      <w:r w:rsidRPr="00A12E3B">
        <w:rPr>
          <w:rFonts w:cs="Nazli" w:hint="cs"/>
          <w:sz w:val="24"/>
          <w:szCs w:val="24"/>
          <w:rtl/>
        </w:rPr>
        <w:t>حضور امام بيرون</w:t>
      </w:r>
      <w:r w:rsidRPr="00A12E3B">
        <w:rPr>
          <w:rFonts w:cs="Nazli"/>
          <w:sz w:val="24"/>
          <w:szCs w:val="24"/>
        </w:rPr>
        <w:t xml:space="preserve"> </w:t>
      </w:r>
      <w:r w:rsidRPr="00A12E3B">
        <w:rPr>
          <w:rFonts w:cs="Nazli" w:hint="cs"/>
          <w:sz w:val="24"/>
          <w:szCs w:val="24"/>
          <w:rtl/>
        </w:rPr>
        <w:t>آمديم</w:t>
      </w:r>
      <w:r w:rsidRPr="00A12E3B">
        <w:rPr>
          <w:rFonts w:cs="Nazli"/>
          <w:sz w:val="24"/>
          <w:szCs w:val="24"/>
        </w:rPr>
        <w:t xml:space="preserve"> </w:t>
      </w:r>
      <w:r w:rsidRPr="00A12E3B">
        <w:rPr>
          <w:rFonts w:cs="Nazli" w:hint="cs"/>
          <w:sz w:val="24"/>
          <w:szCs w:val="24"/>
          <w:rtl/>
        </w:rPr>
        <w:t>و</w:t>
      </w:r>
      <w:r w:rsidRPr="00A12E3B">
        <w:rPr>
          <w:rFonts w:cs="Nazli"/>
          <w:sz w:val="24"/>
          <w:szCs w:val="24"/>
        </w:rPr>
        <w:t xml:space="preserve"> </w:t>
      </w:r>
      <w:r w:rsidRPr="00A12E3B">
        <w:rPr>
          <w:rFonts w:cs="Nazli" w:hint="cs"/>
          <w:sz w:val="24"/>
          <w:szCs w:val="24"/>
          <w:rtl/>
        </w:rPr>
        <w:t>پس</w:t>
      </w:r>
      <w:r w:rsidRPr="00A12E3B">
        <w:rPr>
          <w:rFonts w:cs="Nazli"/>
          <w:sz w:val="24"/>
          <w:szCs w:val="24"/>
        </w:rPr>
        <w:t xml:space="preserve"> </w:t>
      </w:r>
      <w:r w:rsidRPr="00A12E3B">
        <w:rPr>
          <w:rFonts w:cs="Nazli" w:hint="cs"/>
          <w:sz w:val="24"/>
          <w:szCs w:val="24"/>
          <w:rtl/>
        </w:rPr>
        <w:t>از</w:t>
      </w:r>
      <w:r w:rsidRPr="00A12E3B">
        <w:rPr>
          <w:rFonts w:cs="Nazli"/>
          <w:sz w:val="24"/>
          <w:szCs w:val="24"/>
        </w:rPr>
        <w:t xml:space="preserve"> </w:t>
      </w:r>
      <w:r w:rsidRPr="00A12E3B">
        <w:rPr>
          <w:rFonts w:cs="Nazli" w:hint="cs"/>
          <w:sz w:val="24"/>
          <w:szCs w:val="24"/>
          <w:rtl/>
        </w:rPr>
        <w:t>چند</w:t>
      </w:r>
      <w:r w:rsidRPr="00A12E3B">
        <w:rPr>
          <w:rFonts w:cs="Nazli"/>
          <w:sz w:val="24"/>
          <w:szCs w:val="24"/>
        </w:rPr>
        <w:t xml:space="preserve"> </w:t>
      </w:r>
      <w:r w:rsidRPr="00A12E3B">
        <w:rPr>
          <w:rFonts w:cs="Nazli" w:hint="cs"/>
          <w:sz w:val="24"/>
          <w:szCs w:val="24"/>
          <w:rtl/>
        </w:rPr>
        <w:t>روز</w:t>
      </w:r>
      <w:r w:rsidRPr="00A12E3B">
        <w:rPr>
          <w:rFonts w:cs="Nazli"/>
          <w:sz w:val="24"/>
          <w:szCs w:val="24"/>
        </w:rPr>
        <w:t xml:space="preserve"> </w:t>
      </w:r>
      <w:r w:rsidRPr="00A12E3B">
        <w:rPr>
          <w:rFonts w:cs="Nazli" w:hint="cs"/>
          <w:sz w:val="24"/>
          <w:szCs w:val="24"/>
          <w:rtl/>
        </w:rPr>
        <w:t>امام</w:t>
      </w:r>
      <w:r w:rsidRPr="00A12E3B">
        <w:rPr>
          <w:rFonts w:cs="Nazli"/>
          <w:sz w:val="24"/>
          <w:szCs w:val="24"/>
        </w:rPr>
        <w:t xml:space="preserve"> </w:t>
      </w:r>
      <w:r w:rsidRPr="00A12E3B">
        <w:rPr>
          <w:rFonts w:cs="Nazli" w:hint="cs"/>
          <w:sz w:val="24"/>
          <w:szCs w:val="24"/>
          <w:rtl/>
        </w:rPr>
        <w:t>حسن</w:t>
      </w:r>
      <w:r w:rsidRPr="00A12E3B">
        <w:rPr>
          <w:rFonts w:cs="Nazli"/>
          <w:sz w:val="24"/>
          <w:szCs w:val="24"/>
        </w:rPr>
        <w:t xml:space="preserve"> </w:t>
      </w:r>
      <w:r w:rsidR="0011070C" w:rsidRPr="00A12E3B">
        <w:rPr>
          <w:rFonts w:cs="Nazli" w:hint="cs"/>
          <w:sz w:val="24"/>
          <w:szCs w:val="24"/>
          <w:rtl/>
        </w:rPr>
        <w:t xml:space="preserve">عسکري عليه السلام </w:t>
      </w:r>
      <w:r w:rsidRPr="00A12E3B">
        <w:rPr>
          <w:rFonts w:cs="Nazli" w:hint="cs"/>
          <w:sz w:val="24"/>
          <w:szCs w:val="24"/>
          <w:rtl/>
        </w:rPr>
        <w:t>درگذشت</w:t>
      </w:r>
      <w:r w:rsidRPr="00A12E3B">
        <w:rPr>
          <w:rFonts w:cs="Nazli"/>
          <w:sz w:val="24"/>
          <w:szCs w:val="24"/>
        </w:rPr>
        <w:t>.</w:t>
      </w:r>
      <w:r w:rsidRPr="00A12E3B">
        <w:rPr>
          <w:rFonts w:cs="Nazli"/>
          <w:sz w:val="24"/>
          <w:szCs w:val="24"/>
          <w:vertAlign w:val="superscript"/>
        </w:rPr>
        <w:footnoteReference w:id="23"/>
      </w:r>
    </w:p>
    <w:p w14:paraId="52017F7C" w14:textId="77777777" w:rsidR="00B046DA" w:rsidRPr="00A12E3B" w:rsidRDefault="009D0D93" w:rsidP="00A12E3B">
      <w:pPr>
        <w:pStyle w:val="Heading4"/>
        <w:bidi/>
        <w:spacing w:before="0" w:line="276" w:lineRule="auto"/>
        <w:jc w:val="left"/>
        <w:rPr>
          <w:rFonts w:cs="Nazli"/>
          <w:sz w:val="24"/>
          <w:szCs w:val="24"/>
          <w:rtl/>
        </w:rPr>
      </w:pPr>
      <w:r w:rsidRPr="00A12E3B">
        <w:rPr>
          <w:rFonts w:cs="Nazli" w:hint="cs"/>
          <w:sz w:val="24"/>
          <w:szCs w:val="24"/>
          <w:rtl/>
        </w:rPr>
        <w:t>پنج</w:t>
      </w:r>
      <w:r w:rsidR="0011070C" w:rsidRPr="00A12E3B">
        <w:rPr>
          <w:rFonts w:cs="Nazli" w:hint="cs"/>
          <w:sz w:val="24"/>
          <w:szCs w:val="24"/>
          <w:rtl/>
        </w:rPr>
        <w:t>. خبر از شهادت و معرفی جانشین</w:t>
      </w:r>
    </w:p>
    <w:p w14:paraId="1E84A0A6"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یکی از روش</w:t>
      </w:r>
      <w:r w:rsidR="0011070C" w:rsidRPr="00A12E3B">
        <w:rPr>
          <w:rFonts w:cs="Nazli" w:hint="cs"/>
          <w:sz w:val="24"/>
          <w:szCs w:val="24"/>
          <w:rtl/>
        </w:rPr>
        <w:t xml:space="preserve"> </w:t>
      </w:r>
      <w:r w:rsidRPr="00A12E3B">
        <w:rPr>
          <w:rFonts w:cs="Nazli" w:hint="cs"/>
          <w:sz w:val="24"/>
          <w:szCs w:val="24"/>
          <w:rtl/>
        </w:rPr>
        <w:t>های امام حسن عسکری</w:t>
      </w:r>
      <w:r w:rsidR="0011070C" w:rsidRPr="00A12E3B">
        <w:rPr>
          <w:rFonts w:cs="Nazli" w:hint="cs"/>
          <w:sz w:val="24"/>
          <w:szCs w:val="24"/>
          <w:rtl/>
        </w:rPr>
        <w:t xml:space="preserve"> عليه السلام</w:t>
      </w:r>
      <w:r w:rsidRPr="00A12E3B">
        <w:rPr>
          <w:rFonts w:cs="Nazli" w:hint="cs"/>
          <w:sz w:val="24"/>
          <w:szCs w:val="24"/>
          <w:rtl/>
        </w:rPr>
        <w:t xml:space="preserve"> برای معرفی جانشین استفاده از حوادث پیرامون شهادت خود است. این مطلب در ض</w:t>
      </w:r>
      <w:r w:rsidR="00D35F46" w:rsidRPr="00A12E3B">
        <w:rPr>
          <w:rFonts w:cs="Nazli" w:hint="cs"/>
          <w:sz w:val="24"/>
          <w:szCs w:val="24"/>
          <w:rtl/>
        </w:rPr>
        <w:t xml:space="preserve">من جریانی که از یکی از وکیلان </w:t>
      </w:r>
      <w:r w:rsidRPr="00A12E3B">
        <w:rPr>
          <w:rFonts w:cs="Nazli" w:hint="cs"/>
          <w:sz w:val="24"/>
          <w:szCs w:val="24"/>
          <w:rtl/>
        </w:rPr>
        <w:t>شان به نام ابوالادیان نقل شده است، به صورت خلاصه بیان می شود.</w:t>
      </w:r>
    </w:p>
    <w:p w14:paraId="6113C9A8" w14:textId="77777777" w:rsidR="00B046DA" w:rsidRPr="00A12E3B" w:rsidRDefault="00B046DA" w:rsidP="00A12E3B">
      <w:pPr>
        <w:bidi/>
        <w:spacing w:line="276" w:lineRule="auto"/>
        <w:jc w:val="left"/>
        <w:rPr>
          <w:rFonts w:cs="Nazli"/>
          <w:sz w:val="24"/>
          <w:szCs w:val="24"/>
          <w:rtl/>
        </w:rPr>
      </w:pPr>
      <w:r w:rsidRPr="00A12E3B">
        <w:rPr>
          <w:rFonts w:cs="Nazli" w:hint="cs"/>
          <w:sz w:val="24"/>
          <w:szCs w:val="24"/>
          <w:rtl/>
        </w:rPr>
        <w:t>امام حسن عسکری</w:t>
      </w:r>
      <w:r w:rsidR="00D35F46" w:rsidRPr="00A12E3B">
        <w:rPr>
          <w:rFonts w:cs="Nazli" w:hint="cs"/>
          <w:sz w:val="24"/>
          <w:szCs w:val="24"/>
          <w:rtl/>
        </w:rPr>
        <w:t xml:space="preserve"> عليه السلام</w:t>
      </w:r>
      <w:r w:rsidRPr="00A12E3B">
        <w:rPr>
          <w:rFonts w:cs="Nazli" w:hint="cs"/>
          <w:sz w:val="24"/>
          <w:szCs w:val="24"/>
          <w:rtl/>
        </w:rPr>
        <w:t xml:space="preserve"> نامه‏هايى نوشت و به من فرمود: آنها را به مدائن برسان. در بازگشت پانزده</w:t>
      </w:r>
      <w:r w:rsidR="00D35F46" w:rsidRPr="00A12E3B">
        <w:rPr>
          <w:rFonts w:cs="Nazli" w:hint="cs"/>
          <w:sz w:val="24"/>
          <w:szCs w:val="24"/>
          <w:rtl/>
        </w:rPr>
        <w:t xml:space="preserve"> روز ديگر</w:t>
      </w:r>
      <w:r w:rsidRPr="00A12E3B">
        <w:rPr>
          <w:rFonts w:cs="Nazli" w:hint="cs"/>
          <w:sz w:val="24"/>
          <w:szCs w:val="24"/>
          <w:rtl/>
        </w:rPr>
        <w:t xml:space="preserve"> که وارد سامرّاء خواهى شد، از خانه من صداى شیون مى‏شنوى و مرا درحال غسل </w:t>
      </w:r>
      <w:r w:rsidR="00D35F46" w:rsidRPr="00A12E3B">
        <w:rPr>
          <w:rFonts w:cs="Nazli" w:hint="cs"/>
          <w:sz w:val="24"/>
          <w:szCs w:val="24"/>
          <w:rtl/>
        </w:rPr>
        <w:t xml:space="preserve">دادن </w:t>
      </w:r>
      <w:r w:rsidRPr="00A12E3B">
        <w:rPr>
          <w:rFonts w:cs="Nazli" w:hint="cs"/>
          <w:sz w:val="24"/>
          <w:szCs w:val="24"/>
          <w:rtl/>
        </w:rPr>
        <w:t xml:space="preserve">مى‏يابى. گفتم: اى آقاى من؛ در آن هنگام جانشين شما چه کسی خواهد بود؟ فرمود: هر كس پاسخ نامه‏هاى مرا از تو </w:t>
      </w:r>
      <w:r w:rsidR="00D35F46" w:rsidRPr="00A12E3B">
        <w:rPr>
          <w:rFonts w:cs="Nazli" w:hint="cs"/>
          <w:sz w:val="24"/>
          <w:szCs w:val="24"/>
          <w:rtl/>
        </w:rPr>
        <w:t>بخواهد</w:t>
      </w:r>
      <w:r w:rsidRPr="00A12E3B">
        <w:rPr>
          <w:rFonts w:cs="Nazli" w:hint="cs"/>
          <w:sz w:val="24"/>
          <w:szCs w:val="24"/>
          <w:rtl/>
        </w:rPr>
        <w:t xml:space="preserve">، او قائم پس از من خواهد بود. گفتم: ديگر چه؟ فرمود: كسى كه بر من نماز بخواند، او جانشین من است. گفتم: ديگر چه؟ فرمود: كسى كه خبر دهد درون کیسه چيست، او امام پس از من می باشد. نامه‏ها را به مدائن بردم و جواب آنها را گرفتم و همان گونه كه امام فرموده بود، روز پانزدهم وارد سامرّاء شدم و صداى ناله و </w:t>
      </w:r>
      <w:r w:rsidR="00D35F46" w:rsidRPr="00A12E3B">
        <w:rPr>
          <w:rFonts w:cs="Nazli" w:hint="cs"/>
          <w:sz w:val="24"/>
          <w:szCs w:val="24"/>
          <w:rtl/>
        </w:rPr>
        <w:t>شيون</w:t>
      </w:r>
      <w:r w:rsidRPr="00A12E3B">
        <w:rPr>
          <w:rFonts w:cs="Nazli" w:hint="cs"/>
          <w:sz w:val="24"/>
          <w:szCs w:val="24"/>
          <w:rtl/>
        </w:rPr>
        <w:t xml:space="preserve"> از سراى امام شنيدم و او را در حال غسل دادن يافتم. برادرش جعفر بن علىّ را بر در خانه امام ديدم كه گروهی از مردم او را به مرگ برا</w:t>
      </w:r>
      <w:r w:rsidR="00D35F46" w:rsidRPr="00A12E3B">
        <w:rPr>
          <w:rFonts w:cs="Nazli" w:hint="cs"/>
          <w:sz w:val="24"/>
          <w:szCs w:val="24"/>
          <w:rtl/>
        </w:rPr>
        <w:t>در تسليت و بر امامت تبريك مى‏گفتن</w:t>
      </w:r>
      <w:r w:rsidRPr="00A12E3B">
        <w:rPr>
          <w:rFonts w:cs="Nazli" w:hint="cs"/>
          <w:sz w:val="24"/>
          <w:szCs w:val="24"/>
          <w:rtl/>
        </w:rPr>
        <w:t>ند. با خود گفتم: اگر اين امام است كه امامت باطل خواهد بود. زيرا مى‏دانستم كه او شراب مى‏نوشد و اهل تار و قمار است. پيش رفتم و تبريك و تسليت گفتم ولی او از من چيزى نپرسيد. آنگاه عقيد غلام ح</w:t>
      </w:r>
      <w:r w:rsidR="00D35F46" w:rsidRPr="00A12E3B">
        <w:rPr>
          <w:rFonts w:cs="Nazli" w:hint="cs"/>
          <w:sz w:val="24"/>
          <w:szCs w:val="24"/>
          <w:rtl/>
        </w:rPr>
        <w:t>ضرت بيرون آمد و گفت: اى آقاى من،</w:t>
      </w:r>
      <w:r w:rsidRPr="00A12E3B">
        <w:rPr>
          <w:rFonts w:cs="Nazli" w:hint="cs"/>
          <w:sz w:val="24"/>
          <w:szCs w:val="24"/>
          <w:rtl/>
        </w:rPr>
        <w:t xml:space="preserve"> برادرت كفن شده است برخيز و بر او نمازگزار. جعفر پيش رفت تا نماز گزارد. چون خواست تكبير گويد، كودكى گندم گون با موهایی مجعّد و دندان هاى پيوسته بيرون آمد و عبای جعفر را گرفت و گفت: اى عمو؛ عقب برو كه من به نماز گزاردن بر پدرم سزاوارترم. جعفر با چهره‏اى رنگ پريده عقب رفت. آن كودك پيش آمد و بر امام نماز گزارد و امام كنار آرامگاه پدرش به خاك سپرده شد. سپس به من گفت: اى بصرى؛ جواب نامه‏هايى را كه همراه توست بياور. آنها را به او دادم و با خود گفتم اين دو نشانه؛ باقى مى‏ماند کیسه. در آن هنگام که نشسته بوديم گروهى از اهل قم آمدند و سراغ امام حسن عسکری</w:t>
      </w:r>
      <w:r w:rsidR="00D35F46" w:rsidRPr="00A12E3B">
        <w:rPr>
          <w:rFonts w:cs="Nazli" w:hint="cs"/>
          <w:sz w:val="24"/>
          <w:szCs w:val="24"/>
          <w:rtl/>
        </w:rPr>
        <w:t xml:space="preserve"> عليه السلام</w:t>
      </w:r>
      <w:r w:rsidRPr="00A12E3B">
        <w:rPr>
          <w:rFonts w:cs="Nazli" w:hint="cs"/>
          <w:sz w:val="24"/>
          <w:szCs w:val="24"/>
          <w:rtl/>
        </w:rPr>
        <w:t xml:space="preserve"> را گرفتند. وقتی فهميدند او در گذشته است، گفتند: به چه كسى تسليت بگوئيم؟ مردم به جعفر اشاره كردند. آنان بر او سلام و به او تسليت گفتند. سپس به جعفر گفتند: همراه ما نامه‏ها و اموالى است. بگو نامه‏ها از كيست؟ و مال ها چقدر است؟ جعفر در حالى كه لباس های خود را تكان مى‏داد، برخاست و گفت: آيا از ما علم غيب مى‏خواهيد؟ در آن وقت خادم از خانه بيرون آمد و گفت: نامه‏هاى فلانى و فلانى همراه شماست و درون کیسه هزار دينار است كه نقش ده دينار آن محو شده است. آنها نامه‏ها و دینارها را به او دادند و گفتند: آن كس که تو را براى گرفتن اينها فرستاده، او امام است.</w:t>
      </w:r>
      <w:r w:rsidRPr="00A12E3B">
        <w:rPr>
          <w:rFonts w:cs="Nazli"/>
          <w:sz w:val="24"/>
          <w:szCs w:val="24"/>
          <w:vertAlign w:val="superscript"/>
          <w:rtl/>
        </w:rPr>
        <w:footnoteReference w:id="24"/>
      </w:r>
    </w:p>
    <w:p w14:paraId="4F2C2B90" w14:textId="77777777" w:rsidR="001F636B" w:rsidRPr="00A12E3B" w:rsidRDefault="001F636B" w:rsidP="00A12E3B">
      <w:pPr>
        <w:bidi/>
        <w:spacing w:line="276" w:lineRule="auto"/>
        <w:jc w:val="left"/>
        <w:rPr>
          <w:rFonts w:cs="Nazli"/>
          <w:sz w:val="24"/>
          <w:szCs w:val="24"/>
          <w:rtl/>
        </w:rPr>
      </w:pPr>
    </w:p>
    <w:p w14:paraId="6C9024FA" w14:textId="77777777" w:rsidR="00B046DA" w:rsidRPr="005120CE" w:rsidRDefault="00D35F46" w:rsidP="00A12E3B">
      <w:pPr>
        <w:pStyle w:val="Heading2"/>
        <w:bidi/>
        <w:spacing w:before="0" w:line="276" w:lineRule="auto"/>
        <w:jc w:val="left"/>
        <w:rPr>
          <w:rFonts w:cs="B Titr"/>
          <w:color w:val="FF0000"/>
          <w:sz w:val="24"/>
          <w:szCs w:val="24"/>
          <w:rtl/>
        </w:rPr>
      </w:pPr>
      <w:r w:rsidRPr="005120CE">
        <w:rPr>
          <w:rFonts w:cs="B Titr" w:hint="cs"/>
          <w:color w:val="FF0000"/>
          <w:sz w:val="24"/>
          <w:szCs w:val="24"/>
          <w:rtl/>
        </w:rPr>
        <w:t>نكته پاياني</w:t>
      </w:r>
    </w:p>
    <w:p w14:paraId="70E779B6" w14:textId="77777777" w:rsidR="00F96353" w:rsidRPr="00A12E3B" w:rsidRDefault="00F96353" w:rsidP="00A12E3B">
      <w:pPr>
        <w:bidi/>
        <w:spacing w:line="276" w:lineRule="auto"/>
        <w:jc w:val="left"/>
        <w:rPr>
          <w:rFonts w:cs="Nazli"/>
          <w:sz w:val="24"/>
          <w:szCs w:val="24"/>
          <w:rtl/>
        </w:rPr>
      </w:pPr>
      <w:r w:rsidRPr="00A12E3B">
        <w:rPr>
          <w:rFonts w:cs="Nazli" w:hint="cs"/>
          <w:sz w:val="24"/>
          <w:szCs w:val="24"/>
          <w:rtl/>
        </w:rPr>
        <w:t>اگر قرار بود حضرت مهدی عجل الله تعالي فرجه برای مد</w:t>
      </w:r>
      <w:r w:rsidR="001F636B" w:rsidRPr="00A12E3B">
        <w:rPr>
          <w:rFonts w:cs="Nazli" w:hint="cs"/>
          <w:sz w:val="24"/>
          <w:szCs w:val="24"/>
          <w:rtl/>
        </w:rPr>
        <w:t>ّ</w:t>
      </w:r>
      <w:r w:rsidRPr="00A12E3B">
        <w:rPr>
          <w:rFonts w:cs="Nazli" w:hint="cs"/>
          <w:sz w:val="24"/>
          <w:szCs w:val="24"/>
          <w:rtl/>
        </w:rPr>
        <w:t>ت طولانی غایب شود چرا قبل از غیبت طولانی، غیبت کوتاه مدت قرار داده شد؟ در پاسخ می توان گفت: اگر غیبت طولانی یکباره و ناگهانی شروع می شد، امکان داشت ذهن های شیعیان که به امام حاضر و آشکار عادت کرده بودند، آماده پذیرش آن نباشد.</w:t>
      </w:r>
      <w:r w:rsidR="001F636B" w:rsidRPr="00A12E3B">
        <w:rPr>
          <w:rFonts w:cs="Nazli" w:hint="cs"/>
          <w:sz w:val="24"/>
          <w:szCs w:val="24"/>
          <w:rtl/>
        </w:rPr>
        <w:t xml:space="preserve"> همان طور كه در برخي روايت ها</w:t>
      </w:r>
      <w:r w:rsidR="009D0D93" w:rsidRPr="00A12E3B">
        <w:rPr>
          <w:rStyle w:val="FootnoteReference"/>
          <w:rFonts w:cs="Nazli"/>
          <w:sz w:val="24"/>
          <w:szCs w:val="24"/>
          <w:rtl/>
        </w:rPr>
        <w:footnoteReference w:id="25"/>
      </w:r>
      <w:r w:rsidR="001F636B" w:rsidRPr="00A12E3B">
        <w:rPr>
          <w:rFonts w:cs="Nazli" w:hint="cs"/>
          <w:sz w:val="24"/>
          <w:szCs w:val="24"/>
          <w:rtl/>
        </w:rPr>
        <w:t xml:space="preserve"> و نقل </w:t>
      </w:r>
      <w:r w:rsidR="001F636B" w:rsidRPr="00A12E3B">
        <w:rPr>
          <w:rFonts w:cs="Nazli" w:hint="cs"/>
          <w:sz w:val="24"/>
          <w:szCs w:val="24"/>
          <w:rtl/>
        </w:rPr>
        <w:lastRenderedPageBreak/>
        <w:t>هاي تاريخي</w:t>
      </w:r>
      <w:r w:rsidR="001F2EBB" w:rsidRPr="00A12E3B">
        <w:rPr>
          <w:rStyle w:val="FootnoteReference"/>
          <w:rFonts w:cs="Nazli"/>
          <w:sz w:val="24"/>
          <w:szCs w:val="24"/>
          <w:rtl/>
        </w:rPr>
        <w:footnoteReference w:id="26"/>
      </w:r>
      <w:r w:rsidR="001F636B" w:rsidRPr="00A12E3B">
        <w:rPr>
          <w:rFonts w:cs="Nazli" w:hint="cs"/>
          <w:sz w:val="24"/>
          <w:szCs w:val="24"/>
          <w:rtl/>
        </w:rPr>
        <w:t xml:space="preserve"> به اين اختلاف ها بعد از شهادت امام حسن عسكري عليه السلام اشاره شده است.</w:t>
      </w:r>
      <w:r w:rsidRPr="00A12E3B">
        <w:rPr>
          <w:rFonts w:cs="Nazli" w:hint="cs"/>
          <w:sz w:val="24"/>
          <w:szCs w:val="24"/>
          <w:rtl/>
        </w:rPr>
        <w:t xml:space="preserve"> برای همین غیبت صغری قرار داده شد تا شیعیان به واسطه نایبان خاص به وجود امام مهدی عجل الله تعالي فرجه یقین پیدا کنند و برای غیبت طولانی آماده شوند.</w:t>
      </w:r>
    </w:p>
    <w:p w14:paraId="7B3534B9" w14:textId="77777777" w:rsidR="00B53D1C" w:rsidRPr="00A12E3B" w:rsidRDefault="00B53D1C" w:rsidP="00A12E3B">
      <w:pPr>
        <w:bidi/>
        <w:spacing w:line="276" w:lineRule="auto"/>
        <w:jc w:val="left"/>
        <w:rPr>
          <w:rFonts w:cs="Nazli"/>
          <w:sz w:val="24"/>
          <w:szCs w:val="24"/>
        </w:rPr>
      </w:pPr>
    </w:p>
    <w:sectPr w:rsidR="00B53D1C" w:rsidRPr="00A12E3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81A0" w14:textId="77777777" w:rsidR="00750A1A" w:rsidRDefault="00750A1A" w:rsidP="005B4D6A">
      <w:pPr>
        <w:spacing w:line="240" w:lineRule="auto"/>
      </w:pPr>
      <w:r>
        <w:separator/>
      </w:r>
    </w:p>
  </w:endnote>
  <w:endnote w:type="continuationSeparator" w:id="0">
    <w:p w14:paraId="3EFB2AE8" w14:textId="77777777" w:rsidR="00750A1A" w:rsidRDefault="00750A1A" w:rsidP="005B4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li">
    <w:altName w:val="Arial"/>
    <w:charset w:val="B2"/>
    <w:family w:val="auto"/>
    <w:pitch w:val="variable"/>
    <w:sig w:usb0="80002003" w:usb1="80002042"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968935"/>
      <w:docPartObj>
        <w:docPartGallery w:val="Page Numbers (Bottom of Page)"/>
        <w:docPartUnique/>
      </w:docPartObj>
    </w:sdtPr>
    <w:sdtEndPr>
      <w:rPr>
        <w:noProof/>
      </w:rPr>
    </w:sdtEndPr>
    <w:sdtContent>
      <w:p w14:paraId="4E394499" w14:textId="77777777" w:rsidR="00843A84" w:rsidRDefault="00843A84">
        <w:pPr>
          <w:pStyle w:val="Footer"/>
          <w:jc w:val="center"/>
        </w:pPr>
        <w:r>
          <w:fldChar w:fldCharType="begin"/>
        </w:r>
        <w:r>
          <w:instrText xml:space="preserve"> PAGE   \* MERGEFORMAT </w:instrText>
        </w:r>
        <w:r>
          <w:fldChar w:fldCharType="separate"/>
        </w:r>
        <w:r w:rsidR="00A12E3B">
          <w:rPr>
            <w:noProof/>
          </w:rPr>
          <w:t>6</w:t>
        </w:r>
        <w:r>
          <w:rPr>
            <w:noProof/>
          </w:rPr>
          <w:fldChar w:fldCharType="end"/>
        </w:r>
      </w:p>
    </w:sdtContent>
  </w:sdt>
  <w:p w14:paraId="06098F35" w14:textId="77777777" w:rsidR="00843A84" w:rsidRDefault="0084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8E36" w14:textId="77777777" w:rsidR="00750A1A" w:rsidRDefault="00750A1A" w:rsidP="005B4D6A">
      <w:pPr>
        <w:spacing w:line="240" w:lineRule="auto"/>
      </w:pPr>
      <w:r>
        <w:separator/>
      </w:r>
    </w:p>
  </w:footnote>
  <w:footnote w:type="continuationSeparator" w:id="0">
    <w:p w14:paraId="603E1565" w14:textId="77777777" w:rsidR="00750A1A" w:rsidRDefault="00750A1A" w:rsidP="005B4D6A">
      <w:pPr>
        <w:spacing w:line="240" w:lineRule="auto"/>
      </w:pPr>
      <w:r>
        <w:continuationSeparator/>
      </w:r>
    </w:p>
  </w:footnote>
  <w:footnote w:id="1">
    <w:p w14:paraId="0D7FBA3E" w14:textId="77777777" w:rsidR="005B4D6A" w:rsidRDefault="005B4D6A" w:rsidP="005B4D6A">
      <w:pPr>
        <w:pStyle w:val="NoSpacing"/>
        <w:bidi/>
        <w:jc w:val="left"/>
        <w:rPr>
          <w:rtl/>
        </w:rPr>
      </w:pPr>
      <w:r>
        <w:rPr>
          <w:rStyle w:val="FootnoteReference"/>
        </w:rPr>
        <w:footnoteRef/>
      </w:r>
      <w:r>
        <w:rPr>
          <w:rFonts w:hint="cs"/>
          <w:rtl/>
        </w:rPr>
        <w:t xml:space="preserve"> </w:t>
      </w:r>
      <w:r>
        <w:rPr>
          <w:rtl/>
        </w:rPr>
        <w:t>النجم</w:t>
      </w:r>
      <w:r>
        <w:rPr>
          <w:rFonts w:hint="cs"/>
          <w:rtl/>
        </w:rPr>
        <w:t>(</w:t>
      </w:r>
      <w:r>
        <w:rPr>
          <w:rtl/>
        </w:rPr>
        <w:t>53</w:t>
      </w:r>
      <w:r>
        <w:rPr>
          <w:rFonts w:hint="cs"/>
          <w:rtl/>
        </w:rPr>
        <w:t>)، آيات3-4.</w:t>
      </w:r>
    </w:p>
  </w:footnote>
  <w:footnote w:id="2">
    <w:p w14:paraId="78189F48" w14:textId="77777777" w:rsidR="00F170EA" w:rsidRDefault="00F170EA" w:rsidP="009D0D93">
      <w:pPr>
        <w:pStyle w:val="NoSpacing"/>
        <w:bidi/>
        <w:jc w:val="left"/>
        <w:rPr>
          <w:rtl/>
        </w:rPr>
      </w:pPr>
      <w:r>
        <w:rPr>
          <w:rStyle w:val="FootnoteReference"/>
        </w:rPr>
        <w:footnoteRef/>
      </w:r>
      <w:r>
        <w:rPr>
          <w:rFonts w:hint="cs"/>
          <w:rtl/>
        </w:rPr>
        <w:t xml:space="preserve"> </w:t>
      </w:r>
      <w:r w:rsidR="009D0D93">
        <w:rPr>
          <w:rFonts w:hint="cs"/>
          <w:rtl/>
        </w:rPr>
        <w:t xml:space="preserve">ابن بابويه، </w:t>
      </w:r>
      <w:r w:rsidR="00FE5D2C">
        <w:rPr>
          <w:rtl/>
        </w:rPr>
        <w:t>من‏لايحضره‏الفقيه</w:t>
      </w:r>
      <w:r w:rsidR="00FE5D2C">
        <w:rPr>
          <w:rFonts w:hint="cs"/>
          <w:rtl/>
        </w:rPr>
        <w:t xml:space="preserve">، </w:t>
      </w:r>
      <w:r w:rsidR="00835C20">
        <w:rPr>
          <w:rFonts w:hint="cs"/>
          <w:rtl/>
        </w:rPr>
        <w:t>ج</w:t>
      </w:r>
      <w:r w:rsidR="00835C20">
        <w:rPr>
          <w:rtl/>
        </w:rPr>
        <w:t>2</w:t>
      </w:r>
      <w:r w:rsidR="00835C20">
        <w:rPr>
          <w:rFonts w:hint="cs"/>
          <w:rtl/>
        </w:rPr>
        <w:t>،</w:t>
      </w:r>
      <w:r w:rsidR="00835C20">
        <w:rPr>
          <w:rtl/>
        </w:rPr>
        <w:t xml:space="preserve"> </w:t>
      </w:r>
      <w:r w:rsidR="00835C20">
        <w:rPr>
          <w:rFonts w:hint="cs"/>
          <w:rtl/>
        </w:rPr>
        <w:t>ص</w:t>
      </w:r>
      <w:r w:rsidR="00835C20">
        <w:rPr>
          <w:rtl/>
        </w:rPr>
        <w:t>609</w:t>
      </w:r>
      <w:r w:rsidR="00835C20">
        <w:rPr>
          <w:rFonts w:hint="cs"/>
          <w:rtl/>
        </w:rPr>
        <w:t xml:space="preserve">، ش3212، </w:t>
      </w:r>
      <w:r w:rsidR="001F636B">
        <w:rPr>
          <w:rFonts w:hint="cs"/>
          <w:rtl/>
        </w:rPr>
        <w:t xml:space="preserve">جامعه مدرسين، </w:t>
      </w:r>
      <w:r w:rsidR="00835C20">
        <w:rPr>
          <w:rFonts w:hint="cs"/>
          <w:rtl/>
        </w:rPr>
        <w:t>قم، 1413ق.</w:t>
      </w:r>
    </w:p>
  </w:footnote>
  <w:footnote w:id="3">
    <w:p w14:paraId="63A3874A" w14:textId="77777777" w:rsidR="00884F85" w:rsidRDefault="00884F85" w:rsidP="009D0D93">
      <w:pPr>
        <w:pStyle w:val="NoSpacing"/>
        <w:bidi/>
        <w:jc w:val="left"/>
        <w:rPr>
          <w:rtl/>
        </w:rPr>
      </w:pPr>
      <w:r>
        <w:rPr>
          <w:rStyle w:val="FootnoteReference"/>
        </w:rPr>
        <w:footnoteRef/>
      </w:r>
      <w:r>
        <w:rPr>
          <w:rFonts w:hint="cs"/>
          <w:rtl/>
        </w:rPr>
        <w:t xml:space="preserve"> </w:t>
      </w:r>
      <w:r w:rsidR="009D0D93">
        <w:rPr>
          <w:rtl/>
        </w:rPr>
        <w:t xml:space="preserve">فتال نيشابورى، </w:t>
      </w:r>
      <w:r>
        <w:rPr>
          <w:rtl/>
        </w:rPr>
        <w:t xml:space="preserve">روضة الواعظين، </w:t>
      </w:r>
      <w:r>
        <w:rPr>
          <w:rFonts w:hint="cs"/>
          <w:rtl/>
        </w:rPr>
        <w:t>ج</w:t>
      </w:r>
      <w:r>
        <w:rPr>
          <w:rtl/>
        </w:rPr>
        <w:t>2</w:t>
      </w:r>
      <w:r>
        <w:rPr>
          <w:rFonts w:hint="cs"/>
          <w:rtl/>
        </w:rPr>
        <w:t>،</w:t>
      </w:r>
      <w:r>
        <w:rPr>
          <w:rtl/>
        </w:rPr>
        <w:t xml:space="preserve"> </w:t>
      </w:r>
      <w:r>
        <w:rPr>
          <w:rFonts w:hint="cs"/>
          <w:rtl/>
        </w:rPr>
        <w:t>ص</w:t>
      </w:r>
      <w:r>
        <w:rPr>
          <w:rtl/>
        </w:rPr>
        <w:t>261</w:t>
      </w:r>
      <w:r>
        <w:rPr>
          <w:rFonts w:hint="cs"/>
          <w:rtl/>
        </w:rPr>
        <w:t xml:space="preserve">، </w:t>
      </w:r>
      <w:r>
        <w:rPr>
          <w:rtl/>
        </w:rPr>
        <w:t>انتشارات رضى</w:t>
      </w:r>
      <w:r>
        <w:rPr>
          <w:rFonts w:hint="cs"/>
          <w:rtl/>
        </w:rPr>
        <w:t>،</w:t>
      </w:r>
      <w:r>
        <w:rPr>
          <w:rtl/>
        </w:rPr>
        <w:t xml:space="preserve"> ق</w:t>
      </w:r>
      <w:r>
        <w:rPr>
          <w:rFonts w:hint="cs"/>
          <w:rtl/>
        </w:rPr>
        <w:t>م، بي تا.</w:t>
      </w:r>
    </w:p>
  </w:footnote>
  <w:footnote w:id="4">
    <w:p w14:paraId="1389FEB9" w14:textId="77777777" w:rsidR="00F96353" w:rsidRDefault="00F96353" w:rsidP="00F96353">
      <w:pPr>
        <w:pStyle w:val="NoSpacing"/>
        <w:bidi/>
        <w:jc w:val="left"/>
        <w:rPr>
          <w:rtl/>
        </w:rPr>
      </w:pPr>
      <w:r>
        <w:rPr>
          <w:rStyle w:val="FootnoteReference"/>
        </w:rPr>
        <w:footnoteRef/>
      </w:r>
      <w:r>
        <w:rPr>
          <w:rFonts w:hint="cs"/>
          <w:rtl/>
        </w:rPr>
        <w:t xml:space="preserve"> </w:t>
      </w:r>
      <w:r w:rsidRPr="009278E0">
        <w:rPr>
          <w:rFonts w:hint="cs"/>
          <w:rtl/>
        </w:rPr>
        <w:t>مدرسه‏هاى آيات الهى كه از تلاوت تهى</w:t>
      </w:r>
      <w:r>
        <w:rPr>
          <w:rFonts w:hint="cs"/>
          <w:rtl/>
        </w:rPr>
        <w:t xml:space="preserve"> و منزل وحى كه عرصه‏هايش تبديل</w:t>
      </w:r>
      <w:r w:rsidRPr="009278E0">
        <w:rPr>
          <w:rFonts w:hint="cs"/>
          <w:rtl/>
        </w:rPr>
        <w:t xml:space="preserve"> به بيابان خالى شده است</w:t>
      </w:r>
      <w:r>
        <w:rPr>
          <w:rFonts w:hint="cs"/>
          <w:rtl/>
        </w:rPr>
        <w:t>.</w:t>
      </w:r>
    </w:p>
  </w:footnote>
  <w:footnote w:id="5">
    <w:p w14:paraId="2FFDB4B5" w14:textId="77777777" w:rsidR="00F96353" w:rsidRDefault="00F96353" w:rsidP="00F96353">
      <w:pPr>
        <w:pStyle w:val="NoSpacing"/>
        <w:bidi/>
        <w:jc w:val="left"/>
        <w:rPr>
          <w:rtl/>
        </w:rPr>
      </w:pPr>
      <w:r>
        <w:rPr>
          <w:rStyle w:val="FootnoteReference"/>
        </w:rPr>
        <w:footnoteRef/>
      </w:r>
      <w:r>
        <w:rPr>
          <w:rFonts w:hint="cs"/>
          <w:rtl/>
        </w:rPr>
        <w:t xml:space="preserve"> </w:t>
      </w:r>
      <w:r w:rsidRPr="009278E0">
        <w:rPr>
          <w:rFonts w:hint="cs"/>
          <w:rtl/>
        </w:rPr>
        <w:t>خروج امامى كه ظهور</w:t>
      </w:r>
      <w:r>
        <w:rPr>
          <w:rFonts w:hint="cs"/>
          <w:rtl/>
        </w:rPr>
        <w:t>ش</w:t>
      </w:r>
      <w:r w:rsidRPr="009278E0">
        <w:rPr>
          <w:rFonts w:hint="cs"/>
          <w:rtl/>
        </w:rPr>
        <w:t xml:space="preserve"> ح</w:t>
      </w:r>
      <w:r>
        <w:rPr>
          <w:rFonts w:hint="cs"/>
          <w:rtl/>
        </w:rPr>
        <w:t>تمي است.</w:t>
      </w:r>
      <w:r w:rsidRPr="009278E0">
        <w:rPr>
          <w:rFonts w:hint="cs"/>
          <w:rtl/>
        </w:rPr>
        <w:t xml:space="preserve">  به نام خدا و</w:t>
      </w:r>
      <w:r>
        <w:rPr>
          <w:rFonts w:hint="cs"/>
          <w:rtl/>
        </w:rPr>
        <w:t xml:space="preserve"> با</w:t>
      </w:r>
      <w:r w:rsidRPr="009278E0">
        <w:rPr>
          <w:rFonts w:hint="cs"/>
          <w:rtl/>
        </w:rPr>
        <w:t xml:space="preserve"> بركت </w:t>
      </w:r>
      <w:r>
        <w:rPr>
          <w:rFonts w:hint="cs"/>
          <w:rtl/>
        </w:rPr>
        <w:t xml:space="preserve">ها </w:t>
      </w:r>
      <w:r w:rsidRPr="009278E0">
        <w:rPr>
          <w:rFonts w:hint="cs"/>
          <w:rtl/>
        </w:rPr>
        <w:t>قيام مي كند</w:t>
      </w:r>
      <w:r>
        <w:rPr>
          <w:rFonts w:hint="cs"/>
          <w:rtl/>
        </w:rPr>
        <w:t>.</w:t>
      </w:r>
      <w:r w:rsidRPr="009278E0">
        <w:rPr>
          <w:rFonts w:hint="cs"/>
          <w:rtl/>
        </w:rPr>
        <w:t xml:space="preserve"> هر حقى را از باطل </w:t>
      </w:r>
      <w:r>
        <w:rPr>
          <w:rFonts w:hint="cs"/>
          <w:rtl/>
        </w:rPr>
        <w:t xml:space="preserve">در </w:t>
      </w:r>
      <w:r w:rsidRPr="009278E0">
        <w:rPr>
          <w:rFonts w:hint="cs"/>
          <w:rtl/>
        </w:rPr>
        <w:t>ميان ما جدا مي</w:t>
      </w:r>
      <w:r>
        <w:rPr>
          <w:rFonts w:hint="cs"/>
          <w:rtl/>
        </w:rPr>
        <w:t xml:space="preserve"> سازد</w:t>
      </w:r>
      <w:r w:rsidRPr="009278E0">
        <w:rPr>
          <w:rFonts w:hint="cs"/>
          <w:rtl/>
        </w:rPr>
        <w:t xml:space="preserve"> و </w:t>
      </w:r>
      <w:r>
        <w:rPr>
          <w:rFonts w:hint="cs"/>
          <w:rtl/>
        </w:rPr>
        <w:t>با نعمت ها و كيفرها جزا</w:t>
      </w:r>
      <w:r w:rsidRPr="009278E0">
        <w:rPr>
          <w:rFonts w:hint="cs"/>
          <w:rtl/>
        </w:rPr>
        <w:t xml:space="preserve"> مي دهد.</w:t>
      </w:r>
    </w:p>
  </w:footnote>
  <w:footnote w:id="6">
    <w:p w14:paraId="330A51C1" w14:textId="77777777" w:rsidR="00F96353" w:rsidRPr="00D154D7" w:rsidRDefault="00F96353" w:rsidP="009D0D93">
      <w:pPr>
        <w:pStyle w:val="NoSpacing"/>
        <w:bidi/>
        <w:jc w:val="left"/>
        <w:rPr>
          <w:rtl/>
        </w:rPr>
      </w:pPr>
      <w:r w:rsidRPr="00D154D7">
        <w:rPr>
          <w:rStyle w:val="FootnoteReference"/>
        </w:rPr>
        <w:footnoteRef/>
      </w:r>
      <w:r w:rsidRPr="00D154D7">
        <w:rPr>
          <w:rtl/>
        </w:rPr>
        <w:t xml:space="preserve"> </w:t>
      </w:r>
      <w:r w:rsidR="009D0D93">
        <w:rPr>
          <w:rFonts w:hint="cs"/>
          <w:rtl/>
        </w:rPr>
        <w:t xml:space="preserve">ابن بابويه، </w:t>
      </w:r>
      <w:r w:rsidRPr="00D154D7">
        <w:rPr>
          <w:rtl/>
        </w:rPr>
        <w:t>عيون‏أخبارالرضا علی</w:t>
      </w:r>
      <w:r>
        <w:rPr>
          <w:rtl/>
        </w:rPr>
        <w:t xml:space="preserve">ه السلام، </w:t>
      </w:r>
      <w:r w:rsidR="006A3060">
        <w:rPr>
          <w:rtl/>
        </w:rPr>
        <w:t>ج2، ص26</w:t>
      </w:r>
      <w:r w:rsidR="006A3060">
        <w:rPr>
          <w:rFonts w:hint="cs"/>
          <w:rtl/>
        </w:rPr>
        <w:t>5</w:t>
      </w:r>
      <w:r w:rsidR="006A3060">
        <w:rPr>
          <w:rtl/>
        </w:rPr>
        <w:t>، باب66، ح35</w:t>
      </w:r>
      <w:r w:rsidR="006A3060">
        <w:rPr>
          <w:rFonts w:hint="cs"/>
          <w:rtl/>
        </w:rPr>
        <w:t>، نشر جهان، 1378ق.</w:t>
      </w:r>
    </w:p>
  </w:footnote>
  <w:footnote w:id="7">
    <w:p w14:paraId="2DEF3653" w14:textId="77777777" w:rsidR="00586857" w:rsidRDefault="00586857" w:rsidP="00E95F68">
      <w:pPr>
        <w:pStyle w:val="NoSpacing"/>
        <w:bidi/>
        <w:jc w:val="left"/>
        <w:rPr>
          <w:rtl/>
        </w:rPr>
      </w:pPr>
      <w:r>
        <w:rPr>
          <w:rStyle w:val="FootnoteReference"/>
        </w:rPr>
        <w:footnoteRef/>
      </w:r>
      <w:r>
        <w:rPr>
          <w:rFonts w:hint="cs"/>
          <w:rtl/>
        </w:rPr>
        <w:t xml:space="preserve"> </w:t>
      </w:r>
      <w:r>
        <w:rPr>
          <w:rtl/>
        </w:rPr>
        <w:t>مريم</w:t>
      </w:r>
      <w:r>
        <w:rPr>
          <w:rFonts w:hint="cs"/>
          <w:rtl/>
        </w:rPr>
        <w:t>(</w:t>
      </w:r>
      <w:r>
        <w:rPr>
          <w:rtl/>
        </w:rPr>
        <w:t>‏19</w:t>
      </w:r>
      <w:r>
        <w:rPr>
          <w:rFonts w:hint="cs"/>
          <w:rtl/>
        </w:rPr>
        <w:t>)،</w:t>
      </w:r>
      <w:r>
        <w:rPr>
          <w:rtl/>
        </w:rPr>
        <w:t xml:space="preserve"> </w:t>
      </w:r>
      <w:r>
        <w:rPr>
          <w:rFonts w:hint="cs"/>
          <w:rtl/>
        </w:rPr>
        <w:t>آيه</w:t>
      </w:r>
      <w:r>
        <w:rPr>
          <w:rtl/>
        </w:rPr>
        <w:t>12</w:t>
      </w:r>
      <w:r>
        <w:rPr>
          <w:rFonts w:hint="cs"/>
          <w:rtl/>
        </w:rPr>
        <w:t>.</w:t>
      </w:r>
    </w:p>
  </w:footnote>
  <w:footnote w:id="8">
    <w:p w14:paraId="4D03E67E" w14:textId="77777777" w:rsidR="00597C13" w:rsidRPr="006A3060" w:rsidRDefault="00597C13" w:rsidP="006A3060">
      <w:pPr>
        <w:pStyle w:val="NoSpacing"/>
        <w:bidi/>
        <w:jc w:val="left"/>
        <w:rPr>
          <w:rtl/>
        </w:rPr>
      </w:pPr>
      <w:r>
        <w:rPr>
          <w:rStyle w:val="FootnoteReference"/>
        </w:rPr>
        <w:footnoteRef/>
      </w:r>
      <w:r>
        <w:rPr>
          <w:rFonts w:hint="cs"/>
          <w:rtl/>
        </w:rPr>
        <w:t xml:space="preserve"> </w:t>
      </w:r>
      <w:r w:rsidRPr="006A3060">
        <w:rPr>
          <w:rtl/>
        </w:rPr>
        <w:t>مريم</w:t>
      </w:r>
      <w:r w:rsidRPr="00597C13">
        <w:rPr>
          <w:rFonts w:hint="cs"/>
          <w:rtl/>
        </w:rPr>
        <w:t>(</w:t>
      </w:r>
      <w:r w:rsidRPr="00597C13">
        <w:rPr>
          <w:rtl/>
        </w:rPr>
        <w:t>‏19</w:t>
      </w:r>
      <w:r w:rsidRPr="006A3060">
        <w:rPr>
          <w:rFonts w:hint="cs"/>
          <w:rtl/>
        </w:rPr>
        <w:t>)،</w:t>
      </w:r>
      <w:r w:rsidRPr="006A3060">
        <w:rPr>
          <w:rtl/>
        </w:rPr>
        <w:t xml:space="preserve"> </w:t>
      </w:r>
      <w:r w:rsidRPr="006A3060">
        <w:rPr>
          <w:rFonts w:hint="cs"/>
          <w:rtl/>
        </w:rPr>
        <w:t>آيه30.</w:t>
      </w:r>
    </w:p>
  </w:footnote>
  <w:footnote w:id="9">
    <w:p w14:paraId="29AE4F89" w14:textId="77777777" w:rsidR="00166FB0" w:rsidRPr="006A3060" w:rsidRDefault="00166FB0" w:rsidP="00B53D1C">
      <w:pPr>
        <w:pStyle w:val="NoSpacing"/>
        <w:bidi/>
        <w:jc w:val="left"/>
        <w:rPr>
          <w:rtl/>
        </w:rPr>
      </w:pPr>
      <w:r w:rsidRPr="006A3060">
        <w:rPr>
          <w:rStyle w:val="FootnoteReference"/>
          <w:vertAlign w:val="baseline"/>
        </w:rPr>
        <w:footnoteRef/>
      </w:r>
      <w:r w:rsidRPr="006A3060">
        <w:rPr>
          <w:rFonts w:hint="cs"/>
          <w:rtl/>
        </w:rPr>
        <w:t xml:space="preserve"> </w:t>
      </w:r>
      <w:r w:rsidR="00B53D1C" w:rsidRPr="00B53D1C">
        <w:rPr>
          <w:rFonts w:hint="cs"/>
          <w:rtl/>
          <w:lang w:bidi="ar-SA"/>
        </w:rPr>
        <w:t>مسعودى، على بن حسين، إثبات الوصية ، ص2</w:t>
      </w:r>
      <w:r w:rsidR="00B53D1C">
        <w:rPr>
          <w:rFonts w:hint="cs"/>
          <w:rtl/>
          <w:lang w:bidi="ar-SA"/>
        </w:rPr>
        <w:t>19</w:t>
      </w:r>
      <w:r w:rsidR="00B53D1C" w:rsidRPr="00B53D1C">
        <w:rPr>
          <w:rFonts w:hint="cs"/>
          <w:rtl/>
          <w:lang w:bidi="ar-SA"/>
        </w:rPr>
        <w:t>، انصاريان، قم، 1426ق.</w:t>
      </w:r>
    </w:p>
  </w:footnote>
  <w:footnote w:id="10">
    <w:p w14:paraId="1F2DF37E" w14:textId="77777777" w:rsidR="00166FB0" w:rsidRPr="006A3060" w:rsidRDefault="00166FB0" w:rsidP="009D0D93">
      <w:pPr>
        <w:pStyle w:val="NoSpacing"/>
        <w:bidi/>
        <w:jc w:val="left"/>
        <w:rPr>
          <w:rtl/>
        </w:rPr>
      </w:pPr>
      <w:r w:rsidRPr="006A3060">
        <w:rPr>
          <w:rStyle w:val="FootnoteReference"/>
          <w:vertAlign w:val="baseline"/>
        </w:rPr>
        <w:footnoteRef/>
      </w:r>
      <w:r w:rsidRPr="006A3060">
        <w:rPr>
          <w:rFonts w:hint="cs"/>
          <w:rtl/>
        </w:rPr>
        <w:t xml:space="preserve"> </w:t>
      </w:r>
      <w:r w:rsidR="009D0D93" w:rsidRPr="009D0D93">
        <w:rPr>
          <w:rFonts w:cs="Arial"/>
          <w:rtl/>
          <w:lang w:bidi="ar-SA"/>
        </w:rPr>
        <w:t xml:space="preserve">ثقة الاسلام كلينى، الكافي، </w:t>
      </w:r>
      <w:r w:rsidR="009D0D93" w:rsidRPr="006A3060">
        <w:rPr>
          <w:rFonts w:hint="cs"/>
          <w:rtl/>
        </w:rPr>
        <w:t>ج1، ص321، ح10</w:t>
      </w:r>
      <w:r w:rsidR="009D0D93">
        <w:rPr>
          <w:rFonts w:hint="cs"/>
          <w:rtl/>
        </w:rPr>
        <w:t xml:space="preserve">، </w:t>
      </w:r>
      <w:r w:rsidR="009D0D93" w:rsidRPr="009D0D93">
        <w:rPr>
          <w:rFonts w:cs="Arial"/>
          <w:rtl/>
          <w:lang w:bidi="ar-SA"/>
        </w:rPr>
        <w:t>دار الكتب الإسلامية</w:t>
      </w:r>
      <w:r w:rsidR="009D0D93">
        <w:rPr>
          <w:rFonts w:hint="cs"/>
          <w:rtl/>
        </w:rPr>
        <w:t>،</w:t>
      </w:r>
      <w:r w:rsidR="009D0D93">
        <w:rPr>
          <w:rtl/>
        </w:rPr>
        <w:t xml:space="preserve"> تهران، 1365</w:t>
      </w:r>
      <w:r w:rsidR="009D0D93">
        <w:rPr>
          <w:rFonts w:hint="cs"/>
          <w:rtl/>
        </w:rPr>
        <w:t>ش.</w:t>
      </w:r>
    </w:p>
  </w:footnote>
  <w:footnote w:id="11">
    <w:p w14:paraId="40E2EF82" w14:textId="77777777" w:rsidR="00BC50F8" w:rsidRPr="006A3060" w:rsidRDefault="00BC50F8" w:rsidP="006A3060">
      <w:pPr>
        <w:pStyle w:val="NoSpacing"/>
        <w:bidi/>
        <w:jc w:val="left"/>
        <w:rPr>
          <w:rtl/>
        </w:rPr>
      </w:pPr>
      <w:r w:rsidRPr="006A3060">
        <w:rPr>
          <w:rStyle w:val="FootnoteReference"/>
          <w:vertAlign w:val="baseline"/>
        </w:rPr>
        <w:footnoteRef/>
      </w:r>
      <w:r w:rsidRPr="006A3060">
        <w:rPr>
          <w:rFonts w:hint="cs"/>
          <w:rtl/>
        </w:rPr>
        <w:t xml:space="preserve"> </w:t>
      </w:r>
      <w:r w:rsidRPr="006A3060">
        <w:rPr>
          <w:rtl/>
        </w:rPr>
        <w:t>الكافي</w:t>
      </w:r>
      <w:r w:rsidRPr="006A3060">
        <w:rPr>
          <w:rFonts w:hint="cs"/>
          <w:rtl/>
        </w:rPr>
        <w:t>،</w:t>
      </w:r>
      <w:r w:rsidRPr="006A3060">
        <w:rPr>
          <w:rtl/>
        </w:rPr>
        <w:t xml:space="preserve"> ج1</w:t>
      </w:r>
      <w:r w:rsidRPr="006A3060">
        <w:rPr>
          <w:rFonts w:hint="cs"/>
          <w:rtl/>
        </w:rPr>
        <w:t>،</w:t>
      </w:r>
      <w:r w:rsidRPr="006A3060">
        <w:rPr>
          <w:rtl/>
        </w:rPr>
        <w:t xml:space="preserve"> ص320</w:t>
      </w:r>
      <w:r w:rsidRPr="006A3060">
        <w:rPr>
          <w:rFonts w:hint="cs"/>
          <w:rtl/>
        </w:rPr>
        <w:t>، ح2.</w:t>
      </w:r>
    </w:p>
  </w:footnote>
  <w:footnote w:id="12">
    <w:p w14:paraId="5D0B13AF" w14:textId="77777777" w:rsidR="00BC50F8" w:rsidRPr="006A3060" w:rsidRDefault="00BC50F8" w:rsidP="006A3060">
      <w:pPr>
        <w:pStyle w:val="NoSpacing"/>
        <w:bidi/>
        <w:jc w:val="left"/>
        <w:rPr>
          <w:rtl/>
        </w:rPr>
      </w:pPr>
      <w:r w:rsidRPr="006A3060">
        <w:rPr>
          <w:rStyle w:val="FootnoteReference"/>
          <w:vertAlign w:val="baseline"/>
        </w:rPr>
        <w:footnoteRef/>
      </w:r>
      <w:r w:rsidRPr="006A3060">
        <w:rPr>
          <w:rFonts w:hint="cs"/>
          <w:rtl/>
        </w:rPr>
        <w:t xml:space="preserve"> </w:t>
      </w:r>
      <w:r w:rsidRPr="006A3060">
        <w:rPr>
          <w:rtl/>
        </w:rPr>
        <w:t>الكافي</w:t>
      </w:r>
      <w:r w:rsidRPr="006A3060">
        <w:rPr>
          <w:rFonts w:hint="cs"/>
          <w:rtl/>
        </w:rPr>
        <w:t>،</w:t>
      </w:r>
      <w:r w:rsidRPr="006A3060">
        <w:rPr>
          <w:rtl/>
        </w:rPr>
        <w:t xml:space="preserve"> ج1</w:t>
      </w:r>
      <w:r w:rsidRPr="006A3060">
        <w:rPr>
          <w:rFonts w:hint="cs"/>
          <w:rtl/>
        </w:rPr>
        <w:t>،</w:t>
      </w:r>
      <w:r w:rsidRPr="006A3060">
        <w:rPr>
          <w:rtl/>
        </w:rPr>
        <w:t xml:space="preserve"> ص320</w:t>
      </w:r>
      <w:r w:rsidRPr="006A3060">
        <w:rPr>
          <w:rFonts w:hint="cs"/>
          <w:rtl/>
        </w:rPr>
        <w:t>، ح3.</w:t>
      </w:r>
    </w:p>
  </w:footnote>
  <w:footnote w:id="13">
    <w:p w14:paraId="0CFF0907" w14:textId="77777777" w:rsidR="00BC50F8" w:rsidRPr="006A3060" w:rsidRDefault="00BC50F8" w:rsidP="00B646BA">
      <w:pPr>
        <w:pStyle w:val="NoSpacing"/>
        <w:bidi/>
        <w:jc w:val="left"/>
        <w:rPr>
          <w:rtl/>
        </w:rPr>
      </w:pPr>
      <w:r w:rsidRPr="006A3060">
        <w:rPr>
          <w:rStyle w:val="FootnoteReference"/>
          <w:vertAlign w:val="baseline"/>
        </w:rPr>
        <w:footnoteRef/>
      </w:r>
      <w:r w:rsidRPr="006A3060">
        <w:rPr>
          <w:rFonts w:hint="cs"/>
          <w:rtl/>
        </w:rPr>
        <w:t xml:space="preserve"> اشاره به سخن خداوند درباره پيامبري حضرت يحيي</w:t>
      </w:r>
      <w:r w:rsidR="00B646BA">
        <w:rPr>
          <w:rFonts w:hint="cs"/>
          <w:rtl/>
        </w:rPr>
        <w:t xml:space="preserve"> عليه السلام</w:t>
      </w:r>
      <w:r w:rsidRPr="006A3060">
        <w:rPr>
          <w:rFonts w:hint="cs"/>
          <w:rtl/>
        </w:rPr>
        <w:t xml:space="preserve"> در كودكي</w:t>
      </w:r>
      <w:r w:rsidR="00B646BA">
        <w:rPr>
          <w:rFonts w:hint="cs"/>
          <w:rtl/>
        </w:rPr>
        <w:t xml:space="preserve"> در آيه12 سوره مريم</w:t>
      </w:r>
      <w:r w:rsidRPr="006A3060">
        <w:rPr>
          <w:rFonts w:hint="cs"/>
          <w:rtl/>
        </w:rPr>
        <w:t>.</w:t>
      </w:r>
    </w:p>
  </w:footnote>
  <w:footnote w:id="14">
    <w:p w14:paraId="2F0A0CF6" w14:textId="77777777" w:rsidR="00B646BA" w:rsidRDefault="00B646BA" w:rsidP="00B646BA">
      <w:pPr>
        <w:pStyle w:val="NoSpacing"/>
        <w:bidi/>
        <w:jc w:val="left"/>
        <w:rPr>
          <w:rtl/>
        </w:rPr>
      </w:pPr>
      <w:r>
        <w:rPr>
          <w:rStyle w:val="FootnoteReference"/>
        </w:rPr>
        <w:footnoteRef/>
      </w:r>
      <w:r>
        <w:rPr>
          <w:rFonts w:hint="cs"/>
          <w:rtl/>
        </w:rPr>
        <w:t xml:space="preserve"> شيخ مفيد، </w:t>
      </w:r>
      <w:r w:rsidRPr="006A3060">
        <w:rPr>
          <w:rFonts w:hint="cs"/>
          <w:rtl/>
        </w:rPr>
        <w:t>الإرشاد في معرفة حجج الله على العباد، ج‏2، ص292</w:t>
      </w:r>
      <w:r>
        <w:rPr>
          <w:rFonts w:hint="cs"/>
          <w:rtl/>
        </w:rPr>
        <w:t xml:space="preserve">، </w:t>
      </w:r>
      <w:r>
        <w:rPr>
          <w:rFonts w:cs="Arial"/>
          <w:rtl/>
          <w:lang w:bidi="ar-SA"/>
        </w:rPr>
        <w:t>كنگره شيخ مفيد</w:t>
      </w:r>
      <w:r>
        <w:rPr>
          <w:rFonts w:cs="Arial" w:hint="cs"/>
          <w:rtl/>
          <w:lang w:bidi="ar-SA"/>
        </w:rPr>
        <w:t>،</w:t>
      </w:r>
      <w:r w:rsidRPr="00B646BA">
        <w:rPr>
          <w:rFonts w:cs="Arial"/>
          <w:rtl/>
          <w:lang w:bidi="ar-SA"/>
        </w:rPr>
        <w:t xml:space="preserve"> قم</w:t>
      </w:r>
      <w:r>
        <w:rPr>
          <w:rFonts w:cs="Arial" w:hint="cs"/>
          <w:rtl/>
          <w:lang w:bidi="ar-SA"/>
        </w:rPr>
        <w:t xml:space="preserve">، </w:t>
      </w:r>
      <w:r w:rsidRPr="00B646BA">
        <w:rPr>
          <w:rFonts w:cs="Arial"/>
          <w:rtl/>
          <w:lang w:bidi="ar-SA"/>
        </w:rPr>
        <w:t>1413</w:t>
      </w:r>
      <w:r>
        <w:rPr>
          <w:rFonts w:cs="Arial"/>
          <w:rtl/>
          <w:lang w:bidi="ar-SA"/>
        </w:rPr>
        <w:t>ق</w:t>
      </w:r>
      <w:r w:rsidRPr="006A3060">
        <w:rPr>
          <w:rFonts w:hint="cs"/>
          <w:rtl/>
        </w:rPr>
        <w:t>.</w:t>
      </w:r>
    </w:p>
  </w:footnote>
  <w:footnote w:id="15">
    <w:p w14:paraId="2FA014C8" w14:textId="77777777" w:rsidR="00BC50F8" w:rsidRDefault="00BC50F8" w:rsidP="009D0D93">
      <w:pPr>
        <w:pStyle w:val="NoSpacing"/>
        <w:bidi/>
        <w:jc w:val="left"/>
        <w:rPr>
          <w:rtl/>
        </w:rPr>
      </w:pPr>
      <w:r>
        <w:rPr>
          <w:rStyle w:val="FootnoteReference"/>
        </w:rPr>
        <w:footnoteRef/>
      </w:r>
      <w:r>
        <w:rPr>
          <w:rFonts w:hint="cs"/>
          <w:rtl/>
        </w:rPr>
        <w:t xml:space="preserve"> رك؛ </w:t>
      </w:r>
      <w:r w:rsidRPr="00BC50F8">
        <w:rPr>
          <w:rFonts w:hint="cs"/>
          <w:rtl/>
        </w:rPr>
        <w:t>اثبات الوصية، ص220</w:t>
      </w:r>
      <w:r>
        <w:rPr>
          <w:rFonts w:hint="cs"/>
          <w:rtl/>
        </w:rPr>
        <w:t xml:space="preserve">؛ </w:t>
      </w:r>
      <w:r w:rsidR="009D0D93" w:rsidRPr="00BC50F8">
        <w:rPr>
          <w:rFonts w:hint="cs"/>
          <w:rtl/>
          <w:lang w:bidi="ar-SA"/>
        </w:rPr>
        <w:t xml:space="preserve">ابن عبد الوهاب، </w:t>
      </w:r>
      <w:r w:rsidRPr="00BC50F8">
        <w:rPr>
          <w:rFonts w:hint="cs"/>
          <w:rtl/>
          <w:lang w:bidi="ar-SA"/>
        </w:rPr>
        <w:t xml:space="preserve">عيون المعجزات، </w:t>
      </w:r>
      <w:r w:rsidR="003F536F" w:rsidRPr="00BC50F8">
        <w:rPr>
          <w:rFonts w:hint="cs"/>
          <w:rtl/>
          <w:lang w:bidi="ar-SA"/>
        </w:rPr>
        <w:t>ص119</w:t>
      </w:r>
      <w:r w:rsidRPr="00BC50F8">
        <w:rPr>
          <w:rFonts w:hint="cs"/>
          <w:rtl/>
          <w:lang w:bidi="ar-SA"/>
        </w:rPr>
        <w:t>، مكتبة الداورى، قم، بى تا.</w:t>
      </w:r>
    </w:p>
  </w:footnote>
  <w:footnote w:id="16">
    <w:p w14:paraId="2B4A0736" w14:textId="77777777" w:rsidR="00DE2266" w:rsidRDefault="00DE2266" w:rsidP="00C3724D">
      <w:pPr>
        <w:pStyle w:val="NoSpacing"/>
        <w:bidi/>
        <w:jc w:val="left"/>
        <w:rPr>
          <w:rtl/>
        </w:rPr>
      </w:pPr>
      <w:r>
        <w:rPr>
          <w:rStyle w:val="FootnoteReference"/>
        </w:rPr>
        <w:footnoteRef/>
      </w:r>
      <w:r w:rsidRPr="004C5155">
        <w:rPr>
          <w:rFonts w:hint="cs"/>
          <w:rtl/>
        </w:rPr>
        <w:t xml:space="preserve"> </w:t>
      </w:r>
      <w:r>
        <w:rPr>
          <w:rFonts w:hint="cs"/>
          <w:rtl/>
        </w:rPr>
        <w:t>ابن بابويه، محمد بن على، كمال الدين و تمام النعمة، ج1، ص286، ح2، اسلاميه ، تهران، 1395ق.</w:t>
      </w:r>
    </w:p>
  </w:footnote>
  <w:footnote w:id="17">
    <w:p w14:paraId="52037231" w14:textId="77777777" w:rsidR="00DE2266" w:rsidRDefault="00DE2266" w:rsidP="00C3724D">
      <w:pPr>
        <w:pStyle w:val="NoSpacing"/>
        <w:bidi/>
        <w:jc w:val="left"/>
      </w:pPr>
      <w:r>
        <w:rPr>
          <w:rStyle w:val="FootnoteReference"/>
        </w:rPr>
        <w:footnoteRef/>
      </w:r>
      <w:r>
        <w:rPr>
          <w:rtl/>
        </w:rPr>
        <w:t xml:space="preserve"> </w:t>
      </w:r>
      <w:r>
        <w:rPr>
          <w:rFonts w:hint="cs"/>
          <w:rtl/>
        </w:rPr>
        <w:t>اربلى، على بن عيسى، كشف الغمة في معرفة الأئمة، ج2، ص529، بنى هاشمى، تبريز، 1381ق.</w:t>
      </w:r>
    </w:p>
  </w:footnote>
  <w:footnote w:id="18">
    <w:p w14:paraId="694097E4" w14:textId="77777777" w:rsidR="00DE2266" w:rsidRDefault="00DE2266" w:rsidP="009D0D93">
      <w:pPr>
        <w:pStyle w:val="NoSpacing"/>
        <w:bidi/>
        <w:jc w:val="left"/>
        <w:rPr>
          <w:rtl/>
        </w:rPr>
      </w:pPr>
      <w:r>
        <w:rPr>
          <w:rStyle w:val="FootnoteReference"/>
        </w:rPr>
        <w:footnoteRef/>
      </w:r>
      <w:r>
        <w:rPr>
          <w:rtl/>
        </w:rPr>
        <w:t xml:space="preserve"> </w:t>
      </w:r>
      <w:r w:rsidR="009D0D93">
        <w:rPr>
          <w:rFonts w:hint="cs"/>
          <w:rtl/>
        </w:rPr>
        <w:t>إثبات الوصية ، ص272.</w:t>
      </w:r>
    </w:p>
  </w:footnote>
  <w:footnote w:id="19">
    <w:p w14:paraId="6E0FFAB7" w14:textId="77777777" w:rsidR="00B046DA" w:rsidRDefault="00B046DA" w:rsidP="009D0D93">
      <w:pPr>
        <w:pStyle w:val="NoSpacing"/>
        <w:bidi/>
        <w:jc w:val="left"/>
      </w:pPr>
      <w:r>
        <w:rPr>
          <w:rStyle w:val="FootnoteReference"/>
        </w:rPr>
        <w:footnoteRef/>
      </w:r>
      <w:r>
        <w:rPr>
          <w:rtl/>
        </w:rPr>
        <w:t xml:space="preserve"> </w:t>
      </w:r>
      <w:r w:rsidRPr="001808A8">
        <w:rPr>
          <w:rFonts w:hint="cs"/>
          <w:rtl/>
        </w:rPr>
        <w:t xml:space="preserve">إثبات الوصية </w:t>
      </w:r>
      <w:r w:rsidR="009D0D93">
        <w:rPr>
          <w:rFonts w:hint="cs"/>
          <w:rtl/>
        </w:rPr>
        <w:t>،</w:t>
      </w:r>
      <w:r>
        <w:rPr>
          <w:rFonts w:hint="cs"/>
          <w:rtl/>
        </w:rPr>
        <w:t xml:space="preserve"> ص252</w:t>
      </w:r>
      <w:r w:rsidR="009D0D93">
        <w:rPr>
          <w:rFonts w:hint="cs"/>
          <w:rtl/>
        </w:rPr>
        <w:t>.</w:t>
      </w:r>
    </w:p>
  </w:footnote>
  <w:footnote w:id="20">
    <w:p w14:paraId="7612261A" w14:textId="77777777" w:rsidR="00B046DA" w:rsidRDefault="00B046DA" w:rsidP="009D0D93">
      <w:pPr>
        <w:pStyle w:val="NoSpacing"/>
        <w:bidi/>
        <w:jc w:val="left"/>
      </w:pPr>
      <w:r>
        <w:rPr>
          <w:rStyle w:val="FootnoteReference"/>
        </w:rPr>
        <w:footnoteRef/>
      </w:r>
      <w:r>
        <w:rPr>
          <w:rtl/>
        </w:rPr>
        <w:t xml:space="preserve"> </w:t>
      </w:r>
      <w:r>
        <w:rPr>
          <w:rFonts w:hint="cs"/>
          <w:rtl/>
        </w:rPr>
        <w:t>كمال‏الدين و تمام النعمه، ج</w:t>
      </w:r>
      <w:r>
        <w:rPr>
          <w:rtl/>
        </w:rPr>
        <w:t>2</w:t>
      </w:r>
      <w:r>
        <w:rPr>
          <w:rFonts w:hint="cs"/>
          <w:rtl/>
        </w:rPr>
        <w:t>،</w:t>
      </w:r>
      <w:r>
        <w:rPr>
          <w:rtl/>
        </w:rPr>
        <w:t xml:space="preserve"> </w:t>
      </w:r>
      <w:r>
        <w:rPr>
          <w:rFonts w:hint="cs"/>
          <w:rtl/>
        </w:rPr>
        <w:t>ص</w:t>
      </w:r>
      <w:r>
        <w:rPr>
          <w:rtl/>
        </w:rPr>
        <w:t>433</w:t>
      </w:r>
      <w:r>
        <w:rPr>
          <w:rFonts w:hint="cs"/>
          <w:rtl/>
        </w:rPr>
        <w:t>،</w:t>
      </w:r>
      <w:r>
        <w:rPr>
          <w:rtl/>
        </w:rPr>
        <w:t xml:space="preserve"> </w:t>
      </w:r>
      <w:r>
        <w:rPr>
          <w:rFonts w:hint="cs"/>
          <w:rtl/>
        </w:rPr>
        <w:t>باب</w:t>
      </w:r>
      <w:r>
        <w:rPr>
          <w:rtl/>
        </w:rPr>
        <w:t>42</w:t>
      </w:r>
      <w:r w:rsidR="009D0D93">
        <w:rPr>
          <w:rFonts w:hint="cs"/>
          <w:rtl/>
        </w:rPr>
        <w:t>، ح16.</w:t>
      </w:r>
    </w:p>
  </w:footnote>
  <w:footnote w:id="21">
    <w:p w14:paraId="314CBBBE" w14:textId="77777777" w:rsidR="00B046DA" w:rsidRDefault="00B046DA" w:rsidP="001F636B">
      <w:pPr>
        <w:pStyle w:val="NoSpacing"/>
        <w:bidi/>
        <w:jc w:val="left"/>
      </w:pPr>
      <w:r>
        <w:rPr>
          <w:rStyle w:val="FootnoteReference"/>
        </w:rPr>
        <w:footnoteRef/>
      </w:r>
      <w:r>
        <w:rPr>
          <w:rtl/>
        </w:rPr>
        <w:t xml:space="preserve"> </w:t>
      </w:r>
      <w:r w:rsidRPr="00A265CE">
        <w:rPr>
          <w:rFonts w:hint="cs"/>
          <w:rtl/>
        </w:rPr>
        <w:t>كمال‏الدين</w:t>
      </w:r>
      <w:r>
        <w:rPr>
          <w:rFonts w:hint="cs"/>
          <w:rtl/>
        </w:rPr>
        <w:t>، ج</w:t>
      </w:r>
      <w:r w:rsidRPr="00A265CE">
        <w:rPr>
          <w:rtl/>
        </w:rPr>
        <w:t>2</w:t>
      </w:r>
      <w:r>
        <w:rPr>
          <w:rFonts w:hint="cs"/>
          <w:rtl/>
        </w:rPr>
        <w:t>،</w:t>
      </w:r>
      <w:r>
        <w:rPr>
          <w:rtl/>
        </w:rPr>
        <w:t xml:space="preserve"> </w:t>
      </w:r>
      <w:r>
        <w:rPr>
          <w:rFonts w:hint="cs"/>
          <w:rtl/>
        </w:rPr>
        <w:t>ص</w:t>
      </w:r>
      <w:r w:rsidRPr="00A265CE">
        <w:rPr>
          <w:rtl/>
        </w:rPr>
        <w:t>430</w:t>
      </w:r>
      <w:r>
        <w:rPr>
          <w:rFonts w:hint="cs"/>
          <w:rtl/>
        </w:rPr>
        <w:t>،</w:t>
      </w:r>
      <w:r>
        <w:rPr>
          <w:rtl/>
        </w:rPr>
        <w:t xml:space="preserve"> </w:t>
      </w:r>
      <w:r w:rsidRPr="00A265CE">
        <w:rPr>
          <w:rFonts w:hint="cs"/>
          <w:rtl/>
        </w:rPr>
        <w:t>باب</w:t>
      </w:r>
      <w:r w:rsidRPr="00A265CE">
        <w:rPr>
          <w:rtl/>
        </w:rPr>
        <w:t xml:space="preserve"> </w:t>
      </w:r>
      <w:r w:rsidRPr="00A265CE">
        <w:rPr>
          <w:rFonts w:hint="cs"/>
          <w:rtl/>
        </w:rPr>
        <w:t>ما</w:t>
      </w:r>
      <w:r w:rsidRPr="00A265CE">
        <w:rPr>
          <w:rtl/>
        </w:rPr>
        <w:t xml:space="preserve"> </w:t>
      </w:r>
      <w:r w:rsidRPr="00A265CE">
        <w:rPr>
          <w:rFonts w:hint="cs"/>
          <w:rtl/>
        </w:rPr>
        <w:t>روي</w:t>
      </w:r>
      <w:r w:rsidRPr="00A265CE">
        <w:rPr>
          <w:rtl/>
        </w:rPr>
        <w:t xml:space="preserve"> </w:t>
      </w:r>
      <w:r w:rsidRPr="00A265CE">
        <w:rPr>
          <w:rFonts w:hint="cs"/>
          <w:rtl/>
        </w:rPr>
        <w:t>في</w:t>
      </w:r>
      <w:r w:rsidRPr="00A265CE">
        <w:rPr>
          <w:rtl/>
        </w:rPr>
        <w:t xml:space="preserve"> </w:t>
      </w:r>
      <w:r w:rsidRPr="00A265CE">
        <w:rPr>
          <w:rFonts w:hint="cs"/>
          <w:rtl/>
        </w:rPr>
        <w:t>ميلاد</w:t>
      </w:r>
      <w:r w:rsidRPr="00A265CE">
        <w:rPr>
          <w:rtl/>
        </w:rPr>
        <w:t xml:space="preserve"> </w:t>
      </w:r>
      <w:r w:rsidRPr="00A265CE">
        <w:rPr>
          <w:rFonts w:hint="cs"/>
          <w:rtl/>
        </w:rPr>
        <w:t>القائم</w:t>
      </w:r>
      <w:r w:rsidRPr="00A265CE">
        <w:rPr>
          <w:rtl/>
        </w:rPr>
        <w:t xml:space="preserve"> </w:t>
      </w:r>
      <w:r w:rsidRPr="00A265CE">
        <w:rPr>
          <w:rFonts w:hint="cs"/>
          <w:rtl/>
        </w:rPr>
        <w:t>صاحب</w:t>
      </w:r>
      <w:r w:rsidRPr="00A265CE">
        <w:rPr>
          <w:rtl/>
        </w:rPr>
        <w:t xml:space="preserve"> </w:t>
      </w:r>
      <w:r>
        <w:rPr>
          <w:rFonts w:hint="cs"/>
          <w:rtl/>
        </w:rPr>
        <w:t>(</w:t>
      </w:r>
      <w:r w:rsidRPr="00A265CE">
        <w:rPr>
          <w:rtl/>
        </w:rPr>
        <w:t>42</w:t>
      </w:r>
      <w:r>
        <w:rPr>
          <w:rFonts w:hint="cs"/>
          <w:rtl/>
        </w:rPr>
        <w:t>)، ح6.</w:t>
      </w:r>
    </w:p>
  </w:footnote>
  <w:footnote w:id="22">
    <w:p w14:paraId="67CB2B15" w14:textId="77777777" w:rsidR="00B046DA" w:rsidRDefault="00B046DA" w:rsidP="001F636B">
      <w:pPr>
        <w:pStyle w:val="NoSpacing"/>
        <w:bidi/>
        <w:jc w:val="left"/>
        <w:rPr>
          <w:rtl/>
        </w:rPr>
      </w:pPr>
      <w:r>
        <w:rPr>
          <w:rStyle w:val="FootnoteReference"/>
        </w:rPr>
        <w:footnoteRef/>
      </w:r>
      <w:r>
        <w:rPr>
          <w:rtl/>
        </w:rPr>
        <w:t xml:space="preserve"> </w:t>
      </w:r>
      <w:r>
        <w:rPr>
          <w:rFonts w:hint="cs"/>
          <w:rtl/>
        </w:rPr>
        <w:t xml:space="preserve">مجلسى، </w:t>
      </w:r>
      <w:r w:rsidR="009D0D93">
        <w:rPr>
          <w:rFonts w:hint="cs"/>
          <w:rtl/>
        </w:rPr>
        <w:t>محمد باقر، بحار الأنوار،</w:t>
      </w:r>
      <w:r>
        <w:rPr>
          <w:rFonts w:hint="cs"/>
          <w:rtl/>
        </w:rPr>
        <w:t xml:space="preserve"> ج‏51، ص15، باب1، ح17، دار إحياء التراث العربي، بيروت، 1403ق.</w:t>
      </w:r>
    </w:p>
  </w:footnote>
  <w:footnote w:id="23">
    <w:p w14:paraId="7840B445" w14:textId="77777777" w:rsidR="00B046DA" w:rsidRDefault="00B046DA" w:rsidP="009D0D93">
      <w:pPr>
        <w:pStyle w:val="NoSpacing"/>
        <w:bidi/>
        <w:jc w:val="left"/>
        <w:rPr>
          <w:rtl/>
        </w:rPr>
      </w:pPr>
      <w:r>
        <w:rPr>
          <w:rStyle w:val="FootnoteReference"/>
        </w:rPr>
        <w:footnoteRef/>
      </w:r>
      <w:r>
        <w:rPr>
          <w:rtl/>
        </w:rPr>
        <w:t xml:space="preserve"> </w:t>
      </w:r>
      <w:r>
        <w:rPr>
          <w:rFonts w:hint="cs"/>
          <w:rtl/>
        </w:rPr>
        <w:t>طبرسى، فضل بن حسن، إعلام الورى</w:t>
      </w:r>
      <w:r w:rsidR="009D0D93">
        <w:rPr>
          <w:rFonts w:hint="cs"/>
          <w:rtl/>
        </w:rPr>
        <w:t>،</w:t>
      </w:r>
      <w:r w:rsidRPr="00402155">
        <w:rPr>
          <w:rFonts w:hint="cs"/>
          <w:rtl/>
        </w:rPr>
        <w:t xml:space="preserve"> </w:t>
      </w:r>
      <w:r>
        <w:rPr>
          <w:rFonts w:hint="cs"/>
          <w:rtl/>
        </w:rPr>
        <w:t>ج‏2، ص252، آل البيت، قم، 1417ق.</w:t>
      </w:r>
    </w:p>
  </w:footnote>
  <w:footnote w:id="24">
    <w:p w14:paraId="6550ADA1" w14:textId="77777777" w:rsidR="00B046DA" w:rsidRDefault="00B046DA" w:rsidP="001F636B">
      <w:pPr>
        <w:pStyle w:val="NoSpacing"/>
        <w:bidi/>
        <w:jc w:val="left"/>
        <w:rPr>
          <w:rtl/>
        </w:rPr>
      </w:pPr>
      <w:r>
        <w:rPr>
          <w:rStyle w:val="FootnoteReference"/>
        </w:rPr>
        <w:footnoteRef/>
      </w:r>
      <w:r>
        <w:rPr>
          <w:rtl/>
        </w:rPr>
        <w:t xml:space="preserve"> </w:t>
      </w:r>
      <w:r>
        <w:rPr>
          <w:rFonts w:hint="cs"/>
          <w:rtl/>
        </w:rPr>
        <w:t>كمال الدين و تمام النعمة ، ج‏2، ص474، باب43، ح25.</w:t>
      </w:r>
    </w:p>
  </w:footnote>
  <w:footnote w:id="25">
    <w:p w14:paraId="6321EF59" w14:textId="77777777" w:rsidR="009D0D93" w:rsidRDefault="009D0D93" w:rsidP="001E2DE6">
      <w:pPr>
        <w:pStyle w:val="NoSpacing"/>
        <w:bidi/>
        <w:jc w:val="left"/>
        <w:rPr>
          <w:rtl/>
        </w:rPr>
      </w:pPr>
      <w:r>
        <w:rPr>
          <w:rStyle w:val="FootnoteReference"/>
        </w:rPr>
        <w:footnoteRef/>
      </w:r>
      <w:r>
        <w:rPr>
          <w:rFonts w:hint="cs"/>
          <w:rtl/>
        </w:rPr>
        <w:t xml:space="preserve"> چون روايت ابوالاديان كه </w:t>
      </w:r>
      <w:r w:rsidR="001E2DE6">
        <w:rPr>
          <w:rFonts w:hint="cs"/>
          <w:rtl/>
        </w:rPr>
        <w:t xml:space="preserve">در چند سطر پيش بيان شد و </w:t>
      </w:r>
      <w:r>
        <w:rPr>
          <w:rFonts w:hint="cs"/>
          <w:rtl/>
        </w:rPr>
        <w:t xml:space="preserve">گزارش از </w:t>
      </w:r>
      <w:r w:rsidR="009528E5">
        <w:rPr>
          <w:rFonts w:hint="cs"/>
          <w:rtl/>
        </w:rPr>
        <w:t xml:space="preserve">تبريك برخي به «جعفر» به عنوان امامت را بيان مي </w:t>
      </w:r>
      <w:r w:rsidR="001E2DE6">
        <w:rPr>
          <w:rFonts w:hint="cs"/>
          <w:rtl/>
        </w:rPr>
        <w:t>نمود</w:t>
      </w:r>
      <w:r w:rsidR="009528E5">
        <w:rPr>
          <w:rFonts w:hint="cs"/>
          <w:rtl/>
        </w:rPr>
        <w:t>.</w:t>
      </w:r>
    </w:p>
  </w:footnote>
  <w:footnote w:id="26">
    <w:p w14:paraId="27E81ED2" w14:textId="77777777" w:rsidR="001F2EBB" w:rsidRDefault="001F2EBB" w:rsidP="001F2EBB">
      <w:pPr>
        <w:pStyle w:val="NoSpacing"/>
        <w:bidi/>
        <w:jc w:val="left"/>
        <w:rPr>
          <w:rtl/>
        </w:rPr>
      </w:pPr>
      <w:r>
        <w:rPr>
          <w:rStyle w:val="FootnoteReference"/>
        </w:rPr>
        <w:footnoteRef/>
      </w:r>
      <w:r>
        <w:rPr>
          <w:rFonts w:hint="cs"/>
          <w:rtl/>
        </w:rPr>
        <w:t xml:space="preserve"> رك؛ شهرستاني، الملل و النحل، ج1، </w:t>
      </w:r>
      <w:r w:rsidR="00C95167">
        <w:rPr>
          <w:rFonts w:hint="cs"/>
          <w:rtl/>
        </w:rPr>
        <w:t>ص170، دار المعرفة، لبنان، بي تا. جاسم حسين، تاريخ سياسي غيبت امام دوازدهم عجل الله تعالي فرجه، ص101، امير كبير، تهران، 1377ش.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B3D"/>
    <w:rsid w:val="000C686C"/>
    <w:rsid w:val="0011070C"/>
    <w:rsid w:val="00166FB0"/>
    <w:rsid w:val="001E265B"/>
    <w:rsid w:val="001E2DE6"/>
    <w:rsid w:val="001F2EBB"/>
    <w:rsid w:val="001F636B"/>
    <w:rsid w:val="0023503B"/>
    <w:rsid w:val="002847BA"/>
    <w:rsid w:val="0038450E"/>
    <w:rsid w:val="003B3D66"/>
    <w:rsid w:val="003B732D"/>
    <w:rsid w:val="003D0E2C"/>
    <w:rsid w:val="003F536F"/>
    <w:rsid w:val="00416EF4"/>
    <w:rsid w:val="00462234"/>
    <w:rsid w:val="00480F8E"/>
    <w:rsid w:val="004D4C26"/>
    <w:rsid w:val="004E6CEE"/>
    <w:rsid w:val="005120CE"/>
    <w:rsid w:val="005202DE"/>
    <w:rsid w:val="005372DB"/>
    <w:rsid w:val="005402EF"/>
    <w:rsid w:val="00557AC4"/>
    <w:rsid w:val="00586857"/>
    <w:rsid w:val="00597C13"/>
    <w:rsid w:val="005B4D6A"/>
    <w:rsid w:val="005C16D9"/>
    <w:rsid w:val="0062072A"/>
    <w:rsid w:val="00685A9D"/>
    <w:rsid w:val="0069329F"/>
    <w:rsid w:val="00697FEA"/>
    <w:rsid w:val="006A3060"/>
    <w:rsid w:val="006A5C43"/>
    <w:rsid w:val="006B47EF"/>
    <w:rsid w:val="006C073A"/>
    <w:rsid w:val="006E7EF8"/>
    <w:rsid w:val="00701963"/>
    <w:rsid w:val="00720CD2"/>
    <w:rsid w:val="00726329"/>
    <w:rsid w:val="00735222"/>
    <w:rsid w:val="00750A1A"/>
    <w:rsid w:val="00835C20"/>
    <w:rsid w:val="008426E2"/>
    <w:rsid w:val="00843A84"/>
    <w:rsid w:val="00884F85"/>
    <w:rsid w:val="008E684F"/>
    <w:rsid w:val="009528E5"/>
    <w:rsid w:val="0098312D"/>
    <w:rsid w:val="009D0D93"/>
    <w:rsid w:val="009E4A6C"/>
    <w:rsid w:val="00A12E3B"/>
    <w:rsid w:val="00A258AF"/>
    <w:rsid w:val="00A4460C"/>
    <w:rsid w:val="00A55AB2"/>
    <w:rsid w:val="00AC5B3D"/>
    <w:rsid w:val="00B046DA"/>
    <w:rsid w:val="00B309E5"/>
    <w:rsid w:val="00B53D1C"/>
    <w:rsid w:val="00B646BA"/>
    <w:rsid w:val="00BB28BE"/>
    <w:rsid w:val="00BC50F8"/>
    <w:rsid w:val="00C15008"/>
    <w:rsid w:val="00C26E63"/>
    <w:rsid w:val="00C3724D"/>
    <w:rsid w:val="00C8136C"/>
    <w:rsid w:val="00C92A79"/>
    <w:rsid w:val="00C95167"/>
    <w:rsid w:val="00D35F46"/>
    <w:rsid w:val="00D50324"/>
    <w:rsid w:val="00D65066"/>
    <w:rsid w:val="00DA70F1"/>
    <w:rsid w:val="00DD402E"/>
    <w:rsid w:val="00DE2266"/>
    <w:rsid w:val="00E37FF5"/>
    <w:rsid w:val="00E629D2"/>
    <w:rsid w:val="00E95F68"/>
    <w:rsid w:val="00EA0D84"/>
    <w:rsid w:val="00EA480B"/>
    <w:rsid w:val="00ED153A"/>
    <w:rsid w:val="00F170EA"/>
    <w:rsid w:val="00F204AF"/>
    <w:rsid w:val="00F8541B"/>
    <w:rsid w:val="00F96353"/>
    <w:rsid w:val="00FD5158"/>
    <w:rsid w:val="00FE5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4648"/>
  <w15:docId w15:val="{F1E643ED-57FF-4C0E-AD36-13E1944B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3B"/>
    <w:pPr>
      <w:spacing w:after="0" w:line="360" w:lineRule="auto"/>
      <w:jc w:val="right"/>
    </w:pPr>
    <w:rPr>
      <w:rFonts w:ascii="Arial" w:eastAsia="Times New Roman" w:hAnsi="Arial" w:cs="Arial"/>
      <w:sz w:val="28"/>
      <w:szCs w:val="28"/>
    </w:rPr>
  </w:style>
  <w:style w:type="paragraph" w:styleId="Heading1">
    <w:name w:val="heading 1"/>
    <w:basedOn w:val="Normal"/>
    <w:next w:val="Normal"/>
    <w:link w:val="Heading1Char"/>
    <w:uiPriority w:val="9"/>
    <w:qFormat/>
    <w:rsid w:val="0062072A"/>
    <w:pPr>
      <w:keepNext/>
      <w:keepLines/>
      <w:spacing w:before="480"/>
      <w:outlineLvl w:val="0"/>
    </w:pPr>
    <w:rPr>
      <w:rFonts w:eastAsiaTheme="majorEastAsia"/>
      <w:b/>
      <w:bCs/>
      <w:color w:val="984806" w:themeColor="accent6" w:themeShade="80"/>
      <w:sz w:val="32"/>
      <w:szCs w:val="32"/>
    </w:rPr>
  </w:style>
  <w:style w:type="paragraph" w:styleId="Heading2">
    <w:name w:val="heading 2"/>
    <w:basedOn w:val="Normal"/>
    <w:next w:val="Normal"/>
    <w:link w:val="Heading2Char"/>
    <w:uiPriority w:val="9"/>
    <w:unhideWhenUsed/>
    <w:qFormat/>
    <w:rsid w:val="00EA0D84"/>
    <w:pPr>
      <w:keepNext/>
      <w:keepLines/>
      <w:spacing w:before="200"/>
      <w:outlineLvl w:val="1"/>
    </w:pPr>
    <w:rPr>
      <w:rFonts w:eastAsiaTheme="majorEastAsia"/>
      <w:i/>
      <w:iCs/>
      <w:color w:val="4A442A" w:themeColor="background2" w:themeShade="40"/>
      <w:sz w:val="32"/>
      <w:szCs w:val="32"/>
    </w:rPr>
  </w:style>
  <w:style w:type="paragraph" w:styleId="Heading3">
    <w:name w:val="heading 3"/>
    <w:basedOn w:val="Normal"/>
    <w:next w:val="Normal"/>
    <w:link w:val="Heading3Char"/>
    <w:uiPriority w:val="9"/>
    <w:unhideWhenUsed/>
    <w:qFormat/>
    <w:rsid w:val="00685A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5A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A84"/>
    <w:pPr>
      <w:spacing w:after="0" w:line="360" w:lineRule="auto"/>
      <w:jc w:val="right"/>
    </w:pPr>
    <w:rPr>
      <w:rFonts w:asciiTheme="minorBidi" w:hAnsiTheme="minorBidi"/>
      <w:sz w:val="24"/>
      <w:szCs w:val="24"/>
      <w:lang w:bidi="fa-IR"/>
    </w:rPr>
  </w:style>
  <w:style w:type="character" w:customStyle="1" w:styleId="Heading1Char">
    <w:name w:val="Heading 1 Char"/>
    <w:basedOn w:val="DefaultParagraphFont"/>
    <w:link w:val="Heading1"/>
    <w:uiPriority w:val="9"/>
    <w:rsid w:val="0062072A"/>
    <w:rPr>
      <w:rFonts w:ascii="Arial" w:eastAsiaTheme="majorEastAsia" w:hAnsi="Arial" w:cs="Arial"/>
      <w:b/>
      <w:bCs/>
      <w:color w:val="984806" w:themeColor="accent6" w:themeShade="80"/>
      <w:sz w:val="32"/>
      <w:szCs w:val="32"/>
    </w:rPr>
  </w:style>
  <w:style w:type="paragraph" w:styleId="FootnoteText">
    <w:name w:val="footnote text"/>
    <w:basedOn w:val="Normal"/>
    <w:link w:val="FootnoteTextChar"/>
    <w:uiPriority w:val="99"/>
    <w:semiHidden/>
    <w:unhideWhenUsed/>
    <w:rsid w:val="005B4D6A"/>
    <w:pPr>
      <w:spacing w:line="240" w:lineRule="auto"/>
    </w:pPr>
    <w:rPr>
      <w:sz w:val="20"/>
      <w:szCs w:val="20"/>
    </w:rPr>
  </w:style>
  <w:style w:type="character" w:customStyle="1" w:styleId="FootnoteTextChar">
    <w:name w:val="Footnote Text Char"/>
    <w:basedOn w:val="DefaultParagraphFont"/>
    <w:link w:val="FootnoteText"/>
    <w:uiPriority w:val="99"/>
    <w:semiHidden/>
    <w:rsid w:val="005B4D6A"/>
    <w:rPr>
      <w:rFonts w:ascii="Arial" w:hAnsi="Arial"/>
      <w:sz w:val="20"/>
      <w:szCs w:val="20"/>
      <w:lang w:bidi="fa-IR"/>
    </w:rPr>
  </w:style>
  <w:style w:type="character" w:styleId="FootnoteReference">
    <w:name w:val="footnote reference"/>
    <w:basedOn w:val="DefaultParagraphFont"/>
    <w:unhideWhenUsed/>
    <w:rsid w:val="005B4D6A"/>
    <w:rPr>
      <w:vertAlign w:val="superscript"/>
    </w:rPr>
  </w:style>
  <w:style w:type="paragraph" w:styleId="Header">
    <w:name w:val="header"/>
    <w:basedOn w:val="Normal"/>
    <w:link w:val="HeaderChar"/>
    <w:uiPriority w:val="99"/>
    <w:unhideWhenUsed/>
    <w:rsid w:val="00843A84"/>
    <w:pPr>
      <w:tabs>
        <w:tab w:val="center" w:pos="4680"/>
        <w:tab w:val="right" w:pos="9360"/>
      </w:tabs>
      <w:spacing w:line="240" w:lineRule="auto"/>
    </w:pPr>
  </w:style>
  <w:style w:type="character" w:customStyle="1" w:styleId="HeaderChar">
    <w:name w:val="Header Char"/>
    <w:basedOn w:val="DefaultParagraphFont"/>
    <w:link w:val="Header"/>
    <w:uiPriority w:val="99"/>
    <w:rsid w:val="00843A84"/>
    <w:rPr>
      <w:rFonts w:ascii="Arial" w:hAnsi="Arial"/>
      <w:sz w:val="28"/>
      <w:szCs w:val="28"/>
      <w:lang w:bidi="fa-IR"/>
    </w:rPr>
  </w:style>
  <w:style w:type="paragraph" w:styleId="Footer">
    <w:name w:val="footer"/>
    <w:basedOn w:val="Normal"/>
    <w:link w:val="FooterChar"/>
    <w:uiPriority w:val="99"/>
    <w:unhideWhenUsed/>
    <w:rsid w:val="00843A84"/>
    <w:pPr>
      <w:tabs>
        <w:tab w:val="center" w:pos="4680"/>
        <w:tab w:val="right" w:pos="9360"/>
      </w:tabs>
      <w:spacing w:line="240" w:lineRule="auto"/>
    </w:pPr>
  </w:style>
  <w:style w:type="character" w:customStyle="1" w:styleId="FooterChar">
    <w:name w:val="Footer Char"/>
    <w:basedOn w:val="DefaultParagraphFont"/>
    <w:link w:val="Footer"/>
    <w:uiPriority w:val="99"/>
    <w:rsid w:val="00843A84"/>
    <w:rPr>
      <w:rFonts w:ascii="Arial" w:hAnsi="Arial"/>
      <w:sz w:val="28"/>
      <w:szCs w:val="28"/>
      <w:lang w:bidi="fa-IR"/>
    </w:rPr>
  </w:style>
  <w:style w:type="character" w:customStyle="1" w:styleId="Heading2Char">
    <w:name w:val="Heading 2 Char"/>
    <w:basedOn w:val="DefaultParagraphFont"/>
    <w:link w:val="Heading2"/>
    <w:uiPriority w:val="9"/>
    <w:rsid w:val="00EA0D84"/>
    <w:rPr>
      <w:rFonts w:ascii="Arial" w:eastAsiaTheme="majorEastAsia" w:hAnsi="Arial" w:cs="Arial"/>
      <w:i/>
      <w:iCs/>
      <w:color w:val="4A442A" w:themeColor="background2" w:themeShade="40"/>
      <w:sz w:val="32"/>
      <w:szCs w:val="32"/>
    </w:rPr>
  </w:style>
  <w:style w:type="character" w:customStyle="1" w:styleId="Heading3Char">
    <w:name w:val="Heading 3 Char"/>
    <w:basedOn w:val="DefaultParagraphFont"/>
    <w:link w:val="Heading3"/>
    <w:uiPriority w:val="9"/>
    <w:rsid w:val="00685A9D"/>
    <w:rPr>
      <w:rFonts w:asciiTheme="majorHAnsi" w:eastAsiaTheme="majorEastAsia" w:hAnsiTheme="majorHAnsi" w:cstheme="majorBidi"/>
      <w:b/>
      <w:bCs/>
      <w:color w:val="4F81BD" w:themeColor="accent1"/>
      <w:sz w:val="28"/>
      <w:szCs w:val="28"/>
      <w:lang w:bidi="fa-IR"/>
    </w:rPr>
  </w:style>
  <w:style w:type="character" w:customStyle="1" w:styleId="Heading4Char">
    <w:name w:val="Heading 4 Char"/>
    <w:basedOn w:val="DefaultParagraphFont"/>
    <w:link w:val="Heading4"/>
    <w:uiPriority w:val="9"/>
    <w:rsid w:val="00685A9D"/>
    <w:rPr>
      <w:rFonts w:asciiTheme="majorHAnsi" w:eastAsiaTheme="majorEastAsia" w:hAnsiTheme="majorHAnsi" w:cstheme="majorBidi"/>
      <w:b/>
      <w:bCs/>
      <w:i/>
      <w:iCs/>
      <w:color w:val="4F81BD" w:themeColor="accent1"/>
      <w:sz w:val="28"/>
      <w:szCs w:val="28"/>
      <w:lang w:bidi="fa-IR"/>
    </w:rPr>
  </w:style>
  <w:style w:type="paragraph" w:styleId="NormalWeb">
    <w:name w:val="Normal (Web)"/>
    <w:basedOn w:val="Normal"/>
    <w:uiPriority w:val="99"/>
    <w:semiHidden/>
    <w:unhideWhenUsed/>
    <w:rsid w:val="003F53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929">
      <w:bodyDiv w:val="1"/>
      <w:marLeft w:val="0"/>
      <w:marRight w:val="0"/>
      <w:marTop w:val="0"/>
      <w:marBottom w:val="0"/>
      <w:divBdr>
        <w:top w:val="none" w:sz="0" w:space="0" w:color="auto"/>
        <w:left w:val="none" w:sz="0" w:space="0" w:color="auto"/>
        <w:bottom w:val="none" w:sz="0" w:space="0" w:color="auto"/>
        <w:right w:val="none" w:sz="0" w:space="0" w:color="auto"/>
      </w:divBdr>
    </w:div>
    <w:div w:id="27803573">
      <w:bodyDiv w:val="1"/>
      <w:marLeft w:val="0"/>
      <w:marRight w:val="0"/>
      <w:marTop w:val="0"/>
      <w:marBottom w:val="0"/>
      <w:divBdr>
        <w:top w:val="none" w:sz="0" w:space="0" w:color="auto"/>
        <w:left w:val="none" w:sz="0" w:space="0" w:color="auto"/>
        <w:bottom w:val="none" w:sz="0" w:space="0" w:color="auto"/>
        <w:right w:val="none" w:sz="0" w:space="0" w:color="auto"/>
      </w:divBdr>
    </w:div>
    <w:div w:id="332688116">
      <w:bodyDiv w:val="1"/>
      <w:marLeft w:val="0"/>
      <w:marRight w:val="0"/>
      <w:marTop w:val="0"/>
      <w:marBottom w:val="0"/>
      <w:divBdr>
        <w:top w:val="none" w:sz="0" w:space="0" w:color="auto"/>
        <w:left w:val="none" w:sz="0" w:space="0" w:color="auto"/>
        <w:bottom w:val="none" w:sz="0" w:space="0" w:color="auto"/>
        <w:right w:val="none" w:sz="0" w:space="0" w:color="auto"/>
      </w:divBdr>
    </w:div>
    <w:div w:id="433981392">
      <w:bodyDiv w:val="1"/>
      <w:marLeft w:val="0"/>
      <w:marRight w:val="0"/>
      <w:marTop w:val="0"/>
      <w:marBottom w:val="0"/>
      <w:divBdr>
        <w:top w:val="none" w:sz="0" w:space="0" w:color="auto"/>
        <w:left w:val="none" w:sz="0" w:space="0" w:color="auto"/>
        <w:bottom w:val="none" w:sz="0" w:space="0" w:color="auto"/>
        <w:right w:val="none" w:sz="0" w:space="0" w:color="auto"/>
      </w:divBdr>
    </w:div>
    <w:div w:id="559681482">
      <w:bodyDiv w:val="1"/>
      <w:marLeft w:val="0"/>
      <w:marRight w:val="0"/>
      <w:marTop w:val="0"/>
      <w:marBottom w:val="0"/>
      <w:divBdr>
        <w:top w:val="none" w:sz="0" w:space="0" w:color="auto"/>
        <w:left w:val="none" w:sz="0" w:space="0" w:color="auto"/>
        <w:bottom w:val="none" w:sz="0" w:space="0" w:color="auto"/>
        <w:right w:val="none" w:sz="0" w:space="0" w:color="auto"/>
      </w:divBdr>
    </w:div>
    <w:div w:id="707754853">
      <w:bodyDiv w:val="1"/>
      <w:marLeft w:val="0"/>
      <w:marRight w:val="0"/>
      <w:marTop w:val="0"/>
      <w:marBottom w:val="0"/>
      <w:divBdr>
        <w:top w:val="none" w:sz="0" w:space="0" w:color="auto"/>
        <w:left w:val="none" w:sz="0" w:space="0" w:color="auto"/>
        <w:bottom w:val="none" w:sz="0" w:space="0" w:color="auto"/>
        <w:right w:val="none" w:sz="0" w:space="0" w:color="auto"/>
      </w:divBdr>
    </w:div>
    <w:div w:id="866213572">
      <w:bodyDiv w:val="1"/>
      <w:marLeft w:val="0"/>
      <w:marRight w:val="0"/>
      <w:marTop w:val="0"/>
      <w:marBottom w:val="0"/>
      <w:divBdr>
        <w:top w:val="none" w:sz="0" w:space="0" w:color="auto"/>
        <w:left w:val="none" w:sz="0" w:space="0" w:color="auto"/>
        <w:bottom w:val="none" w:sz="0" w:space="0" w:color="auto"/>
        <w:right w:val="none" w:sz="0" w:space="0" w:color="auto"/>
      </w:divBdr>
    </w:div>
    <w:div w:id="942609626">
      <w:bodyDiv w:val="1"/>
      <w:marLeft w:val="0"/>
      <w:marRight w:val="0"/>
      <w:marTop w:val="0"/>
      <w:marBottom w:val="0"/>
      <w:divBdr>
        <w:top w:val="none" w:sz="0" w:space="0" w:color="auto"/>
        <w:left w:val="none" w:sz="0" w:space="0" w:color="auto"/>
        <w:bottom w:val="none" w:sz="0" w:space="0" w:color="auto"/>
        <w:right w:val="none" w:sz="0" w:space="0" w:color="auto"/>
      </w:divBdr>
    </w:div>
    <w:div w:id="1191602904">
      <w:bodyDiv w:val="1"/>
      <w:marLeft w:val="0"/>
      <w:marRight w:val="0"/>
      <w:marTop w:val="0"/>
      <w:marBottom w:val="0"/>
      <w:divBdr>
        <w:top w:val="none" w:sz="0" w:space="0" w:color="auto"/>
        <w:left w:val="none" w:sz="0" w:space="0" w:color="auto"/>
        <w:bottom w:val="none" w:sz="0" w:space="0" w:color="auto"/>
        <w:right w:val="none" w:sz="0" w:space="0" w:color="auto"/>
      </w:divBdr>
    </w:div>
    <w:div w:id="1282807804">
      <w:bodyDiv w:val="1"/>
      <w:marLeft w:val="0"/>
      <w:marRight w:val="0"/>
      <w:marTop w:val="0"/>
      <w:marBottom w:val="0"/>
      <w:divBdr>
        <w:top w:val="none" w:sz="0" w:space="0" w:color="auto"/>
        <w:left w:val="none" w:sz="0" w:space="0" w:color="auto"/>
        <w:bottom w:val="none" w:sz="0" w:space="0" w:color="auto"/>
        <w:right w:val="none" w:sz="0" w:space="0" w:color="auto"/>
      </w:divBdr>
    </w:div>
    <w:div w:id="1529099009">
      <w:bodyDiv w:val="1"/>
      <w:marLeft w:val="0"/>
      <w:marRight w:val="0"/>
      <w:marTop w:val="0"/>
      <w:marBottom w:val="0"/>
      <w:divBdr>
        <w:top w:val="none" w:sz="0" w:space="0" w:color="auto"/>
        <w:left w:val="none" w:sz="0" w:space="0" w:color="auto"/>
        <w:bottom w:val="none" w:sz="0" w:space="0" w:color="auto"/>
        <w:right w:val="none" w:sz="0" w:space="0" w:color="auto"/>
      </w:divBdr>
    </w:div>
    <w:div w:id="17539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Taghi Hatami</cp:lastModifiedBy>
  <cp:revision>28</cp:revision>
  <dcterms:created xsi:type="dcterms:W3CDTF">2016-09-29T06:44:00Z</dcterms:created>
  <dcterms:modified xsi:type="dcterms:W3CDTF">2023-09-12T04:50:00Z</dcterms:modified>
</cp:coreProperties>
</file>