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730894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22CEA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48 ، بررسی </w:t>
      </w:r>
      <w:r w:rsidR="00622CEA" w:rsidRPr="00622CEA">
        <w:rPr>
          <w:rFonts w:ascii="Traditional Arabic" w:hAnsi="Traditional Arabic" w:cs="Traditional Arabic" w:hint="cs"/>
          <w:sz w:val="28"/>
          <w:szCs w:val="28"/>
          <w:rtl/>
        </w:rPr>
        <w:t>حدیث</w:t>
      </w:r>
      <w:r w:rsidR="00622CEA" w:rsidRPr="00622CEA">
        <w:rPr>
          <w:rFonts w:ascii="Traditional Arabic" w:hAnsi="Traditional Arabic" w:cs="Traditional Arabic"/>
          <w:sz w:val="28"/>
          <w:szCs w:val="28"/>
          <w:rtl/>
        </w:rPr>
        <w:t xml:space="preserve"> 3</w:t>
      </w:r>
      <w:r w:rsidR="0060544A">
        <w:rPr>
          <w:rFonts w:ascii="Traditional Arabic" w:hAnsi="Traditional Arabic" w:cs="Traditional Arabic" w:hint="cs"/>
          <w:sz w:val="28"/>
          <w:szCs w:val="28"/>
          <w:rtl/>
        </w:rPr>
        <w:t>8</w:t>
      </w:r>
      <w:r w:rsidR="00622CEA" w:rsidRPr="00622CEA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</w:p>
    <w:p w:rsidR="00622CEA" w:rsidRPr="00622CEA" w:rsidRDefault="00622CEA" w:rsidP="0073089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622CEA">
        <w:rPr>
          <w:rFonts w:cs="B Mitra" w:hint="cs"/>
          <w:color w:val="FF0000"/>
          <w:sz w:val="28"/>
          <w:szCs w:val="28"/>
          <w:rtl/>
          <w:lang w:bidi="fa-IR"/>
        </w:rPr>
        <w:t xml:space="preserve">حدیث </w:t>
      </w:r>
      <w:r w:rsidR="0060544A">
        <w:rPr>
          <w:rFonts w:cs="B Mitra" w:hint="cs"/>
          <w:color w:val="FF0000"/>
          <w:sz w:val="28"/>
          <w:szCs w:val="28"/>
          <w:rtl/>
          <w:lang w:bidi="fa-IR"/>
        </w:rPr>
        <w:t>38</w:t>
      </w:r>
      <w:r w:rsidRPr="00622CEA">
        <w:rPr>
          <w:rFonts w:cs="B Mitra" w:hint="cs"/>
          <w:color w:val="FF0000"/>
          <w:sz w:val="28"/>
          <w:szCs w:val="28"/>
          <w:rtl/>
          <w:lang w:bidi="fa-IR"/>
        </w:rPr>
        <w:t xml:space="preserve"> از مراجعه 48</w:t>
      </w:r>
    </w:p>
    <w:p w:rsidR="00831C24" w:rsidRDefault="00831C24" w:rsidP="0073089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این روایت پیامبر اکرم (ص) می فرماید: «</w:t>
      </w:r>
      <w:r w:rsidRPr="00F166F7">
        <w:rPr>
          <w:rFonts w:cs="B Mitra" w:hint="cs"/>
          <w:sz w:val="28"/>
          <w:szCs w:val="28"/>
          <w:rtl/>
          <w:lang w:bidi="fa-IR"/>
        </w:rPr>
        <w:t>إن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الأمة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ستغدر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بك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بعدي،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و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أنت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تعيش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على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ملتي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و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تقتل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على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سنتي،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من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أحبك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أحبني،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و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من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أبغضك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أبغضني،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و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إن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هذه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ستخضب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من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هذا</w:t>
      </w:r>
      <w:r w:rsidRPr="00F166F7">
        <w:rPr>
          <w:rFonts w:cs="B Mitra"/>
          <w:sz w:val="28"/>
          <w:szCs w:val="28"/>
          <w:rtl/>
          <w:lang w:bidi="fa-IR"/>
        </w:rPr>
        <w:t xml:space="preserve">- </w:t>
      </w:r>
      <w:r w:rsidRPr="00F166F7">
        <w:rPr>
          <w:rFonts w:cs="B Mitra" w:hint="cs"/>
          <w:sz w:val="28"/>
          <w:szCs w:val="28"/>
          <w:rtl/>
          <w:lang w:bidi="fa-IR"/>
        </w:rPr>
        <w:t>يعني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لحيته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من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رأسه</w:t>
      </w:r>
      <w:r w:rsidRPr="00F166F7">
        <w:rPr>
          <w:rFonts w:cs="B Mitra"/>
          <w:sz w:val="28"/>
          <w:szCs w:val="28"/>
          <w:rtl/>
          <w:lang w:bidi="fa-IR"/>
        </w:rPr>
        <w:t>-»</w:t>
      </w:r>
      <w:r>
        <w:rPr>
          <w:rFonts w:cs="B Mitra" w:hint="cs"/>
          <w:sz w:val="28"/>
          <w:szCs w:val="28"/>
          <w:rtl/>
          <w:lang w:bidi="fa-IR"/>
        </w:rPr>
        <w:t>: یا علی، امت به تو خیانت می کند و تو بر آیین من هستی و بر سنت من به شهادت می رسی</w:t>
      </w:r>
      <w:r>
        <w:rPr>
          <w:rFonts w:cs="B Mitra" w:hint="cs"/>
          <w:sz w:val="28"/>
          <w:szCs w:val="28"/>
          <w:rtl/>
          <w:lang w:bidi="fa-IR"/>
        </w:rPr>
        <w:t xml:space="preserve"> (نه اینکه کار اینان درست است بلکه کار امیرالمومنین (ع) د</w:t>
      </w:r>
      <w:r w:rsidR="003C64F7">
        <w:rPr>
          <w:rFonts w:cs="B Mitra" w:hint="cs"/>
          <w:sz w:val="28"/>
          <w:szCs w:val="28"/>
          <w:rtl/>
          <w:lang w:bidi="fa-IR"/>
        </w:rPr>
        <w:t>ر</w:t>
      </w:r>
      <w:r>
        <w:rPr>
          <w:rFonts w:cs="B Mitra" w:hint="cs"/>
          <w:sz w:val="28"/>
          <w:szCs w:val="28"/>
          <w:rtl/>
          <w:lang w:bidi="fa-IR"/>
        </w:rPr>
        <w:t>ست است)</w:t>
      </w:r>
      <w:r>
        <w:rPr>
          <w:rFonts w:cs="B Mitra" w:hint="cs"/>
          <w:sz w:val="28"/>
          <w:szCs w:val="28"/>
          <w:rtl/>
          <w:lang w:bidi="fa-IR"/>
        </w:rPr>
        <w:t xml:space="preserve">. هر کس تو را دوست بدارد مرا دوست داشته و هر کس به تو بغض بورزد به من بغض ورزیده است. بعد آن حضرت بیان کرد که محاسن مبارک امیرالمومنین(ع) به خونشان رنگین می شود. 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</w:p>
    <w:p w:rsidR="00831C24" w:rsidRDefault="00831C24" w:rsidP="0073089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این حدیث را حاکم در المستدرک روایت کرده و سند آن را صحیح دانسته و ذهبی نیز صحت آن را تایید نموده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</w:p>
    <w:p w:rsidR="00B5533E" w:rsidRDefault="00831C24" w:rsidP="0073089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مرحوم شرف الدین دو روایت دیگر را نیز نقل می کنند</w:t>
      </w:r>
      <w:r>
        <w:rPr>
          <w:rFonts w:cs="B Mitra" w:hint="cs"/>
          <w:sz w:val="28"/>
          <w:szCs w:val="28"/>
          <w:rtl/>
          <w:lang w:bidi="fa-IR"/>
        </w:rPr>
        <w:t xml:space="preserve">: </w:t>
      </w:r>
      <w:r w:rsidRPr="00F166F7">
        <w:rPr>
          <w:rFonts w:cs="B Mitra" w:hint="cs"/>
          <w:sz w:val="28"/>
          <w:szCs w:val="28"/>
          <w:rtl/>
          <w:lang w:bidi="fa-IR"/>
        </w:rPr>
        <w:t>و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عن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علي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أنه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قال</w:t>
      </w:r>
      <w:r w:rsidRPr="00F166F7">
        <w:rPr>
          <w:rFonts w:cs="B Mitra"/>
          <w:sz w:val="28"/>
          <w:szCs w:val="28"/>
          <w:rtl/>
          <w:lang w:bidi="fa-IR"/>
        </w:rPr>
        <w:t>: «</w:t>
      </w:r>
      <w:r w:rsidRPr="00F166F7">
        <w:rPr>
          <w:rFonts w:cs="B Mitra" w:hint="cs"/>
          <w:sz w:val="28"/>
          <w:szCs w:val="28"/>
          <w:rtl/>
          <w:lang w:bidi="fa-IR"/>
        </w:rPr>
        <w:t>إن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مما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عهد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إليّ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النبي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أن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الأمة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ستغدر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بي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بعده</w:t>
      </w:r>
      <w:r w:rsidRPr="00F166F7">
        <w:rPr>
          <w:rFonts w:cs="B Mitra" w:hint="eastAsia"/>
          <w:sz w:val="28"/>
          <w:szCs w:val="28"/>
          <w:rtl/>
          <w:lang w:bidi="fa-IR"/>
        </w:rPr>
        <w:t>»</w:t>
      </w:r>
      <w:r w:rsidR="00B5533E">
        <w:rPr>
          <w:rFonts w:cs="B Mitra" w:hint="cs"/>
          <w:sz w:val="28"/>
          <w:szCs w:val="28"/>
          <w:rtl/>
          <w:lang w:bidi="fa-IR"/>
        </w:rPr>
        <w:t>: امیرالمومنین (ع) می فرماید: یکی از پیش گویی های پیامبر (ص) این بود که امت بعد از ایشان به من خیانت می کند. این حدیث را نیز حاکم و ذهبی بر طریق شیخین صحیح دانسته اند.</w:t>
      </w:r>
      <w:r w:rsidR="00B5533E"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B5533E">
        <w:rPr>
          <w:rFonts w:cs="B Mitra" w:hint="cs"/>
          <w:sz w:val="28"/>
          <w:szCs w:val="28"/>
          <w:rtl/>
          <w:lang w:bidi="fa-IR"/>
        </w:rPr>
        <w:t xml:space="preserve"> ابن کثیر و بیهقی نیز آن را نقل کرده اند.</w:t>
      </w:r>
      <w:r w:rsidR="00B5533E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</w:p>
    <w:p w:rsidR="00831C24" w:rsidRDefault="00831C24" w:rsidP="0073089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F166F7">
        <w:rPr>
          <w:rFonts w:cs="B Mitra" w:hint="cs"/>
          <w:sz w:val="28"/>
          <w:szCs w:val="28"/>
          <w:rtl/>
          <w:lang w:bidi="fa-IR"/>
        </w:rPr>
        <w:t>و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عن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ابن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عباس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قال</w:t>
      </w:r>
      <w:r w:rsidRPr="00F166F7">
        <w:rPr>
          <w:rFonts w:cs="B Mitra"/>
          <w:sz w:val="28"/>
          <w:szCs w:val="28"/>
          <w:rtl/>
          <w:lang w:bidi="fa-IR"/>
        </w:rPr>
        <w:t xml:space="preserve">: </w:t>
      </w:r>
      <w:r w:rsidRPr="00F166F7">
        <w:rPr>
          <w:rFonts w:cs="B Mitra" w:hint="cs"/>
          <w:sz w:val="28"/>
          <w:szCs w:val="28"/>
          <w:rtl/>
          <w:lang w:bidi="fa-IR"/>
        </w:rPr>
        <w:t>قال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رسول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اللّه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صلّى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اللّه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عليه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و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آله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و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سلّم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لعلي</w:t>
      </w:r>
      <w:r w:rsidRPr="00F166F7">
        <w:rPr>
          <w:rFonts w:cs="B Mitra"/>
          <w:sz w:val="28"/>
          <w:szCs w:val="28"/>
          <w:rtl/>
          <w:lang w:bidi="fa-IR"/>
        </w:rPr>
        <w:t>: «</w:t>
      </w:r>
      <w:r w:rsidRPr="00F166F7">
        <w:rPr>
          <w:rFonts w:cs="B Mitra" w:hint="cs"/>
          <w:sz w:val="28"/>
          <w:szCs w:val="28"/>
          <w:rtl/>
          <w:lang w:bidi="fa-IR"/>
        </w:rPr>
        <w:t>أما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إنك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‏ستلقى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بعدي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جهدا،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قال</w:t>
      </w:r>
      <w:r w:rsidRPr="00F166F7">
        <w:rPr>
          <w:rFonts w:cs="B Mitra"/>
          <w:sz w:val="28"/>
          <w:szCs w:val="28"/>
          <w:rtl/>
          <w:lang w:bidi="fa-IR"/>
        </w:rPr>
        <w:t xml:space="preserve">: </w:t>
      </w:r>
      <w:r w:rsidRPr="00F166F7">
        <w:rPr>
          <w:rFonts w:cs="B Mitra" w:hint="cs"/>
          <w:sz w:val="28"/>
          <w:szCs w:val="28"/>
          <w:rtl/>
          <w:lang w:bidi="fa-IR"/>
        </w:rPr>
        <w:t>في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سلامة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من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ديني؟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قال</w:t>
      </w:r>
      <w:r w:rsidRPr="00F166F7">
        <w:rPr>
          <w:rFonts w:cs="B Mitra"/>
          <w:sz w:val="28"/>
          <w:szCs w:val="28"/>
          <w:rtl/>
          <w:lang w:bidi="fa-IR"/>
        </w:rPr>
        <w:t xml:space="preserve">: </w:t>
      </w:r>
      <w:r w:rsidRPr="00F166F7">
        <w:rPr>
          <w:rFonts w:cs="B Mitra" w:hint="cs"/>
          <w:sz w:val="28"/>
          <w:szCs w:val="28"/>
          <w:rtl/>
          <w:lang w:bidi="fa-IR"/>
        </w:rPr>
        <w:t>في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سلامة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من</w:t>
      </w:r>
      <w:r w:rsidRPr="00F166F7">
        <w:rPr>
          <w:rFonts w:cs="B Mitra"/>
          <w:sz w:val="28"/>
          <w:szCs w:val="28"/>
          <w:rtl/>
          <w:lang w:bidi="fa-IR"/>
        </w:rPr>
        <w:t xml:space="preserve"> </w:t>
      </w:r>
      <w:r w:rsidRPr="00F166F7">
        <w:rPr>
          <w:rFonts w:cs="B Mitra" w:hint="cs"/>
          <w:sz w:val="28"/>
          <w:szCs w:val="28"/>
          <w:rtl/>
          <w:lang w:bidi="fa-IR"/>
        </w:rPr>
        <w:t>دينك‏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 w:rsidR="00B5533E">
        <w:rPr>
          <w:rFonts w:cs="B Mitra" w:hint="cs"/>
          <w:sz w:val="28"/>
          <w:szCs w:val="28"/>
          <w:rtl/>
          <w:lang w:bidi="fa-IR"/>
        </w:rPr>
        <w:t xml:space="preserve">: پیامبر اکرم (ص) به امیرالمومنین (ع) فرمود: تو بعد از من با دشواری ها و حوادث ناگواری مواجه می شوی. سوال کرد: آیا دینم سالم می ماند؟ فرمود: آری. </w:t>
      </w:r>
      <w:r w:rsidR="00B5533E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>
        <w:rPr>
          <w:rFonts w:cs="B Mitra" w:hint="cs"/>
          <w:sz w:val="28"/>
          <w:szCs w:val="28"/>
          <w:rtl/>
          <w:lang w:bidi="fa-IR"/>
        </w:rPr>
        <w:t xml:space="preserve">  </w:t>
      </w:r>
    </w:p>
    <w:p w:rsidR="00AA6663" w:rsidRPr="00AA6663" w:rsidRDefault="00AA6663" w:rsidP="0073089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AA6663">
        <w:rPr>
          <w:rFonts w:cs="B Mitra" w:hint="cs"/>
          <w:color w:val="FF0000"/>
          <w:sz w:val="28"/>
          <w:szCs w:val="28"/>
          <w:rtl/>
          <w:lang w:bidi="fa-IR"/>
        </w:rPr>
        <w:t>بررسی حدیث از جهت سند</w:t>
      </w:r>
    </w:p>
    <w:p w:rsidR="002F2E2B" w:rsidRDefault="00AA6663" w:rsidP="0085330C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مورد سند و اعتبار آن تردیدی در صحت آن نیست کما اینکه حاکم آنها را صحیح دانسته و ذهبی نیز با وی موافقت کرده است. ابومریم اعظمی هم </w:t>
      </w:r>
      <w:r w:rsidR="0085330C">
        <w:rPr>
          <w:rFonts w:cs="B Mitra" w:hint="cs"/>
          <w:sz w:val="28"/>
          <w:szCs w:val="28"/>
          <w:rtl/>
          <w:lang w:bidi="fa-IR"/>
        </w:rPr>
        <w:t xml:space="preserve">با اینکه </w:t>
      </w:r>
      <w:r>
        <w:rPr>
          <w:rFonts w:cs="B Mitra" w:hint="cs"/>
          <w:sz w:val="28"/>
          <w:szCs w:val="28"/>
          <w:rtl/>
          <w:lang w:bidi="fa-IR"/>
        </w:rPr>
        <w:t>بنا بر زیر سوال بردن فضائل امیرالمومنین (ع) دارد</w:t>
      </w:r>
      <w:r w:rsidR="0085330C">
        <w:rPr>
          <w:rFonts w:cs="B Mitra" w:hint="cs"/>
          <w:sz w:val="28"/>
          <w:szCs w:val="28"/>
          <w:rtl/>
          <w:lang w:bidi="fa-IR"/>
        </w:rPr>
        <w:t>، اما</w:t>
      </w:r>
      <w:r>
        <w:rPr>
          <w:rFonts w:cs="B Mitra" w:hint="cs"/>
          <w:sz w:val="28"/>
          <w:szCs w:val="28"/>
          <w:rtl/>
          <w:lang w:bidi="fa-IR"/>
        </w:rPr>
        <w:t xml:space="preserve"> م</w:t>
      </w:r>
      <w:r w:rsidR="0085330C">
        <w:rPr>
          <w:rFonts w:cs="B Mitra" w:hint="cs"/>
          <w:sz w:val="28"/>
          <w:szCs w:val="28"/>
          <w:rtl/>
          <w:lang w:bidi="fa-IR"/>
        </w:rPr>
        <w:t>ن حیث المجموع سند را پذیرفته و گفته است: «</w:t>
      </w:r>
      <w:r>
        <w:rPr>
          <w:rFonts w:cs="B Mitra" w:hint="cs"/>
          <w:sz w:val="28"/>
          <w:szCs w:val="28"/>
          <w:rtl/>
          <w:lang w:bidi="fa-IR"/>
        </w:rPr>
        <w:t xml:space="preserve">قال الحاکم صحیح الاسناد و وافقه الذهبی و هو کذلک لولا ان ابا ادریس هذا لم اجد احدا ذکره و لکن تابعه فی هذا الحدیث عن علی (ع)، ثعلبه بن یزید البیهقی ایضا فی طریق آخر، و الثعلبه و ان کان صدوقا و لکنه شیعیا غلی». </w:t>
      </w:r>
    </w:p>
    <w:p w:rsidR="00AA6663" w:rsidRPr="0085330C" w:rsidRDefault="00AA6663" w:rsidP="00730894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85330C">
        <w:rPr>
          <w:rFonts w:cs="B Mitra" w:hint="cs"/>
          <w:color w:val="FF0000"/>
          <w:sz w:val="28"/>
          <w:szCs w:val="28"/>
          <w:rtl/>
          <w:lang w:bidi="fa-IR"/>
        </w:rPr>
        <w:t>بررسی حدیث از جهت مدلول</w:t>
      </w:r>
    </w:p>
    <w:p w:rsidR="000F7143" w:rsidRDefault="00AA6663" w:rsidP="000F714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>در این حدیث از امت صحبت به میان آمده است، و روشن است که با اکثریت سازگاری دارد نه عده ای. پس اکثریت امت بعد از پیامبر (ص) مرتکب خیانت شدند. از نظر تاریخی بعد از رسول اکرم (ص) ماجرای سقیفه و بحث درباره خلافت رخ داد. وقتی امیرالمومنین (ع) مشغول تجهیز پیامبر بود، عده ای در سقفه جمع شده و با ابوبکر بیعت کرده و سپس در مسجد النبی جمع شده و با اهرم ترغیب و تهدید</w:t>
      </w:r>
      <w:r w:rsidR="0085330C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بیعتی برای وی جمع کردند و او رسما به عنوان خلیفه پیامبر اکرم (ص) معرفی شد. امیرالمومنین (ع) با این جریان موضع مخالف داشت و نقد می کرد. ایشان در خطبه شقشقیه می فرماید: </w:t>
      </w:r>
    </w:p>
    <w:p w:rsidR="002F2E2B" w:rsidRDefault="00AA6663" w:rsidP="000F714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اما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الله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لقد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تقمصها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فلان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(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ابن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ابى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قحافة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)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انه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ليعلم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ان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محلى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منها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محل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القطب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من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الرحى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ينحدر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عنى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السيل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لا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يرقى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الى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الطير فسدلت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دونها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ثوبا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طويت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عنها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كشحا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طفقت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ارتاى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بين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ان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اصول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بيد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جذاء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اصبر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على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طخية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عمياء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يهرم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فيها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الكبير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يشيب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فيها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الصغير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يكدح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فيها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مؤمن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حتى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يلقى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ربه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فرأيت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ان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الصبر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على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هاتا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احجى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فصبرت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فى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العين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قذى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فى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الحلق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شجى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ارى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تراثى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نهبا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حتى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مضى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الاول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لسبيله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فادلى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بها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الى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فلان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 xml:space="preserve">بعده‏ 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="00730894"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>
        <w:rPr>
          <w:rFonts w:cs="B Mitra" w:hint="cs"/>
          <w:sz w:val="28"/>
          <w:szCs w:val="28"/>
          <w:rtl/>
          <w:lang w:bidi="fa-IR"/>
        </w:rPr>
        <w:t xml:space="preserve">: </w:t>
      </w:r>
      <w:r w:rsidRPr="00AA6663">
        <w:rPr>
          <w:rFonts w:cs="B Mitra" w:hint="cs"/>
          <w:sz w:val="28"/>
          <w:szCs w:val="28"/>
          <w:rtl/>
          <w:lang w:bidi="fa-IR"/>
        </w:rPr>
        <w:t>به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خدا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سوگند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كه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پسر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ابوقحافه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خلافت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را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مانند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پيراهنى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به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تن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كرد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در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حالى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كه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مى‏دانست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آن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محورى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كه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اين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دستگاه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بايد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بر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گرد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آن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بچرخد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من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هستم</w:t>
      </w:r>
      <w:r w:rsidRPr="00AA6663">
        <w:rPr>
          <w:rFonts w:cs="B Mitra"/>
          <w:sz w:val="28"/>
          <w:szCs w:val="28"/>
          <w:rtl/>
          <w:lang w:bidi="fa-IR"/>
        </w:rPr>
        <w:t>.</w:t>
      </w:r>
      <w:r w:rsidR="00730894">
        <w:rPr>
          <w:rFonts w:cs="B Mitra" w:hint="cs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سرچشمه‏هاى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علم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و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فضيلت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از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كوهسار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شخصيت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من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سرازير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مى‏شود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و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شاهباز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وهم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انديشه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بشر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از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رسيدن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به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قله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عظمت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من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باز</w:t>
      </w:r>
      <w:r w:rsidRPr="00AA6663">
        <w:rPr>
          <w:rFonts w:cs="B Mitra"/>
          <w:sz w:val="28"/>
          <w:szCs w:val="28"/>
          <w:rtl/>
          <w:lang w:bidi="fa-IR"/>
        </w:rPr>
        <w:t xml:space="preserve"> </w:t>
      </w:r>
      <w:r w:rsidRPr="00AA6663">
        <w:rPr>
          <w:rFonts w:cs="B Mitra" w:hint="cs"/>
          <w:sz w:val="28"/>
          <w:szCs w:val="28"/>
          <w:rtl/>
          <w:lang w:bidi="fa-IR"/>
        </w:rPr>
        <w:t>مى‏ماند</w:t>
      </w:r>
      <w:r w:rsidRPr="00AA6663">
        <w:rPr>
          <w:rFonts w:cs="B Mitra"/>
          <w:sz w:val="28"/>
          <w:szCs w:val="28"/>
          <w:rtl/>
          <w:lang w:bidi="fa-IR"/>
        </w:rPr>
        <w:t>.</w:t>
      </w:r>
      <w:r w:rsidR="00730894">
        <w:rPr>
          <w:rFonts w:cs="B Mitra" w:hint="cs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پس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جامه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خلافت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را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رها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پهلو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از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آن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تهى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نمودم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در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كار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خود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انديشه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ميكردم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كه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آيا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بدون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دست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(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يعنى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بدون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يار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ياور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)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حمله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كرده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(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حق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خود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را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مطالبه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نمايم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)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يا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آنكه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بر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تاريكى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كورى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(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گمراهى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خلق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)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صبر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كنم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كه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پيران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فرسوده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جوانان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پژمرده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پير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مؤمن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رنج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كشيده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تا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بميرد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ديدم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صبر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كردن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خردمندى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است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پس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صبر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كردم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در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حالتى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كه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چشمانم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را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خاشاك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غبار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گلويم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را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استخوان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گرفته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بود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ميراث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خود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را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تاراج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غارت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رفته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ميديدم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تا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آنكه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اولى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(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ابى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بكر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)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راه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خود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را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بانتها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رسانيد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و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خلافت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را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بآغوش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(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عمر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)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بعد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از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خود</w:t>
      </w:r>
      <w:r w:rsidR="00730894" w:rsidRPr="00730894">
        <w:rPr>
          <w:rFonts w:cs="B Mitra"/>
          <w:sz w:val="28"/>
          <w:szCs w:val="28"/>
          <w:rtl/>
          <w:lang w:bidi="fa-IR"/>
        </w:rPr>
        <w:t xml:space="preserve"> </w:t>
      </w:r>
      <w:r w:rsidR="00730894" w:rsidRPr="00730894">
        <w:rPr>
          <w:rFonts w:cs="B Mitra" w:hint="cs"/>
          <w:sz w:val="28"/>
          <w:szCs w:val="28"/>
          <w:rtl/>
          <w:lang w:bidi="fa-IR"/>
        </w:rPr>
        <w:t>انداخت</w:t>
      </w:r>
      <w:r w:rsidR="00730894" w:rsidRPr="00730894">
        <w:rPr>
          <w:rFonts w:cs="B Mitra"/>
          <w:sz w:val="28"/>
          <w:szCs w:val="28"/>
          <w:rtl/>
          <w:lang w:bidi="fa-IR"/>
        </w:rPr>
        <w:t>.</w:t>
      </w:r>
    </w:p>
    <w:p w:rsidR="00730894" w:rsidRDefault="000F7143" w:rsidP="0085330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آن حضرت در جای دیگر می فرماید: «</w:t>
      </w:r>
      <w:r w:rsidRPr="000F7143">
        <w:rPr>
          <w:rFonts w:cs="B Mitra" w:hint="cs"/>
          <w:sz w:val="28"/>
          <w:szCs w:val="28"/>
          <w:rtl/>
          <w:lang w:bidi="fa-IR"/>
        </w:rPr>
        <w:t>فنظرتُ،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فإذا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ليس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لي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معين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إلّا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أهل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بيتي،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فظننتُ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بهم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عن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الموت،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و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أغضيتُ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على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القذى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و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شربتُ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على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الشجا،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و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صبرتُ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على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أخذ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الكظم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و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على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أمرّ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من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طعم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 xml:space="preserve">العلقم‏ 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  <w:r>
        <w:rPr>
          <w:rFonts w:cs="B Mitra" w:hint="cs"/>
          <w:sz w:val="28"/>
          <w:szCs w:val="28"/>
          <w:rtl/>
          <w:lang w:bidi="fa-IR"/>
        </w:rPr>
        <w:t xml:space="preserve">: من اندیشه نمودم و دیدم جز اهل بیتم حامی من نیستند و نخواستم که مرگ آنها را از دست من بگیرد، و لذا دیدگانم را که خار در آنها بود بر هم نهادم. </w:t>
      </w:r>
    </w:p>
    <w:p w:rsidR="00140492" w:rsidRDefault="000F7143" w:rsidP="00DB2BB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همچنین در جای دیگر در درگاه الهی زبان به شکوه گشوده فرمودند: «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اللّهمّ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انّى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استعديك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على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قريش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و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من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اعانهم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فانّهم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قد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قطعوا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رحمى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و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اكفؤوا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انائى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و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اجمعوا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على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منازعتى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حقّا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كنت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اولى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به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من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غيرى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  <w:r>
        <w:rPr>
          <w:rFonts w:cs="B Mitra" w:hint="cs"/>
          <w:sz w:val="28"/>
          <w:szCs w:val="28"/>
          <w:rtl/>
          <w:lang w:bidi="fa-IR"/>
        </w:rPr>
        <w:t xml:space="preserve">: </w:t>
      </w:r>
      <w:r w:rsidRPr="000F7143">
        <w:rPr>
          <w:rFonts w:cs="B Mitra" w:hint="cs"/>
          <w:sz w:val="28"/>
          <w:szCs w:val="28"/>
          <w:rtl/>
          <w:lang w:bidi="fa-IR"/>
        </w:rPr>
        <w:t>خداوندا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من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از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تو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يارى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مى‏طلبم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بر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قبيله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قريش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به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درستى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كه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ايشان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بريدند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پيوند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و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خويشى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مرا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و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واژگون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كردند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كاسه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آب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مرا</w:t>
      </w:r>
      <w:r w:rsidRPr="000F7143">
        <w:rPr>
          <w:rFonts w:cs="B Mitra"/>
          <w:sz w:val="28"/>
          <w:szCs w:val="28"/>
          <w:rtl/>
          <w:lang w:bidi="fa-IR"/>
        </w:rPr>
        <w:t xml:space="preserve"> (</w:t>
      </w:r>
      <w:r w:rsidRPr="000F7143">
        <w:rPr>
          <w:rFonts w:cs="B Mitra" w:hint="cs"/>
          <w:sz w:val="28"/>
          <w:szCs w:val="28"/>
          <w:rtl/>
          <w:lang w:bidi="fa-IR"/>
        </w:rPr>
        <w:t>كنايه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از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آنكه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منقلب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كردند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امر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خلافت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را</w:t>
      </w:r>
      <w:r w:rsidRPr="000F7143">
        <w:rPr>
          <w:rFonts w:cs="B Mitra"/>
          <w:sz w:val="28"/>
          <w:szCs w:val="28"/>
          <w:rtl/>
          <w:lang w:bidi="fa-IR"/>
        </w:rPr>
        <w:t xml:space="preserve">) </w:t>
      </w:r>
      <w:r w:rsidRPr="000F7143">
        <w:rPr>
          <w:rFonts w:cs="B Mitra" w:hint="cs"/>
          <w:sz w:val="28"/>
          <w:szCs w:val="28"/>
          <w:rtl/>
          <w:lang w:bidi="fa-IR"/>
        </w:rPr>
        <w:t>و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اتّفاق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كردند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بر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نزاع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كردن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با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من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در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حقّى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كه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من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سزاوارتر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بودم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بر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آن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از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غير</w:t>
      </w:r>
      <w:r w:rsidRPr="000F7143">
        <w:rPr>
          <w:rFonts w:cs="B Mitra"/>
          <w:sz w:val="28"/>
          <w:szCs w:val="28"/>
          <w:rtl/>
          <w:lang w:bidi="fa-IR"/>
        </w:rPr>
        <w:t xml:space="preserve"> </w:t>
      </w:r>
      <w:r w:rsidRPr="000F7143">
        <w:rPr>
          <w:rFonts w:cs="B Mitra" w:hint="cs"/>
          <w:sz w:val="28"/>
          <w:szCs w:val="28"/>
          <w:rtl/>
          <w:lang w:bidi="fa-IR"/>
        </w:rPr>
        <w:t>خودم</w:t>
      </w:r>
      <w:r>
        <w:rPr>
          <w:rFonts w:cs="B Mitra" w:hint="cs"/>
          <w:sz w:val="28"/>
          <w:szCs w:val="28"/>
          <w:rtl/>
          <w:lang w:bidi="fa-IR"/>
        </w:rPr>
        <w:t xml:space="preserve">. ابن ابی الحدید می گوید: امیرالمومنین (ع) این سخن را که جز خاندانم یاوری نداشتم به تکرار گرفته است. </w:t>
      </w:r>
      <w:r w:rsidR="00DB2BB4">
        <w:rPr>
          <w:rFonts w:cs="B Mitra" w:hint="cs"/>
          <w:sz w:val="28"/>
          <w:szCs w:val="28"/>
          <w:rtl/>
          <w:lang w:bidi="fa-IR"/>
        </w:rPr>
        <w:t>ایشان پس از وفات پیامبر (ص) فرمودند</w:t>
      </w:r>
      <w:r w:rsidR="0085330C">
        <w:rPr>
          <w:rFonts w:cs="B Mitra" w:hint="cs"/>
          <w:sz w:val="28"/>
          <w:szCs w:val="28"/>
          <w:rtl/>
          <w:lang w:bidi="fa-IR"/>
        </w:rPr>
        <w:t>:</w:t>
      </w:r>
      <w:r w:rsidR="00DB2BB4">
        <w:rPr>
          <w:rFonts w:cs="B Mitra" w:hint="cs"/>
          <w:sz w:val="28"/>
          <w:szCs w:val="28"/>
          <w:rtl/>
          <w:lang w:bidi="fa-IR"/>
        </w:rPr>
        <w:t xml:space="preserve"> ای کاش چهل نفر با اراده استوار می یافتم. </w:t>
      </w:r>
    </w:p>
    <w:p w:rsidR="000F7143" w:rsidRDefault="00DB2BB4" w:rsidP="00DB2BB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ابن قتیبه نیز نوشته است: امیرالمومنین (ع) پس از جریان سقیفه با فاطمه زهرا (س) به مجالس انصار می رفت و از آنان طلب یاری می نمود اما آنها بیعت با ابوبکر را به عنوان عذر می آورند. 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9"/>
      </w:r>
    </w:p>
    <w:p w:rsidR="00140492" w:rsidRDefault="00140492" w:rsidP="0085330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این موارد نشان می دهد که خیانتی که نسبت به امیرالمومنین (ع) در حدیث مطرح مربوط به جریان امامت و خلافت ایشان است. ابن ابی الحدید می گوید: جمهور محدثین بر این باور بودند که علی (ع) در مدت شش ماه که فاطمه زهرا (س) زنده بود بیعت نکرد.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0"/>
      </w:r>
      <w:r>
        <w:rPr>
          <w:rFonts w:cs="B Mitra" w:hint="cs"/>
          <w:sz w:val="28"/>
          <w:szCs w:val="28"/>
          <w:rtl/>
          <w:lang w:bidi="fa-IR"/>
        </w:rPr>
        <w:t xml:space="preserve"> این روایت در صحیح بخاری، تاریخ طبری، مروج الذهب، الکامل فی التاریخ و ... نقل شده است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1"/>
      </w:r>
      <w:r>
        <w:rPr>
          <w:rFonts w:cs="B Mitra" w:hint="cs"/>
          <w:sz w:val="28"/>
          <w:szCs w:val="28"/>
          <w:rtl/>
          <w:lang w:bidi="fa-IR"/>
        </w:rPr>
        <w:t>. اکنون سوال این است که آیا امیرالمومنین (ع) حدیث «من مات و لم یعرف امام زمانه مات میته الجاهلیه»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2"/>
      </w:r>
      <w:r>
        <w:rPr>
          <w:rFonts w:cs="B Mitra" w:hint="cs"/>
          <w:sz w:val="28"/>
          <w:szCs w:val="28"/>
          <w:rtl/>
          <w:lang w:bidi="fa-IR"/>
        </w:rPr>
        <w:t xml:space="preserve"> را نشنیده بود؟ </w:t>
      </w:r>
      <w:r w:rsidR="0085330C">
        <w:rPr>
          <w:rFonts w:cs="B Mitra" w:hint="cs"/>
          <w:sz w:val="28"/>
          <w:szCs w:val="28"/>
          <w:rtl/>
          <w:lang w:bidi="fa-IR"/>
        </w:rPr>
        <w:t xml:space="preserve">این نشان می دهد که بیعت ایشان </w:t>
      </w:r>
      <w:r>
        <w:rPr>
          <w:rFonts w:cs="B Mitra" w:hint="cs"/>
          <w:sz w:val="28"/>
          <w:szCs w:val="28"/>
          <w:rtl/>
          <w:lang w:bidi="fa-IR"/>
        </w:rPr>
        <w:t>بعد از شهادت حضرت زهرا (س)</w:t>
      </w:r>
      <w:r w:rsidR="0085330C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نه روی رغبت بلکه به جهت مصالح مسلمین بوده است. خطیب خوارزمی از ابی طفیل نقل می کند </w:t>
      </w:r>
      <w:r w:rsidR="0085330C">
        <w:rPr>
          <w:rFonts w:cs="B Mitra" w:hint="cs"/>
          <w:sz w:val="28"/>
          <w:szCs w:val="28"/>
          <w:rtl/>
          <w:lang w:bidi="fa-IR"/>
        </w:rPr>
        <w:t xml:space="preserve">که </w:t>
      </w:r>
      <w:r>
        <w:rPr>
          <w:rFonts w:cs="B Mitra" w:hint="cs"/>
          <w:sz w:val="28"/>
          <w:szCs w:val="28"/>
          <w:rtl/>
          <w:lang w:bidi="fa-IR"/>
        </w:rPr>
        <w:t xml:space="preserve">امیرالمومنین (ع) </w:t>
      </w:r>
      <w:r w:rsidR="0085330C">
        <w:rPr>
          <w:rFonts w:cs="B Mitra" w:hint="cs"/>
          <w:sz w:val="28"/>
          <w:szCs w:val="28"/>
          <w:rtl/>
          <w:lang w:bidi="fa-IR"/>
        </w:rPr>
        <w:t xml:space="preserve">مساله </w:t>
      </w:r>
      <w:r>
        <w:rPr>
          <w:rFonts w:cs="B Mitra" w:hint="cs"/>
          <w:sz w:val="28"/>
          <w:szCs w:val="28"/>
          <w:rtl/>
          <w:lang w:bidi="fa-IR"/>
        </w:rPr>
        <w:t xml:space="preserve">اطاعت او از ابوبکر </w:t>
      </w:r>
      <w:r w:rsidR="0085330C">
        <w:rPr>
          <w:rFonts w:cs="B Mitra" w:hint="cs"/>
          <w:sz w:val="28"/>
          <w:szCs w:val="28"/>
          <w:rtl/>
          <w:lang w:bidi="fa-IR"/>
        </w:rPr>
        <w:t xml:space="preserve">را </w:t>
      </w:r>
      <w:r>
        <w:rPr>
          <w:rFonts w:cs="B Mitra" w:hint="cs"/>
          <w:sz w:val="28"/>
          <w:szCs w:val="28"/>
          <w:rtl/>
          <w:lang w:bidi="fa-IR"/>
        </w:rPr>
        <w:t xml:space="preserve">به جهت مصلحت اسلام و مسلمانان </w:t>
      </w:r>
      <w:r w:rsidR="0085330C">
        <w:rPr>
          <w:rFonts w:cs="B Mitra" w:hint="cs"/>
          <w:sz w:val="28"/>
          <w:szCs w:val="28"/>
          <w:rtl/>
          <w:lang w:bidi="fa-IR"/>
        </w:rPr>
        <w:t xml:space="preserve">دانسته اند: </w:t>
      </w:r>
      <w:r>
        <w:rPr>
          <w:rFonts w:cs="B Mitra" w:hint="cs"/>
          <w:sz w:val="28"/>
          <w:szCs w:val="28"/>
          <w:rtl/>
          <w:lang w:bidi="fa-IR"/>
        </w:rPr>
        <w:t>«سمعت و اطعت مخافه ان یرجع الناس کفارا»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3"/>
      </w:r>
      <w:r>
        <w:rPr>
          <w:rFonts w:cs="B Mitra" w:hint="cs"/>
          <w:sz w:val="28"/>
          <w:szCs w:val="28"/>
          <w:rtl/>
          <w:lang w:bidi="fa-IR"/>
        </w:rPr>
        <w:t>: من سخن آنان را شندیم و اطاعت کردم به خاطر اینکه ترسید</w:t>
      </w:r>
      <w:r w:rsidR="0085330C">
        <w:rPr>
          <w:rFonts w:cs="B Mitra" w:hint="cs"/>
          <w:sz w:val="28"/>
          <w:szCs w:val="28"/>
          <w:rtl/>
          <w:lang w:bidi="fa-IR"/>
        </w:rPr>
        <w:t>م</w:t>
      </w:r>
      <w:r>
        <w:rPr>
          <w:rFonts w:cs="B Mitra" w:hint="cs"/>
          <w:sz w:val="28"/>
          <w:szCs w:val="28"/>
          <w:rtl/>
          <w:lang w:bidi="fa-IR"/>
        </w:rPr>
        <w:t xml:space="preserve"> مردم به کفر برگردد.  </w:t>
      </w:r>
    </w:p>
    <w:p w:rsidR="0085330C" w:rsidRDefault="00241D31" w:rsidP="0085330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خطبه ای از نهج البلاغه </w:t>
      </w:r>
      <w:r w:rsidR="003C64F7">
        <w:rPr>
          <w:rFonts w:cs="B Mitra" w:hint="cs"/>
          <w:sz w:val="28"/>
          <w:szCs w:val="28"/>
          <w:rtl/>
          <w:lang w:bidi="fa-IR"/>
        </w:rPr>
        <w:t xml:space="preserve">نیز آن حضرت در شورای خلافت </w:t>
      </w:r>
      <w:r>
        <w:rPr>
          <w:rFonts w:cs="B Mitra" w:hint="cs"/>
          <w:sz w:val="28"/>
          <w:szCs w:val="28"/>
          <w:rtl/>
          <w:lang w:bidi="fa-IR"/>
        </w:rPr>
        <w:t>به بر</w:t>
      </w:r>
      <w:r w:rsidR="003C64F7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حق نبودن خلافت </w:t>
      </w:r>
      <w:r w:rsidR="003C64F7">
        <w:rPr>
          <w:rFonts w:cs="B Mitra" w:hint="cs"/>
          <w:sz w:val="28"/>
          <w:szCs w:val="28"/>
          <w:rtl/>
          <w:lang w:bidi="fa-IR"/>
        </w:rPr>
        <w:t xml:space="preserve">دیگران </w:t>
      </w:r>
      <w:r>
        <w:rPr>
          <w:rFonts w:cs="B Mitra" w:hint="cs"/>
          <w:sz w:val="28"/>
          <w:szCs w:val="28"/>
          <w:rtl/>
          <w:lang w:bidi="fa-IR"/>
        </w:rPr>
        <w:t xml:space="preserve">تصریح شده است: «لقد علمت </w:t>
      </w:r>
      <w:r w:rsidR="003C64F7">
        <w:rPr>
          <w:rFonts w:cs="B Mitra" w:hint="cs"/>
          <w:sz w:val="28"/>
          <w:szCs w:val="28"/>
          <w:rtl/>
          <w:lang w:bidi="fa-IR"/>
        </w:rPr>
        <w:t>انی احق بها من غیری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="003C64F7"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3C64F7" w:rsidRDefault="003C64F7" w:rsidP="0085330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بنابراین حدیث مورد بحث در مورد امامت است و جفایی که در آن ذکر شده مربوط به همین مساله بوده است. ادامه بحث انشاءالله در جلسه آینده دنبال می شود. </w:t>
      </w:r>
    </w:p>
    <w:p w:rsidR="0085330C" w:rsidRDefault="0085330C" w:rsidP="0085330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bookmarkStart w:id="0" w:name="_GoBack"/>
      <w:bookmarkEnd w:id="0"/>
    </w:p>
    <w:p w:rsidR="00522F0D" w:rsidRDefault="00522F0D" w:rsidP="00730894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473" w:rsidRDefault="00C35473" w:rsidP="00BC6EBB">
      <w:pPr>
        <w:spacing w:after="0" w:line="240" w:lineRule="auto"/>
      </w:pPr>
      <w:r>
        <w:separator/>
      </w:r>
    </w:p>
  </w:endnote>
  <w:endnote w:type="continuationSeparator" w:id="0">
    <w:p w:rsidR="00C35473" w:rsidRDefault="00C35473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473" w:rsidRDefault="00C35473" w:rsidP="00BC6EBB">
      <w:pPr>
        <w:spacing w:after="0" w:line="240" w:lineRule="auto"/>
      </w:pPr>
      <w:r>
        <w:separator/>
      </w:r>
    </w:p>
  </w:footnote>
  <w:footnote w:type="continuationSeparator" w:id="0">
    <w:p w:rsidR="00C35473" w:rsidRDefault="00C35473" w:rsidP="00BC6EBB">
      <w:pPr>
        <w:spacing w:after="0" w:line="240" w:lineRule="auto"/>
      </w:pPr>
      <w:r>
        <w:continuationSeparator/>
      </w:r>
    </w:p>
  </w:footnote>
  <w:footnote w:id="1">
    <w:p w:rsidR="00831C24" w:rsidRDefault="00831C24" w:rsidP="00B5533E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المستدرک، حاکم نیشابوری، ج3، ص 153</w:t>
      </w:r>
    </w:p>
  </w:footnote>
  <w:footnote w:id="2">
    <w:p w:rsidR="00B5533E" w:rsidRDefault="00B5533E" w:rsidP="00B5533E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همان، ص 150، ح 4676 </w:t>
      </w:r>
    </w:p>
  </w:footnote>
  <w:footnote w:id="3">
    <w:p w:rsidR="00B5533E" w:rsidRDefault="00B5533E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البدایه و النهایه</w:t>
      </w:r>
      <w:r>
        <w:rPr>
          <w:rFonts w:hint="cs"/>
          <w:rtl/>
          <w:lang w:bidi="fa-IR"/>
        </w:rPr>
        <w:t>، ج7، ص 229 ؛ بیهقی، دلائل النبوه، ج6، ص 440</w:t>
      </w:r>
    </w:p>
  </w:footnote>
  <w:footnote w:id="4">
    <w:p w:rsidR="00831C24" w:rsidRDefault="00831C24" w:rsidP="00831C24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المراجعات، علامه شرف الدین، ص 435- 436</w:t>
      </w:r>
    </w:p>
  </w:footnote>
  <w:footnote w:id="5">
    <w:p w:rsidR="00B5533E" w:rsidRDefault="00B5533E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المستدرک، ج3، ص 159، ح 4677 ؛ البدایه و النهایه، ج7، ص 229 ؛ دلایل النبوه، ج6، ص 440</w:t>
      </w:r>
    </w:p>
  </w:footnote>
  <w:footnote w:id="6">
    <w:p w:rsidR="00730894" w:rsidRDefault="00730894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نهج البلاغه، خطبه شقشقیه</w:t>
      </w:r>
    </w:p>
  </w:footnote>
  <w:footnote w:id="7">
    <w:p w:rsidR="000F7143" w:rsidRDefault="000F7143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همان، خطبه 26</w:t>
      </w:r>
    </w:p>
  </w:footnote>
  <w:footnote w:id="8">
    <w:p w:rsidR="000F7143" w:rsidRDefault="000F7143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همان، خطبه 217</w:t>
      </w:r>
    </w:p>
  </w:footnote>
  <w:footnote w:id="9">
    <w:p w:rsidR="00DB2BB4" w:rsidRDefault="00DB2BB4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الامامه السیاسه، ج1، ص 19</w:t>
      </w:r>
    </w:p>
  </w:footnote>
  <w:footnote w:id="10">
    <w:p w:rsidR="00140492" w:rsidRDefault="00140492" w:rsidP="0014049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شرح نهج البلاغه، ج2، ص 18 </w:t>
      </w:r>
    </w:p>
  </w:footnote>
  <w:footnote w:id="11">
    <w:p w:rsidR="00140492" w:rsidRDefault="00140492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صحیح بخاری، ج3، ص 55 ؛ تاریخ طبری، ج3، ص 202 ؛ مروج الذهب، ج2</w:t>
      </w:r>
      <w:r>
        <w:rPr>
          <w:rFonts w:hint="cs"/>
          <w:rtl/>
          <w:lang w:bidi="fa-IR"/>
        </w:rPr>
        <w:t xml:space="preserve"> ؛ الکامل فی التاریخ، ج2، ص 114</w:t>
      </w:r>
    </w:p>
  </w:footnote>
  <w:footnote w:id="12">
    <w:p w:rsidR="00140492" w:rsidRDefault="0014049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ر.ک: مقاله بررسی و تحلیل مرگ جاهلی، در فصل نامه انتظار موعود، ش 38</w:t>
      </w:r>
    </w:p>
  </w:footnote>
  <w:footnote w:id="13">
    <w:p w:rsidR="00140492" w:rsidRDefault="0014049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المناقب، ص 313، ح 314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4D" w:rsidRDefault="00EA394D" w:rsidP="00EA394D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EA394D" w:rsidRDefault="00EA394D" w:rsidP="0060544A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حضرت استاد ربانی گلپايگانی، تاريخ: سه شنبه، </w:t>
    </w:r>
    <w:r w:rsidR="0060544A">
      <w:rPr>
        <w:rFonts w:ascii="Tahoma" w:hAnsi="Tahoma" w:cs="Traditional Arabic" w:hint="cs"/>
        <w:sz w:val="28"/>
        <w:szCs w:val="28"/>
        <w:rtl/>
        <w:lang w:bidi="fa-IR"/>
      </w:rPr>
      <w:t>09</w:t>
    </w:r>
    <w:r>
      <w:rPr>
        <w:rFonts w:ascii="Tahoma" w:hAnsi="Tahoma" w:cs="Traditional Arabic" w:hint="cs"/>
        <w:sz w:val="28"/>
        <w:szCs w:val="28"/>
        <w:rtl/>
        <w:lang w:bidi="fa-IR"/>
      </w:rPr>
      <w:t>/0</w:t>
    </w:r>
    <w:r w:rsidR="00C324FE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>/400</w:t>
    </w:r>
  </w:p>
  <w:p w:rsidR="00EA394D" w:rsidRPr="00DB4A75" w:rsidRDefault="00EA394D" w:rsidP="00EA394D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  <w:p w:rsidR="005920FC" w:rsidRPr="00EA394D" w:rsidRDefault="005920FC" w:rsidP="00EA394D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1881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143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0492"/>
    <w:rsid w:val="00144249"/>
    <w:rsid w:val="00144A3C"/>
    <w:rsid w:val="00145F6F"/>
    <w:rsid w:val="00150734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0E04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B6603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1D31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87ABD"/>
    <w:rsid w:val="00295411"/>
    <w:rsid w:val="002966B0"/>
    <w:rsid w:val="00296AB3"/>
    <w:rsid w:val="002A4164"/>
    <w:rsid w:val="002A4724"/>
    <w:rsid w:val="002A640C"/>
    <w:rsid w:val="002B0383"/>
    <w:rsid w:val="002B70BF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2E2B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313F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6721E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B6DFF"/>
    <w:rsid w:val="003C20C9"/>
    <w:rsid w:val="003C34EC"/>
    <w:rsid w:val="003C4B9A"/>
    <w:rsid w:val="003C64F7"/>
    <w:rsid w:val="003C6B57"/>
    <w:rsid w:val="003C79BA"/>
    <w:rsid w:val="003D1CEC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205A"/>
    <w:rsid w:val="00403330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986"/>
    <w:rsid w:val="00442F3F"/>
    <w:rsid w:val="004444B5"/>
    <w:rsid w:val="00453FAA"/>
    <w:rsid w:val="00457EEF"/>
    <w:rsid w:val="00460002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05FB8"/>
    <w:rsid w:val="00510F90"/>
    <w:rsid w:val="00512A13"/>
    <w:rsid w:val="00514677"/>
    <w:rsid w:val="00522F0D"/>
    <w:rsid w:val="00531244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438B"/>
    <w:rsid w:val="00564CE6"/>
    <w:rsid w:val="00565371"/>
    <w:rsid w:val="00566178"/>
    <w:rsid w:val="00567265"/>
    <w:rsid w:val="00567F2A"/>
    <w:rsid w:val="005723D4"/>
    <w:rsid w:val="00573629"/>
    <w:rsid w:val="00574246"/>
    <w:rsid w:val="00576E1F"/>
    <w:rsid w:val="00580C74"/>
    <w:rsid w:val="0058228F"/>
    <w:rsid w:val="00582F9D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544A"/>
    <w:rsid w:val="00606DD6"/>
    <w:rsid w:val="00613A26"/>
    <w:rsid w:val="00616C54"/>
    <w:rsid w:val="00616FA1"/>
    <w:rsid w:val="00617A01"/>
    <w:rsid w:val="00620771"/>
    <w:rsid w:val="00621B4F"/>
    <w:rsid w:val="0062257C"/>
    <w:rsid w:val="00622CEA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62FD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2642"/>
    <w:rsid w:val="007135F3"/>
    <w:rsid w:val="0072520D"/>
    <w:rsid w:val="00730894"/>
    <w:rsid w:val="007311E7"/>
    <w:rsid w:val="00731208"/>
    <w:rsid w:val="00731230"/>
    <w:rsid w:val="00734378"/>
    <w:rsid w:val="0073515E"/>
    <w:rsid w:val="0075169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1C24"/>
    <w:rsid w:val="0083406E"/>
    <w:rsid w:val="0083613C"/>
    <w:rsid w:val="008367B8"/>
    <w:rsid w:val="00837161"/>
    <w:rsid w:val="00837F1D"/>
    <w:rsid w:val="00845CCF"/>
    <w:rsid w:val="008465C9"/>
    <w:rsid w:val="00846A8E"/>
    <w:rsid w:val="00847B4B"/>
    <w:rsid w:val="00847C09"/>
    <w:rsid w:val="0085330C"/>
    <w:rsid w:val="00853AB5"/>
    <w:rsid w:val="0085500F"/>
    <w:rsid w:val="00861FC4"/>
    <w:rsid w:val="00870E77"/>
    <w:rsid w:val="008734DA"/>
    <w:rsid w:val="00874AF3"/>
    <w:rsid w:val="00874B14"/>
    <w:rsid w:val="00875509"/>
    <w:rsid w:val="0087629C"/>
    <w:rsid w:val="00876745"/>
    <w:rsid w:val="00876D3A"/>
    <w:rsid w:val="008818E7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80B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D748E"/>
    <w:rsid w:val="009E1E66"/>
    <w:rsid w:val="009E267D"/>
    <w:rsid w:val="009E5230"/>
    <w:rsid w:val="009F2455"/>
    <w:rsid w:val="009F399D"/>
    <w:rsid w:val="009F5C9D"/>
    <w:rsid w:val="009F72F8"/>
    <w:rsid w:val="009F7F5D"/>
    <w:rsid w:val="00A00296"/>
    <w:rsid w:val="00A00F20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A6663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33E"/>
    <w:rsid w:val="00B55684"/>
    <w:rsid w:val="00B556E3"/>
    <w:rsid w:val="00B575C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23A0"/>
    <w:rsid w:val="00BA4318"/>
    <w:rsid w:val="00BA4DD6"/>
    <w:rsid w:val="00BB00C2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0222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24FE"/>
    <w:rsid w:val="00C35473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6151"/>
    <w:rsid w:val="00DA187D"/>
    <w:rsid w:val="00DB1E16"/>
    <w:rsid w:val="00DB2BB4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76202"/>
    <w:rsid w:val="00E82945"/>
    <w:rsid w:val="00E84260"/>
    <w:rsid w:val="00E844D8"/>
    <w:rsid w:val="00E95611"/>
    <w:rsid w:val="00EA2C89"/>
    <w:rsid w:val="00EA394D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03CF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E3F2E44-49E7-42BD-8553-AC71E8413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7</cp:revision>
  <dcterms:created xsi:type="dcterms:W3CDTF">2021-11-30T11:42:00Z</dcterms:created>
  <dcterms:modified xsi:type="dcterms:W3CDTF">2021-11-30T12:40:00Z</dcterms:modified>
</cp:coreProperties>
</file>