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77037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w:t>
      </w:r>
      <w:r w:rsidR="0077037F">
        <w:rPr>
          <w:rFonts w:ascii="Traditional Arabic" w:hAnsi="Traditional Arabic" w:cs="Traditional Arabic" w:hint="cs"/>
          <w:sz w:val="28"/>
          <w:szCs w:val="28"/>
          <w:rtl/>
        </w:rPr>
        <w:t>40</w:t>
      </w:r>
    </w:p>
    <w:p w:rsidR="00622CEA" w:rsidRPr="00622CEA" w:rsidRDefault="00622CEA" w:rsidP="0077037F">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 xml:space="preserve">حدیث </w:t>
      </w:r>
      <w:r w:rsidR="0077037F">
        <w:rPr>
          <w:rFonts w:cs="B Mitra" w:hint="cs"/>
          <w:color w:val="FF0000"/>
          <w:sz w:val="28"/>
          <w:szCs w:val="28"/>
          <w:rtl/>
          <w:lang w:bidi="fa-IR"/>
        </w:rPr>
        <w:t>40</w:t>
      </w:r>
      <w:r w:rsidRPr="00622CEA">
        <w:rPr>
          <w:rFonts w:cs="B Mitra" w:hint="cs"/>
          <w:color w:val="FF0000"/>
          <w:sz w:val="28"/>
          <w:szCs w:val="28"/>
          <w:rtl/>
          <w:lang w:bidi="fa-IR"/>
        </w:rPr>
        <w:t xml:space="preserve"> از مراجعه 48</w:t>
      </w:r>
    </w:p>
    <w:p w:rsidR="002F2E2B" w:rsidRDefault="007D6B92" w:rsidP="00DA2C89">
      <w:pPr>
        <w:spacing w:after="160" w:line="259" w:lineRule="auto"/>
        <w:jc w:val="both"/>
        <w:rPr>
          <w:rFonts w:cs="B Mitra"/>
          <w:sz w:val="28"/>
          <w:szCs w:val="28"/>
          <w:rtl/>
          <w:lang w:bidi="fa-IR"/>
        </w:rPr>
      </w:pPr>
      <w:r>
        <w:rPr>
          <w:rFonts w:cs="B Mitra" w:hint="cs"/>
          <w:sz w:val="28"/>
          <w:szCs w:val="28"/>
          <w:rtl/>
          <w:lang w:bidi="fa-IR"/>
        </w:rPr>
        <w:t xml:space="preserve">در این حدیث علامه شرف الدین دو روایت را نقل کرده است و مضمون هر دو این است که امیرالمومنین (ع) به فرمایش پیامبر اکرم (ص) دارای هفت خصلت ویژه است که کسی در میان امت اسلامی و دیگران توانایی برابری با آن حضرت </w:t>
      </w:r>
      <w:r w:rsidR="00DA2C89">
        <w:rPr>
          <w:rFonts w:cs="B Mitra" w:hint="cs"/>
          <w:sz w:val="28"/>
          <w:szCs w:val="28"/>
          <w:rtl/>
          <w:lang w:bidi="fa-IR"/>
        </w:rPr>
        <w:t xml:space="preserve">را </w:t>
      </w:r>
      <w:r>
        <w:rPr>
          <w:rFonts w:cs="B Mitra" w:hint="cs"/>
          <w:sz w:val="28"/>
          <w:szCs w:val="28"/>
          <w:rtl/>
          <w:lang w:bidi="fa-IR"/>
        </w:rPr>
        <w:t>در این خصلتها  ندارد: «</w:t>
      </w:r>
      <w:r w:rsidRPr="007D6B92">
        <w:rPr>
          <w:rFonts w:cs="B Mitra" w:hint="cs"/>
          <w:sz w:val="28"/>
          <w:szCs w:val="28"/>
          <w:rtl/>
          <w:lang w:bidi="fa-IR"/>
        </w:rPr>
        <w:t>أولهم</w:t>
      </w:r>
      <w:r w:rsidRPr="007D6B92">
        <w:rPr>
          <w:rFonts w:cs="B Mitra"/>
          <w:sz w:val="28"/>
          <w:szCs w:val="28"/>
          <w:rtl/>
          <w:lang w:bidi="fa-IR"/>
        </w:rPr>
        <w:t xml:space="preserve"> </w:t>
      </w:r>
      <w:r w:rsidRPr="007D6B92">
        <w:rPr>
          <w:rFonts w:cs="B Mitra" w:hint="cs"/>
          <w:sz w:val="28"/>
          <w:szCs w:val="28"/>
          <w:rtl/>
          <w:lang w:bidi="fa-IR"/>
        </w:rPr>
        <w:t>إيمانا</w:t>
      </w:r>
      <w:r w:rsidRPr="007D6B92">
        <w:rPr>
          <w:rFonts w:cs="B Mitra"/>
          <w:sz w:val="28"/>
          <w:szCs w:val="28"/>
          <w:rtl/>
          <w:lang w:bidi="fa-IR"/>
        </w:rPr>
        <w:t xml:space="preserve"> </w:t>
      </w:r>
      <w:r w:rsidRPr="007D6B92">
        <w:rPr>
          <w:rFonts w:cs="B Mitra" w:hint="cs"/>
          <w:sz w:val="28"/>
          <w:szCs w:val="28"/>
          <w:rtl/>
          <w:lang w:bidi="fa-IR"/>
        </w:rPr>
        <w:t>باللّه،</w:t>
      </w:r>
      <w:r w:rsidRPr="007D6B92">
        <w:rPr>
          <w:rFonts w:cs="B Mitra"/>
          <w:sz w:val="28"/>
          <w:szCs w:val="28"/>
          <w:rtl/>
          <w:lang w:bidi="fa-IR"/>
        </w:rPr>
        <w:t xml:space="preserve"> </w:t>
      </w:r>
      <w:r w:rsidRPr="007D6B92">
        <w:rPr>
          <w:rFonts w:cs="B Mitra" w:hint="cs"/>
          <w:sz w:val="28"/>
          <w:szCs w:val="28"/>
          <w:rtl/>
          <w:lang w:bidi="fa-IR"/>
        </w:rPr>
        <w:t>و</w:t>
      </w:r>
      <w:r w:rsidRPr="007D6B92">
        <w:rPr>
          <w:rFonts w:cs="B Mitra"/>
          <w:sz w:val="28"/>
          <w:szCs w:val="28"/>
          <w:rtl/>
          <w:lang w:bidi="fa-IR"/>
        </w:rPr>
        <w:t xml:space="preserve"> </w:t>
      </w:r>
      <w:r w:rsidRPr="007D6B92">
        <w:rPr>
          <w:rFonts w:cs="B Mitra" w:hint="cs"/>
          <w:sz w:val="28"/>
          <w:szCs w:val="28"/>
          <w:rtl/>
          <w:lang w:bidi="fa-IR"/>
        </w:rPr>
        <w:t>أوفاهم</w:t>
      </w:r>
      <w:r w:rsidRPr="007D6B92">
        <w:rPr>
          <w:rFonts w:cs="B Mitra"/>
          <w:sz w:val="28"/>
          <w:szCs w:val="28"/>
          <w:rtl/>
          <w:lang w:bidi="fa-IR"/>
        </w:rPr>
        <w:t xml:space="preserve"> </w:t>
      </w:r>
      <w:r w:rsidRPr="007D6B92">
        <w:rPr>
          <w:rFonts w:cs="B Mitra" w:hint="cs"/>
          <w:sz w:val="28"/>
          <w:szCs w:val="28"/>
          <w:rtl/>
          <w:lang w:bidi="fa-IR"/>
        </w:rPr>
        <w:t>بعهد</w:t>
      </w:r>
      <w:r w:rsidRPr="007D6B92">
        <w:rPr>
          <w:rFonts w:cs="B Mitra"/>
          <w:sz w:val="28"/>
          <w:szCs w:val="28"/>
          <w:rtl/>
          <w:lang w:bidi="fa-IR"/>
        </w:rPr>
        <w:t xml:space="preserve"> </w:t>
      </w:r>
      <w:r w:rsidRPr="007D6B92">
        <w:rPr>
          <w:rFonts w:cs="B Mitra" w:hint="cs"/>
          <w:sz w:val="28"/>
          <w:szCs w:val="28"/>
          <w:rtl/>
          <w:lang w:bidi="fa-IR"/>
        </w:rPr>
        <w:t>اللّه،</w:t>
      </w:r>
      <w:r w:rsidRPr="007D6B92">
        <w:rPr>
          <w:rFonts w:cs="B Mitra"/>
          <w:sz w:val="28"/>
          <w:szCs w:val="28"/>
          <w:rtl/>
          <w:lang w:bidi="fa-IR"/>
        </w:rPr>
        <w:t xml:space="preserve"> </w:t>
      </w:r>
      <w:r w:rsidRPr="007D6B92">
        <w:rPr>
          <w:rFonts w:cs="B Mitra" w:hint="cs"/>
          <w:sz w:val="28"/>
          <w:szCs w:val="28"/>
          <w:rtl/>
          <w:lang w:bidi="fa-IR"/>
        </w:rPr>
        <w:t>و</w:t>
      </w:r>
      <w:r w:rsidRPr="007D6B92">
        <w:rPr>
          <w:rFonts w:cs="B Mitra"/>
          <w:sz w:val="28"/>
          <w:szCs w:val="28"/>
          <w:rtl/>
          <w:lang w:bidi="fa-IR"/>
        </w:rPr>
        <w:t xml:space="preserve"> </w:t>
      </w:r>
      <w:r w:rsidRPr="007D6B92">
        <w:rPr>
          <w:rFonts w:cs="B Mitra" w:hint="cs"/>
          <w:sz w:val="28"/>
          <w:szCs w:val="28"/>
          <w:rtl/>
          <w:lang w:bidi="fa-IR"/>
        </w:rPr>
        <w:t>أقومهم</w:t>
      </w:r>
      <w:r w:rsidRPr="007D6B92">
        <w:rPr>
          <w:rFonts w:cs="B Mitra"/>
          <w:sz w:val="28"/>
          <w:szCs w:val="28"/>
          <w:rtl/>
          <w:lang w:bidi="fa-IR"/>
        </w:rPr>
        <w:t xml:space="preserve"> </w:t>
      </w:r>
      <w:r w:rsidRPr="007D6B92">
        <w:rPr>
          <w:rFonts w:cs="B Mitra" w:hint="cs"/>
          <w:sz w:val="28"/>
          <w:szCs w:val="28"/>
          <w:rtl/>
          <w:lang w:bidi="fa-IR"/>
        </w:rPr>
        <w:t>بأمر</w:t>
      </w:r>
      <w:r w:rsidRPr="007D6B92">
        <w:rPr>
          <w:rFonts w:cs="B Mitra"/>
          <w:sz w:val="28"/>
          <w:szCs w:val="28"/>
          <w:rtl/>
          <w:lang w:bidi="fa-IR"/>
        </w:rPr>
        <w:t xml:space="preserve"> </w:t>
      </w:r>
      <w:r w:rsidRPr="007D6B92">
        <w:rPr>
          <w:rFonts w:cs="B Mitra" w:hint="cs"/>
          <w:sz w:val="28"/>
          <w:szCs w:val="28"/>
          <w:rtl/>
          <w:lang w:bidi="fa-IR"/>
        </w:rPr>
        <w:t>اللّه،</w:t>
      </w:r>
      <w:r w:rsidRPr="007D6B92">
        <w:rPr>
          <w:rFonts w:cs="B Mitra"/>
          <w:sz w:val="28"/>
          <w:szCs w:val="28"/>
          <w:rtl/>
          <w:lang w:bidi="fa-IR"/>
        </w:rPr>
        <w:t xml:space="preserve"> </w:t>
      </w:r>
      <w:r w:rsidRPr="007D6B92">
        <w:rPr>
          <w:rFonts w:cs="B Mitra" w:hint="cs"/>
          <w:sz w:val="28"/>
          <w:szCs w:val="28"/>
          <w:rtl/>
          <w:lang w:bidi="fa-IR"/>
        </w:rPr>
        <w:t>و</w:t>
      </w:r>
      <w:r w:rsidRPr="007D6B92">
        <w:rPr>
          <w:rFonts w:cs="B Mitra"/>
          <w:sz w:val="28"/>
          <w:szCs w:val="28"/>
          <w:rtl/>
          <w:lang w:bidi="fa-IR"/>
        </w:rPr>
        <w:t xml:space="preserve"> </w:t>
      </w:r>
      <w:r w:rsidRPr="007D6B92">
        <w:rPr>
          <w:rFonts w:cs="B Mitra" w:hint="cs"/>
          <w:sz w:val="28"/>
          <w:szCs w:val="28"/>
          <w:rtl/>
          <w:lang w:bidi="fa-IR"/>
        </w:rPr>
        <w:t>أقسمهم</w:t>
      </w:r>
      <w:r w:rsidRPr="007D6B92">
        <w:rPr>
          <w:rFonts w:cs="B Mitra"/>
          <w:sz w:val="28"/>
          <w:szCs w:val="28"/>
          <w:rtl/>
          <w:lang w:bidi="fa-IR"/>
        </w:rPr>
        <w:t xml:space="preserve"> </w:t>
      </w:r>
      <w:r w:rsidRPr="007D6B92">
        <w:rPr>
          <w:rFonts w:cs="B Mitra" w:hint="cs"/>
          <w:sz w:val="28"/>
          <w:szCs w:val="28"/>
          <w:rtl/>
          <w:lang w:bidi="fa-IR"/>
        </w:rPr>
        <w:t>بالسويّة،</w:t>
      </w:r>
      <w:r w:rsidRPr="007D6B92">
        <w:rPr>
          <w:rFonts w:cs="B Mitra"/>
          <w:sz w:val="28"/>
          <w:szCs w:val="28"/>
          <w:rtl/>
          <w:lang w:bidi="fa-IR"/>
        </w:rPr>
        <w:t xml:space="preserve"> </w:t>
      </w:r>
      <w:r w:rsidRPr="007D6B92">
        <w:rPr>
          <w:rFonts w:cs="B Mitra" w:hint="cs"/>
          <w:sz w:val="28"/>
          <w:szCs w:val="28"/>
          <w:rtl/>
          <w:lang w:bidi="fa-IR"/>
        </w:rPr>
        <w:t>و</w:t>
      </w:r>
      <w:r w:rsidRPr="007D6B92">
        <w:rPr>
          <w:rFonts w:cs="B Mitra"/>
          <w:sz w:val="28"/>
          <w:szCs w:val="28"/>
          <w:rtl/>
          <w:lang w:bidi="fa-IR"/>
        </w:rPr>
        <w:t xml:space="preserve"> </w:t>
      </w:r>
      <w:r w:rsidRPr="007D6B92">
        <w:rPr>
          <w:rFonts w:cs="B Mitra" w:hint="cs"/>
          <w:sz w:val="28"/>
          <w:szCs w:val="28"/>
          <w:rtl/>
          <w:lang w:bidi="fa-IR"/>
        </w:rPr>
        <w:t>أعدلهم</w:t>
      </w:r>
      <w:r w:rsidRPr="007D6B92">
        <w:rPr>
          <w:rFonts w:cs="B Mitra"/>
          <w:sz w:val="28"/>
          <w:szCs w:val="28"/>
          <w:rtl/>
          <w:lang w:bidi="fa-IR"/>
        </w:rPr>
        <w:t xml:space="preserve"> </w:t>
      </w:r>
      <w:r w:rsidRPr="007D6B92">
        <w:rPr>
          <w:rFonts w:cs="B Mitra" w:hint="cs"/>
          <w:sz w:val="28"/>
          <w:szCs w:val="28"/>
          <w:rtl/>
          <w:lang w:bidi="fa-IR"/>
        </w:rPr>
        <w:t>في</w:t>
      </w:r>
      <w:r w:rsidRPr="007D6B92">
        <w:rPr>
          <w:rFonts w:cs="B Mitra"/>
          <w:sz w:val="28"/>
          <w:szCs w:val="28"/>
          <w:rtl/>
          <w:lang w:bidi="fa-IR"/>
        </w:rPr>
        <w:t xml:space="preserve"> </w:t>
      </w:r>
      <w:r w:rsidRPr="007D6B92">
        <w:rPr>
          <w:rFonts w:cs="B Mitra" w:hint="cs"/>
          <w:sz w:val="28"/>
          <w:szCs w:val="28"/>
          <w:rtl/>
          <w:lang w:bidi="fa-IR"/>
        </w:rPr>
        <w:t>الرعيّة،</w:t>
      </w:r>
      <w:r w:rsidRPr="007D6B92">
        <w:rPr>
          <w:rFonts w:cs="B Mitra"/>
          <w:sz w:val="28"/>
          <w:szCs w:val="28"/>
          <w:rtl/>
          <w:lang w:bidi="fa-IR"/>
        </w:rPr>
        <w:t xml:space="preserve"> </w:t>
      </w:r>
      <w:r w:rsidRPr="007D6B92">
        <w:rPr>
          <w:rFonts w:cs="B Mitra" w:hint="cs"/>
          <w:sz w:val="28"/>
          <w:szCs w:val="28"/>
          <w:rtl/>
          <w:lang w:bidi="fa-IR"/>
        </w:rPr>
        <w:t>و</w:t>
      </w:r>
      <w:r w:rsidRPr="007D6B92">
        <w:rPr>
          <w:rFonts w:cs="B Mitra"/>
          <w:sz w:val="28"/>
          <w:szCs w:val="28"/>
          <w:rtl/>
          <w:lang w:bidi="fa-IR"/>
        </w:rPr>
        <w:t xml:space="preserve"> </w:t>
      </w:r>
      <w:r w:rsidRPr="007D6B92">
        <w:rPr>
          <w:rFonts w:cs="B Mitra" w:hint="cs"/>
          <w:sz w:val="28"/>
          <w:szCs w:val="28"/>
          <w:rtl/>
          <w:lang w:bidi="fa-IR"/>
        </w:rPr>
        <w:t>أبصرهم</w:t>
      </w:r>
      <w:r w:rsidRPr="007D6B92">
        <w:rPr>
          <w:rFonts w:cs="B Mitra"/>
          <w:sz w:val="28"/>
          <w:szCs w:val="28"/>
          <w:rtl/>
          <w:lang w:bidi="fa-IR"/>
        </w:rPr>
        <w:t xml:space="preserve"> </w:t>
      </w:r>
      <w:r w:rsidRPr="007D6B92">
        <w:rPr>
          <w:rFonts w:cs="B Mitra" w:hint="cs"/>
          <w:sz w:val="28"/>
          <w:szCs w:val="28"/>
          <w:rtl/>
          <w:lang w:bidi="fa-IR"/>
        </w:rPr>
        <w:t>في</w:t>
      </w:r>
      <w:r w:rsidRPr="007D6B92">
        <w:rPr>
          <w:rFonts w:cs="B Mitra"/>
          <w:sz w:val="28"/>
          <w:szCs w:val="28"/>
          <w:rtl/>
          <w:lang w:bidi="fa-IR"/>
        </w:rPr>
        <w:t xml:space="preserve"> </w:t>
      </w:r>
      <w:r w:rsidRPr="007D6B92">
        <w:rPr>
          <w:rFonts w:cs="B Mitra" w:hint="cs"/>
          <w:sz w:val="28"/>
          <w:szCs w:val="28"/>
          <w:rtl/>
          <w:lang w:bidi="fa-IR"/>
        </w:rPr>
        <w:t>القضيّة،</w:t>
      </w:r>
      <w:r w:rsidRPr="007D6B92">
        <w:rPr>
          <w:rFonts w:cs="B Mitra"/>
          <w:sz w:val="28"/>
          <w:szCs w:val="28"/>
          <w:rtl/>
          <w:lang w:bidi="fa-IR"/>
        </w:rPr>
        <w:t xml:space="preserve"> </w:t>
      </w:r>
      <w:r w:rsidRPr="007D6B92">
        <w:rPr>
          <w:rFonts w:cs="B Mitra" w:hint="cs"/>
          <w:sz w:val="28"/>
          <w:szCs w:val="28"/>
          <w:rtl/>
          <w:lang w:bidi="fa-IR"/>
        </w:rPr>
        <w:t>و</w:t>
      </w:r>
      <w:r w:rsidRPr="007D6B92">
        <w:rPr>
          <w:rFonts w:cs="B Mitra"/>
          <w:sz w:val="28"/>
          <w:szCs w:val="28"/>
          <w:rtl/>
          <w:lang w:bidi="fa-IR"/>
        </w:rPr>
        <w:t xml:space="preserve"> </w:t>
      </w:r>
      <w:r w:rsidRPr="007D6B92">
        <w:rPr>
          <w:rFonts w:cs="B Mitra" w:hint="cs"/>
          <w:sz w:val="28"/>
          <w:szCs w:val="28"/>
          <w:rtl/>
          <w:lang w:bidi="fa-IR"/>
        </w:rPr>
        <w:t>أعظمهم</w:t>
      </w:r>
      <w:r w:rsidRPr="007D6B92">
        <w:rPr>
          <w:rFonts w:cs="B Mitra"/>
          <w:sz w:val="28"/>
          <w:szCs w:val="28"/>
          <w:rtl/>
          <w:lang w:bidi="fa-IR"/>
        </w:rPr>
        <w:t xml:space="preserve"> </w:t>
      </w:r>
      <w:r w:rsidRPr="007D6B92">
        <w:rPr>
          <w:rFonts w:cs="B Mitra" w:hint="cs"/>
          <w:sz w:val="28"/>
          <w:szCs w:val="28"/>
          <w:rtl/>
          <w:lang w:bidi="fa-IR"/>
        </w:rPr>
        <w:t>عند</w:t>
      </w:r>
      <w:r w:rsidRPr="007D6B92">
        <w:rPr>
          <w:rFonts w:cs="B Mitra"/>
          <w:sz w:val="28"/>
          <w:szCs w:val="28"/>
          <w:rtl/>
          <w:lang w:bidi="fa-IR"/>
        </w:rPr>
        <w:t xml:space="preserve"> </w:t>
      </w:r>
      <w:r w:rsidRPr="007D6B92">
        <w:rPr>
          <w:rFonts w:cs="B Mitra" w:hint="cs"/>
          <w:sz w:val="28"/>
          <w:szCs w:val="28"/>
          <w:rtl/>
          <w:lang w:bidi="fa-IR"/>
        </w:rPr>
        <w:t>اللّه</w:t>
      </w:r>
      <w:r w:rsidRPr="007D6B92">
        <w:rPr>
          <w:rFonts w:cs="B Mitra"/>
          <w:sz w:val="28"/>
          <w:szCs w:val="28"/>
          <w:rtl/>
          <w:lang w:bidi="fa-IR"/>
        </w:rPr>
        <w:t xml:space="preserve"> </w:t>
      </w:r>
      <w:r w:rsidRPr="007D6B92">
        <w:rPr>
          <w:rFonts w:cs="B Mitra" w:hint="cs"/>
          <w:sz w:val="28"/>
          <w:szCs w:val="28"/>
          <w:rtl/>
          <w:lang w:bidi="fa-IR"/>
        </w:rPr>
        <w:t>مزية</w:t>
      </w:r>
      <w:r>
        <w:rPr>
          <w:rFonts w:cs="B Mitra" w:hint="cs"/>
          <w:sz w:val="28"/>
          <w:szCs w:val="28"/>
          <w:rtl/>
          <w:lang w:bidi="fa-IR"/>
        </w:rPr>
        <w:t>».</w:t>
      </w:r>
    </w:p>
    <w:p w:rsidR="002F2E2B" w:rsidRDefault="007D6B92" w:rsidP="00DA2C89">
      <w:pPr>
        <w:spacing w:after="160" w:line="259" w:lineRule="auto"/>
        <w:jc w:val="both"/>
        <w:rPr>
          <w:rFonts w:cs="B Mitra"/>
          <w:sz w:val="28"/>
          <w:szCs w:val="28"/>
          <w:rtl/>
          <w:lang w:bidi="fa-IR"/>
        </w:rPr>
      </w:pPr>
      <w:r>
        <w:rPr>
          <w:rFonts w:cs="B Mitra" w:hint="cs"/>
          <w:sz w:val="28"/>
          <w:szCs w:val="28"/>
          <w:rtl/>
          <w:lang w:bidi="fa-IR"/>
        </w:rPr>
        <w:t>در تایید علامه در این مراجعه</w:t>
      </w:r>
      <w:r w:rsidR="00DA2C89">
        <w:rPr>
          <w:rFonts w:cs="B Mitra" w:hint="cs"/>
          <w:sz w:val="28"/>
          <w:szCs w:val="28"/>
          <w:rtl/>
          <w:lang w:bidi="fa-IR"/>
        </w:rPr>
        <w:t xml:space="preserve"> گفته شد</w:t>
      </w:r>
      <w:r>
        <w:rPr>
          <w:rFonts w:cs="B Mitra" w:hint="cs"/>
          <w:sz w:val="28"/>
          <w:szCs w:val="28"/>
          <w:rtl/>
          <w:lang w:bidi="fa-IR"/>
        </w:rPr>
        <w:t xml:space="preserve"> این مضمون از صحابه دیگر مانند عمربن خطاب هم نقل شده است. حدیث وی از کتاب تاریخ مدینه دمشق و کنزالعمال نقل شد. روایت دیگر از جابر بن عبدالله انصاری بود </w:t>
      </w:r>
      <w:r w:rsidR="00F45E36">
        <w:rPr>
          <w:rFonts w:cs="B Mitra" w:hint="cs"/>
          <w:sz w:val="28"/>
          <w:szCs w:val="28"/>
          <w:rtl/>
          <w:lang w:bidi="fa-IR"/>
        </w:rPr>
        <w:t>که در آن پیامبر اکرم (ص) فرمود: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الذي</w:t>
      </w:r>
      <w:r w:rsidR="00F45E36" w:rsidRPr="00AB7533">
        <w:rPr>
          <w:rFonts w:cs="B Mitra"/>
          <w:sz w:val="28"/>
          <w:szCs w:val="28"/>
          <w:rtl/>
          <w:lang w:bidi="fa-IR"/>
        </w:rPr>
        <w:t xml:space="preserve"> </w:t>
      </w:r>
      <w:r w:rsidR="00F45E36" w:rsidRPr="00AB7533">
        <w:rPr>
          <w:rFonts w:cs="B Mitra" w:hint="cs"/>
          <w:sz w:val="28"/>
          <w:szCs w:val="28"/>
          <w:rtl/>
          <w:lang w:bidi="fa-IR"/>
        </w:rPr>
        <w:t>نفسي</w:t>
      </w:r>
      <w:r w:rsidR="00F45E36" w:rsidRPr="00AB7533">
        <w:rPr>
          <w:rFonts w:cs="B Mitra"/>
          <w:sz w:val="28"/>
          <w:szCs w:val="28"/>
          <w:rtl/>
          <w:lang w:bidi="fa-IR"/>
        </w:rPr>
        <w:t xml:space="preserve"> </w:t>
      </w:r>
      <w:r w:rsidR="00F45E36" w:rsidRPr="00AB7533">
        <w:rPr>
          <w:rFonts w:cs="B Mitra" w:hint="cs"/>
          <w:sz w:val="28"/>
          <w:szCs w:val="28"/>
          <w:rtl/>
          <w:lang w:bidi="fa-IR"/>
        </w:rPr>
        <w:t>بيده</w:t>
      </w:r>
      <w:r w:rsidR="00F45E36" w:rsidRPr="00AB7533">
        <w:rPr>
          <w:rFonts w:cs="B Mitra"/>
          <w:sz w:val="28"/>
          <w:szCs w:val="28"/>
          <w:rtl/>
          <w:lang w:bidi="fa-IR"/>
        </w:rPr>
        <w:t xml:space="preserve"> </w:t>
      </w:r>
      <w:r w:rsidR="00F45E36" w:rsidRPr="00AB7533">
        <w:rPr>
          <w:rFonts w:cs="B Mitra" w:hint="cs"/>
          <w:sz w:val="28"/>
          <w:szCs w:val="28"/>
          <w:rtl/>
          <w:lang w:bidi="fa-IR"/>
        </w:rPr>
        <w:t>ان</w:t>
      </w:r>
      <w:r w:rsidR="00F45E36" w:rsidRPr="00AB7533">
        <w:rPr>
          <w:rFonts w:cs="B Mitra"/>
          <w:sz w:val="28"/>
          <w:szCs w:val="28"/>
          <w:rtl/>
          <w:lang w:bidi="fa-IR"/>
        </w:rPr>
        <w:t xml:space="preserve"> </w:t>
      </w:r>
      <w:r w:rsidR="00F45E36" w:rsidRPr="00AB7533">
        <w:rPr>
          <w:rFonts w:cs="B Mitra" w:hint="cs"/>
          <w:sz w:val="28"/>
          <w:szCs w:val="28"/>
          <w:rtl/>
          <w:lang w:bidi="fa-IR"/>
        </w:rPr>
        <w:t>هذا</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شيعته</w:t>
      </w:r>
      <w:r w:rsidR="00F45E36" w:rsidRPr="00AB7533">
        <w:rPr>
          <w:rFonts w:cs="B Mitra"/>
          <w:sz w:val="28"/>
          <w:szCs w:val="28"/>
          <w:rtl/>
          <w:lang w:bidi="fa-IR"/>
        </w:rPr>
        <w:t xml:space="preserve"> </w:t>
      </w:r>
      <w:r w:rsidR="00F45E36" w:rsidRPr="00AB7533">
        <w:rPr>
          <w:rFonts w:cs="B Mitra" w:hint="cs"/>
          <w:sz w:val="28"/>
          <w:szCs w:val="28"/>
          <w:rtl/>
          <w:lang w:bidi="fa-IR"/>
        </w:rPr>
        <w:t>هم</w:t>
      </w:r>
      <w:r w:rsidR="00F45E36" w:rsidRPr="00AB7533">
        <w:rPr>
          <w:rFonts w:cs="B Mitra"/>
          <w:sz w:val="28"/>
          <w:szCs w:val="28"/>
          <w:rtl/>
          <w:lang w:bidi="fa-IR"/>
        </w:rPr>
        <w:t xml:space="preserve"> </w:t>
      </w:r>
      <w:r w:rsidR="00F45E36" w:rsidRPr="00AB7533">
        <w:rPr>
          <w:rFonts w:cs="B Mitra" w:hint="cs"/>
          <w:sz w:val="28"/>
          <w:szCs w:val="28"/>
          <w:rtl/>
          <w:lang w:bidi="fa-IR"/>
        </w:rPr>
        <w:t>الفائزون</w:t>
      </w:r>
      <w:r w:rsidR="00F45E36" w:rsidRPr="00AB7533">
        <w:rPr>
          <w:rFonts w:cs="B Mitra"/>
          <w:sz w:val="28"/>
          <w:szCs w:val="28"/>
          <w:rtl/>
          <w:lang w:bidi="fa-IR"/>
        </w:rPr>
        <w:t xml:space="preserve"> </w:t>
      </w:r>
      <w:r w:rsidR="00F45E36" w:rsidRPr="00AB7533">
        <w:rPr>
          <w:rFonts w:cs="B Mitra" w:hint="cs"/>
          <w:sz w:val="28"/>
          <w:szCs w:val="28"/>
          <w:rtl/>
          <w:lang w:bidi="fa-IR"/>
        </w:rPr>
        <w:t>يوم</w:t>
      </w:r>
      <w:r w:rsidR="00F45E36" w:rsidRPr="00AB7533">
        <w:rPr>
          <w:rFonts w:cs="B Mitra"/>
          <w:sz w:val="28"/>
          <w:szCs w:val="28"/>
          <w:rtl/>
          <w:lang w:bidi="fa-IR"/>
        </w:rPr>
        <w:t xml:space="preserve"> </w:t>
      </w:r>
      <w:r w:rsidR="00F45E36" w:rsidRPr="00AB7533">
        <w:rPr>
          <w:rFonts w:cs="B Mitra" w:hint="cs"/>
          <w:sz w:val="28"/>
          <w:szCs w:val="28"/>
          <w:rtl/>
          <w:lang w:bidi="fa-IR"/>
        </w:rPr>
        <w:t>القيامة</w:t>
      </w:r>
      <w:r w:rsidR="00F45E36" w:rsidRPr="00AB7533">
        <w:rPr>
          <w:rFonts w:cs="B Mitra"/>
          <w:sz w:val="28"/>
          <w:szCs w:val="28"/>
          <w:rtl/>
          <w:lang w:bidi="fa-IR"/>
        </w:rPr>
        <w:t xml:space="preserve"> </w:t>
      </w:r>
      <w:r w:rsidR="00F45E36" w:rsidRPr="00AB7533">
        <w:rPr>
          <w:rFonts w:cs="B Mitra" w:hint="cs"/>
          <w:sz w:val="28"/>
          <w:szCs w:val="28"/>
          <w:rtl/>
          <w:lang w:bidi="fa-IR"/>
        </w:rPr>
        <w:t>ثم</w:t>
      </w:r>
      <w:r w:rsidR="00F45E36" w:rsidRPr="00AB7533">
        <w:rPr>
          <w:rFonts w:cs="B Mitra"/>
          <w:sz w:val="28"/>
          <w:szCs w:val="28"/>
          <w:rtl/>
          <w:lang w:bidi="fa-IR"/>
        </w:rPr>
        <w:t xml:space="preserve"> </w:t>
      </w:r>
      <w:r w:rsidR="00F45E36" w:rsidRPr="00AB7533">
        <w:rPr>
          <w:rFonts w:cs="B Mitra" w:hint="cs"/>
          <w:sz w:val="28"/>
          <w:szCs w:val="28"/>
          <w:rtl/>
          <w:lang w:bidi="fa-IR"/>
        </w:rPr>
        <w:t>انه</w:t>
      </w:r>
      <w:r w:rsidR="00F45E36" w:rsidRPr="00AB7533">
        <w:rPr>
          <w:rFonts w:cs="B Mitra"/>
          <w:sz w:val="28"/>
          <w:szCs w:val="28"/>
          <w:rtl/>
          <w:lang w:bidi="fa-IR"/>
        </w:rPr>
        <w:t xml:space="preserve"> </w:t>
      </w:r>
      <w:r w:rsidR="00F45E36" w:rsidRPr="00AB7533">
        <w:rPr>
          <w:rFonts w:cs="B Mitra" w:hint="cs"/>
          <w:sz w:val="28"/>
          <w:szCs w:val="28"/>
          <w:rtl/>
          <w:lang w:bidi="fa-IR"/>
        </w:rPr>
        <w:t>أولكم</w:t>
      </w:r>
      <w:r w:rsidR="00F45E36" w:rsidRPr="00AB7533">
        <w:rPr>
          <w:rFonts w:cs="B Mitra"/>
          <w:sz w:val="28"/>
          <w:szCs w:val="28"/>
          <w:rtl/>
          <w:lang w:bidi="fa-IR"/>
        </w:rPr>
        <w:t xml:space="preserve"> </w:t>
      </w:r>
      <w:r w:rsidR="00F45E36" w:rsidRPr="00AB7533">
        <w:rPr>
          <w:rFonts w:cs="B Mitra" w:hint="cs"/>
          <w:sz w:val="28"/>
          <w:szCs w:val="28"/>
          <w:rtl/>
          <w:lang w:bidi="fa-IR"/>
        </w:rPr>
        <w:t>ايمانا</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أوفاكم</w:t>
      </w:r>
      <w:r w:rsidR="00F45E36" w:rsidRPr="00AB7533">
        <w:rPr>
          <w:rFonts w:cs="B Mitra"/>
          <w:sz w:val="28"/>
          <w:szCs w:val="28"/>
          <w:rtl/>
          <w:lang w:bidi="fa-IR"/>
        </w:rPr>
        <w:t xml:space="preserve"> </w:t>
      </w:r>
      <w:r w:rsidR="00F45E36" w:rsidRPr="00AB7533">
        <w:rPr>
          <w:rFonts w:cs="B Mitra" w:hint="cs"/>
          <w:sz w:val="28"/>
          <w:szCs w:val="28"/>
          <w:rtl/>
          <w:lang w:bidi="fa-IR"/>
        </w:rPr>
        <w:t>بعهد</w:t>
      </w:r>
      <w:r w:rsidR="00F45E36" w:rsidRPr="00AB7533">
        <w:rPr>
          <w:rFonts w:cs="B Mitra"/>
          <w:sz w:val="28"/>
          <w:szCs w:val="28"/>
          <w:rtl/>
          <w:lang w:bidi="fa-IR"/>
        </w:rPr>
        <w:t xml:space="preserve"> </w:t>
      </w:r>
      <w:r w:rsidR="00F45E36" w:rsidRPr="00AB7533">
        <w:rPr>
          <w:rFonts w:cs="B Mitra" w:hint="cs"/>
          <w:sz w:val="28"/>
          <w:szCs w:val="28"/>
          <w:rtl/>
          <w:lang w:bidi="fa-IR"/>
        </w:rPr>
        <w:t>اللّه</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أقومكم</w:t>
      </w:r>
      <w:r w:rsidR="00F45E36" w:rsidRPr="00AB7533">
        <w:rPr>
          <w:rFonts w:cs="B Mitra"/>
          <w:sz w:val="28"/>
          <w:szCs w:val="28"/>
          <w:rtl/>
          <w:lang w:bidi="fa-IR"/>
        </w:rPr>
        <w:t xml:space="preserve"> </w:t>
      </w:r>
      <w:r w:rsidR="00F45E36" w:rsidRPr="00AB7533">
        <w:rPr>
          <w:rFonts w:cs="B Mitra" w:hint="cs"/>
          <w:sz w:val="28"/>
          <w:szCs w:val="28"/>
          <w:rtl/>
          <w:lang w:bidi="fa-IR"/>
        </w:rPr>
        <w:t>بأمر</w:t>
      </w:r>
      <w:r w:rsidR="00F45E36" w:rsidRPr="00AB7533">
        <w:rPr>
          <w:rFonts w:cs="B Mitra"/>
          <w:sz w:val="28"/>
          <w:szCs w:val="28"/>
          <w:rtl/>
          <w:lang w:bidi="fa-IR"/>
        </w:rPr>
        <w:t xml:space="preserve"> </w:t>
      </w:r>
      <w:r w:rsidR="00F45E36" w:rsidRPr="00AB7533">
        <w:rPr>
          <w:rFonts w:cs="B Mitra" w:hint="cs"/>
          <w:sz w:val="28"/>
          <w:szCs w:val="28"/>
          <w:rtl/>
          <w:lang w:bidi="fa-IR"/>
        </w:rPr>
        <w:t>اللّه</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أعدلكم</w:t>
      </w:r>
      <w:r w:rsidR="00F45E36" w:rsidRPr="00AB7533">
        <w:rPr>
          <w:rFonts w:cs="B Mitra"/>
          <w:sz w:val="28"/>
          <w:szCs w:val="28"/>
          <w:rtl/>
          <w:lang w:bidi="fa-IR"/>
        </w:rPr>
        <w:t xml:space="preserve"> </w:t>
      </w:r>
      <w:r w:rsidR="00F45E36" w:rsidRPr="00AB7533">
        <w:rPr>
          <w:rFonts w:cs="B Mitra" w:hint="cs"/>
          <w:sz w:val="28"/>
          <w:szCs w:val="28"/>
          <w:rtl/>
          <w:lang w:bidi="fa-IR"/>
        </w:rPr>
        <w:t>في</w:t>
      </w:r>
      <w:r w:rsidR="00F45E36" w:rsidRPr="00AB7533">
        <w:rPr>
          <w:rFonts w:cs="B Mitra"/>
          <w:sz w:val="28"/>
          <w:szCs w:val="28"/>
          <w:rtl/>
          <w:lang w:bidi="fa-IR"/>
        </w:rPr>
        <w:t xml:space="preserve"> </w:t>
      </w:r>
      <w:r w:rsidR="00F45E36" w:rsidRPr="00AB7533">
        <w:rPr>
          <w:rFonts w:cs="B Mitra" w:hint="cs"/>
          <w:sz w:val="28"/>
          <w:szCs w:val="28"/>
          <w:rtl/>
          <w:lang w:bidi="fa-IR"/>
        </w:rPr>
        <w:t>الرعية</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أقسمكم</w:t>
      </w:r>
      <w:r w:rsidR="00F45E36" w:rsidRPr="00AB7533">
        <w:rPr>
          <w:rFonts w:cs="B Mitra"/>
          <w:sz w:val="28"/>
          <w:szCs w:val="28"/>
          <w:rtl/>
          <w:lang w:bidi="fa-IR"/>
        </w:rPr>
        <w:t xml:space="preserve"> </w:t>
      </w:r>
      <w:r w:rsidR="00F45E36" w:rsidRPr="00AB7533">
        <w:rPr>
          <w:rFonts w:cs="B Mitra" w:hint="cs"/>
          <w:sz w:val="28"/>
          <w:szCs w:val="28"/>
          <w:rtl/>
          <w:lang w:bidi="fa-IR"/>
        </w:rPr>
        <w:t>بالسوية</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أعظمكم</w:t>
      </w:r>
      <w:r w:rsidR="00F45E36" w:rsidRPr="00AB7533">
        <w:rPr>
          <w:rFonts w:cs="B Mitra"/>
          <w:sz w:val="28"/>
          <w:szCs w:val="28"/>
          <w:rtl/>
          <w:lang w:bidi="fa-IR"/>
        </w:rPr>
        <w:t xml:space="preserve"> </w:t>
      </w:r>
      <w:r w:rsidR="00F45E36" w:rsidRPr="00AB7533">
        <w:rPr>
          <w:rFonts w:cs="B Mitra" w:hint="cs"/>
          <w:sz w:val="28"/>
          <w:szCs w:val="28"/>
          <w:rtl/>
          <w:lang w:bidi="fa-IR"/>
        </w:rPr>
        <w:t>عند</w:t>
      </w:r>
      <w:r w:rsidR="00F45E36" w:rsidRPr="00AB7533">
        <w:rPr>
          <w:rFonts w:cs="B Mitra"/>
          <w:sz w:val="28"/>
          <w:szCs w:val="28"/>
          <w:rtl/>
          <w:lang w:bidi="fa-IR"/>
        </w:rPr>
        <w:t xml:space="preserve"> </w:t>
      </w:r>
      <w:r w:rsidR="00F45E36" w:rsidRPr="00AB7533">
        <w:rPr>
          <w:rFonts w:cs="B Mitra" w:hint="cs"/>
          <w:sz w:val="28"/>
          <w:szCs w:val="28"/>
          <w:rtl/>
          <w:lang w:bidi="fa-IR"/>
        </w:rPr>
        <w:t>اللّه</w:t>
      </w:r>
      <w:r w:rsidR="00F45E36" w:rsidRPr="00AB7533">
        <w:rPr>
          <w:rFonts w:cs="B Mitra"/>
          <w:sz w:val="28"/>
          <w:szCs w:val="28"/>
          <w:rtl/>
          <w:lang w:bidi="fa-IR"/>
        </w:rPr>
        <w:t xml:space="preserve"> </w:t>
      </w:r>
      <w:r w:rsidR="00F45E36" w:rsidRPr="00AB7533">
        <w:rPr>
          <w:rFonts w:cs="B Mitra" w:hint="cs"/>
          <w:sz w:val="28"/>
          <w:szCs w:val="28"/>
          <w:rtl/>
          <w:lang w:bidi="fa-IR"/>
        </w:rPr>
        <w:t>مرّية</w:t>
      </w:r>
      <w:r w:rsidR="00F45E36" w:rsidRPr="00AB7533">
        <w:rPr>
          <w:rFonts w:cs="B Mitra"/>
          <w:sz w:val="28"/>
          <w:szCs w:val="28"/>
          <w:rtl/>
          <w:lang w:bidi="fa-IR"/>
        </w:rPr>
        <w:t xml:space="preserve">. </w:t>
      </w:r>
      <w:r w:rsidR="00F45E36" w:rsidRPr="00AB7533">
        <w:rPr>
          <w:rFonts w:cs="B Mitra" w:hint="cs"/>
          <w:sz w:val="28"/>
          <w:szCs w:val="28"/>
          <w:rtl/>
          <w:lang w:bidi="fa-IR"/>
        </w:rPr>
        <w:t>قال</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نزلت</w:t>
      </w:r>
      <w:r w:rsidR="00F45E36" w:rsidRPr="00AB7533">
        <w:rPr>
          <w:rFonts w:cs="B Mitra"/>
          <w:sz w:val="28"/>
          <w:szCs w:val="28"/>
          <w:rtl/>
          <w:lang w:bidi="fa-IR"/>
        </w:rPr>
        <w:t xml:space="preserve">: </w:t>
      </w:r>
      <w:r w:rsidR="00F45E36" w:rsidRPr="00AB7533">
        <w:rPr>
          <w:rFonts w:cs="B Mitra" w:hint="cs"/>
          <w:sz w:val="28"/>
          <w:szCs w:val="28"/>
          <w:rtl/>
          <w:lang w:bidi="fa-IR"/>
        </w:rPr>
        <w:t>إِنَّ</w:t>
      </w:r>
      <w:r w:rsidR="00F45E36" w:rsidRPr="00AB7533">
        <w:rPr>
          <w:rFonts w:cs="B Mitra"/>
          <w:sz w:val="28"/>
          <w:szCs w:val="28"/>
          <w:rtl/>
          <w:lang w:bidi="fa-IR"/>
        </w:rPr>
        <w:t xml:space="preserve"> </w:t>
      </w:r>
      <w:r w:rsidR="00F45E36" w:rsidRPr="00AB7533">
        <w:rPr>
          <w:rFonts w:cs="B Mitra" w:hint="cs"/>
          <w:sz w:val="28"/>
          <w:szCs w:val="28"/>
          <w:rtl/>
          <w:lang w:bidi="fa-IR"/>
        </w:rPr>
        <w:t>الَّذِينَ</w:t>
      </w:r>
      <w:r w:rsidR="00F45E36" w:rsidRPr="00AB7533">
        <w:rPr>
          <w:rFonts w:cs="B Mitra"/>
          <w:sz w:val="28"/>
          <w:szCs w:val="28"/>
          <w:rtl/>
          <w:lang w:bidi="fa-IR"/>
        </w:rPr>
        <w:t xml:space="preserve"> </w:t>
      </w:r>
      <w:r w:rsidR="00F45E36" w:rsidRPr="00AB7533">
        <w:rPr>
          <w:rFonts w:cs="B Mitra" w:hint="cs"/>
          <w:sz w:val="28"/>
          <w:szCs w:val="28"/>
          <w:rtl/>
          <w:lang w:bidi="fa-IR"/>
        </w:rPr>
        <w:t>آمَنُوا</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عَمِلُوا</w:t>
      </w:r>
      <w:r w:rsidR="00F45E36" w:rsidRPr="00AB7533">
        <w:rPr>
          <w:rFonts w:cs="B Mitra"/>
          <w:sz w:val="28"/>
          <w:szCs w:val="28"/>
          <w:rtl/>
          <w:lang w:bidi="fa-IR"/>
        </w:rPr>
        <w:t xml:space="preserve"> </w:t>
      </w:r>
      <w:r w:rsidR="00F45E36" w:rsidRPr="00AB7533">
        <w:rPr>
          <w:rFonts w:cs="B Mitra" w:hint="cs"/>
          <w:sz w:val="28"/>
          <w:szCs w:val="28"/>
          <w:rtl/>
          <w:lang w:bidi="fa-IR"/>
        </w:rPr>
        <w:t>الصَّالِحاتِ</w:t>
      </w:r>
      <w:r w:rsidR="00F45E36" w:rsidRPr="00AB7533">
        <w:rPr>
          <w:rFonts w:cs="B Mitra"/>
          <w:sz w:val="28"/>
          <w:szCs w:val="28"/>
          <w:rtl/>
          <w:lang w:bidi="fa-IR"/>
        </w:rPr>
        <w:t xml:space="preserve"> </w:t>
      </w:r>
      <w:r w:rsidR="00F45E36" w:rsidRPr="00AB7533">
        <w:rPr>
          <w:rFonts w:cs="B Mitra" w:hint="cs"/>
          <w:sz w:val="28"/>
          <w:szCs w:val="28"/>
          <w:rtl/>
          <w:lang w:bidi="fa-IR"/>
        </w:rPr>
        <w:t>أُولئِكَ</w:t>
      </w:r>
      <w:r w:rsidR="00F45E36" w:rsidRPr="00AB7533">
        <w:rPr>
          <w:rFonts w:cs="B Mitra"/>
          <w:sz w:val="28"/>
          <w:szCs w:val="28"/>
          <w:rtl/>
          <w:lang w:bidi="fa-IR"/>
        </w:rPr>
        <w:t xml:space="preserve"> </w:t>
      </w:r>
      <w:r w:rsidR="00F45E36" w:rsidRPr="00AB7533">
        <w:rPr>
          <w:rFonts w:cs="B Mitra" w:hint="cs"/>
          <w:sz w:val="28"/>
          <w:szCs w:val="28"/>
          <w:rtl/>
          <w:lang w:bidi="fa-IR"/>
        </w:rPr>
        <w:t>هُمْ</w:t>
      </w:r>
      <w:r w:rsidR="00F45E36" w:rsidRPr="00AB7533">
        <w:rPr>
          <w:rFonts w:cs="B Mitra"/>
          <w:sz w:val="28"/>
          <w:szCs w:val="28"/>
          <w:rtl/>
          <w:lang w:bidi="fa-IR"/>
        </w:rPr>
        <w:t xml:space="preserve"> </w:t>
      </w:r>
      <w:r w:rsidR="00F45E36" w:rsidRPr="00AB7533">
        <w:rPr>
          <w:rFonts w:cs="B Mitra" w:hint="cs"/>
          <w:sz w:val="28"/>
          <w:szCs w:val="28"/>
          <w:rtl/>
          <w:lang w:bidi="fa-IR"/>
        </w:rPr>
        <w:t>خَيْرُ</w:t>
      </w:r>
      <w:r w:rsidR="00F45E36" w:rsidRPr="00AB7533">
        <w:rPr>
          <w:rFonts w:cs="B Mitra"/>
          <w:sz w:val="28"/>
          <w:szCs w:val="28"/>
          <w:rtl/>
          <w:lang w:bidi="fa-IR"/>
        </w:rPr>
        <w:t xml:space="preserve"> </w:t>
      </w:r>
      <w:r w:rsidR="00F45E36" w:rsidRPr="00AB7533">
        <w:rPr>
          <w:rFonts w:cs="B Mitra" w:hint="cs"/>
          <w:sz w:val="28"/>
          <w:szCs w:val="28"/>
          <w:rtl/>
          <w:lang w:bidi="fa-IR"/>
        </w:rPr>
        <w:t>الْبَرِيَّةِ،</w:t>
      </w:r>
      <w:r w:rsidR="00F45E36" w:rsidRPr="00AB7533">
        <w:rPr>
          <w:rFonts w:cs="B Mitra"/>
          <w:sz w:val="28"/>
          <w:szCs w:val="28"/>
          <w:rtl/>
          <w:lang w:bidi="fa-IR"/>
        </w:rPr>
        <w:t xml:space="preserve"> </w:t>
      </w:r>
      <w:r w:rsidR="00F45E36" w:rsidRPr="00AB7533">
        <w:rPr>
          <w:rFonts w:cs="B Mitra" w:hint="cs"/>
          <w:sz w:val="28"/>
          <w:szCs w:val="28"/>
          <w:rtl/>
          <w:lang w:bidi="fa-IR"/>
        </w:rPr>
        <w:t>قال</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كان</w:t>
      </w:r>
      <w:r w:rsidR="00F45E36" w:rsidRPr="00AB7533">
        <w:rPr>
          <w:rFonts w:cs="B Mitra"/>
          <w:sz w:val="28"/>
          <w:szCs w:val="28"/>
          <w:rtl/>
          <w:lang w:bidi="fa-IR"/>
        </w:rPr>
        <w:t xml:space="preserve"> </w:t>
      </w:r>
      <w:r w:rsidR="00F45E36" w:rsidRPr="00AB7533">
        <w:rPr>
          <w:rFonts w:cs="B Mitra" w:hint="cs"/>
          <w:sz w:val="28"/>
          <w:szCs w:val="28"/>
          <w:rtl/>
          <w:lang w:bidi="fa-IR"/>
        </w:rPr>
        <w:t>أصحاب</w:t>
      </w:r>
      <w:r w:rsidR="00F45E36" w:rsidRPr="00AB7533">
        <w:rPr>
          <w:rFonts w:cs="B Mitra"/>
          <w:sz w:val="28"/>
          <w:szCs w:val="28"/>
          <w:rtl/>
          <w:lang w:bidi="fa-IR"/>
        </w:rPr>
        <w:t xml:space="preserve"> </w:t>
      </w:r>
      <w:r w:rsidR="00F45E36" w:rsidRPr="00AB7533">
        <w:rPr>
          <w:rFonts w:cs="B Mitra" w:hint="cs"/>
          <w:sz w:val="28"/>
          <w:szCs w:val="28"/>
          <w:rtl/>
          <w:lang w:bidi="fa-IR"/>
        </w:rPr>
        <w:t>محمد</w:t>
      </w:r>
      <w:r w:rsidR="00F45E36" w:rsidRPr="00AB7533">
        <w:rPr>
          <w:rFonts w:cs="B Mitra"/>
          <w:sz w:val="28"/>
          <w:szCs w:val="28"/>
          <w:rtl/>
          <w:lang w:bidi="fa-IR"/>
        </w:rPr>
        <w:t xml:space="preserve"> </w:t>
      </w:r>
      <w:r w:rsidR="00F45E36" w:rsidRPr="00AB7533">
        <w:rPr>
          <w:rFonts w:cs="B Mitra" w:hint="cs"/>
          <w:sz w:val="28"/>
          <w:szCs w:val="28"/>
          <w:rtl/>
          <w:lang w:bidi="fa-IR"/>
        </w:rPr>
        <w:t>صلّى</w:t>
      </w:r>
      <w:r w:rsidR="00F45E36" w:rsidRPr="00AB7533">
        <w:rPr>
          <w:rFonts w:cs="B Mitra"/>
          <w:sz w:val="28"/>
          <w:szCs w:val="28"/>
          <w:rtl/>
          <w:lang w:bidi="fa-IR"/>
        </w:rPr>
        <w:t xml:space="preserve"> </w:t>
      </w:r>
      <w:r w:rsidR="00F45E36" w:rsidRPr="00AB7533">
        <w:rPr>
          <w:rFonts w:cs="B Mitra" w:hint="cs"/>
          <w:sz w:val="28"/>
          <w:szCs w:val="28"/>
          <w:rtl/>
          <w:lang w:bidi="fa-IR"/>
        </w:rPr>
        <w:t>اللّه</w:t>
      </w:r>
      <w:r w:rsidR="00F45E36" w:rsidRPr="00AB7533">
        <w:rPr>
          <w:rFonts w:cs="B Mitra"/>
          <w:sz w:val="28"/>
          <w:szCs w:val="28"/>
          <w:rtl/>
          <w:lang w:bidi="fa-IR"/>
        </w:rPr>
        <w:t xml:space="preserve"> </w:t>
      </w:r>
      <w:r w:rsidR="00F45E36" w:rsidRPr="00AB7533">
        <w:rPr>
          <w:rFonts w:cs="B Mitra" w:hint="cs"/>
          <w:sz w:val="28"/>
          <w:szCs w:val="28"/>
          <w:rtl/>
          <w:lang w:bidi="fa-IR"/>
        </w:rPr>
        <w:t>عليه</w:t>
      </w:r>
      <w:r w:rsidR="00F45E36" w:rsidRPr="00AB7533">
        <w:rPr>
          <w:rFonts w:cs="B Mitra"/>
          <w:sz w:val="28"/>
          <w:szCs w:val="28"/>
          <w:rtl/>
          <w:lang w:bidi="fa-IR"/>
        </w:rPr>
        <w:t xml:space="preserve"> </w:t>
      </w:r>
      <w:r w:rsidR="00F45E36" w:rsidRPr="00AB7533">
        <w:rPr>
          <w:rFonts w:cs="B Mitra" w:hint="cs"/>
          <w:sz w:val="28"/>
          <w:szCs w:val="28"/>
          <w:rtl/>
          <w:lang w:bidi="fa-IR"/>
        </w:rPr>
        <w:t>و</w:t>
      </w:r>
      <w:r w:rsidR="00F45E36" w:rsidRPr="00AB7533">
        <w:rPr>
          <w:rFonts w:cs="B Mitra"/>
          <w:sz w:val="28"/>
          <w:szCs w:val="28"/>
          <w:rtl/>
          <w:lang w:bidi="fa-IR"/>
        </w:rPr>
        <w:t xml:space="preserve"> </w:t>
      </w:r>
      <w:r w:rsidR="00F45E36" w:rsidRPr="00AB7533">
        <w:rPr>
          <w:rFonts w:cs="B Mitra" w:hint="cs"/>
          <w:sz w:val="28"/>
          <w:szCs w:val="28"/>
          <w:rtl/>
          <w:lang w:bidi="fa-IR"/>
        </w:rPr>
        <w:t>آله</w:t>
      </w:r>
      <w:r w:rsidR="00F45E36" w:rsidRPr="00AB7533">
        <w:rPr>
          <w:rFonts w:cs="B Mitra"/>
          <w:sz w:val="28"/>
          <w:szCs w:val="28"/>
          <w:rtl/>
          <w:lang w:bidi="fa-IR"/>
        </w:rPr>
        <w:t xml:space="preserve"> </w:t>
      </w:r>
      <w:r w:rsidR="00F45E36" w:rsidRPr="00AB7533">
        <w:rPr>
          <w:rFonts w:cs="B Mitra" w:hint="cs"/>
          <w:sz w:val="28"/>
          <w:szCs w:val="28"/>
          <w:rtl/>
          <w:lang w:bidi="fa-IR"/>
        </w:rPr>
        <w:t>إذا</w:t>
      </w:r>
      <w:r w:rsidR="00F45E36" w:rsidRPr="00AB7533">
        <w:rPr>
          <w:rFonts w:cs="B Mitra"/>
          <w:sz w:val="28"/>
          <w:szCs w:val="28"/>
          <w:rtl/>
          <w:lang w:bidi="fa-IR"/>
        </w:rPr>
        <w:t xml:space="preserve"> </w:t>
      </w:r>
      <w:r w:rsidR="00F45E36" w:rsidRPr="00AB7533">
        <w:rPr>
          <w:rFonts w:cs="B Mitra" w:hint="cs"/>
          <w:sz w:val="28"/>
          <w:szCs w:val="28"/>
          <w:rtl/>
          <w:lang w:bidi="fa-IR"/>
        </w:rPr>
        <w:t>أقبل</w:t>
      </w:r>
      <w:r w:rsidR="00F45E36" w:rsidRPr="00AB7533">
        <w:rPr>
          <w:rFonts w:cs="B Mitra"/>
          <w:sz w:val="28"/>
          <w:szCs w:val="28"/>
          <w:rtl/>
          <w:lang w:bidi="fa-IR"/>
        </w:rPr>
        <w:t xml:space="preserve"> </w:t>
      </w:r>
      <w:r w:rsidR="00F45E36" w:rsidRPr="00AB7533">
        <w:rPr>
          <w:rFonts w:cs="B Mitra" w:hint="cs"/>
          <w:sz w:val="28"/>
          <w:szCs w:val="28"/>
          <w:rtl/>
          <w:lang w:bidi="fa-IR"/>
        </w:rPr>
        <w:t>علي</w:t>
      </w:r>
      <w:r w:rsidR="00F45E36" w:rsidRPr="00AB7533">
        <w:rPr>
          <w:rFonts w:cs="B Mitra"/>
          <w:sz w:val="28"/>
          <w:szCs w:val="28"/>
          <w:rtl/>
          <w:lang w:bidi="fa-IR"/>
        </w:rPr>
        <w:t xml:space="preserve"> </w:t>
      </w:r>
      <w:r w:rsidR="00F45E36" w:rsidRPr="00AB7533">
        <w:rPr>
          <w:rFonts w:cs="B Mitra" w:hint="cs"/>
          <w:sz w:val="28"/>
          <w:szCs w:val="28"/>
          <w:rtl/>
          <w:lang w:bidi="fa-IR"/>
        </w:rPr>
        <w:t>عليه</w:t>
      </w:r>
      <w:r w:rsidR="00F45E36" w:rsidRPr="00AB7533">
        <w:rPr>
          <w:rFonts w:cs="B Mitra"/>
          <w:sz w:val="28"/>
          <w:szCs w:val="28"/>
          <w:rtl/>
          <w:lang w:bidi="fa-IR"/>
        </w:rPr>
        <w:t xml:space="preserve"> </w:t>
      </w:r>
      <w:r w:rsidR="00F45E36" w:rsidRPr="00AB7533">
        <w:rPr>
          <w:rFonts w:cs="B Mitra" w:hint="cs"/>
          <w:sz w:val="28"/>
          <w:szCs w:val="28"/>
          <w:rtl/>
          <w:lang w:bidi="fa-IR"/>
        </w:rPr>
        <w:t>السلام</w:t>
      </w:r>
      <w:r w:rsidR="00F45E36" w:rsidRPr="00AB7533">
        <w:rPr>
          <w:rFonts w:cs="B Mitra"/>
          <w:sz w:val="28"/>
          <w:szCs w:val="28"/>
          <w:rtl/>
          <w:lang w:bidi="fa-IR"/>
        </w:rPr>
        <w:t xml:space="preserve"> </w:t>
      </w:r>
      <w:r w:rsidR="00F45E36" w:rsidRPr="00AB7533">
        <w:rPr>
          <w:rFonts w:cs="B Mitra" w:hint="cs"/>
          <w:sz w:val="28"/>
          <w:szCs w:val="28"/>
          <w:rtl/>
          <w:lang w:bidi="fa-IR"/>
        </w:rPr>
        <w:t>قالوا</w:t>
      </w:r>
      <w:r w:rsidR="00F45E36">
        <w:rPr>
          <w:rFonts w:cs="B Mitra" w:hint="cs"/>
          <w:sz w:val="28"/>
          <w:szCs w:val="28"/>
          <w:rtl/>
          <w:lang w:bidi="fa-IR"/>
        </w:rPr>
        <w:t xml:space="preserve"> </w:t>
      </w:r>
      <w:r w:rsidR="00F45E36" w:rsidRPr="00AB7533">
        <w:rPr>
          <w:rFonts w:cs="B Mitra" w:hint="cs"/>
          <w:sz w:val="28"/>
          <w:szCs w:val="28"/>
          <w:rtl/>
          <w:lang w:bidi="fa-IR"/>
        </w:rPr>
        <w:t>قد</w:t>
      </w:r>
      <w:r w:rsidR="00F45E36" w:rsidRPr="00AB7533">
        <w:rPr>
          <w:rFonts w:cs="B Mitra"/>
          <w:sz w:val="28"/>
          <w:szCs w:val="28"/>
          <w:rtl/>
          <w:lang w:bidi="fa-IR"/>
        </w:rPr>
        <w:t xml:space="preserve"> </w:t>
      </w:r>
      <w:r w:rsidR="00F45E36" w:rsidRPr="00AB7533">
        <w:rPr>
          <w:rFonts w:cs="B Mitra" w:hint="cs"/>
          <w:sz w:val="28"/>
          <w:szCs w:val="28"/>
          <w:rtl/>
          <w:lang w:bidi="fa-IR"/>
        </w:rPr>
        <w:t>جاء</w:t>
      </w:r>
      <w:r w:rsidR="00F45E36" w:rsidRPr="00AB7533">
        <w:rPr>
          <w:rFonts w:cs="B Mitra"/>
          <w:sz w:val="28"/>
          <w:szCs w:val="28"/>
          <w:rtl/>
          <w:lang w:bidi="fa-IR"/>
        </w:rPr>
        <w:t xml:space="preserve"> </w:t>
      </w:r>
      <w:r w:rsidR="00F45E36" w:rsidRPr="00AB7533">
        <w:rPr>
          <w:rFonts w:cs="B Mitra" w:hint="cs"/>
          <w:sz w:val="28"/>
          <w:szCs w:val="28"/>
          <w:rtl/>
          <w:lang w:bidi="fa-IR"/>
        </w:rPr>
        <w:t>خير</w:t>
      </w:r>
      <w:r w:rsidR="00F45E36" w:rsidRPr="00AB7533">
        <w:rPr>
          <w:rFonts w:cs="B Mitra"/>
          <w:sz w:val="28"/>
          <w:szCs w:val="28"/>
          <w:rtl/>
          <w:lang w:bidi="fa-IR"/>
        </w:rPr>
        <w:t xml:space="preserve"> </w:t>
      </w:r>
      <w:r w:rsidR="00F45E36" w:rsidRPr="00AB7533">
        <w:rPr>
          <w:rFonts w:cs="B Mitra" w:hint="cs"/>
          <w:sz w:val="28"/>
          <w:szCs w:val="28"/>
          <w:rtl/>
          <w:lang w:bidi="fa-IR"/>
        </w:rPr>
        <w:t>البرية</w:t>
      </w:r>
      <w:r w:rsidR="00F45E36">
        <w:rPr>
          <w:rFonts w:cs="B Mitra" w:hint="cs"/>
          <w:sz w:val="28"/>
          <w:szCs w:val="28"/>
          <w:rtl/>
          <w:lang w:bidi="fa-IR"/>
        </w:rPr>
        <w:t xml:space="preserve">». این روایت را خوارزمی در المناقب و </w:t>
      </w:r>
      <w:r w:rsidR="00DA2C89">
        <w:rPr>
          <w:rFonts w:cs="B Mitra" w:hint="cs"/>
          <w:sz w:val="28"/>
          <w:szCs w:val="28"/>
          <w:rtl/>
          <w:lang w:bidi="fa-IR"/>
        </w:rPr>
        <w:t>ح</w:t>
      </w:r>
      <w:r w:rsidR="00F45E36">
        <w:rPr>
          <w:rFonts w:cs="B Mitra" w:hint="cs"/>
          <w:sz w:val="28"/>
          <w:szCs w:val="28"/>
          <w:rtl/>
          <w:lang w:bidi="fa-IR"/>
        </w:rPr>
        <w:t>موینی خراسانی در فرائد السمطین و حسکانی در شواهد التنزیل نقل کرده اند.</w:t>
      </w:r>
      <w:r w:rsidR="00F45E36">
        <w:rPr>
          <w:rStyle w:val="FootnoteReference"/>
          <w:rFonts w:cs="B Mitra"/>
          <w:sz w:val="28"/>
          <w:szCs w:val="28"/>
          <w:rtl/>
          <w:lang w:bidi="fa-IR"/>
        </w:rPr>
        <w:footnoteReference w:id="1"/>
      </w:r>
      <w:r w:rsidR="00F45E36">
        <w:rPr>
          <w:rFonts w:cs="B Mitra" w:hint="cs"/>
          <w:sz w:val="28"/>
          <w:szCs w:val="28"/>
          <w:rtl/>
          <w:lang w:bidi="fa-IR"/>
        </w:rPr>
        <w:t xml:space="preserve"> </w:t>
      </w:r>
    </w:p>
    <w:p w:rsidR="004307A7" w:rsidRDefault="00F45E36" w:rsidP="004307A7">
      <w:pPr>
        <w:spacing w:after="160" w:line="259" w:lineRule="auto"/>
        <w:jc w:val="both"/>
        <w:rPr>
          <w:rFonts w:cs="B Mitra"/>
          <w:sz w:val="28"/>
          <w:szCs w:val="28"/>
          <w:rtl/>
          <w:lang w:bidi="fa-IR"/>
        </w:rPr>
      </w:pPr>
      <w:r>
        <w:rPr>
          <w:rFonts w:cs="B Mitra" w:hint="cs"/>
          <w:sz w:val="28"/>
          <w:szCs w:val="28"/>
          <w:rtl/>
          <w:lang w:bidi="fa-IR"/>
        </w:rPr>
        <w:t xml:space="preserve">در روایت دیگری پیامبر اکرم (ص) به حضرت زهرا (س) فرمود: من تو را به ازدواج کسی در آوردم که دارای این ویژگی ها بود: </w:t>
      </w:r>
      <w:r w:rsidR="004307A7">
        <w:rPr>
          <w:rFonts w:cs="B Mitra" w:hint="cs"/>
          <w:sz w:val="28"/>
          <w:szCs w:val="28"/>
          <w:rtl/>
          <w:lang w:bidi="fa-IR"/>
        </w:rPr>
        <w:t>«</w:t>
      </w:r>
      <w:r w:rsidR="004307A7" w:rsidRPr="004307A7">
        <w:rPr>
          <w:rFonts w:cs="B Mitra" w:hint="cs"/>
          <w:sz w:val="28"/>
          <w:szCs w:val="28"/>
          <w:rtl/>
          <w:lang w:bidi="fa-IR"/>
        </w:rPr>
        <w:t>أكثرهم</w:t>
      </w:r>
      <w:r w:rsidR="004307A7" w:rsidRPr="004307A7">
        <w:rPr>
          <w:rFonts w:cs="B Mitra"/>
          <w:sz w:val="28"/>
          <w:szCs w:val="28"/>
          <w:rtl/>
          <w:lang w:bidi="fa-IR"/>
        </w:rPr>
        <w:t xml:space="preserve"> </w:t>
      </w:r>
      <w:r w:rsidR="004307A7" w:rsidRPr="004307A7">
        <w:rPr>
          <w:rFonts w:cs="B Mitra" w:hint="cs"/>
          <w:sz w:val="28"/>
          <w:szCs w:val="28"/>
          <w:rtl/>
          <w:lang w:bidi="fa-IR"/>
        </w:rPr>
        <w:t>علما</w:t>
      </w:r>
      <w:r w:rsidR="004307A7" w:rsidRPr="004307A7">
        <w:rPr>
          <w:rFonts w:cs="B Mitra"/>
          <w:sz w:val="28"/>
          <w:szCs w:val="28"/>
          <w:rtl/>
          <w:lang w:bidi="fa-IR"/>
        </w:rPr>
        <w:t xml:space="preserve"> </w:t>
      </w:r>
      <w:r w:rsidR="004307A7" w:rsidRPr="004307A7">
        <w:rPr>
          <w:rFonts w:cs="B Mitra" w:hint="cs"/>
          <w:sz w:val="28"/>
          <w:szCs w:val="28"/>
          <w:rtl/>
          <w:lang w:bidi="fa-IR"/>
        </w:rPr>
        <w:t>و</w:t>
      </w:r>
      <w:r w:rsidR="004307A7" w:rsidRPr="004307A7">
        <w:rPr>
          <w:rFonts w:cs="B Mitra"/>
          <w:sz w:val="28"/>
          <w:szCs w:val="28"/>
          <w:rtl/>
          <w:lang w:bidi="fa-IR"/>
        </w:rPr>
        <w:t xml:space="preserve"> </w:t>
      </w:r>
      <w:r w:rsidR="004307A7" w:rsidRPr="004307A7">
        <w:rPr>
          <w:rFonts w:cs="B Mitra" w:hint="cs"/>
          <w:sz w:val="28"/>
          <w:szCs w:val="28"/>
          <w:rtl/>
          <w:lang w:bidi="fa-IR"/>
        </w:rPr>
        <w:t>أعظمهم</w:t>
      </w:r>
      <w:r w:rsidR="004307A7" w:rsidRPr="004307A7">
        <w:rPr>
          <w:rFonts w:cs="B Mitra"/>
          <w:sz w:val="28"/>
          <w:szCs w:val="28"/>
          <w:rtl/>
          <w:lang w:bidi="fa-IR"/>
        </w:rPr>
        <w:t xml:space="preserve"> </w:t>
      </w:r>
      <w:r w:rsidR="004307A7" w:rsidRPr="004307A7">
        <w:rPr>
          <w:rFonts w:cs="B Mitra" w:hint="cs"/>
          <w:sz w:val="28"/>
          <w:szCs w:val="28"/>
          <w:rtl/>
          <w:lang w:bidi="fa-IR"/>
        </w:rPr>
        <w:t>حلما</w:t>
      </w:r>
      <w:r w:rsidR="004307A7" w:rsidRPr="004307A7">
        <w:rPr>
          <w:rFonts w:cs="B Mitra"/>
          <w:sz w:val="28"/>
          <w:szCs w:val="28"/>
          <w:rtl/>
          <w:lang w:bidi="fa-IR"/>
        </w:rPr>
        <w:t xml:space="preserve"> </w:t>
      </w:r>
      <w:r w:rsidR="004307A7" w:rsidRPr="004307A7">
        <w:rPr>
          <w:rFonts w:cs="B Mitra" w:hint="cs"/>
          <w:sz w:val="28"/>
          <w:szCs w:val="28"/>
          <w:rtl/>
          <w:lang w:bidi="fa-IR"/>
        </w:rPr>
        <w:t>و</w:t>
      </w:r>
      <w:r w:rsidR="004307A7" w:rsidRPr="004307A7">
        <w:rPr>
          <w:rFonts w:cs="B Mitra"/>
          <w:sz w:val="28"/>
          <w:szCs w:val="28"/>
          <w:rtl/>
          <w:lang w:bidi="fa-IR"/>
        </w:rPr>
        <w:t xml:space="preserve"> </w:t>
      </w:r>
      <w:r w:rsidR="004307A7" w:rsidRPr="004307A7">
        <w:rPr>
          <w:rFonts w:cs="B Mitra" w:hint="cs"/>
          <w:sz w:val="28"/>
          <w:szCs w:val="28"/>
          <w:rtl/>
          <w:lang w:bidi="fa-IR"/>
        </w:rPr>
        <w:t>أقدمهم</w:t>
      </w:r>
      <w:r w:rsidR="004307A7" w:rsidRPr="004307A7">
        <w:rPr>
          <w:rFonts w:cs="B Mitra"/>
          <w:sz w:val="28"/>
          <w:szCs w:val="28"/>
          <w:rtl/>
          <w:lang w:bidi="fa-IR"/>
        </w:rPr>
        <w:t xml:space="preserve"> </w:t>
      </w:r>
      <w:r w:rsidR="004307A7" w:rsidRPr="004307A7">
        <w:rPr>
          <w:rFonts w:cs="B Mitra" w:hint="cs"/>
          <w:sz w:val="28"/>
          <w:szCs w:val="28"/>
          <w:rtl/>
          <w:lang w:bidi="fa-IR"/>
        </w:rPr>
        <w:t>سلما</w:t>
      </w:r>
      <w:r w:rsidR="004307A7">
        <w:rPr>
          <w:rFonts w:cs="B Mitra" w:hint="cs"/>
          <w:sz w:val="28"/>
          <w:szCs w:val="28"/>
          <w:rtl/>
          <w:lang w:bidi="fa-IR"/>
        </w:rPr>
        <w:t xml:space="preserve">». </w:t>
      </w:r>
    </w:p>
    <w:p w:rsidR="004307A7" w:rsidRDefault="004307A7" w:rsidP="004307A7">
      <w:pPr>
        <w:spacing w:after="160" w:line="259" w:lineRule="auto"/>
        <w:jc w:val="both"/>
        <w:rPr>
          <w:rFonts w:cs="B Mitra"/>
          <w:sz w:val="28"/>
          <w:szCs w:val="28"/>
          <w:rtl/>
          <w:lang w:bidi="fa-IR"/>
        </w:rPr>
      </w:pPr>
      <w:r>
        <w:rPr>
          <w:rFonts w:cs="B Mitra" w:hint="cs"/>
          <w:sz w:val="28"/>
          <w:szCs w:val="28"/>
          <w:rtl/>
          <w:lang w:bidi="fa-IR"/>
        </w:rPr>
        <w:t xml:space="preserve">همچنین گفته شد در روایات دیگری این خصلت ها به صورت جدا جدا بیان شده است، مانند حدیث «سبقت ایمان» و حدیث «مدینه العلم» و حدیث «منزلت». این احادیث بیان گر آن است که اگر احادیث مورد بحث بر فرض دچار ضعف سندی </w:t>
      </w:r>
      <w:r w:rsidR="00DA2C89">
        <w:rPr>
          <w:rFonts w:cs="B Mitra" w:hint="cs"/>
          <w:sz w:val="28"/>
          <w:szCs w:val="28"/>
          <w:rtl/>
          <w:lang w:bidi="fa-IR"/>
        </w:rPr>
        <w:t xml:space="preserve">هم </w:t>
      </w:r>
      <w:r>
        <w:rPr>
          <w:rFonts w:cs="B Mitra" w:hint="cs"/>
          <w:sz w:val="28"/>
          <w:szCs w:val="28"/>
          <w:rtl/>
          <w:lang w:bidi="fa-IR"/>
        </w:rPr>
        <w:t xml:space="preserve">باشد اما از جهت محتوا دارای شواهد قطعی است. </w:t>
      </w:r>
    </w:p>
    <w:p w:rsidR="00334EC0" w:rsidRDefault="009D5FE8" w:rsidP="00334EC0">
      <w:pPr>
        <w:spacing w:after="160" w:line="259" w:lineRule="auto"/>
        <w:jc w:val="both"/>
        <w:rPr>
          <w:rFonts w:cs="B Mitra" w:hint="cs"/>
          <w:sz w:val="28"/>
          <w:szCs w:val="28"/>
          <w:rtl/>
          <w:lang w:bidi="fa-IR"/>
        </w:rPr>
      </w:pPr>
      <w:r>
        <w:rPr>
          <w:rFonts w:cs="B Mitra" w:hint="cs"/>
          <w:sz w:val="28"/>
          <w:szCs w:val="28"/>
          <w:rtl/>
          <w:lang w:bidi="fa-IR"/>
        </w:rPr>
        <w:t>آیه مباهله</w:t>
      </w:r>
      <w:r w:rsidR="00334EC0">
        <w:rPr>
          <w:rFonts w:cs="B Mitra" w:hint="cs"/>
          <w:sz w:val="28"/>
          <w:szCs w:val="28"/>
          <w:rtl/>
          <w:lang w:bidi="fa-IR"/>
        </w:rPr>
        <w:t xml:space="preserve"> نیز شاهدی بر وجود همین صفات ممتاز در امیرالمومنین (ع) است. قرآن کریم در این آیه می فرماید: «</w:t>
      </w:r>
      <w:r w:rsidR="00334EC0" w:rsidRPr="00334EC0">
        <w:rPr>
          <w:rFonts w:cs="B Mitra" w:hint="cs"/>
          <w:sz w:val="28"/>
          <w:szCs w:val="28"/>
          <w:rtl/>
          <w:lang w:bidi="fa-IR"/>
        </w:rPr>
        <w:t>فَمَنْ</w:t>
      </w:r>
      <w:r w:rsidR="00334EC0" w:rsidRPr="00334EC0">
        <w:rPr>
          <w:rFonts w:cs="B Mitra"/>
          <w:sz w:val="28"/>
          <w:szCs w:val="28"/>
          <w:rtl/>
          <w:lang w:bidi="fa-IR"/>
        </w:rPr>
        <w:t xml:space="preserve"> </w:t>
      </w:r>
      <w:r w:rsidR="00334EC0" w:rsidRPr="00334EC0">
        <w:rPr>
          <w:rFonts w:cs="B Mitra" w:hint="cs"/>
          <w:sz w:val="28"/>
          <w:szCs w:val="28"/>
          <w:rtl/>
          <w:lang w:bidi="fa-IR"/>
        </w:rPr>
        <w:t>حَاجَّكَ</w:t>
      </w:r>
      <w:r w:rsidR="00334EC0" w:rsidRPr="00334EC0">
        <w:rPr>
          <w:rFonts w:cs="B Mitra"/>
          <w:sz w:val="28"/>
          <w:szCs w:val="28"/>
          <w:rtl/>
          <w:lang w:bidi="fa-IR"/>
        </w:rPr>
        <w:t xml:space="preserve"> </w:t>
      </w:r>
      <w:r w:rsidR="00334EC0" w:rsidRPr="00334EC0">
        <w:rPr>
          <w:rFonts w:cs="B Mitra" w:hint="cs"/>
          <w:sz w:val="28"/>
          <w:szCs w:val="28"/>
          <w:rtl/>
          <w:lang w:bidi="fa-IR"/>
        </w:rPr>
        <w:t>فيهِ</w:t>
      </w:r>
      <w:r w:rsidR="00334EC0" w:rsidRPr="00334EC0">
        <w:rPr>
          <w:rFonts w:cs="B Mitra"/>
          <w:sz w:val="28"/>
          <w:szCs w:val="28"/>
          <w:rtl/>
          <w:lang w:bidi="fa-IR"/>
        </w:rPr>
        <w:t xml:space="preserve"> </w:t>
      </w:r>
      <w:r w:rsidR="00334EC0" w:rsidRPr="00334EC0">
        <w:rPr>
          <w:rFonts w:cs="B Mitra" w:hint="cs"/>
          <w:sz w:val="28"/>
          <w:szCs w:val="28"/>
          <w:rtl/>
          <w:lang w:bidi="fa-IR"/>
        </w:rPr>
        <w:t>مِنْ</w:t>
      </w:r>
      <w:r w:rsidR="00334EC0" w:rsidRPr="00334EC0">
        <w:rPr>
          <w:rFonts w:cs="B Mitra"/>
          <w:sz w:val="28"/>
          <w:szCs w:val="28"/>
          <w:rtl/>
          <w:lang w:bidi="fa-IR"/>
        </w:rPr>
        <w:t xml:space="preserve"> </w:t>
      </w:r>
      <w:r w:rsidR="00334EC0" w:rsidRPr="00334EC0">
        <w:rPr>
          <w:rFonts w:cs="B Mitra" w:hint="cs"/>
          <w:sz w:val="28"/>
          <w:szCs w:val="28"/>
          <w:rtl/>
          <w:lang w:bidi="fa-IR"/>
        </w:rPr>
        <w:t>بَعْدِ</w:t>
      </w:r>
      <w:r w:rsidR="00334EC0" w:rsidRPr="00334EC0">
        <w:rPr>
          <w:rFonts w:cs="B Mitra"/>
          <w:sz w:val="28"/>
          <w:szCs w:val="28"/>
          <w:rtl/>
          <w:lang w:bidi="fa-IR"/>
        </w:rPr>
        <w:t xml:space="preserve"> </w:t>
      </w:r>
      <w:r w:rsidR="00334EC0" w:rsidRPr="00334EC0">
        <w:rPr>
          <w:rFonts w:cs="B Mitra" w:hint="cs"/>
          <w:sz w:val="28"/>
          <w:szCs w:val="28"/>
          <w:rtl/>
          <w:lang w:bidi="fa-IR"/>
        </w:rPr>
        <w:t>ما</w:t>
      </w:r>
      <w:r w:rsidR="00334EC0" w:rsidRPr="00334EC0">
        <w:rPr>
          <w:rFonts w:cs="B Mitra"/>
          <w:sz w:val="28"/>
          <w:szCs w:val="28"/>
          <w:rtl/>
          <w:lang w:bidi="fa-IR"/>
        </w:rPr>
        <w:t xml:space="preserve"> </w:t>
      </w:r>
      <w:r w:rsidR="00334EC0" w:rsidRPr="00334EC0">
        <w:rPr>
          <w:rFonts w:cs="B Mitra" w:hint="cs"/>
          <w:sz w:val="28"/>
          <w:szCs w:val="28"/>
          <w:rtl/>
          <w:lang w:bidi="fa-IR"/>
        </w:rPr>
        <w:t>جاءَكَ</w:t>
      </w:r>
      <w:r w:rsidR="00334EC0" w:rsidRPr="00334EC0">
        <w:rPr>
          <w:rFonts w:cs="B Mitra"/>
          <w:sz w:val="28"/>
          <w:szCs w:val="28"/>
          <w:rtl/>
          <w:lang w:bidi="fa-IR"/>
        </w:rPr>
        <w:t xml:space="preserve"> </w:t>
      </w:r>
      <w:r w:rsidR="00334EC0" w:rsidRPr="00334EC0">
        <w:rPr>
          <w:rFonts w:cs="B Mitra" w:hint="cs"/>
          <w:sz w:val="28"/>
          <w:szCs w:val="28"/>
          <w:rtl/>
          <w:lang w:bidi="fa-IR"/>
        </w:rPr>
        <w:t>مِنَ</w:t>
      </w:r>
      <w:r w:rsidR="00334EC0" w:rsidRPr="00334EC0">
        <w:rPr>
          <w:rFonts w:cs="B Mitra"/>
          <w:sz w:val="28"/>
          <w:szCs w:val="28"/>
          <w:rtl/>
          <w:lang w:bidi="fa-IR"/>
        </w:rPr>
        <w:t xml:space="preserve"> </w:t>
      </w:r>
      <w:r w:rsidR="00334EC0" w:rsidRPr="00334EC0">
        <w:rPr>
          <w:rFonts w:cs="B Mitra" w:hint="cs"/>
          <w:sz w:val="28"/>
          <w:szCs w:val="28"/>
          <w:rtl/>
          <w:lang w:bidi="fa-IR"/>
        </w:rPr>
        <w:t>الْعِلْمِ</w:t>
      </w:r>
      <w:r w:rsidR="00334EC0" w:rsidRPr="00334EC0">
        <w:rPr>
          <w:rFonts w:cs="B Mitra"/>
          <w:sz w:val="28"/>
          <w:szCs w:val="28"/>
          <w:rtl/>
          <w:lang w:bidi="fa-IR"/>
        </w:rPr>
        <w:t xml:space="preserve"> </w:t>
      </w:r>
      <w:r w:rsidR="00334EC0" w:rsidRPr="00334EC0">
        <w:rPr>
          <w:rFonts w:cs="B Mitra" w:hint="cs"/>
          <w:sz w:val="28"/>
          <w:szCs w:val="28"/>
          <w:rtl/>
          <w:lang w:bidi="fa-IR"/>
        </w:rPr>
        <w:t>فَقُلْ</w:t>
      </w:r>
      <w:r w:rsidR="00334EC0" w:rsidRPr="00334EC0">
        <w:rPr>
          <w:rFonts w:cs="B Mitra"/>
          <w:sz w:val="28"/>
          <w:szCs w:val="28"/>
          <w:rtl/>
          <w:lang w:bidi="fa-IR"/>
        </w:rPr>
        <w:t xml:space="preserve"> </w:t>
      </w:r>
      <w:r w:rsidR="00334EC0" w:rsidRPr="00334EC0">
        <w:rPr>
          <w:rFonts w:cs="B Mitra" w:hint="cs"/>
          <w:sz w:val="28"/>
          <w:szCs w:val="28"/>
          <w:rtl/>
          <w:lang w:bidi="fa-IR"/>
        </w:rPr>
        <w:t>تَعالَوْا</w:t>
      </w:r>
      <w:r w:rsidR="00334EC0" w:rsidRPr="00334EC0">
        <w:rPr>
          <w:rFonts w:cs="B Mitra"/>
          <w:sz w:val="28"/>
          <w:szCs w:val="28"/>
          <w:rtl/>
          <w:lang w:bidi="fa-IR"/>
        </w:rPr>
        <w:t xml:space="preserve"> </w:t>
      </w:r>
      <w:r w:rsidR="00334EC0" w:rsidRPr="00334EC0">
        <w:rPr>
          <w:rFonts w:cs="B Mitra" w:hint="cs"/>
          <w:sz w:val="28"/>
          <w:szCs w:val="28"/>
          <w:rtl/>
          <w:lang w:bidi="fa-IR"/>
        </w:rPr>
        <w:t>نَدْعُ</w:t>
      </w:r>
      <w:r w:rsidR="00334EC0" w:rsidRPr="00334EC0">
        <w:rPr>
          <w:rFonts w:cs="B Mitra"/>
          <w:sz w:val="28"/>
          <w:szCs w:val="28"/>
          <w:rtl/>
          <w:lang w:bidi="fa-IR"/>
        </w:rPr>
        <w:t xml:space="preserve"> </w:t>
      </w:r>
      <w:r w:rsidR="00334EC0" w:rsidRPr="00334EC0">
        <w:rPr>
          <w:rFonts w:cs="B Mitra" w:hint="cs"/>
          <w:sz w:val="28"/>
          <w:szCs w:val="28"/>
          <w:rtl/>
          <w:lang w:bidi="fa-IR"/>
        </w:rPr>
        <w:t>أَبْناءَنا</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أَبْناءَكُمْ</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نِساءَنا</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نِساءَكُمْ</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أَنْفُسَنا</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أَنْفُسَكُمْ</w:t>
      </w:r>
      <w:r w:rsidR="00334EC0" w:rsidRPr="00334EC0">
        <w:rPr>
          <w:rFonts w:cs="B Mitra"/>
          <w:sz w:val="28"/>
          <w:szCs w:val="28"/>
          <w:rtl/>
          <w:lang w:bidi="fa-IR"/>
        </w:rPr>
        <w:t xml:space="preserve"> </w:t>
      </w:r>
      <w:r w:rsidR="00334EC0" w:rsidRPr="00334EC0">
        <w:rPr>
          <w:rFonts w:cs="B Mitra" w:hint="cs"/>
          <w:sz w:val="28"/>
          <w:szCs w:val="28"/>
          <w:rtl/>
          <w:lang w:bidi="fa-IR"/>
        </w:rPr>
        <w:t>ثُمَّ</w:t>
      </w:r>
      <w:r w:rsidR="00334EC0" w:rsidRPr="00334EC0">
        <w:rPr>
          <w:rFonts w:cs="B Mitra"/>
          <w:sz w:val="28"/>
          <w:szCs w:val="28"/>
          <w:rtl/>
          <w:lang w:bidi="fa-IR"/>
        </w:rPr>
        <w:t xml:space="preserve"> </w:t>
      </w:r>
      <w:r w:rsidR="00334EC0" w:rsidRPr="00334EC0">
        <w:rPr>
          <w:rFonts w:cs="B Mitra" w:hint="cs"/>
          <w:sz w:val="28"/>
          <w:szCs w:val="28"/>
          <w:rtl/>
          <w:lang w:bidi="fa-IR"/>
        </w:rPr>
        <w:t>نَبْتَهِلْ</w:t>
      </w:r>
      <w:r w:rsidR="00334EC0" w:rsidRPr="00334EC0">
        <w:rPr>
          <w:rFonts w:cs="B Mitra"/>
          <w:sz w:val="28"/>
          <w:szCs w:val="28"/>
          <w:rtl/>
          <w:lang w:bidi="fa-IR"/>
        </w:rPr>
        <w:t xml:space="preserve"> </w:t>
      </w:r>
      <w:r w:rsidR="00334EC0" w:rsidRPr="00334EC0">
        <w:rPr>
          <w:rFonts w:cs="B Mitra" w:hint="cs"/>
          <w:sz w:val="28"/>
          <w:szCs w:val="28"/>
          <w:rtl/>
          <w:lang w:bidi="fa-IR"/>
        </w:rPr>
        <w:t>فَنَجْعَلْ</w:t>
      </w:r>
      <w:r w:rsidR="00334EC0" w:rsidRPr="00334EC0">
        <w:rPr>
          <w:rFonts w:cs="B Mitra"/>
          <w:sz w:val="28"/>
          <w:szCs w:val="28"/>
          <w:rtl/>
          <w:lang w:bidi="fa-IR"/>
        </w:rPr>
        <w:t xml:space="preserve"> </w:t>
      </w:r>
      <w:r w:rsidR="00334EC0" w:rsidRPr="00334EC0">
        <w:rPr>
          <w:rFonts w:cs="B Mitra" w:hint="cs"/>
          <w:sz w:val="28"/>
          <w:szCs w:val="28"/>
          <w:rtl/>
          <w:lang w:bidi="fa-IR"/>
        </w:rPr>
        <w:t>لَعْنَتَ</w:t>
      </w:r>
      <w:r w:rsidR="00334EC0" w:rsidRPr="00334EC0">
        <w:rPr>
          <w:rFonts w:cs="B Mitra"/>
          <w:sz w:val="28"/>
          <w:szCs w:val="28"/>
          <w:rtl/>
          <w:lang w:bidi="fa-IR"/>
        </w:rPr>
        <w:t xml:space="preserve"> </w:t>
      </w:r>
      <w:r w:rsidR="00334EC0" w:rsidRPr="00334EC0">
        <w:rPr>
          <w:rFonts w:cs="B Mitra" w:hint="cs"/>
          <w:sz w:val="28"/>
          <w:szCs w:val="28"/>
          <w:rtl/>
          <w:lang w:bidi="fa-IR"/>
        </w:rPr>
        <w:t>اللَّهِ</w:t>
      </w:r>
      <w:r w:rsidR="00334EC0" w:rsidRPr="00334EC0">
        <w:rPr>
          <w:rFonts w:cs="B Mitra"/>
          <w:sz w:val="28"/>
          <w:szCs w:val="28"/>
          <w:rtl/>
          <w:lang w:bidi="fa-IR"/>
        </w:rPr>
        <w:t xml:space="preserve"> </w:t>
      </w:r>
      <w:r w:rsidR="00334EC0" w:rsidRPr="00334EC0">
        <w:rPr>
          <w:rFonts w:cs="B Mitra" w:hint="cs"/>
          <w:sz w:val="28"/>
          <w:szCs w:val="28"/>
          <w:rtl/>
          <w:lang w:bidi="fa-IR"/>
        </w:rPr>
        <w:t>عَلَى</w:t>
      </w:r>
      <w:r w:rsidR="00334EC0" w:rsidRPr="00334EC0">
        <w:rPr>
          <w:rFonts w:cs="B Mitra"/>
          <w:sz w:val="28"/>
          <w:szCs w:val="28"/>
          <w:rtl/>
          <w:lang w:bidi="fa-IR"/>
        </w:rPr>
        <w:t xml:space="preserve"> </w:t>
      </w:r>
      <w:r w:rsidR="00334EC0" w:rsidRPr="00334EC0">
        <w:rPr>
          <w:rFonts w:cs="B Mitra" w:hint="cs"/>
          <w:sz w:val="28"/>
          <w:szCs w:val="28"/>
          <w:rtl/>
          <w:lang w:bidi="fa-IR"/>
        </w:rPr>
        <w:t>الْكاذِبين‏</w:t>
      </w:r>
      <w:r w:rsidR="00334EC0">
        <w:rPr>
          <w:rFonts w:cs="B Mitra" w:hint="cs"/>
          <w:sz w:val="28"/>
          <w:szCs w:val="28"/>
          <w:rtl/>
          <w:lang w:bidi="fa-IR"/>
        </w:rPr>
        <w:t>»</w:t>
      </w:r>
      <w:r w:rsidR="00334EC0">
        <w:rPr>
          <w:rStyle w:val="FootnoteReference"/>
          <w:rFonts w:cs="B Mitra"/>
          <w:sz w:val="28"/>
          <w:szCs w:val="28"/>
          <w:rtl/>
          <w:lang w:bidi="fa-IR"/>
        </w:rPr>
        <w:footnoteReference w:id="2"/>
      </w:r>
      <w:r w:rsidR="00334EC0">
        <w:rPr>
          <w:rFonts w:cs="B Mitra" w:hint="cs"/>
          <w:sz w:val="28"/>
          <w:szCs w:val="28"/>
          <w:rtl/>
          <w:lang w:bidi="fa-IR"/>
        </w:rPr>
        <w:t xml:space="preserve">: </w:t>
      </w:r>
      <w:r w:rsidR="00334EC0" w:rsidRPr="00334EC0">
        <w:rPr>
          <w:rFonts w:cs="B Mitra"/>
          <w:sz w:val="28"/>
          <w:szCs w:val="28"/>
          <w:rtl/>
          <w:lang w:bidi="fa-IR"/>
        </w:rPr>
        <w:t xml:space="preserve"> </w:t>
      </w:r>
      <w:r w:rsidR="00334EC0" w:rsidRPr="00334EC0">
        <w:rPr>
          <w:rFonts w:cs="B Mitra" w:hint="cs"/>
          <w:sz w:val="28"/>
          <w:szCs w:val="28"/>
          <w:rtl/>
          <w:lang w:bidi="fa-IR"/>
        </w:rPr>
        <w:t>پس</w:t>
      </w:r>
      <w:r w:rsidR="00334EC0" w:rsidRPr="00334EC0">
        <w:rPr>
          <w:rFonts w:cs="B Mitra"/>
          <w:sz w:val="28"/>
          <w:szCs w:val="28"/>
          <w:rtl/>
          <w:lang w:bidi="fa-IR"/>
        </w:rPr>
        <w:t xml:space="preserve"> </w:t>
      </w:r>
      <w:r w:rsidR="00334EC0" w:rsidRPr="00334EC0">
        <w:rPr>
          <w:rFonts w:cs="B Mitra" w:hint="cs"/>
          <w:sz w:val="28"/>
          <w:szCs w:val="28"/>
          <w:rtl/>
          <w:lang w:bidi="fa-IR"/>
        </w:rPr>
        <w:t>هر</w:t>
      </w:r>
      <w:r w:rsidR="00334EC0" w:rsidRPr="00334EC0">
        <w:rPr>
          <w:rFonts w:cs="B Mitra"/>
          <w:sz w:val="28"/>
          <w:szCs w:val="28"/>
          <w:rtl/>
          <w:lang w:bidi="fa-IR"/>
        </w:rPr>
        <w:t xml:space="preserve"> </w:t>
      </w:r>
      <w:r w:rsidR="00334EC0" w:rsidRPr="00334EC0">
        <w:rPr>
          <w:rFonts w:cs="B Mitra" w:hint="cs"/>
          <w:sz w:val="28"/>
          <w:szCs w:val="28"/>
          <w:rtl/>
          <w:lang w:bidi="fa-IR"/>
        </w:rPr>
        <w:t>كه</w:t>
      </w:r>
      <w:r w:rsidR="00334EC0" w:rsidRPr="00334EC0">
        <w:rPr>
          <w:rFonts w:cs="B Mitra"/>
          <w:sz w:val="28"/>
          <w:szCs w:val="28"/>
          <w:rtl/>
          <w:lang w:bidi="fa-IR"/>
        </w:rPr>
        <w:t xml:space="preserve"> </w:t>
      </w:r>
      <w:r w:rsidR="00334EC0" w:rsidRPr="00334EC0">
        <w:rPr>
          <w:rFonts w:cs="B Mitra" w:hint="cs"/>
          <w:sz w:val="28"/>
          <w:szCs w:val="28"/>
          <w:rtl/>
          <w:lang w:bidi="fa-IR"/>
        </w:rPr>
        <w:t>با</w:t>
      </w:r>
      <w:r w:rsidR="00334EC0" w:rsidRPr="00334EC0">
        <w:rPr>
          <w:rFonts w:cs="B Mitra"/>
          <w:sz w:val="28"/>
          <w:szCs w:val="28"/>
          <w:rtl/>
          <w:lang w:bidi="fa-IR"/>
        </w:rPr>
        <w:t xml:space="preserve"> </w:t>
      </w:r>
      <w:r w:rsidR="00334EC0" w:rsidRPr="00334EC0">
        <w:rPr>
          <w:rFonts w:cs="B Mitra" w:hint="cs"/>
          <w:sz w:val="28"/>
          <w:szCs w:val="28"/>
          <w:rtl/>
          <w:lang w:bidi="fa-IR"/>
        </w:rPr>
        <w:t>تو</w:t>
      </w:r>
      <w:r w:rsidR="00334EC0" w:rsidRPr="00334EC0">
        <w:rPr>
          <w:rFonts w:cs="B Mitra"/>
          <w:sz w:val="28"/>
          <w:szCs w:val="28"/>
          <w:rtl/>
          <w:lang w:bidi="fa-IR"/>
        </w:rPr>
        <w:t xml:space="preserve"> </w:t>
      </w:r>
      <w:r w:rsidR="00334EC0" w:rsidRPr="00334EC0">
        <w:rPr>
          <w:rFonts w:cs="B Mitra" w:hint="cs"/>
          <w:sz w:val="28"/>
          <w:szCs w:val="28"/>
          <w:rtl/>
          <w:lang w:bidi="fa-IR"/>
        </w:rPr>
        <w:t>درباره</w:t>
      </w:r>
      <w:r w:rsidR="00334EC0" w:rsidRPr="00334EC0">
        <w:rPr>
          <w:rFonts w:cs="B Mitra"/>
          <w:sz w:val="28"/>
          <w:szCs w:val="28"/>
          <w:rtl/>
          <w:lang w:bidi="fa-IR"/>
        </w:rPr>
        <w:t xml:space="preserve"> </w:t>
      </w:r>
      <w:r w:rsidR="00334EC0" w:rsidRPr="00334EC0">
        <w:rPr>
          <w:rFonts w:cs="B Mitra" w:hint="cs"/>
          <w:sz w:val="28"/>
          <w:szCs w:val="28"/>
          <w:rtl/>
          <w:lang w:bidi="fa-IR"/>
        </w:rPr>
        <w:t>عيسى</w:t>
      </w:r>
      <w:r w:rsidR="00334EC0" w:rsidRPr="00334EC0">
        <w:rPr>
          <w:rFonts w:cs="B Mitra"/>
          <w:sz w:val="28"/>
          <w:szCs w:val="28"/>
          <w:rtl/>
          <w:lang w:bidi="fa-IR"/>
        </w:rPr>
        <w:t xml:space="preserve"> </w:t>
      </w:r>
      <w:r w:rsidR="00334EC0" w:rsidRPr="00334EC0">
        <w:rPr>
          <w:rFonts w:cs="B Mitra" w:hint="cs"/>
          <w:sz w:val="28"/>
          <w:szCs w:val="28"/>
          <w:rtl/>
          <w:lang w:bidi="fa-IR"/>
        </w:rPr>
        <w:t>پس</w:t>
      </w:r>
      <w:r w:rsidR="00334EC0" w:rsidRPr="00334EC0">
        <w:rPr>
          <w:rFonts w:cs="B Mitra"/>
          <w:sz w:val="28"/>
          <w:szCs w:val="28"/>
          <w:rtl/>
          <w:lang w:bidi="fa-IR"/>
        </w:rPr>
        <w:t xml:space="preserve"> </w:t>
      </w:r>
      <w:r w:rsidR="00334EC0" w:rsidRPr="00334EC0">
        <w:rPr>
          <w:rFonts w:cs="B Mitra" w:hint="cs"/>
          <w:sz w:val="28"/>
          <w:szCs w:val="28"/>
          <w:rtl/>
          <w:lang w:bidi="fa-IR"/>
        </w:rPr>
        <w:t>از</w:t>
      </w:r>
      <w:r w:rsidR="00334EC0" w:rsidRPr="00334EC0">
        <w:rPr>
          <w:rFonts w:cs="B Mitra"/>
          <w:sz w:val="28"/>
          <w:szCs w:val="28"/>
          <w:rtl/>
          <w:lang w:bidi="fa-IR"/>
        </w:rPr>
        <w:t xml:space="preserve"> </w:t>
      </w:r>
      <w:r w:rsidR="00334EC0" w:rsidRPr="00334EC0">
        <w:rPr>
          <w:rFonts w:cs="B Mitra" w:hint="cs"/>
          <w:sz w:val="28"/>
          <w:szCs w:val="28"/>
          <w:rtl/>
          <w:lang w:bidi="fa-IR"/>
        </w:rPr>
        <w:t>آنكه</w:t>
      </w:r>
      <w:r w:rsidR="00334EC0" w:rsidRPr="00334EC0">
        <w:rPr>
          <w:rFonts w:cs="B Mitra"/>
          <w:sz w:val="28"/>
          <w:szCs w:val="28"/>
          <w:rtl/>
          <w:lang w:bidi="fa-IR"/>
        </w:rPr>
        <w:t xml:space="preserve"> </w:t>
      </w:r>
      <w:r w:rsidR="00334EC0" w:rsidRPr="00334EC0">
        <w:rPr>
          <w:rFonts w:cs="B Mitra" w:hint="cs"/>
          <w:sz w:val="28"/>
          <w:szCs w:val="28"/>
          <w:rtl/>
          <w:lang w:bidi="fa-IR"/>
        </w:rPr>
        <w:t>بر</w:t>
      </w:r>
      <w:r w:rsidR="00334EC0" w:rsidRPr="00334EC0">
        <w:rPr>
          <w:rFonts w:cs="B Mitra"/>
          <w:sz w:val="28"/>
          <w:szCs w:val="28"/>
          <w:rtl/>
          <w:lang w:bidi="fa-IR"/>
        </w:rPr>
        <w:t xml:space="preserve"> </w:t>
      </w:r>
      <w:r w:rsidR="00334EC0" w:rsidRPr="00334EC0">
        <w:rPr>
          <w:rFonts w:cs="B Mitra" w:hint="cs"/>
          <w:sz w:val="28"/>
          <w:szCs w:val="28"/>
          <w:rtl/>
          <w:lang w:bidi="fa-IR"/>
        </w:rPr>
        <w:t>تو</w:t>
      </w:r>
      <w:r w:rsidR="00334EC0" w:rsidRPr="00334EC0">
        <w:rPr>
          <w:rFonts w:cs="B Mitra"/>
          <w:sz w:val="28"/>
          <w:szCs w:val="28"/>
          <w:rtl/>
          <w:lang w:bidi="fa-IR"/>
        </w:rPr>
        <w:t xml:space="preserve"> [</w:t>
      </w:r>
      <w:r w:rsidR="00334EC0" w:rsidRPr="00334EC0">
        <w:rPr>
          <w:rFonts w:cs="B Mitra" w:hint="cs"/>
          <w:sz w:val="28"/>
          <w:szCs w:val="28"/>
          <w:rtl/>
          <w:lang w:bidi="fa-IR"/>
        </w:rPr>
        <w:t>به</w:t>
      </w:r>
      <w:r w:rsidR="00334EC0" w:rsidRPr="00334EC0">
        <w:rPr>
          <w:rFonts w:cs="B Mitra"/>
          <w:sz w:val="28"/>
          <w:szCs w:val="28"/>
          <w:rtl/>
          <w:lang w:bidi="fa-IR"/>
        </w:rPr>
        <w:t xml:space="preserve"> </w:t>
      </w:r>
      <w:r w:rsidR="00334EC0" w:rsidRPr="00334EC0">
        <w:rPr>
          <w:rFonts w:cs="B Mitra" w:hint="cs"/>
          <w:sz w:val="28"/>
          <w:szCs w:val="28"/>
          <w:rtl/>
          <w:lang w:bidi="fa-IR"/>
        </w:rPr>
        <w:t>واسطه</w:t>
      </w:r>
      <w:r w:rsidR="00334EC0" w:rsidRPr="00334EC0">
        <w:rPr>
          <w:rFonts w:cs="B Mitra"/>
          <w:sz w:val="28"/>
          <w:szCs w:val="28"/>
          <w:rtl/>
          <w:lang w:bidi="fa-IR"/>
        </w:rPr>
        <w:t xml:space="preserve"> </w:t>
      </w:r>
      <w:r w:rsidR="00334EC0" w:rsidRPr="00334EC0">
        <w:rPr>
          <w:rFonts w:cs="B Mitra" w:hint="cs"/>
          <w:sz w:val="28"/>
          <w:szCs w:val="28"/>
          <w:rtl/>
          <w:lang w:bidi="fa-IR"/>
        </w:rPr>
        <w:t>وحى</w:t>
      </w:r>
      <w:r w:rsidR="00334EC0" w:rsidRPr="00334EC0">
        <w:rPr>
          <w:rFonts w:cs="B Mitra"/>
          <w:sz w:val="28"/>
          <w:szCs w:val="28"/>
          <w:rtl/>
          <w:lang w:bidi="fa-IR"/>
        </w:rPr>
        <w:t xml:space="preserve"> </w:t>
      </w:r>
      <w:r w:rsidR="00334EC0" w:rsidRPr="00334EC0">
        <w:rPr>
          <w:rFonts w:cs="B Mitra" w:hint="cs"/>
          <w:sz w:val="28"/>
          <w:szCs w:val="28"/>
          <w:rtl/>
          <w:lang w:bidi="fa-IR"/>
        </w:rPr>
        <w:t>،</w:t>
      </w:r>
      <w:r w:rsidR="00334EC0" w:rsidRPr="00334EC0">
        <w:rPr>
          <w:rFonts w:cs="B Mitra"/>
          <w:sz w:val="28"/>
          <w:szCs w:val="28"/>
          <w:rtl/>
          <w:lang w:bidi="fa-IR"/>
        </w:rPr>
        <w:t xml:space="preserve"> </w:t>
      </w:r>
      <w:r w:rsidR="00334EC0" w:rsidRPr="00334EC0">
        <w:rPr>
          <w:rFonts w:cs="B Mitra" w:hint="cs"/>
          <w:sz w:val="28"/>
          <w:szCs w:val="28"/>
          <w:rtl/>
          <w:lang w:bidi="fa-IR"/>
        </w:rPr>
        <w:t>نسبت</w:t>
      </w:r>
      <w:r w:rsidR="00334EC0" w:rsidRPr="00334EC0">
        <w:rPr>
          <w:rFonts w:cs="B Mitra"/>
          <w:sz w:val="28"/>
          <w:szCs w:val="28"/>
          <w:rtl/>
          <w:lang w:bidi="fa-IR"/>
        </w:rPr>
        <w:t xml:space="preserve"> </w:t>
      </w:r>
      <w:r w:rsidR="00334EC0" w:rsidRPr="00334EC0">
        <w:rPr>
          <w:rFonts w:cs="B Mitra" w:hint="cs"/>
          <w:sz w:val="28"/>
          <w:szCs w:val="28"/>
          <w:rtl/>
          <w:lang w:bidi="fa-IR"/>
        </w:rPr>
        <w:t>به</w:t>
      </w:r>
      <w:r w:rsidR="00334EC0" w:rsidRPr="00334EC0">
        <w:rPr>
          <w:rFonts w:cs="B Mitra"/>
          <w:sz w:val="28"/>
          <w:szCs w:val="28"/>
          <w:rtl/>
          <w:lang w:bidi="fa-IR"/>
        </w:rPr>
        <w:t xml:space="preserve"> </w:t>
      </w:r>
      <w:r w:rsidR="00334EC0" w:rsidRPr="00334EC0">
        <w:rPr>
          <w:rFonts w:cs="B Mitra" w:hint="cs"/>
          <w:sz w:val="28"/>
          <w:szCs w:val="28"/>
          <w:rtl/>
          <w:lang w:bidi="fa-IR"/>
        </w:rPr>
        <w:t>احوال</w:t>
      </w:r>
      <w:r w:rsidR="00334EC0" w:rsidRPr="00334EC0">
        <w:rPr>
          <w:rFonts w:cs="B Mitra"/>
          <w:sz w:val="28"/>
          <w:szCs w:val="28"/>
          <w:rtl/>
          <w:lang w:bidi="fa-IR"/>
        </w:rPr>
        <w:t xml:space="preserve"> </w:t>
      </w:r>
      <w:r w:rsidR="00334EC0" w:rsidRPr="00334EC0">
        <w:rPr>
          <w:rFonts w:cs="B Mitra" w:hint="cs"/>
          <w:sz w:val="28"/>
          <w:szCs w:val="28"/>
          <w:rtl/>
          <w:lang w:bidi="fa-IR"/>
        </w:rPr>
        <w:t>وى‏</w:t>
      </w:r>
      <w:r w:rsidR="00334EC0" w:rsidRPr="00334EC0">
        <w:rPr>
          <w:rFonts w:cs="B Mitra"/>
          <w:sz w:val="28"/>
          <w:szCs w:val="28"/>
          <w:rtl/>
          <w:lang w:bidi="fa-IR"/>
        </w:rPr>
        <w:t xml:space="preserve">] </w:t>
      </w:r>
      <w:r w:rsidR="00334EC0" w:rsidRPr="00334EC0">
        <w:rPr>
          <w:rFonts w:cs="B Mitra" w:hint="cs"/>
          <w:sz w:val="28"/>
          <w:szCs w:val="28"/>
          <w:rtl/>
          <w:lang w:bidi="fa-IR"/>
        </w:rPr>
        <w:t>آگاهى</w:t>
      </w:r>
      <w:r w:rsidR="00334EC0" w:rsidRPr="00334EC0">
        <w:rPr>
          <w:rFonts w:cs="B Mitra"/>
          <w:sz w:val="28"/>
          <w:szCs w:val="28"/>
          <w:rtl/>
          <w:lang w:bidi="fa-IR"/>
        </w:rPr>
        <w:t xml:space="preserve"> </w:t>
      </w:r>
      <w:r w:rsidR="00334EC0" w:rsidRPr="00334EC0">
        <w:rPr>
          <w:rFonts w:cs="B Mitra" w:hint="cs"/>
          <w:sz w:val="28"/>
          <w:szCs w:val="28"/>
          <w:rtl/>
          <w:lang w:bidi="fa-IR"/>
        </w:rPr>
        <w:t>آمد</w:t>
      </w:r>
      <w:r w:rsidR="00334EC0" w:rsidRPr="00334EC0">
        <w:rPr>
          <w:rFonts w:cs="B Mitra"/>
          <w:sz w:val="28"/>
          <w:szCs w:val="28"/>
          <w:rtl/>
          <w:lang w:bidi="fa-IR"/>
        </w:rPr>
        <w:t xml:space="preserve"> </w:t>
      </w:r>
      <w:r w:rsidR="00334EC0" w:rsidRPr="00334EC0">
        <w:rPr>
          <w:rFonts w:cs="B Mitra" w:hint="cs"/>
          <w:sz w:val="28"/>
          <w:szCs w:val="28"/>
          <w:rtl/>
          <w:lang w:bidi="fa-IR"/>
        </w:rPr>
        <w:t>،</w:t>
      </w:r>
      <w:r w:rsidR="00334EC0" w:rsidRPr="00334EC0">
        <w:rPr>
          <w:rFonts w:cs="B Mitra"/>
          <w:sz w:val="28"/>
          <w:szCs w:val="28"/>
          <w:rtl/>
          <w:lang w:bidi="fa-IR"/>
        </w:rPr>
        <w:t xml:space="preserve"> </w:t>
      </w:r>
      <w:r w:rsidR="00334EC0" w:rsidRPr="00334EC0">
        <w:rPr>
          <w:rFonts w:cs="B Mitra" w:hint="cs"/>
          <w:sz w:val="28"/>
          <w:szCs w:val="28"/>
          <w:rtl/>
          <w:lang w:bidi="fa-IR"/>
        </w:rPr>
        <w:t>گفتگوى</w:t>
      </w:r>
      <w:r w:rsidR="00334EC0" w:rsidRPr="00334EC0">
        <w:rPr>
          <w:rFonts w:cs="B Mitra"/>
          <w:sz w:val="28"/>
          <w:szCs w:val="28"/>
          <w:rtl/>
          <w:lang w:bidi="fa-IR"/>
        </w:rPr>
        <w:t xml:space="preserve"> </w:t>
      </w:r>
      <w:r w:rsidR="00334EC0" w:rsidRPr="00334EC0">
        <w:rPr>
          <w:rFonts w:cs="B Mitra" w:hint="cs"/>
          <w:sz w:val="28"/>
          <w:szCs w:val="28"/>
          <w:rtl/>
          <w:lang w:bidi="fa-IR"/>
        </w:rPr>
        <w:t>بى‏منطق</w:t>
      </w:r>
      <w:r w:rsidR="00334EC0" w:rsidRPr="00334EC0">
        <w:rPr>
          <w:rFonts w:cs="B Mitra"/>
          <w:sz w:val="28"/>
          <w:szCs w:val="28"/>
          <w:rtl/>
          <w:lang w:bidi="fa-IR"/>
        </w:rPr>
        <w:t xml:space="preserve"> </w:t>
      </w:r>
      <w:r w:rsidR="00334EC0" w:rsidRPr="00334EC0">
        <w:rPr>
          <w:rFonts w:cs="B Mitra" w:hint="cs"/>
          <w:sz w:val="28"/>
          <w:szCs w:val="28"/>
          <w:rtl/>
          <w:lang w:bidi="fa-IR"/>
        </w:rPr>
        <w:t>كند،</w:t>
      </w:r>
      <w:r w:rsidR="00334EC0" w:rsidRPr="00334EC0">
        <w:rPr>
          <w:rFonts w:cs="B Mitra"/>
          <w:sz w:val="28"/>
          <w:szCs w:val="28"/>
          <w:rtl/>
          <w:lang w:bidi="fa-IR"/>
        </w:rPr>
        <w:t xml:space="preserve"> </w:t>
      </w:r>
      <w:r w:rsidR="00334EC0" w:rsidRPr="00334EC0">
        <w:rPr>
          <w:rFonts w:cs="B Mitra" w:hint="cs"/>
          <w:sz w:val="28"/>
          <w:szCs w:val="28"/>
          <w:rtl/>
          <w:lang w:bidi="fa-IR"/>
        </w:rPr>
        <w:t>بگو</w:t>
      </w:r>
      <w:r w:rsidR="00334EC0" w:rsidRPr="00334EC0">
        <w:rPr>
          <w:rFonts w:cs="B Mitra"/>
          <w:sz w:val="28"/>
          <w:szCs w:val="28"/>
          <w:rtl/>
          <w:lang w:bidi="fa-IR"/>
        </w:rPr>
        <w:t xml:space="preserve"> : </w:t>
      </w:r>
      <w:r w:rsidR="00334EC0" w:rsidRPr="00334EC0">
        <w:rPr>
          <w:rFonts w:cs="B Mitra" w:hint="cs"/>
          <w:sz w:val="28"/>
          <w:szCs w:val="28"/>
          <w:rtl/>
          <w:lang w:bidi="fa-IR"/>
        </w:rPr>
        <w:t>بياييد</w:t>
      </w:r>
      <w:r w:rsidR="00334EC0" w:rsidRPr="00334EC0">
        <w:rPr>
          <w:rFonts w:cs="B Mitra"/>
          <w:sz w:val="28"/>
          <w:szCs w:val="28"/>
          <w:rtl/>
          <w:lang w:bidi="fa-IR"/>
        </w:rPr>
        <w:t xml:space="preserve"> </w:t>
      </w:r>
      <w:r w:rsidR="00334EC0" w:rsidRPr="00334EC0">
        <w:rPr>
          <w:rFonts w:cs="B Mitra" w:hint="cs"/>
          <w:sz w:val="28"/>
          <w:szCs w:val="28"/>
          <w:rtl/>
          <w:lang w:bidi="fa-IR"/>
        </w:rPr>
        <w:t>ما</w:t>
      </w:r>
      <w:r w:rsidR="00334EC0" w:rsidRPr="00334EC0">
        <w:rPr>
          <w:rFonts w:cs="B Mitra"/>
          <w:sz w:val="28"/>
          <w:szCs w:val="28"/>
          <w:rtl/>
          <w:lang w:bidi="fa-IR"/>
        </w:rPr>
        <w:t xml:space="preserve"> </w:t>
      </w:r>
      <w:r w:rsidR="00334EC0" w:rsidRPr="00334EC0">
        <w:rPr>
          <w:rFonts w:cs="B Mitra" w:hint="cs"/>
          <w:sz w:val="28"/>
          <w:szCs w:val="28"/>
          <w:rtl/>
          <w:lang w:bidi="fa-IR"/>
        </w:rPr>
        <w:t>پسرانمان</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شما</w:t>
      </w:r>
      <w:r w:rsidR="00334EC0" w:rsidRPr="00334EC0">
        <w:rPr>
          <w:rFonts w:cs="B Mitra"/>
          <w:sz w:val="28"/>
          <w:szCs w:val="28"/>
          <w:rtl/>
          <w:lang w:bidi="fa-IR"/>
        </w:rPr>
        <w:t xml:space="preserve"> </w:t>
      </w:r>
      <w:r w:rsidR="00334EC0" w:rsidRPr="00334EC0">
        <w:rPr>
          <w:rFonts w:cs="B Mitra" w:hint="cs"/>
          <w:sz w:val="28"/>
          <w:szCs w:val="28"/>
          <w:rtl/>
          <w:lang w:bidi="fa-IR"/>
        </w:rPr>
        <w:t>پسرانتان،</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ما</w:t>
      </w:r>
      <w:r w:rsidR="00334EC0" w:rsidRPr="00334EC0">
        <w:rPr>
          <w:rFonts w:cs="B Mitra"/>
          <w:sz w:val="28"/>
          <w:szCs w:val="28"/>
          <w:rtl/>
          <w:lang w:bidi="fa-IR"/>
        </w:rPr>
        <w:t xml:space="preserve"> </w:t>
      </w:r>
      <w:r w:rsidR="00334EC0" w:rsidRPr="00334EC0">
        <w:rPr>
          <w:rFonts w:cs="B Mitra" w:hint="cs"/>
          <w:sz w:val="28"/>
          <w:szCs w:val="28"/>
          <w:rtl/>
          <w:lang w:bidi="fa-IR"/>
        </w:rPr>
        <w:t>زنانمان</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شما</w:t>
      </w:r>
      <w:r w:rsidR="00334EC0" w:rsidRPr="00334EC0">
        <w:rPr>
          <w:rFonts w:cs="B Mitra"/>
          <w:sz w:val="28"/>
          <w:szCs w:val="28"/>
          <w:rtl/>
          <w:lang w:bidi="fa-IR"/>
        </w:rPr>
        <w:t xml:space="preserve"> </w:t>
      </w:r>
      <w:r w:rsidR="00334EC0" w:rsidRPr="00334EC0">
        <w:rPr>
          <w:rFonts w:cs="B Mitra" w:hint="cs"/>
          <w:sz w:val="28"/>
          <w:szCs w:val="28"/>
          <w:rtl/>
          <w:lang w:bidi="fa-IR"/>
        </w:rPr>
        <w:t>زنانتان،</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ما</w:t>
      </w:r>
      <w:r w:rsidR="00334EC0" w:rsidRPr="00334EC0">
        <w:rPr>
          <w:rFonts w:cs="B Mitra"/>
          <w:sz w:val="28"/>
          <w:szCs w:val="28"/>
          <w:rtl/>
          <w:lang w:bidi="fa-IR"/>
        </w:rPr>
        <w:t xml:space="preserve"> </w:t>
      </w:r>
      <w:r w:rsidR="00334EC0" w:rsidRPr="00334EC0">
        <w:rPr>
          <w:rFonts w:cs="B Mitra" w:hint="cs"/>
          <w:sz w:val="28"/>
          <w:szCs w:val="28"/>
          <w:rtl/>
          <w:lang w:bidi="fa-IR"/>
        </w:rPr>
        <w:t>خويشان</w:t>
      </w:r>
      <w:r w:rsidR="00334EC0" w:rsidRPr="00334EC0">
        <w:rPr>
          <w:rFonts w:cs="B Mitra"/>
          <w:sz w:val="28"/>
          <w:szCs w:val="28"/>
          <w:rtl/>
          <w:lang w:bidi="fa-IR"/>
        </w:rPr>
        <w:t xml:space="preserve"> </w:t>
      </w:r>
      <w:r w:rsidR="00334EC0" w:rsidRPr="00334EC0">
        <w:rPr>
          <w:rFonts w:cs="B Mitra" w:hint="cs"/>
          <w:sz w:val="28"/>
          <w:szCs w:val="28"/>
          <w:rtl/>
          <w:lang w:bidi="fa-IR"/>
        </w:rPr>
        <w:t>نزديك</w:t>
      </w:r>
      <w:r w:rsidR="00334EC0" w:rsidRPr="00334EC0">
        <w:rPr>
          <w:rFonts w:cs="B Mitra"/>
          <w:sz w:val="28"/>
          <w:szCs w:val="28"/>
          <w:rtl/>
          <w:lang w:bidi="fa-IR"/>
        </w:rPr>
        <w:t xml:space="preserve"> </w:t>
      </w:r>
      <w:r w:rsidR="00334EC0" w:rsidRPr="00334EC0">
        <w:rPr>
          <w:rFonts w:cs="B Mitra" w:hint="cs"/>
          <w:sz w:val="28"/>
          <w:szCs w:val="28"/>
          <w:rtl/>
          <w:lang w:bidi="fa-IR"/>
        </w:rPr>
        <w:t>و</w:t>
      </w:r>
      <w:r w:rsidR="00334EC0" w:rsidRPr="00334EC0">
        <w:rPr>
          <w:rFonts w:cs="B Mitra"/>
          <w:sz w:val="28"/>
          <w:szCs w:val="28"/>
          <w:rtl/>
          <w:lang w:bidi="fa-IR"/>
        </w:rPr>
        <w:t xml:space="preserve"> </w:t>
      </w:r>
      <w:r w:rsidR="00334EC0" w:rsidRPr="00334EC0">
        <w:rPr>
          <w:rFonts w:cs="B Mitra" w:hint="cs"/>
          <w:sz w:val="28"/>
          <w:szCs w:val="28"/>
          <w:rtl/>
          <w:lang w:bidi="fa-IR"/>
        </w:rPr>
        <w:t>شما</w:t>
      </w:r>
      <w:r w:rsidR="00334EC0" w:rsidRPr="00334EC0">
        <w:rPr>
          <w:rFonts w:cs="B Mitra"/>
          <w:sz w:val="28"/>
          <w:szCs w:val="28"/>
          <w:rtl/>
          <w:lang w:bidi="fa-IR"/>
        </w:rPr>
        <w:t xml:space="preserve"> </w:t>
      </w:r>
      <w:r w:rsidR="00334EC0" w:rsidRPr="00334EC0">
        <w:rPr>
          <w:rFonts w:cs="B Mitra" w:hint="cs"/>
          <w:sz w:val="28"/>
          <w:szCs w:val="28"/>
          <w:rtl/>
          <w:lang w:bidi="fa-IR"/>
        </w:rPr>
        <w:t>خويشان</w:t>
      </w:r>
      <w:r w:rsidR="00334EC0" w:rsidRPr="00334EC0">
        <w:rPr>
          <w:rFonts w:cs="B Mitra"/>
          <w:sz w:val="28"/>
          <w:szCs w:val="28"/>
          <w:rtl/>
          <w:lang w:bidi="fa-IR"/>
        </w:rPr>
        <w:t xml:space="preserve"> </w:t>
      </w:r>
      <w:r w:rsidR="00334EC0" w:rsidRPr="00334EC0">
        <w:rPr>
          <w:rFonts w:cs="B Mitra" w:hint="cs"/>
          <w:sz w:val="28"/>
          <w:szCs w:val="28"/>
          <w:rtl/>
          <w:lang w:bidi="fa-IR"/>
        </w:rPr>
        <w:t>نزديكتان</w:t>
      </w:r>
      <w:r w:rsidR="00334EC0" w:rsidRPr="00334EC0">
        <w:rPr>
          <w:rFonts w:cs="B Mitra"/>
          <w:sz w:val="28"/>
          <w:szCs w:val="28"/>
          <w:rtl/>
          <w:lang w:bidi="fa-IR"/>
        </w:rPr>
        <w:t xml:space="preserve"> </w:t>
      </w:r>
      <w:r w:rsidR="00334EC0" w:rsidRPr="00334EC0">
        <w:rPr>
          <w:rFonts w:cs="B Mitra" w:hint="cs"/>
          <w:sz w:val="28"/>
          <w:szCs w:val="28"/>
          <w:rtl/>
          <w:lang w:bidi="fa-IR"/>
        </w:rPr>
        <w:t>را</w:t>
      </w:r>
      <w:r w:rsidR="00334EC0" w:rsidRPr="00334EC0">
        <w:rPr>
          <w:rFonts w:cs="B Mitra"/>
          <w:sz w:val="28"/>
          <w:szCs w:val="28"/>
          <w:rtl/>
          <w:lang w:bidi="fa-IR"/>
        </w:rPr>
        <w:t xml:space="preserve"> </w:t>
      </w:r>
      <w:r w:rsidR="00334EC0" w:rsidRPr="00334EC0">
        <w:rPr>
          <w:rFonts w:cs="B Mitra" w:hint="cs"/>
          <w:sz w:val="28"/>
          <w:szCs w:val="28"/>
          <w:rtl/>
          <w:lang w:bidi="fa-IR"/>
        </w:rPr>
        <w:t>دعوت</w:t>
      </w:r>
      <w:r w:rsidR="00334EC0" w:rsidRPr="00334EC0">
        <w:rPr>
          <w:rFonts w:cs="B Mitra"/>
          <w:sz w:val="28"/>
          <w:szCs w:val="28"/>
          <w:rtl/>
          <w:lang w:bidi="fa-IR"/>
        </w:rPr>
        <w:t xml:space="preserve"> </w:t>
      </w:r>
      <w:r w:rsidR="00334EC0" w:rsidRPr="00334EC0">
        <w:rPr>
          <w:rFonts w:cs="B Mitra" w:hint="cs"/>
          <w:sz w:val="28"/>
          <w:szCs w:val="28"/>
          <w:rtl/>
          <w:lang w:bidi="fa-IR"/>
        </w:rPr>
        <w:t>كنيم</w:t>
      </w:r>
      <w:r w:rsidR="00334EC0" w:rsidRPr="00334EC0">
        <w:rPr>
          <w:rFonts w:cs="B Mitra"/>
          <w:sz w:val="28"/>
          <w:szCs w:val="28"/>
          <w:rtl/>
          <w:lang w:bidi="fa-IR"/>
        </w:rPr>
        <w:t xml:space="preserve"> </w:t>
      </w:r>
      <w:r w:rsidR="00334EC0" w:rsidRPr="00334EC0">
        <w:rPr>
          <w:rFonts w:cs="B Mitra" w:hint="cs"/>
          <w:sz w:val="28"/>
          <w:szCs w:val="28"/>
          <w:rtl/>
          <w:lang w:bidi="fa-IR"/>
        </w:rPr>
        <w:t>؛</w:t>
      </w:r>
      <w:r w:rsidR="00334EC0" w:rsidRPr="00334EC0">
        <w:rPr>
          <w:rFonts w:cs="B Mitra"/>
          <w:sz w:val="28"/>
          <w:szCs w:val="28"/>
          <w:rtl/>
          <w:lang w:bidi="fa-IR"/>
        </w:rPr>
        <w:t xml:space="preserve"> </w:t>
      </w:r>
      <w:r w:rsidR="00334EC0" w:rsidRPr="00334EC0">
        <w:rPr>
          <w:rFonts w:cs="B Mitra" w:hint="cs"/>
          <w:sz w:val="28"/>
          <w:szCs w:val="28"/>
          <w:rtl/>
          <w:lang w:bidi="fa-IR"/>
        </w:rPr>
        <w:t>سپس</w:t>
      </w:r>
      <w:r w:rsidR="00334EC0" w:rsidRPr="00334EC0">
        <w:rPr>
          <w:rFonts w:cs="B Mitra"/>
          <w:sz w:val="28"/>
          <w:szCs w:val="28"/>
          <w:rtl/>
          <w:lang w:bidi="fa-IR"/>
        </w:rPr>
        <w:t xml:space="preserve"> </w:t>
      </w:r>
      <w:r w:rsidR="00334EC0" w:rsidRPr="00334EC0">
        <w:rPr>
          <w:rFonts w:cs="B Mitra" w:hint="cs"/>
          <w:sz w:val="28"/>
          <w:szCs w:val="28"/>
          <w:rtl/>
          <w:lang w:bidi="fa-IR"/>
        </w:rPr>
        <w:t>يكديگر</w:t>
      </w:r>
      <w:r w:rsidR="00334EC0" w:rsidRPr="00334EC0">
        <w:rPr>
          <w:rFonts w:cs="B Mitra"/>
          <w:sz w:val="28"/>
          <w:szCs w:val="28"/>
          <w:rtl/>
          <w:lang w:bidi="fa-IR"/>
        </w:rPr>
        <w:t xml:space="preserve"> </w:t>
      </w:r>
      <w:r w:rsidR="00334EC0" w:rsidRPr="00334EC0">
        <w:rPr>
          <w:rFonts w:cs="B Mitra" w:hint="cs"/>
          <w:sz w:val="28"/>
          <w:szCs w:val="28"/>
          <w:rtl/>
          <w:lang w:bidi="fa-IR"/>
        </w:rPr>
        <w:t>را</w:t>
      </w:r>
      <w:r w:rsidR="00334EC0" w:rsidRPr="00334EC0">
        <w:rPr>
          <w:rFonts w:cs="B Mitra"/>
          <w:sz w:val="28"/>
          <w:szCs w:val="28"/>
          <w:rtl/>
          <w:lang w:bidi="fa-IR"/>
        </w:rPr>
        <w:t xml:space="preserve"> </w:t>
      </w:r>
      <w:r w:rsidR="00334EC0" w:rsidRPr="00334EC0">
        <w:rPr>
          <w:rFonts w:cs="B Mitra" w:hint="cs"/>
          <w:sz w:val="28"/>
          <w:szCs w:val="28"/>
          <w:rtl/>
          <w:lang w:bidi="fa-IR"/>
        </w:rPr>
        <w:t>نفرين</w:t>
      </w:r>
      <w:r w:rsidR="00334EC0" w:rsidRPr="00334EC0">
        <w:rPr>
          <w:rFonts w:cs="B Mitra"/>
          <w:sz w:val="28"/>
          <w:szCs w:val="28"/>
          <w:rtl/>
          <w:lang w:bidi="fa-IR"/>
        </w:rPr>
        <w:t xml:space="preserve"> </w:t>
      </w:r>
      <w:r w:rsidR="00334EC0" w:rsidRPr="00334EC0">
        <w:rPr>
          <w:rFonts w:cs="B Mitra" w:hint="cs"/>
          <w:sz w:val="28"/>
          <w:szCs w:val="28"/>
          <w:rtl/>
          <w:lang w:bidi="fa-IR"/>
        </w:rPr>
        <w:t>نماييم</w:t>
      </w:r>
      <w:r w:rsidR="00334EC0" w:rsidRPr="00334EC0">
        <w:rPr>
          <w:rFonts w:cs="B Mitra"/>
          <w:sz w:val="28"/>
          <w:szCs w:val="28"/>
          <w:rtl/>
          <w:lang w:bidi="fa-IR"/>
        </w:rPr>
        <w:t xml:space="preserve"> </w:t>
      </w:r>
      <w:r w:rsidR="00334EC0" w:rsidRPr="00334EC0">
        <w:rPr>
          <w:rFonts w:cs="B Mitra" w:hint="cs"/>
          <w:sz w:val="28"/>
          <w:szCs w:val="28"/>
          <w:rtl/>
          <w:lang w:bidi="fa-IR"/>
        </w:rPr>
        <w:t>،</w:t>
      </w:r>
      <w:r w:rsidR="00334EC0" w:rsidRPr="00334EC0">
        <w:rPr>
          <w:rFonts w:cs="B Mitra"/>
          <w:sz w:val="28"/>
          <w:szCs w:val="28"/>
          <w:rtl/>
          <w:lang w:bidi="fa-IR"/>
        </w:rPr>
        <w:t xml:space="preserve"> </w:t>
      </w:r>
      <w:r w:rsidR="00334EC0" w:rsidRPr="00334EC0">
        <w:rPr>
          <w:rFonts w:cs="B Mitra" w:hint="cs"/>
          <w:sz w:val="28"/>
          <w:szCs w:val="28"/>
          <w:rtl/>
          <w:lang w:bidi="fa-IR"/>
        </w:rPr>
        <w:t>پس</w:t>
      </w:r>
      <w:r w:rsidR="00334EC0" w:rsidRPr="00334EC0">
        <w:rPr>
          <w:rFonts w:cs="B Mitra"/>
          <w:sz w:val="28"/>
          <w:szCs w:val="28"/>
          <w:rtl/>
          <w:lang w:bidi="fa-IR"/>
        </w:rPr>
        <w:t xml:space="preserve"> </w:t>
      </w:r>
      <w:r w:rsidR="00334EC0" w:rsidRPr="00334EC0">
        <w:rPr>
          <w:rFonts w:cs="B Mitra" w:hint="cs"/>
          <w:sz w:val="28"/>
          <w:szCs w:val="28"/>
          <w:rtl/>
          <w:lang w:bidi="fa-IR"/>
        </w:rPr>
        <w:t>لعنت</w:t>
      </w:r>
      <w:r w:rsidR="00334EC0" w:rsidRPr="00334EC0">
        <w:rPr>
          <w:rFonts w:cs="B Mitra"/>
          <w:sz w:val="28"/>
          <w:szCs w:val="28"/>
          <w:rtl/>
          <w:lang w:bidi="fa-IR"/>
        </w:rPr>
        <w:t xml:space="preserve"> </w:t>
      </w:r>
      <w:r w:rsidR="00334EC0" w:rsidRPr="00334EC0">
        <w:rPr>
          <w:rFonts w:cs="B Mitra" w:hint="cs"/>
          <w:sz w:val="28"/>
          <w:szCs w:val="28"/>
          <w:rtl/>
          <w:lang w:bidi="fa-IR"/>
        </w:rPr>
        <w:t>خدا</w:t>
      </w:r>
      <w:r w:rsidR="00334EC0" w:rsidRPr="00334EC0">
        <w:rPr>
          <w:rFonts w:cs="B Mitra"/>
          <w:sz w:val="28"/>
          <w:szCs w:val="28"/>
          <w:rtl/>
          <w:lang w:bidi="fa-IR"/>
        </w:rPr>
        <w:t xml:space="preserve"> </w:t>
      </w:r>
      <w:r w:rsidR="00334EC0" w:rsidRPr="00334EC0">
        <w:rPr>
          <w:rFonts w:cs="B Mitra" w:hint="cs"/>
          <w:sz w:val="28"/>
          <w:szCs w:val="28"/>
          <w:rtl/>
          <w:lang w:bidi="fa-IR"/>
        </w:rPr>
        <w:t>را</w:t>
      </w:r>
      <w:r w:rsidR="00334EC0" w:rsidRPr="00334EC0">
        <w:rPr>
          <w:rFonts w:cs="B Mitra"/>
          <w:sz w:val="28"/>
          <w:szCs w:val="28"/>
          <w:rtl/>
          <w:lang w:bidi="fa-IR"/>
        </w:rPr>
        <w:t xml:space="preserve"> </w:t>
      </w:r>
      <w:r w:rsidR="00334EC0" w:rsidRPr="00334EC0">
        <w:rPr>
          <w:rFonts w:cs="B Mitra" w:hint="cs"/>
          <w:sz w:val="28"/>
          <w:szCs w:val="28"/>
          <w:rtl/>
          <w:lang w:bidi="fa-IR"/>
        </w:rPr>
        <w:t>بر</w:t>
      </w:r>
      <w:r w:rsidR="00334EC0" w:rsidRPr="00334EC0">
        <w:rPr>
          <w:rFonts w:cs="B Mitra"/>
          <w:sz w:val="28"/>
          <w:szCs w:val="28"/>
          <w:rtl/>
          <w:lang w:bidi="fa-IR"/>
        </w:rPr>
        <w:t xml:space="preserve"> </w:t>
      </w:r>
      <w:r w:rsidR="00334EC0" w:rsidRPr="00334EC0">
        <w:rPr>
          <w:rFonts w:cs="B Mitra" w:hint="cs"/>
          <w:sz w:val="28"/>
          <w:szCs w:val="28"/>
          <w:rtl/>
          <w:lang w:bidi="fa-IR"/>
        </w:rPr>
        <w:t>دروغگويان</w:t>
      </w:r>
      <w:r w:rsidR="00334EC0" w:rsidRPr="00334EC0">
        <w:rPr>
          <w:rFonts w:cs="B Mitra"/>
          <w:sz w:val="28"/>
          <w:szCs w:val="28"/>
          <w:rtl/>
          <w:lang w:bidi="fa-IR"/>
        </w:rPr>
        <w:t xml:space="preserve"> </w:t>
      </w:r>
      <w:r w:rsidR="00334EC0" w:rsidRPr="00334EC0">
        <w:rPr>
          <w:rFonts w:cs="B Mitra" w:hint="cs"/>
          <w:sz w:val="28"/>
          <w:szCs w:val="28"/>
          <w:rtl/>
          <w:lang w:bidi="fa-IR"/>
        </w:rPr>
        <w:t>قرار</w:t>
      </w:r>
      <w:r w:rsidR="00334EC0" w:rsidRPr="00334EC0">
        <w:rPr>
          <w:rFonts w:cs="B Mitra"/>
          <w:sz w:val="28"/>
          <w:szCs w:val="28"/>
          <w:rtl/>
          <w:lang w:bidi="fa-IR"/>
        </w:rPr>
        <w:t xml:space="preserve"> </w:t>
      </w:r>
      <w:r w:rsidR="00334EC0" w:rsidRPr="00334EC0">
        <w:rPr>
          <w:rFonts w:cs="B Mitra" w:hint="cs"/>
          <w:sz w:val="28"/>
          <w:szCs w:val="28"/>
          <w:rtl/>
          <w:lang w:bidi="fa-IR"/>
        </w:rPr>
        <w:t>دهيم‏</w:t>
      </w:r>
      <w:r w:rsidR="00334EC0">
        <w:rPr>
          <w:rFonts w:cs="B Mitra" w:hint="cs"/>
          <w:sz w:val="28"/>
          <w:szCs w:val="28"/>
          <w:rtl/>
          <w:lang w:bidi="fa-IR"/>
        </w:rPr>
        <w:t>.</w:t>
      </w:r>
    </w:p>
    <w:p w:rsidR="00334EC0" w:rsidRDefault="00334EC0" w:rsidP="00D556DF">
      <w:pPr>
        <w:spacing w:after="160" w:line="259" w:lineRule="auto"/>
        <w:jc w:val="both"/>
        <w:rPr>
          <w:rFonts w:cs="B Mitra" w:hint="cs"/>
          <w:sz w:val="28"/>
          <w:szCs w:val="28"/>
          <w:rtl/>
          <w:lang w:bidi="fa-IR"/>
        </w:rPr>
      </w:pPr>
      <w:r>
        <w:rPr>
          <w:rFonts w:cs="B Mitra" w:hint="cs"/>
          <w:sz w:val="28"/>
          <w:szCs w:val="28"/>
          <w:rtl/>
          <w:lang w:bidi="fa-IR"/>
        </w:rPr>
        <w:lastRenderedPageBreak/>
        <w:t xml:space="preserve">روایات درباره این آیه شریفه بیان می کند که پیامبر اکرم (ص) دست حسنین (ع) را گرفت و همراه حضرت زهرا (س) و امیرالمومنین (ع) برای مباهله حرکت کردند. در این آیه امیرالمومنین (ع) مصداق «انفسنا» است و از زبان خدای متعال به عنوان نفس پیامبر (ص) </w:t>
      </w:r>
      <w:r w:rsidR="00D556DF">
        <w:rPr>
          <w:rFonts w:cs="B Mitra" w:hint="cs"/>
          <w:sz w:val="28"/>
          <w:szCs w:val="28"/>
          <w:rtl/>
          <w:lang w:bidi="fa-IR"/>
        </w:rPr>
        <w:t xml:space="preserve">قلمداد </w:t>
      </w:r>
      <w:r>
        <w:rPr>
          <w:rFonts w:cs="B Mitra" w:hint="cs"/>
          <w:sz w:val="28"/>
          <w:szCs w:val="28"/>
          <w:rtl/>
          <w:lang w:bidi="fa-IR"/>
        </w:rPr>
        <w:t>شده است. مراد عینیت نیست</w:t>
      </w:r>
      <w:r w:rsidR="00D556DF">
        <w:rPr>
          <w:rFonts w:cs="B Mitra" w:hint="cs"/>
          <w:sz w:val="28"/>
          <w:szCs w:val="28"/>
          <w:rtl/>
          <w:lang w:bidi="fa-IR"/>
        </w:rPr>
        <w:t>،</w:t>
      </w:r>
      <w:r>
        <w:rPr>
          <w:rFonts w:cs="B Mitra" w:hint="cs"/>
          <w:sz w:val="28"/>
          <w:szCs w:val="28"/>
          <w:rtl/>
          <w:lang w:bidi="fa-IR"/>
        </w:rPr>
        <w:t xml:space="preserve"> بلکه مراد این است که او از نظر شخصیت، شخصیت پیامبرانه دارد و از نظر کمالات وجودی بعد از پیامبر اکرم (ص) برترین است. این آیه افضلیت، عصمت امیرالمومنین (ع) را اثبات می کند. باید در تفسیر این آیه توجه داشت که کلام الهی است و باید با جوانب آن در نظر گرفته شود و مدلول مطابقی و التزامی حکیم معتبر است و خلاف آن دلیل می خواهد. </w:t>
      </w:r>
    </w:p>
    <w:p w:rsidR="00E0351A" w:rsidRDefault="00334EC0" w:rsidP="00E0351A">
      <w:pPr>
        <w:spacing w:after="160" w:line="259" w:lineRule="auto"/>
        <w:jc w:val="both"/>
        <w:rPr>
          <w:rFonts w:cs="B Mitra"/>
          <w:sz w:val="28"/>
          <w:szCs w:val="28"/>
          <w:rtl/>
          <w:lang w:bidi="fa-IR"/>
        </w:rPr>
      </w:pPr>
      <w:r>
        <w:rPr>
          <w:rFonts w:cs="B Mitra" w:hint="cs"/>
          <w:sz w:val="28"/>
          <w:szCs w:val="28"/>
          <w:rtl/>
          <w:lang w:bidi="fa-IR"/>
        </w:rPr>
        <w:t>و نیز موارد بسیاری در روایات در مورد کمالات خاص امیرالمومنین (ع) آمده است. از جمله آنها حدیث اخوت است که قبلا به تفصیل مورد بررسی قرار گرفت</w:t>
      </w:r>
      <w:r w:rsidR="00E0351A">
        <w:rPr>
          <w:rFonts w:cs="B Mitra" w:hint="cs"/>
          <w:sz w:val="28"/>
          <w:szCs w:val="28"/>
          <w:rtl/>
          <w:lang w:bidi="fa-IR"/>
        </w:rPr>
        <w:t xml:space="preserve"> و گفته شد همان طور که طلعه شافعی و دیگران گفته اند در اخوت یک نوع مماثلت در نظر گرفته می شد و در هر </w:t>
      </w:r>
      <w:r w:rsidR="00D556DF">
        <w:rPr>
          <w:rFonts w:cs="B Mitra" w:hint="cs"/>
          <w:sz w:val="28"/>
          <w:szCs w:val="28"/>
          <w:rtl/>
          <w:lang w:bidi="fa-IR"/>
        </w:rPr>
        <w:t xml:space="preserve">دو </w:t>
      </w:r>
      <w:r w:rsidR="00E0351A">
        <w:rPr>
          <w:rFonts w:cs="B Mitra" w:hint="cs"/>
          <w:sz w:val="28"/>
          <w:szCs w:val="28"/>
          <w:rtl/>
          <w:lang w:bidi="fa-IR"/>
        </w:rPr>
        <w:t>نوبت عقد اخوت، رسول اکرم (ص)</w:t>
      </w:r>
      <w:r w:rsidR="00D556DF">
        <w:rPr>
          <w:rFonts w:cs="B Mitra" w:hint="cs"/>
          <w:sz w:val="28"/>
          <w:szCs w:val="28"/>
          <w:rtl/>
          <w:lang w:bidi="fa-IR"/>
        </w:rPr>
        <w:t>،</w:t>
      </w:r>
      <w:r w:rsidR="00E0351A">
        <w:rPr>
          <w:rFonts w:cs="B Mitra" w:hint="cs"/>
          <w:sz w:val="28"/>
          <w:szCs w:val="28"/>
          <w:rtl/>
          <w:lang w:bidi="fa-IR"/>
        </w:rPr>
        <w:t xml:space="preserve"> امیرالمومنین (ع) را به عنوان برادر خود برگزید و این نشان می دهد که در میان صحابه کسی همتای امیرالمومنین (ع) نبود که به عنوان اخوت خاص رسول اکرم (ص) انتخاب شود. </w:t>
      </w:r>
    </w:p>
    <w:p w:rsidR="00334EC0" w:rsidRDefault="00E0351A" w:rsidP="000510CF">
      <w:pPr>
        <w:spacing w:after="160" w:line="259" w:lineRule="auto"/>
        <w:jc w:val="both"/>
        <w:rPr>
          <w:rFonts w:cs="B Mitra" w:hint="cs"/>
          <w:sz w:val="28"/>
          <w:szCs w:val="28"/>
          <w:rtl/>
          <w:lang w:bidi="fa-IR"/>
        </w:rPr>
      </w:pPr>
      <w:r>
        <w:rPr>
          <w:rFonts w:cs="B Mitra" w:hint="cs"/>
          <w:sz w:val="28"/>
          <w:szCs w:val="28"/>
          <w:rtl/>
          <w:lang w:bidi="fa-IR"/>
        </w:rPr>
        <w:t>حدیث دیگر، حدیث «علی منی و انا من علی» است.</w:t>
      </w:r>
      <w:r>
        <w:rPr>
          <w:rStyle w:val="FootnoteReference"/>
          <w:rFonts w:cs="B Mitra"/>
          <w:sz w:val="28"/>
          <w:szCs w:val="28"/>
          <w:rtl/>
          <w:lang w:bidi="fa-IR"/>
        </w:rPr>
        <w:footnoteReference w:id="3"/>
      </w:r>
      <w:r>
        <w:rPr>
          <w:rFonts w:cs="B Mitra" w:hint="cs"/>
          <w:sz w:val="28"/>
          <w:szCs w:val="28"/>
          <w:rtl/>
          <w:lang w:bidi="fa-IR"/>
        </w:rPr>
        <w:t xml:space="preserve"> حاکم نیشابوری وقتی این حدیث را نقل می کند آن را صحیح دانسته که مطابق شرط شیخین</w:t>
      </w:r>
      <w:r w:rsidR="00334EC0">
        <w:rPr>
          <w:rFonts w:cs="B Mitra" w:hint="cs"/>
          <w:sz w:val="28"/>
          <w:szCs w:val="28"/>
          <w:rtl/>
          <w:lang w:bidi="fa-IR"/>
        </w:rPr>
        <w:t xml:space="preserve"> </w:t>
      </w:r>
      <w:r>
        <w:rPr>
          <w:rFonts w:cs="B Mitra" w:hint="cs"/>
          <w:sz w:val="28"/>
          <w:szCs w:val="28"/>
          <w:rtl/>
          <w:lang w:bidi="fa-IR"/>
        </w:rPr>
        <w:t xml:space="preserve">است. ذهبی نیز آن را صحیح </w:t>
      </w:r>
      <w:r w:rsidR="000510CF">
        <w:rPr>
          <w:rFonts w:cs="B Mitra" w:hint="cs"/>
          <w:sz w:val="28"/>
          <w:szCs w:val="28"/>
          <w:rtl/>
          <w:lang w:bidi="fa-IR"/>
        </w:rPr>
        <w:t xml:space="preserve">می داند. </w:t>
      </w:r>
      <w:r w:rsidR="00857BB9">
        <w:rPr>
          <w:rFonts w:cs="B Mitra" w:hint="cs"/>
          <w:sz w:val="28"/>
          <w:szCs w:val="28"/>
          <w:rtl/>
          <w:lang w:bidi="fa-IR"/>
        </w:rPr>
        <w:t xml:space="preserve">این حدیث و احادیث دیگری که مانند آن است بیانگر آن است که امیرالمومنین (ع) در کمالات و صفات، همتای پیامبر (ص) بوده و فرد دوم بعد از ایشان به شمار می رود. </w:t>
      </w:r>
      <w:r w:rsidR="006105FA">
        <w:rPr>
          <w:rFonts w:cs="B Mitra" w:hint="cs"/>
          <w:sz w:val="28"/>
          <w:szCs w:val="28"/>
          <w:rtl/>
          <w:lang w:bidi="fa-IR"/>
        </w:rPr>
        <w:t xml:space="preserve">همان طور که پیامبر اکرم (ص) در میان مخلوقات الهی در قله است، دومین ایشان امیرالمومنین (ع) است. این چنین شخصیتی علی القاعده </w:t>
      </w:r>
      <w:r w:rsidR="000510CF">
        <w:rPr>
          <w:rFonts w:cs="B Mitra" w:hint="cs"/>
          <w:sz w:val="28"/>
          <w:szCs w:val="28"/>
          <w:rtl/>
          <w:lang w:bidi="fa-IR"/>
        </w:rPr>
        <w:t xml:space="preserve">شانیت </w:t>
      </w:r>
      <w:r w:rsidR="006105FA">
        <w:rPr>
          <w:rFonts w:cs="B Mitra" w:hint="cs"/>
          <w:sz w:val="28"/>
          <w:szCs w:val="28"/>
          <w:rtl/>
          <w:lang w:bidi="fa-IR"/>
        </w:rPr>
        <w:t xml:space="preserve">رهبری امت از همه جهات: اخلاقی، سیاسی، علمی و باطنی </w:t>
      </w:r>
      <w:r w:rsidR="000510CF">
        <w:rPr>
          <w:rFonts w:cs="B Mitra" w:hint="cs"/>
          <w:sz w:val="28"/>
          <w:szCs w:val="28"/>
          <w:rtl/>
          <w:lang w:bidi="fa-IR"/>
        </w:rPr>
        <w:t xml:space="preserve">را بر عهده خواهد داشت. </w:t>
      </w:r>
      <w:r w:rsidR="006105FA">
        <w:rPr>
          <w:rFonts w:cs="B Mitra" w:hint="cs"/>
          <w:sz w:val="28"/>
          <w:szCs w:val="28"/>
          <w:rtl/>
          <w:lang w:bidi="fa-IR"/>
        </w:rPr>
        <w:t xml:space="preserve"> </w:t>
      </w:r>
    </w:p>
    <w:p w:rsidR="006105FA" w:rsidRDefault="00FD7E3B" w:rsidP="000510CF">
      <w:pPr>
        <w:spacing w:after="160" w:line="259" w:lineRule="auto"/>
        <w:jc w:val="both"/>
        <w:rPr>
          <w:rFonts w:cs="B Mitra" w:hint="cs"/>
          <w:sz w:val="28"/>
          <w:szCs w:val="28"/>
          <w:rtl/>
          <w:lang w:bidi="fa-IR"/>
        </w:rPr>
      </w:pPr>
      <w:r>
        <w:rPr>
          <w:rFonts w:cs="B Mitra" w:hint="cs"/>
          <w:sz w:val="28"/>
          <w:szCs w:val="28"/>
          <w:rtl/>
          <w:lang w:bidi="fa-IR"/>
        </w:rPr>
        <w:t>در روایت دیگر آمده است که پیامبر اکرم (ص) فرمود: «من اطاع علیا فقد اطاعنی و من عصی علیا فقد عصانی».</w:t>
      </w:r>
      <w:r>
        <w:rPr>
          <w:rStyle w:val="FootnoteReference"/>
          <w:rFonts w:cs="B Mitra"/>
          <w:sz w:val="28"/>
          <w:szCs w:val="28"/>
          <w:rtl/>
          <w:lang w:bidi="fa-IR"/>
        </w:rPr>
        <w:footnoteReference w:id="4"/>
      </w:r>
      <w:r>
        <w:rPr>
          <w:rFonts w:cs="B Mitra" w:hint="cs"/>
          <w:sz w:val="28"/>
          <w:szCs w:val="28"/>
          <w:rtl/>
          <w:lang w:bidi="fa-IR"/>
        </w:rPr>
        <w:t xml:space="preserve"> حاکم می گوید این حدیث صحیح است اما شیخین آن را نقل نکرده اند. ذهبی نیز آن را صحیح دانسته است. در روایت دیگر فرمود: «من سب علیا فقد سبنی»</w:t>
      </w:r>
      <w:r>
        <w:rPr>
          <w:rStyle w:val="FootnoteReference"/>
          <w:rFonts w:cs="B Mitra"/>
          <w:sz w:val="28"/>
          <w:szCs w:val="28"/>
          <w:rtl/>
          <w:lang w:bidi="fa-IR"/>
        </w:rPr>
        <w:footnoteReference w:id="5"/>
      </w:r>
      <w:r>
        <w:rPr>
          <w:rFonts w:cs="B Mitra" w:hint="cs"/>
          <w:sz w:val="28"/>
          <w:szCs w:val="28"/>
          <w:rtl/>
          <w:lang w:bidi="fa-IR"/>
        </w:rPr>
        <w:t>. این حدیث را نیز حاکم و ذهبی صحیح دانسته اند. در روایت دیگر آمده است: «من آذا علیا فقد آذانی»</w:t>
      </w:r>
      <w:r>
        <w:rPr>
          <w:rStyle w:val="FootnoteReference"/>
          <w:rFonts w:cs="B Mitra"/>
          <w:sz w:val="28"/>
          <w:szCs w:val="28"/>
          <w:rtl/>
          <w:lang w:bidi="fa-IR"/>
        </w:rPr>
        <w:footnoteReference w:id="6"/>
      </w:r>
      <w:r>
        <w:rPr>
          <w:rFonts w:cs="B Mitra" w:hint="cs"/>
          <w:sz w:val="28"/>
          <w:szCs w:val="28"/>
          <w:rtl/>
          <w:lang w:bidi="fa-IR"/>
        </w:rPr>
        <w:t>. حاکم و ذهبی این حدیث را نیز صحیح دانسته اند. در روایت دیگر آمده است: «من فارقک فقد فارقنی».</w:t>
      </w:r>
      <w:r>
        <w:rPr>
          <w:rStyle w:val="FootnoteReference"/>
          <w:rFonts w:cs="B Mitra"/>
          <w:sz w:val="28"/>
          <w:szCs w:val="28"/>
          <w:rtl/>
          <w:lang w:bidi="fa-IR"/>
        </w:rPr>
        <w:footnoteReference w:id="7"/>
      </w:r>
      <w:r>
        <w:rPr>
          <w:rFonts w:cs="B Mitra" w:hint="cs"/>
          <w:sz w:val="28"/>
          <w:szCs w:val="28"/>
          <w:rtl/>
          <w:lang w:bidi="fa-IR"/>
        </w:rPr>
        <w:t xml:space="preserve"> این حدیث را حاکم صحیح دانسته است. حدیث دیگر «انت سید فی الدنیا و سید فی الاخره حبیبک حبیبی و حبیبی حبیب الله و عدوک عدوی و عدوی عدوالله»</w:t>
      </w:r>
      <w:r>
        <w:rPr>
          <w:rStyle w:val="FootnoteReference"/>
          <w:rFonts w:cs="B Mitra"/>
          <w:sz w:val="28"/>
          <w:szCs w:val="28"/>
          <w:rtl/>
          <w:lang w:bidi="fa-IR"/>
        </w:rPr>
        <w:footnoteReference w:id="8"/>
      </w:r>
      <w:r w:rsidR="000510CF">
        <w:rPr>
          <w:rFonts w:cs="B Mitra" w:hint="cs"/>
          <w:sz w:val="28"/>
          <w:szCs w:val="28"/>
          <w:rtl/>
          <w:lang w:bidi="fa-IR"/>
        </w:rPr>
        <w:t xml:space="preserve"> است.</w:t>
      </w:r>
      <w:r>
        <w:rPr>
          <w:rFonts w:cs="B Mitra" w:hint="cs"/>
          <w:sz w:val="28"/>
          <w:szCs w:val="28"/>
          <w:rtl/>
          <w:lang w:bidi="fa-IR"/>
        </w:rPr>
        <w:t xml:space="preserve"> حاکم این روایت را صحیح دانسته است</w:t>
      </w:r>
      <w:r w:rsidR="000510CF">
        <w:rPr>
          <w:rFonts w:cs="B Mitra" w:hint="cs"/>
          <w:sz w:val="28"/>
          <w:szCs w:val="28"/>
          <w:rtl/>
          <w:lang w:bidi="fa-IR"/>
        </w:rPr>
        <w:t xml:space="preserve"> اما </w:t>
      </w:r>
      <w:r>
        <w:rPr>
          <w:rFonts w:cs="B Mitra" w:hint="cs"/>
          <w:sz w:val="28"/>
          <w:szCs w:val="28"/>
          <w:rtl/>
          <w:lang w:bidi="fa-IR"/>
        </w:rPr>
        <w:t xml:space="preserve">ذهبی می گوید راویان آن ثقات است اما متن آن منکر است. </w:t>
      </w:r>
      <w:r>
        <w:rPr>
          <w:rFonts w:cs="B Mitra" w:hint="cs"/>
          <w:sz w:val="28"/>
          <w:szCs w:val="28"/>
          <w:rtl/>
          <w:lang w:bidi="fa-IR"/>
        </w:rPr>
        <w:lastRenderedPageBreak/>
        <w:t xml:space="preserve">جای تعجب دارد که این روایت با روایت «من اطاع علیا فقد اطاعنی ... » و «من آذا علیا فقد آذانی» چه تفاوتی می کند که </w:t>
      </w:r>
      <w:r w:rsidR="000510CF">
        <w:rPr>
          <w:rFonts w:cs="B Mitra" w:hint="cs"/>
          <w:sz w:val="28"/>
          <w:szCs w:val="28"/>
          <w:rtl/>
          <w:lang w:bidi="fa-IR"/>
        </w:rPr>
        <w:t xml:space="preserve">ذهبی </w:t>
      </w:r>
      <w:r>
        <w:rPr>
          <w:rFonts w:cs="B Mitra" w:hint="cs"/>
          <w:sz w:val="28"/>
          <w:szCs w:val="28"/>
          <w:rtl/>
          <w:lang w:bidi="fa-IR"/>
        </w:rPr>
        <w:t>آنها را صحیح دانسته اما این حدیث را منکر دانسته است؟</w:t>
      </w:r>
      <w:r w:rsidR="000510CF">
        <w:rPr>
          <w:rFonts w:cs="B Mitra" w:hint="cs"/>
          <w:sz w:val="28"/>
          <w:szCs w:val="28"/>
          <w:rtl/>
          <w:lang w:bidi="fa-IR"/>
        </w:rPr>
        <w:t>!</w:t>
      </w:r>
      <w:r>
        <w:rPr>
          <w:rFonts w:cs="B Mitra" w:hint="cs"/>
          <w:sz w:val="28"/>
          <w:szCs w:val="28"/>
          <w:rtl/>
          <w:lang w:bidi="fa-IR"/>
        </w:rPr>
        <w:t xml:space="preserve"> </w:t>
      </w:r>
    </w:p>
    <w:p w:rsidR="00F45E36" w:rsidRDefault="00DA2C89" w:rsidP="000510CF">
      <w:pPr>
        <w:spacing w:after="160" w:line="259" w:lineRule="auto"/>
        <w:jc w:val="both"/>
        <w:rPr>
          <w:rFonts w:cs="B Mitra" w:hint="cs"/>
          <w:sz w:val="28"/>
          <w:szCs w:val="28"/>
          <w:rtl/>
          <w:lang w:bidi="fa-IR"/>
        </w:rPr>
      </w:pPr>
      <w:r>
        <w:rPr>
          <w:rFonts w:cs="B Mitra" w:hint="cs"/>
          <w:sz w:val="28"/>
          <w:szCs w:val="28"/>
          <w:rtl/>
          <w:lang w:bidi="fa-IR"/>
        </w:rPr>
        <w:t>در روایت دیگر پیامبر اکرم (ص) به حضرت زهرا (س) فرمود: «</w:t>
      </w:r>
      <w:r w:rsidRPr="00DA2C89">
        <w:rPr>
          <w:rFonts w:cs="B Mitra" w:hint="cs"/>
          <w:sz w:val="28"/>
          <w:szCs w:val="28"/>
          <w:rtl/>
          <w:lang w:bidi="fa-IR"/>
        </w:rPr>
        <w:t>إن</w:t>
      </w:r>
      <w:r w:rsidRPr="00DA2C89">
        <w:rPr>
          <w:rFonts w:cs="B Mitra"/>
          <w:sz w:val="28"/>
          <w:szCs w:val="28"/>
          <w:rtl/>
          <w:lang w:bidi="fa-IR"/>
        </w:rPr>
        <w:t xml:space="preserve"> </w:t>
      </w:r>
      <w:r w:rsidRPr="00DA2C89">
        <w:rPr>
          <w:rFonts w:cs="B Mitra" w:hint="cs"/>
          <w:sz w:val="28"/>
          <w:szCs w:val="28"/>
          <w:rtl/>
          <w:lang w:bidi="fa-IR"/>
        </w:rPr>
        <w:t>اللّه</w:t>
      </w:r>
      <w:r w:rsidRPr="00DA2C89">
        <w:rPr>
          <w:rFonts w:cs="B Mitra"/>
          <w:sz w:val="28"/>
          <w:szCs w:val="28"/>
          <w:rtl/>
          <w:lang w:bidi="fa-IR"/>
        </w:rPr>
        <w:t xml:space="preserve"> </w:t>
      </w:r>
      <w:r w:rsidRPr="00DA2C89">
        <w:rPr>
          <w:rFonts w:cs="B Mitra" w:hint="cs"/>
          <w:sz w:val="28"/>
          <w:szCs w:val="28"/>
          <w:rtl/>
          <w:lang w:bidi="fa-IR"/>
        </w:rPr>
        <w:t>اختار</w:t>
      </w:r>
      <w:r w:rsidRPr="00DA2C89">
        <w:rPr>
          <w:rFonts w:cs="B Mitra"/>
          <w:sz w:val="28"/>
          <w:szCs w:val="28"/>
          <w:rtl/>
          <w:lang w:bidi="fa-IR"/>
        </w:rPr>
        <w:t xml:space="preserve"> </w:t>
      </w:r>
      <w:r w:rsidRPr="00DA2C89">
        <w:rPr>
          <w:rFonts w:cs="B Mitra" w:hint="cs"/>
          <w:sz w:val="28"/>
          <w:szCs w:val="28"/>
          <w:rtl/>
          <w:lang w:bidi="fa-IR"/>
        </w:rPr>
        <w:t>من</w:t>
      </w:r>
      <w:r w:rsidRPr="00DA2C89">
        <w:rPr>
          <w:rFonts w:cs="B Mitra"/>
          <w:sz w:val="28"/>
          <w:szCs w:val="28"/>
          <w:rtl/>
          <w:lang w:bidi="fa-IR"/>
        </w:rPr>
        <w:t xml:space="preserve"> </w:t>
      </w:r>
      <w:r w:rsidRPr="00DA2C89">
        <w:rPr>
          <w:rFonts w:cs="B Mitra" w:hint="cs"/>
          <w:sz w:val="28"/>
          <w:szCs w:val="28"/>
          <w:rtl/>
          <w:lang w:bidi="fa-IR"/>
        </w:rPr>
        <w:t>أهل</w:t>
      </w:r>
      <w:r w:rsidRPr="00DA2C89">
        <w:rPr>
          <w:rFonts w:cs="B Mitra"/>
          <w:sz w:val="28"/>
          <w:szCs w:val="28"/>
          <w:rtl/>
          <w:lang w:bidi="fa-IR"/>
        </w:rPr>
        <w:t xml:space="preserve"> </w:t>
      </w:r>
      <w:r w:rsidRPr="00DA2C89">
        <w:rPr>
          <w:rFonts w:cs="B Mitra" w:hint="cs"/>
          <w:sz w:val="28"/>
          <w:szCs w:val="28"/>
          <w:rtl/>
          <w:lang w:bidi="fa-IR"/>
        </w:rPr>
        <w:t>الأرض</w:t>
      </w:r>
      <w:r w:rsidRPr="00DA2C89">
        <w:rPr>
          <w:rFonts w:cs="B Mitra"/>
          <w:sz w:val="28"/>
          <w:szCs w:val="28"/>
          <w:rtl/>
          <w:lang w:bidi="fa-IR"/>
        </w:rPr>
        <w:t xml:space="preserve"> </w:t>
      </w:r>
      <w:r w:rsidRPr="00DA2C89">
        <w:rPr>
          <w:rFonts w:cs="B Mitra" w:hint="cs"/>
          <w:sz w:val="28"/>
          <w:szCs w:val="28"/>
          <w:rtl/>
          <w:lang w:bidi="fa-IR"/>
        </w:rPr>
        <w:t>رجلين</w:t>
      </w:r>
      <w:r w:rsidRPr="00DA2C89">
        <w:rPr>
          <w:rFonts w:cs="B Mitra"/>
          <w:sz w:val="28"/>
          <w:szCs w:val="28"/>
          <w:rtl/>
          <w:lang w:bidi="fa-IR"/>
        </w:rPr>
        <w:t xml:space="preserve"> </w:t>
      </w:r>
      <w:r w:rsidRPr="00DA2C89">
        <w:rPr>
          <w:rFonts w:cs="B Mitra" w:hint="cs"/>
          <w:sz w:val="28"/>
          <w:szCs w:val="28"/>
          <w:rtl/>
          <w:lang w:bidi="fa-IR"/>
        </w:rPr>
        <w:t>أحدهما</w:t>
      </w:r>
      <w:r w:rsidRPr="00DA2C89">
        <w:rPr>
          <w:rFonts w:cs="B Mitra"/>
          <w:sz w:val="28"/>
          <w:szCs w:val="28"/>
          <w:rtl/>
          <w:lang w:bidi="fa-IR"/>
        </w:rPr>
        <w:t xml:space="preserve"> </w:t>
      </w:r>
      <w:r w:rsidRPr="00DA2C89">
        <w:rPr>
          <w:rFonts w:cs="B Mitra" w:hint="cs"/>
          <w:sz w:val="28"/>
          <w:szCs w:val="28"/>
          <w:rtl/>
          <w:lang w:bidi="fa-IR"/>
        </w:rPr>
        <w:t>أبوك</w:t>
      </w:r>
      <w:r w:rsidRPr="00DA2C89">
        <w:rPr>
          <w:rFonts w:cs="B Mitra"/>
          <w:sz w:val="28"/>
          <w:szCs w:val="28"/>
          <w:rtl/>
          <w:lang w:bidi="fa-IR"/>
        </w:rPr>
        <w:t xml:space="preserve"> </w:t>
      </w:r>
      <w:r w:rsidRPr="00DA2C89">
        <w:rPr>
          <w:rFonts w:cs="B Mitra" w:hint="cs"/>
          <w:sz w:val="28"/>
          <w:szCs w:val="28"/>
          <w:rtl/>
          <w:lang w:bidi="fa-IR"/>
        </w:rPr>
        <w:t>و</w:t>
      </w:r>
      <w:r w:rsidRPr="00DA2C89">
        <w:rPr>
          <w:rFonts w:cs="B Mitra"/>
          <w:sz w:val="28"/>
          <w:szCs w:val="28"/>
          <w:rtl/>
          <w:lang w:bidi="fa-IR"/>
        </w:rPr>
        <w:t xml:space="preserve"> </w:t>
      </w:r>
      <w:r w:rsidRPr="00DA2C89">
        <w:rPr>
          <w:rFonts w:cs="B Mitra" w:hint="cs"/>
          <w:sz w:val="28"/>
          <w:szCs w:val="28"/>
          <w:rtl/>
          <w:lang w:bidi="fa-IR"/>
        </w:rPr>
        <w:t>الآخر</w:t>
      </w:r>
      <w:r w:rsidRPr="00DA2C89">
        <w:rPr>
          <w:rFonts w:cs="B Mitra"/>
          <w:sz w:val="28"/>
          <w:szCs w:val="28"/>
          <w:rtl/>
          <w:lang w:bidi="fa-IR"/>
        </w:rPr>
        <w:t xml:space="preserve"> </w:t>
      </w:r>
      <w:r w:rsidRPr="00DA2C89">
        <w:rPr>
          <w:rFonts w:cs="B Mitra" w:hint="cs"/>
          <w:sz w:val="28"/>
          <w:szCs w:val="28"/>
          <w:rtl/>
          <w:lang w:bidi="fa-IR"/>
        </w:rPr>
        <w:t>بعلك‏</w:t>
      </w:r>
      <w:r>
        <w:rPr>
          <w:rFonts w:cs="B Mitra" w:hint="cs"/>
          <w:sz w:val="28"/>
          <w:szCs w:val="28"/>
          <w:rtl/>
          <w:lang w:bidi="fa-IR"/>
        </w:rPr>
        <w:t>»</w:t>
      </w:r>
      <w:r>
        <w:rPr>
          <w:rStyle w:val="FootnoteReference"/>
          <w:rFonts w:cs="B Mitra"/>
          <w:sz w:val="28"/>
          <w:szCs w:val="28"/>
          <w:rtl/>
          <w:lang w:bidi="fa-IR"/>
        </w:rPr>
        <w:footnoteReference w:id="9"/>
      </w:r>
      <w:r>
        <w:rPr>
          <w:rFonts w:cs="B Mitra" w:hint="cs"/>
          <w:sz w:val="28"/>
          <w:szCs w:val="28"/>
          <w:rtl/>
          <w:lang w:bidi="fa-IR"/>
        </w:rPr>
        <w:t>. این روایت از صحابه مختلف نقل شده است مانند ابو ایوب انصاری، سلمان فارسی، عبدالله بن عباس، علی الهلالی، امیرالمومنین (ع)، ابوهریره.</w:t>
      </w:r>
      <w:r w:rsidR="009D5FE8">
        <w:rPr>
          <w:rFonts w:cs="B Mitra" w:hint="cs"/>
          <w:sz w:val="28"/>
          <w:szCs w:val="28"/>
          <w:rtl/>
          <w:lang w:bidi="fa-IR"/>
        </w:rPr>
        <w:t xml:space="preserve"> </w:t>
      </w:r>
      <w:r w:rsidR="000510CF">
        <w:rPr>
          <w:rFonts w:cs="B Mitra" w:hint="cs"/>
          <w:sz w:val="28"/>
          <w:szCs w:val="28"/>
          <w:rtl/>
          <w:lang w:bidi="fa-IR"/>
        </w:rPr>
        <w:t xml:space="preserve">و در نقل دیگر آمده است: </w:t>
      </w:r>
      <w:r>
        <w:rPr>
          <w:rFonts w:cs="B Mitra" w:hint="cs"/>
          <w:sz w:val="28"/>
          <w:szCs w:val="28"/>
          <w:rtl/>
          <w:lang w:bidi="fa-IR"/>
        </w:rPr>
        <w:t>«</w:t>
      </w:r>
      <w:r w:rsidRPr="00DA2C89">
        <w:rPr>
          <w:rFonts w:cs="B Mitra"/>
          <w:sz w:val="28"/>
          <w:szCs w:val="28"/>
          <w:rtl/>
          <w:lang w:bidi="fa-IR"/>
        </w:rPr>
        <w:t xml:space="preserve"> [</w:t>
      </w:r>
      <w:r w:rsidRPr="00DA2C89">
        <w:rPr>
          <w:rFonts w:cs="B Mitra" w:hint="cs"/>
          <w:sz w:val="28"/>
          <w:szCs w:val="28"/>
          <w:rtl/>
          <w:lang w:bidi="fa-IR"/>
        </w:rPr>
        <w:t>يا</w:t>
      </w:r>
      <w:r w:rsidRPr="00DA2C89">
        <w:rPr>
          <w:rFonts w:cs="B Mitra"/>
          <w:sz w:val="28"/>
          <w:szCs w:val="28"/>
          <w:rtl/>
          <w:lang w:bidi="fa-IR"/>
        </w:rPr>
        <w:t xml:space="preserve">] </w:t>
      </w:r>
      <w:r w:rsidRPr="00DA2C89">
        <w:rPr>
          <w:rFonts w:cs="B Mitra" w:hint="cs"/>
          <w:sz w:val="28"/>
          <w:szCs w:val="28"/>
          <w:rtl/>
          <w:lang w:bidi="fa-IR"/>
        </w:rPr>
        <w:t>فاطمة</w:t>
      </w:r>
      <w:r w:rsidRPr="00DA2C89">
        <w:rPr>
          <w:rFonts w:cs="B Mitra"/>
          <w:sz w:val="28"/>
          <w:szCs w:val="28"/>
          <w:rtl/>
          <w:lang w:bidi="fa-IR"/>
        </w:rPr>
        <w:t xml:space="preserve"> </w:t>
      </w:r>
      <w:r w:rsidRPr="00DA2C89">
        <w:rPr>
          <w:rFonts w:cs="B Mitra" w:hint="cs"/>
          <w:sz w:val="28"/>
          <w:szCs w:val="28"/>
          <w:rtl/>
          <w:lang w:bidi="fa-IR"/>
        </w:rPr>
        <w:t>عليها</w:t>
      </w:r>
      <w:r w:rsidRPr="00DA2C89">
        <w:rPr>
          <w:rFonts w:cs="B Mitra"/>
          <w:sz w:val="28"/>
          <w:szCs w:val="28"/>
          <w:rtl/>
          <w:lang w:bidi="fa-IR"/>
        </w:rPr>
        <w:t xml:space="preserve"> </w:t>
      </w:r>
      <w:r w:rsidRPr="00DA2C89">
        <w:rPr>
          <w:rFonts w:cs="B Mitra" w:hint="cs"/>
          <w:sz w:val="28"/>
          <w:szCs w:val="28"/>
          <w:rtl/>
          <w:lang w:bidi="fa-IR"/>
        </w:rPr>
        <w:t>السّلام</w:t>
      </w:r>
      <w:r w:rsidRPr="00DA2C89">
        <w:rPr>
          <w:rFonts w:cs="B Mitra"/>
          <w:sz w:val="28"/>
          <w:szCs w:val="28"/>
          <w:rtl/>
          <w:lang w:bidi="fa-IR"/>
        </w:rPr>
        <w:t xml:space="preserve"> </w:t>
      </w:r>
      <w:r w:rsidRPr="00DA2C89">
        <w:rPr>
          <w:rFonts w:cs="B Mitra" w:hint="cs"/>
          <w:sz w:val="28"/>
          <w:szCs w:val="28"/>
          <w:rtl/>
          <w:lang w:bidi="fa-IR"/>
        </w:rPr>
        <w:t>إنّ</w:t>
      </w:r>
      <w:r w:rsidRPr="00DA2C89">
        <w:rPr>
          <w:rFonts w:cs="B Mitra"/>
          <w:sz w:val="28"/>
          <w:szCs w:val="28"/>
          <w:rtl/>
          <w:lang w:bidi="fa-IR"/>
        </w:rPr>
        <w:t xml:space="preserve"> </w:t>
      </w:r>
      <w:r w:rsidRPr="00DA2C89">
        <w:rPr>
          <w:rFonts w:cs="B Mitra" w:hint="cs"/>
          <w:sz w:val="28"/>
          <w:szCs w:val="28"/>
          <w:rtl/>
          <w:lang w:bidi="fa-IR"/>
        </w:rPr>
        <w:t>اللّه</w:t>
      </w:r>
      <w:r w:rsidRPr="00DA2C89">
        <w:rPr>
          <w:rFonts w:cs="B Mitra"/>
          <w:sz w:val="28"/>
          <w:szCs w:val="28"/>
          <w:rtl/>
          <w:lang w:bidi="fa-IR"/>
        </w:rPr>
        <w:t xml:space="preserve"> </w:t>
      </w:r>
      <w:r w:rsidRPr="00DA2C89">
        <w:rPr>
          <w:rFonts w:cs="B Mitra" w:hint="cs"/>
          <w:sz w:val="28"/>
          <w:szCs w:val="28"/>
          <w:rtl/>
          <w:lang w:bidi="fa-IR"/>
        </w:rPr>
        <w:t>اطّلع</w:t>
      </w:r>
      <w:r w:rsidRPr="00DA2C89">
        <w:rPr>
          <w:rFonts w:cs="B Mitra"/>
          <w:sz w:val="28"/>
          <w:szCs w:val="28"/>
          <w:rtl/>
          <w:lang w:bidi="fa-IR"/>
        </w:rPr>
        <w:t xml:space="preserve"> </w:t>
      </w:r>
      <w:r w:rsidRPr="00DA2C89">
        <w:rPr>
          <w:rFonts w:cs="B Mitra" w:hint="cs"/>
          <w:sz w:val="28"/>
          <w:szCs w:val="28"/>
          <w:rtl/>
          <w:lang w:bidi="fa-IR"/>
        </w:rPr>
        <w:t>على</w:t>
      </w:r>
      <w:r w:rsidRPr="00DA2C89">
        <w:rPr>
          <w:rFonts w:cs="B Mitra"/>
          <w:sz w:val="28"/>
          <w:szCs w:val="28"/>
          <w:rtl/>
          <w:lang w:bidi="fa-IR"/>
        </w:rPr>
        <w:t xml:space="preserve"> </w:t>
      </w:r>
      <w:r w:rsidRPr="00DA2C89">
        <w:rPr>
          <w:rFonts w:cs="B Mitra" w:hint="cs"/>
          <w:sz w:val="28"/>
          <w:szCs w:val="28"/>
          <w:rtl/>
          <w:lang w:bidi="fa-IR"/>
        </w:rPr>
        <w:t>أهل</w:t>
      </w:r>
      <w:r w:rsidRPr="00DA2C89">
        <w:rPr>
          <w:rFonts w:cs="B Mitra"/>
          <w:sz w:val="28"/>
          <w:szCs w:val="28"/>
          <w:rtl/>
          <w:lang w:bidi="fa-IR"/>
        </w:rPr>
        <w:t xml:space="preserve"> </w:t>
      </w:r>
      <w:r w:rsidRPr="00DA2C89">
        <w:rPr>
          <w:rFonts w:cs="B Mitra" w:hint="cs"/>
          <w:sz w:val="28"/>
          <w:szCs w:val="28"/>
          <w:rtl/>
          <w:lang w:bidi="fa-IR"/>
        </w:rPr>
        <w:t>الأرض</w:t>
      </w:r>
      <w:r w:rsidRPr="00DA2C89">
        <w:rPr>
          <w:rFonts w:cs="B Mitra"/>
          <w:sz w:val="28"/>
          <w:szCs w:val="28"/>
          <w:rtl/>
          <w:lang w:bidi="fa-IR"/>
        </w:rPr>
        <w:t xml:space="preserve"> </w:t>
      </w:r>
      <w:r w:rsidRPr="00DA2C89">
        <w:rPr>
          <w:rFonts w:cs="B Mitra" w:hint="cs"/>
          <w:sz w:val="28"/>
          <w:szCs w:val="28"/>
          <w:rtl/>
          <w:lang w:bidi="fa-IR"/>
        </w:rPr>
        <w:t>اطّلاعة</w:t>
      </w:r>
      <w:r w:rsidRPr="00DA2C89">
        <w:rPr>
          <w:rFonts w:cs="B Mitra"/>
          <w:sz w:val="28"/>
          <w:szCs w:val="28"/>
          <w:rtl/>
          <w:lang w:bidi="fa-IR"/>
        </w:rPr>
        <w:t xml:space="preserve"> </w:t>
      </w:r>
      <w:r w:rsidRPr="00DA2C89">
        <w:rPr>
          <w:rFonts w:cs="B Mitra" w:hint="cs"/>
          <w:sz w:val="28"/>
          <w:szCs w:val="28"/>
          <w:rtl/>
          <w:lang w:bidi="fa-IR"/>
        </w:rPr>
        <w:t>فاختار</w:t>
      </w:r>
      <w:r w:rsidRPr="00DA2C89">
        <w:rPr>
          <w:rFonts w:cs="B Mitra"/>
          <w:sz w:val="28"/>
          <w:szCs w:val="28"/>
          <w:rtl/>
          <w:lang w:bidi="fa-IR"/>
        </w:rPr>
        <w:t xml:space="preserve"> </w:t>
      </w:r>
      <w:r w:rsidRPr="00DA2C89">
        <w:rPr>
          <w:rFonts w:cs="B Mitra" w:hint="cs"/>
          <w:sz w:val="28"/>
          <w:szCs w:val="28"/>
          <w:rtl/>
          <w:lang w:bidi="fa-IR"/>
        </w:rPr>
        <w:t>رجلين</w:t>
      </w:r>
      <w:r w:rsidRPr="00DA2C89">
        <w:rPr>
          <w:rFonts w:cs="B Mitra"/>
          <w:sz w:val="28"/>
          <w:szCs w:val="28"/>
          <w:rtl/>
          <w:lang w:bidi="fa-IR"/>
        </w:rPr>
        <w:t xml:space="preserve"> </w:t>
      </w:r>
      <w:r w:rsidRPr="00DA2C89">
        <w:rPr>
          <w:rFonts w:cs="B Mitra" w:hint="cs"/>
          <w:sz w:val="28"/>
          <w:szCs w:val="28"/>
          <w:rtl/>
          <w:lang w:bidi="fa-IR"/>
        </w:rPr>
        <w:t>أحدهما</w:t>
      </w:r>
      <w:r w:rsidRPr="00DA2C89">
        <w:rPr>
          <w:rFonts w:cs="B Mitra"/>
          <w:sz w:val="28"/>
          <w:szCs w:val="28"/>
          <w:rtl/>
          <w:lang w:bidi="fa-IR"/>
        </w:rPr>
        <w:t xml:space="preserve"> </w:t>
      </w:r>
      <w:r w:rsidRPr="00DA2C89">
        <w:rPr>
          <w:rFonts w:cs="B Mitra" w:hint="cs"/>
          <w:sz w:val="28"/>
          <w:szCs w:val="28"/>
          <w:rtl/>
          <w:lang w:bidi="fa-IR"/>
        </w:rPr>
        <w:t>أبوك</w:t>
      </w:r>
      <w:r w:rsidRPr="00DA2C89">
        <w:rPr>
          <w:rFonts w:cs="B Mitra"/>
          <w:sz w:val="28"/>
          <w:szCs w:val="28"/>
          <w:rtl/>
          <w:lang w:bidi="fa-IR"/>
        </w:rPr>
        <w:t xml:space="preserve"> </w:t>
      </w:r>
      <w:r w:rsidRPr="00DA2C89">
        <w:rPr>
          <w:rFonts w:cs="B Mitra" w:hint="cs"/>
          <w:sz w:val="28"/>
          <w:szCs w:val="28"/>
          <w:rtl/>
          <w:lang w:bidi="fa-IR"/>
        </w:rPr>
        <w:t>فجعله</w:t>
      </w:r>
      <w:r w:rsidRPr="00DA2C89">
        <w:rPr>
          <w:rFonts w:cs="B Mitra"/>
          <w:sz w:val="28"/>
          <w:szCs w:val="28"/>
          <w:rtl/>
          <w:lang w:bidi="fa-IR"/>
        </w:rPr>
        <w:t xml:space="preserve"> </w:t>
      </w:r>
      <w:r w:rsidRPr="00DA2C89">
        <w:rPr>
          <w:rFonts w:cs="B Mitra" w:hint="cs"/>
          <w:sz w:val="28"/>
          <w:szCs w:val="28"/>
          <w:rtl/>
          <w:lang w:bidi="fa-IR"/>
        </w:rPr>
        <w:t>نبيّا</w:t>
      </w:r>
      <w:r w:rsidRPr="00DA2C89">
        <w:rPr>
          <w:rFonts w:cs="B Mitra"/>
          <w:sz w:val="28"/>
          <w:szCs w:val="28"/>
          <w:rtl/>
          <w:lang w:bidi="fa-IR"/>
        </w:rPr>
        <w:t xml:space="preserve"> </w:t>
      </w:r>
      <w:r w:rsidRPr="00DA2C89">
        <w:rPr>
          <w:rFonts w:cs="B Mitra" w:hint="cs"/>
          <w:sz w:val="28"/>
          <w:szCs w:val="28"/>
          <w:rtl/>
          <w:lang w:bidi="fa-IR"/>
        </w:rPr>
        <w:t>و</w:t>
      </w:r>
      <w:r w:rsidRPr="00DA2C89">
        <w:rPr>
          <w:rFonts w:cs="B Mitra"/>
          <w:sz w:val="28"/>
          <w:szCs w:val="28"/>
          <w:rtl/>
          <w:lang w:bidi="fa-IR"/>
        </w:rPr>
        <w:t xml:space="preserve"> </w:t>
      </w:r>
      <w:r w:rsidRPr="00DA2C89">
        <w:rPr>
          <w:rFonts w:cs="B Mitra" w:hint="cs"/>
          <w:sz w:val="28"/>
          <w:szCs w:val="28"/>
          <w:rtl/>
          <w:lang w:bidi="fa-IR"/>
        </w:rPr>
        <w:t>الآخر</w:t>
      </w:r>
      <w:r w:rsidRPr="00DA2C89">
        <w:rPr>
          <w:rFonts w:cs="B Mitra"/>
          <w:sz w:val="28"/>
          <w:szCs w:val="28"/>
          <w:rtl/>
          <w:lang w:bidi="fa-IR"/>
        </w:rPr>
        <w:t xml:space="preserve"> </w:t>
      </w:r>
      <w:r w:rsidRPr="00DA2C89">
        <w:rPr>
          <w:rFonts w:cs="B Mitra" w:hint="cs"/>
          <w:sz w:val="28"/>
          <w:szCs w:val="28"/>
          <w:rtl/>
          <w:lang w:bidi="fa-IR"/>
        </w:rPr>
        <w:t>بعلك</w:t>
      </w:r>
      <w:r w:rsidRPr="00DA2C89">
        <w:rPr>
          <w:rFonts w:cs="B Mitra"/>
          <w:sz w:val="28"/>
          <w:szCs w:val="28"/>
          <w:rtl/>
          <w:lang w:bidi="fa-IR"/>
        </w:rPr>
        <w:t xml:space="preserve"> </w:t>
      </w:r>
      <w:r w:rsidRPr="00DA2C89">
        <w:rPr>
          <w:rFonts w:cs="B Mitra" w:hint="cs"/>
          <w:sz w:val="28"/>
          <w:szCs w:val="28"/>
          <w:rtl/>
          <w:lang w:bidi="fa-IR"/>
        </w:rPr>
        <w:t>فجعله</w:t>
      </w:r>
      <w:r w:rsidRPr="00DA2C89">
        <w:rPr>
          <w:rFonts w:cs="B Mitra"/>
          <w:sz w:val="28"/>
          <w:szCs w:val="28"/>
          <w:rtl/>
          <w:lang w:bidi="fa-IR"/>
        </w:rPr>
        <w:t xml:space="preserve"> </w:t>
      </w:r>
      <w:r w:rsidRPr="00DA2C89">
        <w:rPr>
          <w:rFonts w:cs="B Mitra" w:hint="cs"/>
          <w:sz w:val="28"/>
          <w:szCs w:val="28"/>
          <w:rtl/>
          <w:lang w:bidi="fa-IR"/>
        </w:rPr>
        <w:t>وصيّا</w:t>
      </w:r>
      <w:r>
        <w:rPr>
          <w:rFonts w:cs="B Mitra" w:hint="cs"/>
          <w:sz w:val="28"/>
          <w:szCs w:val="28"/>
          <w:rtl/>
          <w:lang w:bidi="fa-IR"/>
        </w:rPr>
        <w:t>».</w:t>
      </w:r>
    </w:p>
    <w:p w:rsidR="00DA2C89" w:rsidRDefault="00DA2C89" w:rsidP="00DA2C89">
      <w:pPr>
        <w:spacing w:after="160" w:line="259" w:lineRule="auto"/>
        <w:jc w:val="both"/>
        <w:rPr>
          <w:rFonts w:cs="B Mitra"/>
          <w:sz w:val="28"/>
          <w:szCs w:val="28"/>
          <w:rtl/>
          <w:lang w:bidi="fa-IR"/>
        </w:rPr>
      </w:pPr>
      <w:r>
        <w:rPr>
          <w:rFonts w:cs="B Mitra" w:hint="cs"/>
          <w:sz w:val="28"/>
          <w:szCs w:val="28"/>
          <w:rtl/>
          <w:lang w:bidi="fa-IR"/>
        </w:rPr>
        <w:t>در روایت دیگر پیامبر اکرم (ص) به امیرالمومنین (ع) فرمود: «</w:t>
      </w:r>
      <w:r w:rsidRPr="00DA2C89">
        <w:rPr>
          <w:rFonts w:cs="B Mitra" w:hint="cs"/>
          <w:sz w:val="28"/>
          <w:szCs w:val="28"/>
          <w:rtl/>
          <w:lang w:bidi="fa-IR"/>
        </w:rPr>
        <w:t>ما</w:t>
      </w:r>
      <w:r w:rsidRPr="00DA2C89">
        <w:rPr>
          <w:rFonts w:cs="B Mitra"/>
          <w:sz w:val="28"/>
          <w:szCs w:val="28"/>
          <w:rtl/>
          <w:lang w:bidi="fa-IR"/>
        </w:rPr>
        <w:t xml:space="preserve"> </w:t>
      </w:r>
      <w:r w:rsidRPr="00DA2C89">
        <w:rPr>
          <w:rFonts w:cs="B Mitra" w:hint="cs"/>
          <w:sz w:val="28"/>
          <w:szCs w:val="28"/>
          <w:rtl/>
          <w:lang w:bidi="fa-IR"/>
        </w:rPr>
        <w:t>سألت</w:t>
      </w:r>
      <w:r w:rsidRPr="00DA2C89">
        <w:rPr>
          <w:rFonts w:cs="B Mitra"/>
          <w:sz w:val="28"/>
          <w:szCs w:val="28"/>
          <w:rtl/>
          <w:lang w:bidi="fa-IR"/>
        </w:rPr>
        <w:t xml:space="preserve"> </w:t>
      </w:r>
      <w:r w:rsidRPr="00DA2C89">
        <w:rPr>
          <w:rFonts w:cs="B Mitra" w:hint="cs"/>
          <w:sz w:val="28"/>
          <w:szCs w:val="28"/>
          <w:rtl/>
          <w:lang w:bidi="fa-IR"/>
        </w:rPr>
        <w:t>اللّه</w:t>
      </w:r>
      <w:r w:rsidRPr="00DA2C89">
        <w:rPr>
          <w:rFonts w:cs="B Mitra"/>
          <w:sz w:val="28"/>
          <w:szCs w:val="28"/>
          <w:rtl/>
          <w:lang w:bidi="fa-IR"/>
        </w:rPr>
        <w:t xml:space="preserve"> </w:t>
      </w:r>
      <w:r w:rsidRPr="00DA2C89">
        <w:rPr>
          <w:rFonts w:cs="B Mitra" w:hint="cs"/>
          <w:sz w:val="28"/>
          <w:szCs w:val="28"/>
          <w:rtl/>
          <w:lang w:bidi="fa-IR"/>
        </w:rPr>
        <w:t>لي</w:t>
      </w:r>
      <w:r w:rsidRPr="00DA2C89">
        <w:rPr>
          <w:rFonts w:cs="B Mitra"/>
          <w:sz w:val="28"/>
          <w:szCs w:val="28"/>
          <w:rtl/>
          <w:lang w:bidi="fa-IR"/>
        </w:rPr>
        <w:t xml:space="preserve"> </w:t>
      </w:r>
      <w:r w:rsidRPr="00DA2C89">
        <w:rPr>
          <w:rFonts w:cs="B Mitra" w:hint="cs"/>
          <w:sz w:val="28"/>
          <w:szCs w:val="28"/>
          <w:rtl/>
          <w:lang w:bidi="fa-IR"/>
        </w:rPr>
        <w:t>شيئا</w:t>
      </w:r>
      <w:r w:rsidRPr="00DA2C89">
        <w:rPr>
          <w:rFonts w:cs="B Mitra"/>
          <w:sz w:val="28"/>
          <w:szCs w:val="28"/>
          <w:rtl/>
          <w:lang w:bidi="fa-IR"/>
        </w:rPr>
        <w:t xml:space="preserve"> </w:t>
      </w:r>
      <w:r w:rsidRPr="00DA2C89">
        <w:rPr>
          <w:rFonts w:cs="B Mitra" w:hint="cs"/>
          <w:sz w:val="28"/>
          <w:szCs w:val="28"/>
          <w:rtl/>
          <w:lang w:bidi="fa-IR"/>
        </w:rPr>
        <w:t>الا</w:t>
      </w:r>
      <w:r w:rsidRPr="00DA2C89">
        <w:rPr>
          <w:rFonts w:cs="B Mitra"/>
          <w:sz w:val="28"/>
          <w:szCs w:val="28"/>
          <w:rtl/>
          <w:lang w:bidi="fa-IR"/>
        </w:rPr>
        <w:t xml:space="preserve"> </w:t>
      </w:r>
      <w:r w:rsidRPr="00DA2C89">
        <w:rPr>
          <w:rFonts w:cs="B Mitra" w:hint="cs"/>
          <w:sz w:val="28"/>
          <w:szCs w:val="28"/>
          <w:rtl/>
          <w:lang w:bidi="fa-IR"/>
        </w:rPr>
        <w:t>سألت</w:t>
      </w:r>
      <w:r w:rsidRPr="00DA2C89">
        <w:rPr>
          <w:rFonts w:cs="B Mitra"/>
          <w:sz w:val="28"/>
          <w:szCs w:val="28"/>
          <w:rtl/>
          <w:lang w:bidi="fa-IR"/>
        </w:rPr>
        <w:t xml:space="preserve"> </w:t>
      </w:r>
      <w:r w:rsidRPr="00DA2C89">
        <w:rPr>
          <w:rFonts w:cs="B Mitra" w:hint="cs"/>
          <w:sz w:val="28"/>
          <w:szCs w:val="28"/>
          <w:rtl/>
          <w:lang w:bidi="fa-IR"/>
        </w:rPr>
        <w:t>لك</w:t>
      </w:r>
      <w:r w:rsidRPr="00DA2C89">
        <w:rPr>
          <w:rFonts w:cs="B Mitra"/>
          <w:sz w:val="28"/>
          <w:szCs w:val="28"/>
          <w:rtl/>
          <w:lang w:bidi="fa-IR"/>
        </w:rPr>
        <w:t xml:space="preserve"> </w:t>
      </w:r>
      <w:r w:rsidRPr="00DA2C89">
        <w:rPr>
          <w:rFonts w:cs="B Mitra" w:hint="cs"/>
          <w:sz w:val="28"/>
          <w:szCs w:val="28"/>
          <w:rtl/>
          <w:lang w:bidi="fa-IR"/>
        </w:rPr>
        <w:t>مثله،</w:t>
      </w:r>
      <w:r w:rsidRPr="00DA2C89">
        <w:rPr>
          <w:rFonts w:cs="B Mitra"/>
          <w:sz w:val="28"/>
          <w:szCs w:val="28"/>
          <w:rtl/>
          <w:lang w:bidi="fa-IR"/>
        </w:rPr>
        <w:t xml:space="preserve"> </w:t>
      </w:r>
      <w:r w:rsidRPr="00DA2C89">
        <w:rPr>
          <w:rFonts w:cs="B Mitra" w:hint="cs"/>
          <w:sz w:val="28"/>
          <w:szCs w:val="28"/>
          <w:rtl/>
          <w:lang w:bidi="fa-IR"/>
        </w:rPr>
        <w:t>و</w:t>
      </w:r>
      <w:r w:rsidRPr="00DA2C89">
        <w:rPr>
          <w:rFonts w:cs="B Mitra"/>
          <w:sz w:val="28"/>
          <w:szCs w:val="28"/>
          <w:rtl/>
          <w:lang w:bidi="fa-IR"/>
        </w:rPr>
        <w:t xml:space="preserve"> </w:t>
      </w:r>
      <w:r w:rsidRPr="00DA2C89">
        <w:rPr>
          <w:rFonts w:cs="B Mitra" w:hint="cs"/>
          <w:sz w:val="28"/>
          <w:szCs w:val="28"/>
          <w:rtl/>
          <w:lang w:bidi="fa-IR"/>
        </w:rPr>
        <w:t>لا</w:t>
      </w:r>
      <w:r w:rsidRPr="00DA2C89">
        <w:rPr>
          <w:rFonts w:cs="B Mitra"/>
          <w:sz w:val="28"/>
          <w:szCs w:val="28"/>
          <w:rtl/>
          <w:lang w:bidi="fa-IR"/>
        </w:rPr>
        <w:t xml:space="preserve"> </w:t>
      </w:r>
      <w:r w:rsidRPr="00DA2C89">
        <w:rPr>
          <w:rFonts w:cs="B Mitra" w:hint="cs"/>
          <w:sz w:val="28"/>
          <w:szCs w:val="28"/>
          <w:rtl/>
          <w:lang w:bidi="fa-IR"/>
        </w:rPr>
        <w:t>سألت</w:t>
      </w:r>
      <w:r w:rsidRPr="00DA2C89">
        <w:rPr>
          <w:rFonts w:cs="B Mitra"/>
          <w:sz w:val="28"/>
          <w:szCs w:val="28"/>
          <w:rtl/>
          <w:lang w:bidi="fa-IR"/>
        </w:rPr>
        <w:t xml:space="preserve"> </w:t>
      </w:r>
      <w:r w:rsidRPr="00DA2C89">
        <w:rPr>
          <w:rFonts w:cs="B Mitra" w:hint="cs"/>
          <w:sz w:val="28"/>
          <w:szCs w:val="28"/>
          <w:rtl/>
          <w:lang w:bidi="fa-IR"/>
        </w:rPr>
        <w:t>اللّه</w:t>
      </w:r>
      <w:r w:rsidRPr="00DA2C89">
        <w:rPr>
          <w:rFonts w:cs="B Mitra"/>
          <w:sz w:val="28"/>
          <w:szCs w:val="28"/>
          <w:rtl/>
          <w:lang w:bidi="fa-IR"/>
        </w:rPr>
        <w:t xml:space="preserve"> </w:t>
      </w:r>
      <w:r w:rsidRPr="00DA2C89">
        <w:rPr>
          <w:rFonts w:cs="B Mitra" w:hint="cs"/>
          <w:sz w:val="28"/>
          <w:szCs w:val="28"/>
          <w:rtl/>
          <w:lang w:bidi="fa-IR"/>
        </w:rPr>
        <w:t>شيئا</w:t>
      </w:r>
      <w:r w:rsidRPr="00DA2C89">
        <w:rPr>
          <w:rFonts w:cs="B Mitra"/>
          <w:sz w:val="28"/>
          <w:szCs w:val="28"/>
          <w:rtl/>
          <w:lang w:bidi="fa-IR"/>
        </w:rPr>
        <w:t xml:space="preserve"> </w:t>
      </w:r>
      <w:r w:rsidRPr="00DA2C89">
        <w:rPr>
          <w:rFonts w:cs="B Mitra" w:hint="cs"/>
          <w:sz w:val="28"/>
          <w:szCs w:val="28"/>
          <w:rtl/>
          <w:lang w:bidi="fa-IR"/>
        </w:rPr>
        <w:t>الا</w:t>
      </w:r>
      <w:r w:rsidRPr="00DA2C89">
        <w:rPr>
          <w:rFonts w:cs="B Mitra"/>
          <w:sz w:val="28"/>
          <w:szCs w:val="28"/>
          <w:rtl/>
          <w:lang w:bidi="fa-IR"/>
        </w:rPr>
        <w:t xml:space="preserve"> </w:t>
      </w:r>
      <w:r w:rsidRPr="00DA2C89">
        <w:rPr>
          <w:rFonts w:cs="B Mitra" w:hint="cs"/>
          <w:sz w:val="28"/>
          <w:szCs w:val="28"/>
          <w:rtl/>
          <w:lang w:bidi="fa-IR"/>
        </w:rPr>
        <w:t>أعطانيه</w:t>
      </w:r>
      <w:r w:rsidRPr="00DA2C89">
        <w:rPr>
          <w:rFonts w:cs="B Mitra"/>
          <w:sz w:val="28"/>
          <w:szCs w:val="28"/>
          <w:rtl/>
          <w:lang w:bidi="fa-IR"/>
        </w:rPr>
        <w:t xml:space="preserve"> </w:t>
      </w:r>
      <w:r w:rsidRPr="00DA2C89">
        <w:rPr>
          <w:rFonts w:cs="B Mitra" w:hint="cs"/>
          <w:sz w:val="28"/>
          <w:szCs w:val="28"/>
          <w:rtl/>
          <w:lang w:bidi="fa-IR"/>
        </w:rPr>
        <w:t>غير</w:t>
      </w:r>
      <w:r w:rsidRPr="00DA2C89">
        <w:rPr>
          <w:rFonts w:cs="B Mitra"/>
          <w:sz w:val="28"/>
          <w:szCs w:val="28"/>
          <w:rtl/>
          <w:lang w:bidi="fa-IR"/>
        </w:rPr>
        <w:t xml:space="preserve"> </w:t>
      </w:r>
      <w:r w:rsidRPr="00DA2C89">
        <w:rPr>
          <w:rFonts w:cs="B Mitra" w:hint="cs"/>
          <w:sz w:val="28"/>
          <w:szCs w:val="28"/>
          <w:rtl/>
          <w:lang w:bidi="fa-IR"/>
        </w:rPr>
        <w:t>أنه</w:t>
      </w:r>
      <w:r w:rsidRPr="00DA2C89">
        <w:rPr>
          <w:rFonts w:cs="B Mitra"/>
          <w:sz w:val="28"/>
          <w:szCs w:val="28"/>
          <w:rtl/>
          <w:lang w:bidi="fa-IR"/>
        </w:rPr>
        <w:t xml:space="preserve"> </w:t>
      </w:r>
      <w:r w:rsidRPr="00DA2C89">
        <w:rPr>
          <w:rFonts w:cs="B Mitra" w:hint="cs"/>
          <w:sz w:val="28"/>
          <w:szCs w:val="28"/>
          <w:rtl/>
          <w:lang w:bidi="fa-IR"/>
        </w:rPr>
        <w:t>قيل</w:t>
      </w:r>
      <w:r w:rsidRPr="00DA2C89">
        <w:rPr>
          <w:rFonts w:cs="B Mitra"/>
          <w:sz w:val="28"/>
          <w:szCs w:val="28"/>
          <w:rtl/>
          <w:lang w:bidi="fa-IR"/>
        </w:rPr>
        <w:t xml:space="preserve"> </w:t>
      </w:r>
      <w:r w:rsidRPr="00DA2C89">
        <w:rPr>
          <w:rFonts w:cs="B Mitra" w:hint="cs"/>
          <w:sz w:val="28"/>
          <w:szCs w:val="28"/>
          <w:rtl/>
          <w:lang w:bidi="fa-IR"/>
        </w:rPr>
        <w:t>لي</w:t>
      </w:r>
      <w:r w:rsidRPr="00DA2C89">
        <w:rPr>
          <w:rFonts w:cs="B Mitra"/>
          <w:sz w:val="28"/>
          <w:szCs w:val="28"/>
          <w:rtl/>
          <w:lang w:bidi="fa-IR"/>
        </w:rPr>
        <w:t xml:space="preserve">: </w:t>
      </w:r>
      <w:r w:rsidRPr="00DA2C89">
        <w:rPr>
          <w:rFonts w:cs="B Mitra" w:hint="cs"/>
          <w:sz w:val="28"/>
          <w:szCs w:val="28"/>
          <w:rtl/>
          <w:lang w:bidi="fa-IR"/>
        </w:rPr>
        <w:t>لا</w:t>
      </w:r>
      <w:r w:rsidRPr="00DA2C89">
        <w:rPr>
          <w:rFonts w:cs="B Mitra"/>
          <w:sz w:val="28"/>
          <w:szCs w:val="28"/>
          <w:rtl/>
          <w:lang w:bidi="fa-IR"/>
        </w:rPr>
        <w:t xml:space="preserve"> </w:t>
      </w:r>
      <w:r w:rsidRPr="00DA2C89">
        <w:rPr>
          <w:rFonts w:cs="B Mitra" w:hint="cs"/>
          <w:sz w:val="28"/>
          <w:szCs w:val="28"/>
          <w:rtl/>
          <w:lang w:bidi="fa-IR"/>
        </w:rPr>
        <w:t>نبي</w:t>
      </w:r>
      <w:r w:rsidRPr="00DA2C89">
        <w:rPr>
          <w:rFonts w:cs="B Mitra"/>
          <w:sz w:val="28"/>
          <w:szCs w:val="28"/>
          <w:rtl/>
          <w:lang w:bidi="fa-IR"/>
        </w:rPr>
        <w:t xml:space="preserve"> </w:t>
      </w:r>
      <w:r w:rsidRPr="00DA2C89">
        <w:rPr>
          <w:rFonts w:cs="B Mitra" w:hint="cs"/>
          <w:sz w:val="28"/>
          <w:szCs w:val="28"/>
          <w:rtl/>
          <w:lang w:bidi="fa-IR"/>
        </w:rPr>
        <w:t>بعدك</w:t>
      </w:r>
      <w:r>
        <w:rPr>
          <w:rFonts w:cs="B Mitra" w:hint="cs"/>
          <w:sz w:val="28"/>
          <w:szCs w:val="28"/>
          <w:rtl/>
          <w:lang w:bidi="fa-IR"/>
        </w:rPr>
        <w:t>».</w:t>
      </w:r>
      <w:r>
        <w:rPr>
          <w:rStyle w:val="FootnoteReference"/>
          <w:rFonts w:cs="B Mitra"/>
          <w:sz w:val="28"/>
          <w:szCs w:val="28"/>
          <w:rtl/>
          <w:lang w:bidi="fa-IR"/>
        </w:rPr>
        <w:footnoteReference w:id="10"/>
      </w:r>
    </w:p>
    <w:p w:rsidR="00DA2C89" w:rsidRDefault="00DA2C89" w:rsidP="00DA2C89">
      <w:pPr>
        <w:spacing w:after="160" w:line="259" w:lineRule="auto"/>
        <w:jc w:val="both"/>
        <w:rPr>
          <w:rFonts w:cs="B Mitra"/>
          <w:sz w:val="28"/>
          <w:szCs w:val="28"/>
          <w:rtl/>
          <w:lang w:bidi="fa-IR"/>
        </w:rPr>
      </w:pPr>
      <w:r>
        <w:rPr>
          <w:rFonts w:cs="B Mitra" w:hint="cs"/>
          <w:sz w:val="28"/>
          <w:szCs w:val="28"/>
          <w:rtl/>
          <w:lang w:bidi="fa-IR"/>
        </w:rPr>
        <w:t xml:space="preserve">این احادیث همه مویدات حدیثی هستند که علامه شرف الدین بیان کرده است و امیرالمومنین (ع) را ثانی بعد از پیامبر اکرم (ص) دانسته </w:t>
      </w:r>
      <w:bookmarkStart w:id="0" w:name="_GoBack"/>
      <w:bookmarkEnd w:id="0"/>
      <w:r>
        <w:rPr>
          <w:rFonts w:cs="B Mitra" w:hint="cs"/>
          <w:sz w:val="28"/>
          <w:szCs w:val="28"/>
          <w:rtl/>
          <w:lang w:bidi="fa-IR"/>
        </w:rPr>
        <w:t xml:space="preserve">است. ادامه بحث انشاءالله در جلسه آینده بیان می شود. </w:t>
      </w:r>
    </w:p>
    <w:p w:rsidR="00F45E36" w:rsidRPr="00A00F20" w:rsidRDefault="00F45E36"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2E" w:rsidRDefault="00D31A2E" w:rsidP="00BC6EBB">
      <w:pPr>
        <w:spacing w:after="0" w:line="240" w:lineRule="auto"/>
      </w:pPr>
      <w:r>
        <w:separator/>
      </w:r>
    </w:p>
  </w:endnote>
  <w:endnote w:type="continuationSeparator" w:id="0">
    <w:p w:rsidR="00D31A2E" w:rsidRDefault="00D31A2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2E" w:rsidRDefault="00D31A2E" w:rsidP="00BC6EBB">
      <w:pPr>
        <w:spacing w:after="0" w:line="240" w:lineRule="auto"/>
      </w:pPr>
      <w:r>
        <w:separator/>
      </w:r>
    </w:p>
  </w:footnote>
  <w:footnote w:type="continuationSeparator" w:id="0">
    <w:p w:rsidR="00D31A2E" w:rsidRDefault="00D31A2E" w:rsidP="00BC6EBB">
      <w:pPr>
        <w:spacing w:after="0" w:line="240" w:lineRule="auto"/>
      </w:pPr>
      <w:r>
        <w:continuationSeparator/>
      </w:r>
    </w:p>
  </w:footnote>
  <w:footnote w:id="1">
    <w:p w:rsidR="00F45E36" w:rsidRDefault="00F45E36">
      <w:pPr>
        <w:pStyle w:val="FootnoteText"/>
        <w:rPr>
          <w:rtl/>
          <w:lang w:bidi="fa-IR"/>
        </w:rPr>
      </w:pPr>
      <w:r>
        <w:rPr>
          <w:rStyle w:val="FootnoteReference"/>
        </w:rPr>
        <w:footnoteRef/>
      </w:r>
      <w:r>
        <w:rPr>
          <w:rtl/>
        </w:rPr>
        <w:t xml:space="preserve"> </w:t>
      </w:r>
      <w:r>
        <w:rPr>
          <w:rFonts w:hint="cs"/>
          <w:rtl/>
          <w:lang w:bidi="fa-IR"/>
        </w:rPr>
        <w:t>المناقب، خوارزمی، ص 111- 112، ح 120 ؛ فائد السمطین، جوینی خراسانی، ج1، ص 155- 156 ؛ شواهد التنزیل، ج2، ص 543 و 545، ح 1149</w:t>
      </w:r>
    </w:p>
  </w:footnote>
  <w:footnote w:id="2">
    <w:p w:rsidR="00334EC0" w:rsidRDefault="00334EC0">
      <w:pPr>
        <w:pStyle w:val="FootnoteText"/>
        <w:rPr>
          <w:rFonts w:hint="cs"/>
          <w:lang w:bidi="fa-IR"/>
        </w:rPr>
      </w:pPr>
      <w:r>
        <w:rPr>
          <w:rStyle w:val="FootnoteReference"/>
        </w:rPr>
        <w:footnoteRef/>
      </w:r>
      <w:r>
        <w:rPr>
          <w:rtl/>
        </w:rPr>
        <w:t xml:space="preserve"> </w:t>
      </w:r>
      <w:r>
        <w:rPr>
          <w:rFonts w:hint="cs"/>
          <w:rtl/>
          <w:lang w:bidi="fa-IR"/>
        </w:rPr>
        <w:t>سوره آل عمران، آیه 61</w:t>
      </w:r>
    </w:p>
  </w:footnote>
  <w:footnote w:id="3">
    <w:p w:rsidR="00E0351A" w:rsidRDefault="00E0351A">
      <w:pPr>
        <w:pStyle w:val="FootnoteText"/>
        <w:rPr>
          <w:rFonts w:hint="cs"/>
          <w:lang w:bidi="fa-IR"/>
        </w:rPr>
      </w:pPr>
      <w:r>
        <w:rPr>
          <w:rStyle w:val="FootnoteReference"/>
        </w:rPr>
        <w:footnoteRef/>
      </w:r>
      <w:r>
        <w:rPr>
          <w:rtl/>
        </w:rPr>
        <w:t xml:space="preserve"> </w:t>
      </w:r>
      <w:r>
        <w:rPr>
          <w:rFonts w:hint="cs"/>
          <w:rtl/>
          <w:lang w:bidi="fa-IR"/>
        </w:rPr>
        <w:t>ر.ک: موسوعه الامامه فی نصوص اهل السنه، ج17، ص 94- 160</w:t>
      </w:r>
    </w:p>
  </w:footnote>
  <w:footnote w:id="4">
    <w:p w:rsidR="00FD7E3B" w:rsidRDefault="00FD7E3B">
      <w:pPr>
        <w:pStyle w:val="FootnoteText"/>
        <w:rPr>
          <w:rFonts w:hint="cs"/>
          <w:lang w:bidi="fa-IR"/>
        </w:rPr>
      </w:pPr>
      <w:r>
        <w:rPr>
          <w:rStyle w:val="FootnoteReference"/>
        </w:rPr>
        <w:footnoteRef/>
      </w:r>
      <w:r>
        <w:rPr>
          <w:rtl/>
        </w:rPr>
        <w:t xml:space="preserve"> </w:t>
      </w:r>
      <w:r>
        <w:rPr>
          <w:rFonts w:hint="cs"/>
          <w:rtl/>
          <w:lang w:bidi="fa-IR"/>
        </w:rPr>
        <w:t>مستدرک، حاکم نیشابوری، ج3، ح 4617</w:t>
      </w:r>
    </w:p>
  </w:footnote>
  <w:footnote w:id="5">
    <w:p w:rsidR="00FD7E3B" w:rsidRDefault="00FD7E3B">
      <w:pPr>
        <w:pStyle w:val="FootnoteText"/>
        <w:rPr>
          <w:rFonts w:hint="cs"/>
          <w:lang w:bidi="fa-IR"/>
        </w:rPr>
      </w:pPr>
      <w:r>
        <w:rPr>
          <w:rStyle w:val="FootnoteReference"/>
        </w:rPr>
        <w:footnoteRef/>
      </w:r>
      <w:r>
        <w:rPr>
          <w:rtl/>
        </w:rPr>
        <w:t xml:space="preserve"> </w:t>
      </w:r>
      <w:r>
        <w:rPr>
          <w:rFonts w:hint="cs"/>
          <w:rtl/>
          <w:lang w:bidi="fa-IR"/>
        </w:rPr>
        <w:t>همان، ح 4616</w:t>
      </w:r>
    </w:p>
  </w:footnote>
  <w:footnote w:id="6">
    <w:p w:rsidR="00FD7E3B" w:rsidRDefault="00FD7E3B">
      <w:pPr>
        <w:pStyle w:val="FootnoteText"/>
        <w:rPr>
          <w:rFonts w:hint="cs"/>
          <w:lang w:bidi="fa-IR"/>
        </w:rPr>
      </w:pPr>
      <w:r>
        <w:rPr>
          <w:rStyle w:val="FootnoteReference"/>
        </w:rPr>
        <w:footnoteRef/>
      </w:r>
      <w:r>
        <w:rPr>
          <w:rtl/>
        </w:rPr>
        <w:t xml:space="preserve"> </w:t>
      </w:r>
      <w:r>
        <w:rPr>
          <w:rFonts w:hint="cs"/>
          <w:rtl/>
          <w:lang w:bidi="fa-IR"/>
        </w:rPr>
        <w:t>همان، ح 4619</w:t>
      </w:r>
    </w:p>
  </w:footnote>
  <w:footnote w:id="7">
    <w:p w:rsidR="00FD7E3B" w:rsidRDefault="00FD7E3B">
      <w:pPr>
        <w:pStyle w:val="FootnoteText"/>
        <w:rPr>
          <w:rFonts w:hint="cs"/>
          <w:lang w:bidi="fa-IR"/>
        </w:rPr>
      </w:pPr>
      <w:r>
        <w:rPr>
          <w:rStyle w:val="FootnoteReference"/>
        </w:rPr>
        <w:footnoteRef/>
      </w:r>
      <w:r>
        <w:rPr>
          <w:rtl/>
        </w:rPr>
        <w:t xml:space="preserve"> </w:t>
      </w:r>
      <w:r>
        <w:rPr>
          <w:rFonts w:hint="cs"/>
          <w:rtl/>
          <w:lang w:bidi="fa-IR"/>
        </w:rPr>
        <w:t>همان، ح 4624</w:t>
      </w:r>
    </w:p>
  </w:footnote>
  <w:footnote w:id="8">
    <w:p w:rsidR="00FD7E3B" w:rsidRDefault="00FD7E3B">
      <w:pPr>
        <w:pStyle w:val="FootnoteText"/>
        <w:rPr>
          <w:rFonts w:hint="cs"/>
          <w:lang w:bidi="fa-IR"/>
        </w:rPr>
      </w:pPr>
      <w:r>
        <w:rPr>
          <w:rStyle w:val="FootnoteReference"/>
        </w:rPr>
        <w:footnoteRef/>
      </w:r>
      <w:r>
        <w:rPr>
          <w:rtl/>
        </w:rPr>
        <w:t xml:space="preserve"> </w:t>
      </w:r>
      <w:r>
        <w:rPr>
          <w:rFonts w:hint="cs"/>
          <w:rtl/>
          <w:lang w:bidi="fa-IR"/>
        </w:rPr>
        <w:t>همان، ح 4640</w:t>
      </w:r>
    </w:p>
  </w:footnote>
  <w:footnote w:id="9">
    <w:p w:rsidR="00DA2C89" w:rsidRDefault="00DA2C89">
      <w:pPr>
        <w:pStyle w:val="FootnoteText"/>
        <w:rPr>
          <w:rFonts w:hint="cs"/>
          <w:lang w:bidi="fa-IR"/>
        </w:rPr>
      </w:pPr>
      <w:r>
        <w:rPr>
          <w:rStyle w:val="FootnoteReference"/>
        </w:rPr>
        <w:footnoteRef/>
      </w:r>
      <w:r>
        <w:rPr>
          <w:rtl/>
        </w:rPr>
        <w:t xml:space="preserve"> </w:t>
      </w:r>
      <w:r>
        <w:rPr>
          <w:rFonts w:hint="cs"/>
          <w:rtl/>
          <w:lang w:bidi="fa-IR"/>
        </w:rPr>
        <w:t>المستدرک، ج3، ح 4645 و منابع متعدد دیگر ر.ک: الموسوعه، ج17</w:t>
      </w:r>
    </w:p>
  </w:footnote>
  <w:footnote w:id="10">
    <w:p w:rsidR="00DA2C89" w:rsidRDefault="00DA2C89">
      <w:pPr>
        <w:pStyle w:val="FootnoteText"/>
        <w:rPr>
          <w:rFonts w:hint="cs"/>
          <w:lang w:bidi="fa-IR"/>
        </w:rPr>
      </w:pPr>
      <w:r>
        <w:rPr>
          <w:rStyle w:val="FootnoteReference"/>
        </w:rPr>
        <w:footnoteRef/>
      </w:r>
      <w:r>
        <w:rPr>
          <w:rtl/>
        </w:rPr>
        <w:t xml:space="preserve"> </w:t>
      </w:r>
      <w:r>
        <w:rPr>
          <w:rFonts w:hint="cs"/>
          <w:rtl/>
          <w:lang w:bidi="fa-IR"/>
        </w:rPr>
        <w:t>السنه، ابن ابی عاصم، ج2، ص 76، ح 1313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77037F">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77037F">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77037F">
      <w:rPr>
        <w:rFonts w:ascii="Tahoma" w:hAnsi="Tahoma" w:cs="Traditional Arabic" w:hint="cs"/>
        <w:sz w:val="28"/>
        <w:szCs w:val="28"/>
        <w:rtl/>
        <w:lang w:bidi="fa-IR"/>
      </w:rPr>
      <w:t>08</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10CF"/>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4EC0"/>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A7"/>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5D01"/>
    <w:rsid w:val="005E7817"/>
    <w:rsid w:val="005F1B55"/>
    <w:rsid w:val="005F2074"/>
    <w:rsid w:val="005F4C51"/>
    <w:rsid w:val="005F54B6"/>
    <w:rsid w:val="005F65E6"/>
    <w:rsid w:val="006019B9"/>
    <w:rsid w:val="00602503"/>
    <w:rsid w:val="00602A48"/>
    <w:rsid w:val="00606DD6"/>
    <w:rsid w:val="006105FA"/>
    <w:rsid w:val="00613A26"/>
    <w:rsid w:val="00616C54"/>
    <w:rsid w:val="00616FA1"/>
    <w:rsid w:val="00617A01"/>
    <w:rsid w:val="00620771"/>
    <w:rsid w:val="00621B4F"/>
    <w:rsid w:val="006220D3"/>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37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D6B92"/>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57BB9"/>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5FE8"/>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A2E"/>
    <w:rsid w:val="00D31DEE"/>
    <w:rsid w:val="00D44379"/>
    <w:rsid w:val="00D47453"/>
    <w:rsid w:val="00D475A2"/>
    <w:rsid w:val="00D52A1D"/>
    <w:rsid w:val="00D556DF"/>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A2C89"/>
    <w:rsid w:val="00DB1E16"/>
    <w:rsid w:val="00DB383B"/>
    <w:rsid w:val="00DB4A75"/>
    <w:rsid w:val="00DB7461"/>
    <w:rsid w:val="00DB759D"/>
    <w:rsid w:val="00DC5A6F"/>
    <w:rsid w:val="00DC6C1B"/>
    <w:rsid w:val="00DD7A8F"/>
    <w:rsid w:val="00DE2A3C"/>
    <w:rsid w:val="00DE6202"/>
    <w:rsid w:val="00E0351A"/>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45E36"/>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D7E3B"/>
    <w:rsid w:val="00FE289C"/>
    <w:rsid w:val="00FE6FB4"/>
    <w:rsid w:val="00FF0B3E"/>
    <w:rsid w:val="00FF45B7"/>
    <w:rsid w:val="00FF51F8"/>
    <w:rsid w:val="00FF62DD"/>
    <w:rsid w:val="00FF700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7547">
      <w:bodyDiv w:val="1"/>
      <w:marLeft w:val="0"/>
      <w:marRight w:val="0"/>
      <w:marTop w:val="0"/>
      <w:marBottom w:val="0"/>
      <w:divBdr>
        <w:top w:val="none" w:sz="0" w:space="0" w:color="auto"/>
        <w:left w:val="none" w:sz="0" w:space="0" w:color="auto"/>
        <w:bottom w:val="none" w:sz="0" w:space="0" w:color="auto"/>
        <w:right w:val="none" w:sz="0" w:space="0" w:color="auto"/>
      </w:divBdr>
    </w:div>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8A241BD-5CB1-46BD-8B82-C8B2D8E31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2021-12-29T12:58:00Z</dcterms:created>
  <dcterms:modified xsi:type="dcterms:W3CDTF">2021-12-29T17:22:00Z</dcterms:modified>
</cp:coreProperties>
</file>