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CF53C3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CF53C3">
        <w:rPr>
          <w:rFonts w:ascii="Traditional Arabic" w:hAnsi="Traditional Arabic" w:cs="Traditional Arabic" w:hint="cs"/>
          <w:sz w:val="28"/>
          <w:szCs w:val="28"/>
          <w:rtl/>
        </w:rPr>
        <w:t>بررسی و تحلیل ازدواج سفید</w:t>
      </w:r>
    </w:p>
    <w:p w:rsidR="00455346" w:rsidRPr="00615AE5" w:rsidRDefault="00455346" w:rsidP="00A00F2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15AE5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و تحلیل ازدواج سفید. </w:t>
      </w:r>
    </w:p>
    <w:p w:rsidR="00615AE5" w:rsidRDefault="00615AE5" w:rsidP="00615AE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اخیرا در </w:t>
      </w:r>
      <w:r w:rsidR="00CF53C3">
        <w:rPr>
          <w:rFonts w:cs="B Mitra" w:hint="cs"/>
          <w:sz w:val="28"/>
          <w:szCs w:val="28"/>
          <w:rtl/>
          <w:lang w:bidi="fa-IR"/>
        </w:rPr>
        <w:t>جشنواره ای فیلم فجر</w:t>
      </w:r>
      <w:r>
        <w:rPr>
          <w:rFonts w:cs="B Mitra" w:hint="cs"/>
          <w:sz w:val="28"/>
          <w:szCs w:val="28"/>
          <w:rtl/>
          <w:lang w:bidi="fa-IR"/>
        </w:rPr>
        <w:t xml:space="preserve">، سخنانی از سوی یک </w:t>
      </w:r>
      <w:r w:rsidR="00CF53C3">
        <w:rPr>
          <w:rFonts w:cs="B Mitra" w:hint="cs"/>
          <w:sz w:val="28"/>
          <w:szCs w:val="28"/>
          <w:rtl/>
          <w:lang w:bidi="fa-IR"/>
        </w:rPr>
        <w:t xml:space="preserve">خانم هنرپیشه درباره ازدواج بدون صیغه مطرح </w:t>
      </w:r>
      <w:r>
        <w:rPr>
          <w:rFonts w:cs="B Mitra" w:hint="cs"/>
          <w:sz w:val="28"/>
          <w:szCs w:val="28"/>
          <w:rtl/>
          <w:lang w:bidi="fa-IR"/>
        </w:rPr>
        <w:t xml:space="preserve">شد. در مورد این سخنان مطالب </w:t>
      </w:r>
      <w:r w:rsidR="00CF53C3">
        <w:rPr>
          <w:rFonts w:cs="B Mitra" w:hint="cs"/>
          <w:sz w:val="28"/>
          <w:szCs w:val="28"/>
          <w:rtl/>
          <w:lang w:bidi="fa-IR"/>
        </w:rPr>
        <w:t xml:space="preserve">مختلفی </w:t>
      </w:r>
      <w:r>
        <w:rPr>
          <w:rFonts w:cs="B Mitra" w:hint="cs"/>
          <w:sz w:val="28"/>
          <w:szCs w:val="28"/>
          <w:rtl/>
          <w:lang w:bidi="fa-IR"/>
        </w:rPr>
        <w:t xml:space="preserve">مطرح شده است. وی گفته بود صرف رابطه روحی و عاشقانه برای ازدواج دو نفر کافی است و دیگر نیازی به خواندن صیغه نیست. </w:t>
      </w:r>
    </w:p>
    <w:p w:rsidR="00CF53C3" w:rsidRDefault="00CF53C3" w:rsidP="005365D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این میان برخی به ندرت مساله ازدواج سفید را مطرح کرده و آن را مصداق ازدواج یا نکاح </w:t>
      </w:r>
      <w:bookmarkStart w:id="0" w:name="_GoBack"/>
      <w:r>
        <w:rPr>
          <w:rFonts w:cs="B Mitra" w:hint="cs"/>
          <w:sz w:val="28"/>
          <w:szCs w:val="28"/>
          <w:rtl/>
          <w:lang w:bidi="fa-IR"/>
        </w:rPr>
        <w:t>معاطا</w:t>
      </w:r>
      <w:bookmarkEnd w:id="0"/>
      <w:r w:rsidR="005365DC"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  <w:lang w:bidi="fa-IR"/>
        </w:rPr>
        <w:t xml:space="preserve">ی </w:t>
      </w:r>
      <w:r w:rsidR="00615AE5">
        <w:rPr>
          <w:rFonts w:cs="B Mitra" w:hint="cs"/>
          <w:sz w:val="28"/>
          <w:szCs w:val="28"/>
          <w:rtl/>
          <w:lang w:bidi="fa-IR"/>
        </w:rPr>
        <w:t xml:space="preserve">شمرده اند </w:t>
      </w:r>
      <w:r>
        <w:rPr>
          <w:rFonts w:cs="B Mitra" w:hint="cs"/>
          <w:sz w:val="28"/>
          <w:szCs w:val="28"/>
          <w:rtl/>
          <w:lang w:bidi="fa-IR"/>
        </w:rPr>
        <w:t xml:space="preserve">تا </w:t>
      </w:r>
      <w:r w:rsidR="00615AE5">
        <w:rPr>
          <w:rFonts w:cs="B Mitra" w:hint="cs"/>
          <w:sz w:val="28"/>
          <w:szCs w:val="28"/>
          <w:rtl/>
          <w:lang w:bidi="fa-IR"/>
        </w:rPr>
        <w:t xml:space="preserve">به این وسیله </w:t>
      </w:r>
      <w:r>
        <w:rPr>
          <w:rFonts w:cs="B Mitra" w:hint="cs"/>
          <w:sz w:val="28"/>
          <w:szCs w:val="28"/>
          <w:rtl/>
          <w:lang w:bidi="fa-IR"/>
        </w:rPr>
        <w:t>مشروعیت</w:t>
      </w:r>
      <w:r w:rsidR="00615AE5">
        <w:rPr>
          <w:rFonts w:cs="B Mitra" w:hint="cs"/>
          <w:sz w:val="28"/>
          <w:szCs w:val="28"/>
          <w:rtl/>
          <w:lang w:bidi="fa-IR"/>
        </w:rPr>
        <w:t xml:space="preserve">ی برای آن </w:t>
      </w:r>
      <w:r>
        <w:rPr>
          <w:rFonts w:cs="B Mitra" w:hint="cs"/>
          <w:sz w:val="28"/>
          <w:szCs w:val="28"/>
          <w:rtl/>
          <w:lang w:bidi="fa-IR"/>
        </w:rPr>
        <w:t>پیدا ک</w:t>
      </w:r>
      <w:r w:rsidR="00615AE5">
        <w:rPr>
          <w:rFonts w:cs="B Mitra" w:hint="cs"/>
          <w:sz w:val="28"/>
          <w:szCs w:val="28"/>
          <w:rtl/>
          <w:lang w:bidi="fa-IR"/>
        </w:rPr>
        <w:t>ن</w:t>
      </w:r>
      <w:r>
        <w:rPr>
          <w:rFonts w:cs="B Mitra" w:hint="cs"/>
          <w:sz w:val="28"/>
          <w:szCs w:val="28"/>
          <w:rtl/>
          <w:lang w:bidi="fa-IR"/>
        </w:rPr>
        <w:t>ند. برخی نیز گفته اند این خانم</w:t>
      </w:r>
      <w:r w:rsidR="00972A4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نویسنده فیلمنامه فیلم نمور است که در آن پسر و دختری به صورت غیر شرعی رابطه برقرار کرده و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صاحب </w:t>
      </w:r>
      <w:r>
        <w:rPr>
          <w:rFonts w:cs="B Mitra" w:hint="cs"/>
          <w:sz w:val="28"/>
          <w:szCs w:val="28"/>
          <w:rtl/>
          <w:lang w:bidi="fa-IR"/>
        </w:rPr>
        <w:t xml:space="preserve">فرزندی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شده اند. و بعد </w:t>
      </w:r>
      <w:r>
        <w:rPr>
          <w:rFonts w:cs="B Mitra" w:hint="cs"/>
          <w:sz w:val="28"/>
          <w:szCs w:val="28"/>
          <w:rtl/>
          <w:lang w:bidi="fa-IR"/>
        </w:rPr>
        <w:t xml:space="preserve">آن مرد به خارج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سفر کرده و این </w:t>
      </w:r>
      <w:r>
        <w:rPr>
          <w:rFonts w:cs="B Mitra" w:hint="cs"/>
          <w:sz w:val="28"/>
          <w:szCs w:val="28"/>
          <w:rtl/>
          <w:lang w:bidi="fa-IR"/>
        </w:rPr>
        <w:t xml:space="preserve">زن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 xml:space="preserve">فرزندش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تنها می گذارد.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سپس </w:t>
      </w:r>
      <w:r>
        <w:rPr>
          <w:rFonts w:cs="B Mitra" w:hint="cs"/>
          <w:sz w:val="28"/>
          <w:szCs w:val="28"/>
          <w:rtl/>
          <w:lang w:bidi="fa-IR"/>
        </w:rPr>
        <w:t xml:space="preserve">برادر این زن سرپرستی خواهر را به عهده گرفته و او را به ازدواج دوستش در می آورد.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اکنون به بررسی دو مساله در این باره می پردازیم: </w:t>
      </w:r>
    </w:p>
    <w:p w:rsidR="00972A41" w:rsidRDefault="00972A41" w:rsidP="00972A41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972A41">
        <w:rPr>
          <w:rFonts w:cs="B Mitra" w:hint="cs"/>
          <w:sz w:val="28"/>
          <w:szCs w:val="28"/>
          <w:rtl/>
          <w:lang w:bidi="fa-IR"/>
        </w:rPr>
        <w:t xml:space="preserve">ازدواج سفید چیست و از کجا آغاز شده و چه پیامدهایی دارد؟ </w:t>
      </w:r>
    </w:p>
    <w:p w:rsidR="00972A41" w:rsidRPr="00972A41" w:rsidRDefault="00972A41" w:rsidP="005365DC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72A41">
        <w:rPr>
          <w:rFonts w:cs="B Mitra" w:hint="cs"/>
          <w:sz w:val="28"/>
          <w:szCs w:val="28"/>
          <w:rtl/>
          <w:lang w:bidi="fa-IR"/>
        </w:rPr>
        <w:t xml:space="preserve">آیا می توان </w:t>
      </w:r>
      <w:r>
        <w:rPr>
          <w:rFonts w:cs="B Mitra" w:hint="cs"/>
          <w:sz w:val="28"/>
          <w:szCs w:val="28"/>
          <w:rtl/>
          <w:lang w:bidi="fa-IR"/>
        </w:rPr>
        <w:t xml:space="preserve">ازدواج سفید را مصداق </w:t>
      </w:r>
      <w:r w:rsidRPr="00972A41">
        <w:rPr>
          <w:rFonts w:cs="B Mitra" w:hint="cs"/>
          <w:sz w:val="28"/>
          <w:szCs w:val="28"/>
          <w:rtl/>
          <w:lang w:bidi="fa-IR"/>
        </w:rPr>
        <w:t>ازدواج معاطا</w:t>
      </w:r>
      <w:r w:rsidR="005365DC">
        <w:rPr>
          <w:rFonts w:cs="B Mitra" w:hint="cs"/>
          <w:sz w:val="28"/>
          <w:szCs w:val="28"/>
          <w:rtl/>
          <w:lang w:bidi="fa-IR"/>
        </w:rPr>
        <w:t>ت</w:t>
      </w:r>
      <w:r w:rsidRPr="00972A41">
        <w:rPr>
          <w:rFonts w:cs="B Mitra" w:hint="cs"/>
          <w:sz w:val="28"/>
          <w:szCs w:val="28"/>
          <w:rtl/>
          <w:lang w:bidi="fa-IR"/>
        </w:rPr>
        <w:t xml:space="preserve">ی </w:t>
      </w:r>
      <w:r>
        <w:rPr>
          <w:rFonts w:cs="B Mitra" w:hint="cs"/>
          <w:sz w:val="28"/>
          <w:szCs w:val="28"/>
          <w:rtl/>
          <w:lang w:bidi="fa-IR"/>
        </w:rPr>
        <w:t xml:space="preserve">و مورد تایید اسلام دانست یا نه </w:t>
      </w:r>
      <w:r w:rsidRPr="00972A41">
        <w:rPr>
          <w:rFonts w:cs="B Mitra" w:hint="cs"/>
          <w:sz w:val="28"/>
          <w:szCs w:val="28"/>
          <w:rtl/>
          <w:lang w:bidi="fa-IR"/>
        </w:rPr>
        <w:t xml:space="preserve">؟  </w:t>
      </w:r>
    </w:p>
    <w:p w:rsidR="00972A41" w:rsidRDefault="00972A41" w:rsidP="00972A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455346" w:rsidRPr="00455346" w:rsidRDefault="00455346" w:rsidP="00CF53C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55346">
        <w:rPr>
          <w:rFonts w:cs="B Mitra" w:hint="cs"/>
          <w:color w:val="FF0000"/>
          <w:sz w:val="28"/>
          <w:szCs w:val="28"/>
          <w:rtl/>
          <w:lang w:bidi="fa-IR"/>
        </w:rPr>
        <w:t>ازدواج سفید و پیشینه آن</w:t>
      </w:r>
    </w:p>
    <w:p w:rsidR="00972A41" w:rsidRDefault="00CF53C3" w:rsidP="00972A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ازدواج سفید عبارت است از زندگی مشترک مرد و زن بدون اینکه ازدواج رسمی و خطبه عقدی میان آنها واقع شود.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در </w:t>
      </w:r>
      <w:r w:rsidR="00455346">
        <w:rPr>
          <w:rFonts w:cs="B Mitra" w:hint="cs"/>
          <w:sz w:val="28"/>
          <w:szCs w:val="28"/>
          <w:rtl/>
          <w:lang w:bidi="fa-IR"/>
        </w:rPr>
        <w:t>این نوع ازدواجی هیچ گونه تعهد شرعی و حقوقی بر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ای طرفین شکل نمی گیرد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و هیچ کدام نمی توانند مدعی حقی نسبت به </w:t>
      </w:r>
      <w:r w:rsidR="00972A41">
        <w:rPr>
          <w:rFonts w:cs="B Mitra" w:hint="cs"/>
          <w:sz w:val="28"/>
          <w:szCs w:val="28"/>
          <w:rtl/>
          <w:lang w:bidi="fa-IR"/>
        </w:rPr>
        <w:t xml:space="preserve">دیگری باشند.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این ازدواج پدیده ای غیر قانونی و غیر شرعی است. </w:t>
      </w:r>
    </w:p>
    <w:p w:rsidR="002F2E2B" w:rsidRDefault="00972A41" w:rsidP="00972A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مورد پیشینه این نوع ازدواج </w:t>
      </w:r>
      <w:r w:rsidR="00455346">
        <w:rPr>
          <w:rFonts w:cs="B Mitra" w:hint="cs"/>
          <w:sz w:val="28"/>
          <w:szCs w:val="28"/>
          <w:rtl/>
          <w:lang w:bidi="fa-IR"/>
        </w:rPr>
        <w:t>همان طور که اهل تحقیق گفته اند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 این نوع ازدواج ابتدا در آمریکا تحت عنوان جنبش آزادی زنان صورت گرفته است. بعدا برخی از کارشناسان مسائل اجتماعی </w:t>
      </w:r>
      <w:r>
        <w:rPr>
          <w:rFonts w:cs="B Mitra" w:hint="cs"/>
          <w:sz w:val="28"/>
          <w:szCs w:val="28"/>
          <w:rtl/>
          <w:lang w:bidi="fa-IR"/>
        </w:rPr>
        <w:t xml:space="preserve">از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آن </w:t>
      </w:r>
      <w:r>
        <w:rPr>
          <w:rFonts w:cs="B Mitra" w:hint="cs"/>
          <w:sz w:val="28"/>
          <w:szCs w:val="28"/>
          <w:rtl/>
          <w:lang w:bidi="fa-IR"/>
        </w:rPr>
        <w:t>با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 عنوان انقلاب جنسی یاد کردند. بر اساس این تحقیق تا سال 1970 میلادی، </w:t>
      </w:r>
      <w:r>
        <w:rPr>
          <w:rFonts w:cs="B Mitra" w:hint="cs"/>
          <w:sz w:val="28"/>
          <w:szCs w:val="28"/>
          <w:rtl/>
          <w:lang w:bidi="fa-IR"/>
        </w:rPr>
        <w:t xml:space="preserve">در آمریکا </w:t>
      </w:r>
      <w:r w:rsidR="00455346">
        <w:rPr>
          <w:rFonts w:cs="B Mitra" w:hint="cs"/>
          <w:sz w:val="28"/>
          <w:szCs w:val="28"/>
          <w:rtl/>
          <w:lang w:bidi="fa-IR"/>
        </w:rPr>
        <w:t>زندگی زن و مرد بدون ازدواج رسمی جرم به شمار می آمد و بعد از آن ازدواج سفید پدید آمد. بر اساس آمارهای رسمی از سال 1960 تا 2000 میلادی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 میزان ازدواج های غیر رسمی ده برابر شده است و اکنون این نوع ازدواج در این کشور </w:t>
      </w:r>
      <w:r>
        <w:rPr>
          <w:rFonts w:cs="B Mitra" w:hint="cs"/>
          <w:sz w:val="28"/>
          <w:szCs w:val="28"/>
          <w:rtl/>
          <w:lang w:bidi="fa-IR"/>
        </w:rPr>
        <w:t xml:space="preserve">و کشورهای اروپایی به امری عادی تبدیل شده است. </w:t>
      </w:r>
    </w:p>
    <w:p w:rsidR="00455346" w:rsidRPr="00455346" w:rsidRDefault="00455346" w:rsidP="0045534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55346">
        <w:rPr>
          <w:rFonts w:cs="B Mitra" w:hint="cs"/>
          <w:color w:val="FF0000"/>
          <w:sz w:val="28"/>
          <w:szCs w:val="28"/>
          <w:rtl/>
          <w:lang w:bidi="fa-IR"/>
        </w:rPr>
        <w:t>ازدواج سفید در ایران و عوامل شکل گیری آن</w:t>
      </w:r>
    </w:p>
    <w:p w:rsidR="00455346" w:rsidRDefault="00455346" w:rsidP="00B3555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سال های اخیر تحت تاثیر فرهنگ غربی و تبلیغاتی که از طریق رسانه های </w:t>
      </w:r>
      <w:r w:rsidR="00E307DA">
        <w:rPr>
          <w:rFonts w:cs="B Mitra" w:hint="cs"/>
          <w:sz w:val="28"/>
          <w:szCs w:val="28"/>
          <w:rtl/>
          <w:lang w:bidi="fa-IR"/>
        </w:rPr>
        <w:t xml:space="preserve">مجازی و غیر مجازی صورت گرفته است، </w:t>
      </w:r>
      <w:r>
        <w:rPr>
          <w:rFonts w:cs="B Mitra" w:hint="cs"/>
          <w:sz w:val="28"/>
          <w:szCs w:val="28"/>
          <w:rtl/>
          <w:lang w:bidi="fa-IR"/>
        </w:rPr>
        <w:t xml:space="preserve">برخی جوانان کشور ما نیز تحت تاثیر این القائات قرار گرفته و </w:t>
      </w:r>
      <w:r w:rsidR="00B35555">
        <w:rPr>
          <w:rFonts w:cs="B Mitra" w:hint="cs"/>
          <w:sz w:val="28"/>
          <w:szCs w:val="28"/>
          <w:rtl/>
          <w:lang w:bidi="fa-IR"/>
        </w:rPr>
        <w:t xml:space="preserve">به این نوع ازدواج توجه و گرایش پیدا کرده اند. </w:t>
      </w:r>
      <w:r>
        <w:rPr>
          <w:rFonts w:cs="B Mitra" w:hint="cs"/>
          <w:sz w:val="28"/>
          <w:szCs w:val="28"/>
          <w:rtl/>
          <w:lang w:bidi="fa-IR"/>
        </w:rPr>
        <w:t>برای این گرایش</w:t>
      </w:r>
      <w:r w:rsidR="00B3555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عواملی را ذکر کرده اند که از این قرار است: </w:t>
      </w:r>
    </w:p>
    <w:p w:rsidR="00455346" w:rsidRDefault="00455346" w:rsidP="00B3555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1. مهمتر</w:t>
      </w:r>
      <w:r w:rsidR="00B35555">
        <w:rPr>
          <w:rFonts w:cs="B Mitra" w:hint="cs"/>
          <w:sz w:val="28"/>
          <w:szCs w:val="28"/>
          <w:rtl/>
          <w:lang w:bidi="fa-IR"/>
        </w:rPr>
        <w:t>ین</w:t>
      </w:r>
      <w:r>
        <w:rPr>
          <w:rFonts w:cs="B Mitra" w:hint="cs"/>
          <w:sz w:val="28"/>
          <w:szCs w:val="28"/>
          <w:rtl/>
          <w:lang w:bidi="fa-IR"/>
        </w:rPr>
        <w:t xml:space="preserve"> عامل </w:t>
      </w:r>
      <w:r w:rsidR="00B35555">
        <w:rPr>
          <w:rFonts w:cs="B Mitra" w:hint="cs"/>
          <w:sz w:val="28"/>
          <w:szCs w:val="28"/>
          <w:rtl/>
          <w:lang w:bidi="fa-IR"/>
        </w:rPr>
        <w:t xml:space="preserve">این گرایش مسائل </w:t>
      </w:r>
      <w:r>
        <w:rPr>
          <w:rFonts w:cs="B Mitra" w:hint="cs"/>
          <w:sz w:val="28"/>
          <w:szCs w:val="28"/>
          <w:rtl/>
          <w:lang w:bidi="fa-IR"/>
        </w:rPr>
        <w:t>اقتصادی است. جوان از سوی</w:t>
      </w:r>
      <w:r w:rsidR="00B35555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B35555">
        <w:rPr>
          <w:rFonts w:cs="B Mitra" w:hint="cs"/>
          <w:sz w:val="28"/>
          <w:szCs w:val="28"/>
          <w:rtl/>
          <w:lang w:bidi="fa-IR"/>
        </w:rPr>
        <w:t xml:space="preserve">دارای </w:t>
      </w:r>
      <w:r>
        <w:rPr>
          <w:rFonts w:cs="B Mitra" w:hint="cs"/>
          <w:sz w:val="28"/>
          <w:szCs w:val="28"/>
          <w:rtl/>
          <w:lang w:bidi="fa-IR"/>
        </w:rPr>
        <w:t xml:space="preserve">نیازهای طبیعی جنسی </w:t>
      </w:r>
      <w:r w:rsidR="00B35555">
        <w:rPr>
          <w:rFonts w:cs="B Mitra" w:hint="cs"/>
          <w:sz w:val="28"/>
          <w:szCs w:val="28"/>
          <w:rtl/>
          <w:lang w:bidi="fa-IR"/>
        </w:rPr>
        <w:t xml:space="preserve">است و از </w:t>
      </w:r>
      <w:r>
        <w:rPr>
          <w:rFonts w:cs="B Mitra" w:hint="cs"/>
          <w:sz w:val="28"/>
          <w:szCs w:val="28"/>
          <w:rtl/>
          <w:lang w:bidi="fa-IR"/>
        </w:rPr>
        <w:t xml:space="preserve">سوی دیگر مشکلات اقتصادی اجازه این کار را به آنها نمی دهد. </w:t>
      </w:r>
    </w:p>
    <w:p w:rsidR="00455346" w:rsidRDefault="00455346" w:rsidP="00B3555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 بالا رفتن سن ازدواج نیز یکی از عواملی</w:t>
      </w:r>
      <w:r w:rsidR="00B35555">
        <w:rPr>
          <w:rFonts w:cs="B Mitra" w:hint="cs"/>
          <w:sz w:val="28"/>
          <w:szCs w:val="28"/>
          <w:rtl/>
          <w:lang w:bidi="fa-IR"/>
        </w:rPr>
        <w:t xml:space="preserve"> است </w:t>
      </w:r>
      <w:r>
        <w:rPr>
          <w:rFonts w:cs="B Mitra" w:hint="cs"/>
          <w:sz w:val="28"/>
          <w:szCs w:val="28"/>
          <w:rtl/>
          <w:lang w:bidi="fa-IR"/>
        </w:rPr>
        <w:t xml:space="preserve">که توجه به این نوع ازدواج را پدید آورده است. </w:t>
      </w:r>
    </w:p>
    <w:p w:rsidR="00B35555" w:rsidRDefault="00455346" w:rsidP="00B3555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عامل دیگری که برخی </w:t>
      </w:r>
      <w:r w:rsidR="00B35555">
        <w:rPr>
          <w:rFonts w:cs="B Mitra" w:hint="cs"/>
          <w:sz w:val="28"/>
          <w:szCs w:val="28"/>
          <w:rtl/>
          <w:lang w:bidi="fa-IR"/>
        </w:rPr>
        <w:t xml:space="preserve">برای این ازدواج مطرح کرده اند، </w:t>
      </w:r>
      <w:r>
        <w:rPr>
          <w:rFonts w:cs="B Mitra" w:hint="cs"/>
          <w:sz w:val="28"/>
          <w:szCs w:val="28"/>
          <w:rtl/>
          <w:lang w:bidi="fa-IR"/>
        </w:rPr>
        <w:t>مساله آشنایی پیش از از</w:t>
      </w:r>
      <w:r w:rsidR="00590C00">
        <w:rPr>
          <w:rFonts w:cs="B Mitra" w:hint="cs"/>
          <w:sz w:val="28"/>
          <w:szCs w:val="28"/>
          <w:rtl/>
          <w:lang w:bidi="fa-IR"/>
        </w:rPr>
        <w:t>د</w:t>
      </w:r>
      <w:r>
        <w:rPr>
          <w:rFonts w:cs="B Mitra" w:hint="cs"/>
          <w:sz w:val="28"/>
          <w:szCs w:val="28"/>
          <w:rtl/>
          <w:lang w:bidi="fa-IR"/>
        </w:rPr>
        <w:t xml:space="preserve">واج </w:t>
      </w:r>
      <w:r w:rsidR="00B35555">
        <w:rPr>
          <w:rFonts w:cs="B Mitra" w:hint="cs"/>
          <w:sz w:val="28"/>
          <w:szCs w:val="28"/>
          <w:rtl/>
          <w:lang w:bidi="fa-IR"/>
        </w:rPr>
        <w:t xml:space="preserve">طرفین و شناخت بیشتر </w:t>
      </w:r>
      <w:r>
        <w:rPr>
          <w:rFonts w:cs="B Mitra" w:hint="cs"/>
          <w:sz w:val="28"/>
          <w:szCs w:val="28"/>
          <w:rtl/>
          <w:lang w:bidi="fa-IR"/>
        </w:rPr>
        <w:t>خصوصیات هم</w:t>
      </w:r>
      <w:r w:rsidR="00B35555">
        <w:rPr>
          <w:rFonts w:cs="B Mitra" w:hint="cs"/>
          <w:sz w:val="28"/>
          <w:szCs w:val="28"/>
          <w:rtl/>
          <w:lang w:bidi="fa-IR"/>
        </w:rPr>
        <w:t xml:space="preserve">دیگر </w:t>
      </w:r>
      <w:r>
        <w:rPr>
          <w:rFonts w:cs="B Mitra" w:hint="cs"/>
          <w:sz w:val="28"/>
          <w:szCs w:val="28"/>
          <w:rtl/>
          <w:lang w:bidi="fa-IR"/>
        </w:rPr>
        <w:t xml:space="preserve">است. </w:t>
      </w:r>
    </w:p>
    <w:p w:rsidR="00455346" w:rsidRDefault="00B35555" w:rsidP="00B3555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عامل دیگر بالارفتن آمار طلاق است. </w:t>
      </w:r>
      <w:r>
        <w:rPr>
          <w:rFonts w:cs="B Mitra" w:hint="cs"/>
          <w:sz w:val="28"/>
          <w:szCs w:val="28"/>
          <w:rtl/>
          <w:lang w:bidi="fa-IR"/>
        </w:rPr>
        <w:t xml:space="preserve">متاسفانه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وقتی جوانان از این آمارها مطلع می شوند، رغبت به ازدواج رسمی در آنها کم </w:t>
      </w:r>
      <w:r>
        <w:rPr>
          <w:rFonts w:cs="B Mitra" w:hint="cs"/>
          <w:sz w:val="28"/>
          <w:szCs w:val="28"/>
          <w:rtl/>
          <w:lang w:bidi="fa-IR"/>
        </w:rPr>
        <w:t xml:space="preserve">شده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و به سمت اینگونه ازدواج های غیر رسمی سوق پیدا کرده اند. </w:t>
      </w:r>
    </w:p>
    <w:p w:rsidR="00455346" w:rsidRDefault="00B35555" w:rsidP="00B3555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5</w:t>
      </w:r>
      <w:r w:rsidR="00455346">
        <w:rPr>
          <w:rFonts w:cs="B Mitra" w:hint="cs"/>
          <w:sz w:val="28"/>
          <w:szCs w:val="28"/>
          <w:rtl/>
          <w:lang w:bidi="fa-IR"/>
        </w:rPr>
        <w:t>. عامل دیگر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 مقید نبودن </w:t>
      </w:r>
      <w:r>
        <w:rPr>
          <w:rFonts w:cs="B Mitra" w:hint="cs"/>
          <w:sz w:val="28"/>
          <w:szCs w:val="28"/>
          <w:rtl/>
          <w:lang w:bidi="fa-IR"/>
        </w:rPr>
        <w:t xml:space="preserve">برخی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به شرعیت اسلامی است. </w:t>
      </w:r>
    </w:p>
    <w:p w:rsidR="00455346" w:rsidRDefault="00B35555" w:rsidP="00CF53C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6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. عدم مسئولیت پذیری </w:t>
      </w:r>
      <w:r w:rsidR="004E431A">
        <w:rPr>
          <w:rFonts w:cs="B Mitra" w:hint="cs"/>
          <w:sz w:val="28"/>
          <w:szCs w:val="28"/>
          <w:rtl/>
          <w:lang w:bidi="fa-IR"/>
        </w:rPr>
        <w:t xml:space="preserve">برخی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نسبت به ازواج رسمی </w:t>
      </w:r>
      <w:r>
        <w:rPr>
          <w:rFonts w:cs="B Mitra" w:hint="cs"/>
          <w:sz w:val="28"/>
          <w:szCs w:val="28"/>
          <w:rtl/>
          <w:lang w:bidi="fa-IR"/>
        </w:rPr>
        <w:t xml:space="preserve">نیز عامل دیگری برای اقبال این ازدواج </w:t>
      </w:r>
      <w:r w:rsidR="00455346">
        <w:rPr>
          <w:rFonts w:cs="B Mitra" w:hint="cs"/>
          <w:sz w:val="28"/>
          <w:szCs w:val="28"/>
          <w:rtl/>
          <w:lang w:bidi="fa-IR"/>
        </w:rPr>
        <w:t xml:space="preserve">است. </w:t>
      </w:r>
    </w:p>
    <w:p w:rsidR="004E431A" w:rsidRDefault="004E431A" w:rsidP="00CF53C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4E431A" w:rsidRPr="004E431A" w:rsidRDefault="004E431A" w:rsidP="00CF53C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E431A">
        <w:rPr>
          <w:rFonts w:cs="B Mitra" w:hint="cs"/>
          <w:color w:val="FF0000"/>
          <w:sz w:val="28"/>
          <w:szCs w:val="28"/>
          <w:rtl/>
          <w:lang w:bidi="fa-IR"/>
        </w:rPr>
        <w:t>معایب ازدواج سفید</w:t>
      </w:r>
    </w:p>
    <w:p w:rsidR="00590C00" w:rsidRDefault="004E431A" w:rsidP="00E37B5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تعهد و وفاداری 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از شاخصه های </w:t>
      </w:r>
      <w:r>
        <w:rPr>
          <w:rFonts w:cs="B Mitra" w:hint="cs"/>
          <w:sz w:val="28"/>
          <w:szCs w:val="28"/>
          <w:rtl/>
          <w:lang w:bidi="fa-IR"/>
        </w:rPr>
        <w:t xml:space="preserve">ازدواج رسمی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است 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در حالی که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در ازدواج سفید چنین وفاداری 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و تعهدی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نیست.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2F2E2B" w:rsidRDefault="00590C00" w:rsidP="00E37B5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نکته: ازدواج 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رسمی و صحیح آن است که بر اساس </w:t>
      </w:r>
      <w:r w:rsidR="004E431A">
        <w:rPr>
          <w:rFonts w:cs="B Mitra" w:hint="cs"/>
          <w:sz w:val="28"/>
          <w:szCs w:val="28"/>
          <w:rtl/>
          <w:lang w:bidi="fa-IR"/>
        </w:rPr>
        <w:t>چهارچوب توصیه هایی آیات و روایات و سیره ائمه طاهرین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 (ع) صورت گیرد، هما ازدواجی که در زندگی پیامبر اکرم (ص) و اهل بیت ایشان </w:t>
      </w:r>
      <w:r w:rsidR="004E431A">
        <w:rPr>
          <w:rFonts w:cs="B Mitra" w:hint="cs"/>
          <w:sz w:val="28"/>
          <w:szCs w:val="28"/>
          <w:rtl/>
          <w:lang w:bidi="fa-IR"/>
        </w:rPr>
        <w:t>به نمایش گذاشت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ه شده است. متاسفانه برخی </w:t>
      </w:r>
      <w:r w:rsidR="004E431A">
        <w:rPr>
          <w:rFonts w:cs="B Mitra" w:hint="cs"/>
          <w:sz w:val="28"/>
          <w:szCs w:val="28"/>
          <w:rtl/>
          <w:lang w:bidi="fa-IR"/>
        </w:rPr>
        <w:t xml:space="preserve">ناآگاهی ها و عمل نکردن به آداب و رسوم اسلامی را 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به عنوان </w:t>
      </w:r>
      <w:r w:rsidR="004E431A">
        <w:rPr>
          <w:rFonts w:cs="B Mitra" w:hint="cs"/>
          <w:sz w:val="28"/>
          <w:szCs w:val="28"/>
          <w:rtl/>
          <w:lang w:bidi="fa-IR"/>
        </w:rPr>
        <w:t xml:space="preserve">کاستی و نارسایی 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دین معرفی می کنند. اینان </w:t>
      </w:r>
      <w:r w:rsidR="004E431A">
        <w:rPr>
          <w:rFonts w:cs="B Mitra" w:hint="cs"/>
          <w:sz w:val="28"/>
          <w:szCs w:val="28"/>
          <w:rtl/>
          <w:lang w:bidi="fa-IR"/>
        </w:rPr>
        <w:t xml:space="preserve">به جای اینکه علل 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این ناکامی ها را به درستی از </w:t>
      </w:r>
      <w:r w:rsidR="004E431A">
        <w:rPr>
          <w:rFonts w:cs="B Mitra" w:hint="cs"/>
          <w:sz w:val="28"/>
          <w:szCs w:val="28"/>
          <w:rtl/>
          <w:lang w:bidi="fa-IR"/>
        </w:rPr>
        <w:t>نظر فردی و اجتماعی ریشه یابی کن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ند، </w:t>
      </w:r>
      <w:r w:rsidR="004E431A">
        <w:rPr>
          <w:rFonts w:cs="B Mitra" w:hint="cs"/>
          <w:sz w:val="28"/>
          <w:szCs w:val="28"/>
          <w:rtl/>
          <w:lang w:bidi="fa-IR"/>
        </w:rPr>
        <w:t>فرافکنی کرده و به دین و اسلام و گاه خداوند متعال نسبت می ده</w:t>
      </w:r>
      <w:r w:rsidR="00E37B57">
        <w:rPr>
          <w:rFonts w:cs="B Mitra" w:hint="cs"/>
          <w:sz w:val="28"/>
          <w:szCs w:val="28"/>
          <w:rtl/>
          <w:lang w:bidi="fa-IR"/>
        </w:rPr>
        <w:t xml:space="preserve">ند. </w:t>
      </w:r>
    </w:p>
    <w:p w:rsidR="00590C00" w:rsidRDefault="00E37B57" w:rsidP="00862F0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این میان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تعبیری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آن خانم </w:t>
      </w:r>
      <w:r>
        <w:rPr>
          <w:rFonts w:cs="B Mitra" w:hint="cs"/>
          <w:sz w:val="28"/>
          <w:szCs w:val="28"/>
          <w:rtl/>
          <w:lang w:bidi="fa-IR"/>
        </w:rPr>
        <w:t xml:space="preserve">هنرپیشه هم مطرح کرده که اگر میان دو نفر عشق باشد، پیوند ازدواج آنها بدون عقد هم صحیح است، نادرست است، زیرا این گونه </w:t>
      </w:r>
      <w:r w:rsidR="00590C00">
        <w:rPr>
          <w:rFonts w:cs="B Mitra" w:hint="cs"/>
          <w:sz w:val="28"/>
          <w:szCs w:val="28"/>
          <w:rtl/>
          <w:lang w:bidi="fa-IR"/>
        </w:rPr>
        <w:t>التذاذها عشق نیست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 بلکه لذت های حیوانی است. عشق یک امر انسانی و دائمی است. </w:t>
      </w:r>
      <w:r w:rsidR="00862F08">
        <w:rPr>
          <w:rFonts w:cs="B Mitra" w:hint="cs"/>
          <w:sz w:val="28"/>
          <w:szCs w:val="28"/>
          <w:rtl/>
          <w:lang w:bidi="fa-IR"/>
        </w:rPr>
        <w:t xml:space="preserve">نباید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میل جنسی </w:t>
      </w:r>
      <w:r w:rsidR="00862F08">
        <w:rPr>
          <w:rFonts w:cs="B Mitra" w:hint="cs"/>
          <w:sz w:val="28"/>
          <w:szCs w:val="28"/>
          <w:rtl/>
          <w:lang w:bidi="fa-IR"/>
        </w:rPr>
        <w:t>که امری موقت است عشق نامید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. </w:t>
      </w:r>
      <w:r w:rsidR="00862F08">
        <w:rPr>
          <w:rFonts w:cs="B Mitra" w:hint="cs"/>
          <w:sz w:val="28"/>
          <w:szCs w:val="28"/>
          <w:rtl/>
          <w:lang w:bidi="fa-IR"/>
        </w:rPr>
        <w:t xml:space="preserve">زندگی عاشقانه آن است که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بر اساس ارزش های انسانی </w:t>
      </w:r>
      <w:r w:rsidR="00862F08">
        <w:rPr>
          <w:rFonts w:cs="B Mitra" w:hint="cs"/>
          <w:sz w:val="28"/>
          <w:szCs w:val="28"/>
          <w:rtl/>
          <w:lang w:bidi="fa-IR"/>
        </w:rPr>
        <w:t xml:space="preserve">شکل گرفته باشد. متاسفانه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ضربه هایی که این گونه سخنان </w:t>
      </w:r>
      <w:r w:rsidR="00862F08">
        <w:rPr>
          <w:rFonts w:cs="B Mitra" w:hint="cs"/>
          <w:sz w:val="28"/>
          <w:szCs w:val="28"/>
          <w:rtl/>
          <w:lang w:bidi="fa-IR"/>
        </w:rPr>
        <w:t xml:space="preserve">و تحریف مفاهید به ارزش ها و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فرهنگ زده می شود </w:t>
      </w:r>
      <w:r w:rsidR="00862F08">
        <w:rPr>
          <w:rFonts w:cs="B Mitra" w:hint="cs"/>
          <w:sz w:val="28"/>
          <w:szCs w:val="28"/>
          <w:rtl/>
          <w:lang w:bidi="fa-IR"/>
        </w:rPr>
        <w:t xml:space="preserve">بسیار </w:t>
      </w:r>
      <w:r w:rsidR="00590C00">
        <w:rPr>
          <w:rFonts w:cs="B Mitra" w:hint="cs"/>
          <w:sz w:val="28"/>
          <w:szCs w:val="28"/>
          <w:rtl/>
          <w:lang w:bidi="fa-IR"/>
        </w:rPr>
        <w:t xml:space="preserve">زیاد است. </w:t>
      </w:r>
    </w:p>
    <w:p w:rsidR="00590C00" w:rsidRDefault="00590C00" w:rsidP="003220B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 در ازدواج رسمی روابط خانوادگی استوار و نظامند است</w:t>
      </w:r>
      <w:r w:rsidR="003220B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در ازدواج سفید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>روابط اختلال پیدا می کند. خانواده مهمترین هسته یک جامعه سالم است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 و متاسفانه </w:t>
      </w:r>
      <w:r>
        <w:rPr>
          <w:rFonts w:cs="B Mitra" w:hint="cs"/>
          <w:sz w:val="28"/>
          <w:szCs w:val="28"/>
          <w:rtl/>
          <w:lang w:bidi="fa-IR"/>
        </w:rPr>
        <w:t xml:space="preserve">این آن چیزی است که مورد غفلت قرار گرفته است. مقام معظم رهبری در برخی سخنان خویش فرمودند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نقش مادر بودن برای یک زن تحقیر شده و اموری که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جنبه </w:t>
      </w:r>
      <w:r>
        <w:rPr>
          <w:rFonts w:cs="B Mitra" w:hint="cs"/>
          <w:sz w:val="28"/>
          <w:szCs w:val="28"/>
          <w:rtl/>
          <w:lang w:bidi="fa-IR"/>
        </w:rPr>
        <w:t xml:space="preserve">ثانوی و یا غیر ثانوی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دارد، </w:t>
      </w:r>
      <w:r>
        <w:rPr>
          <w:rFonts w:cs="B Mitra" w:hint="cs"/>
          <w:sz w:val="28"/>
          <w:szCs w:val="28"/>
          <w:rtl/>
          <w:lang w:bidi="fa-IR"/>
        </w:rPr>
        <w:t xml:space="preserve">به عنوان معیار فرهیختگی و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دانایی برای زنان مورد تقویت قرار گرفته است. </w:t>
      </w:r>
      <w:r>
        <w:rPr>
          <w:rFonts w:cs="B Mitra" w:hint="cs"/>
          <w:sz w:val="28"/>
          <w:szCs w:val="28"/>
          <w:rtl/>
          <w:lang w:bidi="fa-IR"/>
        </w:rPr>
        <w:t xml:space="preserve">این ها ضربه هایی است که در فیلم ها، سریال ها و گفت و گوها و فضای مجازی ایجاد شده است. </w:t>
      </w:r>
    </w:p>
    <w:p w:rsidR="00590C00" w:rsidRDefault="00590C00" w:rsidP="00590C0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 در ازدواج سفید یک تعهد مالی برای خانم وجود ندارد</w:t>
      </w:r>
      <w:r w:rsidR="003220B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در ازدواج رسمی این تعهد شکل می گیرد. </w:t>
      </w:r>
    </w:p>
    <w:p w:rsidR="00590C00" w:rsidRDefault="00590C00" w:rsidP="003220B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نگاه قرآن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و معصومین (ع) </w:t>
      </w:r>
      <w:r>
        <w:rPr>
          <w:rFonts w:cs="B Mitra" w:hint="cs"/>
          <w:sz w:val="28"/>
          <w:szCs w:val="28"/>
          <w:rtl/>
          <w:lang w:bidi="fa-IR"/>
        </w:rPr>
        <w:t xml:space="preserve">به ازدواج نگاه بلند و متعالی است.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قرآن </w:t>
      </w:r>
      <w:r>
        <w:rPr>
          <w:rFonts w:cs="B Mitra" w:hint="cs"/>
          <w:sz w:val="28"/>
          <w:szCs w:val="28"/>
          <w:rtl/>
          <w:lang w:bidi="fa-IR"/>
        </w:rPr>
        <w:t>می فرماید: «</w:t>
      </w:r>
      <w:r w:rsidRPr="00590C00">
        <w:rPr>
          <w:rFonts w:cs="B Mitra" w:hint="cs"/>
          <w:sz w:val="28"/>
          <w:szCs w:val="28"/>
          <w:rtl/>
          <w:lang w:bidi="fa-IR"/>
        </w:rPr>
        <w:t>هُنَّ</w:t>
      </w:r>
      <w:r w:rsidRPr="00590C00">
        <w:rPr>
          <w:rFonts w:cs="B Mitra"/>
          <w:sz w:val="28"/>
          <w:szCs w:val="28"/>
          <w:rtl/>
          <w:lang w:bidi="fa-IR"/>
        </w:rPr>
        <w:t xml:space="preserve"> </w:t>
      </w:r>
      <w:r w:rsidRPr="00590C00">
        <w:rPr>
          <w:rFonts w:cs="B Mitra" w:hint="cs"/>
          <w:sz w:val="28"/>
          <w:szCs w:val="28"/>
          <w:rtl/>
          <w:lang w:bidi="fa-IR"/>
        </w:rPr>
        <w:t>لِباسٌ</w:t>
      </w:r>
      <w:r w:rsidRPr="00590C00">
        <w:rPr>
          <w:rFonts w:cs="B Mitra"/>
          <w:sz w:val="28"/>
          <w:szCs w:val="28"/>
          <w:rtl/>
          <w:lang w:bidi="fa-IR"/>
        </w:rPr>
        <w:t xml:space="preserve"> </w:t>
      </w:r>
      <w:r w:rsidRPr="00590C00">
        <w:rPr>
          <w:rFonts w:cs="B Mitra" w:hint="cs"/>
          <w:sz w:val="28"/>
          <w:szCs w:val="28"/>
          <w:rtl/>
          <w:lang w:bidi="fa-IR"/>
        </w:rPr>
        <w:t>لَكُمْ</w:t>
      </w:r>
      <w:r w:rsidRPr="00590C00">
        <w:rPr>
          <w:rFonts w:cs="B Mitra"/>
          <w:sz w:val="28"/>
          <w:szCs w:val="28"/>
          <w:rtl/>
          <w:lang w:bidi="fa-IR"/>
        </w:rPr>
        <w:t xml:space="preserve"> </w:t>
      </w:r>
      <w:r w:rsidRPr="00590C00">
        <w:rPr>
          <w:rFonts w:cs="B Mitra" w:hint="cs"/>
          <w:sz w:val="28"/>
          <w:szCs w:val="28"/>
          <w:rtl/>
          <w:lang w:bidi="fa-IR"/>
        </w:rPr>
        <w:t>وَ</w:t>
      </w:r>
      <w:r w:rsidRPr="00590C00">
        <w:rPr>
          <w:rFonts w:cs="B Mitra"/>
          <w:sz w:val="28"/>
          <w:szCs w:val="28"/>
          <w:rtl/>
          <w:lang w:bidi="fa-IR"/>
        </w:rPr>
        <w:t xml:space="preserve"> </w:t>
      </w:r>
      <w:r w:rsidRPr="00590C00">
        <w:rPr>
          <w:rFonts w:cs="B Mitra" w:hint="cs"/>
          <w:sz w:val="28"/>
          <w:szCs w:val="28"/>
          <w:rtl/>
          <w:lang w:bidi="fa-IR"/>
        </w:rPr>
        <w:t>أَنْتُمْ</w:t>
      </w:r>
      <w:r w:rsidRPr="00590C00">
        <w:rPr>
          <w:rFonts w:cs="B Mitra"/>
          <w:sz w:val="28"/>
          <w:szCs w:val="28"/>
          <w:rtl/>
          <w:lang w:bidi="fa-IR"/>
        </w:rPr>
        <w:t xml:space="preserve"> </w:t>
      </w:r>
      <w:r w:rsidRPr="00590C00">
        <w:rPr>
          <w:rFonts w:cs="B Mitra" w:hint="cs"/>
          <w:sz w:val="28"/>
          <w:szCs w:val="28"/>
          <w:rtl/>
          <w:lang w:bidi="fa-IR"/>
        </w:rPr>
        <w:t>لِباسٌ</w:t>
      </w:r>
      <w:r w:rsidRPr="00590C00">
        <w:rPr>
          <w:rFonts w:cs="B Mitra"/>
          <w:sz w:val="28"/>
          <w:szCs w:val="28"/>
          <w:rtl/>
          <w:lang w:bidi="fa-IR"/>
        </w:rPr>
        <w:t xml:space="preserve"> </w:t>
      </w:r>
      <w:r w:rsidRPr="00590C00">
        <w:rPr>
          <w:rFonts w:cs="B Mitra" w:hint="cs"/>
          <w:sz w:val="28"/>
          <w:szCs w:val="28"/>
          <w:rtl/>
          <w:lang w:bidi="fa-IR"/>
        </w:rPr>
        <w:t>لَهُن‏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و در آیه دیگر می فرماید: «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وَ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مِنْ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آياتِهِ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أَنْ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خَلَقَ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لَكُمْ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مِنْ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أَنْفُسِكُمْ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أَزْواجاً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لِتَسْكُنُوا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إِلَيْها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وَ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جَعَلَ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بَيْنَكُمْ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مَوَدَّةً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وَ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رَحْمَةً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إِنَّ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في‏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ذلِكَ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لَآياتٍ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لِقَوْمٍ</w:t>
      </w:r>
      <w:r w:rsidR="00615AE5" w:rsidRPr="00615AE5">
        <w:rPr>
          <w:rFonts w:cs="B Mitra"/>
          <w:sz w:val="28"/>
          <w:szCs w:val="28"/>
          <w:rtl/>
          <w:lang w:bidi="fa-IR"/>
        </w:rPr>
        <w:t xml:space="preserve"> </w:t>
      </w:r>
      <w:r w:rsidR="00615AE5" w:rsidRPr="00615AE5">
        <w:rPr>
          <w:rFonts w:cs="B Mitra" w:hint="cs"/>
          <w:sz w:val="28"/>
          <w:szCs w:val="28"/>
          <w:rtl/>
          <w:lang w:bidi="fa-IR"/>
        </w:rPr>
        <w:t>يَتَفَكَّرُون‏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615AE5">
        <w:rPr>
          <w:rFonts w:cs="B Mitra" w:hint="cs"/>
          <w:sz w:val="28"/>
          <w:szCs w:val="28"/>
          <w:rtl/>
          <w:lang w:bidi="fa-IR"/>
        </w:rPr>
        <w:t>.</w:t>
      </w:r>
      <w:r w:rsidR="00615AE5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</w:p>
    <w:p w:rsidR="00590C00" w:rsidRDefault="00615AE5" w:rsidP="00BF79F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این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 آن </w:t>
      </w:r>
      <w:r>
        <w:rPr>
          <w:rFonts w:cs="B Mitra" w:hint="cs"/>
          <w:sz w:val="28"/>
          <w:szCs w:val="28"/>
          <w:rtl/>
          <w:lang w:bidi="fa-IR"/>
        </w:rPr>
        <w:t xml:space="preserve">نگاه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بلند </w:t>
      </w:r>
      <w:r>
        <w:rPr>
          <w:rFonts w:cs="B Mitra" w:hint="cs"/>
          <w:sz w:val="28"/>
          <w:szCs w:val="28"/>
          <w:rtl/>
          <w:lang w:bidi="fa-IR"/>
        </w:rPr>
        <w:t xml:space="preserve">در جهان بینی قرآن و اهل بیت (ع) به ازدواج است. متاسفانه برخی آگاهی کافی نداشته و توهمات خود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و یا برخی رفتارهای نادرست برخی متدینین </w:t>
      </w:r>
      <w:r>
        <w:rPr>
          <w:rFonts w:cs="B Mitra" w:hint="cs"/>
          <w:sz w:val="28"/>
          <w:szCs w:val="28"/>
          <w:rtl/>
          <w:lang w:bidi="fa-IR"/>
        </w:rPr>
        <w:t xml:space="preserve">را به اسلام نسبت می دهند. شهید مطهری می فرماید: اینکه قرآن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فرموده: </w:t>
      </w:r>
      <w:r>
        <w:rPr>
          <w:rFonts w:cs="B Mitra" w:hint="cs"/>
          <w:sz w:val="28"/>
          <w:szCs w:val="28"/>
          <w:rtl/>
          <w:lang w:bidi="fa-IR"/>
        </w:rPr>
        <w:t xml:space="preserve">«الرجال قوامون علی النساء»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به این معنا نیست که </w:t>
      </w:r>
      <w:r>
        <w:rPr>
          <w:rFonts w:cs="B Mitra" w:hint="cs"/>
          <w:sz w:val="28"/>
          <w:szCs w:val="28"/>
          <w:rtl/>
          <w:lang w:bidi="fa-IR"/>
        </w:rPr>
        <w:t xml:space="preserve">مرد </w:t>
      </w:r>
      <w:r w:rsidR="00BF79FA">
        <w:rPr>
          <w:rFonts w:cs="B Mitra" w:hint="cs"/>
          <w:sz w:val="28"/>
          <w:szCs w:val="28"/>
          <w:rtl/>
          <w:lang w:bidi="fa-IR"/>
        </w:rPr>
        <w:t xml:space="preserve">در خانه </w:t>
      </w:r>
      <w:r>
        <w:rPr>
          <w:rFonts w:cs="B Mitra" w:hint="cs"/>
          <w:sz w:val="28"/>
          <w:szCs w:val="28"/>
          <w:rtl/>
          <w:lang w:bidi="fa-IR"/>
        </w:rPr>
        <w:t>حق تحکم دارد</w:t>
      </w:r>
      <w:r w:rsidR="003220B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بلکه </w:t>
      </w:r>
      <w:r w:rsidR="003220BC">
        <w:rPr>
          <w:rFonts w:cs="B Mitra" w:hint="cs"/>
          <w:sz w:val="28"/>
          <w:szCs w:val="28"/>
          <w:rtl/>
          <w:lang w:bidi="fa-IR"/>
        </w:rPr>
        <w:t xml:space="preserve">معنای آن این است که </w:t>
      </w:r>
      <w:r>
        <w:rPr>
          <w:rFonts w:cs="B Mitra" w:hint="cs"/>
          <w:sz w:val="28"/>
          <w:szCs w:val="28"/>
          <w:rtl/>
          <w:lang w:bidi="fa-IR"/>
        </w:rPr>
        <w:t xml:space="preserve">مدیریت این نهاد بعد از مشورت و گفت و گو </w:t>
      </w:r>
      <w:r w:rsidR="00BF79FA">
        <w:rPr>
          <w:rFonts w:cs="B Mitra" w:hint="cs"/>
          <w:sz w:val="28"/>
          <w:szCs w:val="28"/>
          <w:rtl/>
          <w:lang w:bidi="fa-IR"/>
        </w:rPr>
        <w:t xml:space="preserve">به عهده مرد است. </w:t>
      </w:r>
      <w:r>
        <w:rPr>
          <w:rFonts w:cs="B Mitra" w:hint="cs"/>
          <w:sz w:val="28"/>
          <w:szCs w:val="28"/>
          <w:rtl/>
          <w:lang w:bidi="fa-IR"/>
        </w:rPr>
        <w:t xml:space="preserve">تصمیم گیری برای حفظ کیان خانواده با مرد است </w:t>
      </w:r>
      <w:r w:rsidR="00BF79FA">
        <w:rPr>
          <w:rFonts w:cs="B Mitra" w:hint="cs"/>
          <w:sz w:val="28"/>
          <w:szCs w:val="28"/>
          <w:rtl/>
          <w:lang w:bidi="fa-IR"/>
        </w:rPr>
        <w:t xml:space="preserve">و این به معنای </w:t>
      </w:r>
      <w:r>
        <w:rPr>
          <w:rFonts w:cs="B Mitra" w:hint="cs"/>
          <w:sz w:val="28"/>
          <w:szCs w:val="28"/>
          <w:rtl/>
          <w:lang w:bidi="fa-IR"/>
        </w:rPr>
        <w:t xml:space="preserve">تحکم کردن او نیست. </w:t>
      </w:r>
      <w:r w:rsidR="00BF79FA">
        <w:rPr>
          <w:rFonts w:cs="B Mitra" w:hint="cs"/>
          <w:sz w:val="28"/>
          <w:szCs w:val="28"/>
          <w:rtl/>
          <w:lang w:bidi="fa-IR"/>
        </w:rPr>
        <w:t xml:space="preserve">اساسا اگر مرد حکمی بدون منطق و </w:t>
      </w:r>
      <w:r>
        <w:rPr>
          <w:rFonts w:cs="B Mitra" w:hint="cs"/>
          <w:sz w:val="28"/>
          <w:szCs w:val="28"/>
          <w:rtl/>
          <w:lang w:bidi="fa-IR"/>
        </w:rPr>
        <w:t>میزان</w:t>
      </w:r>
      <w:r w:rsidR="00BF79FA">
        <w:rPr>
          <w:rFonts w:cs="B Mitra" w:hint="cs"/>
          <w:sz w:val="28"/>
          <w:szCs w:val="28"/>
          <w:rtl/>
          <w:lang w:bidi="fa-IR"/>
        </w:rPr>
        <w:t xml:space="preserve"> و استدلال بیان کند نارست و برخلاف آموزه های </w:t>
      </w:r>
      <w:r>
        <w:rPr>
          <w:rFonts w:cs="B Mitra" w:hint="cs"/>
          <w:sz w:val="28"/>
          <w:szCs w:val="28"/>
          <w:rtl/>
          <w:lang w:bidi="fa-IR"/>
        </w:rPr>
        <w:t>اسلام است. متاسفانه در رفتارهای برخی مرد</w:t>
      </w:r>
      <w:r w:rsidR="00BF79FA">
        <w:rPr>
          <w:rFonts w:cs="B Mitra" w:hint="cs"/>
          <w:sz w:val="28"/>
          <w:szCs w:val="28"/>
          <w:rtl/>
          <w:lang w:bidi="fa-IR"/>
        </w:rPr>
        <w:t xml:space="preserve">ان </w:t>
      </w:r>
      <w:r>
        <w:rPr>
          <w:rFonts w:cs="B Mitra" w:hint="cs"/>
          <w:sz w:val="28"/>
          <w:szCs w:val="28"/>
          <w:rtl/>
          <w:lang w:bidi="fa-IR"/>
        </w:rPr>
        <w:t xml:space="preserve">در خانواده </w:t>
      </w:r>
      <w:r w:rsidR="00BF79FA">
        <w:rPr>
          <w:rFonts w:cs="B Mitra" w:hint="cs"/>
          <w:sz w:val="28"/>
          <w:szCs w:val="28"/>
          <w:rtl/>
          <w:lang w:bidi="fa-IR"/>
        </w:rPr>
        <w:t xml:space="preserve">کارهایی دیده می شود که </w:t>
      </w:r>
      <w:r>
        <w:rPr>
          <w:rFonts w:cs="B Mitra" w:hint="cs"/>
          <w:sz w:val="28"/>
          <w:szCs w:val="28"/>
          <w:rtl/>
          <w:lang w:bidi="fa-IR"/>
        </w:rPr>
        <w:t xml:space="preserve">زدگی و نفرت </w:t>
      </w:r>
      <w:r w:rsidR="00BF79FA">
        <w:rPr>
          <w:rFonts w:cs="B Mitra" w:hint="cs"/>
          <w:sz w:val="28"/>
          <w:szCs w:val="28"/>
          <w:rtl/>
          <w:lang w:bidi="fa-IR"/>
        </w:rPr>
        <w:t xml:space="preserve">به همراه می آورد اما نباید این کارهای غیر اسلامی را به اسم اسلام نهاد. </w:t>
      </w:r>
    </w:p>
    <w:p w:rsidR="00615AE5" w:rsidRDefault="00615AE5" w:rsidP="0060529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4. ازدواج سفید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 از آنجا که </w:t>
      </w:r>
      <w:r>
        <w:rPr>
          <w:rFonts w:cs="B Mitra" w:hint="cs"/>
          <w:sz w:val="28"/>
          <w:szCs w:val="28"/>
          <w:rtl/>
          <w:lang w:bidi="fa-IR"/>
        </w:rPr>
        <w:t>روابط</w:t>
      </w:r>
      <w:r w:rsidR="00A945F7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نامشروع است فساد را در جامعه گسترش می دهد و فساد بنیان اجتماع را 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به هم می ریزد. </w:t>
      </w:r>
      <w:r>
        <w:rPr>
          <w:rFonts w:cs="B Mitra" w:hint="cs"/>
          <w:sz w:val="28"/>
          <w:szCs w:val="28"/>
          <w:rtl/>
          <w:lang w:bidi="fa-IR"/>
        </w:rPr>
        <w:t xml:space="preserve">البته این 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به معنای آن نیست که سایر فساد ها را نباید در نظر گرفته بلکه همه باید مورد نظر باشد، </w:t>
      </w:r>
      <w:r>
        <w:rPr>
          <w:rFonts w:cs="B Mitra" w:hint="cs"/>
          <w:sz w:val="28"/>
          <w:szCs w:val="28"/>
          <w:rtl/>
          <w:lang w:bidi="fa-IR"/>
        </w:rPr>
        <w:t xml:space="preserve">اما وقتی فسادی مطرح شده و افرادی می خواهند آن را ترویج 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و به شکل یک هنجان نشان دهند مساله حساس تر می شود. مساله اختلاس هم قبیح است اما قبح آن </w:t>
      </w:r>
      <w:r>
        <w:rPr>
          <w:rFonts w:cs="B Mitra" w:hint="cs"/>
          <w:sz w:val="28"/>
          <w:szCs w:val="28"/>
          <w:rtl/>
          <w:lang w:bidi="fa-IR"/>
        </w:rPr>
        <w:t xml:space="preserve">ترویج نمی 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شود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زشتی آن </w:t>
      </w:r>
      <w:r>
        <w:rPr>
          <w:rFonts w:cs="B Mitra" w:hint="cs"/>
          <w:sz w:val="28"/>
          <w:szCs w:val="28"/>
          <w:rtl/>
          <w:lang w:bidi="fa-IR"/>
        </w:rPr>
        <w:t xml:space="preserve">برای همه روشن است و حتی 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خود </w:t>
      </w:r>
      <w:r>
        <w:rPr>
          <w:rFonts w:cs="B Mitra" w:hint="cs"/>
          <w:sz w:val="28"/>
          <w:szCs w:val="28"/>
          <w:rtl/>
          <w:lang w:bidi="fa-IR"/>
        </w:rPr>
        <w:t xml:space="preserve">اختلاس گر 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و ربا خوار هم کار خود را </w:t>
      </w:r>
      <w:r>
        <w:rPr>
          <w:rFonts w:cs="B Mitra" w:hint="cs"/>
          <w:sz w:val="28"/>
          <w:szCs w:val="28"/>
          <w:rtl/>
          <w:lang w:bidi="fa-IR"/>
        </w:rPr>
        <w:t>توجیه می کند</w:t>
      </w:r>
      <w:r w:rsidR="00A945F7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در اینجا این رابطه نامشروع توجیه شده و </w:t>
      </w:r>
      <w:r w:rsidR="00A945F7">
        <w:rPr>
          <w:rFonts w:cs="B Mitra" w:hint="cs"/>
          <w:sz w:val="28"/>
          <w:szCs w:val="28"/>
          <w:rtl/>
          <w:lang w:bidi="fa-IR"/>
        </w:rPr>
        <w:t xml:space="preserve">سعی می کنند به صورت هنجار نشان دهند. </w:t>
      </w:r>
      <w:r w:rsidR="00605295">
        <w:rPr>
          <w:rFonts w:cs="B Mitra" w:hint="cs"/>
          <w:sz w:val="28"/>
          <w:szCs w:val="28"/>
          <w:rtl/>
          <w:lang w:bidi="fa-IR"/>
        </w:rPr>
        <w:t xml:space="preserve">اینجا </w:t>
      </w:r>
      <w:r>
        <w:rPr>
          <w:rFonts w:cs="B Mitra" w:hint="cs"/>
          <w:sz w:val="28"/>
          <w:szCs w:val="28"/>
          <w:rtl/>
          <w:lang w:bidi="fa-IR"/>
        </w:rPr>
        <w:t>در حقیقت کاری منکر را معروف نشان می ده</w:t>
      </w:r>
      <w:r w:rsidR="00605295">
        <w:rPr>
          <w:rFonts w:cs="B Mitra" w:hint="cs"/>
          <w:sz w:val="28"/>
          <w:szCs w:val="28"/>
          <w:rtl/>
          <w:lang w:bidi="fa-IR"/>
        </w:rPr>
        <w:t>ن</w:t>
      </w:r>
      <w:r>
        <w:rPr>
          <w:rFonts w:cs="B Mitra" w:hint="cs"/>
          <w:sz w:val="28"/>
          <w:szCs w:val="28"/>
          <w:rtl/>
          <w:lang w:bidi="fa-IR"/>
        </w:rPr>
        <w:t xml:space="preserve">د و </w:t>
      </w:r>
      <w:r w:rsidR="00605295">
        <w:rPr>
          <w:rFonts w:cs="B Mitra" w:hint="cs"/>
          <w:sz w:val="28"/>
          <w:szCs w:val="28"/>
          <w:rtl/>
          <w:lang w:bidi="fa-IR"/>
        </w:rPr>
        <w:t xml:space="preserve">به همین خاطر </w:t>
      </w:r>
      <w:r>
        <w:rPr>
          <w:rFonts w:cs="B Mitra" w:hint="cs"/>
          <w:sz w:val="28"/>
          <w:szCs w:val="28"/>
          <w:rtl/>
          <w:lang w:bidi="fa-IR"/>
        </w:rPr>
        <w:t xml:space="preserve">حساسیت ها </w:t>
      </w:r>
      <w:r w:rsidR="00605295">
        <w:rPr>
          <w:rFonts w:cs="B Mitra" w:hint="cs"/>
          <w:sz w:val="28"/>
          <w:szCs w:val="28"/>
          <w:rtl/>
          <w:lang w:bidi="fa-IR"/>
        </w:rPr>
        <w:t xml:space="preserve">نسبت به آن </w:t>
      </w:r>
      <w:r>
        <w:rPr>
          <w:rFonts w:cs="B Mitra" w:hint="cs"/>
          <w:sz w:val="28"/>
          <w:szCs w:val="28"/>
          <w:rtl/>
          <w:lang w:bidi="fa-IR"/>
        </w:rPr>
        <w:t>بیشتر می شود. اینکه برخی تخطئه می کنند که عالمان دین چرا اینجا بسیج می شوند و جای دیگر نمی شوند</w:t>
      </w:r>
      <w:r w:rsidR="0060529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نه اینگونه نیست</w:t>
      </w:r>
      <w:r w:rsidR="0060529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آنها در </w:t>
      </w:r>
      <w:r w:rsidR="00605295">
        <w:rPr>
          <w:rFonts w:cs="B Mitra" w:hint="cs"/>
          <w:sz w:val="28"/>
          <w:szCs w:val="28"/>
          <w:rtl/>
          <w:lang w:bidi="fa-IR"/>
        </w:rPr>
        <w:t xml:space="preserve">جاهای دیگر نیز اعتراض می کنند. </w:t>
      </w:r>
    </w:p>
    <w:p w:rsidR="00615AE5" w:rsidRDefault="00605295" w:rsidP="005365D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آنچه بیان شد </w:t>
      </w:r>
      <w:r w:rsidR="00615AE5">
        <w:rPr>
          <w:rFonts w:cs="B Mitra" w:hint="cs"/>
          <w:sz w:val="28"/>
          <w:szCs w:val="28"/>
          <w:rtl/>
          <w:lang w:bidi="fa-IR"/>
        </w:rPr>
        <w:t>معای</w:t>
      </w:r>
      <w:r>
        <w:rPr>
          <w:rFonts w:cs="B Mitra" w:hint="cs"/>
          <w:sz w:val="28"/>
          <w:szCs w:val="28"/>
          <w:rtl/>
          <w:lang w:bidi="fa-IR"/>
        </w:rPr>
        <w:t>ب</w:t>
      </w:r>
      <w:r w:rsidR="00615AE5">
        <w:rPr>
          <w:rFonts w:cs="B Mitra" w:hint="cs"/>
          <w:sz w:val="28"/>
          <w:szCs w:val="28"/>
          <w:rtl/>
          <w:lang w:bidi="fa-IR"/>
        </w:rPr>
        <w:t xml:space="preserve"> و آسیب های ازدواج سفید در مقابل منافعی است که ازدواج رسمی </w:t>
      </w:r>
      <w:r>
        <w:rPr>
          <w:rFonts w:cs="B Mitra" w:hint="cs"/>
          <w:sz w:val="28"/>
          <w:szCs w:val="28"/>
          <w:rtl/>
          <w:lang w:bidi="fa-IR"/>
        </w:rPr>
        <w:t xml:space="preserve">به همراه دارد. </w:t>
      </w:r>
      <w:r w:rsidR="00615AE5">
        <w:rPr>
          <w:rFonts w:cs="B Mitra" w:hint="cs"/>
          <w:sz w:val="28"/>
          <w:szCs w:val="28"/>
          <w:rtl/>
          <w:lang w:bidi="fa-IR"/>
        </w:rPr>
        <w:t xml:space="preserve">انشاءالله در گفتار بعد </w:t>
      </w:r>
      <w:r>
        <w:rPr>
          <w:rFonts w:cs="B Mitra" w:hint="cs"/>
          <w:sz w:val="28"/>
          <w:szCs w:val="28"/>
          <w:rtl/>
          <w:lang w:bidi="fa-IR"/>
        </w:rPr>
        <w:t xml:space="preserve">مساله توجیه </w:t>
      </w:r>
      <w:r w:rsidR="00615AE5">
        <w:rPr>
          <w:rFonts w:cs="B Mitra" w:hint="cs"/>
          <w:sz w:val="28"/>
          <w:szCs w:val="28"/>
          <w:rtl/>
          <w:lang w:bidi="fa-IR"/>
        </w:rPr>
        <w:t xml:space="preserve">فقهی </w:t>
      </w:r>
      <w:r>
        <w:rPr>
          <w:rFonts w:cs="B Mitra" w:hint="cs"/>
          <w:sz w:val="28"/>
          <w:szCs w:val="28"/>
          <w:rtl/>
          <w:lang w:bidi="fa-IR"/>
        </w:rPr>
        <w:t xml:space="preserve">برخی در مورد </w:t>
      </w:r>
      <w:r w:rsidR="00615AE5">
        <w:rPr>
          <w:rFonts w:cs="B Mitra" w:hint="cs"/>
          <w:sz w:val="28"/>
          <w:szCs w:val="28"/>
          <w:rtl/>
          <w:lang w:bidi="fa-IR"/>
        </w:rPr>
        <w:t xml:space="preserve">معاطاتی </w:t>
      </w:r>
      <w:r>
        <w:rPr>
          <w:rFonts w:cs="B Mitra" w:hint="cs"/>
          <w:sz w:val="28"/>
          <w:szCs w:val="28"/>
          <w:rtl/>
          <w:lang w:bidi="fa-IR"/>
        </w:rPr>
        <w:t xml:space="preserve">بودن این ازدواج بیان می شود. </w:t>
      </w:r>
      <w:r w:rsidR="00615AE5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90C00" w:rsidRPr="00A00F20" w:rsidRDefault="00590C00" w:rsidP="00590C0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9B6" w:rsidRDefault="008369B6" w:rsidP="00BC6EBB">
      <w:pPr>
        <w:spacing w:after="0" w:line="240" w:lineRule="auto"/>
      </w:pPr>
      <w:r>
        <w:separator/>
      </w:r>
    </w:p>
  </w:endnote>
  <w:endnote w:type="continuationSeparator" w:id="0">
    <w:p w:rsidR="008369B6" w:rsidRDefault="008369B6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9B6" w:rsidRDefault="008369B6" w:rsidP="00BC6EBB">
      <w:pPr>
        <w:spacing w:after="0" w:line="240" w:lineRule="auto"/>
      </w:pPr>
      <w:r>
        <w:separator/>
      </w:r>
    </w:p>
  </w:footnote>
  <w:footnote w:type="continuationSeparator" w:id="0">
    <w:p w:rsidR="008369B6" w:rsidRDefault="008369B6" w:rsidP="00BC6EBB">
      <w:pPr>
        <w:spacing w:after="0" w:line="240" w:lineRule="auto"/>
      </w:pPr>
      <w:r>
        <w:continuationSeparator/>
      </w:r>
    </w:p>
  </w:footnote>
  <w:footnote w:id="1">
    <w:p w:rsidR="00590C00" w:rsidRDefault="00590C0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187</w:t>
      </w:r>
    </w:p>
  </w:footnote>
  <w:footnote w:id="2">
    <w:p w:rsidR="00615AE5" w:rsidRDefault="00615AE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روم، آیه 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B91A18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</w:t>
    </w:r>
    <w:r w:rsidR="00E15B9C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B91A18">
      <w:rPr>
        <w:rFonts w:ascii="Tahoma" w:hAnsi="Tahoma" w:cs="Traditional Arabic" w:hint="cs"/>
        <w:sz w:val="28"/>
        <w:szCs w:val="28"/>
        <w:rtl/>
        <w:lang w:bidi="fa-IR"/>
      </w:rPr>
      <w:t>03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C564F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B91A18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4ECB"/>
    <w:multiLevelType w:val="hybridMultilevel"/>
    <w:tmpl w:val="8B3C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700"/>
    <w:rsid w:val="00085804"/>
    <w:rsid w:val="00090F00"/>
    <w:rsid w:val="00091B01"/>
    <w:rsid w:val="00092A91"/>
    <w:rsid w:val="000940C9"/>
    <w:rsid w:val="000A0FFC"/>
    <w:rsid w:val="000A4C4A"/>
    <w:rsid w:val="000A5459"/>
    <w:rsid w:val="000A5E96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57BBB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18A5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20BC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876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1AF5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5346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E431A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5DC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0C00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19B9"/>
    <w:rsid w:val="00602503"/>
    <w:rsid w:val="00602A48"/>
    <w:rsid w:val="00605295"/>
    <w:rsid w:val="00606DD6"/>
    <w:rsid w:val="00613A26"/>
    <w:rsid w:val="00615AE5"/>
    <w:rsid w:val="00616C54"/>
    <w:rsid w:val="00616FA1"/>
    <w:rsid w:val="00617A01"/>
    <w:rsid w:val="00620771"/>
    <w:rsid w:val="00621B4F"/>
    <w:rsid w:val="006220D3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4B1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37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69B6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62F08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271CC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2A41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21F0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18E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880"/>
    <w:rsid w:val="00A72EA0"/>
    <w:rsid w:val="00A755FD"/>
    <w:rsid w:val="00A772F3"/>
    <w:rsid w:val="00A834DB"/>
    <w:rsid w:val="00A86F34"/>
    <w:rsid w:val="00A9395D"/>
    <w:rsid w:val="00A945F7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555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1A18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9F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3F89"/>
    <w:rsid w:val="00C243B4"/>
    <w:rsid w:val="00C27085"/>
    <w:rsid w:val="00C324FE"/>
    <w:rsid w:val="00C346DE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64F"/>
    <w:rsid w:val="00CC5BF3"/>
    <w:rsid w:val="00CC6BA7"/>
    <w:rsid w:val="00CD1540"/>
    <w:rsid w:val="00CD296B"/>
    <w:rsid w:val="00CD2F86"/>
    <w:rsid w:val="00CE208E"/>
    <w:rsid w:val="00CF0381"/>
    <w:rsid w:val="00CF2862"/>
    <w:rsid w:val="00CF29FC"/>
    <w:rsid w:val="00CF34AB"/>
    <w:rsid w:val="00CF536B"/>
    <w:rsid w:val="00CF53C3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5B9C"/>
    <w:rsid w:val="00E1683A"/>
    <w:rsid w:val="00E17D9D"/>
    <w:rsid w:val="00E2100E"/>
    <w:rsid w:val="00E255E9"/>
    <w:rsid w:val="00E267EC"/>
    <w:rsid w:val="00E302FA"/>
    <w:rsid w:val="00E307DA"/>
    <w:rsid w:val="00E311B1"/>
    <w:rsid w:val="00E3140B"/>
    <w:rsid w:val="00E32F5E"/>
    <w:rsid w:val="00E3412F"/>
    <w:rsid w:val="00E34815"/>
    <w:rsid w:val="00E3594B"/>
    <w:rsid w:val="00E37B57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72588B-343D-416E-99D3-61CE3651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14</cp:revision>
  <dcterms:created xsi:type="dcterms:W3CDTF">2022-02-22T09:34:00Z</dcterms:created>
  <dcterms:modified xsi:type="dcterms:W3CDTF">2022-02-22T12:28:00Z</dcterms:modified>
</cp:coreProperties>
</file>