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10C2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428F7" w:rsidRDefault="00A428F7" w:rsidP="00A428F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6369923" w:history="1">
        <w:r w:rsidRPr="000E1C79">
          <w:rPr>
            <w:rStyle w:val="Hyperlink"/>
            <w:noProof/>
            <w:rtl/>
          </w:rPr>
          <w:t>تمسک به عام برا</w:t>
        </w:r>
        <w:r w:rsidRPr="000E1C79">
          <w:rPr>
            <w:rStyle w:val="Hyperlink"/>
            <w:rFonts w:hint="cs"/>
            <w:noProof/>
            <w:rtl/>
          </w:rPr>
          <w:t>ی</w:t>
        </w:r>
        <w:r w:rsidRPr="000E1C79">
          <w:rPr>
            <w:rStyle w:val="Hyperlink"/>
            <w:noProof/>
            <w:rtl/>
          </w:rPr>
          <w:t xml:space="preserve"> رفع اجمال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Toc96369923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428F7" w:rsidRDefault="00A428F7" w:rsidP="00A428F7">
      <w:pPr>
        <w:pStyle w:val="TOC2"/>
        <w:tabs>
          <w:tab w:val="right" w:leader="dot" w:pos="10194"/>
        </w:tabs>
        <w:rPr>
          <w:rFonts w:asciiTheme="minorHAnsi" w:eastAsiaTheme="minorEastAsia" w:hAnsiTheme="minorHAnsi" w:cstheme="minorBidi"/>
          <w:bCs w:val="0"/>
          <w:noProof/>
          <w:color w:val="auto"/>
          <w:szCs w:val="22"/>
          <w:rtl/>
          <w:lang w:bidi="ar-SA"/>
        </w:rPr>
      </w:pPr>
      <w:hyperlink w:anchor="_Toc96369924" w:history="1">
        <w:r w:rsidRPr="000E1C79">
          <w:rPr>
            <w:rStyle w:val="Hyperlink"/>
            <w:noProof/>
            <w:rtl/>
          </w:rPr>
          <w:t>تفاوت تمسک مذکور با بحث دوران ب</w:t>
        </w:r>
        <w:r w:rsidRPr="000E1C79">
          <w:rPr>
            <w:rStyle w:val="Hyperlink"/>
            <w:rFonts w:hint="cs"/>
            <w:noProof/>
            <w:rtl/>
          </w:rPr>
          <w:t>ی</w:t>
        </w:r>
        <w:r w:rsidRPr="000E1C79">
          <w:rPr>
            <w:rStyle w:val="Hyperlink"/>
            <w:rFonts w:hint="eastAsia"/>
            <w:noProof/>
            <w:rtl/>
          </w:rPr>
          <w:t>ن</w:t>
        </w:r>
        <w:r w:rsidRPr="000E1C79">
          <w:rPr>
            <w:rStyle w:val="Hyperlink"/>
            <w:noProof/>
            <w:rtl/>
          </w:rPr>
          <w:t xml:space="preserve"> تخص</w:t>
        </w:r>
        <w:r w:rsidRPr="000E1C79">
          <w:rPr>
            <w:rStyle w:val="Hyperlink"/>
            <w:rFonts w:hint="cs"/>
            <w:noProof/>
            <w:rtl/>
          </w:rPr>
          <w:t>ی</w:t>
        </w:r>
        <w:r w:rsidRPr="000E1C79">
          <w:rPr>
            <w:rStyle w:val="Hyperlink"/>
            <w:rFonts w:hint="eastAsia"/>
            <w:noProof/>
            <w:rtl/>
          </w:rPr>
          <w:t>ص</w:t>
        </w:r>
        <w:r w:rsidRPr="000E1C79">
          <w:rPr>
            <w:rStyle w:val="Hyperlink"/>
            <w:noProof/>
            <w:rtl/>
          </w:rPr>
          <w:t xml:space="preserve"> و تخصص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Toc96369924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428F7" w:rsidRDefault="00A428F7" w:rsidP="00A428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369925" w:history="1">
        <w:r w:rsidRPr="000E1C79">
          <w:rPr>
            <w:rStyle w:val="Hyperlink"/>
            <w:noProof/>
            <w:rtl/>
          </w:rPr>
          <w:t>اشکال مرحوم خو</w:t>
        </w:r>
        <w:r w:rsidRPr="000E1C79">
          <w:rPr>
            <w:rStyle w:val="Hyperlink"/>
            <w:rFonts w:hint="cs"/>
            <w:noProof/>
            <w:rtl/>
          </w:rPr>
          <w:t>یی</w:t>
        </w:r>
        <w:r w:rsidRPr="000E1C79">
          <w:rPr>
            <w:rStyle w:val="Hyperlink"/>
            <w:noProof/>
            <w:rtl/>
          </w:rPr>
          <w:t xml:space="preserve">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Toc96369925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428F7" w:rsidRDefault="00A428F7" w:rsidP="00A428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369926" w:history="1">
        <w:r w:rsidRPr="000E1C79">
          <w:rPr>
            <w:rStyle w:val="Hyperlink"/>
            <w:noProof/>
            <w:rtl/>
          </w:rPr>
          <w:t>محل تامل بودن حج</w:t>
        </w:r>
        <w:r w:rsidRPr="000E1C79">
          <w:rPr>
            <w:rStyle w:val="Hyperlink"/>
            <w:rFonts w:hint="cs"/>
            <w:noProof/>
            <w:rtl/>
          </w:rPr>
          <w:t>ی</w:t>
        </w:r>
        <w:r w:rsidRPr="000E1C79">
          <w:rPr>
            <w:rStyle w:val="Hyperlink"/>
            <w:rFonts w:hint="eastAsia"/>
            <w:noProof/>
            <w:rtl/>
          </w:rPr>
          <w:t>ت</w:t>
        </w:r>
        <w:r w:rsidRPr="000E1C79">
          <w:rPr>
            <w:rStyle w:val="Hyperlink"/>
            <w:noProof/>
            <w:rtl/>
          </w:rPr>
          <w:t xml:space="preserve"> تمام مثبتات امارات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Toc96369926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428F7" w:rsidRDefault="00A428F7" w:rsidP="00A428F7">
      <w:pPr>
        <w:pStyle w:val="TOC1"/>
        <w:rPr>
          <w:rFonts w:asciiTheme="minorHAnsi" w:eastAsiaTheme="minorEastAsia" w:hAnsiTheme="minorHAnsi" w:cstheme="minorBidi"/>
          <w:noProof/>
          <w:color w:val="auto"/>
          <w:szCs w:val="22"/>
          <w:rtl/>
          <w:lang w:bidi="ar-SA"/>
        </w:rPr>
      </w:pPr>
      <w:hyperlink w:anchor="_Toc96369927" w:history="1">
        <w:r w:rsidRPr="000E1C79">
          <w:rPr>
            <w:rStyle w:val="Hyperlink"/>
            <w:noProof/>
            <w:rtl/>
          </w:rPr>
          <w:t>وجود اصل موضوع</w:t>
        </w:r>
        <w:r w:rsidRPr="000E1C79">
          <w:rPr>
            <w:rStyle w:val="Hyperlink"/>
            <w:rFonts w:hint="cs"/>
            <w:noProof/>
            <w:rtl/>
          </w:rPr>
          <w:t>ی</w:t>
        </w:r>
        <w:r w:rsidRPr="000E1C79">
          <w:rPr>
            <w:rStyle w:val="Hyperlink"/>
            <w:noProof/>
            <w:rtl/>
          </w:rPr>
          <w:t xml:space="preserve"> در شبهات مصداق</w:t>
        </w:r>
        <w:r w:rsidRPr="000E1C79">
          <w:rPr>
            <w:rStyle w:val="Hyperlink"/>
            <w:rFonts w:hint="cs"/>
            <w:noProof/>
            <w:rtl/>
          </w:rPr>
          <w:t>ی</w:t>
        </w:r>
        <w:r w:rsidRPr="000E1C79">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Toc96369927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428F7" w:rsidRDefault="00A428F7" w:rsidP="00A428F7">
      <w:pPr>
        <w:pStyle w:val="TOC2"/>
        <w:tabs>
          <w:tab w:val="right" w:leader="dot" w:pos="10194"/>
        </w:tabs>
        <w:rPr>
          <w:rFonts w:asciiTheme="minorHAnsi" w:eastAsiaTheme="minorEastAsia" w:hAnsiTheme="minorHAnsi" w:cstheme="minorBidi"/>
          <w:bCs w:val="0"/>
          <w:noProof/>
          <w:color w:val="auto"/>
          <w:szCs w:val="22"/>
          <w:rtl/>
          <w:lang w:bidi="ar-SA"/>
        </w:rPr>
      </w:pPr>
      <w:hyperlink w:anchor="_Toc96369928" w:history="1">
        <w:r w:rsidRPr="000E1C79">
          <w:rPr>
            <w:rStyle w:val="Hyperlink"/>
            <w:noProof/>
            <w:rtl/>
          </w:rPr>
          <w:t>مقدمه جر</w:t>
        </w:r>
        <w:r w:rsidRPr="000E1C79">
          <w:rPr>
            <w:rStyle w:val="Hyperlink"/>
            <w:rFonts w:hint="cs"/>
            <w:noProof/>
            <w:rtl/>
          </w:rPr>
          <w:t>ی</w:t>
        </w:r>
        <w:r w:rsidRPr="000E1C79">
          <w:rPr>
            <w:rStyle w:val="Hyperlink"/>
            <w:rFonts w:hint="eastAsia"/>
            <w:noProof/>
            <w:rtl/>
          </w:rPr>
          <w:t>ان</w:t>
        </w:r>
        <w:r w:rsidRPr="000E1C79">
          <w:rPr>
            <w:rStyle w:val="Hyperlink"/>
            <w:noProof/>
            <w:rtl/>
          </w:rPr>
          <w:t xml:space="preserve"> اصل موضوع</w:t>
        </w:r>
        <w:r w:rsidRPr="000E1C79">
          <w:rPr>
            <w:rStyle w:val="Hyperlink"/>
            <w:rFonts w:hint="cs"/>
            <w:noProof/>
            <w:rtl/>
          </w:rPr>
          <w:t>ی</w:t>
        </w:r>
        <w:r w:rsidRPr="000E1C79">
          <w:rPr>
            <w:rStyle w:val="Hyperlink"/>
            <w:noProof/>
            <w:rtl/>
          </w:rPr>
          <w:t xml:space="preserve"> در شبهات مصداق</w:t>
        </w:r>
        <w:r w:rsidRPr="000E1C79">
          <w:rPr>
            <w:rStyle w:val="Hyperlink"/>
            <w:rFonts w:hint="cs"/>
            <w:noProof/>
            <w:rtl/>
          </w:rPr>
          <w:t>ی</w:t>
        </w:r>
        <w:r w:rsidRPr="000E1C79">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Toc96369928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428F7" w:rsidRDefault="00A428F7" w:rsidP="00A428F7">
      <w:pPr>
        <w:pStyle w:val="TOC2"/>
        <w:tabs>
          <w:tab w:val="right" w:leader="dot" w:pos="10194"/>
        </w:tabs>
        <w:rPr>
          <w:rFonts w:asciiTheme="minorHAnsi" w:eastAsiaTheme="minorEastAsia" w:hAnsiTheme="minorHAnsi" w:cstheme="minorBidi"/>
          <w:bCs w:val="0"/>
          <w:noProof/>
          <w:color w:val="auto"/>
          <w:szCs w:val="22"/>
          <w:rtl/>
          <w:lang w:bidi="ar-SA"/>
        </w:rPr>
      </w:pPr>
      <w:hyperlink w:anchor="_Toc96369929" w:history="1">
        <w:r w:rsidRPr="000E1C79">
          <w:rPr>
            <w:rStyle w:val="Hyperlink"/>
            <w:noProof/>
            <w:rtl/>
          </w:rPr>
          <w:t>نکته اول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Toc96369929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428F7" w:rsidRDefault="00A428F7" w:rsidP="00A428F7">
      <w:pPr>
        <w:pStyle w:val="TOC2"/>
        <w:tabs>
          <w:tab w:val="right" w:leader="dot" w:pos="10194"/>
        </w:tabs>
        <w:rPr>
          <w:rFonts w:asciiTheme="minorHAnsi" w:eastAsiaTheme="minorEastAsia" w:hAnsiTheme="minorHAnsi" w:cstheme="minorBidi"/>
          <w:bCs w:val="0"/>
          <w:noProof/>
          <w:color w:val="auto"/>
          <w:szCs w:val="22"/>
          <w:rtl/>
          <w:lang w:bidi="ar-SA"/>
        </w:rPr>
      </w:pPr>
      <w:hyperlink w:anchor="_Toc96369930" w:history="1">
        <w:r w:rsidRPr="000E1C79">
          <w:rPr>
            <w:rStyle w:val="Hyperlink"/>
            <w:noProof/>
            <w:rtl/>
          </w:rPr>
          <w:t>نکته دوم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Toc96369930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A428F7" w:rsidP="00A10C20">
      <w:pPr>
        <w:jc w:val="both"/>
      </w:pPr>
      <w:r>
        <w:rPr>
          <w:rFonts w:cs="B Titr"/>
          <w:noProof/>
          <w:webHidden/>
          <w:color w:val="632423" w:themeColor="accent2" w:themeShade="80"/>
          <w:szCs w:val="24"/>
          <w:rtl/>
        </w:rPr>
        <w:fldChar w:fldCharType="end"/>
      </w:r>
      <w:bookmarkStart w:id="0" w:name="_GoBack"/>
      <w:bookmarkEnd w:id="0"/>
    </w:p>
    <w:p w:rsidR="00F343FB" w:rsidRDefault="00F842AD" w:rsidP="00A10C20">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C56DB">
        <w:rPr>
          <w:rtl/>
        </w:rPr>
        <w:t>بررس</w:t>
      </w:r>
      <w:r w:rsidR="00FC56DB">
        <w:rPr>
          <w:rFonts w:hint="cs"/>
          <w:rtl/>
        </w:rPr>
        <w:t>ی</w:t>
      </w:r>
      <w:r w:rsidR="00FC56DB">
        <w:rPr>
          <w:rtl/>
        </w:rPr>
        <w:t xml:space="preserve"> کلمات</w:t>
      </w:r>
      <w:r w:rsidR="00025B70">
        <w:rPr>
          <w:rFonts w:hint="cs"/>
          <w:rtl/>
        </w:rPr>
        <w:t xml:space="preserve"> </w:t>
      </w:r>
      <w:r w:rsidR="00386C11" w:rsidRPr="00A6366F">
        <w:rPr>
          <w:rFonts w:hint="cs"/>
          <w:rtl/>
        </w:rPr>
        <w:t>/</w:t>
      </w:r>
      <w:bookmarkStart w:id="2" w:name="BokSabj_d"/>
      <w:bookmarkEnd w:id="2"/>
      <w:r w:rsidR="00FC56DB">
        <w:rPr>
          <w:rtl/>
        </w:rPr>
        <w:t>تمسک به عام در شبهه مصداق</w:t>
      </w:r>
      <w:r w:rsidR="00FC56DB">
        <w:rPr>
          <w:rFonts w:hint="cs"/>
          <w:rtl/>
        </w:rPr>
        <w:t>ی</w:t>
      </w:r>
      <w:r w:rsidR="00FC56DB">
        <w:rPr>
          <w:rFonts w:hint="eastAsia"/>
          <w:rtl/>
        </w:rPr>
        <w:t>ه</w:t>
      </w:r>
      <w:r w:rsidR="00FC56DB">
        <w:rPr>
          <w:rtl/>
        </w:rPr>
        <w:t xml:space="preserve"> لب</w:t>
      </w:r>
      <w:r w:rsidR="00FC56DB">
        <w:rPr>
          <w:rFonts w:hint="cs"/>
          <w:rtl/>
        </w:rPr>
        <w:t>ی</w:t>
      </w:r>
      <w:r w:rsidR="00386C11" w:rsidRPr="00A6366F">
        <w:rPr>
          <w:rFonts w:hint="cs"/>
          <w:rtl/>
        </w:rPr>
        <w:t xml:space="preserve"> /</w:t>
      </w:r>
      <w:bookmarkStart w:id="3" w:name="Bokkolli"/>
      <w:bookmarkEnd w:id="3"/>
      <w:r w:rsidR="00FC56DB">
        <w:rPr>
          <w:rtl/>
        </w:rPr>
        <w:t>عام و خاص</w:t>
      </w:r>
    </w:p>
    <w:p w:rsidR="002F6EA0" w:rsidRPr="00A6366F" w:rsidRDefault="002F6EA0" w:rsidP="002F6EA0">
      <w:pPr>
        <w:pStyle w:val="Heading1"/>
      </w:pPr>
      <w:bookmarkStart w:id="4" w:name="_Toc96369923"/>
      <w:r>
        <w:rPr>
          <w:rFonts w:hint="cs"/>
          <w:rtl/>
        </w:rPr>
        <w:t>تمسک به عام برای رفع اجمال خاص</w:t>
      </w:r>
      <w:bookmarkEnd w:id="4"/>
    </w:p>
    <w:p w:rsidR="001A1EA5" w:rsidRDefault="00DC076D" w:rsidP="00A10C20">
      <w:pPr>
        <w:jc w:val="both"/>
        <w:rPr>
          <w:rtl/>
        </w:rPr>
      </w:pPr>
      <w:r>
        <w:rPr>
          <w:rFonts w:hint="cs"/>
          <w:rtl/>
        </w:rPr>
        <w:t>بحث در مورد فرمایش مرحوم آخوند بود. ایشان در آخر کلامش فرموده بود: ما از شمول عام نسبت به فرد مشتبه در جایی که شامل بشود و حجت باشد، کشف می</w:t>
      </w:r>
      <w:r>
        <w:rPr>
          <w:rtl/>
        </w:rPr>
        <w:softHyphen/>
      </w:r>
      <w:r>
        <w:rPr>
          <w:rFonts w:hint="cs"/>
          <w:rtl/>
        </w:rPr>
        <w:t xml:space="preserve">کنیم که مشتبه از افراد مخصص نیست. مثلا در شبهه مفهومیه مردد بین اقل و اکثر، اکرم العلما </w:t>
      </w:r>
      <w:r w:rsidR="002F6EA0">
        <w:rPr>
          <w:rFonts w:hint="cs"/>
          <w:rtl/>
        </w:rPr>
        <w:t>به مرتکب کبیره تخصیص زده شده</w:t>
      </w:r>
      <w:r>
        <w:rPr>
          <w:rFonts w:hint="cs"/>
          <w:rtl/>
        </w:rPr>
        <w:t xml:space="preserve"> و نسبت به مرتکب صغیره مرجع ما ع</w:t>
      </w:r>
      <w:r w:rsidR="002F6EA0">
        <w:rPr>
          <w:rFonts w:hint="cs"/>
          <w:rtl/>
        </w:rPr>
        <w:t>ام است.</w:t>
      </w:r>
      <w:r>
        <w:rPr>
          <w:rFonts w:hint="cs"/>
          <w:rtl/>
        </w:rPr>
        <w:t xml:space="preserve"> از شمول عام نسبت به مرتکب صغیره کشف می</w:t>
      </w:r>
      <w:r>
        <w:rPr>
          <w:rtl/>
        </w:rPr>
        <w:softHyphen/>
      </w:r>
      <w:r>
        <w:rPr>
          <w:rFonts w:hint="cs"/>
          <w:rtl/>
        </w:rPr>
        <w:t>کنیم که مرتکب صغیره فاسق نیست و الا وجوب اکرام نداشت.</w:t>
      </w:r>
      <w:r w:rsidR="002F6EA0">
        <w:rPr>
          <w:rFonts w:hint="cs"/>
          <w:rtl/>
        </w:rPr>
        <w:t xml:space="preserve"> پس</w:t>
      </w:r>
      <w:r>
        <w:rPr>
          <w:rFonts w:hint="cs"/>
          <w:rtl/>
        </w:rPr>
        <w:t xml:space="preserve"> لازمه شمول وجوب اکرام این است که فاسق نباشد.</w:t>
      </w:r>
    </w:p>
    <w:p w:rsidR="002F6EA0" w:rsidRDefault="002F6EA0" w:rsidP="002F6EA0">
      <w:pPr>
        <w:pStyle w:val="Heading2"/>
        <w:rPr>
          <w:rFonts w:hint="cs"/>
          <w:rtl/>
        </w:rPr>
      </w:pPr>
      <w:bookmarkStart w:id="5" w:name="_Toc96369924"/>
      <w:r>
        <w:rPr>
          <w:rFonts w:hint="cs"/>
          <w:rtl/>
        </w:rPr>
        <w:t>تفاوت تمسک مذکور با بحث دوران بین تخصیص و تخصص</w:t>
      </w:r>
      <w:bookmarkEnd w:id="5"/>
    </w:p>
    <w:p w:rsidR="00DC076D" w:rsidRDefault="00DC076D" w:rsidP="00A10C20">
      <w:pPr>
        <w:jc w:val="both"/>
        <w:rPr>
          <w:rFonts w:hint="cs"/>
          <w:rtl/>
        </w:rPr>
      </w:pPr>
      <w:r>
        <w:rPr>
          <w:rFonts w:hint="cs"/>
          <w:rtl/>
        </w:rPr>
        <w:t xml:space="preserve">ما </w:t>
      </w:r>
      <w:r w:rsidR="002F6EA0">
        <w:rPr>
          <w:rFonts w:hint="cs"/>
          <w:rtl/>
        </w:rPr>
        <w:t>می</w:t>
      </w:r>
      <w:r w:rsidR="002F6EA0">
        <w:rPr>
          <w:rtl/>
        </w:rPr>
        <w:softHyphen/>
      </w:r>
      <w:r w:rsidR="002F6EA0">
        <w:rPr>
          <w:rFonts w:hint="cs"/>
          <w:rtl/>
        </w:rPr>
        <w:t>گوییم:</w:t>
      </w:r>
      <w:r>
        <w:rPr>
          <w:rFonts w:hint="cs"/>
          <w:rtl/>
        </w:rPr>
        <w:t xml:space="preserve"> محل بحث با دوران امر بین تخصیص و تخصص متفاوت است. مرحوم آخوند در دوران امر بین تخصیص و تخصص، اصاله التخصص را قبول ندارد. اگر گفت اکرم العلما و بعد گفت لا تکرم زیدا و شک داریم که زید </w:t>
      </w:r>
      <w:r w:rsidR="002F6EA0">
        <w:rPr>
          <w:rFonts w:hint="cs"/>
          <w:rtl/>
        </w:rPr>
        <w:t>جاهل است و خروج آن از عموم تخصص است</w:t>
      </w:r>
      <w:r>
        <w:rPr>
          <w:rFonts w:hint="cs"/>
          <w:rtl/>
        </w:rPr>
        <w:t xml:space="preserve"> و یا عالم است که خروج تخصیصی باشد. بعضی به اصاله العموم تمسک می</w:t>
      </w:r>
      <w:r>
        <w:rPr>
          <w:rtl/>
        </w:rPr>
        <w:softHyphen/>
      </w:r>
      <w:r>
        <w:rPr>
          <w:rFonts w:hint="cs"/>
          <w:rtl/>
        </w:rPr>
        <w:t>کنند و می</w:t>
      </w:r>
      <w:r>
        <w:rPr>
          <w:rtl/>
        </w:rPr>
        <w:softHyphen/>
      </w:r>
      <w:r>
        <w:rPr>
          <w:rFonts w:hint="cs"/>
          <w:rtl/>
        </w:rPr>
        <w:t xml:space="preserve">گویند </w:t>
      </w:r>
      <w:r w:rsidR="002F6EA0">
        <w:rPr>
          <w:rFonts w:hint="cs"/>
          <w:rtl/>
        </w:rPr>
        <w:t>زید جاهل است. مرحوم آخوند در</w:t>
      </w:r>
      <w:r>
        <w:rPr>
          <w:rFonts w:hint="cs"/>
          <w:rtl/>
        </w:rPr>
        <w:t xml:space="preserve"> آن جا قبول ندارد که</w:t>
      </w:r>
      <w:r w:rsidR="002F6EA0">
        <w:rPr>
          <w:rFonts w:hint="cs"/>
          <w:rtl/>
        </w:rPr>
        <w:t xml:space="preserve"> از</w:t>
      </w:r>
      <w:r>
        <w:rPr>
          <w:rFonts w:hint="cs"/>
          <w:rtl/>
        </w:rPr>
        <w:t xml:space="preserve"> اصاله العموم کشف حال این فرد بشود ولی در مقام گفته است کشف می</w:t>
      </w:r>
      <w:r>
        <w:rPr>
          <w:rtl/>
        </w:rPr>
        <w:softHyphen/>
      </w:r>
      <w:r>
        <w:rPr>
          <w:rFonts w:hint="cs"/>
          <w:rtl/>
        </w:rPr>
        <w:t>کنیم.</w:t>
      </w:r>
    </w:p>
    <w:p w:rsidR="00DC076D" w:rsidRDefault="00DC076D" w:rsidP="00A10C20">
      <w:pPr>
        <w:jc w:val="both"/>
        <w:rPr>
          <w:rFonts w:hint="cs"/>
          <w:rtl/>
        </w:rPr>
      </w:pPr>
      <w:r>
        <w:rPr>
          <w:rFonts w:hint="cs"/>
          <w:rtl/>
        </w:rPr>
        <w:t>فارق بین دو مقام چیست؟ فارق این است: مرحوم آخوند یک ادعای</w:t>
      </w:r>
      <w:r w:rsidR="002F6EA0">
        <w:rPr>
          <w:rFonts w:hint="cs"/>
          <w:rtl/>
        </w:rPr>
        <w:t>ی</w:t>
      </w:r>
      <w:r>
        <w:rPr>
          <w:rFonts w:hint="cs"/>
          <w:rtl/>
        </w:rPr>
        <w:t xml:space="preserve"> دارد و درست هم هست: اصاله العموم که حجت است به ملاک سیره عقلا است و سیره عقلا به عموم عام عمل می</w:t>
      </w:r>
      <w:r>
        <w:rPr>
          <w:rtl/>
        </w:rPr>
        <w:softHyphen/>
      </w:r>
      <w:r>
        <w:rPr>
          <w:rFonts w:hint="cs"/>
          <w:rtl/>
        </w:rPr>
        <w:t>کنند تا وقتی که مخصص احراز نشده باشد ولی سیره عقلا عمل است در جایی که به عمل ارتباط دارد به اصاله العموم عمل می</w:t>
      </w:r>
      <w:r>
        <w:rPr>
          <w:rtl/>
        </w:rPr>
        <w:softHyphen/>
      </w:r>
      <w:r>
        <w:rPr>
          <w:rFonts w:hint="cs"/>
          <w:rtl/>
        </w:rPr>
        <w:t xml:space="preserve">کنند ولی درجایی که به عمل ارتباطی ندارد به اصاله العموم تمسک </w:t>
      </w:r>
      <w:r>
        <w:rPr>
          <w:rFonts w:hint="cs"/>
          <w:rtl/>
        </w:rPr>
        <w:lastRenderedPageBreak/>
        <w:t>نمی</w:t>
      </w:r>
      <w:r>
        <w:rPr>
          <w:rtl/>
        </w:rPr>
        <w:softHyphen/>
      </w:r>
      <w:r>
        <w:rPr>
          <w:rFonts w:hint="cs"/>
          <w:rtl/>
        </w:rPr>
        <w:t>کنند و اگر شک داشته باشیم سیره حجیت ندارد. لذا مرحوم آخوند می</w:t>
      </w:r>
      <w:r>
        <w:rPr>
          <w:rtl/>
        </w:rPr>
        <w:softHyphen/>
      </w:r>
      <w:r>
        <w:rPr>
          <w:rFonts w:hint="cs"/>
          <w:rtl/>
        </w:rPr>
        <w:t xml:space="preserve">فرماید اصول لفظیه نسبت به شک در مراد جاری </w:t>
      </w:r>
      <w:r w:rsidR="002F6EA0">
        <w:rPr>
          <w:rFonts w:hint="cs"/>
          <w:rtl/>
        </w:rPr>
        <w:t>است اما اگر مراد روشن باشد و شک در کیف اراد داشته باشیم</w:t>
      </w:r>
      <w:r>
        <w:rPr>
          <w:rFonts w:hint="cs"/>
          <w:rtl/>
        </w:rPr>
        <w:t>، سیره عقلا محرز نیست و اصاله العموم حجت نیست.</w:t>
      </w:r>
    </w:p>
    <w:p w:rsidR="00DC076D" w:rsidRDefault="002F6EA0" w:rsidP="00A10C20">
      <w:pPr>
        <w:jc w:val="both"/>
        <w:rPr>
          <w:rtl/>
        </w:rPr>
      </w:pPr>
      <w:r>
        <w:rPr>
          <w:rFonts w:hint="cs"/>
          <w:rtl/>
        </w:rPr>
        <w:t>نسبت به محل بحث گفته می</w:t>
      </w:r>
      <w:r>
        <w:rPr>
          <w:rtl/>
        </w:rPr>
        <w:softHyphen/>
      </w:r>
      <w:r>
        <w:rPr>
          <w:rFonts w:hint="cs"/>
          <w:rtl/>
        </w:rPr>
        <w:t xml:space="preserve">شود: </w:t>
      </w:r>
      <w:r w:rsidR="00DC076D">
        <w:rPr>
          <w:rFonts w:hint="cs"/>
          <w:rtl/>
        </w:rPr>
        <w:t>در جایی که شک در تخصیص و تخصص داریم مراد روشن است و معلوم است که زید وجو</w:t>
      </w:r>
      <w:r>
        <w:rPr>
          <w:rFonts w:hint="cs"/>
          <w:rtl/>
        </w:rPr>
        <w:t>ب اکرام ندارد زیرا</w:t>
      </w:r>
      <w:r w:rsidR="00DC076D">
        <w:rPr>
          <w:rFonts w:hint="cs"/>
          <w:rtl/>
        </w:rPr>
        <w:t xml:space="preserve"> گفته است لا تکرم زیدا. شک در کیفیت اراده است که لا تکرم زیدا، از اکرم العلما اخر</w:t>
      </w:r>
      <w:r>
        <w:rPr>
          <w:rFonts w:hint="cs"/>
          <w:rtl/>
        </w:rPr>
        <w:t>اج شده یا اخراج نشده</w:t>
      </w:r>
      <w:r w:rsidR="00DC076D">
        <w:rPr>
          <w:rFonts w:hint="cs"/>
          <w:rtl/>
        </w:rPr>
        <w:t xml:space="preserve"> است.</w:t>
      </w:r>
    </w:p>
    <w:p w:rsidR="00DC076D" w:rsidRDefault="002F6EA0" w:rsidP="00A10C20">
      <w:pPr>
        <w:jc w:val="both"/>
        <w:rPr>
          <w:rFonts w:hint="cs"/>
          <w:rtl/>
        </w:rPr>
      </w:pPr>
      <w:r>
        <w:rPr>
          <w:rFonts w:hint="cs"/>
          <w:rtl/>
        </w:rPr>
        <w:t>با توجه به این مطلب، اخوند</w:t>
      </w:r>
      <w:r w:rsidR="00DC076D">
        <w:rPr>
          <w:rFonts w:hint="cs"/>
          <w:rtl/>
        </w:rPr>
        <w:t xml:space="preserve"> می</w:t>
      </w:r>
      <w:r w:rsidR="00DC076D">
        <w:rPr>
          <w:rtl/>
        </w:rPr>
        <w:softHyphen/>
      </w:r>
      <w:r w:rsidR="00DC076D">
        <w:rPr>
          <w:rFonts w:hint="cs"/>
          <w:rtl/>
        </w:rPr>
        <w:t>فرماید در دوران بین تخصیص و تخصص اصاله ا</w:t>
      </w:r>
      <w:r w:rsidR="00FE4FBF">
        <w:rPr>
          <w:rFonts w:hint="cs"/>
          <w:rtl/>
        </w:rPr>
        <w:t>لعموم جاری نیست چ</w:t>
      </w:r>
      <w:r w:rsidR="00DC076D">
        <w:rPr>
          <w:rFonts w:hint="cs"/>
          <w:rtl/>
        </w:rPr>
        <w:t>را که اصاله العموم نسبت به خطاب باید اثر داشته باشد در حالی که در این جا نسبت به زید فرقی ندارد.</w:t>
      </w:r>
    </w:p>
    <w:p w:rsidR="00FE4FBF" w:rsidRDefault="00FE4FBF" w:rsidP="00A10C20">
      <w:pPr>
        <w:jc w:val="both"/>
        <w:rPr>
          <w:rFonts w:hint="cs"/>
          <w:rtl/>
        </w:rPr>
      </w:pPr>
      <w:r>
        <w:rPr>
          <w:rFonts w:hint="cs"/>
          <w:rtl/>
        </w:rPr>
        <w:t xml:space="preserve">بر </w:t>
      </w:r>
      <w:r w:rsidR="002F6EA0">
        <w:rPr>
          <w:rFonts w:hint="cs"/>
          <w:rtl/>
        </w:rPr>
        <w:t>خلاف جایی</w:t>
      </w:r>
      <w:r>
        <w:rPr>
          <w:rFonts w:hint="cs"/>
          <w:rtl/>
        </w:rPr>
        <w:t xml:space="preserve"> که شک داریم آیا اکرم</w:t>
      </w:r>
      <w:r w:rsidR="002F6EA0">
        <w:rPr>
          <w:rFonts w:hint="cs"/>
          <w:rtl/>
        </w:rPr>
        <w:t xml:space="preserve"> العملا مرتکب صغیره را گرفته است</w:t>
      </w:r>
      <w:r>
        <w:rPr>
          <w:rFonts w:hint="cs"/>
          <w:rtl/>
        </w:rPr>
        <w:t xml:space="preserve"> تا وجوب اکرام داشته باشد یا این که مرتکب صغیره داخل در لا تکرم فساق العلما است. دوران امر است بین این که زید که</w:t>
      </w:r>
      <w:r w:rsidR="002F6EA0">
        <w:rPr>
          <w:rFonts w:hint="cs"/>
          <w:rtl/>
        </w:rPr>
        <w:t xml:space="preserve"> مثلا</w:t>
      </w:r>
      <w:r>
        <w:rPr>
          <w:rFonts w:hint="cs"/>
          <w:rtl/>
        </w:rPr>
        <w:t xml:space="preserve"> جزء جیران است آیا عدو است تا وجوب اکرام نداشته باشد یا عدو نیست تا وجوب اکرام داشته باشد. در این جا به اصاله العموم تمسک می</w:t>
      </w:r>
      <w:r>
        <w:rPr>
          <w:rtl/>
        </w:rPr>
        <w:softHyphen/>
      </w:r>
      <w:r>
        <w:rPr>
          <w:rFonts w:hint="cs"/>
          <w:rtl/>
        </w:rPr>
        <w:t>شود تا وجوب اکرام داشته باشد.</w:t>
      </w:r>
    </w:p>
    <w:p w:rsidR="00FE4FBF" w:rsidRDefault="00FE4FBF" w:rsidP="002F6EA0">
      <w:pPr>
        <w:jc w:val="both"/>
        <w:rPr>
          <w:rtl/>
        </w:rPr>
      </w:pPr>
      <w:r>
        <w:rPr>
          <w:rFonts w:hint="cs"/>
          <w:rtl/>
        </w:rPr>
        <w:t>در مقام، چه اکثر و اقل مفهومی و چه لبیه به نظر آخوند، شک در مراد داریم. اصاله العموم می</w:t>
      </w:r>
      <w:r>
        <w:rPr>
          <w:rtl/>
        </w:rPr>
        <w:softHyphen/>
      </w:r>
      <w:r>
        <w:rPr>
          <w:rFonts w:hint="cs"/>
          <w:rtl/>
        </w:rPr>
        <w:t>گوید وجوب اکرام نسبت به مرتکب صغیره جاری است.</w:t>
      </w:r>
      <w:r w:rsidR="002F6EA0">
        <w:rPr>
          <w:rFonts w:hint="cs"/>
          <w:rtl/>
        </w:rPr>
        <w:t xml:space="preserve"> در حقیقت</w:t>
      </w:r>
      <w:r>
        <w:rPr>
          <w:rFonts w:hint="cs"/>
          <w:rtl/>
        </w:rPr>
        <w:t xml:space="preserve"> به اصاله العموم برای اخراج زید عالم تمسک می</w:t>
      </w:r>
      <w:r>
        <w:rPr>
          <w:rtl/>
        </w:rPr>
        <w:softHyphen/>
      </w:r>
      <w:r>
        <w:rPr>
          <w:rFonts w:hint="cs"/>
          <w:rtl/>
        </w:rPr>
        <w:t>کنیم، نه این که برای اخراج زید جاهل تمسک کنیم.</w:t>
      </w:r>
    </w:p>
    <w:p w:rsidR="002F6EA0" w:rsidRDefault="00FE4FBF" w:rsidP="00FE4FBF">
      <w:pPr>
        <w:jc w:val="both"/>
        <w:rPr>
          <w:rtl/>
        </w:rPr>
      </w:pPr>
      <w:r>
        <w:rPr>
          <w:rFonts w:hint="cs"/>
          <w:rtl/>
        </w:rPr>
        <w:t>در محل کلام مرحوم آخوند به</w:t>
      </w:r>
      <w:r w:rsidR="002F6EA0">
        <w:rPr>
          <w:rFonts w:hint="cs"/>
          <w:rtl/>
        </w:rPr>
        <w:t xml:space="preserve"> وسیله</w:t>
      </w:r>
      <w:r>
        <w:rPr>
          <w:rFonts w:hint="cs"/>
          <w:rtl/>
        </w:rPr>
        <w:t xml:space="preserve"> اصاله العموم برای کشف مراد تمسک می</w:t>
      </w:r>
      <w:r>
        <w:rPr>
          <w:rtl/>
        </w:rPr>
        <w:softHyphen/>
      </w:r>
      <w:r>
        <w:rPr>
          <w:rFonts w:hint="cs"/>
          <w:rtl/>
        </w:rPr>
        <w:t>کند که آیا مرتکب صغیره وجوب اکرام دارد یا نه. بعد از این که اصاله العموم را جاری کرد، به خاطر این که از امارات است یک لازمه ای دارد و آن این است که مرتکب صغیره</w:t>
      </w:r>
      <w:r w:rsidR="002F6EA0">
        <w:rPr>
          <w:rFonts w:hint="cs"/>
          <w:rtl/>
        </w:rPr>
        <w:t>،</w:t>
      </w:r>
      <w:r>
        <w:rPr>
          <w:rFonts w:hint="cs"/>
          <w:rtl/>
        </w:rPr>
        <w:t xml:space="preserve"> فاسق نیست.</w:t>
      </w:r>
    </w:p>
    <w:p w:rsidR="00FE4FBF" w:rsidRDefault="00FE4FBF" w:rsidP="00FE4FBF">
      <w:pPr>
        <w:jc w:val="both"/>
        <w:rPr>
          <w:rtl/>
        </w:rPr>
      </w:pPr>
      <w:r>
        <w:rPr>
          <w:rFonts w:hint="cs"/>
          <w:rtl/>
        </w:rPr>
        <w:t>اخوند می</w:t>
      </w:r>
      <w:r>
        <w:rPr>
          <w:rtl/>
        </w:rPr>
        <w:softHyphen/>
      </w:r>
      <w:r>
        <w:rPr>
          <w:rFonts w:hint="cs"/>
          <w:rtl/>
        </w:rPr>
        <w:t>گوید به وسیله عموم عام</w:t>
      </w:r>
      <w:r w:rsidR="002F6EA0">
        <w:rPr>
          <w:rFonts w:hint="cs"/>
          <w:rtl/>
        </w:rPr>
        <w:t>،</w:t>
      </w:r>
      <w:r>
        <w:rPr>
          <w:rFonts w:hint="cs"/>
          <w:rtl/>
        </w:rPr>
        <w:t xml:space="preserve"> رفع اجمال از خاص می</w:t>
      </w:r>
      <w:r>
        <w:rPr>
          <w:rtl/>
        </w:rPr>
        <w:softHyphen/>
      </w:r>
      <w:r>
        <w:rPr>
          <w:rFonts w:hint="cs"/>
          <w:rtl/>
        </w:rPr>
        <w:t xml:space="preserve">کنیم و با اصاله العموم باب تخصیص و تخصص متفاوت است. یا مثلا در لعن الله بنی امیه </w:t>
      </w:r>
      <w:r w:rsidR="002F6EA0">
        <w:rPr>
          <w:rFonts w:hint="cs"/>
          <w:rtl/>
        </w:rPr>
        <w:t>قاطبه،</w:t>
      </w:r>
      <w:r>
        <w:rPr>
          <w:rFonts w:hint="cs"/>
          <w:rtl/>
        </w:rPr>
        <w:t xml:space="preserve"> شک داریم که بنی امیه مومن است یا غیر مومن، عام می</w:t>
      </w:r>
      <w:r>
        <w:rPr>
          <w:rtl/>
        </w:rPr>
        <w:softHyphen/>
      </w:r>
      <w:r>
        <w:rPr>
          <w:rFonts w:hint="cs"/>
          <w:rtl/>
        </w:rPr>
        <w:t>گوید لعن فرد مشکوک هم جایز است پس کشف می</w:t>
      </w:r>
      <w:r>
        <w:rPr>
          <w:rtl/>
        </w:rPr>
        <w:softHyphen/>
      </w:r>
      <w:r>
        <w:rPr>
          <w:rFonts w:hint="cs"/>
          <w:rtl/>
        </w:rPr>
        <w:t>کنیم که مومن است.</w:t>
      </w:r>
    </w:p>
    <w:p w:rsidR="002F6EA0" w:rsidRDefault="002F6EA0" w:rsidP="002F6EA0">
      <w:pPr>
        <w:pStyle w:val="Heading3"/>
        <w:rPr>
          <w:rFonts w:hint="cs"/>
          <w:rtl/>
        </w:rPr>
      </w:pPr>
      <w:bookmarkStart w:id="6" w:name="_Toc96369925"/>
      <w:r>
        <w:rPr>
          <w:rFonts w:hint="cs"/>
          <w:rtl/>
        </w:rPr>
        <w:t>اشکال مرحوم خویی به مرحوم آخوند</w:t>
      </w:r>
      <w:bookmarkEnd w:id="6"/>
    </w:p>
    <w:p w:rsidR="00FE4FBF" w:rsidRDefault="00FE4FBF" w:rsidP="00FE4FBF">
      <w:pPr>
        <w:jc w:val="both"/>
        <w:rPr>
          <w:rtl/>
        </w:rPr>
      </w:pPr>
      <w:r>
        <w:rPr>
          <w:rFonts w:hint="cs"/>
          <w:rtl/>
        </w:rPr>
        <w:t>مرحوم خویی در بحث استصحاب حرف مشهور را انکار کرده است. مشهور می</w:t>
      </w:r>
      <w:r>
        <w:rPr>
          <w:rtl/>
        </w:rPr>
        <w:softHyphen/>
      </w:r>
      <w:r>
        <w:rPr>
          <w:rFonts w:hint="cs"/>
          <w:rtl/>
        </w:rPr>
        <w:t>گویند</w:t>
      </w:r>
      <w:r w:rsidR="005A7BCF">
        <w:rPr>
          <w:rFonts w:hint="cs"/>
          <w:rtl/>
        </w:rPr>
        <w:t xml:space="preserve"> مثبتات اصول عملیه حجیت ندارند و</w:t>
      </w:r>
      <w:r>
        <w:rPr>
          <w:rFonts w:hint="cs"/>
          <w:rtl/>
        </w:rPr>
        <w:t xml:space="preserve"> مثبتات امارات حجت است. مرحوم خویی گفته است: </w:t>
      </w:r>
      <w:r w:rsidR="005A7BCF">
        <w:rPr>
          <w:rFonts w:hint="cs"/>
          <w:rtl/>
        </w:rPr>
        <w:t xml:space="preserve">مثبتات اصول عملیه حجیت ندارد ولی </w:t>
      </w:r>
      <w:r>
        <w:rPr>
          <w:rFonts w:hint="cs"/>
          <w:rtl/>
        </w:rPr>
        <w:t xml:space="preserve">ما ایه و روایتی نداریم که بگوید </w:t>
      </w:r>
      <w:r>
        <w:rPr>
          <w:rFonts w:hint="cs"/>
          <w:rtl/>
        </w:rPr>
        <w:lastRenderedPageBreak/>
        <w:t>همه مثبتات امارات حجیت دارد. مثلا مرحوم آخوند می</w:t>
      </w:r>
      <w:r>
        <w:rPr>
          <w:rtl/>
        </w:rPr>
        <w:softHyphen/>
      </w:r>
      <w:r w:rsidR="002F6EA0">
        <w:rPr>
          <w:rFonts w:hint="cs"/>
          <w:rtl/>
        </w:rPr>
        <w:t>گوی</w:t>
      </w:r>
      <w:r>
        <w:rPr>
          <w:rFonts w:hint="cs"/>
          <w:rtl/>
        </w:rPr>
        <w:t>د استصحاب از باب اماره بودن حجیت دارد ولی مثبتات آن حجیت ندارد. یا ید از امارات است ولی مثبتات آن حجیت ندارد. ما دلیلی نداریم که مثبتات امارات در همه جا حجیت داشته باشد. یک تفصیل مطرح کرده است که در جای خودش خواهد آمد.</w:t>
      </w:r>
    </w:p>
    <w:p w:rsidR="002F6EA0" w:rsidRDefault="002F6EA0" w:rsidP="002F6EA0">
      <w:pPr>
        <w:pStyle w:val="Heading3"/>
        <w:rPr>
          <w:rFonts w:hint="cs"/>
          <w:rtl/>
        </w:rPr>
      </w:pPr>
      <w:bookmarkStart w:id="7" w:name="_Toc96369926"/>
      <w:r>
        <w:rPr>
          <w:rFonts w:hint="cs"/>
          <w:rtl/>
        </w:rPr>
        <w:t>محل تامل بودن حجیت تمام مثبتات امارات</w:t>
      </w:r>
      <w:bookmarkEnd w:id="7"/>
    </w:p>
    <w:p w:rsidR="00FE4FBF" w:rsidRDefault="00FE4FBF" w:rsidP="00FE4FBF">
      <w:pPr>
        <w:jc w:val="both"/>
        <w:rPr>
          <w:rtl/>
        </w:rPr>
      </w:pPr>
      <w:r>
        <w:rPr>
          <w:rFonts w:hint="cs"/>
          <w:rtl/>
        </w:rPr>
        <w:t>شبهه محل کلام همین است. این که مثبتات امارات حجیت دارند، منشا آن سیره عقلا است. عقلا طریق به چیزی را طریق به لوازم آن می</w:t>
      </w:r>
      <w:r>
        <w:rPr>
          <w:rtl/>
        </w:rPr>
        <w:softHyphen/>
      </w:r>
      <w:r>
        <w:rPr>
          <w:rFonts w:hint="cs"/>
          <w:rtl/>
        </w:rPr>
        <w:t xml:space="preserve">دانند. </w:t>
      </w:r>
    </w:p>
    <w:p w:rsidR="005A7BCF" w:rsidRDefault="005A7BCF" w:rsidP="00FE4FBF">
      <w:pPr>
        <w:jc w:val="both"/>
        <w:rPr>
          <w:rtl/>
        </w:rPr>
      </w:pPr>
      <w:r>
        <w:rPr>
          <w:rFonts w:hint="cs"/>
          <w:rtl/>
        </w:rPr>
        <w:t>این مطلب مورد بحث واقع شده است که آیا در سیره عقلا همین مطلب به نحو مطلق هست؟ این که بینه خبر می</w:t>
      </w:r>
      <w:r>
        <w:rPr>
          <w:rtl/>
        </w:rPr>
        <w:softHyphen/>
      </w:r>
      <w:r>
        <w:rPr>
          <w:rFonts w:hint="cs"/>
          <w:rtl/>
        </w:rPr>
        <w:t>دهد زید زنده است و بیست سال قبل می</w:t>
      </w:r>
      <w:r>
        <w:rPr>
          <w:rtl/>
        </w:rPr>
        <w:softHyphen/>
      </w:r>
      <w:r>
        <w:rPr>
          <w:rFonts w:hint="cs"/>
          <w:rtl/>
        </w:rPr>
        <w:t>دانستیم زنده است</w:t>
      </w:r>
      <w:r w:rsidR="00E43030">
        <w:rPr>
          <w:rFonts w:hint="cs"/>
          <w:rtl/>
        </w:rPr>
        <w:t xml:space="preserve"> و الان شک در حیات او داریم</w:t>
      </w:r>
      <w:r>
        <w:rPr>
          <w:rFonts w:hint="cs"/>
          <w:rtl/>
        </w:rPr>
        <w:t xml:space="preserve">، لازمه عادی آن این است که لحیه داشته باشد. فی الجمله قابل انکار نیست که طریق به چیزی طریق به لوازم آن هست. اما به این که به این شمول باشد و حتی محل کلام را شامل بشود و بگوییم اصاله العموم طریق به وجوب اکرام </w:t>
      </w:r>
      <w:r w:rsidR="00E43030">
        <w:rPr>
          <w:rFonts w:hint="cs"/>
          <w:rtl/>
        </w:rPr>
        <w:t>است و رفع اجمال از مفهوم فساق بکنیم</w:t>
      </w:r>
      <w:r>
        <w:rPr>
          <w:rFonts w:hint="cs"/>
          <w:rtl/>
        </w:rPr>
        <w:t>، ما نتوانستیم باور کنیم. بعضی خیلی استبعاد داشته اند و گفته اند که اصلا گفتنی نیست. به نظر ما به این مقدار شدت ندارد ولی رفع اجمال کلام به اصاله العموم اشکال و تامل دارد.</w:t>
      </w:r>
    </w:p>
    <w:p w:rsidR="00E43030" w:rsidRDefault="00E43030" w:rsidP="00E43030">
      <w:pPr>
        <w:pStyle w:val="Heading1"/>
        <w:rPr>
          <w:rFonts w:hint="cs"/>
          <w:rtl/>
        </w:rPr>
      </w:pPr>
      <w:bookmarkStart w:id="8" w:name="_Toc96369927"/>
      <w:r>
        <w:rPr>
          <w:rFonts w:hint="cs"/>
          <w:rtl/>
        </w:rPr>
        <w:t>وجود اصل موضوعی در شبهات مصداقیه</w:t>
      </w:r>
      <w:bookmarkEnd w:id="8"/>
    </w:p>
    <w:p w:rsidR="005A7BCF" w:rsidRDefault="005A7BCF" w:rsidP="00FE4FBF">
      <w:pPr>
        <w:jc w:val="both"/>
        <w:rPr>
          <w:rFonts w:hint="cs"/>
          <w:rtl/>
        </w:rPr>
      </w:pPr>
      <w:r>
        <w:rPr>
          <w:rFonts w:hint="cs"/>
          <w:rtl/>
        </w:rPr>
        <w:t>مرحوم آخوند تحت عنوان ایقاظ که درست هم هست، مطلبی بیان کرده است. ایشان می</w:t>
      </w:r>
      <w:r>
        <w:rPr>
          <w:rtl/>
        </w:rPr>
        <w:softHyphen/>
      </w:r>
      <w:r>
        <w:rPr>
          <w:rFonts w:hint="cs"/>
          <w:rtl/>
        </w:rPr>
        <w:t xml:space="preserve">فرماید: تمسک به عام در شبهه مصداقیه جایز نیست الا لبیه کذایی که </w:t>
      </w:r>
      <w:r w:rsidR="00E43030">
        <w:rPr>
          <w:rFonts w:hint="cs"/>
          <w:rtl/>
        </w:rPr>
        <w:t xml:space="preserve">البته </w:t>
      </w:r>
      <w:r>
        <w:rPr>
          <w:rFonts w:hint="cs"/>
          <w:rtl/>
        </w:rPr>
        <w:t>کم است ولی فکر نکنید که ما از عام رفع ید می</w:t>
      </w:r>
      <w:r>
        <w:rPr>
          <w:rtl/>
        </w:rPr>
        <w:softHyphen/>
      </w:r>
      <w:r>
        <w:rPr>
          <w:rFonts w:hint="cs"/>
          <w:rtl/>
        </w:rPr>
        <w:t>کنیم و سراغ اصل عملی می</w:t>
      </w:r>
      <w:r>
        <w:rPr>
          <w:rtl/>
        </w:rPr>
        <w:softHyphen/>
      </w:r>
      <w:r>
        <w:rPr>
          <w:rFonts w:hint="cs"/>
          <w:rtl/>
        </w:rPr>
        <w:t>رویم. در بسیاری از شبهات مصداقیه ما حکم عام را مترتب می</w:t>
      </w:r>
      <w:r>
        <w:rPr>
          <w:rtl/>
        </w:rPr>
        <w:softHyphen/>
      </w:r>
      <w:r w:rsidR="00E43030">
        <w:rPr>
          <w:rFonts w:hint="cs"/>
          <w:rtl/>
        </w:rPr>
        <w:t>کنیم، البته</w:t>
      </w:r>
      <w:r>
        <w:rPr>
          <w:rFonts w:hint="cs"/>
          <w:rtl/>
        </w:rPr>
        <w:t xml:space="preserve"> با کمک اصل موضوعی.</w:t>
      </w:r>
    </w:p>
    <w:p w:rsidR="00E43030" w:rsidRDefault="005A7BCF" w:rsidP="00FE4FBF">
      <w:pPr>
        <w:jc w:val="both"/>
        <w:rPr>
          <w:rtl/>
        </w:rPr>
      </w:pPr>
      <w:r>
        <w:rPr>
          <w:rFonts w:hint="cs"/>
          <w:rtl/>
        </w:rPr>
        <w:t>واقعیت این است که در غالب شبهات مصداقیه ما می</w:t>
      </w:r>
      <w:r>
        <w:rPr>
          <w:rtl/>
        </w:rPr>
        <w:softHyphen/>
      </w:r>
      <w:r>
        <w:rPr>
          <w:rFonts w:hint="cs"/>
          <w:rtl/>
        </w:rPr>
        <w:t>توانیم با اص</w:t>
      </w:r>
      <w:r w:rsidR="00E43030">
        <w:rPr>
          <w:rFonts w:hint="cs"/>
          <w:rtl/>
        </w:rPr>
        <w:t>ل موضوع عام را احراز کنیم.</w:t>
      </w:r>
    </w:p>
    <w:p w:rsidR="00E43030" w:rsidRDefault="00E43030" w:rsidP="00E43030">
      <w:pPr>
        <w:pStyle w:val="Heading2"/>
        <w:rPr>
          <w:rtl/>
        </w:rPr>
      </w:pPr>
      <w:bookmarkStart w:id="9" w:name="_Toc96369928"/>
      <w:r>
        <w:rPr>
          <w:rFonts w:hint="cs"/>
          <w:rtl/>
        </w:rPr>
        <w:t>مقدمه جریان اصل موضوعی در شبهات مصداقیه</w:t>
      </w:r>
      <w:bookmarkEnd w:id="9"/>
    </w:p>
    <w:p w:rsidR="00E43030" w:rsidRDefault="005A7BCF" w:rsidP="00E43030">
      <w:pPr>
        <w:jc w:val="both"/>
        <w:rPr>
          <w:rtl/>
        </w:rPr>
      </w:pPr>
      <w:r>
        <w:rPr>
          <w:rFonts w:hint="cs"/>
          <w:rtl/>
        </w:rPr>
        <w:t>ایشان یک مقدمه ای را در ابتدا فرموده</w:t>
      </w:r>
      <w:r w:rsidR="00E43030">
        <w:rPr>
          <w:rFonts w:hint="cs"/>
          <w:rtl/>
        </w:rPr>
        <w:t xml:space="preserve"> است: در مخصص متصلی که به صورت استثنا نیست</w:t>
      </w:r>
      <w:r>
        <w:rPr>
          <w:rFonts w:hint="cs"/>
          <w:rtl/>
        </w:rPr>
        <w:t>، عام معنون به عنوان خاص می</w:t>
      </w:r>
      <w:r>
        <w:rPr>
          <w:rtl/>
        </w:rPr>
        <w:softHyphen/>
      </w:r>
      <w:r>
        <w:rPr>
          <w:rFonts w:hint="cs"/>
          <w:rtl/>
        </w:rPr>
        <w:t xml:space="preserve">شود. اگر گفت اکرم کل عالم عادل، </w:t>
      </w:r>
      <w:r w:rsidR="00E43030">
        <w:rPr>
          <w:rFonts w:hint="cs"/>
          <w:rtl/>
        </w:rPr>
        <w:t>عام به عنوان خاص معنون شده است.</w:t>
      </w:r>
      <w:r w:rsidR="00E43030" w:rsidRPr="00E43030">
        <w:rPr>
          <w:rFonts w:hint="cs"/>
          <w:rtl/>
        </w:rPr>
        <w:t xml:space="preserve"> این مورد مسبوق به عدم نیست و اصل نمی</w:t>
      </w:r>
      <w:r w:rsidR="00E43030" w:rsidRPr="00E43030">
        <w:rPr>
          <w:rtl/>
        </w:rPr>
        <w:softHyphen/>
      </w:r>
      <w:r w:rsidR="00E43030" w:rsidRPr="00E43030">
        <w:rPr>
          <w:rFonts w:hint="cs"/>
          <w:rtl/>
        </w:rPr>
        <w:t>تواند عادل را احراز کند. غالبا نمی</w:t>
      </w:r>
      <w:r w:rsidR="00E43030" w:rsidRPr="00E43030">
        <w:rPr>
          <w:rtl/>
        </w:rPr>
        <w:softHyphen/>
      </w:r>
      <w:r w:rsidR="00E43030" w:rsidRPr="00E43030">
        <w:rPr>
          <w:rFonts w:hint="cs"/>
          <w:rtl/>
        </w:rPr>
        <w:t>توان کاری کرد.</w:t>
      </w:r>
    </w:p>
    <w:p w:rsidR="00E43030" w:rsidRDefault="00E43030" w:rsidP="00E43030">
      <w:pPr>
        <w:jc w:val="both"/>
        <w:rPr>
          <w:rtl/>
        </w:rPr>
      </w:pPr>
      <w:r>
        <w:rPr>
          <w:rFonts w:hint="cs"/>
          <w:rtl/>
        </w:rPr>
        <w:lastRenderedPageBreak/>
        <w:t>عبارت مرحوم آخوند:</w:t>
      </w:r>
      <w:r w:rsidRPr="00E43030">
        <w:rPr>
          <w:rtl/>
        </w:rPr>
        <w:t xml:space="preserve"> </w:t>
      </w:r>
      <w:r w:rsidRPr="00E43030">
        <w:rPr>
          <w:rFonts w:hint="cs"/>
          <w:color w:val="FF0000"/>
          <w:rtl/>
        </w:rPr>
        <w:t>«</w:t>
      </w:r>
      <w:r w:rsidRPr="00E43030">
        <w:rPr>
          <w:color w:val="FF0000"/>
          <w:rtl/>
        </w:rPr>
        <w:t>إيقاظ</w:t>
      </w:r>
      <w:r w:rsidRPr="00E43030">
        <w:rPr>
          <w:rFonts w:hint="cs"/>
          <w:color w:val="FF0000"/>
          <w:rtl/>
        </w:rPr>
        <w:t xml:space="preserve">:  </w:t>
      </w:r>
      <w:r w:rsidRPr="00E43030">
        <w:rPr>
          <w:color w:val="FF0000"/>
          <w:rtl/>
        </w:rPr>
        <w:t>لا يخفى أن الباقي تحت العام بعد تخصيصه بالمنفصل أو كالاستثناء من المتصل لما كان غير معنون بعنوان خاص بل بكل عنوان لم يكن ذاك بعنوان الخاص كان إحراز المشتبه منه بالأصل الموضوعي في غالب الموارد إلا ما شذ ممكنا فبذلك يحكم عليه بحكم العام و إن لم يجز التمسك به بلا كلام ضرورة أنه قلما لا يوج</w:t>
      </w:r>
      <w:r w:rsidRPr="00E43030">
        <w:rPr>
          <w:color w:val="FF0000"/>
          <w:rtl/>
        </w:rPr>
        <w:t>د</w:t>
      </w:r>
      <w:r w:rsidRPr="00E43030">
        <w:rPr>
          <w:color w:val="FF0000"/>
          <w:rtl/>
        </w:rPr>
        <w:t xml:space="preserve"> عنوان يجري فيه أصل ينقح به أنه مما بقي تحته مثلا إذا شك أن امرأة تكون قرشية او غيرها فهي و إن كانت وجدت إما قرشية أو غيرها فلا أصل يحرز أنها قرشية أو غيرها إلا أن أصالة عدم تح</w:t>
      </w:r>
      <w:r w:rsidRPr="00E43030">
        <w:rPr>
          <w:color w:val="FF0000"/>
          <w:rtl/>
        </w:rPr>
        <w:t>قق الانتساب بينها و بين قريش</w:t>
      </w:r>
      <w:r w:rsidRPr="00E43030">
        <w:rPr>
          <w:color w:val="FF0000"/>
          <w:rtl/>
        </w:rPr>
        <w:t xml:space="preserve"> تجدي في تنقيح أنها ممن لا تحيض إلا إلى خمسين لأن المرأة ال</w:t>
      </w:r>
      <w:r w:rsidRPr="00E43030">
        <w:rPr>
          <w:color w:val="FF0000"/>
          <w:rtl/>
        </w:rPr>
        <w:t>تي لا يكون بينها و بين قريش</w:t>
      </w:r>
      <w:r w:rsidRPr="00E43030">
        <w:rPr>
          <w:rFonts w:hint="cs"/>
          <w:color w:val="FF0000"/>
          <w:rtl/>
        </w:rPr>
        <w:t xml:space="preserve"> </w:t>
      </w:r>
      <w:r w:rsidRPr="00E43030">
        <w:rPr>
          <w:color w:val="FF0000"/>
          <w:rtl/>
        </w:rPr>
        <w:t>انتساب أيضا باقية تحت ما دل على أن المرأة إنما ترى الحمرة إلى خمسين و الخارج عن تحته هي القرشية فتأمل تعرف.</w:t>
      </w:r>
      <w:r w:rsidRPr="00E43030">
        <w:rPr>
          <w:rFonts w:hint="cs"/>
          <w:color w:val="FF0000"/>
          <w:rtl/>
        </w:rPr>
        <w:t>»</w:t>
      </w:r>
    </w:p>
    <w:p w:rsidR="005A7BCF" w:rsidRDefault="005A7BCF" w:rsidP="00FE4FBF">
      <w:pPr>
        <w:jc w:val="both"/>
        <w:rPr>
          <w:rFonts w:hint="cs"/>
          <w:rtl/>
        </w:rPr>
      </w:pPr>
      <w:r>
        <w:rPr>
          <w:rFonts w:hint="cs"/>
          <w:rtl/>
        </w:rPr>
        <w:t xml:space="preserve">اما در مخصص منفصل یا کالاستثنا، عام ما معنون به هر </w:t>
      </w:r>
      <w:r w:rsidRPr="00E43030">
        <w:rPr>
          <w:rFonts w:hint="cs"/>
          <w:u w:val="single"/>
          <w:rtl/>
        </w:rPr>
        <w:t>عنوانی غیر از عنوان خاص</w:t>
      </w:r>
      <w:r>
        <w:rPr>
          <w:rFonts w:hint="cs"/>
          <w:rtl/>
        </w:rPr>
        <w:t xml:space="preserve"> می</w:t>
      </w:r>
      <w:r>
        <w:rPr>
          <w:rtl/>
        </w:rPr>
        <w:softHyphen/>
      </w:r>
      <w:r>
        <w:rPr>
          <w:rFonts w:hint="cs"/>
          <w:rtl/>
        </w:rPr>
        <w:t>شود. اگر گفت: اکرم العلما و بعد گفت لا تکرم فساق العلما، عام شامل هر عنوانی که فاسق نباشد می</w:t>
      </w:r>
      <w:r>
        <w:rPr>
          <w:rtl/>
        </w:rPr>
        <w:softHyphen/>
      </w:r>
      <w:r>
        <w:rPr>
          <w:rFonts w:hint="cs"/>
          <w:rtl/>
        </w:rPr>
        <w:t>شود.</w:t>
      </w:r>
    </w:p>
    <w:p w:rsidR="0014194B" w:rsidRDefault="005A7BCF" w:rsidP="00FE4FBF">
      <w:pPr>
        <w:jc w:val="both"/>
        <w:rPr>
          <w:rFonts w:hint="cs"/>
          <w:rtl/>
        </w:rPr>
      </w:pPr>
      <w:r>
        <w:rPr>
          <w:rFonts w:hint="cs"/>
          <w:rtl/>
        </w:rPr>
        <w:t>مرحوم آخوند در مخصص منفصل و الا، می</w:t>
      </w:r>
      <w:r>
        <w:rPr>
          <w:rtl/>
        </w:rPr>
        <w:softHyphen/>
      </w:r>
      <w:r>
        <w:rPr>
          <w:rFonts w:hint="cs"/>
          <w:rtl/>
        </w:rPr>
        <w:t>گوید شأن مخصص این است که عام را معنون به لم یکن خاصا می</w:t>
      </w:r>
      <w:r>
        <w:rPr>
          <w:rtl/>
        </w:rPr>
        <w:softHyphen/>
      </w:r>
      <w:r>
        <w:rPr>
          <w:rFonts w:hint="cs"/>
          <w:rtl/>
        </w:rPr>
        <w:t xml:space="preserve">کند. </w:t>
      </w:r>
      <w:r w:rsidR="0014194B">
        <w:rPr>
          <w:rFonts w:hint="cs"/>
          <w:rtl/>
        </w:rPr>
        <w:t xml:space="preserve">اگر </w:t>
      </w:r>
      <w:r w:rsidR="00E43030">
        <w:rPr>
          <w:rFonts w:hint="cs"/>
          <w:rtl/>
        </w:rPr>
        <w:t>روایت گفت: ان المرأة انما تری الحمرة الی خمسین،</w:t>
      </w:r>
      <w:r w:rsidR="0014194B">
        <w:rPr>
          <w:rFonts w:hint="cs"/>
          <w:rtl/>
        </w:rPr>
        <w:t xml:space="preserve"> بعد روایت دیگر گفت: الا ا</w:t>
      </w:r>
      <w:r w:rsidR="00E43030">
        <w:rPr>
          <w:rFonts w:hint="cs"/>
          <w:rtl/>
        </w:rPr>
        <w:t>لقرشیه فی الستون، معنایش این است</w:t>
      </w:r>
      <w:r w:rsidR="0014194B">
        <w:rPr>
          <w:rFonts w:hint="cs"/>
          <w:rtl/>
        </w:rPr>
        <w:t xml:space="preserve"> که مرأة هر عنوانی داشته باشد تری الحمره، فقط لم تکن قرشیة.</w:t>
      </w:r>
    </w:p>
    <w:p w:rsidR="0014194B" w:rsidRDefault="0014194B" w:rsidP="00FE4FBF">
      <w:pPr>
        <w:jc w:val="both"/>
        <w:rPr>
          <w:rtl/>
        </w:rPr>
      </w:pPr>
      <w:r>
        <w:rPr>
          <w:rFonts w:hint="cs"/>
          <w:rtl/>
        </w:rPr>
        <w:t>ایشان بین متصل و منفصل فرق قائل می</w:t>
      </w:r>
      <w:r>
        <w:rPr>
          <w:rtl/>
        </w:rPr>
        <w:softHyphen/>
      </w:r>
      <w:r>
        <w:rPr>
          <w:rFonts w:hint="cs"/>
          <w:rtl/>
        </w:rPr>
        <w:t>شود. در متصل می</w:t>
      </w:r>
      <w:r>
        <w:rPr>
          <w:rtl/>
        </w:rPr>
        <w:softHyphen/>
      </w:r>
      <w:r>
        <w:rPr>
          <w:rFonts w:hint="cs"/>
          <w:rtl/>
        </w:rPr>
        <w:t>گوید نعت و توصیف است ولی در</w:t>
      </w:r>
      <w:r w:rsidR="00E43030">
        <w:rPr>
          <w:rFonts w:hint="cs"/>
          <w:rtl/>
        </w:rPr>
        <w:t xml:space="preserve"> منفصل</w:t>
      </w:r>
      <w:r>
        <w:rPr>
          <w:rFonts w:hint="cs"/>
          <w:rtl/>
        </w:rPr>
        <w:t xml:space="preserve"> می</w:t>
      </w:r>
      <w:r>
        <w:rPr>
          <w:rtl/>
        </w:rPr>
        <w:softHyphen/>
      </w:r>
      <w:r w:rsidR="00E43030">
        <w:rPr>
          <w:rFonts w:hint="cs"/>
          <w:rtl/>
        </w:rPr>
        <w:t>گوید هر عنوانی باشد</w:t>
      </w:r>
      <w:r>
        <w:rPr>
          <w:rFonts w:hint="cs"/>
          <w:rtl/>
        </w:rPr>
        <w:t xml:space="preserve"> ولی عنوان خاص نباشد. در لم تکن قرشیة دیگر اتصاف نیست. تمام تلاش مرحوم آخوند در این مقدمه این است که عام را متصف نمی</w:t>
      </w:r>
      <w:r>
        <w:rPr>
          <w:rtl/>
        </w:rPr>
        <w:softHyphen/>
      </w:r>
      <w:r>
        <w:rPr>
          <w:rFonts w:hint="cs"/>
          <w:rtl/>
        </w:rPr>
        <w:t>کند.</w:t>
      </w:r>
    </w:p>
    <w:p w:rsidR="005A7BCF" w:rsidRDefault="0014194B" w:rsidP="00FE4FBF">
      <w:pPr>
        <w:jc w:val="both"/>
        <w:rPr>
          <w:rtl/>
        </w:rPr>
      </w:pPr>
      <w:r>
        <w:rPr>
          <w:rFonts w:hint="cs"/>
          <w:rtl/>
        </w:rPr>
        <w:t>بنا بر این، یک امر عدمی در ناحیه عام اخذ شده است و دیگر قابل احراز نیست. اگر شک شود این فرد قرشی هست یا نه، می</w:t>
      </w:r>
      <w:r>
        <w:rPr>
          <w:rtl/>
        </w:rPr>
        <w:softHyphen/>
      </w:r>
      <w:r>
        <w:rPr>
          <w:rFonts w:hint="cs"/>
          <w:rtl/>
        </w:rPr>
        <w:t>گوییم این زن سابقا قرشی نبود  و استصحاب می</w:t>
      </w:r>
      <w:r>
        <w:rPr>
          <w:rtl/>
        </w:rPr>
        <w:softHyphen/>
      </w:r>
      <w:r>
        <w:rPr>
          <w:rFonts w:hint="cs"/>
          <w:rtl/>
        </w:rPr>
        <w:t>کنیم و داخل در عام می</w:t>
      </w:r>
      <w:r>
        <w:rPr>
          <w:rtl/>
        </w:rPr>
        <w:softHyphen/>
      </w:r>
      <w:r>
        <w:rPr>
          <w:rFonts w:hint="cs"/>
          <w:rtl/>
        </w:rPr>
        <w:t xml:space="preserve">شود. </w:t>
      </w:r>
    </w:p>
    <w:p w:rsidR="0014194B" w:rsidRDefault="0014194B" w:rsidP="00FE4FBF">
      <w:pPr>
        <w:jc w:val="both"/>
        <w:rPr>
          <w:rFonts w:hint="cs"/>
          <w:rtl/>
        </w:rPr>
      </w:pPr>
      <w:r>
        <w:rPr>
          <w:rFonts w:hint="cs"/>
          <w:rtl/>
        </w:rPr>
        <w:t>در نتیجه از جهت عمل با کسانی که تمسک به عام در شبهه مصداقیه را جایز می</w:t>
      </w:r>
      <w:r>
        <w:rPr>
          <w:rtl/>
        </w:rPr>
        <w:softHyphen/>
      </w:r>
      <w:r>
        <w:rPr>
          <w:rFonts w:hint="cs"/>
          <w:rtl/>
        </w:rPr>
        <w:t>دانند متحد می</w:t>
      </w:r>
      <w:r>
        <w:rPr>
          <w:rtl/>
        </w:rPr>
        <w:softHyphen/>
      </w:r>
      <w:r>
        <w:rPr>
          <w:rFonts w:hint="cs"/>
          <w:rtl/>
        </w:rPr>
        <w:t>شود. اساسا بعضی می</w:t>
      </w:r>
      <w:r>
        <w:rPr>
          <w:rtl/>
        </w:rPr>
        <w:softHyphen/>
      </w:r>
      <w:r>
        <w:rPr>
          <w:rFonts w:hint="cs"/>
          <w:rtl/>
        </w:rPr>
        <w:t>گویند منشا تمسک به عام در شبهه مصداقیه نزد قدما همین مطلب بوده است و اصل موضوعی وجود داشته است.</w:t>
      </w:r>
    </w:p>
    <w:p w:rsidR="0014194B" w:rsidRDefault="00E43030" w:rsidP="00E43030">
      <w:pPr>
        <w:pStyle w:val="Heading2"/>
        <w:rPr>
          <w:rtl/>
        </w:rPr>
      </w:pPr>
      <w:bookmarkStart w:id="10" w:name="_Toc96369929"/>
      <w:r>
        <w:rPr>
          <w:rFonts w:hint="cs"/>
          <w:rtl/>
        </w:rPr>
        <w:t>نکته اول در کلام مرحوم آخوند</w:t>
      </w:r>
      <w:bookmarkEnd w:id="10"/>
    </w:p>
    <w:p w:rsidR="00A428F7" w:rsidRDefault="0014194B" w:rsidP="0014194B">
      <w:pPr>
        <w:jc w:val="both"/>
        <w:rPr>
          <w:rtl/>
        </w:rPr>
      </w:pPr>
      <w:r>
        <w:rPr>
          <w:rFonts w:hint="cs"/>
          <w:rtl/>
        </w:rPr>
        <w:t>مرحوم آخوند فرموده است: عام بعد از تخصیص معنون به هر عنوانی ما عدا الخاص می</w:t>
      </w:r>
      <w:r>
        <w:rPr>
          <w:rtl/>
        </w:rPr>
        <w:softHyphen/>
      </w:r>
      <w:r w:rsidR="00A428F7">
        <w:rPr>
          <w:rFonts w:hint="cs"/>
          <w:rtl/>
        </w:rPr>
        <w:t>شود.</w:t>
      </w:r>
    </w:p>
    <w:p w:rsidR="0014194B" w:rsidRDefault="00A428F7" w:rsidP="0014194B">
      <w:pPr>
        <w:jc w:val="both"/>
        <w:rPr>
          <w:rFonts w:hint="cs"/>
          <w:rtl/>
        </w:rPr>
      </w:pPr>
      <w:r>
        <w:rPr>
          <w:rFonts w:hint="cs"/>
          <w:rtl/>
        </w:rPr>
        <w:t>ان قلت:</w:t>
      </w:r>
      <w:r w:rsidR="0014194B">
        <w:rPr>
          <w:rFonts w:hint="cs"/>
          <w:rtl/>
        </w:rPr>
        <w:t xml:space="preserve"> در ناحیه عام که معنون به هر عنوانی نیست. علمای فقیه و ادیب و متکلم .... این مطلب گفتنی نیست. همان طوری که در مطلق می</w:t>
      </w:r>
      <w:r w:rsidR="0014194B">
        <w:rPr>
          <w:rtl/>
        </w:rPr>
        <w:softHyphen/>
      </w:r>
      <w:r w:rsidR="0014194B">
        <w:rPr>
          <w:rFonts w:hint="cs"/>
          <w:rtl/>
        </w:rPr>
        <w:t>گویند جمع القیود نیست همچنین در عام هم معنون به هر عنوانی نیست. فقط لم یکن خاصا است.</w:t>
      </w:r>
    </w:p>
    <w:p w:rsidR="0014194B" w:rsidRDefault="00A428F7" w:rsidP="0014194B">
      <w:pPr>
        <w:jc w:val="both"/>
        <w:rPr>
          <w:rtl/>
        </w:rPr>
      </w:pPr>
      <w:r>
        <w:rPr>
          <w:rFonts w:hint="cs"/>
          <w:rtl/>
        </w:rPr>
        <w:lastRenderedPageBreak/>
        <w:t xml:space="preserve">قلت: </w:t>
      </w:r>
      <w:r w:rsidR="0014194B">
        <w:rPr>
          <w:rFonts w:hint="cs"/>
          <w:rtl/>
        </w:rPr>
        <w:t>مرحوم آخوند مرادش از این عبارت این نیست که اکرم العلما، علمای فقیه و ادیب ..... است</w:t>
      </w:r>
      <w:r>
        <w:rPr>
          <w:rFonts w:hint="cs"/>
          <w:rtl/>
        </w:rPr>
        <w:t xml:space="preserve"> بلکه مقصود ایشان این است که سائر</w:t>
      </w:r>
      <w:r w:rsidR="0014194B">
        <w:rPr>
          <w:rFonts w:hint="cs"/>
          <w:rtl/>
        </w:rPr>
        <w:t xml:space="preserve"> عناوین دیگر نفی نشده است. فقط عنوا</w:t>
      </w:r>
      <w:r>
        <w:rPr>
          <w:rFonts w:hint="cs"/>
          <w:rtl/>
        </w:rPr>
        <w:t>ن خاص نفی شده است. یعنی معنون نسبت به</w:t>
      </w:r>
      <w:r w:rsidR="0014194B">
        <w:rPr>
          <w:rFonts w:hint="cs"/>
          <w:rtl/>
        </w:rPr>
        <w:t xml:space="preserve"> سائر عناوین باقی مانده است و فقط یک عنوان را از یک حصه گرفته است. سائر عناوین را نگرفته است. مهم این است که عنوان خاص را گرفته است و بقیه را نگرفته است نه </w:t>
      </w:r>
      <w:r w:rsidR="00A5609C">
        <w:rPr>
          <w:rFonts w:hint="cs"/>
          <w:rtl/>
        </w:rPr>
        <w:t>این که بقیه را تثبیت کرده باشد.</w:t>
      </w:r>
    </w:p>
    <w:p w:rsidR="00A5609C" w:rsidRDefault="00A5609C" w:rsidP="0014194B">
      <w:pPr>
        <w:jc w:val="both"/>
        <w:rPr>
          <w:rtl/>
        </w:rPr>
      </w:pPr>
      <w:r>
        <w:rPr>
          <w:rFonts w:hint="cs"/>
          <w:rtl/>
        </w:rPr>
        <w:t>نتیجه این می</w:t>
      </w:r>
      <w:r>
        <w:rPr>
          <w:rtl/>
        </w:rPr>
        <w:softHyphen/>
      </w:r>
      <w:r>
        <w:rPr>
          <w:rFonts w:hint="cs"/>
          <w:rtl/>
        </w:rPr>
        <w:t>شود: بعد از آمدن خاص، عام معنون به ما عدا الخاص می</w:t>
      </w:r>
      <w:r>
        <w:rPr>
          <w:rtl/>
        </w:rPr>
        <w:softHyphen/>
      </w:r>
      <w:r>
        <w:rPr>
          <w:rFonts w:hint="cs"/>
          <w:rtl/>
        </w:rPr>
        <w:t>شود. مرأة باشد و قرشی نباشد. مرأة بودن بالوجدان هست و قرشی بودن هم با اصل ثابت می</w:t>
      </w:r>
      <w:r>
        <w:rPr>
          <w:rtl/>
        </w:rPr>
        <w:softHyphen/>
      </w:r>
      <w:r>
        <w:rPr>
          <w:rFonts w:hint="cs"/>
          <w:rtl/>
        </w:rPr>
        <w:t>شود.</w:t>
      </w:r>
    </w:p>
    <w:p w:rsidR="00A428F7" w:rsidRDefault="00A428F7" w:rsidP="00A428F7">
      <w:pPr>
        <w:pStyle w:val="Heading2"/>
        <w:rPr>
          <w:rtl/>
        </w:rPr>
      </w:pPr>
      <w:bookmarkStart w:id="11" w:name="_Toc96369930"/>
      <w:r>
        <w:rPr>
          <w:rFonts w:hint="cs"/>
          <w:rtl/>
        </w:rPr>
        <w:t>نکته دوم در کلام مرحوم آخوند</w:t>
      </w:r>
      <w:bookmarkEnd w:id="11"/>
    </w:p>
    <w:p w:rsidR="00A5609C" w:rsidRPr="00FE4FBF" w:rsidRDefault="00A428F7" w:rsidP="0014194B">
      <w:pPr>
        <w:jc w:val="both"/>
        <w:rPr>
          <w:rtl/>
        </w:rPr>
      </w:pPr>
      <w:r>
        <w:rPr>
          <w:rFonts w:hint="cs"/>
          <w:rtl/>
        </w:rPr>
        <w:t>مرحوم آخوند</w:t>
      </w:r>
      <w:r w:rsidR="00A5609C">
        <w:rPr>
          <w:rFonts w:hint="cs"/>
          <w:rtl/>
        </w:rPr>
        <w:t xml:space="preserve"> اصاله عدم قرشیت را در این جا جاری کرده است و بعضی گفته اند پس</w:t>
      </w:r>
      <w:r>
        <w:rPr>
          <w:rFonts w:hint="cs"/>
          <w:rtl/>
        </w:rPr>
        <w:t xml:space="preserve"> ایشان</w:t>
      </w:r>
      <w:r w:rsidR="00A5609C">
        <w:rPr>
          <w:rFonts w:hint="cs"/>
          <w:rtl/>
        </w:rPr>
        <w:t xml:space="preserve"> استصحاب عدم ازلی را قبول دارد. باید بررسی شود که این نسبت درست است یا نه. به نظر ما این نسبت صحیح نیست. استصحاب عدم ازلی قبل از مرحوم نائینی مطرح نبوده است.</w:t>
      </w:r>
      <w:r>
        <w:rPr>
          <w:rFonts w:hint="cs"/>
          <w:rtl/>
        </w:rPr>
        <w:t xml:space="preserve"> ادامه بحث در جلسه آینده.</w:t>
      </w:r>
    </w:p>
    <w:sectPr w:rsidR="00A5609C" w:rsidRPr="00FE4FB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BEA" w:rsidRDefault="00333BEA" w:rsidP="008B750B">
      <w:pPr>
        <w:spacing w:line="240" w:lineRule="auto"/>
      </w:pPr>
      <w:r>
        <w:separator/>
      </w:r>
    </w:p>
  </w:endnote>
  <w:endnote w:type="continuationSeparator" w:id="0">
    <w:p w:rsidR="00333BEA" w:rsidRDefault="00333BE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428F7" w:rsidRPr="00A428F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C56DB" w:rsidP="001B6799">
          <w:pPr>
            <w:pStyle w:val="Footer"/>
            <w:bidi w:val="0"/>
            <w:rPr>
              <w:color w:val="808080" w:themeColor="background1" w:themeShade="80"/>
              <w:rtl/>
            </w:rPr>
          </w:pPr>
          <w:bookmarkStart w:id="19" w:name="BokAdres"/>
          <w:bookmarkEnd w:id="19"/>
          <w:r>
            <w:rPr>
              <w:color w:val="808080" w:themeColor="background1" w:themeShade="80"/>
            </w:rPr>
            <w:t>U1mg1_14001202-094_mk2_mfeb.ir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BEA" w:rsidRDefault="00333BEA" w:rsidP="008B750B">
      <w:pPr>
        <w:spacing w:line="240" w:lineRule="auto"/>
      </w:pPr>
      <w:r>
        <w:separator/>
      </w:r>
    </w:p>
  </w:footnote>
  <w:footnote w:type="continuationSeparator" w:id="0">
    <w:p w:rsidR="00333BEA" w:rsidRDefault="00333BE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FC56DB">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FC56D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FC56DB">
      <w:rPr>
        <w:b/>
        <w:bCs/>
        <w:color w:val="632423" w:themeColor="accent2" w:themeShade="80"/>
        <w:sz w:val="20"/>
        <w:szCs w:val="24"/>
        <w:rtl/>
      </w:rPr>
      <w:t>گنج</w:t>
    </w:r>
    <w:r w:rsidR="00FC56D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FC56DB">
      <w:rPr>
        <w:sz w:val="24"/>
        <w:szCs w:val="24"/>
        <w:rtl/>
      </w:rPr>
      <w:t>2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FC56DB">
      <w:rPr>
        <w:color w:val="000000" w:themeColor="text1"/>
        <w:sz w:val="24"/>
        <w:szCs w:val="24"/>
        <w:rtl/>
      </w:rPr>
      <w:t>تمسک به عام در شبهه مصداق</w:t>
    </w:r>
    <w:r w:rsidR="00FC56DB">
      <w:rPr>
        <w:rFonts w:hint="cs"/>
        <w:color w:val="000000" w:themeColor="text1"/>
        <w:sz w:val="24"/>
        <w:szCs w:val="24"/>
        <w:rtl/>
      </w:rPr>
      <w:t>ی</w:t>
    </w:r>
    <w:r w:rsidR="00FC56DB">
      <w:rPr>
        <w:rFonts w:hint="eastAsia"/>
        <w:color w:val="000000" w:themeColor="text1"/>
        <w:sz w:val="24"/>
        <w:szCs w:val="24"/>
        <w:rtl/>
      </w:rPr>
      <w:t>ه</w:t>
    </w:r>
    <w:r w:rsidR="00FC56DB">
      <w:rPr>
        <w:color w:val="000000" w:themeColor="text1"/>
        <w:sz w:val="24"/>
        <w:szCs w:val="24"/>
        <w:rtl/>
      </w:rPr>
      <w:t xml:space="preserve"> لب</w:t>
    </w:r>
    <w:r w:rsidR="00FC56DB">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FC56DB">
      <w:rPr>
        <w:sz w:val="24"/>
        <w:szCs w:val="24"/>
        <w:rtl/>
      </w:rPr>
      <w:t>مهد</w:t>
    </w:r>
    <w:r w:rsidR="00FC56DB">
      <w:rPr>
        <w:rFonts w:hint="cs"/>
        <w:sz w:val="24"/>
        <w:szCs w:val="24"/>
        <w:rtl/>
      </w:rPr>
      <w:t>ی</w:t>
    </w:r>
    <w:r w:rsidR="00FC56DB">
      <w:rPr>
        <w:sz w:val="24"/>
        <w:szCs w:val="24"/>
        <w:rtl/>
      </w:rPr>
      <w:t xml:space="preserve"> خ</w:t>
    </w:r>
    <w:r w:rsidR="00FC56DB">
      <w:rPr>
        <w:rFonts w:hint="cs"/>
        <w:sz w:val="24"/>
        <w:szCs w:val="24"/>
        <w:rtl/>
      </w:rPr>
      <w:t>ی</w:t>
    </w:r>
    <w:r w:rsidR="00FC56DB">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C56DB">
      <w:rPr>
        <w:sz w:val="24"/>
        <w:szCs w:val="24"/>
        <w:rtl/>
      </w:rPr>
      <w:t>بررس</w:t>
    </w:r>
    <w:r w:rsidR="00FC56DB">
      <w:rPr>
        <w:rFonts w:hint="cs"/>
        <w:sz w:val="24"/>
        <w:szCs w:val="24"/>
        <w:rtl/>
      </w:rPr>
      <w:t>ی</w:t>
    </w:r>
    <w:r w:rsidR="00FC56DB">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194B"/>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6EA0"/>
    <w:rsid w:val="00307311"/>
    <w:rsid w:val="0032100F"/>
    <w:rsid w:val="00333BEA"/>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7BCF"/>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4D4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0C20"/>
    <w:rsid w:val="00A13C6A"/>
    <w:rsid w:val="00A17B09"/>
    <w:rsid w:val="00A428F7"/>
    <w:rsid w:val="00A457C6"/>
    <w:rsid w:val="00A46AD0"/>
    <w:rsid w:val="00A47063"/>
    <w:rsid w:val="00A473A8"/>
    <w:rsid w:val="00A513F0"/>
    <w:rsid w:val="00A5609C"/>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076D"/>
    <w:rsid w:val="00DC3783"/>
    <w:rsid w:val="00DE1070"/>
    <w:rsid w:val="00E00219"/>
    <w:rsid w:val="00E0316B"/>
    <w:rsid w:val="00E25E10"/>
    <w:rsid w:val="00E4303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56DB"/>
    <w:rsid w:val="00FC73B9"/>
    <w:rsid w:val="00FD0A16"/>
    <w:rsid w:val="00FE3D7D"/>
    <w:rsid w:val="00FE4FBF"/>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E5B54-F069-4DCF-8279-CA2E2EEB1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78</TotalTime>
  <Pages>1</Pages>
  <Words>1303</Words>
  <Characters>7433</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2022-02-21T17:35:00Z</cp:lastPrinted>
  <dcterms:created xsi:type="dcterms:W3CDTF">2022-02-21T16:08:00Z</dcterms:created>
  <dcterms:modified xsi:type="dcterms:W3CDTF">2022-02-21T17:35:00Z</dcterms:modified>
  <cp:contentStatus>ویرایش 2.5</cp:contentStatus>
  <cp:version>2.7</cp:version>
</cp:coreProperties>
</file>