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847114">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67810" w:rsidRDefault="00367810" w:rsidP="00367810">
      <w:pPr>
        <w:pStyle w:val="TOC2"/>
        <w:tabs>
          <w:tab w:val="right" w:leader="dot" w:pos="10194"/>
        </w:tabs>
        <w:rPr>
          <w:rFonts w:asciiTheme="minorHAnsi" w:eastAsiaTheme="minorEastAsia" w:hAnsiTheme="minorHAnsi" w:cstheme="minorBidi"/>
          <w:bCs w:val="0"/>
          <w:noProof/>
          <w:color w:val="auto"/>
          <w:szCs w:val="22"/>
          <w:rtl/>
          <w:lang w:bidi="ar-SA"/>
        </w:rPr>
      </w:pPr>
      <w:r>
        <w:rPr>
          <w:noProof/>
          <w:webHidden/>
          <w:szCs w:val="24"/>
          <w:rtl/>
        </w:rPr>
        <w:fldChar w:fldCharType="begin"/>
      </w:r>
      <w:r>
        <w:rPr>
          <w:noProof/>
          <w:webHidden/>
          <w:szCs w:val="24"/>
          <w:rtl/>
        </w:rPr>
        <w:instrText xml:space="preserve"> </w:instrText>
      </w:r>
      <w:r>
        <w:rPr>
          <w:noProof/>
          <w:webHidden/>
          <w:szCs w:val="24"/>
        </w:rPr>
        <w:instrText>TOC</w:instrText>
      </w:r>
      <w:r>
        <w:rPr>
          <w:noProof/>
          <w:webHidden/>
          <w:szCs w:val="24"/>
          <w:rtl/>
        </w:rPr>
        <w:instrText xml:space="preserve"> \</w:instrText>
      </w:r>
      <w:r>
        <w:rPr>
          <w:noProof/>
          <w:webHidden/>
          <w:szCs w:val="24"/>
        </w:rPr>
        <w:instrText>o "1-9" \h \z \u</w:instrText>
      </w:r>
      <w:r>
        <w:rPr>
          <w:noProof/>
          <w:webHidden/>
          <w:szCs w:val="24"/>
          <w:rtl/>
        </w:rPr>
        <w:instrText xml:space="preserve"> </w:instrText>
      </w:r>
      <w:r>
        <w:rPr>
          <w:noProof/>
          <w:webHidden/>
          <w:szCs w:val="24"/>
          <w:rtl/>
        </w:rPr>
        <w:fldChar w:fldCharType="separate"/>
      </w:r>
      <w:hyperlink w:anchor="_Toc86770205" w:history="1">
        <w:r w:rsidRPr="00932169">
          <w:rPr>
            <w:rStyle w:val="Hyperlink"/>
            <w:noProof/>
            <w:rtl/>
          </w:rPr>
          <w:t>مراحل سه گانه کلام مرحوم آخوند در باب معاملات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Toc86770205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367810" w:rsidRDefault="00367810" w:rsidP="0036781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6770206" w:history="1">
        <w:r w:rsidRPr="00932169">
          <w:rPr>
            <w:rStyle w:val="Hyperlink"/>
            <w:noProof/>
            <w:rtl/>
          </w:rPr>
          <w:t>مرحله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Toc86770206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367810" w:rsidRDefault="00367810" w:rsidP="0036781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6770207" w:history="1">
        <w:r w:rsidRPr="00932169">
          <w:rPr>
            <w:rStyle w:val="Hyperlink"/>
            <w:noProof/>
            <w:rtl/>
          </w:rPr>
          <w:t>مرحله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Toc86770207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67810" w:rsidRDefault="00367810" w:rsidP="0036781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6770208" w:history="1">
        <w:r w:rsidRPr="00932169">
          <w:rPr>
            <w:rStyle w:val="Hyperlink"/>
            <w:noProof/>
            <w:rtl/>
          </w:rPr>
          <w:t>مرحله 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Toc86770208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67810" w:rsidRDefault="00367810" w:rsidP="0036781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6770209" w:history="1">
        <w:r w:rsidRPr="00932169">
          <w:rPr>
            <w:rStyle w:val="Hyperlink"/>
            <w:noProof/>
            <w:rtl/>
          </w:rPr>
          <w:t>نقد سه مرحله توسط مرحوم نائ</w:t>
        </w:r>
        <w:r w:rsidRPr="00932169">
          <w:rPr>
            <w:rStyle w:val="Hyperlink"/>
            <w:rFonts w:hint="cs"/>
            <w:noProof/>
            <w:rtl/>
          </w:rPr>
          <w:t>ی</w:t>
        </w:r>
        <w:r w:rsidRPr="00932169">
          <w:rPr>
            <w:rStyle w:val="Hyperlink"/>
            <w:rFonts w:hint="eastAsia"/>
            <w:noProof/>
            <w:rtl/>
          </w:rPr>
          <w:t>ن</w:t>
        </w:r>
        <w:r w:rsidRPr="00932169">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Toc86770209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67810" w:rsidRDefault="00367810" w:rsidP="0036781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6770210" w:history="1">
        <w:r w:rsidRPr="00932169">
          <w:rPr>
            <w:rStyle w:val="Hyperlink"/>
            <w:noProof/>
            <w:rtl/>
          </w:rPr>
          <w:t>بررس</w:t>
        </w:r>
        <w:r w:rsidRPr="00932169">
          <w:rPr>
            <w:rStyle w:val="Hyperlink"/>
            <w:rFonts w:hint="cs"/>
            <w:noProof/>
            <w:rtl/>
          </w:rPr>
          <w:t>ی</w:t>
        </w:r>
        <w:r w:rsidRPr="00932169">
          <w:rPr>
            <w:rStyle w:val="Hyperlink"/>
            <w:noProof/>
            <w:rtl/>
          </w:rPr>
          <w:t xml:space="preserve"> کلمات مرحوم آخوند و مرحوم نائ</w:t>
        </w:r>
        <w:r w:rsidRPr="00932169">
          <w:rPr>
            <w:rStyle w:val="Hyperlink"/>
            <w:rFonts w:hint="cs"/>
            <w:noProof/>
            <w:rtl/>
          </w:rPr>
          <w:t>ی</w:t>
        </w:r>
        <w:r w:rsidRPr="00932169">
          <w:rPr>
            <w:rStyle w:val="Hyperlink"/>
            <w:rFonts w:hint="eastAsia"/>
            <w:noProof/>
            <w:rtl/>
          </w:rPr>
          <w:t>ن</w:t>
        </w:r>
        <w:r w:rsidRPr="00932169">
          <w:rPr>
            <w:rStyle w:val="Hyperlink"/>
            <w:rFonts w:hint="cs"/>
            <w:noProof/>
            <w:rtl/>
          </w:rPr>
          <w:t>ی</w:t>
        </w:r>
        <w:r w:rsidRPr="00932169">
          <w:rPr>
            <w:rStyle w:val="Hyperlink"/>
            <w:noProof/>
            <w:rtl/>
          </w:rPr>
          <w:t xml:space="preserve"> توسط مرحوم خو</w:t>
        </w:r>
        <w:r w:rsidRPr="00932169">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Toc86770210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67810" w:rsidRDefault="00367810" w:rsidP="0036781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6770211" w:history="1">
        <w:r w:rsidRPr="00932169">
          <w:rPr>
            <w:rStyle w:val="Hyperlink"/>
            <w:noProof/>
            <w:rtl/>
          </w:rPr>
          <w:t>مختار استاد در مراحل سه گانه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Toc86770211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67810" w:rsidRDefault="00367810" w:rsidP="00367810">
      <w:pPr>
        <w:pStyle w:val="TOC1"/>
        <w:rPr>
          <w:rFonts w:asciiTheme="minorHAnsi" w:eastAsiaTheme="minorEastAsia" w:hAnsiTheme="minorHAnsi" w:cstheme="minorBidi"/>
          <w:noProof/>
          <w:color w:val="auto"/>
          <w:szCs w:val="22"/>
          <w:rtl/>
          <w:lang w:bidi="ar-SA"/>
        </w:rPr>
      </w:pPr>
      <w:hyperlink w:anchor="_Toc86770212" w:history="1">
        <w:r w:rsidRPr="00932169">
          <w:rPr>
            <w:rStyle w:val="Hyperlink"/>
            <w:noProof/>
            <w:rtl/>
          </w:rPr>
          <w:t>بحث مفاه</w:t>
        </w:r>
        <w:r w:rsidRPr="00932169">
          <w:rPr>
            <w:rStyle w:val="Hyperlink"/>
            <w:rFonts w:hint="cs"/>
            <w:noProof/>
            <w:rtl/>
          </w:rPr>
          <w:t>ی</w:t>
        </w:r>
        <w:r w:rsidRPr="00932169">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Toc86770212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367810" w:rsidRDefault="00367810" w:rsidP="00367810">
      <w:pPr>
        <w:pStyle w:val="TOC2"/>
        <w:tabs>
          <w:tab w:val="right" w:leader="dot" w:pos="10194"/>
        </w:tabs>
        <w:rPr>
          <w:rFonts w:asciiTheme="minorHAnsi" w:eastAsiaTheme="minorEastAsia" w:hAnsiTheme="minorHAnsi" w:cstheme="minorBidi"/>
          <w:bCs w:val="0"/>
          <w:noProof/>
          <w:color w:val="auto"/>
          <w:szCs w:val="22"/>
          <w:rtl/>
          <w:lang w:bidi="ar-SA"/>
        </w:rPr>
      </w:pPr>
      <w:hyperlink w:anchor="_Toc86770213" w:history="1">
        <w:r w:rsidRPr="00932169">
          <w:rPr>
            <w:rStyle w:val="Hyperlink"/>
            <w:noProof/>
            <w:rtl/>
          </w:rPr>
          <w:t>تعر</w:t>
        </w:r>
        <w:r w:rsidRPr="00932169">
          <w:rPr>
            <w:rStyle w:val="Hyperlink"/>
            <w:rFonts w:hint="cs"/>
            <w:noProof/>
            <w:rtl/>
          </w:rPr>
          <w:t>ی</w:t>
        </w:r>
        <w:r w:rsidRPr="00932169">
          <w:rPr>
            <w:rStyle w:val="Hyperlink"/>
            <w:rFonts w:hint="eastAsia"/>
            <w:noProof/>
            <w:rtl/>
          </w:rPr>
          <w:t>ف</w:t>
        </w:r>
        <w:r w:rsidRPr="00932169">
          <w:rPr>
            <w:rStyle w:val="Hyperlink"/>
            <w:noProof/>
            <w:rtl/>
          </w:rPr>
          <w:t xml:space="preserve"> مفهوم از منظر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Toc86770213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367810" w:rsidRDefault="00367810" w:rsidP="00367810">
      <w:pPr>
        <w:pStyle w:val="TOC2"/>
        <w:tabs>
          <w:tab w:val="right" w:leader="dot" w:pos="10194"/>
        </w:tabs>
        <w:rPr>
          <w:rFonts w:asciiTheme="minorHAnsi" w:eastAsiaTheme="minorEastAsia" w:hAnsiTheme="minorHAnsi" w:cstheme="minorBidi"/>
          <w:bCs w:val="0"/>
          <w:noProof/>
          <w:color w:val="auto"/>
          <w:szCs w:val="22"/>
          <w:rtl/>
          <w:lang w:bidi="ar-SA"/>
        </w:rPr>
      </w:pPr>
      <w:hyperlink w:anchor="_Toc86770214" w:history="1">
        <w:r w:rsidRPr="00932169">
          <w:rPr>
            <w:rStyle w:val="Hyperlink"/>
            <w:noProof/>
            <w:rtl/>
          </w:rPr>
          <w:t>سه خصوص</w:t>
        </w:r>
        <w:r w:rsidRPr="00932169">
          <w:rPr>
            <w:rStyle w:val="Hyperlink"/>
            <w:rFonts w:hint="cs"/>
            <w:noProof/>
            <w:rtl/>
          </w:rPr>
          <w:t>ی</w:t>
        </w:r>
        <w:r w:rsidRPr="00932169">
          <w:rPr>
            <w:rStyle w:val="Hyperlink"/>
            <w:rFonts w:hint="eastAsia"/>
            <w:noProof/>
            <w:rtl/>
          </w:rPr>
          <w:t>ت</w:t>
        </w:r>
        <w:r w:rsidRPr="00932169">
          <w:rPr>
            <w:rStyle w:val="Hyperlink"/>
            <w:noProof/>
            <w:rtl/>
          </w:rPr>
          <w:t xml:space="preserve"> در تعر</w:t>
        </w:r>
        <w:r w:rsidRPr="00932169">
          <w:rPr>
            <w:rStyle w:val="Hyperlink"/>
            <w:rFonts w:hint="cs"/>
            <w:noProof/>
            <w:rtl/>
          </w:rPr>
          <w:t>ی</w:t>
        </w:r>
        <w:r w:rsidRPr="00932169">
          <w:rPr>
            <w:rStyle w:val="Hyperlink"/>
            <w:rFonts w:hint="eastAsia"/>
            <w:noProof/>
            <w:rtl/>
          </w:rPr>
          <w:t>ف</w:t>
        </w:r>
        <w:r w:rsidRPr="00932169">
          <w:rPr>
            <w:rStyle w:val="Hyperlink"/>
            <w:noProof/>
            <w:rtl/>
          </w:rPr>
          <w:t xml:space="preserve">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Toc86770214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367810" w:rsidRDefault="00367810" w:rsidP="0036781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6770215" w:history="1">
        <w:r w:rsidRPr="00932169">
          <w:rPr>
            <w:rStyle w:val="Hyperlink"/>
            <w:noProof/>
            <w:rtl/>
          </w:rPr>
          <w:t>خصوص</w:t>
        </w:r>
        <w:r w:rsidRPr="00932169">
          <w:rPr>
            <w:rStyle w:val="Hyperlink"/>
            <w:rFonts w:hint="cs"/>
            <w:noProof/>
            <w:rtl/>
          </w:rPr>
          <w:t>ی</w:t>
        </w:r>
        <w:r w:rsidRPr="00932169">
          <w:rPr>
            <w:rStyle w:val="Hyperlink"/>
            <w:rFonts w:hint="eastAsia"/>
            <w:noProof/>
            <w:rtl/>
          </w:rPr>
          <w:t>ت</w:t>
        </w:r>
        <w:r w:rsidRPr="00932169">
          <w:rPr>
            <w:rStyle w:val="Hyperlink"/>
            <w:noProof/>
            <w:rtl/>
          </w:rPr>
          <w:t xml:space="preserve"> اول: حکم بودن مفهوم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Toc86770215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367810" w:rsidRDefault="00367810" w:rsidP="0036781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6770216" w:history="1">
        <w:r w:rsidRPr="00932169">
          <w:rPr>
            <w:rStyle w:val="Hyperlink"/>
            <w:noProof/>
            <w:rtl/>
          </w:rPr>
          <w:t>خصوص</w:t>
        </w:r>
        <w:r w:rsidRPr="00932169">
          <w:rPr>
            <w:rStyle w:val="Hyperlink"/>
            <w:rFonts w:hint="cs"/>
            <w:noProof/>
            <w:rtl/>
          </w:rPr>
          <w:t>ی</w:t>
        </w:r>
        <w:r w:rsidRPr="00932169">
          <w:rPr>
            <w:rStyle w:val="Hyperlink"/>
            <w:rFonts w:hint="eastAsia"/>
            <w:noProof/>
            <w:rtl/>
          </w:rPr>
          <w:t>ت</w:t>
        </w:r>
        <w:r w:rsidRPr="00932169">
          <w:rPr>
            <w:rStyle w:val="Hyperlink"/>
            <w:noProof/>
            <w:rtl/>
          </w:rPr>
          <w:t xml:space="preserve"> دوم: مستتبع بودن مفهوم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Toc86770216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367810" w:rsidRDefault="00367810" w:rsidP="0036781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6770217" w:history="1">
        <w:r w:rsidRPr="00932169">
          <w:rPr>
            <w:rStyle w:val="Hyperlink"/>
            <w:noProof/>
            <w:rtl/>
          </w:rPr>
          <w:t>خصوص</w:t>
        </w:r>
        <w:r w:rsidRPr="00932169">
          <w:rPr>
            <w:rStyle w:val="Hyperlink"/>
            <w:rFonts w:hint="cs"/>
            <w:noProof/>
            <w:rtl/>
          </w:rPr>
          <w:t>ی</w:t>
        </w:r>
        <w:r w:rsidRPr="00932169">
          <w:rPr>
            <w:rStyle w:val="Hyperlink"/>
            <w:rFonts w:hint="eastAsia"/>
            <w:noProof/>
            <w:rtl/>
          </w:rPr>
          <w:t>ت</w:t>
        </w:r>
        <w:r w:rsidRPr="00932169">
          <w:rPr>
            <w:rStyle w:val="Hyperlink"/>
            <w:noProof/>
            <w:rtl/>
          </w:rPr>
          <w:t xml:space="preserve"> سوم: مستتبع بودن مفهوم از خصوص</w:t>
        </w:r>
        <w:r w:rsidRPr="00932169">
          <w:rPr>
            <w:rStyle w:val="Hyperlink"/>
            <w:rFonts w:hint="cs"/>
            <w:noProof/>
            <w:rtl/>
          </w:rPr>
          <w:t>ی</w:t>
        </w:r>
        <w:r w:rsidRPr="00932169">
          <w:rPr>
            <w:rStyle w:val="Hyperlink"/>
            <w:rFonts w:hint="eastAsia"/>
            <w:noProof/>
            <w:rtl/>
          </w:rPr>
          <w:t>ت</w:t>
        </w:r>
        <w:r w:rsidRPr="00932169">
          <w:rPr>
            <w:rStyle w:val="Hyperlink"/>
            <w:noProof/>
            <w:rtl/>
          </w:rPr>
          <w:t xml:space="preserve"> معنا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Toc86770217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367810" w:rsidRDefault="00367810" w:rsidP="0036781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6770218" w:history="1">
        <w:r w:rsidRPr="00932169">
          <w:rPr>
            <w:rStyle w:val="Hyperlink"/>
            <w:noProof/>
            <w:rtl/>
          </w:rPr>
          <w:t>نقض به تعر</w:t>
        </w:r>
        <w:r w:rsidRPr="00932169">
          <w:rPr>
            <w:rStyle w:val="Hyperlink"/>
            <w:rFonts w:hint="cs"/>
            <w:noProof/>
            <w:rtl/>
          </w:rPr>
          <w:t>ی</w:t>
        </w:r>
        <w:r w:rsidRPr="00932169">
          <w:rPr>
            <w:rStyle w:val="Hyperlink"/>
            <w:rFonts w:hint="eastAsia"/>
            <w:noProof/>
            <w:rtl/>
          </w:rPr>
          <w:t>ف</w:t>
        </w:r>
        <w:r w:rsidRPr="00932169">
          <w:rPr>
            <w:rStyle w:val="Hyperlink"/>
            <w:noProof/>
            <w:rtl/>
          </w:rPr>
          <w:t xml:space="preserve">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Toc86770218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367810" w:rsidRDefault="00367810" w:rsidP="00367810">
      <w:pPr>
        <w:pStyle w:val="TOC4"/>
        <w:tabs>
          <w:tab w:val="right" w:leader="dot" w:pos="10194"/>
        </w:tabs>
        <w:rPr>
          <w:rFonts w:asciiTheme="minorHAnsi" w:eastAsiaTheme="minorEastAsia" w:hAnsiTheme="minorHAnsi" w:cstheme="minorBidi"/>
          <w:bCs w:val="0"/>
          <w:noProof/>
          <w:color w:val="auto"/>
          <w:szCs w:val="22"/>
          <w:rtl/>
          <w:lang w:bidi="ar-SA"/>
        </w:rPr>
      </w:pPr>
      <w:hyperlink w:anchor="_Toc86770219" w:history="1">
        <w:r w:rsidRPr="00932169">
          <w:rPr>
            <w:rStyle w:val="Hyperlink"/>
            <w:noProof/>
            <w:rtl/>
          </w:rPr>
          <w:t>شرح اللفظ</w:t>
        </w:r>
        <w:r w:rsidRPr="00932169">
          <w:rPr>
            <w:rStyle w:val="Hyperlink"/>
            <w:rFonts w:hint="cs"/>
            <w:noProof/>
            <w:rtl/>
          </w:rPr>
          <w:t>ی</w:t>
        </w:r>
        <w:r w:rsidRPr="00932169">
          <w:rPr>
            <w:rStyle w:val="Hyperlink"/>
            <w:noProof/>
            <w:rtl/>
          </w:rPr>
          <w:t xml:space="preserve"> بودن تعر</w:t>
        </w:r>
        <w:r w:rsidRPr="00932169">
          <w:rPr>
            <w:rStyle w:val="Hyperlink"/>
            <w:rFonts w:hint="cs"/>
            <w:noProof/>
            <w:rtl/>
          </w:rPr>
          <w:t>ی</w:t>
        </w:r>
        <w:r w:rsidRPr="00932169">
          <w:rPr>
            <w:rStyle w:val="Hyperlink"/>
            <w:rFonts w:hint="eastAsia"/>
            <w:noProof/>
            <w:rtl/>
          </w:rPr>
          <w:t>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Toc86770219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367810" w:rsidP="00847114">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847114">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025B70">
        <w:rPr>
          <w:rFonts w:hint="cs"/>
          <w:rtl/>
        </w:rPr>
        <w:t xml:space="preserve"> </w:t>
      </w:r>
      <w:r w:rsidR="00386C11" w:rsidRPr="00A6366F">
        <w:rPr>
          <w:rFonts w:hint="cs"/>
          <w:rtl/>
        </w:rPr>
        <w:t>/</w:t>
      </w:r>
      <w:bookmarkStart w:id="2" w:name="BokSabj_d"/>
      <w:bookmarkEnd w:id="2"/>
      <w:r w:rsidR="00256760">
        <w:rPr>
          <w:rtl/>
        </w:rPr>
        <w:t>جمع بند</w:t>
      </w:r>
      <w:r w:rsidR="00256760">
        <w:rPr>
          <w:rFonts w:hint="cs"/>
          <w:rtl/>
        </w:rPr>
        <w:t>ی</w:t>
      </w:r>
      <w:r w:rsidR="00256760">
        <w:rPr>
          <w:rtl/>
        </w:rPr>
        <w:t xml:space="preserve"> مباحث</w:t>
      </w:r>
      <w:r w:rsidR="00386C11" w:rsidRPr="00A6366F">
        <w:rPr>
          <w:rFonts w:hint="cs"/>
          <w:rtl/>
        </w:rPr>
        <w:t xml:space="preserve"> /</w:t>
      </w:r>
      <w:bookmarkStart w:id="3" w:name="Bokkolli"/>
      <w:bookmarkEnd w:id="3"/>
      <w:r w:rsidR="00256760">
        <w:rPr>
          <w:rtl/>
        </w:rPr>
        <w:t>مساله اقتضا</w:t>
      </w:r>
      <w:r w:rsidR="001B6799" w:rsidRPr="00A6366F">
        <w:rPr>
          <w:rFonts w:hint="cs"/>
          <w:rtl/>
        </w:rPr>
        <w:t xml:space="preserve"> </w:t>
      </w:r>
    </w:p>
    <w:p w:rsidR="008F5B4D" w:rsidRDefault="00856E84" w:rsidP="00847114">
      <w:pPr>
        <w:jc w:val="both"/>
        <w:rPr>
          <w:rStyle w:val="Emphasis"/>
          <w:b/>
          <w:bCs w:val="0"/>
          <w:rtl/>
        </w:rPr>
      </w:pPr>
      <w:r>
        <w:rPr>
          <w:rStyle w:val="Emphasis"/>
          <w:rFonts w:hint="cs"/>
          <w:b/>
          <w:bCs w:val="0"/>
          <w:rtl/>
        </w:rPr>
        <w:t>خلاصه مباحث گذشته</w:t>
      </w:r>
    </w:p>
    <w:p w:rsidR="00856E84" w:rsidRPr="009C66D5" w:rsidRDefault="00856E84" w:rsidP="00856E84">
      <w:pPr>
        <w:pStyle w:val="Heading2"/>
        <w:rPr>
          <w:rStyle w:val="Emphasis"/>
          <w:b w:val="0"/>
          <w:bCs/>
          <w:rtl/>
        </w:rPr>
      </w:pPr>
      <w:bookmarkStart w:id="4" w:name="_Toc86770205"/>
      <w:r>
        <w:rPr>
          <w:rStyle w:val="Emphasis"/>
          <w:rFonts w:hint="cs"/>
          <w:b w:val="0"/>
          <w:bCs/>
          <w:rtl/>
        </w:rPr>
        <w:t>مراحل سه گانه کلام مرحوم آخوند در باب معاملات</w:t>
      </w:r>
      <w:bookmarkEnd w:id="4"/>
    </w:p>
    <w:p w:rsidR="00856E84" w:rsidRDefault="00526C1D" w:rsidP="00847114">
      <w:pPr>
        <w:jc w:val="both"/>
        <w:rPr>
          <w:rtl/>
        </w:rPr>
      </w:pPr>
      <w:r>
        <w:rPr>
          <w:rFonts w:hint="cs"/>
          <w:rtl/>
        </w:rPr>
        <w:t xml:space="preserve">بحث در مقام ثانی مرحوم آخوند که نهی از معاملات بود، تمام شد. در مقام ثانی مرحوم آخوند درسه مرحله بحث کرد. </w:t>
      </w:r>
    </w:p>
    <w:p w:rsidR="00856E84" w:rsidRDefault="00856E84" w:rsidP="00856E84">
      <w:pPr>
        <w:pStyle w:val="Heading3"/>
        <w:rPr>
          <w:rFonts w:hint="cs"/>
          <w:rtl/>
        </w:rPr>
      </w:pPr>
      <w:bookmarkStart w:id="5" w:name="_Toc86770206"/>
      <w:r>
        <w:rPr>
          <w:rFonts w:hint="cs"/>
          <w:rtl/>
        </w:rPr>
        <w:t>مرحله اول</w:t>
      </w:r>
      <w:bookmarkEnd w:id="5"/>
    </w:p>
    <w:p w:rsidR="001A1EA5" w:rsidRDefault="00526C1D" w:rsidP="00847114">
      <w:pPr>
        <w:jc w:val="both"/>
        <w:rPr>
          <w:rtl/>
        </w:rPr>
      </w:pPr>
      <w:r>
        <w:rPr>
          <w:rFonts w:hint="cs"/>
          <w:rtl/>
        </w:rPr>
        <w:t>مرحله اول در مورد دلالت نهی بر فساد در معاملات بود. ایشان فرمود: دلالتی برای نهی بر فساد نیست. در ادمه کلامش از نظر عملی خودش را به قائلین به اقتضا نزدیک کرد. ایشان فرمود: ظاهر از نهی در معاملات ارشاد به فساد است. همچنین فرمود: نهی از ترتب آثار، نهیی که با صحت جمع نمی</w:t>
      </w:r>
      <w:r>
        <w:rPr>
          <w:rtl/>
        </w:rPr>
        <w:softHyphen/>
      </w:r>
      <w:r>
        <w:rPr>
          <w:rFonts w:hint="cs"/>
          <w:rtl/>
        </w:rPr>
        <w:t>شود، کاشف از صحت معامله است. پس دو مورد را برای حکم به فساد ذکر کرد که گفتیم در نتیجه با قائلین به اقتضا متحد می</w:t>
      </w:r>
      <w:r>
        <w:rPr>
          <w:rtl/>
        </w:rPr>
        <w:softHyphen/>
      </w:r>
      <w:r>
        <w:rPr>
          <w:rFonts w:hint="cs"/>
          <w:rtl/>
        </w:rPr>
        <w:t>شود.</w:t>
      </w:r>
    </w:p>
    <w:p w:rsidR="00856E84" w:rsidRDefault="00856E84" w:rsidP="00856E84">
      <w:pPr>
        <w:pStyle w:val="Heading3"/>
        <w:rPr>
          <w:rFonts w:hint="cs"/>
          <w:rtl/>
        </w:rPr>
      </w:pPr>
      <w:bookmarkStart w:id="6" w:name="_Toc86770207"/>
      <w:r>
        <w:rPr>
          <w:rFonts w:hint="cs"/>
          <w:rtl/>
        </w:rPr>
        <w:lastRenderedPageBreak/>
        <w:t>مرحله دوم</w:t>
      </w:r>
      <w:bookmarkEnd w:id="6"/>
    </w:p>
    <w:p w:rsidR="00526C1D" w:rsidRDefault="00526C1D" w:rsidP="00847114">
      <w:pPr>
        <w:jc w:val="both"/>
        <w:rPr>
          <w:rtl/>
        </w:rPr>
      </w:pPr>
      <w:r>
        <w:rPr>
          <w:rFonts w:hint="cs"/>
          <w:rtl/>
        </w:rPr>
        <w:t>مرحله دوم با توجه به روایات بود. ایشان با توجه به روایات فرمود: روایات دلالت بر ملازمه بین نهی و فساد ندار</w:t>
      </w:r>
      <w:r w:rsidR="00856E84">
        <w:rPr>
          <w:rFonts w:hint="cs"/>
          <w:rtl/>
        </w:rPr>
        <w:t>ن</w:t>
      </w:r>
      <w:r>
        <w:rPr>
          <w:rFonts w:hint="cs"/>
          <w:rtl/>
        </w:rPr>
        <w:t>د</w:t>
      </w:r>
      <w:r w:rsidR="00856E84">
        <w:rPr>
          <w:rFonts w:hint="cs"/>
          <w:rtl/>
        </w:rPr>
        <w:t>؛</w:t>
      </w:r>
      <w:r>
        <w:rPr>
          <w:rFonts w:hint="cs"/>
          <w:rtl/>
        </w:rPr>
        <w:t xml:space="preserve"> چرا که عصیانی که در روایات</w:t>
      </w:r>
      <w:r w:rsidR="00856E84">
        <w:rPr>
          <w:rFonts w:hint="cs"/>
          <w:rtl/>
        </w:rPr>
        <w:t xml:space="preserve"> آمده است، عصیان وضعی است و بحث</w:t>
      </w:r>
      <w:r>
        <w:rPr>
          <w:rFonts w:hint="cs"/>
          <w:rtl/>
        </w:rPr>
        <w:t xml:space="preserve"> ما در عصیان تکلیفی است.</w:t>
      </w:r>
    </w:p>
    <w:p w:rsidR="00856E84" w:rsidRDefault="00856E84" w:rsidP="00856E84">
      <w:pPr>
        <w:pStyle w:val="Heading3"/>
        <w:rPr>
          <w:rFonts w:hint="cs"/>
          <w:rtl/>
        </w:rPr>
      </w:pPr>
      <w:bookmarkStart w:id="7" w:name="_Toc86770208"/>
      <w:r>
        <w:rPr>
          <w:rFonts w:hint="cs"/>
          <w:rtl/>
        </w:rPr>
        <w:t>مرحله سوم</w:t>
      </w:r>
      <w:bookmarkEnd w:id="7"/>
    </w:p>
    <w:p w:rsidR="00526C1D" w:rsidRDefault="00526C1D" w:rsidP="00847114">
      <w:pPr>
        <w:jc w:val="both"/>
        <w:rPr>
          <w:rtl/>
        </w:rPr>
      </w:pPr>
      <w:r>
        <w:rPr>
          <w:rFonts w:hint="cs"/>
          <w:rtl/>
        </w:rPr>
        <w:t>مرحله سوم این بود که</w:t>
      </w:r>
      <w:r w:rsidR="00856E84">
        <w:rPr>
          <w:rFonts w:hint="cs"/>
          <w:rtl/>
        </w:rPr>
        <w:t xml:space="preserve"> مرحوم آخوند</w:t>
      </w:r>
      <w:r>
        <w:rPr>
          <w:rFonts w:hint="cs"/>
          <w:rtl/>
        </w:rPr>
        <w:t xml:space="preserve"> در تذنیب تفصیل داد. مدعی شد: اگر نهی به مسبب یا تسبب تعلق بگیرد، دلالت بر صحت دارد.</w:t>
      </w:r>
    </w:p>
    <w:p w:rsidR="00856E84" w:rsidRDefault="00856E84" w:rsidP="00856E84">
      <w:pPr>
        <w:pStyle w:val="Heading3"/>
        <w:rPr>
          <w:rtl/>
        </w:rPr>
      </w:pPr>
      <w:bookmarkStart w:id="8" w:name="_Toc86770209"/>
      <w:r>
        <w:rPr>
          <w:rFonts w:hint="cs"/>
          <w:rtl/>
        </w:rPr>
        <w:t>نقد سه مرحله توسط مرحوم نائینی</w:t>
      </w:r>
      <w:bookmarkEnd w:id="8"/>
    </w:p>
    <w:p w:rsidR="00192A7F" w:rsidRDefault="00192A7F" w:rsidP="00847114">
      <w:pPr>
        <w:jc w:val="both"/>
        <w:rPr>
          <w:rFonts w:hint="cs"/>
          <w:rtl/>
        </w:rPr>
      </w:pPr>
      <w:r>
        <w:rPr>
          <w:rFonts w:hint="cs"/>
          <w:rtl/>
        </w:rPr>
        <w:t>در مقابل مرحوم نائینی بود. ایشان از کسانی</w:t>
      </w:r>
      <w:r w:rsidR="00856E84">
        <w:rPr>
          <w:rFonts w:hint="cs"/>
          <w:rtl/>
        </w:rPr>
        <w:t xml:space="preserve"> است</w:t>
      </w:r>
      <w:r>
        <w:rPr>
          <w:rFonts w:hint="cs"/>
          <w:rtl/>
        </w:rPr>
        <w:t xml:space="preserve"> که نقاد کلمات مرحوم آخوند است. تا می</w:t>
      </w:r>
      <w:r>
        <w:rPr>
          <w:rtl/>
        </w:rPr>
        <w:softHyphen/>
      </w:r>
      <w:r>
        <w:rPr>
          <w:rFonts w:hint="cs"/>
          <w:rtl/>
        </w:rPr>
        <w:t>تواند کلام مرحوم آخوند را نقد می</w:t>
      </w:r>
      <w:r>
        <w:rPr>
          <w:rtl/>
        </w:rPr>
        <w:softHyphen/>
      </w:r>
      <w:r w:rsidR="00856E84">
        <w:rPr>
          <w:rFonts w:hint="cs"/>
          <w:rtl/>
        </w:rPr>
        <w:t>کند و مرحوم نائینی هم</w:t>
      </w:r>
      <w:r>
        <w:rPr>
          <w:rFonts w:hint="cs"/>
          <w:rtl/>
        </w:rPr>
        <w:t xml:space="preserve"> مبتلا به مرحوم آغا ضیا شده است که از حیث نقد</w:t>
      </w:r>
      <w:r w:rsidR="00856E84">
        <w:rPr>
          <w:rFonts w:hint="cs"/>
          <w:rtl/>
        </w:rPr>
        <w:t>،</w:t>
      </w:r>
      <w:r>
        <w:rPr>
          <w:rFonts w:hint="cs"/>
          <w:rtl/>
        </w:rPr>
        <w:t xml:space="preserve"> شدت بیشتری دارد.</w:t>
      </w:r>
    </w:p>
    <w:p w:rsidR="00192A7F" w:rsidRDefault="00192A7F" w:rsidP="00847114">
      <w:pPr>
        <w:jc w:val="both"/>
        <w:rPr>
          <w:rFonts w:hint="cs"/>
          <w:rtl/>
        </w:rPr>
      </w:pPr>
      <w:r>
        <w:rPr>
          <w:rFonts w:hint="cs"/>
          <w:rtl/>
        </w:rPr>
        <w:t>مرحوم نائینی در مرحله اول مرحوم آخوند فرمود: نهی مقتضی فساد است چرا که رکن سوم معامله را از بین می</w:t>
      </w:r>
      <w:r>
        <w:rPr>
          <w:rtl/>
        </w:rPr>
        <w:softHyphen/>
      </w:r>
      <w:r>
        <w:rPr>
          <w:rFonts w:hint="cs"/>
          <w:rtl/>
        </w:rPr>
        <w:t>برد. نهی از مسبب سلطنت را از بین می</w:t>
      </w:r>
      <w:r>
        <w:rPr>
          <w:rtl/>
        </w:rPr>
        <w:softHyphen/>
      </w:r>
      <w:r>
        <w:rPr>
          <w:rFonts w:hint="cs"/>
          <w:rtl/>
        </w:rPr>
        <w:t>برد.</w:t>
      </w:r>
    </w:p>
    <w:p w:rsidR="00192A7F" w:rsidRDefault="00192A7F" w:rsidP="00847114">
      <w:pPr>
        <w:jc w:val="both"/>
        <w:rPr>
          <w:rFonts w:hint="cs"/>
          <w:rtl/>
        </w:rPr>
      </w:pPr>
      <w:r>
        <w:rPr>
          <w:rFonts w:hint="cs"/>
          <w:rtl/>
        </w:rPr>
        <w:t>در مرحله دوم فرمود: روایات دلالت بر فساد دارند</w:t>
      </w:r>
      <w:r w:rsidR="00856E84">
        <w:rPr>
          <w:rFonts w:hint="cs"/>
          <w:rtl/>
        </w:rPr>
        <w:t>؛</w:t>
      </w:r>
      <w:r>
        <w:rPr>
          <w:rFonts w:hint="cs"/>
          <w:rtl/>
        </w:rPr>
        <w:t xml:space="preserve"> چرا که مراد از عصیان، عصیان تکلیفی است.</w:t>
      </w:r>
    </w:p>
    <w:p w:rsidR="00192A7F" w:rsidRDefault="00192A7F" w:rsidP="00847114">
      <w:pPr>
        <w:jc w:val="both"/>
        <w:rPr>
          <w:rtl/>
        </w:rPr>
      </w:pPr>
      <w:r>
        <w:rPr>
          <w:rFonts w:hint="cs"/>
          <w:rtl/>
        </w:rPr>
        <w:t>در مرحله سوم گفت حرف مرحوم آخوند صحیح نیست</w:t>
      </w:r>
      <w:r w:rsidR="00856E84">
        <w:rPr>
          <w:rFonts w:hint="cs"/>
          <w:rtl/>
        </w:rPr>
        <w:t>؛</w:t>
      </w:r>
      <w:r>
        <w:rPr>
          <w:rFonts w:hint="cs"/>
          <w:rtl/>
        </w:rPr>
        <w:t xml:space="preserve"> زیرا هر چند که منهی عنه مسبب است</w:t>
      </w:r>
      <w:r w:rsidR="00856E84">
        <w:rPr>
          <w:rFonts w:hint="cs"/>
          <w:rtl/>
        </w:rPr>
        <w:t>؛</w:t>
      </w:r>
      <w:r>
        <w:rPr>
          <w:rFonts w:hint="cs"/>
          <w:rtl/>
        </w:rPr>
        <w:t xml:space="preserve"> ولی مراد ملکیت عرفیه است و دال بر فساد نیست.</w:t>
      </w:r>
    </w:p>
    <w:p w:rsidR="00856E84" w:rsidRDefault="00856E84" w:rsidP="00856E84">
      <w:pPr>
        <w:pStyle w:val="Heading3"/>
        <w:rPr>
          <w:rFonts w:hint="cs"/>
          <w:rtl/>
        </w:rPr>
      </w:pPr>
      <w:bookmarkStart w:id="9" w:name="_Toc86770210"/>
      <w:r>
        <w:rPr>
          <w:rFonts w:hint="cs"/>
          <w:rtl/>
        </w:rPr>
        <w:t>بررسی کلمات مرحوم آخوند و مرحوم نائینی توسط مرحوم خویی</w:t>
      </w:r>
      <w:bookmarkEnd w:id="9"/>
    </w:p>
    <w:p w:rsidR="00856E84" w:rsidRDefault="00192A7F" w:rsidP="00856E84">
      <w:pPr>
        <w:jc w:val="both"/>
        <w:rPr>
          <w:rtl/>
        </w:rPr>
      </w:pPr>
      <w:r>
        <w:rPr>
          <w:rFonts w:hint="cs"/>
          <w:rtl/>
        </w:rPr>
        <w:t>مرحوم خویی حد وسطی را اخذ کرد. ایشان فرمایش مرحوم آخوند را در مرحله اول که فرمود نهی دلالت بر فساد ندارد پذیرفت ولی بیان دیگری را مطرح کرد. بر مبنای خودش که مسلک ابراز بود گفت منهی عنه نمی</w:t>
      </w:r>
      <w:r>
        <w:rPr>
          <w:rtl/>
        </w:rPr>
        <w:softHyphen/>
      </w:r>
      <w:r>
        <w:rPr>
          <w:rFonts w:hint="cs"/>
          <w:rtl/>
        </w:rPr>
        <w:t>تواند اعتبار نفسانی باشد زیرا معنا ندارد</w:t>
      </w:r>
      <w:r w:rsidR="00856E84">
        <w:rPr>
          <w:rFonts w:hint="cs"/>
          <w:rtl/>
        </w:rPr>
        <w:t xml:space="preserve"> که نهی داشته باشد</w:t>
      </w:r>
      <w:r>
        <w:rPr>
          <w:rFonts w:hint="cs"/>
          <w:rtl/>
        </w:rPr>
        <w:t xml:space="preserve"> و همچنین ملکیت عرفیه و شرعیه منهی عنه نیست چرا که</w:t>
      </w:r>
      <w:r w:rsidR="00856E84">
        <w:rPr>
          <w:rFonts w:hint="cs"/>
          <w:rtl/>
        </w:rPr>
        <w:t xml:space="preserve"> باز هم</w:t>
      </w:r>
      <w:r>
        <w:rPr>
          <w:rFonts w:hint="cs"/>
          <w:rtl/>
        </w:rPr>
        <w:t xml:space="preserve"> معنا ندارد. منهی عنه من حیث صدور هم ربطی به فساد ندارد. چیزی که جا دارد منهی عنه باشد، اعتبار مبرَز است که منافات با امضا هم ندارد. </w:t>
      </w:r>
    </w:p>
    <w:p w:rsidR="00192A7F" w:rsidRDefault="00192A7F" w:rsidP="00856E84">
      <w:pPr>
        <w:jc w:val="both"/>
        <w:rPr>
          <w:rFonts w:hint="cs"/>
          <w:rtl/>
        </w:rPr>
      </w:pPr>
      <w:r>
        <w:rPr>
          <w:rFonts w:hint="cs"/>
          <w:rtl/>
        </w:rPr>
        <w:t>در مرحله دوم مرحوم خویی گفت:مراد عصیان وضعی است و مخالف با مرحوم نائینی و موافق مرحوم آخون</w:t>
      </w:r>
      <w:r w:rsidR="00856E84">
        <w:rPr>
          <w:rFonts w:hint="cs"/>
          <w:rtl/>
        </w:rPr>
        <w:t>د شد. نکته آن این بود: گفتن انکح</w:t>
      </w:r>
      <w:r>
        <w:rPr>
          <w:rFonts w:hint="cs"/>
          <w:rtl/>
        </w:rPr>
        <w:t>تک حرمت تکلیفی ندارد.</w:t>
      </w:r>
    </w:p>
    <w:p w:rsidR="00856E84" w:rsidRDefault="00192A7F" w:rsidP="00847114">
      <w:pPr>
        <w:jc w:val="both"/>
        <w:rPr>
          <w:rtl/>
        </w:rPr>
      </w:pPr>
      <w:r>
        <w:rPr>
          <w:rFonts w:hint="cs"/>
          <w:rtl/>
        </w:rPr>
        <w:lastRenderedPageBreak/>
        <w:t xml:space="preserve">در مرحله سوم که مرحوم آخوند فرمود نهی کاشف از صحت است، مرحوم خویی مخالفت کرد و گفت حق با مرحوم نائینی است ولی با بیان دیگری. گفت </w:t>
      </w:r>
      <w:r w:rsidR="00856E84">
        <w:rPr>
          <w:rFonts w:hint="cs"/>
          <w:rtl/>
        </w:rPr>
        <w:t>ملکیت عرفیه که قابل نهی نیست؛</w:t>
      </w:r>
      <w:r>
        <w:rPr>
          <w:rFonts w:hint="cs"/>
          <w:rtl/>
        </w:rPr>
        <w:t xml:space="preserve"> بلکه داستان ابراز و مبرَز است. منهی عنه اعتبار مبرَز است و این اعتبار مبرَز مورد نهی اس</w:t>
      </w:r>
      <w:r w:rsidR="00856E84">
        <w:rPr>
          <w:rFonts w:hint="cs"/>
          <w:rtl/>
        </w:rPr>
        <w:t>ت؛</w:t>
      </w:r>
      <w:r>
        <w:rPr>
          <w:rFonts w:hint="cs"/>
          <w:rtl/>
        </w:rPr>
        <w:t xml:space="preserve"> اما بعد از اینکه ابراز کرد، امض</w:t>
      </w:r>
      <w:r w:rsidR="00856E84">
        <w:rPr>
          <w:rFonts w:hint="cs"/>
          <w:rtl/>
        </w:rPr>
        <w:t>ا کردن یا نکردن هر دو ممکن است.</w:t>
      </w:r>
    </w:p>
    <w:p w:rsidR="00192A7F" w:rsidRDefault="00192A7F" w:rsidP="00847114">
      <w:pPr>
        <w:jc w:val="both"/>
        <w:rPr>
          <w:rFonts w:hint="cs"/>
          <w:rtl/>
        </w:rPr>
      </w:pPr>
      <w:r>
        <w:rPr>
          <w:rFonts w:hint="cs"/>
          <w:rtl/>
        </w:rPr>
        <w:t xml:space="preserve">تمام حرفش در رد آخوند این است: متعلق نهی، ممضای شارع و مسبب شرعی نیست تا شما بگویید کاشف از صحت است بلکه منهی عنه اعتبار </w:t>
      </w:r>
      <w:r w:rsidR="00856E84">
        <w:rPr>
          <w:rFonts w:hint="cs"/>
          <w:rtl/>
        </w:rPr>
        <w:t>مبرَز است و ملازمه با فساد و صحت</w:t>
      </w:r>
      <w:r>
        <w:rPr>
          <w:rFonts w:hint="cs"/>
          <w:rtl/>
        </w:rPr>
        <w:t xml:space="preserve"> ندارد. ملازمه نداشتن با صحت کأنّ واضحتر است.</w:t>
      </w:r>
    </w:p>
    <w:p w:rsidR="00856E84" w:rsidRDefault="00856E84" w:rsidP="00856E84">
      <w:pPr>
        <w:pStyle w:val="Heading3"/>
        <w:rPr>
          <w:rtl/>
        </w:rPr>
      </w:pPr>
      <w:bookmarkStart w:id="10" w:name="_Toc86770211"/>
      <w:r>
        <w:rPr>
          <w:rFonts w:hint="cs"/>
          <w:rtl/>
        </w:rPr>
        <w:t>مختار استاد در مراحل سه گانه</w:t>
      </w:r>
      <w:bookmarkEnd w:id="10"/>
    </w:p>
    <w:p w:rsidR="001B5D22" w:rsidRDefault="001B5D22" w:rsidP="00847114">
      <w:pPr>
        <w:jc w:val="both"/>
        <w:rPr>
          <w:rFonts w:hint="cs"/>
          <w:rtl/>
        </w:rPr>
      </w:pPr>
      <w:r>
        <w:rPr>
          <w:rFonts w:hint="cs"/>
          <w:rtl/>
        </w:rPr>
        <w:t>ما در این سه مرحله این گون گفتیم:</w:t>
      </w:r>
    </w:p>
    <w:p w:rsidR="001B5D22" w:rsidRDefault="001B5D22" w:rsidP="001B5D22">
      <w:pPr>
        <w:pStyle w:val="ListParagraph"/>
        <w:numPr>
          <w:ilvl w:val="0"/>
          <w:numId w:val="16"/>
        </w:numPr>
        <w:jc w:val="both"/>
        <w:rPr>
          <w:rFonts w:hint="cs"/>
        </w:rPr>
      </w:pPr>
      <w:r>
        <w:rPr>
          <w:rFonts w:hint="cs"/>
          <w:rtl/>
        </w:rPr>
        <w:t>در مرحله اول گفتیم: بیان مرحوم آخوند ناقص است و باید ملازمه عقلیه را انکار کند چرا که قائلین به اقتضا عمده آنها عقلی بحث کرده اند. مدعی اقتضای عقلی هستند. باید ببینیم که بین نهی و فساد از حیث عقلی ملازمه هست یا نه؟ ما گفتیم می</w:t>
      </w:r>
      <w:r>
        <w:rPr>
          <w:rtl/>
        </w:rPr>
        <w:softHyphen/>
      </w:r>
      <w:r>
        <w:rPr>
          <w:rFonts w:hint="cs"/>
          <w:rtl/>
        </w:rPr>
        <w:t>شود منهی باشد و</w:t>
      </w:r>
      <w:r w:rsidR="00856E84">
        <w:rPr>
          <w:rFonts w:hint="cs"/>
          <w:rtl/>
        </w:rPr>
        <w:t xml:space="preserve"> در عین حال</w:t>
      </w:r>
      <w:r>
        <w:rPr>
          <w:rFonts w:hint="cs"/>
          <w:rtl/>
        </w:rPr>
        <w:t xml:space="preserve"> صحیح هم باشد. مرحوم شیخ هم که گفته است بعید است، ما گفتیم خلاف ارتکاز است. ما وجه ملازمه را به نحو عقلی صاف نمی</w:t>
      </w:r>
      <w:r>
        <w:rPr>
          <w:rtl/>
        </w:rPr>
        <w:softHyphen/>
      </w:r>
      <w:r>
        <w:rPr>
          <w:rFonts w:hint="cs"/>
          <w:rtl/>
        </w:rPr>
        <w:t>دانیم. ما در مرحله اول قطعی صحبت نکردیم. ما گفتیم دور از ذهن است.</w:t>
      </w:r>
    </w:p>
    <w:p w:rsidR="001B5D22" w:rsidRDefault="001B5D22" w:rsidP="001B5D22">
      <w:pPr>
        <w:pStyle w:val="ListParagraph"/>
        <w:numPr>
          <w:ilvl w:val="0"/>
          <w:numId w:val="16"/>
        </w:numPr>
        <w:jc w:val="both"/>
        <w:rPr>
          <w:rFonts w:hint="cs"/>
        </w:rPr>
      </w:pPr>
      <w:r>
        <w:rPr>
          <w:rFonts w:hint="cs"/>
          <w:rtl/>
        </w:rPr>
        <w:t xml:space="preserve">در مرحله دوم گفتیم: عصیان تکلیفی است و هر </w:t>
      </w:r>
      <w:r w:rsidR="00647099">
        <w:rPr>
          <w:rFonts w:hint="cs"/>
          <w:rtl/>
        </w:rPr>
        <w:t>جا معامله را حرام کرده است، معنایش این است که</w:t>
      </w:r>
      <w:r>
        <w:rPr>
          <w:rFonts w:hint="cs"/>
          <w:rtl/>
        </w:rPr>
        <w:t xml:space="preserve"> معامله را امضا نکرده است. دلیل ما بر اقتضای نهی نسبت به فساد، روایات باب است. سند آنها صحیح بود و دلالت آنها نیز تمام بود. این مطلب را اضافه می</w:t>
      </w:r>
      <w:r>
        <w:rPr>
          <w:rtl/>
        </w:rPr>
        <w:softHyphen/>
      </w:r>
      <w:r>
        <w:rPr>
          <w:rFonts w:hint="cs"/>
          <w:rtl/>
        </w:rPr>
        <w:t>کنیم: نهی باید به معامله تعلق بگیرد و معامله عصیان باشد</w:t>
      </w:r>
      <w:r w:rsidR="00647099">
        <w:rPr>
          <w:rFonts w:hint="cs"/>
          <w:rtl/>
        </w:rPr>
        <w:t>،</w:t>
      </w:r>
      <w:r>
        <w:rPr>
          <w:rFonts w:hint="cs"/>
          <w:rtl/>
        </w:rPr>
        <w:t xml:space="preserve"> نه این که به عنوان ثانونی حرام باشد. مثلا</w:t>
      </w:r>
      <w:r w:rsidR="00647099">
        <w:rPr>
          <w:rFonts w:hint="cs"/>
          <w:rtl/>
        </w:rPr>
        <w:t xml:space="preserve"> شخصی نذر کرده که فلان معامله را نکند و بعد انجام داد. در این جا</w:t>
      </w:r>
      <w:r>
        <w:rPr>
          <w:rFonts w:hint="cs"/>
          <w:rtl/>
        </w:rPr>
        <w:t xml:space="preserve"> نهی به حنث نذر تعلق بگیرد. مورد </w:t>
      </w:r>
      <w:r w:rsidR="00647099">
        <w:rPr>
          <w:rFonts w:hint="cs"/>
          <w:rtl/>
        </w:rPr>
        <w:t>روایت ذات معامله</w:t>
      </w:r>
      <w:r>
        <w:rPr>
          <w:rFonts w:hint="cs"/>
          <w:rtl/>
        </w:rPr>
        <w:t xml:space="preserve"> است که نهی با امضا سازگاری ندارد.</w:t>
      </w:r>
      <w:r w:rsidR="00647099">
        <w:rPr>
          <w:rFonts w:hint="cs"/>
          <w:rtl/>
        </w:rPr>
        <w:t xml:space="preserve"> روایت می</w:t>
      </w:r>
      <w:r w:rsidR="00647099">
        <w:rPr>
          <w:rtl/>
        </w:rPr>
        <w:softHyphen/>
      </w:r>
      <w:r w:rsidR="00647099">
        <w:rPr>
          <w:rFonts w:hint="cs"/>
          <w:rtl/>
        </w:rPr>
        <w:t>گوید: امضای خداوند و عصیان خداوند</w:t>
      </w:r>
      <w:r>
        <w:rPr>
          <w:rFonts w:hint="cs"/>
          <w:rtl/>
        </w:rPr>
        <w:t xml:space="preserve"> جمع نمی</w:t>
      </w:r>
      <w:r>
        <w:rPr>
          <w:rtl/>
        </w:rPr>
        <w:softHyphen/>
      </w:r>
      <w:r>
        <w:rPr>
          <w:rFonts w:hint="cs"/>
          <w:rtl/>
        </w:rPr>
        <w:t>شود. اگر کسی در ضمن معامله شرط کرد که این کتاب را نفروشد و آن را فروخت در این جا کار حرامی کرده است</w:t>
      </w:r>
      <w:r w:rsidR="00647099">
        <w:rPr>
          <w:rFonts w:hint="cs"/>
          <w:rtl/>
        </w:rPr>
        <w:t>؛</w:t>
      </w:r>
      <w:r>
        <w:rPr>
          <w:rFonts w:hint="cs"/>
          <w:rtl/>
        </w:rPr>
        <w:t xml:space="preserve"> ولی معامله صحیح است در اینجا با معامله مخالفت خدا را نکرده است</w:t>
      </w:r>
      <w:r w:rsidR="00647099">
        <w:rPr>
          <w:rFonts w:hint="cs"/>
          <w:rtl/>
        </w:rPr>
        <w:t>؛</w:t>
      </w:r>
      <w:r>
        <w:rPr>
          <w:rFonts w:hint="cs"/>
          <w:rtl/>
        </w:rPr>
        <w:t xml:space="preserve"> بلکه لازمه آن مخالفت خداوند است. ما در مرحله دوم فرمایش مرحوم نائینی را قبول کردیم و اضافه کردیم که نهی از سبب مقتضی فساد است نه خصوص نهی از مسبب. مورد روایت هم نهی از سبب است. زوجیت مبغوض خدا نیست</w:t>
      </w:r>
      <w:r w:rsidR="00647099">
        <w:rPr>
          <w:rFonts w:hint="cs"/>
          <w:rtl/>
        </w:rPr>
        <w:t xml:space="preserve"> و بلکه محبوب اوست؛ ولی</w:t>
      </w:r>
      <w:r>
        <w:rPr>
          <w:rFonts w:hint="cs"/>
          <w:rtl/>
        </w:rPr>
        <w:t xml:space="preserve"> این که عبد این را ایجاد کند و صدور آن از عبد مبغوض بود که همان سبب است. خلاصه هر کجا نهی از سبب یا مسبب باشد ملازمه با فساد دارد.</w:t>
      </w:r>
    </w:p>
    <w:p w:rsidR="001B5D22" w:rsidRDefault="001B5D22" w:rsidP="00647099">
      <w:pPr>
        <w:pStyle w:val="ListParagraph"/>
        <w:numPr>
          <w:ilvl w:val="0"/>
          <w:numId w:val="16"/>
        </w:numPr>
        <w:jc w:val="both"/>
        <w:rPr>
          <w:rFonts w:hint="cs"/>
        </w:rPr>
      </w:pPr>
      <w:r>
        <w:rPr>
          <w:rFonts w:hint="cs"/>
          <w:rtl/>
        </w:rPr>
        <w:lastRenderedPageBreak/>
        <w:t>در این مرحله مثل مرحوم نائینی و مرحوم خویی و کسانی دیگری که بعد از آخوند آمده است گفتیم: پذیرفتنی نیست که نهی دال بر صحت باشد</w:t>
      </w:r>
      <w:r w:rsidR="00647099">
        <w:rPr>
          <w:rFonts w:hint="cs"/>
          <w:rtl/>
        </w:rPr>
        <w:t>؛</w:t>
      </w:r>
      <w:r>
        <w:rPr>
          <w:rFonts w:hint="cs"/>
          <w:rtl/>
        </w:rPr>
        <w:t xml:space="preserve"> ولی نه به بیان مرحوم نائینی که می</w:t>
      </w:r>
      <w:r>
        <w:rPr>
          <w:rtl/>
        </w:rPr>
        <w:softHyphen/>
      </w:r>
      <w:r>
        <w:rPr>
          <w:rFonts w:hint="cs"/>
          <w:rtl/>
        </w:rPr>
        <w:t>گفت منهی عنه ملکیت عرفیه است و نه به بیان مرحوم خویی که می</w:t>
      </w:r>
      <w:r>
        <w:rPr>
          <w:rtl/>
        </w:rPr>
        <w:softHyphen/>
      </w:r>
      <w:r>
        <w:rPr>
          <w:rFonts w:hint="cs"/>
          <w:rtl/>
        </w:rPr>
        <w:t xml:space="preserve">گفت منهی عنه ابراز است؛ بلکه منهی عنه ایجاد همان مسبب است. همان ملکیت که دیگر ملکیت شرعیه و عرفیه ندارد. </w:t>
      </w:r>
      <w:r w:rsidR="00647099">
        <w:rPr>
          <w:rFonts w:hint="cs"/>
          <w:rtl/>
        </w:rPr>
        <w:t xml:space="preserve">در حقیقت </w:t>
      </w:r>
      <w:r>
        <w:rPr>
          <w:rFonts w:hint="cs"/>
          <w:rtl/>
        </w:rPr>
        <w:t xml:space="preserve">ایجاد منهی </w:t>
      </w:r>
      <w:r w:rsidR="00647099">
        <w:rPr>
          <w:rFonts w:hint="cs"/>
          <w:rtl/>
        </w:rPr>
        <w:t>عنه محال نیست که امضا شده باشد.</w:t>
      </w:r>
      <w:r>
        <w:rPr>
          <w:rFonts w:hint="cs"/>
          <w:rtl/>
        </w:rPr>
        <w:t xml:space="preserve"> نهی مقتضی فساد </w:t>
      </w:r>
      <w:r w:rsidR="00647099">
        <w:rPr>
          <w:rFonts w:hint="cs"/>
          <w:rtl/>
        </w:rPr>
        <w:t xml:space="preserve"> و صحت </w:t>
      </w:r>
      <w:r>
        <w:rPr>
          <w:rFonts w:hint="cs"/>
          <w:rtl/>
        </w:rPr>
        <w:t>را ندارد. این که ایجاد مسبب مبغوض باشد با امضا و عدم امضا سازگاری دارد.</w:t>
      </w:r>
    </w:p>
    <w:p w:rsidR="001B5D22" w:rsidRDefault="001B5D22" w:rsidP="00647099">
      <w:pPr>
        <w:pStyle w:val="Heading1"/>
        <w:rPr>
          <w:rFonts w:hint="cs"/>
          <w:rtl/>
        </w:rPr>
      </w:pPr>
      <w:bookmarkStart w:id="11" w:name="_Toc86770212"/>
      <w:r>
        <w:rPr>
          <w:rFonts w:hint="cs"/>
          <w:rtl/>
        </w:rPr>
        <w:t>بحث مفاهیم</w:t>
      </w:r>
      <w:bookmarkEnd w:id="11"/>
    </w:p>
    <w:p w:rsidR="001B5D22" w:rsidRDefault="001B5D22" w:rsidP="00647099">
      <w:pPr>
        <w:pStyle w:val="Heading2"/>
        <w:rPr>
          <w:rFonts w:hint="cs"/>
          <w:rtl/>
        </w:rPr>
      </w:pPr>
      <w:bookmarkStart w:id="12" w:name="_Toc86770213"/>
      <w:r>
        <w:rPr>
          <w:rFonts w:hint="cs"/>
          <w:rtl/>
        </w:rPr>
        <w:t>تعریف مفهوم</w:t>
      </w:r>
      <w:r w:rsidR="00EF503D">
        <w:rPr>
          <w:rFonts w:hint="cs"/>
          <w:rtl/>
        </w:rPr>
        <w:t xml:space="preserve"> از منظر مرحوم آخوند</w:t>
      </w:r>
      <w:bookmarkEnd w:id="12"/>
    </w:p>
    <w:p w:rsidR="00192A7F" w:rsidRDefault="001B5D22" w:rsidP="001B5D22">
      <w:pPr>
        <w:jc w:val="both"/>
        <w:rPr>
          <w:rtl/>
        </w:rPr>
      </w:pPr>
      <w:r>
        <w:rPr>
          <w:rFonts w:hint="cs"/>
          <w:rtl/>
        </w:rPr>
        <w:t>مرحوم آخوند مفهوم را تعریف کرده است. ایشان می</w:t>
      </w:r>
      <w:r>
        <w:rPr>
          <w:rtl/>
        </w:rPr>
        <w:softHyphen/>
      </w:r>
      <w:r>
        <w:rPr>
          <w:rFonts w:hint="cs"/>
          <w:rtl/>
        </w:rPr>
        <w:t>خواهد یک اصططلاح را توضیح دهد. ایشان از موارد اطلاق و استعمال علماء معنای مفهوم را کشف کرده است.</w:t>
      </w:r>
    </w:p>
    <w:p w:rsidR="00647099" w:rsidRPr="00647099" w:rsidRDefault="00647099" w:rsidP="00647099">
      <w:pPr>
        <w:jc w:val="both"/>
      </w:pPr>
      <w:r>
        <w:rPr>
          <w:rFonts w:hint="cs"/>
          <w:rtl/>
        </w:rPr>
        <w:t>مرحوم آخوند می</w:t>
      </w:r>
      <w:r>
        <w:rPr>
          <w:rtl/>
        </w:rPr>
        <w:softHyphen/>
      </w:r>
      <w:r>
        <w:rPr>
          <w:rFonts w:hint="cs"/>
          <w:rtl/>
        </w:rPr>
        <w:t xml:space="preserve">فرماید: </w:t>
      </w:r>
      <w:r w:rsidRPr="00647099">
        <w:rPr>
          <w:rFonts w:hint="cs"/>
          <w:rtl/>
        </w:rPr>
        <w:t xml:space="preserve">أن المفهوم كما يظهر من موارد إطلاقه هو عبارة عن حكم إنشائي أو إخباري تستتبعه خصوصية المعنى الذي أريد من اللفظ بتلك الخصوصية و لو بقرينة الحكمة و كان يلزمه لذلك وافقه في الإيجاب و السلب أو </w:t>
      </w:r>
      <w:r>
        <w:rPr>
          <w:rFonts w:hint="cs"/>
          <w:rtl/>
        </w:rPr>
        <w:t xml:space="preserve">خالفه </w:t>
      </w:r>
      <w:r w:rsidRPr="00647099">
        <w:rPr>
          <w:rFonts w:hint="cs"/>
          <w:rtl/>
        </w:rPr>
        <w:t>فمفهوم إن جاءك زيد فأكرمه مثلا لو قيل به قضية شرطية سالبة بشرطها و جزائها لازمة للقضية الشرطية التي تكون معنى القضية اللفظية و تكون لها خصوصية ب تلك الخصوصية كانت مستلزمة لها فصح أن يقال (إن المفهوم إنما هو حكم غير مذكور لا أنه حكم ل غير مذكور</w:t>
      </w:r>
    </w:p>
    <w:p w:rsidR="00647099" w:rsidRDefault="00EF503D" w:rsidP="00EF503D">
      <w:pPr>
        <w:jc w:val="both"/>
        <w:rPr>
          <w:rtl/>
        </w:rPr>
      </w:pPr>
      <w:r>
        <w:rPr>
          <w:rFonts w:hint="cs"/>
          <w:rtl/>
        </w:rPr>
        <w:t xml:space="preserve">مفهوم عبارت از حکم است. مفهوم حکم است و معنای افرادی نیست. حالا انشائی یا اخباری. جمله خبری چه بسا مفهوم دارد. ان کانت الشمس طالعة فالنهار موجود. این </w:t>
      </w:r>
      <w:r w:rsidR="00647099">
        <w:rPr>
          <w:rFonts w:hint="cs"/>
          <w:rtl/>
        </w:rPr>
        <w:t>حکم تابع است و یک متبوعی دارد.</w:t>
      </w:r>
    </w:p>
    <w:p w:rsidR="00EF503D" w:rsidRDefault="00EF503D" w:rsidP="00EF503D">
      <w:pPr>
        <w:jc w:val="both"/>
        <w:rPr>
          <w:rtl/>
        </w:rPr>
      </w:pPr>
      <w:r>
        <w:rPr>
          <w:rFonts w:hint="cs"/>
          <w:rtl/>
        </w:rPr>
        <w:t>در منطوق یک خصوصیتی است که این را به دنبال می</w:t>
      </w:r>
      <w:r>
        <w:rPr>
          <w:rtl/>
        </w:rPr>
        <w:softHyphen/>
      </w:r>
      <w:r>
        <w:rPr>
          <w:rFonts w:hint="cs"/>
          <w:rtl/>
        </w:rPr>
        <w:t>آورد. مثلا در ان جائک زید فاکرمه، قائلین به مفهوم می</w:t>
      </w:r>
      <w:r>
        <w:rPr>
          <w:rtl/>
        </w:rPr>
        <w:softHyphen/>
      </w:r>
      <w:r>
        <w:rPr>
          <w:rFonts w:hint="cs"/>
          <w:rtl/>
        </w:rPr>
        <w:t>گویند: مجیئ علت منحصره است</w:t>
      </w:r>
      <w:r w:rsidR="00647099">
        <w:rPr>
          <w:rFonts w:hint="cs"/>
          <w:rtl/>
        </w:rPr>
        <w:t>؛</w:t>
      </w:r>
      <w:r>
        <w:rPr>
          <w:rFonts w:hint="cs"/>
          <w:rtl/>
        </w:rPr>
        <w:t xml:space="preserve"> چرا که بدلی برای آن ذکر نکرده است. این خصوصیت سبب می</w:t>
      </w:r>
      <w:r>
        <w:rPr>
          <w:rtl/>
        </w:rPr>
        <w:softHyphen/>
      </w:r>
      <w:r>
        <w:rPr>
          <w:rFonts w:hint="cs"/>
          <w:rtl/>
        </w:rPr>
        <w:t>شود که اگر زید ن</w:t>
      </w:r>
      <w:r w:rsidR="00647099">
        <w:rPr>
          <w:rFonts w:hint="cs"/>
          <w:rtl/>
        </w:rPr>
        <w:t>یامد، اکرام او واجب نیست. مفهوم</w:t>
      </w:r>
      <w:r>
        <w:rPr>
          <w:rFonts w:hint="cs"/>
          <w:rtl/>
        </w:rPr>
        <w:t xml:space="preserve"> یک معنای استتباعی است. بالاصاله نیست</w:t>
      </w:r>
      <w:r w:rsidR="00647099">
        <w:rPr>
          <w:rFonts w:hint="cs"/>
          <w:rtl/>
        </w:rPr>
        <w:t>؛</w:t>
      </w:r>
      <w:r>
        <w:rPr>
          <w:rFonts w:hint="cs"/>
          <w:rtl/>
        </w:rPr>
        <w:t xml:space="preserve"> بلکه فرع است. خصوصیت معنا این را به دنبال می</w:t>
      </w:r>
      <w:r>
        <w:rPr>
          <w:rtl/>
        </w:rPr>
        <w:softHyphen/>
      </w:r>
      <w:r>
        <w:rPr>
          <w:rFonts w:hint="cs"/>
          <w:rtl/>
        </w:rPr>
        <w:t>آورد.</w:t>
      </w:r>
    </w:p>
    <w:p w:rsidR="00EF503D" w:rsidRDefault="00EF503D" w:rsidP="00EF503D">
      <w:pPr>
        <w:jc w:val="both"/>
        <w:rPr>
          <w:rtl/>
        </w:rPr>
      </w:pPr>
      <w:r>
        <w:rPr>
          <w:rFonts w:hint="cs"/>
          <w:rtl/>
        </w:rPr>
        <w:t>معنایی که از لفظ اراده شده است به ضم همان خصوصیت اراده شده است. آن خصوصیت عمود کلام است. کلام مشتمل بر دو چیز است یکی معنا و دیگری خصوصیت معنا است. چیزی که مفهوم را به دنبال می</w:t>
      </w:r>
      <w:r w:rsidR="00647099">
        <w:rPr>
          <w:rtl/>
        </w:rPr>
        <w:softHyphen/>
      </w:r>
      <w:r>
        <w:rPr>
          <w:rFonts w:hint="cs"/>
          <w:rtl/>
        </w:rPr>
        <w:t xml:space="preserve">آورد خصوصیت معنا است نه اصل معنا. حالا وضعا یا </w:t>
      </w:r>
      <w:r w:rsidR="00647099">
        <w:rPr>
          <w:rFonts w:hint="cs"/>
          <w:rtl/>
        </w:rPr>
        <w:t xml:space="preserve">با </w:t>
      </w:r>
      <w:r>
        <w:rPr>
          <w:rFonts w:hint="cs"/>
          <w:rtl/>
        </w:rPr>
        <w:t xml:space="preserve">مقدمات حکمت. و کان یلزمه لذلک. این خصوصیتی که در معنا هست یا این معنایی که این خصوصیت را </w:t>
      </w:r>
      <w:r>
        <w:rPr>
          <w:rFonts w:hint="cs"/>
          <w:rtl/>
        </w:rPr>
        <w:lastRenderedPageBreak/>
        <w:t>دارد، لازم دارد حکم انشائی را که اسم آن مفهوم است. یک خصوصیتی در معنا هست که مفهوم را به دنبال می</w:t>
      </w:r>
      <w:r>
        <w:rPr>
          <w:rtl/>
        </w:rPr>
        <w:softHyphen/>
      </w:r>
      <w:r>
        <w:rPr>
          <w:rFonts w:hint="cs"/>
          <w:rtl/>
        </w:rPr>
        <w:t>آورد. البته مفهوم دو قسم است: مفهوم موافق و مخالف.</w:t>
      </w:r>
    </w:p>
    <w:p w:rsidR="00EF503D" w:rsidRDefault="00EF503D" w:rsidP="00EF503D">
      <w:pPr>
        <w:jc w:val="both"/>
        <w:rPr>
          <w:rFonts w:hint="cs"/>
          <w:rtl/>
        </w:rPr>
      </w:pPr>
      <w:r>
        <w:rPr>
          <w:rFonts w:hint="cs"/>
          <w:rtl/>
        </w:rPr>
        <w:t>مرحوم آخوند می</w:t>
      </w:r>
      <w:r>
        <w:rPr>
          <w:rtl/>
        </w:rPr>
        <w:softHyphen/>
      </w:r>
      <w:r>
        <w:rPr>
          <w:rFonts w:hint="cs"/>
          <w:rtl/>
        </w:rPr>
        <w:t>فرماید: مفهوم، حکم غیر مذکور است. چیزی که مذکور است همان منطوق است و مفهوم هم تابع است پس غیر مذکور است. نه اینکه مفهوم حکم برای غیر مذکور است. ممکن است مفهوم و منطوق دو حکم برای مذکور باشند. لا تقل لهما اف، مفهومش لا تضربهما است. این لا تضربهما حکم برای هما است که مذکور است.</w:t>
      </w:r>
    </w:p>
    <w:p w:rsidR="00EF503D" w:rsidRDefault="00EF503D" w:rsidP="00EF503D">
      <w:pPr>
        <w:jc w:val="both"/>
        <w:rPr>
          <w:rtl/>
        </w:rPr>
      </w:pPr>
      <w:r>
        <w:rPr>
          <w:rFonts w:hint="cs"/>
          <w:rtl/>
        </w:rPr>
        <w:t>مرحوم آخوند خواسته یک خصوصیاتی در این تعریف اخذ کند تا مواردی که مفهوم نیستند خارج کند. هر چند که تعریف شرح الاسمی است و خیلی منضبط نیست</w:t>
      </w:r>
      <w:r w:rsidR="00647099">
        <w:rPr>
          <w:rFonts w:hint="cs"/>
          <w:rtl/>
        </w:rPr>
        <w:t>؛</w:t>
      </w:r>
      <w:r>
        <w:rPr>
          <w:rFonts w:hint="cs"/>
          <w:rtl/>
        </w:rPr>
        <w:t xml:space="preserve"> ولی به مقداری که می</w:t>
      </w:r>
      <w:r>
        <w:rPr>
          <w:rtl/>
        </w:rPr>
        <w:softHyphen/>
      </w:r>
      <w:r>
        <w:rPr>
          <w:rFonts w:hint="cs"/>
          <w:rtl/>
        </w:rPr>
        <w:t>شود ضیق شده است.</w:t>
      </w:r>
    </w:p>
    <w:p w:rsidR="00647099" w:rsidRDefault="00647099" w:rsidP="00647099">
      <w:pPr>
        <w:pStyle w:val="Heading2"/>
        <w:rPr>
          <w:rtl/>
        </w:rPr>
      </w:pPr>
      <w:bookmarkStart w:id="13" w:name="_Toc86770214"/>
      <w:r>
        <w:rPr>
          <w:rFonts w:hint="cs"/>
          <w:rtl/>
        </w:rPr>
        <w:t>سه خصوصیت در تعریف مرحوم آخوند</w:t>
      </w:r>
      <w:bookmarkEnd w:id="13"/>
    </w:p>
    <w:p w:rsidR="00647099" w:rsidRPr="00647099" w:rsidRDefault="00647099" w:rsidP="00647099">
      <w:pPr>
        <w:pStyle w:val="Heading3"/>
        <w:rPr>
          <w:rFonts w:hint="cs"/>
          <w:rtl/>
        </w:rPr>
      </w:pPr>
      <w:bookmarkStart w:id="14" w:name="_Toc86770215"/>
      <w:r>
        <w:rPr>
          <w:rFonts w:hint="cs"/>
          <w:rtl/>
        </w:rPr>
        <w:t>خصوصیت اول: حکم بودن مفهوم</w:t>
      </w:r>
      <w:bookmarkEnd w:id="14"/>
    </w:p>
    <w:p w:rsidR="00EF503D" w:rsidRDefault="00EF503D" w:rsidP="00EF503D">
      <w:pPr>
        <w:jc w:val="both"/>
        <w:rPr>
          <w:rtl/>
        </w:rPr>
      </w:pPr>
      <w:r>
        <w:rPr>
          <w:rFonts w:hint="cs"/>
          <w:rtl/>
        </w:rPr>
        <w:t>یک خصوصیت این است که مفهوم حکم است. با این قید معانی افرادی که مدلول التزامی هستند را خارج کرد. حاتم دلالت بر جود دارد</w:t>
      </w:r>
      <w:r w:rsidR="00647099">
        <w:rPr>
          <w:rFonts w:hint="cs"/>
          <w:rtl/>
        </w:rPr>
        <w:t>؛</w:t>
      </w:r>
      <w:r>
        <w:rPr>
          <w:rFonts w:hint="cs"/>
          <w:rtl/>
        </w:rPr>
        <w:t xml:space="preserve"> ولی مفهوم اصطلاحی نیست</w:t>
      </w:r>
      <w:r w:rsidR="00647099">
        <w:rPr>
          <w:rFonts w:hint="cs"/>
          <w:rtl/>
        </w:rPr>
        <w:t>؛</w:t>
      </w:r>
      <w:r>
        <w:rPr>
          <w:rFonts w:hint="cs"/>
          <w:rtl/>
        </w:rPr>
        <w:t xml:space="preserve"> زیرا جود حاتم معنای قضیه ای نیست بلکه معنای افرادی است. این که گفته است حکم انشائی است، برای اخراج مدالیل التزامیه افرادیه است.</w:t>
      </w:r>
    </w:p>
    <w:p w:rsidR="00647099" w:rsidRPr="00647099" w:rsidRDefault="00647099" w:rsidP="00647099">
      <w:pPr>
        <w:pStyle w:val="Heading3"/>
        <w:rPr>
          <w:rFonts w:hint="cs"/>
          <w:rtl/>
        </w:rPr>
      </w:pPr>
      <w:bookmarkStart w:id="15" w:name="_Toc86770216"/>
      <w:r w:rsidRPr="00647099">
        <w:rPr>
          <w:rFonts w:hint="cs"/>
          <w:rtl/>
        </w:rPr>
        <w:t xml:space="preserve">خصوصیت </w:t>
      </w:r>
      <w:r>
        <w:rPr>
          <w:rFonts w:hint="cs"/>
          <w:rtl/>
        </w:rPr>
        <w:t>دوم</w:t>
      </w:r>
      <w:r w:rsidRPr="00647099">
        <w:rPr>
          <w:rFonts w:hint="cs"/>
          <w:rtl/>
        </w:rPr>
        <w:t>: مستتبع بودن مفهوم</w:t>
      </w:r>
      <w:bookmarkEnd w:id="15"/>
    </w:p>
    <w:p w:rsidR="00647099" w:rsidRPr="00647099" w:rsidRDefault="00647099" w:rsidP="00647099">
      <w:pPr>
        <w:jc w:val="both"/>
        <w:rPr>
          <w:rFonts w:hint="cs"/>
          <w:rtl/>
        </w:rPr>
      </w:pPr>
      <w:r w:rsidRPr="00647099">
        <w:rPr>
          <w:rFonts w:hint="cs"/>
          <w:rtl/>
        </w:rPr>
        <w:t>خصوصیت سوم کلمه تستتبعه است. معنای مفهوم استتباعی و فرعی است. اصل در کلام</w:t>
      </w:r>
      <w:r w:rsidR="00367810">
        <w:rPr>
          <w:rFonts w:hint="cs"/>
          <w:rtl/>
        </w:rPr>
        <w:t>،</w:t>
      </w:r>
      <w:r w:rsidRPr="00647099">
        <w:rPr>
          <w:rFonts w:hint="cs"/>
          <w:rtl/>
        </w:rPr>
        <w:t xml:space="preserve"> منطوق است. در مقام تفهیم نه جد</w:t>
      </w:r>
      <w:r w:rsidR="00367810">
        <w:rPr>
          <w:rFonts w:hint="cs"/>
          <w:rtl/>
        </w:rPr>
        <w:t>ّ</w:t>
      </w:r>
      <w:r w:rsidRPr="00647099">
        <w:rPr>
          <w:rFonts w:hint="cs"/>
          <w:rtl/>
        </w:rPr>
        <w:t>، تفهیم</w:t>
      </w:r>
      <w:r w:rsidR="00367810">
        <w:rPr>
          <w:rFonts w:hint="cs"/>
          <w:rtl/>
        </w:rPr>
        <w:t>ِ</w:t>
      </w:r>
      <w:r w:rsidRPr="00647099">
        <w:rPr>
          <w:rFonts w:hint="cs"/>
          <w:rtl/>
        </w:rPr>
        <w:t xml:space="preserve"> مفهوم فرع است. اول منطوق را تفهیم می</w:t>
      </w:r>
      <w:r w:rsidRPr="00647099">
        <w:rPr>
          <w:rtl/>
        </w:rPr>
        <w:softHyphen/>
      </w:r>
      <w:r w:rsidRPr="00647099">
        <w:rPr>
          <w:rFonts w:hint="cs"/>
          <w:rtl/>
        </w:rPr>
        <w:t>کنیم بعد مفهوم. ممکن است در مراد جدی همان مفهوم</w:t>
      </w:r>
      <w:r w:rsidR="00367810">
        <w:rPr>
          <w:rFonts w:hint="cs"/>
          <w:rtl/>
        </w:rPr>
        <w:t xml:space="preserve"> اصل</w:t>
      </w:r>
      <w:r w:rsidRPr="00647099">
        <w:rPr>
          <w:rFonts w:hint="cs"/>
          <w:rtl/>
        </w:rPr>
        <w:t xml:space="preserve"> باشد ولی در مقام تفهیم اول منطوق تفهیم می</w:t>
      </w:r>
      <w:r w:rsidRPr="00647099">
        <w:rPr>
          <w:rtl/>
        </w:rPr>
        <w:softHyphen/>
      </w:r>
      <w:r w:rsidRPr="00647099">
        <w:rPr>
          <w:rFonts w:hint="cs"/>
          <w:rtl/>
        </w:rPr>
        <w:t>شود. مفهوم در مقام تفهیم یک چیز استتباعی است.</w:t>
      </w:r>
    </w:p>
    <w:p w:rsidR="00647099" w:rsidRPr="00647099" w:rsidRDefault="00647099" w:rsidP="00647099">
      <w:pPr>
        <w:jc w:val="both"/>
        <w:rPr>
          <w:rtl/>
        </w:rPr>
      </w:pPr>
      <w:r w:rsidRPr="00647099">
        <w:rPr>
          <w:rFonts w:hint="cs"/>
          <w:rtl/>
        </w:rPr>
        <w:t xml:space="preserve">حالا </w:t>
      </w:r>
      <w:r w:rsidR="00367810">
        <w:rPr>
          <w:rFonts w:hint="cs"/>
          <w:rtl/>
        </w:rPr>
        <w:t>این استتباع</w:t>
      </w:r>
      <w:r w:rsidRPr="00647099">
        <w:rPr>
          <w:rFonts w:hint="cs"/>
          <w:rtl/>
        </w:rPr>
        <w:t xml:space="preserve"> را ممکن است با لفظ بیاورد. مثلا در روایت تصریح به مفهوم می</w:t>
      </w:r>
      <w:r w:rsidRPr="00647099">
        <w:rPr>
          <w:rtl/>
        </w:rPr>
        <w:softHyphen/>
      </w:r>
      <w:r w:rsidRPr="00647099">
        <w:rPr>
          <w:rFonts w:hint="cs"/>
          <w:rtl/>
        </w:rPr>
        <w:t>شود. این تصریح کردن، آن را از مفهوم بودن خارج نمی</w:t>
      </w:r>
      <w:r w:rsidRPr="00647099">
        <w:rPr>
          <w:rtl/>
        </w:rPr>
        <w:softHyphen/>
      </w:r>
      <w:r w:rsidRPr="00647099">
        <w:rPr>
          <w:rFonts w:hint="cs"/>
          <w:rtl/>
        </w:rPr>
        <w:t xml:space="preserve">شود. اگر </w:t>
      </w:r>
      <w:r w:rsidR="00367810">
        <w:rPr>
          <w:rFonts w:hint="cs"/>
          <w:rtl/>
        </w:rPr>
        <w:t>گفت ان جائک زید فاکرمه</w:t>
      </w:r>
      <w:r w:rsidRPr="00647099">
        <w:rPr>
          <w:rFonts w:hint="cs"/>
          <w:rtl/>
        </w:rPr>
        <w:t xml:space="preserve"> فان لم یجئ فلا تکرمه باز هم مفهوم است. بله؛ اگر از اول گفت: ان لم یجئ فلا تکرمه، منطوق است</w:t>
      </w:r>
      <w:r w:rsidR="00367810">
        <w:rPr>
          <w:rFonts w:hint="cs"/>
          <w:rtl/>
        </w:rPr>
        <w:t>؛</w:t>
      </w:r>
      <w:r w:rsidRPr="00647099">
        <w:rPr>
          <w:rFonts w:hint="cs"/>
          <w:rtl/>
        </w:rPr>
        <w:t xml:space="preserve"> زیرا عمود کلام است و مستور نیست.</w:t>
      </w:r>
    </w:p>
    <w:p w:rsidR="00647099" w:rsidRDefault="00647099" w:rsidP="00647099">
      <w:pPr>
        <w:pStyle w:val="Heading3"/>
        <w:rPr>
          <w:rtl/>
        </w:rPr>
      </w:pPr>
      <w:bookmarkStart w:id="16" w:name="_Toc86770217"/>
      <w:r>
        <w:rPr>
          <w:rFonts w:hint="cs"/>
          <w:rtl/>
        </w:rPr>
        <w:t>خصوصیت سوم: مستتبع بودن مفهوم از خصوصیت معنا</w:t>
      </w:r>
      <w:bookmarkEnd w:id="16"/>
    </w:p>
    <w:p w:rsidR="00F47C52" w:rsidRDefault="00F47C52" w:rsidP="00EF503D">
      <w:pPr>
        <w:jc w:val="both"/>
        <w:rPr>
          <w:rtl/>
        </w:rPr>
      </w:pPr>
      <w:r>
        <w:rPr>
          <w:rFonts w:hint="cs"/>
          <w:rtl/>
        </w:rPr>
        <w:t>خصوصیت دوم این است: مفهوم را باید خصوصیت معنا استتباع کند نه خود معنا. برای منطوق یک معنایی را فرض کرده است و یک خصوصیتی که این خصوصیت آن مفهوم را به دنبال می</w:t>
      </w:r>
      <w:r>
        <w:rPr>
          <w:rtl/>
        </w:rPr>
        <w:softHyphen/>
      </w:r>
      <w:r>
        <w:rPr>
          <w:rFonts w:hint="cs"/>
          <w:rtl/>
        </w:rPr>
        <w:t>آورد. این قید کنایات را خارج می</w:t>
      </w:r>
      <w:r>
        <w:rPr>
          <w:rtl/>
        </w:rPr>
        <w:softHyphen/>
      </w:r>
      <w:r>
        <w:rPr>
          <w:rFonts w:hint="cs"/>
          <w:rtl/>
        </w:rPr>
        <w:t xml:space="preserve">کند. در کنایات حکم و قضیه </w:t>
      </w:r>
      <w:r>
        <w:rPr>
          <w:rFonts w:hint="cs"/>
          <w:rtl/>
        </w:rPr>
        <w:lastRenderedPageBreak/>
        <w:t>داریم. زید کثیر الرماد دلالت بر زید جواد دارد و یک قضیه است</w:t>
      </w:r>
      <w:r w:rsidR="00647099">
        <w:rPr>
          <w:rFonts w:hint="cs"/>
          <w:rtl/>
        </w:rPr>
        <w:t>؛</w:t>
      </w:r>
      <w:r>
        <w:rPr>
          <w:rFonts w:hint="cs"/>
          <w:rtl/>
        </w:rPr>
        <w:t xml:space="preserve"> ولی مفهوم اصطلاحی نیست. وقتی که می</w:t>
      </w:r>
      <w:r>
        <w:rPr>
          <w:rtl/>
        </w:rPr>
        <w:softHyphen/>
      </w:r>
      <w:r>
        <w:rPr>
          <w:rFonts w:hint="cs"/>
          <w:rtl/>
        </w:rPr>
        <w:t>گوییم زید کثیر الرماد یک خصوصیتی در نظر نگرفتیم تا مخاطب را به یک چیزی راهنمایی کنیم. همین که خاکستر زیاد است مفهوم را به دنبال می</w:t>
      </w:r>
      <w:r>
        <w:rPr>
          <w:rtl/>
        </w:rPr>
        <w:softHyphen/>
      </w:r>
      <w:r>
        <w:rPr>
          <w:rFonts w:hint="cs"/>
          <w:rtl/>
        </w:rPr>
        <w:t>آورد. بر خلاف ان جائک زید... که</w:t>
      </w:r>
      <w:r w:rsidRPr="00647099">
        <w:rPr>
          <w:rFonts w:hint="cs"/>
          <w:u w:val="single"/>
          <w:rtl/>
        </w:rPr>
        <w:t xml:space="preserve"> اگر</w:t>
      </w:r>
      <w:r>
        <w:rPr>
          <w:rFonts w:hint="cs"/>
          <w:rtl/>
        </w:rPr>
        <w:t xml:space="preserve"> مد نظر است. عدم وجوب اکرام با اگر رسانده می</w:t>
      </w:r>
      <w:r>
        <w:rPr>
          <w:rtl/>
        </w:rPr>
        <w:softHyphen/>
      </w:r>
      <w:r>
        <w:rPr>
          <w:rFonts w:hint="cs"/>
          <w:rtl/>
        </w:rPr>
        <w:t>شود نه با اصل معنا.</w:t>
      </w:r>
    </w:p>
    <w:p w:rsidR="00367810" w:rsidRDefault="00367810" w:rsidP="00367810">
      <w:pPr>
        <w:pStyle w:val="Heading3"/>
        <w:rPr>
          <w:rFonts w:hint="cs"/>
          <w:rtl/>
        </w:rPr>
      </w:pPr>
      <w:bookmarkStart w:id="17" w:name="_Toc86770218"/>
      <w:r>
        <w:rPr>
          <w:rFonts w:hint="cs"/>
          <w:rtl/>
        </w:rPr>
        <w:t>نقض به تعریف مرحوم آخوند</w:t>
      </w:r>
      <w:bookmarkEnd w:id="17"/>
    </w:p>
    <w:p w:rsidR="00F47C52" w:rsidRDefault="00F47C52" w:rsidP="00F47C52">
      <w:pPr>
        <w:jc w:val="both"/>
        <w:rPr>
          <w:rFonts w:hint="cs"/>
          <w:rtl/>
        </w:rPr>
      </w:pPr>
      <w:r>
        <w:rPr>
          <w:rFonts w:hint="cs"/>
          <w:rtl/>
        </w:rPr>
        <w:t>تعریف مرحوم آخوند در مواری نقض دارد. مفه</w:t>
      </w:r>
      <w:r w:rsidR="00367810">
        <w:rPr>
          <w:rFonts w:hint="cs"/>
          <w:rtl/>
        </w:rPr>
        <w:t>وم موافق از جمله مفاهیم است. مثلا در</w:t>
      </w:r>
      <w:r>
        <w:rPr>
          <w:rFonts w:hint="cs"/>
          <w:rtl/>
        </w:rPr>
        <w:t xml:space="preserve"> لا</w:t>
      </w:r>
      <w:r w:rsidR="00367810">
        <w:rPr>
          <w:rFonts w:hint="cs"/>
          <w:rtl/>
        </w:rPr>
        <w:t xml:space="preserve"> تقل لهما اف چیزی که ذکر شده</w:t>
      </w:r>
      <w:r>
        <w:rPr>
          <w:rFonts w:hint="cs"/>
          <w:rtl/>
        </w:rPr>
        <w:t xml:space="preserve"> حرمت اف</w:t>
      </w:r>
      <w:r w:rsidR="00367810">
        <w:rPr>
          <w:rFonts w:hint="cs"/>
          <w:rtl/>
        </w:rPr>
        <w:t xml:space="preserve"> است</w:t>
      </w:r>
      <w:r>
        <w:rPr>
          <w:rFonts w:hint="cs"/>
          <w:rtl/>
        </w:rPr>
        <w:t xml:space="preserve"> و مفهوم</w:t>
      </w:r>
      <w:r w:rsidR="00367810">
        <w:rPr>
          <w:rFonts w:hint="cs"/>
          <w:rtl/>
        </w:rPr>
        <w:t xml:space="preserve"> هم</w:t>
      </w:r>
      <w:r>
        <w:rPr>
          <w:rFonts w:hint="cs"/>
          <w:rtl/>
        </w:rPr>
        <w:t xml:space="preserve"> حرمت ضرب است</w:t>
      </w:r>
      <w:r w:rsidR="00367810">
        <w:rPr>
          <w:rFonts w:hint="cs"/>
          <w:rtl/>
        </w:rPr>
        <w:t xml:space="preserve"> در حالی که </w:t>
      </w:r>
      <w:r>
        <w:rPr>
          <w:rFonts w:hint="cs"/>
          <w:rtl/>
        </w:rPr>
        <w:t>حرمت ضرب هم ذکر شده است. هم مذکور است و هم لمذکور است.</w:t>
      </w:r>
    </w:p>
    <w:p w:rsidR="00F47C52" w:rsidRDefault="00F47C52" w:rsidP="00F47C52">
      <w:pPr>
        <w:jc w:val="both"/>
        <w:rPr>
          <w:rFonts w:hint="cs"/>
          <w:rtl/>
        </w:rPr>
      </w:pPr>
      <w:r>
        <w:rPr>
          <w:rFonts w:hint="cs"/>
          <w:rtl/>
        </w:rPr>
        <w:t>ممکن است کسی بگوید: لا تقل لهما اف، یک حرمت برای اف است</w:t>
      </w:r>
      <w:r w:rsidR="00367810">
        <w:rPr>
          <w:rFonts w:hint="cs"/>
          <w:rtl/>
        </w:rPr>
        <w:t xml:space="preserve"> و حرمت ضرب، یک حرمت دیگری است؛ چرا که</w:t>
      </w:r>
      <w:r>
        <w:rPr>
          <w:rFonts w:hint="cs"/>
          <w:rtl/>
        </w:rPr>
        <w:t xml:space="preserve"> حکم به تعدد متعلق، متعدد می</w:t>
      </w:r>
      <w:r>
        <w:rPr>
          <w:rtl/>
        </w:rPr>
        <w:softHyphen/>
      </w:r>
      <w:r>
        <w:rPr>
          <w:rFonts w:hint="cs"/>
          <w:rtl/>
        </w:rPr>
        <w:t>شود.</w:t>
      </w:r>
    </w:p>
    <w:p w:rsidR="00F47C52" w:rsidRDefault="00F47C52" w:rsidP="00F47C52">
      <w:pPr>
        <w:jc w:val="both"/>
        <w:rPr>
          <w:rtl/>
        </w:rPr>
      </w:pPr>
      <w:r>
        <w:rPr>
          <w:rFonts w:hint="cs"/>
          <w:rtl/>
        </w:rPr>
        <w:t>در جواب می</w:t>
      </w:r>
      <w:r>
        <w:rPr>
          <w:rtl/>
        </w:rPr>
        <w:softHyphen/>
      </w:r>
      <w:r>
        <w:rPr>
          <w:rFonts w:hint="cs"/>
          <w:rtl/>
        </w:rPr>
        <w:t>گوییم: در باب مفاهیم، ملاک سنخ حکم است و نه شخص حکم. سنخ حکم در اینجا مذکور است. در این جا سنخ حکم موجود است.</w:t>
      </w:r>
    </w:p>
    <w:p w:rsidR="00367810" w:rsidRDefault="00367810" w:rsidP="00367810">
      <w:pPr>
        <w:pStyle w:val="Heading4"/>
        <w:rPr>
          <w:rtl/>
        </w:rPr>
      </w:pPr>
      <w:bookmarkStart w:id="18" w:name="_Toc86770219"/>
      <w:r>
        <w:rPr>
          <w:rFonts w:hint="cs"/>
          <w:rtl/>
        </w:rPr>
        <w:t>شرح اللفظی بودن تعریف</w:t>
      </w:r>
      <w:bookmarkEnd w:id="18"/>
    </w:p>
    <w:p w:rsidR="00856E84" w:rsidRDefault="00856E84" w:rsidP="00F47C52">
      <w:pPr>
        <w:jc w:val="both"/>
        <w:rPr>
          <w:rFonts w:hint="cs"/>
          <w:rtl/>
        </w:rPr>
      </w:pPr>
      <w:r>
        <w:rPr>
          <w:rFonts w:hint="cs"/>
          <w:rtl/>
        </w:rPr>
        <w:t>البته مهم نیست</w:t>
      </w:r>
      <w:r w:rsidR="00367810">
        <w:rPr>
          <w:rFonts w:hint="cs"/>
          <w:rtl/>
        </w:rPr>
        <w:t>،</w:t>
      </w:r>
      <w:r>
        <w:rPr>
          <w:rFonts w:hint="cs"/>
          <w:rtl/>
        </w:rPr>
        <w:t xml:space="preserve"> حالا نقض داشته باشد یا نداشته باشد</w:t>
      </w:r>
      <w:r w:rsidR="00367810">
        <w:rPr>
          <w:rFonts w:hint="cs"/>
          <w:rtl/>
        </w:rPr>
        <w:t>؛</w:t>
      </w:r>
      <w:r>
        <w:rPr>
          <w:rFonts w:hint="cs"/>
          <w:rtl/>
        </w:rPr>
        <w:t xml:space="preserve"> چرا که ما دنبال یک معنای اصطلاحی هستیم. مفهوم که در آیه و روایتی نیامده است تا به  دنبال مراد خداوند باشیم. بله: جا دارد از صعید طیبا بحث کنیم</w:t>
      </w:r>
      <w:r w:rsidR="00367810">
        <w:rPr>
          <w:rFonts w:hint="cs"/>
          <w:rtl/>
        </w:rPr>
        <w:t xml:space="preserve"> که صعید به چه معنا است</w:t>
      </w:r>
      <w:r>
        <w:rPr>
          <w:rFonts w:hint="cs"/>
          <w:rtl/>
        </w:rPr>
        <w:t xml:space="preserve"> و به کشف مراد مولا رجوع می</w:t>
      </w:r>
      <w:r>
        <w:rPr>
          <w:rtl/>
        </w:rPr>
        <w:softHyphen/>
      </w:r>
      <w:r>
        <w:rPr>
          <w:rFonts w:hint="cs"/>
          <w:rtl/>
        </w:rPr>
        <w:t>کند و مهم است.</w:t>
      </w:r>
    </w:p>
    <w:p w:rsidR="00856E84" w:rsidRDefault="00856E84" w:rsidP="00F47C52">
      <w:pPr>
        <w:jc w:val="both"/>
        <w:rPr>
          <w:rtl/>
        </w:rPr>
      </w:pPr>
      <w:r>
        <w:rPr>
          <w:rFonts w:hint="cs"/>
          <w:rtl/>
        </w:rPr>
        <w:t>مفهوم</w:t>
      </w:r>
      <w:r w:rsidR="00367810">
        <w:rPr>
          <w:rFonts w:hint="cs"/>
          <w:rtl/>
        </w:rPr>
        <w:t>،</w:t>
      </w:r>
      <w:r>
        <w:rPr>
          <w:rFonts w:hint="cs"/>
          <w:rtl/>
        </w:rPr>
        <w:t xml:space="preserve"> اصطلاح علما است و اثر شرعی که ندارد. برای خودشان هم مهم نیست که تعریف مفهوم چه چیزی است. کسانی که اختلاف دارند در این که مفهوم داریم یا نداریم، هیچ ربطی به معنای مفهوم ندارد. کلمه مفهوم عنوان مشیر به م</w:t>
      </w:r>
      <w:r w:rsidR="00367810">
        <w:rPr>
          <w:rFonts w:hint="cs"/>
          <w:rtl/>
        </w:rPr>
        <w:t>صادیق است.</w:t>
      </w:r>
    </w:p>
    <w:p w:rsidR="00367810" w:rsidRPr="006162A2" w:rsidRDefault="00367810" w:rsidP="00F47C52">
      <w:pPr>
        <w:jc w:val="both"/>
        <w:rPr>
          <w:rtl/>
        </w:rPr>
      </w:pPr>
      <w:r>
        <w:rPr>
          <w:rFonts w:hint="cs"/>
          <w:rtl/>
        </w:rPr>
        <w:t>ادامه بحث در جلسه آینده</w:t>
      </w:r>
    </w:p>
    <w:sectPr w:rsidR="00367810"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50AE" w:rsidRDefault="001550AE" w:rsidP="008B750B">
      <w:pPr>
        <w:spacing w:line="240" w:lineRule="auto"/>
      </w:pPr>
      <w:r>
        <w:separator/>
      </w:r>
    </w:p>
  </w:endnote>
  <w:endnote w:type="continuationSeparator" w:id="0">
    <w:p w:rsidR="001550AE" w:rsidRDefault="001550A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67810" w:rsidRPr="00367810">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256760" w:rsidP="001B6799">
          <w:pPr>
            <w:pStyle w:val="Footer"/>
            <w:bidi w:val="0"/>
            <w:rPr>
              <w:color w:val="808080" w:themeColor="background1" w:themeShade="80"/>
              <w:rtl/>
            </w:rPr>
          </w:pPr>
          <w:bookmarkStart w:id="26" w:name="BokAdres"/>
          <w:bookmarkEnd w:id="26"/>
          <w:r>
            <w:rPr>
              <w:color w:val="808080" w:themeColor="background1" w:themeShade="80"/>
            </w:rPr>
            <w:t>U1mg1_14000811-026_mk2_mfeb.ir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50AE" w:rsidRDefault="001550AE" w:rsidP="008B750B">
      <w:pPr>
        <w:spacing w:line="240" w:lineRule="auto"/>
      </w:pPr>
      <w:r>
        <w:separator/>
      </w:r>
    </w:p>
  </w:footnote>
  <w:footnote w:type="continuationSeparator" w:id="0">
    <w:p w:rsidR="001550AE" w:rsidRDefault="001550AE"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9" w:name="BokNum"/>
    <w:bookmarkEnd w:id="19"/>
    <w:r w:rsidR="00256760">
      <w:rPr>
        <w:b/>
        <w:bCs/>
        <w:sz w:val="20"/>
        <w:szCs w:val="24"/>
        <w:rtl/>
      </w:rPr>
      <w:t>026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0" w:name="Bokdars"/>
    <w:bookmarkEnd w:id="20"/>
    <w:r w:rsidR="00256760">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1" w:name="Bokostad"/>
    <w:bookmarkEnd w:id="21"/>
    <w:r w:rsidR="00256760">
      <w:rPr>
        <w:b/>
        <w:bCs/>
        <w:color w:val="632423" w:themeColor="accent2" w:themeShade="80"/>
        <w:sz w:val="20"/>
        <w:szCs w:val="24"/>
        <w:rtl/>
      </w:rPr>
      <w:t>گنج</w:t>
    </w:r>
    <w:r w:rsidR="00256760">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2" w:name="BokTarikh"/>
    <w:bookmarkEnd w:id="22"/>
    <w:r w:rsidR="00256760">
      <w:rPr>
        <w:sz w:val="24"/>
        <w:szCs w:val="24"/>
        <w:rtl/>
      </w:rPr>
      <w:t>11 /8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3" w:name="BokSabj"/>
    <w:bookmarkEnd w:id="23"/>
    <w:r w:rsidR="00256760">
      <w:rPr>
        <w:color w:val="000000" w:themeColor="text1"/>
        <w:sz w:val="24"/>
        <w:szCs w:val="24"/>
        <w:rtl/>
      </w:rPr>
      <w:t>جمع بند</w:t>
    </w:r>
    <w:r w:rsidR="00256760">
      <w:rPr>
        <w:rFonts w:hint="cs"/>
        <w:color w:val="000000" w:themeColor="text1"/>
        <w:sz w:val="24"/>
        <w:szCs w:val="24"/>
        <w:rtl/>
      </w:rPr>
      <w:t>ی</w:t>
    </w:r>
    <w:r w:rsidR="00256760">
      <w:rPr>
        <w:color w:val="000000" w:themeColor="text1"/>
        <w:sz w:val="24"/>
        <w:szCs w:val="24"/>
        <w:rtl/>
      </w:rPr>
      <w:t xml:space="preserve"> مباحث</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4" w:name="Bokmoqarer"/>
    <w:bookmarkEnd w:id="24"/>
    <w:r w:rsidR="00256760">
      <w:rPr>
        <w:sz w:val="24"/>
        <w:szCs w:val="24"/>
        <w:rtl/>
      </w:rPr>
      <w:t>مهد</w:t>
    </w:r>
    <w:r w:rsidR="00256760">
      <w:rPr>
        <w:rFonts w:hint="cs"/>
        <w:sz w:val="24"/>
        <w:szCs w:val="24"/>
        <w:rtl/>
      </w:rPr>
      <w:t>ی</w:t>
    </w:r>
    <w:r w:rsidR="00256760">
      <w:rPr>
        <w:sz w:val="24"/>
        <w:szCs w:val="24"/>
        <w:rtl/>
      </w:rPr>
      <w:t xml:space="preserve"> خ</w:t>
    </w:r>
    <w:r w:rsidR="00256760">
      <w:rPr>
        <w:rFonts w:hint="cs"/>
        <w:sz w:val="24"/>
        <w:szCs w:val="24"/>
        <w:rtl/>
      </w:rPr>
      <w:t>ی</w:t>
    </w:r>
    <w:r w:rsidR="00256760">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5" w:name="BokSabj2"/>
    <w:bookmarkEnd w:id="25"/>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A62DD9"/>
    <w:multiLevelType w:val="hybridMultilevel"/>
    <w:tmpl w:val="EA0A30E0"/>
    <w:lvl w:ilvl="0" w:tplc="3C24B2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550AE"/>
    <w:rsid w:val="00181844"/>
    <w:rsid w:val="001837E9"/>
    <w:rsid w:val="00187DFA"/>
    <w:rsid w:val="00192A7F"/>
    <w:rsid w:val="001A1BC1"/>
    <w:rsid w:val="001A1EA5"/>
    <w:rsid w:val="001A2574"/>
    <w:rsid w:val="001A27D7"/>
    <w:rsid w:val="001A294E"/>
    <w:rsid w:val="001A4ED8"/>
    <w:rsid w:val="001B2488"/>
    <w:rsid w:val="001B5D22"/>
    <w:rsid w:val="001B6799"/>
    <w:rsid w:val="001C1362"/>
    <w:rsid w:val="001D2E9A"/>
    <w:rsid w:val="001D597F"/>
    <w:rsid w:val="001E3FD4"/>
    <w:rsid w:val="0020241A"/>
    <w:rsid w:val="00203821"/>
    <w:rsid w:val="00211632"/>
    <w:rsid w:val="0021630D"/>
    <w:rsid w:val="0024121B"/>
    <w:rsid w:val="00247D2F"/>
    <w:rsid w:val="00256560"/>
    <w:rsid w:val="002567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67810"/>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26C1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7099"/>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47114"/>
    <w:rsid w:val="0085276D"/>
    <w:rsid w:val="00856E84"/>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186E"/>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EF503D"/>
    <w:rsid w:val="00F07FB6"/>
    <w:rsid w:val="00F149D0"/>
    <w:rsid w:val="00F16B53"/>
    <w:rsid w:val="00F25ECD"/>
    <w:rsid w:val="00F318BE"/>
    <w:rsid w:val="00F33297"/>
    <w:rsid w:val="00F343FB"/>
    <w:rsid w:val="00F359FE"/>
    <w:rsid w:val="00F42159"/>
    <w:rsid w:val="00F4256E"/>
    <w:rsid w:val="00F42EE1"/>
    <w:rsid w:val="00F47C52"/>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552428543">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35113-5356-42DE-9293-7898060D1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146</TotalTime>
  <Pages>1</Pages>
  <Words>1595</Words>
  <Characters>9094</Characters>
  <Application>Microsoft Office Word</Application>
  <DocSecurity>0</DocSecurity>
  <Lines>75</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10668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2021-11-02T15:00:00Z</cp:lastPrinted>
  <dcterms:created xsi:type="dcterms:W3CDTF">2021-11-02T11:24:00Z</dcterms:created>
  <dcterms:modified xsi:type="dcterms:W3CDTF">2021-11-02T15:00:00Z</dcterms:modified>
  <cp:contentStatus>ویرایش 2.5</cp:contentStatus>
  <cp:version>2.7</cp:version>
</cp:coreProperties>
</file>