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7A4FA3">
      <w:pPr>
        <w:jc w:val="both"/>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B65CFD" w:rsidRDefault="00B65CFD" w:rsidP="00B65CFD">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82435771" w:history="1">
        <w:r w:rsidRPr="0021376B">
          <w:rPr>
            <w:rStyle w:val="Hyperlink"/>
            <w:noProof/>
            <w:rtl/>
          </w:rPr>
          <w:t>مقدمات بحث اقتضا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Toc82435771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B65CFD" w:rsidRDefault="00B65CFD" w:rsidP="00B65CFD">
      <w:pPr>
        <w:pStyle w:val="TOC2"/>
        <w:tabs>
          <w:tab w:val="right" w:leader="dot" w:pos="10194"/>
        </w:tabs>
        <w:rPr>
          <w:rFonts w:asciiTheme="minorHAnsi" w:eastAsiaTheme="minorEastAsia" w:hAnsiTheme="minorHAnsi" w:cstheme="minorBidi"/>
          <w:bCs w:val="0"/>
          <w:noProof/>
          <w:color w:val="auto"/>
          <w:szCs w:val="22"/>
          <w:rtl/>
          <w:lang w:bidi="ar-SA"/>
        </w:rPr>
      </w:pPr>
      <w:hyperlink w:anchor="_Toc82435772" w:history="1">
        <w:r w:rsidRPr="0021376B">
          <w:rPr>
            <w:rStyle w:val="Hyperlink"/>
            <w:noProof/>
            <w:rtl/>
          </w:rPr>
          <w:t>مقدمه سوم: عموم</w:t>
        </w:r>
        <w:r w:rsidRPr="0021376B">
          <w:rPr>
            <w:rStyle w:val="Hyperlink"/>
            <w:rFonts w:hint="cs"/>
            <w:noProof/>
            <w:rtl/>
          </w:rPr>
          <w:t>ی</w:t>
        </w:r>
        <w:r w:rsidRPr="0021376B">
          <w:rPr>
            <w:rStyle w:val="Hyperlink"/>
            <w:rFonts w:hint="eastAsia"/>
            <w:noProof/>
            <w:rtl/>
          </w:rPr>
          <w:t>ت</w:t>
        </w:r>
        <w:r w:rsidRPr="0021376B">
          <w:rPr>
            <w:rStyle w:val="Hyperlink"/>
            <w:noProof/>
            <w:rtl/>
          </w:rPr>
          <w:t xml:space="preserve"> داشتن نه</w:t>
        </w:r>
        <w:r w:rsidRPr="0021376B">
          <w:rPr>
            <w:rStyle w:val="Hyperlink"/>
            <w:rFonts w:hint="cs"/>
            <w:noProof/>
            <w:rtl/>
          </w:rPr>
          <w:t>ی</w:t>
        </w:r>
        <w:r w:rsidRPr="0021376B">
          <w:rPr>
            <w:rStyle w:val="Hyperlink"/>
            <w:noProof/>
            <w:rtl/>
          </w:rPr>
          <w:t xml:space="preserve"> در مساله نسبت به اقسام نه</w:t>
        </w:r>
        <w:r w:rsidRPr="0021376B">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Toc82435772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B65CFD" w:rsidRDefault="00B65CFD" w:rsidP="00B65CFD">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82435773" w:history="1">
        <w:r w:rsidRPr="0021376B">
          <w:rPr>
            <w:rStyle w:val="Hyperlink"/>
            <w:noProof/>
            <w:rtl/>
          </w:rPr>
          <w:t>نه</w:t>
        </w:r>
        <w:r w:rsidRPr="0021376B">
          <w:rPr>
            <w:rStyle w:val="Hyperlink"/>
            <w:rFonts w:hint="cs"/>
            <w:noProof/>
            <w:rtl/>
          </w:rPr>
          <w:t>ی</w:t>
        </w:r>
        <w:r w:rsidRPr="0021376B">
          <w:rPr>
            <w:rStyle w:val="Hyperlink"/>
            <w:noProof/>
            <w:rtl/>
          </w:rPr>
          <w:t xml:space="preserve"> غ</w:t>
        </w:r>
        <w:r w:rsidRPr="0021376B">
          <w:rPr>
            <w:rStyle w:val="Hyperlink"/>
            <w:rFonts w:hint="cs"/>
            <w:noProof/>
            <w:rtl/>
          </w:rPr>
          <w:t>ی</w:t>
        </w:r>
        <w:r w:rsidRPr="0021376B">
          <w:rPr>
            <w:rStyle w:val="Hyperlink"/>
            <w:rFonts w:hint="eastAsia"/>
            <w:noProof/>
            <w:rtl/>
          </w:rPr>
          <w:t>ر</w:t>
        </w:r>
        <w:r w:rsidRPr="0021376B">
          <w:rPr>
            <w:rStyle w:val="Hyperlink"/>
            <w:rFonts w:hint="cs"/>
            <w:noProof/>
            <w:rtl/>
          </w:rPr>
          <w:t>ی</w:t>
        </w:r>
        <w:r w:rsidRPr="0021376B">
          <w:rPr>
            <w:rStyle w:val="Hyperlink"/>
            <w:noProof/>
            <w:rtl/>
          </w:rPr>
          <w:t xml:space="preserve"> و نفس</w:t>
        </w:r>
        <w:r w:rsidRPr="0021376B">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Toc82435773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B65CFD" w:rsidRDefault="00B65CFD" w:rsidP="00B65CFD">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82435774" w:history="1">
        <w:r w:rsidRPr="0021376B">
          <w:rPr>
            <w:rStyle w:val="Hyperlink"/>
            <w:noProof/>
            <w:rtl/>
          </w:rPr>
          <w:t>نظر</w:t>
        </w:r>
        <w:r w:rsidRPr="0021376B">
          <w:rPr>
            <w:rStyle w:val="Hyperlink"/>
            <w:rFonts w:hint="cs"/>
            <w:noProof/>
            <w:rtl/>
          </w:rPr>
          <w:t>ی</w:t>
        </w:r>
        <w:r w:rsidRPr="0021376B">
          <w:rPr>
            <w:rStyle w:val="Hyperlink"/>
            <w:rFonts w:hint="eastAsia"/>
            <w:noProof/>
            <w:rtl/>
          </w:rPr>
          <w:t>ه</w:t>
        </w:r>
        <w:r w:rsidRPr="0021376B">
          <w:rPr>
            <w:rStyle w:val="Hyperlink"/>
            <w:noProof/>
            <w:rtl/>
          </w:rPr>
          <w:t xml:space="preserve"> مرحوم نائ</w:t>
        </w:r>
        <w:r w:rsidRPr="0021376B">
          <w:rPr>
            <w:rStyle w:val="Hyperlink"/>
            <w:rFonts w:hint="cs"/>
            <w:noProof/>
            <w:rtl/>
          </w:rPr>
          <w:t>ی</w:t>
        </w:r>
        <w:r w:rsidRPr="0021376B">
          <w:rPr>
            <w:rStyle w:val="Hyperlink"/>
            <w:rFonts w:hint="eastAsia"/>
            <w:noProof/>
            <w:rtl/>
          </w:rPr>
          <w:t>ن</w:t>
        </w:r>
        <w:r w:rsidRPr="0021376B">
          <w:rPr>
            <w:rStyle w:val="Hyperlink"/>
            <w:rFonts w:hint="cs"/>
            <w:noProof/>
            <w:rtl/>
          </w:rPr>
          <w:t>ی</w:t>
        </w:r>
        <w:r w:rsidRPr="0021376B">
          <w:rPr>
            <w:rStyle w:val="Hyperlink"/>
            <w:noProof/>
            <w:rtl/>
          </w:rPr>
          <w:t>: خروج نه</w:t>
        </w:r>
        <w:r w:rsidRPr="0021376B">
          <w:rPr>
            <w:rStyle w:val="Hyperlink"/>
            <w:rFonts w:hint="cs"/>
            <w:noProof/>
            <w:rtl/>
          </w:rPr>
          <w:t>ی</w:t>
        </w:r>
        <w:r w:rsidRPr="0021376B">
          <w:rPr>
            <w:rStyle w:val="Hyperlink"/>
            <w:noProof/>
            <w:rtl/>
          </w:rPr>
          <w:t xml:space="preserve"> غ</w:t>
        </w:r>
        <w:r w:rsidRPr="0021376B">
          <w:rPr>
            <w:rStyle w:val="Hyperlink"/>
            <w:rFonts w:hint="cs"/>
            <w:noProof/>
            <w:rtl/>
          </w:rPr>
          <w:t>ی</w:t>
        </w:r>
        <w:r w:rsidRPr="0021376B">
          <w:rPr>
            <w:rStyle w:val="Hyperlink"/>
            <w:rFonts w:hint="eastAsia"/>
            <w:noProof/>
            <w:rtl/>
          </w:rPr>
          <w:t>ر</w:t>
        </w:r>
        <w:r w:rsidRPr="0021376B">
          <w:rPr>
            <w:rStyle w:val="Hyperlink"/>
            <w:rFonts w:hint="cs"/>
            <w:noProof/>
            <w:rtl/>
          </w:rPr>
          <w:t>ی</w:t>
        </w:r>
        <w:r w:rsidRPr="0021376B">
          <w:rPr>
            <w:rStyle w:val="Hyperlink"/>
            <w:noProof/>
            <w:rtl/>
          </w:rPr>
          <w:t xml:space="preserve"> از محل بحث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Toc82435774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B65CFD" w:rsidRDefault="00B65CFD" w:rsidP="00B65CFD">
      <w:pPr>
        <w:pStyle w:val="TOC4"/>
        <w:tabs>
          <w:tab w:val="right" w:leader="dot" w:pos="10194"/>
        </w:tabs>
        <w:rPr>
          <w:rFonts w:asciiTheme="minorHAnsi" w:eastAsiaTheme="minorEastAsia" w:hAnsiTheme="minorHAnsi" w:cstheme="minorBidi"/>
          <w:bCs w:val="0"/>
          <w:noProof/>
          <w:color w:val="auto"/>
          <w:szCs w:val="22"/>
          <w:rtl/>
          <w:lang w:bidi="ar-SA"/>
        </w:rPr>
      </w:pPr>
      <w:hyperlink w:anchor="_Toc82435775" w:history="1">
        <w:r w:rsidRPr="0021376B">
          <w:rPr>
            <w:rStyle w:val="Hyperlink"/>
            <w:noProof/>
            <w:rtl/>
          </w:rPr>
          <w:t>اشکال اول استاد به نظر</w:t>
        </w:r>
        <w:r w:rsidRPr="0021376B">
          <w:rPr>
            <w:rStyle w:val="Hyperlink"/>
            <w:rFonts w:hint="cs"/>
            <w:noProof/>
            <w:rtl/>
          </w:rPr>
          <w:t>ی</w:t>
        </w:r>
        <w:r w:rsidRPr="0021376B">
          <w:rPr>
            <w:rStyle w:val="Hyperlink"/>
            <w:rFonts w:hint="eastAsia"/>
            <w:noProof/>
            <w:rtl/>
          </w:rPr>
          <w:t>ه</w:t>
        </w:r>
        <w:r w:rsidRPr="0021376B">
          <w:rPr>
            <w:rStyle w:val="Hyperlink"/>
            <w:noProof/>
            <w:rtl/>
          </w:rPr>
          <w:t xml:space="preserve"> مرحوم نائ</w:t>
        </w:r>
        <w:r w:rsidRPr="0021376B">
          <w:rPr>
            <w:rStyle w:val="Hyperlink"/>
            <w:rFonts w:hint="cs"/>
            <w:noProof/>
            <w:rtl/>
          </w:rPr>
          <w:t>ی</w:t>
        </w:r>
        <w:r w:rsidRPr="0021376B">
          <w:rPr>
            <w:rStyle w:val="Hyperlink"/>
            <w:rFonts w:hint="eastAsia"/>
            <w:noProof/>
            <w:rtl/>
          </w:rPr>
          <w:t>ن</w:t>
        </w:r>
        <w:r w:rsidRPr="0021376B">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Toc82435775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B65CFD" w:rsidRDefault="00B65CFD" w:rsidP="00B65CFD">
      <w:pPr>
        <w:pStyle w:val="TOC4"/>
        <w:tabs>
          <w:tab w:val="right" w:leader="dot" w:pos="10194"/>
        </w:tabs>
        <w:rPr>
          <w:rFonts w:asciiTheme="minorHAnsi" w:eastAsiaTheme="minorEastAsia" w:hAnsiTheme="minorHAnsi" w:cstheme="minorBidi"/>
          <w:bCs w:val="0"/>
          <w:noProof/>
          <w:color w:val="auto"/>
          <w:szCs w:val="22"/>
          <w:rtl/>
          <w:lang w:bidi="ar-SA"/>
        </w:rPr>
      </w:pPr>
      <w:hyperlink w:anchor="_Toc82435776" w:history="1">
        <w:r w:rsidRPr="0021376B">
          <w:rPr>
            <w:rStyle w:val="Hyperlink"/>
            <w:noProof/>
            <w:rtl/>
          </w:rPr>
          <w:t>اشکال دوم استاد به نظر</w:t>
        </w:r>
        <w:r w:rsidRPr="0021376B">
          <w:rPr>
            <w:rStyle w:val="Hyperlink"/>
            <w:rFonts w:hint="cs"/>
            <w:noProof/>
            <w:rtl/>
          </w:rPr>
          <w:t>ی</w:t>
        </w:r>
        <w:r w:rsidRPr="0021376B">
          <w:rPr>
            <w:rStyle w:val="Hyperlink"/>
            <w:rFonts w:hint="eastAsia"/>
            <w:noProof/>
            <w:rtl/>
          </w:rPr>
          <w:t>ه</w:t>
        </w:r>
        <w:r w:rsidRPr="0021376B">
          <w:rPr>
            <w:rStyle w:val="Hyperlink"/>
            <w:noProof/>
            <w:rtl/>
          </w:rPr>
          <w:t xml:space="preserve"> مرحوم نائ</w:t>
        </w:r>
        <w:r w:rsidRPr="0021376B">
          <w:rPr>
            <w:rStyle w:val="Hyperlink"/>
            <w:rFonts w:hint="cs"/>
            <w:noProof/>
            <w:rtl/>
          </w:rPr>
          <w:t>ی</w:t>
        </w:r>
        <w:r w:rsidRPr="0021376B">
          <w:rPr>
            <w:rStyle w:val="Hyperlink"/>
            <w:rFonts w:hint="eastAsia"/>
            <w:noProof/>
            <w:rtl/>
          </w:rPr>
          <w:t>ن</w:t>
        </w:r>
        <w:r w:rsidRPr="0021376B">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Toc82435776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B65CFD" w:rsidRDefault="00B65CFD" w:rsidP="00B65CFD">
      <w:pPr>
        <w:pStyle w:val="TOC4"/>
        <w:tabs>
          <w:tab w:val="right" w:leader="dot" w:pos="10194"/>
        </w:tabs>
        <w:rPr>
          <w:rFonts w:asciiTheme="minorHAnsi" w:eastAsiaTheme="minorEastAsia" w:hAnsiTheme="minorHAnsi" w:cstheme="minorBidi"/>
          <w:bCs w:val="0"/>
          <w:noProof/>
          <w:color w:val="auto"/>
          <w:szCs w:val="22"/>
          <w:rtl/>
          <w:lang w:bidi="ar-SA"/>
        </w:rPr>
      </w:pPr>
      <w:hyperlink w:anchor="_Toc82435777" w:history="1">
        <w:r w:rsidRPr="0021376B">
          <w:rPr>
            <w:rStyle w:val="Hyperlink"/>
            <w:noProof/>
            <w:rtl/>
          </w:rPr>
          <w:t>توج</w:t>
        </w:r>
        <w:r w:rsidRPr="0021376B">
          <w:rPr>
            <w:rStyle w:val="Hyperlink"/>
            <w:rFonts w:hint="cs"/>
            <w:noProof/>
            <w:rtl/>
          </w:rPr>
          <w:t>ی</w:t>
        </w:r>
        <w:r w:rsidRPr="0021376B">
          <w:rPr>
            <w:rStyle w:val="Hyperlink"/>
            <w:rFonts w:hint="eastAsia"/>
            <w:noProof/>
            <w:rtl/>
          </w:rPr>
          <w:t>ه</w:t>
        </w:r>
        <w:r w:rsidRPr="0021376B">
          <w:rPr>
            <w:rStyle w:val="Hyperlink"/>
            <w:noProof/>
            <w:rtl/>
          </w:rPr>
          <w:t xml:space="preserve"> کلام مرحوم نائ</w:t>
        </w:r>
        <w:r w:rsidRPr="0021376B">
          <w:rPr>
            <w:rStyle w:val="Hyperlink"/>
            <w:rFonts w:hint="cs"/>
            <w:noProof/>
            <w:rtl/>
          </w:rPr>
          <w:t>ی</w:t>
        </w:r>
        <w:r w:rsidRPr="0021376B">
          <w:rPr>
            <w:rStyle w:val="Hyperlink"/>
            <w:rFonts w:hint="eastAsia"/>
            <w:noProof/>
            <w:rtl/>
          </w:rPr>
          <w:t>ن</w:t>
        </w:r>
        <w:r w:rsidRPr="0021376B">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Toc82435777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B65CFD" w:rsidRDefault="00B65CFD" w:rsidP="00B65CFD">
      <w:pPr>
        <w:pStyle w:val="TOC2"/>
        <w:tabs>
          <w:tab w:val="right" w:leader="dot" w:pos="10194"/>
        </w:tabs>
        <w:rPr>
          <w:rFonts w:asciiTheme="minorHAnsi" w:eastAsiaTheme="minorEastAsia" w:hAnsiTheme="minorHAnsi" w:cstheme="minorBidi"/>
          <w:bCs w:val="0"/>
          <w:noProof/>
          <w:color w:val="auto"/>
          <w:szCs w:val="22"/>
          <w:rtl/>
          <w:lang w:bidi="ar-SA"/>
        </w:rPr>
      </w:pPr>
      <w:hyperlink w:anchor="_Toc82435778" w:history="1">
        <w:r w:rsidRPr="0021376B">
          <w:rPr>
            <w:rStyle w:val="Hyperlink"/>
            <w:noProof/>
            <w:rtl/>
          </w:rPr>
          <w:t>تقس</w:t>
        </w:r>
        <w:r w:rsidRPr="0021376B">
          <w:rPr>
            <w:rStyle w:val="Hyperlink"/>
            <w:rFonts w:hint="cs"/>
            <w:noProof/>
            <w:rtl/>
          </w:rPr>
          <w:t>ی</w:t>
        </w:r>
        <w:r w:rsidRPr="0021376B">
          <w:rPr>
            <w:rStyle w:val="Hyperlink"/>
            <w:rFonts w:hint="eastAsia"/>
            <w:noProof/>
            <w:rtl/>
          </w:rPr>
          <w:t>مات</w:t>
        </w:r>
        <w:r w:rsidRPr="0021376B">
          <w:rPr>
            <w:rStyle w:val="Hyperlink"/>
            <w:noProof/>
            <w:rtl/>
          </w:rPr>
          <w:t xml:space="preserve"> د</w:t>
        </w:r>
        <w:r w:rsidRPr="0021376B">
          <w:rPr>
            <w:rStyle w:val="Hyperlink"/>
            <w:rFonts w:hint="cs"/>
            <w:noProof/>
            <w:rtl/>
          </w:rPr>
          <w:t>ی</w:t>
        </w:r>
        <w:r w:rsidRPr="0021376B">
          <w:rPr>
            <w:rStyle w:val="Hyperlink"/>
            <w:rFonts w:hint="eastAsia"/>
            <w:noProof/>
            <w:rtl/>
          </w:rPr>
          <w:t>گر</w:t>
        </w:r>
        <w:r w:rsidRPr="0021376B">
          <w:rPr>
            <w:rStyle w:val="Hyperlink"/>
            <w:noProof/>
            <w:rtl/>
          </w:rPr>
          <w:t xml:space="preserve"> نه</w:t>
        </w:r>
        <w:r w:rsidRPr="0021376B">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Toc82435778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B65CFD" w:rsidRDefault="00B65CFD" w:rsidP="00B65CFD">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82435779" w:history="1">
        <w:r w:rsidRPr="0021376B">
          <w:rPr>
            <w:rStyle w:val="Hyperlink"/>
            <w:noProof/>
            <w:rtl/>
          </w:rPr>
          <w:t>تقس</w:t>
        </w:r>
        <w:r w:rsidRPr="0021376B">
          <w:rPr>
            <w:rStyle w:val="Hyperlink"/>
            <w:rFonts w:hint="cs"/>
            <w:noProof/>
            <w:rtl/>
          </w:rPr>
          <w:t>ی</w:t>
        </w:r>
        <w:r w:rsidRPr="0021376B">
          <w:rPr>
            <w:rStyle w:val="Hyperlink"/>
            <w:rFonts w:hint="eastAsia"/>
            <w:noProof/>
            <w:rtl/>
          </w:rPr>
          <w:t>م</w:t>
        </w:r>
        <w:r w:rsidRPr="0021376B">
          <w:rPr>
            <w:rStyle w:val="Hyperlink"/>
            <w:noProof/>
            <w:rtl/>
          </w:rPr>
          <w:t xml:space="preserve"> نه</w:t>
        </w:r>
        <w:r w:rsidRPr="0021376B">
          <w:rPr>
            <w:rStyle w:val="Hyperlink"/>
            <w:rFonts w:hint="cs"/>
            <w:noProof/>
            <w:rtl/>
          </w:rPr>
          <w:t>ی</w:t>
        </w:r>
        <w:r w:rsidRPr="0021376B">
          <w:rPr>
            <w:rStyle w:val="Hyperlink"/>
            <w:noProof/>
            <w:rtl/>
          </w:rPr>
          <w:t xml:space="preserve"> به مولو</w:t>
        </w:r>
        <w:r w:rsidRPr="0021376B">
          <w:rPr>
            <w:rStyle w:val="Hyperlink"/>
            <w:rFonts w:hint="cs"/>
            <w:noProof/>
            <w:rtl/>
          </w:rPr>
          <w:t>ی</w:t>
        </w:r>
        <w:r w:rsidRPr="0021376B">
          <w:rPr>
            <w:rStyle w:val="Hyperlink"/>
            <w:noProof/>
            <w:rtl/>
          </w:rPr>
          <w:t xml:space="preserve"> و ارشاد</w:t>
        </w:r>
        <w:r w:rsidRPr="0021376B">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Toc82435779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B65CFD" w:rsidRDefault="00B65CFD" w:rsidP="00B65CFD">
      <w:pPr>
        <w:pStyle w:val="TOC4"/>
        <w:tabs>
          <w:tab w:val="right" w:leader="dot" w:pos="10194"/>
        </w:tabs>
        <w:rPr>
          <w:rFonts w:asciiTheme="minorHAnsi" w:eastAsiaTheme="minorEastAsia" w:hAnsiTheme="minorHAnsi" w:cstheme="minorBidi"/>
          <w:bCs w:val="0"/>
          <w:noProof/>
          <w:color w:val="auto"/>
          <w:szCs w:val="22"/>
          <w:rtl/>
          <w:lang w:bidi="ar-SA"/>
        </w:rPr>
      </w:pPr>
      <w:hyperlink w:anchor="_Toc82435780" w:history="1">
        <w:r w:rsidRPr="0021376B">
          <w:rPr>
            <w:rStyle w:val="Hyperlink"/>
            <w:noProof/>
            <w:rtl/>
          </w:rPr>
          <w:t>خروج نه</w:t>
        </w:r>
        <w:r w:rsidRPr="0021376B">
          <w:rPr>
            <w:rStyle w:val="Hyperlink"/>
            <w:rFonts w:hint="cs"/>
            <w:noProof/>
            <w:rtl/>
          </w:rPr>
          <w:t>ی</w:t>
        </w:r>
        <w:r w:rsidRPr="0021376B">
          <w:rPr>
            <w:rStyle w:val="Hyperlink"/>
            <w:noProof/>
            <w:rtl/>
          </w:rPr>
          <w:t xml:space="preserve"> ارشاد</w:t>
        </w:r>
        <w:r w:rsidRPr="0021376B">
          <w:rPr>
            <w:rStyle w:val="Hyperlink"/>
            <w:rFonts w:hint="cs"/>
            <w:noProof/>
            <w:rtl/>
          </w:rPr>
          <w:t>ی</w:t>
        </w:r>
        <w:r w:rsidRPr="0021376B">
          <w:rPr>
            <w:rStyle w:val="Hyperlink"/>
            <w:noProof/>
            <w:rtl/>
          </w:rPr>
          <w:t xml:space="preserve"> از محل بحث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Toc82435780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B65CFD" w:rsidRDefault="00B65CFD" w:rsidP="00B65CFD">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82435781" w:history="1">
        <w:r w:rsidRPr="0021376B">
          <w:rPr>
            <w:rStyle w:val="Hyperlink"/>
            <w:noProof/>
            <w:rtl/>
          </w:rPr>
          <w:t>نه</w:t>
        </w:r>
        <w:r w:rsidRPr="0021376B">
          <w:rPr>
            <w:rStyle w:val="Hyperlink"/>
            <w:rFonts w:hint="cs"/>
            <w:noProof/>
            <w:rtl/>
          </w:rPr>
          <w:t>ی</w:t>
        </w:r>
        <w:r w:rsidRPr="0021376B">
          <w:rPr>
            <w:rStyle w:val="Hyperlink"/>
            <w:noProof/>
            <w:rtl/>
          </w:rPr>
          <w:t xml:space="preserve"> ذات</w:t>
        </w:r>
        <w:r w:rsidRPr="0021376B">
          <w:rPr>
            <w:rStyle w:val="Hyperlink"/>
            <w:rFonts w:hint="cs"/>
            <w:noProof/>
            <w:rtl/>
          </w:rPr>
          <w:t>ی</w:t>
        </w:r>
        <w:r w:rsidRPr="0021376B">
          <w:rPr>
            <w:rStyle w:val="Hyperlink"/>
            <w:noProof/>
            <w:rtl/>
          </w:rPr>
          <w:t xml:space="preserve"> و تشر</w:t>
        </w:r>
        <w:r w:rsidRPr="0021376B">
          <w:rPr>
            <w:rStyle w:val="Hyperlink"/>
            <w:rFonts w:hint="cs"/>
            <w:noProof/>
            <w:rtl/>
          </w:rPr>
          <w:t>ی</w:t>
        </w:r>
        <w:r w:rsidRPr="0021376B">
          <w:rPr>
            <w:rStyle w:val="Hyperlink"/>
            <w:rFonts w:hint="eastAsia"/>
            <w:noProof/>
            <w:rtl/>
          </w:rPr>
          <w:t>ع</w:t>
        </w:r>
        <w:r w:rsidRPr="0021376B">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Toc82435781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B65CFD" w:rsidRDefault="00B65CFD" w:rsidP="00B65CFD">
      <w:pPr>
        <w:pStyle w:val="TOC4"/>
        <w:tabs>
          <w:tab w:val="right" w:leader="dot" w:pos="10194"/>
        </w:tabs>
        <w:rPr>
          <w:rFonts w:asciiTheme="minorHAnsi" w:eastAsiaTheme="minorEastAsia" w:hAnsiTheme="minorHAnsi" w:cstheme="minorBidi"/>
          <w:bCs w:val="0"/>
          <w:noProof/>
          <w:color w:val="auto"/>
          <w:szCs w:val="22"/>
          <w:rtl/>
          <w:lang w:bidi="ar-SA"/>
        </w:rPr>
      </w:pPr>
      <w:hyperlink w:anchor="_Toc82435782" w:history="1">
        <w:r w:rsidRPr="0021376B">
          <w:rPr>
            <w:rStyle w:val="Hyperlink"/>
            <w:noProof/>
            <w:rtl/>
          </w:rPr>
          <w:t>نه</w:t>
        </w:r>
        <w:r w:rsidRPr="0021376B">
          <w:rPr>
            <w:rStyle w:val="Hyperlink"/>
            <w:rFonts w:hint="cs"/>
            <w:noProof/>
            <w:rtl/>
          </w:rPr>
          <w:t>ی</w:t>
        </w:r>
        <w:r w:rsidRPr="0021376B">
          <w:rPr>
            <w:rStyle w:val="Hyperlink"/>
            <w:noProof/>
            <w:rtl/>
          </w:rPr>
          <w:t xml:space="preserve"> از ضصلات حائض و صوم ع</w:t>
        </w:r>
        <w:r w:rsidRPr="0021376B">
          <w:rPr>
            <w:rStyle w:val="Hyperlink"/>
            <w:rFonts w:hint="cs"/>
            <w:noProof/>
            <w:rtl/>
          </w:rPr>
          <w:t>ی</w:t>
        </w:r>
        <w:r w:rsidRPr="0021376B">
          <w:rPr>
            <w:rStyle w:val="Hyperlink"/>
            <w:rFonts w:hint="eastAsia"/>
            <w:noProof/>
            <w:rtl/>
          </w:rPr>
          <w:t>د</w:t>
        </w:r>
        <w:r w:rsidRPr="0021376B">
          <w:rPr>
            <w:rStyle w:val="Hyperlink"/>
            <w:rFonts w:hint="cs"/>
            <w:noProof/>
            <w:rtl/>
          </w:rPr>
          <w:t>ی</w:t>
        </w:r>
        <w:r w:rsidRPr="0021376B">
          <w:rPr>
            <w:rStyle w:val="Hyperlink"/>
            <w:rFonts w:hint="eastAsia"/>
            <w:noProof/>
            <w:rtl/>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Toc82435782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B65CFD" w:rsidRDefault="00B65CFD" w:rsidP="00B65CFD">
      <w:pPr>
        <w:pStyle w:val="TOC5"/>
        <w:tabs>
          <w:tab w:val="right" w:leader="dot" w:pos="10194"/>
        </w:tabs>
        <w:rPr>
          <w:rFonts w:asciiTheme="minorHAnsi" w:eastAsiaTheme="minorEastAsia" w:hAnsiTheme="minorHAnsi" w:cstheme="minorBidi"/>
          <w:bCs w:val="0"/>
          <w:noProof/>
          <w:color w:val="auto"/>
          <w:szCs w:val="22"/>
          <w:rtl/>
          <w:lang w:bidi="ar-SA"/>
        </w:rPr>
      </w:pPr>
      <w:hyperlink w:anchor="_Toc82435783" w:history="1">
        <w:r w:rsidRPr="0021376B">
          <w:rPr>
            <w:rStyle w:val="Hyperlink"/>
            <w:noProof/>
            <w:rtl/>
          </w:rPr>
          <w:t>خروج نه</w:t>
        </w:r>
        <w:r w:rsidRPr="0021376B">
          <w:rPr>
            <w:rStyle w:val="Hyperlink"/>
            <w:rFonts w:hint="cs"/>
            <w:noProof/>
            <w:rtl/>
          </w:rPr>
          <w:t>ی</w:t>
        </w:r>
        <w:r w:rsidRPr="0021376B">
          <w:rPr>
            <w:rStyle w:val="Hyperlink"/>
            <w:noProof/>
            <w:rtl/>
          </w:rPr>
          <w:t xml:space="preserve"> تشر</w:t>
        </w:r>
        <w:r w:rsidRPr="0021376B">
          <w:rPr>
            <w:rStyle w:val="Hyperlink"/>
            <w:rFonts w:hint="cs"/>
            <w:noProof/>
            <w:rtl/>
          </w:rPr>
          <w:t>ی</w:t>
        </w:r>
        <w:r w:rsidRPr="0021376B">
          <w:rPr>
            <w:rStyle w:val="Hyperlink"/>
            <w:rFonts w:hint="eastAsia"/>
            <w:noProof/>
            <w:rtl/>
          </w:rPr>
          <w:t>ع</w:t>
        </w:r>
        <w:r w:rsidRPr="0021376B">
          <w:rPr>
            <w:rStyle w:val="Hyperlink"/>
            <w:rFonts w:hint="cs"/>
            <w:noProof/>
            <w:rtl/>
          </w:rPr>
          <w:t>ی</w:t>
        </w:r>
        <w:r w:rsidRPr="0021376B">
          <w:rPr>
            <w:rStyle w:val="Hyperlink"/>
            <w:noProof/>
            <w:rtl/>
          </w:rPr>
          <w:t xml:space="preserve"> از محل نزاع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Toc82435783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B65CFD" w:rsidRDefault="00B65CFD" w:rsidP="00B65CFD">
      <w:pPr>
        <w:pStyle w:val="TOC4"/>
        <w:tabs>
          <w:tab w:val="right" w:leader="dot" w:pos="10194"/>
        </w:tabs>
        <w:rPr>
          <w:rFonts w:asciiTheme="minorHAnsi" w:eastAsiaTheme="minorEastAsia" w:hAnsiTheme="minorHAnsi" w:cstheme="minorBidi"/>
          <w:bCs w:val="0"/>
          <w:noProof/>
          <w:color w:val="auto"/>
          <w:szCs w:val="22"/>
          <w:rtl/>
          <w:lang w:bidi="ar-SA"/>
        </w:rPr>
      </w:pPr>
      <w:hyperlink w:anchor="_Toc82435784" w:history="1">
        <w:r w:rsidRPr="0021376B">
          <w:rPr>
            <w:rStyle w:val="Hyperlink"/>
            <w:noProof/>
            <w:rtl/>
          </w:rPr>
          <w:t>بررس</w:t>
        </w:r>
        <w:r w:rsidRPr="0021376B">
          <w:rPr>
            <w:rStyle w:val="Hyperlink"/>
            <w:rFonts w:hint="cs"/>
            <w:noProof/>
            <w:rtl/>
          </w:rPr>
          <w:t>ی</w:t>
        </w:r>
        <w:r w:rsidRPr="0021376B">
          <w:rPr>
            <w:rStyle w:val="Hyperlink"/>
            <w:noProof/>
            <w:rtl/>
          </w:rPr>
          <w:t xml:space="preserve"> حکم</w:t>
        </w:r>
        <w:r w:rsidRPr="0021376B">
          <w:rPr>
            <w:rStyle w:val="Hyperlink"/>
            <w:rFonts w:hint="cs"/>
            <w:noProof/>
            <w:rtl/>
          </w:rPr>
          <w:t>ی</w:t>
        </w:r>
        <w:r w:rsidRPr="0021376B">
          <w:rPr>
            <w:rStyle w:val="Hyperlink"/>
            <w:noProof/>
            <w:rtl/>
          </w:rPr>
          <w:t xml:space="preserve"> از کفا</w:t>
        </w:r>
        <w:r w:rsidRPr="0021376B">
          <w:rPr>
            <w:rStyle w:val="Hyperlink"/>
            <w:rFonts w:hint="cs"/>
            <w:noProof/>
            <w:rtl/>
          </w:rPr>
          <w:t>ی</w:t>
        </w:r>
        <w:r w:rsidRPr="0021376B">
          <w:rPr>
            <w:rStyle w:val="Hyperlink"/>
            <w:rFonts w:hint="eastAsia"/>
            <w:noProof/>
            <w:rtl/>
          </w:rPr>
          <w:t>ه</w:t>
        </w:r>
        <w:r w:rsidRPr="0021376B">
          <w:rPr>
            <w:rStyle w:val="Hyperlink"/>
            <w:noProof/>
            <w:rtl/>
          </w:rPr>
          <w:t xml:space="preserve">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Toc82435784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B65CFD" w:rsidRDefault="00B65CFD" w:rsidP="00B65CFD">
      <w:pPr>
        <w:pStyle w:val="TOC4"/>
        <w:tabs>
          <w:tab w:val="right" w:leader="dot" w:pos="10194"/>
        </w:tabs>
        <w:rPr>
          <w:rFonts w:asciiTheme="minorHAnsi" w:eastAsiaTheme="minorEastAsia" w:hAnsiTheme="minorHAnsi" w:cstheme="minorBidi"/>
          <w:bCs w:val="0"/>
          <w:noProof/>
          <w:color w:val="auto"/>
          <w:szCs w:val="22"/>
          <w:rtl/>
          <w:lang w:bidi="ar-SA"/>
        </w:rPr>
      </w:pPr>
      <w:hyperlink w:anchor="_Toc82435785" w:history="1">
        <w:r w:rsidRPr="0021376B">
          <w:rPr>
            <w:rStyle w:val="Hyperlink"/>
            <w:noProof/>
            <w:rtl/>
          </w:rPr>
          <w:t>نظر</w:t>
        </w:r>
        <w:r w:rsidRPr="0021376B">
          <w:rPr>
            <w:rStyle w:val="Hyperlink"/>
            <w:rFonts w:hint="cs"/>
            <w:noProof/>
            <w:rtl/>
          </w:rPr>
          <w:t>ی</w:t>
        </w:r>
        <w:r w:rsidRPr="0021376B">
          <w:rPr>
            <w:rStyle w:val="Hyperlink"/>
            <w:rFonts w:hint="eastAsia"/>
            <w:noProof/>
            <w:rtl/>
          </w:rPr>
          <w:t>ه</w:t>
        </w:r>
        <w:r w:rsidRPr="0021376B">
          <w:rPr>
            <w:rStyle w:val="Hyperlink"/>
            <w:noProof/>
            <w:rtl/>
          </w:rPr>
          <w:t xml:space="preserve"> مرحوم خو</w:t>
        </w:r>
        <w:r w:rsidRPr="0021376B">
          <w:rPr>
            <w:rStyle w:val="Hyperlink"/>
            <w:rFonts w:hint="cs"/>
            <w:noProof/>
            <w:rtl/>
          </w:rPr>
          <w:t>یی</w:t>
        </w:r>
        <w:r w:rsidRPr="0021376B">
          <w:rPr>
            <w:rStyle w:val="Hyperlink"/>
            <w:noProof/>
            <w:rtl/>
          </w:rPr>
          <w:t xml:space="preserve"> و صدر در مورد نه</w:t>
        </w:r>
        <w:r w:rsidRPr="0021376B">
          <w:rPr>
            <w:rStyle w:val="Hyperlink"/>
            <w:rFonts w:hint="cs"/>
            <w:noProof/>
            <w:rtl/>
          </w:rPr>
          <w:t>ی</w:t>
        </w:r>
        <w:r w:rsidRPr="0021376B">
          <w:rPr>
            <w:rStyle w:val="Hyperlink"/>
            <w:noProof/>
            <w:rtl/>
          </w:rPr>
          <w:t xml:space="preserve"> از صلات حائض و صوم ع</w:t>
        </w:r>
        <w:r w:rsidRPr="0021376B">
          <w:rPr>
            <w:rStyle w:val="Hyperlink"/>
            <w:rFonts w:hint="cs"/>
            <w:noProof/>
            <w:rtl/>
          </w:rPr>
          <w:t>ی</w:t>
        </w:r>
        <w:r w:rsidRPr="0021376B">
          <w:rPr>
            <w:rStyle w:val="Hyperlink"/>
            <w:rFonts w:hint="eastAsia"/>
            <w:noProof/>
            <w:rtl/>
          </w:rPr>
          <w:t>د</w:t>
        </w:r>
        <w:r w:rsidRPr="0021376B">
          <w:rPr>
            <w:rStyle w:val="Hyperlink"/>
            <w:rFonts w:hint="cs"/>
            <w:noProof/>
            <w:rtl/>
          </w:rPr>
          <w:t>ی</w:t>
        </w:r>
        <w:r w:rsidRPr="0021376B">
          <w:rPr>
            <w:rStyle w:val="Hyperlink"/>
            <w:rFonts w:hint="eastAsia"/>
            <w:noProof/>
            <w:rtl/>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Toc82435785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B65CFD" w:rsidRDefault="00B65CFD" w:rsidP="00B65CFD">
      <w:pPr>
        <w:pStyle w:val="TOC4"/>
        <w:tabs>
          <w:tab w:val="right" w:leader="dot" w:pos="10194"/>
        </w:tabs>
        <w:rPr>
          <w:rFonts w:asciiTheme="minorHAnsi" w:eastAsiaTheme="minorEastAsia" w:hAnsiTheme="minorHAnsi" w:cstheme="minorBidi"/>
          <w:bCs w:val="0"/>
          <w:noProof/>
          <w:color w:val="auto"/>
          <w:szCs w:val="22"/>
          <w:rtl/>
          <w:lang w:bidi="ar-SA"/>
        </w:rPr>
      </w:pPr>
      <w:hyperlink w:anchor="_Toc82435786" w:history="1">
        <w:r w:rsidRPr="0021376B">
          <w:rPr>
            <w:rStyle w:val="Hyperlink"/>
            <w:noProof/>
            <w:rtl/>
          </w:rPr>
          <w:t>مختار استاد در مورد نه</w:t>
        </w:r>
        <w:r w:rsidRPr="0021376B">
          <w:rPr>
            <w:rStyle w:val="Hyperlink"/>
            <w:rFonts w:hint="cs"/>
            <w:noProof/>
            <w:rtl/>
          </w:rPr>
          <w:t>ی</w:t>
        </w:r>
        <w:r w:rsidRPr="0021376B">
          <w:rPr>
            <w:rStyle w:val="Hyperlink"/>
            <w:noProof/>
            <w:rtl/>
          </w:rPr>
          <w:t xml:space="preserve"> از صلات حائض و صوم ع</w:t>
        </w:r>
        <w:r w:rsidRPr="0021376B">
          <w:rPr>
            <w:rStyle w:val="Hyperlink"/>
            <w:rFonts w:hint="cs"/>
            <w:noProof/>
            <w:rtl/>
          </w:rPr>
          <w:t>ی</w:t>
        </w:r>
        <w:r w:rsidRPr="0021376B">
          <w:rPr>
            <w:rStyle w:val="Hyperlink"/>
            <w:rFonts w:hint="eastAsia"/>
            <w:noProof/>
            <w:rtl/>
          </w:rPr>
          <w:t>د</w:t>
        </w:r>
        <w:r w:rsidRPr="0021376B">
          <w:rPr>
            <w:rStyle w:val="Hyperlink"/>
            <w:rFonts w:hint="cs"/>
            <w:noProof/>
            <w:rtl/>
          </w:rPr>
          <w:t>ی</w:t>
        </w:r>
        <w:r w:rsidRPr="0021376B">
          <w:rPr>
            <w:rStyle w:val="Hyperlink"/>
            <w:rFonts w:hint="eastAsia"/>
            <w:noProof/>
            <w:rtl/>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Toc82435786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B65CFD" w:rsidRDefault="00B65CFD" w:rsidP="00B65CFD">
      <w:pPr>
        <w:pStyle w:val="TOC4"/>
        <w:tabs>
          <w:tab w:val="right" w:leader="dot" w:pos="10194"/>
        </w:tabs>
        <w:rPr>
          <w:rFonts w:asciiTheme="minorHAnsi" w:eastAsiaTheme="minorEastAsia" w:hAnsiTheme="minorHAnsi" w:cstheme="minorBidi"/>
          <w:bCs w:val="0"/>
          <w:noProof/>
          <w:color w:val="auto"/>
          <w:szCs w:val="22"/>
          <w:rtl/>
          <w:lang w:bidi="ar-SA"/>
        </w:rPr>
      </w:pPr>
      <w:hyperlink w:anchor="_Toc82435787" w:history="1">
        <w:r w:rsidRPr="0021376B">
          <w:rPr>
            <w:rStyle w:val="Hyperlink"/>
            <w:noProof/>
            <w:rtl/>
          </w:rPr>
          <w:t>مولو</w:t>
        </w:r>
        <w:r w:rsidRPr="0021376B">
          <w:rPr>
            <w:rStyle w:val="Hyperlink"/>
            <w:rFonts w:hint="cs"/>
            <w:noProof/>
            <w:rtl/>
          </w:rPr>
          <w:t>ی</w:t>
        </w:r>
        <w:r w:rsidRPr="0021376B">
          <w:rPr>
            <w:rStyle w:val="Hyperlink"/>
            <w:noProof/>
            <w:rtl/>
          </w:rPr>
          <w:t xml:space="preserve"> بودن اصل در اوامر و نواه</w:t>
        </w:r>
        <w:r w:rsidRPr="0021376B">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Toc82435787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C91EB6" w:rsidRPr="00C91EB6" w:rsidRDefault="00B65CFD" w:rsidP="007A4FA3">
      <w:pPr>
        <w:jc w:val="both"/>
      </w:pPr>
      <w:r>
        <w:rPr>
          <w:rFonts w:cs="B Titr"/>
          <w:noProof/>
          <w:webHidden/>
          <w:color w:val="632423" w:themeColor="accent2" w:themeShade="80"/>
          <w:szCs w:val="24"/>
          <w:rtl/>
        </w:rPr>
        <w:fldChar w:fldCharType="end"/>
      </w:r>
      <w:bookmarkStart w:id="0" w:name="_GoBack"/>
      <w:bookmarkEnd w:id="0"/>
    </w:p>
    <w:p w:rsidR="00F343FB" w:rsidRPr="00A6366F" w:rsidRDefault="00F842AD" w:rsidP="007A4FA3">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7E1515">
        <w:rPr>
          <w:rtl/>
        </w:rPr>
        <w:t>مقدمه سوم</w:t>
      </w:r>
      <w:r w:rsidR="00025B70">
        <w:rPr>
          <w:rFonts w:hint="cs"/>
          <w:rtl/>
        </w:rPr>
        <w:t xml:space="preserve"> </w:t>
      </w:r>
      <w:r w:rsidR="00386C11" w:rsidRPr="00A6366F">
        <w:rPr>
          <w:rFonts w:hint="cs"/>
          <w:rtl/>
        </w:rPr>
        <w:t>/</w:t>
      </w:r>
      <w:bookmarkStart w:id="2" w:name="BokSabj_d"/>
      <w:bookmarkEnd w:id="2"/>
      <w:r w:rsidR="007E1515">
        <w:rPr>
          <w:rtl/>
        </w:rPr>
        <w:t>مقدمات بحث</w:t>
      </w:r>
      <w:r w:rsidR="00386C11" w:rsidRPr="00A6366F">
        <w:rPr>
          <w:rFonts w:hint="cs"/>
          <w:rtl/>
        </w:rPr>
        <w:t xml:space="preserve"> /</w:t>
      </w:r>
      <w:bookmarkStart w:id="3" w:name="Bokkolli"/>
      <w:bookmarkEnd w:id="3"/>
      <w:r w:rsidR="007E1515">
        <w:rPr>
          <w:rtl/>
        </w:rPr>
        <w:t>مساله اقتضا</w:t>
      </w:r>
      <w:r w:rsidR="001B6799" w:rsidRPr="00A6366F">
        <w:rPr>
          <w:rFonts w:hint="cs"/>
          <w:rtl/>
        </w:rPr>
        <w:t xml:space="preserve"> </w:t>
      </w:r>
    </w:p>
    <w:p w:rsidR="008F5B4D" w:rsidRPr="009C66D5" w:rsidRDefault="008F5B4D" w:rsidP="007A4FA3">
      <w:pPr>
        <w:jc w:val="both"/>
        <w:rPr>
          <w:rStyle w:val="Emphasis"/>
          <w:b/>
          <w:bCs w:val="0"/>
          <w:rtl/>
        </w:rPr>
      </w:pPr>
      <w:r w:rsidRPr="009C66D5">
        <w:rPr>
          <w:rStyle w:val="Emphasis"/>
          <w:rFonts w:hint="cs"/>
          <w:b/>
          <w:bCs w:val="0"/>
          <w:rtl/>
        </w:rPr>
        <w:t>خلاصه مباحث گذشته:</w:t>
      </w:r>
    </w:p>
    <w:p w:rsidR="003A6148" w:rsidRDefault="0039080C" w:rsidP="007A4FA3">
      <w:pPr>
        <w:pBdr>
          <w:bottom w:val="double" w:sz="6" w:space="1" w:color="auto"/>
        </w:pBdr>
        <w:jc w:val="both"/>
        <w:rPr>
          <w:rtl/>
        </w:rPr>
      </w:pPr>
      <w:r>
        <w:rPr>
          <w:rFonts w:hint="cs"/>
          <w:rtl/>
        </w:rPr>
        <w:t>بحث در مورد مقدمات مساله اقتضا بود. در جلسه گذشته به مقدمه سوم رسیدیم. در این مقدمه بحث شد که آیا نهی تنزیهی و غیری داخل در محل بحث هستند یا نه؟ در این جلسه هم به بررسی بیشتر این مطلب و تقسیمات دیگری که شده پرداخته می</w:t>
      </w:r>
      <w:r>
        <w:rPr>
          <w:rtl/>
        </w:rPr>
        <w:softHyphen/>
      </w:r>
      <w:r>
        <w:rPr>
          <w:rFonts w:hint="cs"/>
          <w:rtl/>
        </w:rPr>
        <w:t>شود.</w:t>
      </w:r>
    </w:p>
    <w:p w:rsidR="00247D2F" w:rsidRPr="003A6148" w:rsidRDefault="00247D2F" w:rsidP="007A4FA3">
      <w:pPr>
        <w:pBdr>
          <w:bottom w:val="double" w:sz="6" w:space="1" w:color="auto"/>
        </w:pBdr>
        <w:jc w:val="both"/>
      </w:pPr>
    </w:p>
    <w:p w:rsidR="008F5B4D" w:rsidRDefault="008F5B4D" w:rsidP="007A4FA3">
      <w:pPr>
        <w:jc w:val="both"/>
      </w:pPr>
    </w:p>
    <w:p w:rsidR="003E6650" w:rsidRDefault="00C62275" w:rsidP="0039080C">
      <w:pPr>
        <w:pStyle w:val="Heading1"/>
        <w:rPr>
          <w:rFonts w:hint="cs"/>
          <w:rtl/>
        </w:rPr>
      </w:pPr>
      <w:bookmarkStart w:id="4" w:name="_Toc82435771"/>
      <w:r>
        <w:rPr>
          <w:rFonts w:hint="cs"/>
          <w:rtl/>
        </w:rPr>
        <w:lastRenderedPageBreak/>
        <w:t>مقدمات بحث اقتضا</w:t>
      </w:r>
      <w:bookmarkEnd w:id="4"/>
    </w:p>
    <w:p w:rsidR="00C62275" w:rsidRDefault="00C62275" w:rsidP="0039080C">
      <w:pPr>
        <w:pStyle w:val="Heading2"/>
        <w:rPr>
          <w:rFonts w:hint="cs"/>
          <w:rtl/>
        </w:rPr>
      </w:pPr>
      <w:bookmarkStart w:id="5" w:name="_Toc82435772"/>
      <w:r>
        <w:rPr>
          <w:rFonts w:hint="cs"/>
          <w:rtl/>
        </w:rPr>
        <w:t>مقدمه سوم</w:t>
      </w:r>
      <w:r w:rsidR="0039080C">
        <w:rPr>
          <w:rFonts w:hint="cs"/>
          <w:rtl/>
        </w:rPr>
        <w:t>: عمومیت داشتن نهی در مساله نسبت به اقسام نهی</w:t>
      </w:r>
      <w:bookmarkEnd w:id="5"/>
    </w:p>
    <w:p w:rsidR="0039080C" w:rsidRPr="0039080C" w:rsidRDefault="0039080C" w:rsidP="0039080C">
      <w:pPr>
        <w:pStyle w:val="Heading3"/>
        <w:rPr>
          <w:rFonts w:hint="cs"/>
          <w:rtl/>
        </w:rPr>
      </w:pPr>
      <w:bookmarkStart w:id="6" w:name="_Toc82435773"/>
      <w:r>
        <w:rPr>
          <w:rFonts w:hint="cs"/>
          <w:rtl/>
        </w:rPr>
        <w:t>نهی غیری و نفسی</w:t>
      </w:r>
      <w:bookmarkEnd w:id="6"/>
    </w:p>
    <w:p w:rsidR="0039080C" w:rsidRDefault="00C62275" w:rsidP="007A4FA3">
      <w:pPr>
        <w:jc w:val="both"/>
        <w:rPr>
          <w:rtl/>
        </w:rPr>
      </w:pPr>
      <w:r>
        <w:rPr>
          <w:rFonts w:hint="cs"/>
          <w:rtl/>
        </w:rPr>
        <w:t>بحث در این بود که نهی غیری داخل در محل نزاع هست؟ مرحوم آخوند فرمود</w:t>
      </w:r>
      <w:r w:rsidR="0039080C">
        <w:rPr>
          <w:rStyle w:val="FootnoteReference"/>
          <w:rtl/>
        </w:rPr>
        <w:footnoteReference w:id="1"/>
      </w:r>
      <w:r>
        <w:rPr>
          <w:rFonts w:hint="cs"/>
          <w:rtl/>
        </w:rPr>
        <w:t>:</w:t>
      </w:r>
      <w:r w:rsidR="0039080C">
        <w:rPr>
          <w:rFonts w:hint="cs"/>
          <w:rtl/>
        </w:rPr>
        <w:t xml:space="preserve"> </w:t>
      </w:r>
      <w:r>
        <w:rPr>
          <w:rFonts w:hint="cs"/>
          <w:rtl/>
        </w:rPr>
        <w:t xml:space="preserve">نهی غیری داخل محل نزاع هست. </w:t>
      </w:r>
    </w:p>
    <w:p w:rsidR="0039080C" w:rsidRDefault="0039080C" w:rsidP="0039080C">
      <w:pPr>
        <w:pStyle w:val="Heading3"/>
        <w:rPr>
          <w:rtl/>
        </w:rPr>
      </w:pPr>
      <w:bookmarkStart w:id="7" w:name="_Toc82435774"/>
      <w:r>
        <w:rPr>
          <w:rFonts w:hint="cs"/>
          <w:rtl/>
        </w:rPr>
        <w:t>نظریه مرحوم نائینی: خروج نهی غیری از محل بحث</w:t>
      </w:r>
      <w:bookmarkEnd w:id="7"/>
    </w:p>
    <w:p w:rsidR="00C62275" w:rsidRDefault="00C62275" w:rsidP="007A4FA3">
      <w:pPr>
        <w:jc w:val="both"/>
        <w:rPr>
          <w:rtl/>
        </w:rPr>
      </w:pPr>
      <w:r>
        <w:rPr>
          <w:rFonts w:hint="cs"/>
          <w:rtl/>
        </w:rPr>
        <w:t>مرحوم نائینی فرمود</w:t>
      </w:r>
      <w:r w:rsidR="0039080C">
        <w:rPr>
          <w:rStyle w:val="FootnoteReference"/>
          <w:rtl/>
        </w:rPr>
        <w:footnoteReference w:id="2"/>
      </w:r>
      <w:r w:rsidR="0039080C">
        <w:rPr>
          <w:rFonts w:hint="cs"/>
          <w:rtl/>
        </w:rPr>
        <w:t>:</w:t>
      </w:r>
      <w:r>
        <w:rPr>
          <w:rFonts w:hint="cs"/>
          <w:rtl/>
        </w:rPr>
        <w:t xml:space="preserve"> نهی غیری خارج از محل نزاع است و جای نزاع ندارد</w:t>
      </w:r>
      <w:r w:rsidR="0039080C">
        <w:rPr>
          <w:rFonts w:hint="cs"/>
          <w:rtl/>
        </w:rPr>
        <w:t>؛</w:t>
      </w:r>
      <w:r>
        <w:rPr>
          <w:rFonts w:hint="cs"/>
          <w:rtl/>
        </w:rPr>
        <w:t xml:space="preserve"> چرا که نهی غیری ناشی از مفسده در متعلق نیست و ناشی از عدم مصلحت در متعلق نیست</w:t>
      </w:r>
      <w:r w:rsidR="0039080C">
        <w:rPr>
          <w:rFonts w:hint="cs"/>
          <w:rtl/>
        </w:rPr>
        <w:t>؛</w:t>
      </w:r>
      <w:r>
        <w:rPr>
          <w:rFonts w:hint="cs"/>
          <w:rtl/>
        </w:rPr>
        <w:t xml:space="preserve"> بلکه ناشی از مصحلت اهم در شیئ آخر است. مثل این که بگوییم امر به اهم</w:t>
      </w:r>
      <w:r w:rsidR="0039080C">
        <w:rPr>
          <w:rFonts w:hint="cs"/>
          <w:rtl/>
        </w:rPr>
        <w:t>،</w:t>
      </w:r>
      <w:r>
        <w:rPr>
          <w:rFonts w:hint="cs"/>
          <w:rtl/>
        </w:rPr>
        <w:t xml:space="preserve"> مقتضی نهی از ضد خاص است، لا تصل نهی غیری می</w:t>
      </w:r>
      <w:r>
        <w:rPr>
          <w:rtl/>
        </w:rPr>
        <w:softHyphen/>
      </w:r>
      <w:r>
        <w:rPr>
          <w:rFonts w:hint="cs"/>
          <w:rtl/>
        </w:rPr>
        <w:t>شود و این نهی غیری از محل بحث خارج است</w:t>
      </w:r>
      <w:r w:rsidR="0039080C">
        <w:rPr>
          <w:rFonts w:hint="cs"/>
          <w:rtl/>
        </w:rPr>
        <w:t>؛</w:t>
      </w:r>
      <w:r>
        <w:rPr>
          <w:rFonts w:hint="cs"/>
          <w:rtl/>
        </w:rPr>
        <w:t xml:space="preserve"> چرا که به خاطر ازاله نجاست این نهی هست و الا خود نماز ملاک دارد.</w:t>
      </w:r>
    </w:p>
    <w:p w:rsidR="0039080C" w:rsidRDefault="0039080C" w:rsidP="007A4FA3">
      <w:pPr>
        <w:jc w:val="both"/>
        <w:rPr>
          <w:rFonts w:hint="cs"/>
          <w:rtl/>
        </w:rPr>
      </w:pPr>
    </w:p>
    <w:p w:rsidR="0039080C" w:rsidRDefault="0039080C" w:rsidP="007A4FA3">
      <w:pPr>
        <w:jc w:val="both"/>
        <w:rPr>
          <w:rtl/>
        </w:rPr>
      </w:pPr>
    </w:p>
    <w:p w:rsidR="0039080C" w:rsidRDefault="0039080C" w:rsidP="0039080C">
      <w:pPr>
        <w:pStyle w:val="Heading4"/>
        <w:rPr>
          <w:rtl/>
        </w:rPr>
      </w:pPr>
      <w:bookmarkStart w:id="8" w:name="_Toc82435775"/>
      <w:r>
        <w:rPr>
          <w:rFonts w:hint="cs"/>
          <w:rtl/>
        </w:rPr>
        <w:t>اشکال اول استاد به نظریه مرحوم نائینی</w:t>
      </w:r>
      <w:bookmarkEnd w:id="8"/>
    </w:p>
    <w:p w:rsidR="00C62275" w:rsidRDefault="00C62275" w:rsidP="002A41C0">
      <w:pPr>
        <w:jc w:val="both"/>
        <w:rPr>
          <w:rFonts w:hint="cs"/>
          <w:rtl/>
        </w:rPr>
      </w:pPr>
      <w:r>
        <w:rPr>
          <w:rFonts w:hint="cs"/>
          <w:rtl/>
        </w:rPr>
        <w:t>این مطلب مرحوم نائینی محل مناقشه واقع شده است. بعضی و لعل مشهور قائل به این هست</w:t>
      </w:r>
      <w:r w:rsidR="0039080C">
        <w:rPr>
          <w:rFonts w:hint="cs"/>
          <w:rtl/>
        </w:rPr>
        <w:t>ند که نهی غیری مقتضی فساد است</w:t>
      </w:r>
      <w:r>
        <w:rPr>
          <w:rFonts w:hint="cs"/>
          <w:rtl/>
        </w:rPr>
        <w:t>. اصلا می</w:t>
      </w:r>
      <w:r>
        <w:rPr>
          <w:rtl/>
        </w:rPr>
        <w:softHyphen/>
      </w:r>
      <w:r>
        <w:rPr>
          <w:rFonts w:hint="cs"/>
          <w:rtl/>
        </w:rPr>
        <w:t>گویند اگر امر به شیئ مقتضی نهی از ضد باشد موجب فساد متعلق می</w:t>
      </w:r>
      <w:r>
        <w:rPr>
          <w:rtl/>
        </w:rPr>
        <w:softHyphen/>
      </w:r>
      <w:r>
        <w:rPr>
          <w:rFonts w:hint="cs"/>
          <w:rtl/>
        </w:rPr>
        <w:t>شود و به عنوان ثمره این مطلب را ذکر می</w:t>
      </w:r>
      <w:r>
        <w:rPr>
          <w:rtl/>
        </w:rPr>
        <w:softHyphen/>
      </w:r>
      <w:r>
        <w:rPr>
          <w:rFonts w:hint="cs"/>
          <w:rtl/>
        </w:rPr>
        <w:t>کنند. پس اشکال اول این است که مشهور بر خلاف نظر مرحوم نا</w:t>
      </w:r>
      <w:r w:rsidR="002A41C0">
        <w:rPr>
          <w:rFonts w:hint="cs"/>
          <w:rtl/>
        </w:rPr>
        <w:t xml:space="preserve">ئینی قائل به فساد هستند. لذا جای بررسی کرد. </w:t>
      </w:r>
      <w:r>
        <w:rPr>
          <w:rFonts w:hint="cs"/>
          <w:rtl/>
        </w:rPr>
        <w:t>بلکه بیشتر ثمره مساله اقتضا در نهی غیری است. چرا که نهی نفسی مقتضی فساد باشد، واضح است. معلوم است که نهی نفسی دلالت بر مبغوضیت متعلقش در عبادات دارد و مبغوضیت هم باعث فساد است.</w:t>
      </w:r>
    </w:p>
    <w:p w:rsidR="002A41C0" w:rsidRDefault="002A41C0" w:rsidP="002A41C0">
      <w:pPr>
        <w:pStyle w:val="Heading4"/>
        <w:rPr>
          <w:rtl/>
        </w:rPr>
      </w:pPr>
      <w:bookmarkStart w:id="9" w:name="_Toc82435776"/>
      <w:r>
        <w:rPr>
          <w:rFonts w:hint="cs"/>
          <w:rtl/>
        </w:rPr>
        <w:lastRenderedPageBreak/>
        <w:t>اشکال دوم استاد به نظریه مرحوم نائینی</w:t>
      </w:r>
      <w:bookmarkEnd w:id="9"/>
    </w:p>
    <w:p w:rsidR="00C62275" w:rsidRDefault="00C62275" w:rsidP="007A4FA3">
      <w:pPr>
        <w:jc w:val="both"/>
        <w:rPr>
          <w:rFonts w:hint="cs"/>
          <w:rtl/>
        </w:rPr>
      </w:pPr>
      <w:r>
        <w:rPr>
          <w:rFonts w:hint="cs"/>
          <w:rtl/>
        </w:rPr>
        <w:t>اما این که ایشان فرمود نهی غیری مقتضی فساد نیست، ما در اصل بحث این مطلب را بررسی می</w:t>
      </w:r>
      <w:r>
        <w:rPr>
          <w:rtl/>
        </w:rPr>
        <w:softHyphen/>
      </w:r>
      <w:r>
        <w:rPr>
          <w:rFonts w:hint="cs"/>
          <w:rtl/>
        </w:rPr>
        <w:t>کنیم و می</w:t>
      </w:r>
      <w:r>
        <w:rPr>
          <w:rtl/>
        </w:rPr>
        <w:softHyphen/>
      </w:r>
      <w:r>
        <w:rPr>
          <w:rFonts w:hint="cs"/>
          <w:rtl/>
        </w:rPr>
        <w:t>گوییم حق با مشهور است و نهی غیری مقتضی فساد هست. هر چند که مولا نهیش از نماز به خاطر غیر است ولی بالاخره جدی می</w:t>
      </w:r>
      <w:r>
        <w:rPr>
          <w:rtl/>
        </w:rPr>
        <w:softHyphen/>
      </w:r>
      <w:r>
        <w:rPr>
          <w:rFonts w:hint="cs"/>
          <w:rtl/>
        </w:rPr>
        <w:t>گوید نماز نخوان. نهی حقیقی است و عرضی نیست. بعید نیست که نهی غیری موجب مقربیت نداشتن عبادت بشود. مهم این است که نهی غیری قطعا داخل محل نزاع هست. اگر قدر متیقن از محل نزاع نباشد داخل در محل نزاع هست.</w:t>
      </w:r>
    </w:p>
    <w:p w:rsidR="002A41C0" w:rsidRDefault="002A41C0" w:rsidP="002A41C0">
      <w:pPr>
        <w:pStyle w:val="Heading4"/>
        <w:rPr>
          <w:rtl/>
        </w:rPr>
      </w:pPr>
      <w:bookmarkStart w:id="10" w:name="_Toc82435777"/>
      <w:r>
        <w:rPr>
          <w:rFonts w:hint="cs"/>
          <w:rtl/>
        </w:rPr>
        <w:t>توجیه کلام مرحوم نائینی</w:t>
      </w:r>
      <w:bookmarkEnd w:id="10"/>
    </w:p>
    <w:p w:rsidR="00C62275" w:rsidRDefault="00C62275" w:rsidP="007A4FA3">
      <w:pPr>
        <w:jc w:val="both"/>
        <w:rPr>
          <w:rFonts w:hint="cs"/>
          <w:rtl/>
        </w:rPr>
      </w:pPr>
      <w:r>
        <w:rPr>
          <w:rFonts w:hint="cs"/>
          <w:rtl/>
        </w:rPr>
        <w:t>این مطلب هم اضافه شود: مرحوم آخوند فرمود: نهی تنزیهی و تحریمی داخل در بحث هستند. مرحوم نائینی فرمود نهی از تطبیق است. ما جواب دادیم که نظر مرحوم نائینی این است حالا اگر نهی به ذات عبادات تعلق گرفته تکلیف جیست؟ پس محل بحث است.</w:t>
      </w:r>
    </w:p>
    <w:p w:rsidR="00C62275" w:rsidRDefault="00C62275" w:rsidP="007A4FA3">
      <w:pPr>
        <w:jc w:val="both"/>
        <w:rPr>
          <w:rtl/>
        </w:rPr>
      </w:pPr>
      <w:r>
        <w:rPr>
          <w:rFonts w:hint="cs"/>
          <w:rtl/>
        </w:rPr>
        <w:t>ما توجیه کردیم به این که مرادش این است: نهی تنزیهی از عبادات نداریم. مرحوم</w:t>
      </w:r>
      <w:r w:rsidR="002A41C0">
        <w:rPr>
          <w:rFonts w:hint="cs"/>
          <w:rtl/>
        </w:rPr>
        <w:t xml:space="preserve"> شیخ</w:t>
      </w:r>
      <w:r>
        <w:rPr>
          <w:rFonts w:hint="cs"/>
          <w:rtl/>
        </w:rPr>
        <w:t xml:space="preserve"> </w:t>
      </w:r>
      <w:r w:rsidR="002A41C0">
        <w:rPr>
          <w:rFonts w:hint="cs"/>
          <w:rtl/>
        </w:rPr>
        <w:t>حسین حلی هم متعرض این مطلب شده</w:t>
      </w:r>
      <w:r>
        <w:rPr>
          <w:rFonts w:hint="cs"/>
          <w:rtl/>
        </w:rPr>
        <w:t xml:space="preserve"> است که در</w:t>
      </w:r>
      <w:r w:rsidR="002A41C0">
        <w:rPr>
          <w:rFonts w:hint="cs"/>
          <w:rtl/>
        </w:rPr>
        <w:t xml:space="preserve"> </w:t>
      </w:r>
      <w:r>
        <w:rPr>
          <w:rFonts w:hint="cs"/>
          <w:rtl/>
        </w:rPr>
        <w:t>اجود کبری را انکار کرده است و در فوائد صغری را انکار کرده است. یعنی در فوائد گفته است که نهی نتزیهی به عبادت نداریم. مقصود این است که ما می</w:t>
      </w:r>
      <w:r>
        <w:rPr>
          <w:rtl/>
        </w:rPr>
        <w:softHyphen/>
      </w:r>
      <w:r>
        <w:rPr>
          <w:rFonts w:hint="cs"/>
          <w:rtl/>
        </w:rPr>
        <w:t>توانیم کلام ایشان را توجیه کنیم و عبارت اجود را می</w:t>
      </w:r>
      <w:r>
        <w:rPr>
          <w:rtl/>
        </w:rPr>
        <w:softHyphen/>
      </w:r>
      <w:r>
        <w:rPr>
          <w:rFonts w:hint="cs"/>
          <w:rtl/>
        </w:rPr>
        <w:t xml:space="preserve">توانیم بگوییم مرادش همان انکار </w:t>
      </w:r>
      <w:r w:rsidR="00373B21">
        <w:rPr>
          <w:rFonts w:hint="cs"/>
          <w:rtl/>
        </w:rPr>
        <w:t>صغری است. هر چند که در معاملات</w:t>
      </w:r>
      <w:r w:rsidR="002A41C0">
        <w:rPr>
          <w:rFonts w:hint="cs"/>
          <w:rtl/>
        </w:rPr>
        <w:t xml:space="preserve"> نهی تنزیهی</w:t>
      </w:r>
      <w:r w:rsidR="00373B21">
        <w:rPr>
          <w:rFonts w:hint="cs"/>
          <w:rtl/>
        </w:rPr>
        <w:t xml:space="preserve"> داریم</w:t>
      </w:r>
      <w:r w:rsidR="002A41C0">
        <w:rPr>
          <w:rFonts w:hint="cs"/>
          <w:rtl/>
        </w:rPr>
        <w:t>؛ ولی مقتضی فساد نیست</w:t>
      </w:r>
      <w:r w:rsidR="00373B21">
        <w:rPr>
          <w:rFonts w:hint="cs"/>
          <w:rtl/>
        </w:rPr>
        <w:t>.</w:t>
      </w:r>
    </w:p>
    <w:p w:rsidR="002A41C0" w:rsidRDefault="002A41C0" w:rsidP="002A41C0">
      <w:pPr>
        <w:pStyle w:val="Heading2"/>
        <w:rPr>
          <w:rtl/>
        </w:rPr>
      </w:pPr>
      <w:bookmarkStart w:id="11" w:name="_Toc82435778"/>
      <w:r>
        <w:rPr>
          <w:rFonts w:hint="cs"/>
          <w:rtl/>
        </w:rPr>
        <w:t>تقسیمات دیگر نهی</w:t>
      </w:r>
      <w:bookmarkEnd w:id="11"/>
    </w:p>
    <w:p w:rsidR="002A41C0" w:rsidRPr="002A41C0" w:rsidRDefault="002A41C0" w:rsidP="002A41C0">
      <w:pPr>
        <w:pStyle w:val="Heading3"/>
        <w:rPr>
          <w:rFonts w:hint="cs"/>
          <w:rtl/>
        </w:rPr>
      </w:pPr>
      <w:bookmarkStart w:id="12" w:name="_Toc82435779"/>
      <w:r>
        <w:rPr>
          <w:rFonts w:hint="cs"/>
          <w:rtl/>
        </w:rPr>
        <w:t>تقسیم نهی به مولوی و ارشادی</w:t>
      </w:r>
      <w:bookmarkEnd w:id="12"/>
    </w:p>
    <w:p w:rsidR="00373B21" w:rsidRDefault="00373B21" w:rsidP="007A4FA3">
      <w:pPr>
        <w:jc w:val="both"/>
        <w:rPr>
          <w:rtl/>
        </w:rPr>
      </w:pPr>
      <w:r>
        <w:rPr>
          <w:rFonts w:hint="cs"/>
          <w:rtl/>
        </w:rPr>
        <w:t>تقسیمات دیگری هم وجود دارد که مرحوم آخوند آنها را مطرح نکرده است. یک تقسیم این است که گاهی اوقات نهی مولوی است و گاهی ارشادی. مرحوم آخوند در ذیل عبارات آتیه اشاره کرده است که نهی ارشادی از محل بحث خارج است. خوب بود در این جا هم توضیح می</w:t>
      </w:r>
      <w:r>
        <w:rPr>
          <w:rtl/>
        </w:rPr>
        <w:softHyphen/>
      </w:r>
      <w:r>
        <w:rPr>
          <w:rFonts w:hint="cs"/>
          <w:rtl/>
        </w:rPr>
        <w:t>داد.</w:t>
      </w:r>
    </w:p>
    <w:p w:rsidR="002A41C0" w:rsidRDefault="002A41C0" w:rsidP="002A41C0">
      <w:pPr>
        <w:pStyle w:val="Heading4"/>
        <w:rPr>
          <w:rFonts w:hint="cs"/>
          <w:rtl/>
        </w:rPr>
      </w:pPr>
      <w:bookmarkStart w:id="13" w:name="_Toc82435780"/>
      <w:r>
        <w:rPr>
          <w:rFonts w:hint="cs"/>
          <w:rtl/>
        </w:rPr>
        <w:t>خروج نهی ارشادی از محل بحث</w:t>
      </w:r>
      <w:bookmarkEnd w:id="13"/>
    </w:p>
    <w:p w:rsidR="00373B21" w:rsidRDefault="00373B21" w:rsidP="007A4FA3">
      <w:pPr>
        <w:jc w:val="both"/>
        <w:rPr>
          <w:rtl/>
        </w:rPr>
      </w:pPr>
      <w:r>
        <w:rPr>
          <w:rFonts w:hint="cs"/>
          <w:rtl/>
        </w:rPr>
        <w:t>محل بحث جایی است که مولا اعمال مولویت کرده باشد اما اگر ارشاد به بطلان و</w:t>
      </w:r>
      <w:r w:rsidR="002A41C0">
        <w:rPr>
          <w:rFonts w:hint="cs"/>
          <w:rtl/>
        </w:rPr>
        <w:t xml:space="preserve"> مانعیت باشد مانند لا تصل فی وبر ما لا یوکل لحمه</w:t>
      </w:r>
      <w:r>
        <w:rPr>
          <w:rFonts w:hint="cs"/>
          <w:rtl/>
        </w:rPr>
        <w:t xml:space="preserve"> در این جا واضح است که ارشاد</w:t>
      </w:r>
      <w:r w:rsidR="002A41C0">
        <w:rPr>
          <w:rFonts w:hint="cs"/>
          <w:rtl/>
        </w:rPr>
        <w:t xml:space="preserve"> به مانعیت</w:t>
      </w:r>
      <w:r>
        <w:rPr>
          <w:rFonts w:hint="cs"/>
          <w:rtl/>
        </w:rPr>
        <w:t xml:space="preserve"> و باطل است. یا از اول ارشاد به بطلان هستند.</w:t>
      </w:r>
    </w:p>
    <w:p w:rsidR="002A41C0" w:rsidRDefault="002A41C0" w:rsidP="002A41C0">
      <w:pPr>
        <w:pStyle w:val="Heading3"/>
        <w:rPr>
          <w:rFonts w:hint="cs"/>
          <w:rtl/>
        </w:rPr>
      </w:pPr>
      <w:bookmarkStart w:id="14" w:name="_Toc82435781"/>
      <w:r>
        <w:rPr>
          <w:rFonts w:hint="cs"/>
          <w:rtl/>
        </w:rPr>
        <w:lastRenderedPageBreak/>
        <w:t>نهی ذاتی و تشریعی</w:t>
      </w:r>
      <w:bookmarkEnd w:id="14"/>
    </w:p>
    <w:p w:rsidR="00373B21" w:rsidRDefault="00373B21" w:rsidP="007A4FA3">
      <w:pPr>
        <w:jc w:val="both"/>
        <w:rPr>
          <w:rFonts w:hint="cs"/>
          <w:rtl/>
        </w:rPr>
      </w:pPr>
      <w:r>
        <w:rPr>
          <w:rFonts w:hint="cs"/>
          <w:rtl/>
        </w:rPr>
        <w:t>تقسیم دیگری که برای نهی هست، تقسیم نهی به ذاتی و تشریعی است. نهی ذاتی نهیی است که به ذات تعلق گرفته است مثلا صلات حائض را بعضی قائل به این قسم هستند. صوم عیدین ذاتش منهی عنها است. در باب اجتماع ذات صلات منهی عنه است.</w:t>
      </w:r>
    </w:p>
    <w:p w:rsidR="002A41C0" w:rsidRDefault="00373B21" w:rsidP="007A4FA3">
      <w:pPr>
        <w:jc w:val="both"/>
        <w:rPr>
          <w:rtl/>
        </w:rPr>
      </w:pPr>
      <w:r>
        <w:rPr>
          <w:rFonts w:hint="cs"/>
          <w:rtl/>
        </w:rPr>
        <w:t xml:space="preserve">نهی </w:t>
      </w:r>
      <w:r w:rsidR="002A41C0">
        <w:rPr>
          <w:rFonts w:hint="cs"/>
          <w:rtl/>
        </w:rPr>
        <w:t>تشریعی،</w:t>
      </w:r>
      <w:r>
        <w:rPr>
          <w:rFonts w:hint="cs"/>
          <w:rtl/>
        </w:rPr>
        <w:t xml:space="preserve"> نهی حقیقی است و اعمال مولویت شده است ولی نهی از تشریع است. حالا نهی از تشریع حقیقتش چیست، محل بحث است. </w:t>
      </w:r>
      <w:r w:rsidR="002A41C0">
        <w:rPr>
          <w:rFonts w:hint="cs"/>
          <w:rtl/>
        </w:rPr>
        <w:t xml:space="preserve">نهی تشریعی </w:t>
      </w:r>
      <w:r>
        <w:rPr>
          <w:rFonts w:hint="cs"/>
          <w:rtl/>
        </w:rPr>
        <w:t>ما را نهی از تشریع می</w:t>
      </w:r>
      <w:r>
        <w:rPr>
          <w:rtl/>
        </w:rPr>
        <w:softHyphen/>
      </w:r>
      <w:r w:rsidR="002A41C0">
        <w:rPr>
          <w:rFonts w:hint="cs"/>
          <w:rtl/>
        </w:rPr>
        <w:t>کند.</w:t>
      </w:r>
    </w:p>
    <w:p w:rsidR="002A41C0" w:rsidRDefault="002A41C0" w:rsidP="002A41C0">
      <w:pPr>
        <w:pStyle w:val="Heading4"/>
        <w:rPr>
          <w:rtl/>
        </w:rPr>
      </w:pPr>
      <w:bookmarkStart w:id="15" w:name="_Toc82435782"/>
      <w:r>
        <w:rPr>
          <w:rFonts w:hint="cs"/>
          <w:rtl/>
        </w:rPr>
        <w:t>نهی از ضصلات حائض و صوم عیدین</w:t>
      </w:r>
      <w:bookmarkEnd w:id="15"/>
    </w:p>
    <w:p w:rsidR="002A41C0" w:rsidRDefault="00373B21" w:rsidP="002A41C0">
      <w:pPr>
        <w:jc w:val="both"/>
        <w:rPr>
          <w:rtl/>
        </w:rPr>
      </w:pPr>
      <w:r>
        <w:rPr>
          <w:rFonts w:hint="cs"/>
          <w:rtl/>
        </w:rPr>
        <w:t>مرحوم خویی مدعی است نهی در باب صلات حائض نهی تشریعی است. حالا یا ارشاد و یا</w:t>
      </w:r>
      <w:r w:rsidR="002A41C0">
        <w:rPr>
          <w:rFonts w:hint="cs"/>
          <w:rtl/>
        </w:rPr>
        <w:t xml:space="preserve"> اگر ارشادی نباشد،</w:t>
      </w:r>
      <w:r>
        <w:rPr>
          <w:rFonts w:hint="cs"/>
          <w:rtl/>
        </w:rPr>
        <w:t xml:space="preserve"> تشریعی است. یعنی اگر حائض بگوید نماز می</w:t>
      </w:r>
      <w:r>
        <w:rPr>
          <w:rtl/>
        </w:rPr>
        <w:softHyphen/>
      </w:r>
      <w:r>
        <w:rPr>
          <w:rFonts w:hint="cs"/>
          <w:rtl/>
        </w:rPr>
        <w:t>خوانم چون که خدا گفته است، منهی است اما در عین حال ذات صلاتش نهی ندارد. یکی از ثمرات نهی ذاتی و تشریعی در یوم الشک رمضان است. کسانی که قائل ذاتی بودن هستند در یوم الشک جای احتیاط مستحب دارد و احتیاط به سفر رفتن است</w:t>
      </w:r>
      <w:r w:rsidR="002A41C0">
        <w:rPr>
          <w:rFonts w:hint="cs"/>
          <w:rtl/>
        </w:rPr>
        <w:t>. قطعا نه واجب ترک شده و نه حرام</w:t>
      </w:r>
      <w:r>
        <w:rPr>
          <w:rFonts w:hint="cs"/>
          <w:rtl/>
        </w:rPr>
        <w:t xml:space="preserve"> ارتکاب شده ولی اگر سفر نرود احتمال دارد که مرتکب حرام شده باشد. هر چند  که استصحاب را می</w:t>
      </w:r>
      <w:r>
        <w:rPr>
          <w:rtl/>
        </w:rPr>
        <w:softHyphen/>
      </w:r>
      <w:r w:rsidR="002A41C0">
        <w:rPr>
          <w:rFonts w:hint="cs"/>
          <w:rtl/>
        </w:rPr>
        <w:t>توان جاری کرد.</w:t>
      </w:r>
    </w:p>
    <w:p w:rsidR="00373B21" w:rsidRDefault="00373B21" w:rsidP="002A41C0">
      <w:pPr>
        <w:jc w:val="both"/>
        <w:rPr>
          <w:rFonts w:hint="cs"/>
          <w:rtl/>
        </w:rPr>
      </w:pPr>
      <w:r>
        <w:rPr>
          <w:rFonts w:hint="cs"/>
          <w:rtl/>
        </w:rPr>
        <w:t>اگر گفتیم حرمت تشریعی است در ذهن مرحوم خویی این بوده که ذات صوم که مفسده ندارد. فقط امر ندارد و اگر کسی بگوید برای خدا روزه می</w:t>
      </w:r>
      <w:r>
        <w:rPr>
          <w:rtl/>
        </w:rPr>
        <w:softHyphen/>
      </w:r>
      <w:r>
        <w:rPr>
          <w:rFonts w:hint="cs"/>
          <w:rtl/>
        </w:rPr>
        <w:t>گیرم حرمت تشریعی است پس می</w:t>
      </w:r>
      <w:r>
        <w:rPr>
          <w:rtl/>
        </w:rPr>
        <w:softHyphen/>
      </w:r>
      <w:r>
        <w:rPr>
          <w:rFonts w:hint="cs"/>
          <w:rtl/>
        </w:rPr>
        <w:t>توان به صورت رجائی روزه گرفت و همین کار هم احتیاط است. اگر امروز روزه رمضان است من امساک می</w:t>
      </w:r>
      <w:r>
        <w:rPr>
          <w:rtl/>
        </w:rPr>
        <w:softHyphen/>
      </w:r>
      <w:r>
        <w:rPr>
          <w:rFonts w:hint="cs"/>
          <w:rtl/>
        </w:rPr>
        <w:t>کنم و تشریعی در کار نیست.</w:t>
      </w:r>
    </w:p>
    <w:p w:rsidR="002A41C0" w:rsidRDefault="002A41C0" w:rsidP="002A41C0">
      <w:pPr>
        <w:pStyle w:val="Heading5"/>
        <w:rPr>
          <w:rtl/>
        </w:rPr>
      </w:pPr>
      <w:bookmarkStart w:id="16" w:name="_Toc82435783"/>
      <w:r>
        <w:rPr>
          <w:rFonts w:hint="cs"/>
          <w:rtl/>
        </w:rPr>
        <w:t>خروج نهی تشریعی از محل نزاع</w:t>
      </w:r>
      <w:bookmarkEnd w:id="16"/>
    </w:p>
    <w:p w:rsidR="00373B21" w:rsidRDefault="00373B21" w:rsidP="007A4FA3">
      <w:pPr>
        <w:jc w:val="both"/>
        <w:rPr>
          <w:rtl/>
        </w:rPr>
      </w:pPr>
      <w:r>
        <w:rPr>
          <w:rFonts w:hint="cs"/>
          <w:rtl/>
        </w:rPr>
        <w:t>چیزی که ذاتا حرام است، قدر متیقن از محل بحث است. ظاهر عنوان هم همین است. نهی از شیئ یعنی از ذات آن نهی شده است. در واقع هم نهی ذاتی است. چرا که در نهی تشریعی فرض این است که امر ندارد و اگر به قصد امر اتیان شود تشریع است پس اگر امر ندارد یعنی فاسد است. محر</w:t>
      </w:r>
      <w:r w:rsidR="002A41C0">
        <w:rPr>
          <w:rFonts w:hint="cs"/>
          <w:rtl/>
        </w:rPr>
        <w:t>ّ</w:t>
      </w:r>
      <w:r>
        <w:rPr>
          <w:rFonts w:hint="cs"/>
          <w:rtl/>
        </w:rPr>
        <w:t>م تشریعی در آن فساد نهفته است. هر چیزی که حرمت تشریعی دارد معنایش این است که تشریع نشده است پس امر ندارد و فاسد است. مرحوم اخوند در ضمن کلماتش در کفایه یکی دو جا اشاره کرده است ولی یک جمله ای مطرح کرده که با مذاق فقهی سازگاری ندارد.</w:t>
      </w:r>
    </w:p>
    <w:p w:rsidR="002A41C0" w:rsidRDefault="002A41C0" w:rsidP="002A41C0">
      <w:pPr>
        <w:pStyle w:val="Heading4"/>
        <w:rPr>
          <w:rFonts w:hint="cs"/>
          <w:rtl/>
        </w:rPr>
      </w:pPr>
      <w:bookmarkStart w:id="17" w:name="_Toc82435784"/>
      <w:r>
        <w:rPr>
          <w:rFonts w:hint="cs"/>
          <w:rtl/>
        </w:rPr>
        <w:lastRenderedPageBreak/>
        <w:t>بررسی حکمی از کفایه مرحوم آخوند</w:t>
      </w:r>
      <w:bookmarkEnd w:id="17"/>
    </w:p>
    <w:p w:rsidR="00373B21" w:rsidRDefault="002A41C0" w:rsidP="007A4FA3">
      <w:pPr>
        <w:jc w:val="both"/>
        <w:rPr>
          <w:rtl/>
        </w:rPr>
      </w:pPr>
      <w:r>
        <w:rPr>
          <w:rFonts w:hint="cs"/>
          <w:rtl/>
        </w:rPr>
        <w:t>مرحوم آخوند</w:t>
      </w:r>
      <w:r w:rsidR="00373B21">
        <w:rPr>
          <w:rFonts w:hint="cs"/>
          <w:rtl/>
        </w:rPr>
        <w:t xml:space="preserve"> فرموده است: صلات حائض نمی</w:t>
      </w:r>
      <w:r w:rsidR="00373B21">
        <w:rPr>
          <w:rtl/>
        </w:rPr>
        <w:softHyphen/>
      </w:r>
      <w:r w:rsidR="00373B21">
        <w:rPr>
          <w:rFonts w:hint="cs"/>
          <w:rtl/>
        </w:rPr>
        <w:t>تواند حرمت ذاتی داشته باشد. چرا که اگر نماز حرمت ذاتی داشته باشد لازمه آن این است که اگر حائض تمرینا نماز خواند باید حرام باشد و لا اظن ان یلتزم به المشهور</w:t>
      </w:r>
      <w:r w:rsidR="007A4FA3">
        <w:rPr>
          <w:rFonts w:hint="cs"/>
          <w:rtl/>
        </w:rPr>
        <w:t xml:space="preserve"> یا فقها.</w:t>
      </w:r>
    </w:p>
    <w:p w:rsidR="007A4FA3" w:rsidRDefault="007A4FA3" w:rsidP="007A4FA3">
      <w:pPr>
        <w:jc w:val="both"/>
        <w:rPr>
          <w:rtl/>
        </w:rPr>
      </w:pPr>
      <w:r>
        <w:rPr>
          <w:rFonts w:hint="cs"/>
          <w:rtl/>
        </w:rPr>
        <w:t>این مطلب با مذاق فقهی سازگاری ندارد چرا که کسانی که می</w:t>
      </w:r>
      <w:r>
        <w:rPr>
          <w:rtl/>
        </w:rPr>
        <w:softHyphen/>
      </w:r>
      <w:r>
        <w:rPr>
          <w:rFonts w:hint="cs"/>
          <w:rtl/>
        </w:rPr>
        <w:t>گویند که ظاهر مشهور هم همین است، صلات حائض و صوم عیدین حرمت ذاتی دارد قائل هستند به این که نماز با همه شرائطش حرمت ذاتی است که یکی از آنها قصد صلاتیت است. اگر کسی حمد به قصد صلاتیت بخواند جزء نماز است و الا حمد به قصد فاتحه برای میت باشد جزء نماز نیست. کسانی که اقدام به نماز خواندن می</w:t>
      </w:r>
      <w:r>
        <w:rPr>
          <w:rtl/>
        </w:rPr>
        <w:softHyphen/>
      </w:r>
      <w:r>
        <w:rPr>
          <w:rFonts w:hint="cs"/>
          <w:rtl/>
        </w:rPr>
        <w:t>کنند ارتکازا در ذهنشان این است که همه افعال و اقوال به قصد صلاتی است. حائضی که در مقام تمرین است قصد نماز ندارد بلکه قصد صورت نماز را دارد. هر چند که در جایی تشریع کند، از باب تشریع حرام است. البته حرمت تشریع بحث دارد.</w:t>
      </w:r>
    </w:p>
    <w:p w:rsidR="002A41C0" w:rsidRDefault="002A41C0" w:rsidP="002A41C0">
      <w:pPr>
        <w:pStyle w:val="Heading4"/>
        <w:rPr>
          <w:rFonts w:hint="cs"/>
          <w:rtl/>
        </w:rPr>
      </w:pPr>
      <w:bookmarkStart w:id="18" w:name="_Toc82435785"/>
      <w:r>
        <w:rPr>
          <w:rFonts w:hint="cs"/>
          <w:rtl/>
        </w:rPr>
        <w:t>نظریه مرحوم خویی و صدر در مورد نهی از صلات حائض و صوم عیدین</w:t>
      </w:r>
      <w:bookmarkEnd w:id="18"/>
    </w:p>
    <w:p w:rsidR="007A4FA3" w:rsidRDefault="007A4FA3" w:rsidP="007A4FA3">
      <w:pPr>
        <w:jc w:val="both"/>
        <w:rPr>
          <w:rFonts w:hint="cs"/>
          <w:rtl/>
        </w:rPr>
      </w:pPr>
      <w:r>
        <w:rPr>
          <w:rFonts w:hint="cs"/>
          <w:rtl/>
        </w:rPr>
        <w:t>مرحوم خویی قائل به حرمت تشریعی صلات حائض و صوم عیدین شده است. به نظرم مرحوم صدر تفصیل داده است. اگر گفت: لا تصل یا دعی الصلات حرمت تشریعی است و ارشاد به عدم مشروعیت است. اگر گفت حرام، حرمت ذاتی است کما این که در صوم عیدین حرام دارد.</w:t>
      </w:r>
    </w:p>
    <w:p w:rsidR="007A4FA3" w:rsidRDefault="007A4FA3" w:rsidP="007A4FA3">
      <w:pPr>
        <w:jc w:val="both"/>
        <w:rPr>
          <w:rtl/>
        </w:rPr>
      </w:pPr>
      <w:r>
        <w:rPr>
          <w:rFonts w:hint="cs"/>
          <w:rtl/>
        </w:rPr>
        <w:t>مرحوم خویی همه را ارشاد به عدم مشروعیت می</w:t>
      </w:r>
      <w:r>
        <w:rPr>
          <w:rtl/>
        </w:rPr>
        <w:softHyphen/>
      </w:r>
      <w:r>
        <w:rPr>
          <w:rFonts w:hint="cs"/>
          <w:rtl/>
        </w:rPr>
        <w:t>داند. دعی الصلاة مراد عدم مشروعیت است نه این که مفسده داشته باشد. نماز ذکر است نمی</w:t>
      </w:r>
      <w:r>
        <w:rPr>
          <w:rtl/>
        </w:rPr>
        <w:softHyphen/>
      </w:r>
      <w:r>
        <w:rPr>
          <w:rFonts w:hint="cs"/>
          <w:rtl/>
        </w:rPr>
        <w:t>شود که مفسده دار باشد. در صوم عیدین نیز منظور از حرام این است که مشروعیت ندارد. نتیجه این ارشاد حرمت تشریعی است. مستقیما نهی را حرمت تشریعی نمی</w:t>
      </w:r>
      <w:r>
        <w:rPr>
          <w:rtl/>
        </w:rPr>
        <w:softHyphen/>
      </w:r>
      <w:r>
        <w:rPr>
          <w:rFonts w:hint="cs"/>
          <w:rtl/>
        </w:rPr>
        <w:t>داند بلکه نتیجه آن حرمت تشریعی است.</w:t>
      </w:r>
    </w:p>
    <w:p w:rsidR="002A41C0" w:rsidRDefault="002A41C0" w:rsidP="002A41C0">
      <w:pPr>
        <w:pStyle w:val="Heading4"/>
        <w:rPr>
          <w:rtl/>
        </w:rPr>
      </w:pPr>
      <w:bookmarkStart w:id="19" w:name="_Toc82435786"/>
      <w:r>
        <w:rPr>
          <w:rFonts w:hint="cs"/>
          <w:rtl/>
        </w:rPr>
        <w:t>مختار استاد در مورد نهی از صلات حائض و صوم عیدین</w:t>
      </w:r>
      <w:bookmarkEnd w:id="19"/>
    </w:p>
    <w:p w:rsidR="002A41C0" w:rsidRDefault="007A4FA3" w:rsidP="002A41C0">
      <w:pPr>
        <w:jc w:val="both"/>
        <w:rPr>
          <w:rtl/>
        </w:rPr>
      </w:pPr>
      <w:r>
        <w:rPr>
          <w:rFonts w:hint="cs"/>
          <w:rtl/>
        </w:rPr>
        <w:t>این مطلب اختلاف در استظهار است. به نظر ما بین دعی الصلاة و صوم عیدین حرام، فرقی نیست و تفصیل مرحوم صدر درست نیست. ظاهرش مولویت و اعمال مولویت است. دعی الصلاة، نهی است. مصالح و مفاسد احکام که دست ما نیست شاید مفسده داشته باشد. این عبادت با این ت</w:t>
      </w:r>
      <w:r w:rsidR="002A41C0">
        <w:rPr>
          <w:rFonts w:hint="cs"/>
          <w:rtl/>
        </w:rPr>
        <w:t>رکیب خاص شاید مفسده داشته باشد.</w:t>
      </w:r>
    </w:p>
    <w:p w:rsidR="007A4FA3" w:rsidRDefault="007A4FA3" w:rsidP="002A41C0">
      <w:pPr>
        <w:jc w:val="both"/>
        <w:rPr>
          <w:rFonts w:hint="cs"/>
          <w:rtl/>
        </w:rPr>
      </w:pPr>
      <w:r>
        <w:rPr>
          <w:rFonts w:hint="cs"/>
          <w:rtl/>
        </w:rPr>
        <w:t>مرحوم خویی از کسانی است که اصل مولویت را کنار گذاشته است و یک مورد آن همین مطلب است. یعنی نهی را ارشاد به عدم مشروعیت می</w:t>
      </w:r>
      <w:r>
        <w:rPr>
          <w:rtl/>
        </w:rPr>
        <w:softHyphen/>
      </w:r>
      <w:r>
        <w:rPr>
          <w:rFonts w:hint="cs"/>
          <w:rtl/>
        </w:rPr>
        <w:t>داند و حرمت آن تشریعیه است.</w:t>
      </w:r>
    </w:p>
    <w:p w:rsidR="007A4FA3" w:rsidRDefault="007A4FA3" w:rsidP="007A4FA3">
      <w:pPr>
        <w:jc w:val="both"/>
        <w:rPr>
          <w:rFonts w:hint="cs"/>
          <w:rtl/>
        </w:rPr>
      </w:pPr>
      <w:r>
        <w:rPr>
          <w:rFonts w:hint="cs"/>
          <w:rtl/>
        </w:rPr>
        <w:lastRenderedPageBreak/>
        <w:t>در مقابل، مشهور است که قائل به حرمت ذاتیه شده است. اگر از شخص حائض قصد قربت متمشی بشود، ذات آن حرام است. وجهی ندار</w:t>
      </w:r>
      <w:r w:rsidR="002A41C0">
        <w:rPr>
          <w:rFonts w:hint="cs"/>
          <w:rtl/>
        </w:rPr>
        <w:t>د</w:t>
      </w:r>
      <w:r>
        <w:rPr>
          <w:rFonts w:hint="cs"/>
          <w:rtl/>
        </w:rPr>
        <w:t xml:space="preserve"> که از ظهور نهی رفع ید کنیم. یعنی ظهور آن مولویت است؛ بله؛ اگر نهی از خصوصیات مرکبی باشد، بعید است که مولوی باشد. اگر گفت صل مع الطهارة ارشاد است. اگر گفت: لا تصل.... ارشاد به مانعیت است.</w:t>
      </w:r>
    </w:p>
    <w:p w:rsidR="007A4FA3" w:rsidRDefault="007A4FA3" w:rsidP="007A4FA3">
      <w:pPr>
        <w:jc w:val="both"/>
        <w:rPr>
          <w:rtl/>
        </w:rPr>
      </w:pPr>
      <w:r>
        <w:rPr>
          <w:rFonts w:hint="cs"/>
          <w:rtl/>
        </w:rPr>
        <w:t>روایت داریم: لا قران بین طوافین. مشهور می</w:t>
      </w:r>
      <w:r>
        <w:rPr>
          <w:rtl/>
        </w:rPr>
        <w:softHyphen/>
      </w:r>
      <w:r>
        <w:rPr>
          <w:rFonts w:hint="cs"/>
          <w:rtl/>
        </w:rPr>
        <w:t>گویند حرام است قران بین دو طواف. مرحو خویی فرموده است: ارشاد به این است که قران مبطل طواف است. اگر طواف فریضه اتیان شود بعد نماز خوانده نشود و طواف بعدی اتیان شود، قران حاصل شده است. ما گفتیم لا قران ... از خصوصیت مرکب صحبت نمی</w:t>
      </w:r>
      <w:r>
        <w:rPr>
          <w:rtl/>
        </w:rPr>
        <w:softHyphen/>
      </w:r>
      <w:r>
        <w:rPr>
          <w:rFonts w:hint="cs"/>
          <w:rtl/>
        </w:rPr>
        <w:t>کند بلکه دو عمل است که نهی از قران آنها می</w:t>
      </w:r>
      <w:r>
        <w:rPr>
          <w:rtl/>
        </w:rPr>
        <w:softHyphen/>
      </w:r>
      <w:r>
        <w:rPr>
          <w:rFonts w:hint="cs"/>
          <w:rtl/>
        </w:rPr>
        <w:t>کند. این بحث در قران بین دو سوره هم هست. مشهور گفته اند که قران بین دو سوره مکروه است</w:t>
      </w:r>
      <w:r w:rsidR="0039080C">
        <w:rPr>
          <w:rFonts w:hint="cs"/>
          <w:rtl/>
        </w:rPr>
        <w:t>،</w:t>
      </w:r>
      <w:r>
        <w:rPr>
          <w:rFonts w:hint="cs"/>
          <w:rtl/>
        </w:rPr>
        <w:t xml:space="preserve"> نه این که ارشاد به این </w:t>
      </w:r>
      <w:r w:rsidR="0039080C">
        <w:rPr>
          <w:rFonts w:hint="cs"/>
          <w:rtl/>
        </w:rPr>
        <w:t>باشد که سوره اول از از کمال ساقط می</w:t>
      </w:r>
      <w:r w:rsidR="0039080C">
        <w:rPr>
          <w:rtl/>
        </w:rPr>
        <w:softHyphen/>
      </w:r>
      <w:r w:rsidR="0039080C">
        <w:rPr>
          <w:rFonts w:hint="cs"/>
          <w:rtl/>
        </w:rPr>
        <w:t>شود یا این که از ثواب سوره اول کم می</w:t>
      </w:r>
      <w:r w:rsidR="0039080C">
        <w:rPr>
          <w:rtl/>
        </w:rPr>
        <w:softHyphen/>
      </w:r>
      <w:r w:rsidR="0039080C">
        <w:rPr>
          <w:rFonts w:hint="cs"/>
          <w:rtl/>
        </w:rPr>
        <w:t>شود.</w:t>
      </w:r>
    </w:p>
    <w:p w:rsidR="00B65CFD" w:rsidRDefault="00B65CFD" w:rsidP="00B65CFD">
      <w:pPr>
        <w:pStyle w:val="Heading4"/>
        <w:rPr>
          <w:rFonts w:hint="cs"/>
          <w:rtl/>
        </w:rPr>
      </w:pPr>
      <w:bookmarkStart w:id="20" w:name="_Toc82435787"/>
      <w:r>
        <w:rPr>
          <w:rFonts w:hint="cs"/>
          <w:rtl/>
        </w:rPr>
        <w:t>مولوی بودن اصل در اوامر و نواهی</w:t>
      </w:r>
      <w:bookmarkEnd w:id="20"/>
    </w:p>
    <w:p w:rsidR="0039080C" w:rsidRDefault="0039080C" w:rsidP="007A4FA3">
      <w:pPr>
        <w:jc w:val="both"/>
        <w:rPr>
          <w:rFonts w:hint="cs"/>
          <w:rtl/>
        </w:rPr>
      </w:pPr>
      <w:r>
        <w:rPr>
          <w:rFonts w:hint="cs"/>
          <w:rtl/>
        </w:rPr>
        <w:t>این بحث، یک بحث استظهاری است. اصل این است که هر وقت امر و نهی داشته باشد، ظاهر این است که اعمال مولویت می</w:t>
      </w:r>
      <w:r>
        <w:rPr>
          <w:rtl/>
        </w:rPr>
        <w:softHyphen/>
      </w:r>
      <w:r>
        <w:rPr>
          <w:rFonts w:hint="cs"/>
          <w:rtl/>
        </w:rPr>
        <w:t>کند. حمل اوامر و نواهی مهما امکن بر مولویت لازم است مگر این که عرف نپسندد و خیلی خلاف عرف باشد مثل لا تصل فی وبر ما لا یوکل لحمه. در صل متطهرا می</w:t>
      </w:r>
      <w:r>
        <w:rPr>
          <w:rtl/>
        </w:rPr>
        <w:softHyphen/>
      </w:r>
      <w:r>
        <w:rPr>
          <w:rFonts w:hint="cs"/>
          <w:rtl/>
        </w:rPr>
        <w:t>توان گفت که نهی غیری است. در معاملات ارشاد به بطلان و مانعیت است. اما اگر متعلق امر و نهی خصوصیت مرکب نیست، ظاهرش مولویت است و وجهی برای رفع ید از این ظهور نیست و داخل در محل نازع می</w:t>
      </w:r>
      <w:r>
        <w:rPr>
          <w:rtl/>
        </w:rPr>
        <w:softHyphen/>
      </w:r>
      <w:r>
        <w:rPr>
          <w:rFonts w:hint="cs"/>
          <w:rtl/>
        </w:rPr>
        <w:t>شود هر چند که مسلم است که مقتضی فساد است.</w:t>
      </w:r>
    </w:p>
    <w:p w:rsidR="0039080C" w:rsidRDefault="0039080C" w:rsidP="007A4FA3">
      <w:pPr>
        <w:jc w:val="both"/>
        <w:rPr>
          <w:rFonts w:hint="cs"/>
          <w:rtl/>
        </w:rPr>
      </w:pPr>
      <w:r>
        <w:rPr>
          <w:rFonts w:hint="cs"/>
          <w:rtl/>
        </w:rPr>
        <w:t>موید مولویت بودن نهی در باب حائض این است: در روایت معتبره شخصی که وضو نداشت و نماز برپا شده بود حضرت فرمود: اگر با این حال نماز بخواند یخاف ان یخسف به الارض. می</w:t>
      </w:r>
      <w:r>
        <w:rPr>
          <w:rtl/>
        </w:rPr>
        <w:softHyphen/>
      </w:r>
      <w:r>
        <w:rPr>
          <w:rFonts w:hint="cs"/>
          <w:rtl/>
        </w:rPr>
        <w:t xml:space="preserve">خواهد بفمهماند که نماز بدون وضو کار حرامی است. مگر کسی بگود مقصود از روایت این است </w:t>
      </w:r>
      <w:r w:rsidR="00B65CFD">
        <w:rPr>
          <w:rFonts w:hint="cs"/>
          <w:rtl/>
        </w:rPr>
        <w:t>ک</w:t>
      </w:r>
      <w:r>
        <w:rPr>
          <w:rFonts w:hint="cs"/>
          <w:rtl/>
        </w:rPr>
        <w:t>ه همان نماز بدون وضو را بخواند و به همان اکتفا کند.</w:t>
      </w:r>
    </w:p>
    <w:p w:rsidR="0039080C" w:rsidRPr="001A27D7" w:rsidRDefault="0039080C" w:rsidP="007A4FA3">
      <w:pPr>
        <w:jc w:val="both"/>
        <w:rPr>
          <w:rtl/>
        </w:rPr>
      </w:pPr>
      <w:r>
        <w:rPr>
          <w:rFonts w:hint="cs"/>
          <w:rtl/>
        </w:rPr>
        <w:t>ادامه بحث برای جلسه آینده.</w:t>
      </w:r>
    </w:p>
    <w:p w:rsidR="001A1EA5" w:rsidRPr="006162A2" w:rsidRDefault="001A1EA5" w:rsidP="007A4FA3">
      <w:pPr>
        <w:jc w:val="both"/>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20FA" w:rsidRDefault="00C620FA" w:rsidP="008B750B">
      <w:pPr>
        <w:spacing w:line="240" w:lineRule="auto"/>
      </w:pPr>
      <w:r>
        <w:separator/>
      </w:r>
    </w:p>
  </w:endnote>
  <w:endnote w:type="continuationSeparator" w:id="0">
    <w:p w:rsidR="00C620FA" w:rsidRDefault="00C620FA"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B65CFD" w:rsidRPr="00B65CFD">
            <w:rPr>
              <w:noProof/>
              <w:rtl/>
              <w:lang w:val="fa-IR"/>
            </w:rPr>
            <w:t>6</w:t>
          </w:r>
          <w:r>
            <w:rPr>
              <w:noProof/>
            </w:rPr>
            <w:fldChar w:fldCharType="end"/>
          </w:r>
        </w:p>
      </w:tc>
      <w:tc>
        <w:tcPr>
          <w:tcW w:w="4786" w:type="dxa"/>
          <w:tcBorders>
            <w:top w:val="nil"/>
            <w:left w:val="nil"/>
            <w:bottom w:val="nil"/>
            <w:right w:val="nil"/>
          </w:tcBorders>
          <w:vAlign w:val="center"/>
        </w:tcPr>
        <w:p w:rsidR="006D44C1" w:rsidRPr="006D44C1" w:rsidRDefault="007E1515" w:rsidP="001B6799">
          <w:pPr>
            <w:pStyle w:val="Footer"/>
            <w:bidi w:val="0"/>
            <w:rPr>
              <w:color w:val="808080" w:themeColor="background1" w:themeShade="80"/>
              <w:rtl/>
            </w:rPr>
          </w:pPr>
          <w:bookmarkStart w:id="28" w:name="BokAdres"/>
          <w:bookmarkEnd w:id="28"/>
          <w:r>
            <w:rPr>
              <w:color w:val="808080" w:themeColor="background1" w:themeShade="80"/>
            </w:rPr>
            <w:t>U1mg1_14000622-005_mk2_mfeb.ir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20FA" w:rsidRDefault="00C620FA" w:rsidP="008B750B">
      <w:pPr>
        <w:spacing w:line="240" w:lineRule="auto"/>
      </w:pPr>
      <w:r>
        <w:separator/>
      </w:r>
    </w:p>
  </w:footnote>
  <w:footnote w:type="continuationSeparator" w:id="0">
    <w:p w:rsidR="00C620FA" w:rsidRDefault="00C620FA" w:rsidP="008B750B">
      <w:pPr>
        <w:spacing w:line="240" w:lineRule="auto"/>
      </w:pPr>
      <w:r>
        <w:continuationSeparator/>
      </w:r>
    </w:p>
  </w:footnote>
  <w:footnote w:id="1">
    <w:p w:rsidR="0039080C" w:rsidRDefault="0039080C">
      <w:pPr>
        <w:pStyle w:val="FootnoteText"/>
        <w:rPr>
          <w:rFonts w:hint="cs"/>
        </w:rPr>
      </w:pPr>
      <w:r>
        <w:rPr>
          <w:rStyle w:val="FootnoteReference"/>
        </w:rPr>
        <w:footnoteRef/>
      </w:r>
      <w:r>
        <w:rPr>
          <w:rtl/>
        </w:rPr>
        <w:t xml:space="preserve"> </w:t>
      </w:r>
      <w:r>
        <w:rPr>
          <w:rFonts w:hint="cs"/>
          <w:rtl/>
        </w:rPr>
        <w:t>کفایه الاصول (طبع آل البیت) ص 181</w:t>
      </w:r>
    </w:p>
  </w:footnote>
  <w:footnote w:id="2">
    <w:p w:rsidR="0039080C" w:rsidRDefault="0039080C">
      <w:pPr>
        <w:pStyle w:val="FootnoteText"/>
        <w:rPr>
          <w:rFonts w:hint="cs"/>
        </w:rPr>
      </w:pPr>
      <w:r>
        <w:rPr>
          <w:rStyle w:val="FootnoteReference"/>
        </w:rPr>
        <w:footnoteRef/>
      </w:r>
      <w:r>
        <w:rPr>
          <w:rtl/>
        </w:rPr>
        <w:t xml:space="preserve"> </w:t>
      </w:r>
      <w:r>
        <w:rPr>
          <w:rFonts w:hint="cs"/>
          <w:rtl/>
        </w:rPr>
        <w:t>اجود التقریرات ج 1 ص 386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21" w:name="BokNum"/>
    <w:bookmarkEnd w:id="21"/>
    <w:r w:rsidR="007E1515">
      <w:rPr>
        <w:b/>
        <w:bCs/>
        <w:sz w:val="20"/>
        <w:szCs w:val="24"/>
        <w:rtl/>
      </w:rPr>
      <w:t>005</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22" w:name="Bokdars"/>
    <w:bookmarkEnd w:id="22"/>
    <w:r w:rsidR="007E1515">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23" w:name="Bokostad"/>
    <w:bookmarkEnd w:id="23"/>
    <w:r w:rsidR="007E1515">
      <w:rPr>
        <w:b/>
        <w:bCs/>
        <w:color w:val="632423" w:themeColor="accent2" w:themeShade="80"/>
        <w:sz w:val="20"/>
        <w:szCs w:val="24"/>
        <w:rtl/>
      </w:rPr>
      <w:t>گنج</w:t>
    </w:r>
    <w:r w:rsidR="007E1515">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24" w:name="BokTarikh"/>
    <w:bookmarkEnd w:id="24"/>
    <w:r w:rsidR="007E1515">
      <w:rPr>
        <w:sz w:val="24"/>
        <w:szCs w:val="24"/>
        <w:rtl/>
      </w:rPr>
      <w:t>22 /6 /1400</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5" w:name="BokSabj"/>
    <w:bookmarkEnd w:id="25"/>
    <w:r w:rsidR="007E1515">
      <w:rPr>
        <w:color w:val="000000" w:themeColor="text1"/>
        <w:sz w:val="24"/>
        <w:szCs w:val="24"/>
        <w:rtl/>
      </w:rPr>
      <w:t>مقدمات بحث</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6" w:name="Bokmoqarer"/>
    <w:bookmarkEnd w:id="26"/>
    <w:r w:rsidR="007E1515">
      <w:rPr>
        <w:sz w:val="24"/>
        <w:szCs w:val="24"/>
        <w:rtl/>
      </w:rPr>
      <w:t>مهد</w:t>
    </w:r>
    <w:r w:rsidR="007E1515">
      <w:rPr>
        <w:rFonts w:hint="cs"/>
        <w:sz w:val="24"/>
        <w:szCs w:val="24"/>
        <w:rtl/>
      </w:rPr>
      <w:t>ی</w:t>
    </w:r>
    <w:r w:rsidR="007E1515">
      <w:rPr>
        <w:sz w:val="24"/>
        <w:szCs w:val="24"/>
        <w:rtl/>
      </w:rPr>
      <w:t xml:space="preserve"> خ</w:t>
    </w:r>
    <w:r w:rsidR="007E1515">
      <w:rPr>
        <w:rFonts w:hint="cs"/>
        <w:sz w:val="24"/>
        <w:szCs w:val="24"/>
        <w:rtl/>
      </w:rPr>
      <w:t>ی</w:t>
    </w:r>
    <w:r w:rsidR="007E1515">
      <w:rPr>
        <w:rFonts w:hint="eastAsia"/>
        <w:sz w:val="24"/>
        <w:szCs w:val="24"/>
        <w:rtl/>
      </w:rPr>
      <w:t>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7" w:name="BokSabj2"/>
    <w:bookmarkEnd w:id="27"/>
    <w:r w:rsidR="007E1515">
      <w:rPr>
        <w:sz w:val="24"/>
        <w:szCs w:val="24"/>
        <w:rtl/>
      </w:rPr>
      <w:t>مقدمه سوم</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A41C0"/>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73B21"/>
    <w:rsid w:val="00386C11"/>
    <w:rsid w:val="0039080C"/>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4FA3"/>
    <w:rsid w:val="007A7B8C"/>
    <w:rsid w:val="007C6D9E"/>
    <w:rsid w:val="007D1C43"/>
    <w:rsid w:val="007D6C53"/>
    <w:rsid w:val="007E1515"/>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65CFD"/>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20FA"/>
    <w:rsid w:val="00C62275"/>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E72134-C81E-4FFA-8F0B-1F783FF325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56</TotalTime>
  <Pages>1</Pages>
  <Words>1478</Words>
  <Characters>8431</Characters>
  <Application>Microsoft Office Word</Application>
  <DocSecurity>0</DocSecurity>
  <Lines>70</Lines>
  <Paragraphs>19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9890</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4</cp:revision>
  <cp:lastPrinted>2021-09-13T09:59:00Z</cp:lastPrinted>
  <dcterms:created xsi:type="dcterms:W3CDTF">2021-09-13T09:05:00Z</dcterms:created>
  <dcterms:modified xsi:type="dcterms:W3CDTF">2021-09-13T10:00:00Z</dcterms:modified>
  <cp:contentStatus>ویرایش 2.5</cp:contentStatus>
  <cp:version>2.7</cp:version>
</cp:coreProperties>
</file>