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2D1" w:rsidRDefault="00BE42D1" w:rsidP="00BE42D1">
      <w:pPr>
        <w:pStyle w:val="2"/>
        <w:rPr>
          <w:rtl/>
        </w:rPr>
      </w:pPr>
      <w:r>
        <w:rPr>
          <w:rFonts w:hint="cs"/>
          <w:rtl/>
        </w:rPr>
        <w:t>جلسه صد و سی و یکم 18/3/1401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فرمایش آخوند را قبول نکردیم یعنی اینکه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تزیین باشد، خلاف ارتکاز است کما اینکه </w:t>
      </w:r>
      <w:proofErr w:type="spellStart"/>
      <w:r>
        <w:rPr>
          <w:rFonts w:hint="cs"/>
          <w:rtl/>
        </w:rPr>
        <w:t>اینکه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تعریف باشد و همیشه یک معنایی را برساند نیز خلاف ارتکاز است.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تزیین است اما بعضا با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معنا و مفهومی را به مخاطب تفهیم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. احساس ما این است که استخدام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تفهیم این معناست نه </w:t>
      </w:r>
      <w:proofErr w:type="spellStart"/>
      <w:r>
        <w:rPr>
          <w:rFonts w:hint="cs"/>
          <w:rtl/>
        </w:rPr>
        <w:t>قرائن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خارجیه</w:t>
      </w:r>
      <w:proofErr w:type="spellEnd"/>
      <w:r>
        <w:rPr>
          <w:rFonts w:hint="cs"/>
          <w:rtl/>
        </w:rPr>
        <w:t xml:space="preserve"> که آخوند ادعا کرده است. گفتیم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 انکار کرد که با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جنس بودن را </w:t>
      </w:r>
      <w:proofErr w:type="spellStart"/>
      <w:r>
        <w:rPr>
          <w:rFonts w:hint="cs"/>
          <w:rtl/>
        </w:rPr>
        <w:t>می‌رسانیم</w:t>
      </w:r>
      <w:proofErr w:type="spellEnd"/>
      <w:r>
        <w:rPr>
          <w:rFonts w:hint="cs"/>
          <w:rtl/>
        </w:rPr>
        <w:t xml:space="preserve">.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معهودیت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می‌رساند</w:t>
      </w:r>
      <w:proofErr w:type="spellEnd"/>
      <w:r>
        <w:rPr>
          <w:rFonts w:hint="cs"/>
          <w:rtl/>
        </w:rPr>
        <w:t xml:space="preserve"> و این نیز قابل انکار نیست. مشکلی ندارد که مشترک لفظی باشد. اما معنای </w:t>
      </w:r>
      <w:proofErr w:type="spellStart"/>
      <w:r>
        <w:rPr>
          <w:rFonts w:hint="cs"/>
          <w:rtl/>
        </w:rPr>
        <w:t>استغراقیت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به دست </w:t>
      </w:r>
      <w:proofErr w:type="spellStart"/>
      <w:r>
        <w:rPr>
          <w:rFonts w:hint="cs"/>
          <w:rtl/>
        </w:rPr>
        <w:t>نمی‌آید</w:t>
      </w:r>
      <w:proofErr w:type="spellEnd"/>
      <w:r>
        <w:rPr>
          <w:rFonts w:hint="cs"/>
          <w:rtl/>
        </w:rPr>
        <w:t xml:space="preserve">. اینکه ادباء تخیل کردند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داخل بر مفرد به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است احیانا به دلیل استثنا در آیه الا </w:t>
      </w:r>
      <w:proofErr w:type="spellStart"/>
      <w:r>
        <w:rPr>
          <w:rFonts w:hint="cs"/>
          <w:rtl/>
        </w:rPr>
        <w:t>الذین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آمنوا</w:t>
      </w:r>
      <w:proofErr w:type="spellEnd"/>
      <w:r>
        <w:rPr>
          <w:rFonts w:hint="cs"/>
          <w:rtl/>
        </w:rPr>
        <w:t xml:space="preserve">، به نظر ما صحیح نیست. استثنا با اطلاق نیز سازگاری دارد. لزومی ندارد که حتما عموم باشد. مثلا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یک جماعتی را </w:t>
      </w:r>
      <w:proofErr w:type="spellStart"/>
      <w:r>
        <w:rPr>
          <w:rFonts w:hint="cs"/>
          <w:rtl/>
        </w:rPr>
        <w:t>اکرام</w:t>
      </w:r>
      <w:proofErr w:type="spellEnd"/>
      <w:r>
        <w:rPr>
          <w:rFonts w:hint="cs"/>
          <w:rtl/>
        </w:rPr>
        <w:t xml:space="preserve"> کن الا منافقان آنها را. اینکه از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متوجه شویم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را در همه استعمال کرده باشد،‌ درست نیست. لذا معنای جنس و عهد را از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متوجه </w:t>
      </w:r>
      <w:proofErr w:type="spellStart"/>
      <w:r>
        <w:rPr>
          <w:rFonts w:hint="cs"/>
          <w:rtl/>
        </w:rPr>
        <w:t>می‌شویم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لاباس</w:t>
      </w:r>
      <w:proofErr w:type="spellEnd"/>
      <w:r>
        <w:rPr>
          <w:rFonts w:hint="cs"/>
          <w:rtl/>
        </w:rPr>
        <w:t xml:space="preserve"> به ولی در مورد معنای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مشکل داریم. البته انکار </w:t>
      </w:r>
      <w:proofErr w:type="spellStart"/>
      <w:r>
        <w:rPr>
          <w:rFonts w:hint="cs"/>
          <w:rtl/>
        </w:rPr>
        <w:t>نمی‌کنیم</w:t>
      </w:r>
      <w:proofErr w:type="spellEnd"/>
      <w:r>
        <w:rPr>
          <w:rFonts w:hint="cs"/>
          <w:rtl/>
        </w:rPr>
        <w:t xml:space="preserve"> که فقط برای جنس است بلکه ادعا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یک معنا و مفهوم اضافی را اخطار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نه فقط تزیین لفظی باشد و </w:t>
      </w:r>
      <w:proofErr w:type="spellStart"/>
      <w:r>
        <w:rPr>
          <w:rFonts w:hint="cs"/>
          <w:rtl/>
        </w:rPr>
        <w:t>منافاتی</w:t>
      </w:r>
      <w:proofErr w:type="spellEnd"/>
      <w:r>
        <w:rPr>
          <w:rFonts w:hint="cs"/>
          <w:rtl/>
        </w:rPr>
        <w:t xml:space="preserve"> ندارد که هم تزیین کلام باشد هم معنای دیگر را برساند.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جمع محلی به </w:t>
      </w:r>
      <w:proofErr w:type="spellStart"/>
      <w:r>
        <w:rPr>
          <w:rFonts w:hint="cs"/>
          <w:rtl/>
        </w:rPr>
        <w:t>ال</w:t>
      </w:r>
      <w:proofErr w:type="spellEnd"/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آیا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است یا نه؟ ادباء گفتند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است و عموم را </w:t>
      </w:r>
      <w:proofErr w:type="spellStart"/>
      <w:r>
        <w:rPr>
          <w:rFonts w:hint="cs"/>
          <w:rtl/>
        </w:rPr>
        <w:t>می‌رساند</w:t>
      </w:r>
      <w:proofErr w:type="spellEnd"/>
      <w:r>
        <w:rPr>
          <w:rFonts w:hint="cs"/>
          <w:rtl/>
        </w:rPr>
        <w:t xml:space="preserve"> و لازم نیست که عموم اصطلاحی باشد که اشکال شود چرا در بحث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و مقید بحث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به این بیان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تعریف و تعیین است.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این است که بگوید </w:t>
      </w:r>
      <w:proofErr w:type="spellStart"/>
      <w:r>
        <w:rPr>
          <w:rFonts w:hint="cs"/>
          <w:rtl/>
        </w:rPr>
        <w:t>مدخول</w:t>
      </w:r>
      <w:proofErr w:type="spellEnd"/>
      <w:r>
        <w:rPr>
          <w:rFonts w:hint="cs"/>
          <w:rtl/>
        </w:rPr>
        <w:t xml:space="preserve"> من معین است و چون در باب جمع معینی نیست الا همه مصادیق، پس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 همه مصادیق دلالت دارد.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این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معین است و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دارد. آنکه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دارد، مشخص نیست کدام است، بلکه مرتبه علیا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 و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 پس بر شمول و عموم دلالت دارد.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آخوند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مرحوم آخوند فرموده مضافاً به اینکه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تعیین را </w:t>
      </w:r>
      <w:proofErr w:type="spellStart"/>
      <w:r>
        <w:rPr>
          <w:rFonts w:hint="cs"/>
          <w:rtl/>
        </w:rPr>
        <w:t>نمی‌رساند</w:t>
      </w:r>
      <w:proofErr w:type="spellEnd"/>
      <w:r>
        <w:rPr>
          <w:rFonts w:hint="cs"/>
          <w:rtl/>
        </w:rPr>
        <w:t xml:space="preserve"> و همه جا برای تزیین است. در جمع دو مرتبه متعین است. یک مرتبه اکثر که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 و یک مرتبه اقل که دو یا سه است که این نیز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دارد.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که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که معنای آن علمای متعین و معلوم است، بر اکثر حمل شود، بلکه سه تا نیز معلوم است. لذا در جمع به واسطه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عموم تصحیح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>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lastRenderedPageBreak/>
        <w:t>پاسخ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به این اشکال آخوند پاسخ دادند که مقصود از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خارجی است. در ذهن مرحوم آخوند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ذهنی بوده که اشتباه ایشان همین است.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تعریف و تعیین است یعنی تعیین خارجی، آنکه در باب جمع متعین است همه است اما سه تا، دیگر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ندارد کدام سه تا مقصود است. لذا لازمه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است. پس در مورد اشکال مرحوم آخوند که فرموده کما اینکه مرتبه اکثر متعین است پس مرتبه اقل نیز متعین است،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مرتبه اقل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خارجی ندارد و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 به او اشاره کرد به خلاف همه، که قابل اشاره است.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همانطور که قبلا گفتیم شهید صدر در بحث عام و خاص این بحث را </w:t>
      </w:r>
      <w:proofErr w:type="spellStart"/>
      <w:r>
        <w:rPr>
          <w:rFonts w:hint="cs"/>
          <w:rtl/>
        </w:rPr>
        <w:t>مفصلا</w:t>
      </w:r>
      <w:proofErr w:type="spellEnd"/>
      <w:r>
        <w:rPr>
          <w:rFonts w:hint="cs"/>
          <w:rtl/>
        </w:rPr>
        <w:t xml:space="preserve"> دنبال کرده و صحیح گفته که این بیشتر به عام و خاص مرتبط است ولی چون تابع آخوند بودیم، اینجا بحث کردیم.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استاد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باید بررسی کنیم که در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دالی ‌بر عموم داریم یا نه. در تحلیل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یک ماده دارد مثلا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ماده‌ای</w:t>
      </w:r>
      <w:proofErr w:type="spellEnd"/>
      <w:r>
        <w:rPr>
          <w:rFonts w:hint="cs"/>
          <w:rtl/>
        </w:rPr>
        <w:t xml:space="preserve"> دارد که اسم جنس است و برای من له </w:t>
      </w:r>
      <w:proofErr w:type="spellStart"/>
      <w:r>
        <w:rPr>
          <w:rFonts w:hint="cs"/>
          <w:rtl/>
        </w:rPr>
        <w:t>العلم</w:t>
      </w:r>
      <w:proofErr w:type="spellEnd"/>
      <w:r>
        <w:rPr>
          <w:rFonts w:hint="cs"/>
          <w:rtl/>
        </w:rPr>
        <w:t xml:space="preserve"> وضع شده و </w:t>
      </w:r>
      <w:proofErr w:type="spellStart"/>
      <w:r>
        <w:rPr>
          <w:rFonts w:hint="cs"/>
          <w:rtl/>
        </w:rPr>
        <w:t>مهمل</w:t>
      </w:r>
      <w:proofErr w:type="spellEnd"/>
      <w:r>
        <w:rPr>
          <w:rFonts w:hint="cs"/>
          <w:rtl/>
        </w:rPr>
        <w:t xml:space="preserve"> است و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که او عموم را برساند. یک هیئت جمعی نیز دارد و یک </w:t>
      </w:r>
      <w:proofErr w:type="spellStart"/>
      <w:r>
        <w:rPr>
          <w:rFonts w:hint="cs"/>
          <w:rtl/>
        </w:rPr>
        <w:t>اداة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دارد. همچنین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که هیئت جمعی بر عموم دلالت کند و خود ادباء گفتند هیئت جمع یا دو یا سه است اما اینکه هیئت جمعی به معنای تمام افراد باشد، صحیح نیست و </w:t>
      </w:r>
      <w:proofErr w:type="spellStart"/>
      <w:r>
        <w:rPr>
          <w:rFonts w:hint="cs"/>
          <w:rtl/>
        </w:rPr>
        <w:t>المومنون</w:t>
      </w:r>
      <w:proofErr w:type="spellEnd"/>
      <w:r>
        <w:rPr>
          <w:rFonts w:hint="cs"/>
          <w:rtl/>
        </w:rPr>
        <w:t xml:space="preserve"> به معنای همه نیست. هیئت تثنیه برای دو وضع شده و هیئت جمع برای جمع وضع شده که اقل آن بیشتر از 2 باشد. البته کسی غیر از این را نیز ادعا نکرده است.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در مورد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نیز ممکن است کسی بگوید وقتی بر عموم داخل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، دلالت بر عموم و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یا اینکه کسی بگوید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معنایی دارد که </w:t>
      </w:r>
      <w:proofErr w:type="spellStart"/>
      <w:r>
        <w:rPr>
          <w:rFonts w:hint="cs"/>
          <w:rtl/>
        </w:rPr>
        <w:t>لازمه‌اش</w:t>
      </w:r>
      <w:proofErr w:type="spellEnd"/>
      <w:r>
        <w:rPr>
          <w:rFonts w:hint="cs"/>
          <w:rtl/>
        </w:rPr>
        <w:t xml:space="preserve"> عموم است.  اما اینکه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مستقیما عموم و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بفهماند</w:t>
      </w:r>
      <w:proofErr w:type="spellEnd"/>
      <w:r>
        <w:rPr>
          <w:rFonts w:hint="cs"/>
          <w:rtl/>
        </w:rPr>
        <w:t xml:space="preserve">، محل </w:t>
      </w:r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واقع شده و گفتند اگر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برای عموم وضع شده باشد. پس اگر گفتند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به عنوان عهد، باید مجاز باشد و این خلاف ارتکاز است. اگر کسی گفت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و مقصودش از این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عهد باشد، مثل اینکه قبلا گفته علمای نجف کذا و کذا و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اشاره به همان باشد مجاز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این خلاف ارتکاز است. البته این اشکال وارد نیست چون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که بر جمع داخل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، گاهی برای عموم است و گاهی برای عهد است و از باب مشترک لفظی مشکلی ندارد. اینکه ادعا کردند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است، در همه جا </w:t>
      </w:r>
      <w:proofErr w:type="spellStart"/>
      <w:r>
        <w:rPr>
          <w:rFonts w:hint="cs"/>
          <w:rtl/>
        </w:rPr>
        <w:t>نمی‌گویند</w:t>
      </w:r>
      <w:proofErr w:type="spellEnd"/>
      <w:r>
        <w:rPr>
          <w:rFonts w:hint="cs"/>
          <w:rtl/>
        </w:rPr>
        <w:t xml:space="preserve"> بلکه وقتی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که قرینه بر خلاف نباشد.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lastRenderedPageBreak/>
        <w:t xml:space="preserve">مهم در جواب از اشکال این است که هیچ دلیلی نیست که از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را بفهمیم. وضع از تبادر و </w:t>
      </w:r>
      <w:proofErr w:type="spellStart"/>
      <w:r>
        <w:rPr>
          <w:rFonts w:hint="cs"/>
          <w:rtl/>
        </w:rPr>
        <w:t>انسباق</w:t>
      </w:r>
      <w:proofErr w:type="spellEnd"/>
      <w:r>
        <w:rPr>
          <w:rFonts w:hint="cs"/>
          <w:rtl/>
        </w:rPr>
        <w:t xml:space="preserve"> ثابت و کشف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ما از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را متوجه </w:t>
      </w:r>
      <w:proofErr w:type="spellStart"/>
      <w:r>
        <w:rPr>
          <w:rFonts w:hint="cs"/>
          <w:rtl/>
        </w:rPr>
        <w:t>نمی‌شویم</w:t>
      </w:r>
      <w:proofErr w:type="spellEnd"/>
      <w:r>
        <w:rPr>
          <w:rFonts w:hint="cs"/>
          <w:rtl/>
        </w:rPr>
        <w:t xml:space="preserve"> ولو عموم را متوجه شویم. حتی خلاف ارتکاز است. اینکه در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از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استغراق</w:t>
      </w:r>
      <w:proofErr w:type="spellEnd"/>
      <w:r>
        <w:rPr>
          <w:rFonts w:hint="cs"/>
          <w:rtl/>
        </w:rPr>
        <w:t xml:space="preserve"> را متوجه شویم، خلاف ارتکاز است. اینکه </w:t>
      </w:r>
      <w:proofErr w:type="spellStart"/>
      <w:r>
        <w:rPr>
          <w:rFonts w:hint="cs"/>
          <w:rtl/>
        </w:rPr>
        <w:t>اینکه</w:t>
      </w:r>
      <w:proofErr w:type="spellEnd"/>
      <w:r>
        <w:rPr>
          <w:rFonts w:hint="cs"/>
          <w:rtl/>
        </w:rPr>
        <w:t xml:space="preserve"> در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مفید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باشد به برکت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صحیح نیست.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اما اینکه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باشد، اما نه </w:t>
      </w:r>
      <w:proofErr w:type="spellStart"/>
      <w:r>
        <w:rPr>
          <w:rFonts w:hint="cs"/>
          <w:rtl/>
        </w:rPr>
        <w:t>مباشرتا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مطابقة</w:t>
      </w:r>
      <w:proofErr w:type="spellEnd"/>
      <w:r>
        <w:rPr>
          <w:rFonts w:hint="cs"/>
          <w:rtl/>
        </w:rPr>
        <w:t xml:space="preserve"> بلکه </w:t>
      </w:r>
      <w:proofErr w:type="spellStart"/>
      <w:r>
        <w:rPr>
          <w:rFonts w:hint="cs"/>
          <w:rtl/>
        </w:rPr>
        <w:t>بالالتزام</w:t>
      </w:r>
      <w:proofErr w:type="spellEnd"/>
      <w:r>
        <w:rPr>
          <w:rFonts w:hint="cs"/>
          <w:rtl/>
        </w:rPr>
        <w:t xml:space="preserve"> که قائلین به عموم این بیان را مطرح کردند. به این بیان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حرف تعریف است و تعریف یعنی تعیین. در باب جمع، ‌چون لا تعیین الا </w:t>
      </w:r>
      <w:proofErr w:type="spellStart"/>
      <w:r>
        <w:rPr>
          <w:rFonts w:hint="cs"/>
          <w:rtl/>
        </w:rPr>
        <w:t>لمرتبة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العلیا</w:t>
      </w:r>
      <w:proofErr w:type="spellEnd"/>
      <w:r>
        <w:rPr>
          <w:rFonts w:hint="cs"/>
          <w:rtl/>
        </w:rPr>
        <w:t xml:space="preserve"> و مثلا در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یعنی علمای معین، و این یک فرد بیشتر ندارد و آن مرتبه علیا است نه مراتب دون. مراتب دون هیچ کدام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ندارند. پس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به برکت اینکه مفید تعریف است، بر عموم دلالت دارد.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مرحوم آخوند اشکال کرده که مرتبه اقل نیز معین است و نائینی نیز پاسخ داد که این حرف صحیح نیست.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صدر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شهید صدر این کلام آخوند را توجیه کرده و گفته اشکال آخوند بر این بیان وارد است. چون شما گفتید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تعیین است و تعیین جنسی یک نوع تعیین است و تعیین عهدی یک نوع تعیین است و تعیین افرادی نیز یک نوع تعیین است. اگر گفتید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خیر من عالم واحد، جنس آنها </w:t>
      </w:r>
      <w:proofErr w:type="spellStart"/>
      <w:r>
        <w:rPr>
          <w:rFonts w:hint="cs"/>
          <w:rtl/>
        </w:rPr>
        <w:t>جماعة</w:t>
      </w:r>
      <w:proofErr w:type="spellEnd"/>
      <w:r>
        <w:rPr>
          <w:rFonts w:hint="cs"/>
          <w:rtl/>
        </w:rPr>
        <w:t xml:space="preserve"> بهتر از یک نفر است، این خودش تعیین است. کلام آخوند را توجیه کرده که آخوند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مراد از تعیین، اقل مرتبه نیست بلکه تعیین چند مصداق دارد. تعیین افرادی که مرتبه عالیه است ولی تعیین جنسی نیز یک نوع تعریف است. این بیان سبب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که اشکال نائینی وارد نشود. خود ادباء گفتند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تعریف است. لذا اینکه گفتند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تعریف افرادی است که بگویید یک مصداق بیشتر ندارد،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استاد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اما این توجیه کلام مرحوم آخوند خلاف کلام ایشان است. آخوند گفته همانطور که مرتبه عالیه متعین است مرتبه </w:t>
      </w:r>
      <w:proofErr w:type="spellStart"/>
      <w:r>
        <w:rPr>
          <w:rFonts w:hint="cs"/>
          <w:rtl/>
        </w:rPr>
        <w:t>دانیه</w:t>
      </w:r>
      <w:proofErr w:type="spellEnd"/>
      <w:r>
        <w:rPr>
          <w:rFonts w:hint="cs"/>
          <w:rtl/>
        </w:rPr>
        <w:t xml:space="preserve"> نیز متعین است و ایشان اصلا کاری به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جنسی نداشته است. مضافاً که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جنسی در جمع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جنسی در مفرد است. مثلا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جنس این از جنس آن بهتر است و در اینجا مفرد را استخدام </w:t>
      </w:r>
      <w:proofErr w:type="spellStart"/>
      <w:r>
        <w:rPr>
          <w:rFonts w:hint="cs"/>
          <w:rtl/>
        </w:rPr>
        <w:t>می‌کنند</w:t>
      </w:r>
      <w:proofErr w:type="spellEnd"/>
      <w:r>
        <w:rPr>
          <w:rFonts w:hint="cs"/>
          <w:rtl/>
        </w:rPr>
        <w:t xml:space="preserve">. لذا استخدام کردن جمع برای اینکه جنس را بیان کنیم،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 و </w:t>
      </w:r>
      <w:proofErr w:type="spellStart"/>
      <w:r>
        <w:rPr>
          <w:rFonts w:hint="cs"/>
          <w:rtl/>
        </w:rPr>
        <w:t>تعسف</w:t>
      </w:r>
      <w:proofErr w:type="spellEnd"/>
      <w:r>
        <w:rPr>
          <w:rFonts w:hint="cs"/>
          <w:rtl/>
        </w:rPr>
        <w:t xml:space="preserve"> است.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بهتر بود مرحوم آخوند بفرماید ما دلیلی نداریم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تعیین و تعریف است. بلکه ادعای سابق را تکرار </w:t>
      </w:r>
      <w:proofErr w:type="spellStart"/>
      <w:r>
        <w:rPr>
          <w:rFonts w:hint="cs"/>
          <w:rtl/>
        </w:rPr>
        <w:t>می‌کرد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تزیین است. اما اگر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تعریف باشد، فرمایش نائینی صحیح است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یک مرتبه </w:t>
      </w:r>
      <w:proofErr w:type="spellStart"/>
      <w:r>
        <w:rPr>
          <w:rFonts w:hint="cs"/>
          <w:rtl/>
        </w:rPr>
        <w:t>متعینه</w:t>
      </w:r>
      <w:proofErr w:type="spellEnd"/>
      <w:r>
        <w:rPr>
          <w:rFonts w:hint="cs"/>
          <w:rtl/>
        </w:rPr>
        <w:t xml:space="preserve"> است و سایر مراتب، </w:t>
      </w:r>
      <w:r>
        <w:rPr>
          <w:rFonts w:hint="cs"/>
          <w:rtl/>
        </w:rPr>
        <w:lastRenderedPageBreak/>
        <w:t>‌</w:t>
      </w:r>
      <w:proofErr w:type="spellStart"/>
      <w:r>
        <w:rPr>
          <w:rFonts w:hint="cs"/>
          <w:rtl/>
        </w:rPr>
        <w:t>تعین</w:t>
      </w:r>
      <w:proofErr w:type="spellEnd"/>
      <w:r>
        <w:rPr>
          <w:rFonts w:hint="cs"/>
          <w:rtl/>
        </w:rPr>
        <w:t xml:space="preserve"> ندارد. ما که دلالت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را بر عموم انکار کردیم به همین بیان انکار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 که دلیلی نداریم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تعیین است.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یک معانی دیگر دارد ولی اینکه غایت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این باشد که او را از نکره بودن خارج کند، نیست.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اما اگر کسی ادعا کند که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ضم</w:t>
      </w:r>
      <w:proofErr w:type="spellEnd"/>
      <w:r>
        <w:rPr>
          <w:rFonts w:hint="cs"/>
          <w:rtl/>
        </w:rPr>
        <w:t xml:space="preserve"> هیئت جمعی، برای عموم وضع شدند، همچنان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صحیح نیست. چون برای مرکبات وضع وجود ندارد. این چنین چیزی بعید است که </w:t>
      </w:r>
      <w:proofErr w:type="spellStart"/>
      <w:r>
        <w:rPr>
          <w:rFonts w:hint="cs"/>
          <w:rtl/>
        </w:rPr>
        <w:t>واضع</w:t>
      </w:r>
      <w:proofErr w:type="spellEnd"/>
      <w:r>
        <w:rPr>
          <w:rFonts w:hint="cs"/>
          <w:rtl/>
        </w:rPr>
        <w:t xml:space="preserve"> این مرکب را برای عموم وضع کرده باشد. اینها از نظر عقلی محال نیست ولی دلیل نیاز دارد با توجه به اینکه نظیر نیز ندارد.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بعضی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بعضی گفتند مهم نیست که بتوانیم تحلیل کنیم این شمول از کجا آمده، بلکه از </w:t>
      </w:r>
      <w:proofErr w:type="spellStart"/>
      <w:r>
        <w:rPr>
          <w:rFonts w:hint="cs"/>
          <w:rtl/>
        </w:rPr>
        <w:t>قرائن</w:t>
      </w:r>
      <w:proofErr w:type="spellEnd"/>
      <w:r>
        <w:rPr>
          <w:rFonts w:hint="cs"/>
          <w:rtl/>
        </w:rPr>
        <w:t xml:space="preserve"> و شواهد کشف کردیم که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است. به شاهد استثنا در مثل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الا </w:t>
      </w:r>
      <w:proofErr w:type="spellStart"/>
      <w:r>
        <w:rPr>
          <w:rFonts w:hint="cs"/>
          <w:rtl/>
        </w:rPr>
        <w:t>الفساق</w:t>
      </w:r>
      <w:proofErr w:type="spellEnd"/>
      <w:r>
        <w:rPr>
          <w:rFonts w:hint="cs"/>
          <w:rtl/>
        </w:rPr>
        <w:t xml:space="preserve"> منهم. استثنا دلیل بر عموم مستثنی منه است و این نشان </w:t>
      </w:r>
      <w:proofErr w:type="spellStart"/>
      <w:r>
        <w:rPr>
          <w:rFonts w:hint="cs"/>
          <w:rtl/>
        </w:rPr>
        <w:t>می‌دهد</w:t>
      </w:r>
      <w:proofErr w:type="spellEnd"/>
      <w:r>
        <w:rPr>
          <w:rFonts w:hint="cs"/>
          <w:rtl/>
        </w:rPr>
        <w:t xml:space="preserve"> که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است.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استاد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اینکه استثنا دلیل بر عموم مستثنی منه است، صحیح است. اما شمول مستثنی منه به دو صورت ممکن است. یکی به وضع دیگری به مقدمات حکمت.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عموم و شمول دارد لذا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الا </w:t>
      </w:r>
      <w:proofErr w:type="spellStart"/>
      <w:r>
        <w:rPr>
          <w:rFonts w:hint="cs"/>
          <w:rtl/>
        </w:rPr>
        <w:t>الفساق</w:t>
      </w:r>
      <w:proofErr w:type="spellEnd"/>
      <w:r>
        <w:rPr>
          <w:rFonts w:hint="cs"/>
          <w:rtl/>
        </w:rPr>
        <w:t xml:space="preserve"> منهم اما از باب اینکه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برای عموم وضع شدند یا اینکه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بدون قرینه، ظهور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در همه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دارد. به شاهد اینکه ممکن است مستثنی منه هیچ </w:t>
      </w:r>
      <w:proofErr w:type="spellStart"/>
      <w:r>
        <w:rPr>
          <w:rFonts w:hint="cs"/>
          <w:rtl/>
        </w:rPr>
        <w:t>ادات</w:t>
      </w:r>
      <w:proofErr w:type="spellEnd"/>
      <w:r>
        <w:rPr>
          <w:rFonts w:hint="cs"/>
          <w:rtl/>
        </w:rPr>
        <w:t xml:space="preserve"> عمومی نداشت مثل اکرم </w:t>
      </w:r>
      <w:proofErr w:type="spellStart"/>
      <w:r>
        <w:rPr>
          <w:rFonts w:hint="cs"/>
          <w:rtl/>
        </w:rPr>
        <w:t>جماعة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الا </w:t>
      </w:r>
      <w:proofErr w:type="spellStart"/>
      <w:r>
        <w:rPr>
          <w:rFonts w:hint="cs"/>
          <w:rtl/>
        </w:rPr>
        <w:t>الفساق</w:t>
      </w:r>
      <w:proofErr w:type="spellEnd"/>
      <w:r>
        <w:rPr>
          <w:rFonts w:hint="cs"/>
          <w:rtl/>
        </w:rPr>
        <w:t xml:space="preserve"> منهم، که </w:t>
      </w:r>
      <w:proofErr w:type="spellStart"/>
      <w:r>
        <w:rPr>
          <w:rFonts w:hint="cs"/>
          <w:rtl/>
        </w:rPr>
        <w:t>ادات</w:t>
      </w:r>
      <w:proofErr w:type="spellEnd"/>
      <w:r>
        <w:rPr>
          <w:rFonts w:hint="cs"/>
          <w:rtl/>
        </w:rPr>
        <w:t xml:space="preserve"> عموم ندارد ولی استثنا صحیح است.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 xml:space="preserve">پس اینکه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برای عموم وضع شده باشد، صحیح نیست و به قول مرحوم آخوند، اگر تخصیص بر آن عارض شود، در مثل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العدول</w:t>
      </w:r>
      <w:proofErr w:type="spellEnd"/>
      <w:r>
        <w:rPr>
          <w:rFonts w:hint="cs"/>
          <w:rtl/>
        </w:rPr>
        <w:t xml:space="preserve">، از باب تعدد دال و مدلول است. اگر در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عدول نیاورد، از باب مقدمات حکمت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اگر عدول باشد مقدمات </w:t>
      </w:r>
      <w:proofErr w:type="spellStart"/>
      <w:r>
        <w:rPr>
          <w:rFonts w:hint="cs"/>
          <w:rtl/>
        </w:rPr>
        <w:t>می‌رود</w:t>
      </w:r>
      <w:proofErr w:type="spellEnd"/>
      <w:r>
        <w:rPr>
          <w:rFonts w:hint="cs"/>
          <w:rtl/>
        </w:rPr>
        <w:t xml:space="preserve"> و دال بر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وارد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در هر دو،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را در همه استعمال نکردیم. بلکه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دلیل بر وضع، تبادر است و از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عموم را </w:t>
      </w:r>
      <w:proofErr w:type="spellStart"/>
      <w:r>
        <w:rPr>
          <w:rFonts w:hint="cs"/>
          <w:rtl/>
        </w:rPr>
        <w:t>ارتکازا</w:t>
      </w:r>
      <w:proofErr w:type="spellEnd"/>
      <w:r>
        <w:rPr>
          <w:rFonts w:hint="cs"/>
          <w:rtl/>
        </w:rPr>
        <w:t xml:space="preserve"> متوجه </w:t>
      </w:r>
      <w:proofErr w:type="spellStart"/>
      <w:r>
        <w:rPr>
          <w:rFonts w:hint="cs"/>
          <w:rtl/>
        </w:rPr>
        <w:t>می‌شویم</w:t>
      </w:r>
      <w:proofErr w:type="spellEnd"/>
      <w:r>
        <w:rPr>
          <w:rFonts w:hint="cs"/>
          <w:rtl/>
        </w:rPr>
        <w:t xml:space="preserve"> اما سوال این است که اینکه عموم متوجه </w:t>
      </w:r>
      <w:proofErr w:type="spellStart"/>
      <w:r>
        <w:rPr>
          <w:rFonts w:hint="cs"/>
          <w:rtl/>
        </w:rPr>
        <w:t>می‌شویم</w:t>
      </w:r>
      <w:proofErr w:type="spellEnd"/>
      <w:r>
        <w:rPr>
          <w:rFonts w:hint="cs"/>
          <w:rtl/>
        </w:rPr>
        <w:t xml:space="preserve"> به دلیل این است که گفته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یا به دلیل این است که گفتیم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و نگفته الا </w:t>
      </w:r>
      <w:proofErr w:type="spellStart"/>
      <w:r>
        <w:rPr>
          <w:rFonts w:hint="cs"/>
          <w:rtl/>
        </w:rPr>
        <w:t>الفساق</w:t>
      </w:r>
      <w:proofErr w:type="spellEnd"/>
      <w:r>
        <w:rPr>
          <w:rFonts w:hint="cs"/>
          <w:rtl/>
        </w:rPr>
        <w:t xml:space="preserve">؟ این تفاوت بین عموم و اطلاق است. یا اگر گفت اکرم کل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، بعضی گفتند احساس </w:t>
      </w:r>
      <w:proofErr w:type="spellStart"/>
      <w:r>
        <w:rPr>
          <w:rFonts w:hint="cs"/>
          <w:rtl/>
        </w:rPr>
        <w:t>تاکد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یعنی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کل است و کل تاکید بر کل است. اما به نظر ما احساس تاکید به اینکه دوبار گفته باشد همه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. این فرق دارد با اکرم کل عالم اجمعین که قطعا دوبار گفته است. 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lastRenderedPageBreak/>
        <w:t xml:space="preserve">حاصل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،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مفید عموم نیست و برای عموم وضع نشده. چون دلیل و علامت وضع تبادر است و از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از خودش جمع به </w:t>
      </w:r>
      <w:proofErr w:type="spellStart"/>
      <w:r>
        <w:rPr>
          <w:rFonts w:hint="cs"/>
          <w:rtl/>
        </w:rPr>
        <w:t>ضم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، عموم تبادر </w:t>
      </w:r>
      <w:proofErr w:type="spellStart"/>
      <w:r>
        <w:rPr>
          <w:rFonts w:hint="cs"/>
          <w:rtl/>
        </w:rPr>
        <w:t>نمی‌کند</w:t>
      </w:r>
      <w:proofErr w:type="spellEnd"/>
      <w:r>
        <w:rPr>
          <w:rFonts w:hint="cs"/>
          <w:rtl/>
        </w:rPr>
        <w:t xml:space="preserve">. نه </w:t>
      </w:r>
      <w:proofErr w:type="spellStart"/>
      <w:r>
        <w:rPr>
          <w:rFonts w:hint="cs"/>
          <w:rtl/>
        </w:rPr>
        <w:t>مویدی</w:t>
      </w:r>
      <w:proofErr w:type="spellEnd"/>
      <w:r>
        <w:rPr>
          <w:rFonts w:hint="cs"/>
          <w:rtl/>
        </w:rPr>
        <w:t xml:space="preserve"> که بیان شد، صحیح است و نه ادعا، بلکه </w:t>
      </w:r>
      <w:proofErr w:type="spellStart"/>
      <w:r>
        <w:rPr>
          <w:rFonts w:hint="cs"/>
          <w:rtl/>
        </w:rPr>
        <w:t>منبه</w:t>
      </w:r>
      <w:proofErr w:type="spellEnd"/>
      <w:r>
        <w:rPr>
          <w:rFonts w:hint="cs"/>
          <w:rtl/>
        </w:rPr>
        <w:t xml:space="preserve"> اینکه تبادر </w:t>
      </w:r>
      <w:proofErr w:type="spellStart"/>
      <w:r>
        <w:rPr>
          <w:rFonts w:hint="cs"/>
          <w:rtl/>
        </w:rPr>
        <w:t>نمی‌کند</w:t>
      </w:r>
      <w:proofErr w:type="spellEnd"/>
      <w:r>
        <w:rPr>
          <w:rFonts w:hint="cs"/>
          <w:rtl/>
        </w:rPr>
        <w:t xml:space="preserve">، عدم </w:t>
      </w:r>
      <w:proofErr w:type="spellStart"/>
      <w:r>
        <w:rPr>
          <w:rFonts w:hint="cs"/>
          <w:rtl/>
        </w:rPr>
        <w:t>تاکد</w:t>
      </w:r>
      <w:proofErr w:type="spellEnd"/>
      <w:r>
        <w:rPr>
          <w:rFonts w:hint="cs"/>
          <w:rtl/>
        </w:rPr>
        <w:t xml:space="preserve"> در جایی است که </w:t>
      </w:r>
      <w:proofErr w:type="spellStart"/>
      <w:r>
        <w:rPr>
          <w:rFonts w:hint="cs"/>
          <w:rtl/>
        </w:rPr>
        <w:t>ادات</w:t>
      </w:r>
      <w:proofErr w:type="spellEnd"/>
      <w:r>
        <w:rPr>
          <w:rFonts w:hint="cs"/>
          <w:rtl/>
        </w:rPr>
        <w:t xml:space="preserve"> عموم را بر جمع محلی به </w:t>
      </w:r>
      <w:proofErr w:type="spellStart"/>
      <w:r>
        <w:rPr>
          <w:rFonts w:hint="cs"/>
          <w:rtl/>
        </w:rPr>
        <w:t>ال</w:t>
      </w:r>
      <w:proofErr w:type="spellEnd"/>
      <w:r>
        <w:rPr>
          <w:rFonts w:hint="cs"/>
          <w:rtl/>
        </w:rPr>
        <w:t xml:space="preserve"> اضافه کنند. اگر اکرم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بر همه دلالت دارد، از باب این است که قید نیاورده است. مضافاً که در </w:t>
      </w:r>
      <w:proofErr w:type="spellStart"/>
      <w:r>
        <w:rPr>
          <w:rFonts w:hint="cs"/>
          <w:rtl/>
        </w:rPr>
        <w:t>تحلیل‌ها</w:t>
      </w:r>
      <w:proofErr w:type="spellEnd"/>
      <w:r>
        <w:rPr>
          <w:rFonts w:hint="cs"/>
          <w:rtl/>
        </w:rPr>
        <w:t xml:space="preserve"> نشان دادیم که </w:t>
      </w: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ندارد عموم را برساند.</w:t>
      </w:r>
    </w:p>
    <w:p w:rsidR="00BE42D1" w:rsidRDefault="00BE42D1" w:rsidP="00BE42D1">
      <w:pPr>
        <w:rPr>
          <w:rtl/>
        </w:rPr>
      </w:pPr>
      <w:r>
        <w:rPr>
          <w:rFonts w:hint="cs"/>
          <w:rtl/>
        </w:rPr>
        <w:t>.</w:t>
      </w: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Default="00BE42D1" w:rsidP="00BE42D1">
      <w:pPr>
        <w:rPr>
          <w:rtl/>
        </w:rPr>
      </w:pPr>
    </w:p>
    <w:p w:rsidR="00BE42D1" w:rsidRPr="009B6435" w:rsidRDefault="00BE42D1" w:rsidP="00BE42D1"/>
    <w:p w:rsidR="008644D3" w:rsidRDefault="00BE42D1">
      <w:pPr>
        <w:rPr>
          <w:rFonts w:hint="cs"/>
        </w:rPr>
      </w:pPr>
      <w:bookmarkStart w:id="0" w:name="_GoBack"/>
      <w:bookmarkEnd w:id="0"/>
    </w:p>
    <w:sectPr w:rsidR="008644D3" w:rsidSect="00FE0A9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94DDE6B4-A33E-46D3-8DB4-9A4827FA228D}"/>
    <w:embedBold r:id="rId2" w:fontKey="{FA1FBA63-3EF2-4A05-8FAC-5EA3C4436B7F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B7"/>
    <w:rsid w:val="00246B40"/>
    <w:rsid w:val="003319D9"/>
    <w:rsid w:val="00336675"/>
    <w:rsid w:val="007D1503"/>
    <w:rsid w:val="00A54CB7"/>
    <w:rsid w:val="00BE42D1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D1"/>
    <w:pPr>
      <w:bidi/>
    </w:pPr>
    <w:rPr>
      <w:rFonts w:cs="2  Badr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BE42D1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BE42D1"/>
    <w:rPr>
      <w:rFonts w:cs="2  Badr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D1"/>
    <w:pPr>
      <w:bidi/>
    </w:pPr>
    <w:rPr>
      <w:rFonts w:cs="2  Badr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BE42D1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BE42D1"/>
    <w:rPr>
      <w:rFonts w:cs="2  Badr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harimeshie.parsiblog.com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clinic</dc:creator>
  <cp:keywords/>
  <dc:description/>
  <cp:lastModifiedBy>laptop clinic</cp:lastModifiedBy>
  <cp:revision>2</cp:revision>
  <dcterms:created xsi:type="dcterms:W3CDTF">2022-06-08T06:28:00Z</dcterms:created>
  <dcterms:modified xsi:type="dcterms:W3CDTF">2022-06-08T06:28:00Z</dcterms:modified>
</cp:coreProperties>
</file>