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B37162">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96359" w:rsidRDefault="00A96359" w:rsidP="00A96359">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"1-9" \h \z \u</w:instrText>
      </w:r>
      <w:r>
        <w:rPr>
          <w:noProof/>
          <w:webHidden/>
          <w:szCs w:val="24"/>
          <w:rtl/>
        </w:rPr>
        <w:instrText xml:space="preserve"> </w:instrText>
      </w:r>
      <w:r>
        <w:rPr>
          <w:noProof/>
          <w:webHidden/>
          <w:szCs w:val="24"/>
          <w:rtl/>
        </w:rPr>
        <w:fldChar w:fldCharType="separate"/>
      </w:r>
      <w:hyperlink w:anchor="_Toc89528156" w:history="1">
        <w:r w:rsidRPr="00A93D6E">
          <w:rPr>
            <w:rStyle w:val="Hyperlink"/>
            <w:noProof/>
            <w:rtl/>
          </w:rPr>
          <w:t>مقتضا</w:t>
        </w:r>
        <w:r w:rsidRPr="00A93D6E">
          <w:rPr>
            <w:rStyle w:val="Hyperlink"/>
            <w:rFonts w:hint="cs"/>
            <w:noProof/>
            <w:rtl/>
          </w:rPr>
          <w:t>ی</w:t>
        </w:r>
        <w:r w:rsidRPr="00A93D6E">
          <w:rPr>
            <w:rStyle w:val="Hyperlink"/>
            <w:noProof/>
            <w:rtl/>
          </w:rPr>
          <w:t xml:space="preserve"> اصل لفظ</w:t>
        </w:r>
        <w:r w:rsidRPr="00A93D6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Toc89528156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96359" w:rsidRDefault="00A96359" w:rsidP="00A9635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528157" w:history="1">
        <w:r w:rsidRPr="00A93D6E">
          <w:rPr>
            <w:rStyle w:val="Hyperlink"/>
            <w:noProof/>
            <w:rtl/>
          </w:rPr>
          <w:t>ب</w:t>
        </w:r>
        <w:r w:rsidRPr="00A93D6E">
          <w:rPr>
            <w:rStyle w:val="Hyperlink"/>
            <w:rFonts w:hint="cs"/>
            <w:noProof/>
            <w:rtl/>
          </w:rPr>
          <w:t>ی</w:t>
        </w:r>
        <w:r w:rsidRPr="00A93D6E">
          <w:rPr>
            <w:rStyle w:val="Hyperlink"/>
            <w:rFonts w:hint="eastAsia"/>
            <w:noProof/>
            <w:rtl/>
          </w:rPr>
          <w:t>انات</w:t>
        </w:r>
        <w:r w:rsidRPr="00A93D6E">
          <w:rPr>
            <w:rStyle w:val="Hyperlink"/>
            <w:noProof/>
            <w:rtl/>
          </w:rPr>
          <w:t xml:space="preserve"> ثلاث برا</w:t>
        </w:r>
        <w:r w:rsidRPr="00A93D6E">
          <w:rPr>
            <w:rStyle w:val="Hyperlink"/>
            <w:rFonts w:hint="cs"/>
            <w:noProof/>
            <w:rtl/>
          </w:rPr>
          <w:t>ی</w:t>
        </w:r>
        <w:r w:rsidRPr="00A93D6E">
          <w:rPr>
            <w:rStyle w:val="Hyperlink"/>
            <w:noProof/>
            <w:rtl/>
          </w:rPr>
          <w:t xml:space="preserve"> تعدد جزاء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Toc89528157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96359" w:rsidRDefault="00A96359" w:rsidP="00A96359">
      <w:pPr>
        <w:pStyle w:val="TOC4"/>
        <w:tabs>
          <w:tab w:val="right" w:leader="dot" w:pos="10194"/>
        </w:tabs>
        <w:rPr>
          <w:rFonts w:asciiTheme="minorHAnsi" w:eastAsiaTheme="minorEastAsia" w:hAnsiTheme="minorHAnsi" w:cstheme="minorBidi"/>
          <w:bCs w:val="0"/>
          <w:noProof/>
          <w:color w:val="auto"/>
          <w:szCs w:val="22"/>
          <w:rtl/>
          <w:lang w:bidi="ar-SA"/>
        </w:rPr>
      </w:pPr>
      <w:hyperlink w:anchor="_Toc89528158" w:history="1">
        <w:r w:rsidRPr="00A93D6E">
          <w:rPr>
            <w:rStyle w:val="Hyperlink"/>
            <w:noProof/>
            <w:rtl/>
          </w:rPr>
          <w:t>ب</w:t>
        </w:r>
        <w:r w:rsidRPr="00A93D6E">
          <w:rPr>
            <w:rStyle w:val="Hyperlink"/>
            <w:rFonts w:hint="cs"/>
            <w:noProof/>
            <w:rtl/>
          </w:rPr>
          <w:t>ی</w:t>
        </w:r>
        <w:r w:rsidRPr="00A93D6E">
          <w:rPr>
            <w:rStyle w:val="Hyperlink"/>
            <w:rFonts w:hint="eastAsia"/>
            <w:noProof/>
            <w:rtl/>
          </w:rPr>
          <w:t>ان</w:t>
        </w:r>
        <w:r w:rsidRPr="00A93D6E">
          <w:rPr>
            <w:rStyle w:val="Hyperlink"/>
            <w:noProof/>
            <w:rtl/>
          </w:rPr>
          <w:t xml:space="preserve"> ش</w:t>
        </w:r>
        <w:r w:rsidRPr="00A93D6E">
          <w:rPr>
            <w:rStyle w:val="Hyperlink"/>
            <w:rFonts w:hint="cs"/>
            <w:noProof/>
            <w:rtl/>
          </w:rPr>
          <w:t>ی</w:t>
        </w:r>
        <w:r w:rsidRPr="00A93D6E">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Toc89528158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96359" w:rsidRDefault="00A96359" w:rsidP="00A96359">
      <w:pPr>
        <w:pStyle w:val="TOC4"/>
        <w:tabs>
          <w:tab w:val="right" w:leader="dot" w:pos="10194"/>
        </w:tabs>
        <w:rPr>
          <w:rFonts w:asciiTheme="minorHAnsi" w:eastAsiaTheme="minorEastAsia" w:hAnsiTheme="minorHAnsi" w:cstheme="minorBidi"/>
          <w:bCs w:val="0"/>
          <w:noProof/>
          <w:color w:val="auto"/>
          <w:szCs w:val="22"/>
          <w:rtl/>
          <w:lang w:bidi="ar-SA"/>
        </w:rPr>
      </w:pPr>
      <w:hyperlink w:anchor="_Toc89528159" w:history="1">
        <w:r w:rsidRPr="00A93D6E">
          <w:rPr>
            <w:rStyle w:val="Hyperlink"/>
            <w:noProof/>
            <w:rtl/>
          </w:rPr>
          <w:t>ب</w:t>
        </w:r>
        <w:r w:rsidRPr="00A93D6E">
          <w:rPr>
            <w:rStyle w:val="Hyperlink"/>
            <w:rFonts w:hint="cs"/>
            <w:noProof/>
            <w:rtl/>
          </w:rPr>
          <w:t>ی</w:t>
        </w:r>
        <w:r w:rsidRPr="00A93D6E">
          <w:rPr>
            <w:rStyle w:val="Hyperlink"/>
            <w:rFonts w:hint="eastAsia"/>
            <w:noProof/>
            <w:rtl/>
          </w:rPr>
          <w:t>ان</w:t>
        </w:r>
        <w:r w:rsidRPr="00A93D6E">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Toc89528159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96359" w:rsidRDefault="00A96359" w:rsidP="00A96359">
      <w:pPr>
        <w:pStyle w:val="TOC4"/>
        <w:tabs>
          <w:tab w:val="right" w:leader="dot" w:pos="10194"/>
        </w:tabs>
        <w:rPr>
          <w:rFonts w:asciiTheme="minorHAnsi" w:eastAsiaTheme="minorEastAsia" w:hAnsiTheme="minorHAnsi" w:cstheme="minorBidi"/>
          <w:bCs w:val="0"/>
          <w:noProof/>
          <w:color w:val="auto"/>
          <w:szCs w:val="22"/>
          <w:rtl/>
          <w:lang w:bidi="ar-SA"/>
        </w:rPr>
      </w:pPr>
      <w:hyperlink w:anchor="_Toc89528160" w:history="1">
        <w:r w:rsidRPr="00A93D6E">
          <w:rPr>
            <w:rStyle w:val="Hyperlink"/>
            <w:noProof/>
            <w:rtl/>
          </w:rPr>
          <w:t>ب</w:t>
        </w:r>
        <w:r w:rsidRPr="00A93D6E">
          <w:rPr>
            <w:rStyle w:val="Hyperlink"/>
            <w:rFonts w:hint="cs"/>
            <w:noProof/>
            <w:rtl/>
          </w:rPr>
          <w:t>ی</w:t>
        </w:r>
        <w:r w:rsidRPr="00A93D6E">
          <w:rPr>
            <w:rStyle w:val="Hyperlink"/>
            <w:rFonts w:hint="eastAsia"/>
            <w:noProof/>
            <w:rtl/>
          </w:rPr>
          <w:t>ان</w:t>
        </w:r>
        <w:r w:rsidRPr="00A93D6E">
          <w:rPr>
            <w:rStyle w:val="Hyperlink"/>
            <w:noProof/>
            <w:rtl/>
          </w:rPr>
          <w:t xml:space="preserve">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Toc89528160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96359" w:rsidRDefault="00A96359" w:rsidP="00A96359">
      <w:pPr>
        <w:pStyle w:val="TOC5"/>
        <w:tabs>
          <w:tab w:val="right" w:leader="dot" w:pos="10194"/>
        </w:tabs>
        <w:rPr>
          <w:rFonts w:asciiTheme="minorHAnsi" w:eastAsiaTheme="minorEastAsia" w:hAnsiTheme="minorHAnsi" w:cstheme="minorBidi"/>
          <w:bCs w:val="0"/>
          <w:noProof/>
          <w:color w:val="auto"/>
          <w:szCs w:val="22"/>
          <w:rtl/>
          <w:lang w:bidi="ar-SA"/>
        </w:rPr>
      </w:pPr>
      <w:hyperlink w:anchor="_Toc89528161" w:history="1">
        <w:r w:rsidRPr="00A93D6E">
          <w:rPr>
            <w:rStyle w:val="Hyperlink"/>
            <w:noProof/>
            <w:rtl/>
          </w:rPr>
          <w:t>وجود تصرف در ظاهر خطاب طبق مبنا</w:t>
        </w:r>
        <w:r w:rsidRPr="00A93D6E">
          <w:rPr>
            <w:rStyle w:val="Hyperlink"/>
            <w:rFonts w:hint="cs"/>
            <w:noProof/>
            <w:rtl/>
          </w:rPr>
          <w:t>ی</w:t>
        </w:r>
        <w:r w:rsidRPr="00A93D6E">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Toc89528161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96359" w:rsidRDefault="00A96359" w:rsidP="00A9635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528162" w:history="1">
        <w:r w:rsidRPr="00A93D6E">
          <w:rPr>
            <w:rStyle w:val="Hyperlink"/>
            <w:noProof/>
            <w:rtl/>
          </w:rPr>
          <w:t xml:space="preserve">اصلاح </w:t>
        </w:r>
        <w:r w:rsidRPr="00A93D6E">
          <w:rPr>
            <w:rStyle w:val="Hyperlink"/>
            <w:rFonts w:hint="cs"/>
            <w:noProof/>
            <w:rtl/>
          </w:rPr>
          <w:t>ی</w:t>
        </w:r>
        <w:r w:rsidRPr="00A93D6E">
          <w:rPr>
            <w:rStyle w:val="Hyperlink"/>
            <w:rFonts w:hint="eastAsia"/>
            <w:noProof/>
            <w:rtl/>
          </w:rPr>
          <w:t>ک</w:t>
        </w:r>
        <w:r w:rsidRPr="00A93D6E">
          <w:rPr>
            <w:rStyle w:val="Hyperlink"/>
            <w:noProof/>
            <w:rtl/>
          </w:rPr>
          <w:t xml:space="preserve"> مطلب از جلسه قبل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Toc89528162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96359" w:rsidRDefault="00A96359" w:rsidP="00A9635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528163" w:history="1">
        <w:r w:rsidRPr="00A93D6E">
          <w:rPr>
            <w:rStyle w:val="Hyperlink"/>
            <w:noProof/>
            <w:rtl/>
          </w:rPr>
          <w:t>تفص</w:t>
        </w:r>
        <w:r w:rsidRPr="00A93D6E">
          <w:rPr>
            <w:rStyle w:val="Hyperlink"/>
            <w:rFonts w:hint="cs"/>
            <w:noProof/>
            <w:rtl/>
          </w:rPr>
          <w:t>ی</w:t>
        </w:r>
        <w:r w:rsidRPr="00A93D6E">
          <w:rPr>
            <w:rStyle w:val="Hyperlink"/>
            <w:rFonts w:hint="eastAsia"/>
            <w:noProof/>
            <w:rtl/>
          </w:rPr>
          <w:t>ل</w:t>
        </w:r>
        <w:r w:rsidRPr="00A93D6E">
          <w:rPr>
            <w:rStyle w:val="Hyperlink"/>
            <w:noProof/>
            <w:rtl/>
          </w:rPr>
          <w:t xml:space="preserve"> فخر المحقق</w:t>
        </w:r>
        <w:r w:rsidRPr="00A93D6E">
          <w:rPr>
            <w:rStyle w:val="Hyperlink"/>
            <w:rFonts w:hint="cs"/>
            <w:noProof/>
            <w:rtl/>
          </w:rPr>
          <w:t>ی</w:t>
        </w:r>
        <w:r w:rsidRPr="00A93D6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Toc89528163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96359" w:rsidRDefault="00A96359" w:rsidP="00A96359">
      <w:pPr>
        <w:pStyle w:val="TOC4"/>
        <w:tabs>
          <w:tab w:val="right" w:leader="dot" w:pos="10194"/>
        </w:tabs>
        <w:rPr>
          <w:rFonts w:asciiTheme="minorHAnsi" w:eastAsiaTheme="minorEastAsia" w:hAnsiTheme="minorHAnsi" w:cstheme="minorBidi"/>
          <w:bCs w:val="0"/>
          <w:noProof/>
          <w:color w:val="auto"/>
          <w:szCs w:val="22"/>
          <w:rtl/>
          <w:lang w:bidi="ar-SA"/>
        </w:rPr>
      </w:pPr>
      <w:hyperlink w:anchor="_Toc89528164" w:history="1">
        <w:r w:rsidRPr="00A93D6E">
          <w:rPr>
            <w:rStyle w:val="Hyperlink"/>
            <w:noProof/>
            <w:rtl/>
          </w:rPr>
          <w:t>دو اشکال بر مرحوم فخر المحقق</w:t>
        </w:r>
        <w:r w:rsidRPr="00A93D6E">
          <w:rPr>
            <w:rStyle w:val="Hyperlink"/>
            <w:rFonts w:hint="cs"/>
            <w:noProof/>
            <w:rtl/>
          </w:rPr>
          <w:t>ی</w:t>
        </w:r>
        <w:r w:rsidRPr="00A93D6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Toc89528164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96359" w:rsidRDefault="00A96359" w:rsidP="00A96359">
      <w:pPr>
        <w:pStyle w:val="TOC5"/>
        <w:tabs>
          <w:tab w:val="right" w:leader="dot" w:pos="10194"/>
        </w:tabs>
        <w:rPr>
          <w:rFonts w:asciiTheme="minorHAnsi" w:eastAsiaTheme="minorEastAsia" w:hAnsiTheme="minorHAnsi" w:cstheme="minorBidi"/>
          <w:bCs w:val="0"/>
          <w:noProof/>
          <w:color w:val="auto"/>
          <w:szCs w:val="22"/>
          <w:rtl/>
          <w:lang w:bidi="ar-SA"/>
        </w:rPr>
      </w:pPr>
      <w:hyperlink w:anchor="_Toc89528165" w:history="1">
        <w:r w:rsidRPr="00A93D6E">
          <w:rPr>
            <w:rStyle w:val="Hyperlink"/>
            <w:noProof/>
            <w:rtl/>
          </w:rPr>
          <w:t>اشکال اول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Toc89528165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96359" w:rsidRDefault="00A96359" w:rsidP="00A96359">
      <w:pPr>
        <w:pStyle w:val="TOC5"/>
        <w:tabs>
          <w:tab w:val="right" w:leader="dot" w:pos="10194"/>
        </w:tabs>
        <w:rPr>
          <w:rFonts w:asciiTheme="minorHAnsi" w:eastAsiaTheme="minorEastAsia" w:hAnsiTheme="minorHAnsi" w:cstheme="minorBidi"/>
          <w:bCs w:val="0"/>
          <w:noProof/>
          <w:color w:val="auto"/>
          <w:szCs w:val="22"/>
          <w:rtl/>
          <w:lang w:bidi="ar-SA"/>
        </w:rPr>
      </w:pPr>
      <w:hyperlink w:anchor="_Toc89528166" w:history="1">
        <w:r w:rsidRPr="00A93D6E">
          <w:rPr>
            <w:rStyle w:val="Hyperlink"/>
            <w:noProof/>
            <w:rtl/>
          </w:rPr>
          <w:t>اشکال دوم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Toc89528166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96359" w:rsidRDefault="00A96359" w:rsidP="00A96359">
      <w:pPr>
        <w:pStyle w:val="TOC4"/>
        <w:tabs>
          <w:tab w:val="right" w:leader="dot" w:pos="10194"/>
        </w:tabs>
        <w:rPr>
          <w:rFonts w:asciiTheme="minorHAnsi" w:eastAsiaTheme="minorEastAsia" w:hAnsiTheme="minorHAnsi" w:cstheme="minorBidi"/>
          <w:bCs w:val="0"/>
          <w:noProof/>
          <w:color w:val="auto"/>
          <w:szCs w:val="22"/>
          <w:rtl/>
          <w:lang w:bidi="ar-SA"/>
        </w:rPr>
      </w:pPr>
      <w:hyperlink w:anchor="_Toc89528167" w:history="1">
        <w:r w:rsidRPr="00A93D6E">
          <w:rPr>
            <w:rStyle w:val="Hyperlink"/>
            <w:noProof/>
            <w:rtl/>
          </w:rPr>
          <w:t>تبصره از کلام تفص</w:t>
        </w:r>
        <w:r w:rsidRPr="00A93D6E">
          <w:rPr>
            <w:rStyle w:val="Hyperlink"/>
            <w:rFonts w:hint="cs"/>
            <w:noProof/>
            <w:rtl/>
          </w:rPr>
          <w:t>ی</w:t>
        </w:r>
        <w:r w:rsidRPr="00A93D6E">
          <w:rPr>
            <w:rStyle w:val="Hyperlink"/>
            <w:rFonts w:hint="eastAsia"/>
            <w:noProof/>
            <w:rtl/>
          </w:rPr>
          <w:t>ل</w:t>
        </w:r>
        <w:r w:rsidRPr="00A93D6E">
          <w:rPr>
            <w:rStyle w:val="Hyperlink"/>
            <w:noProof/>
            <w:rtl/>
          </w:rPr>
          <w:t xml:space="preserve"> فخر و نقد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Toc89528167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A96359" w:rsidP="00B37162">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B3716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B2F6F">
        <w:rPr>
          <w:rtl/>
        </w:rPr>
        <w:t>تنب</w:t>
      </w:r>
      <w:r w:rsidR="007B2F6F">
        <w:rPr>
          <w:rFonts w:hint="cs"/>
          <w:rtl/>
        </w:rPr>
        <w:t>ی</w:t>
      </w:r>
      <w:r w:rsidR="007B2F6F">
        <w:rPr>
          <w:rFonts w:hint="eastAsia"/>
          <w:rtl/>
        </w:rPr>
        <w:t>ه</w:t>
      </w:r>
      <w:r w:rsidR="007B2F6F">
        <w:rPr>
          <w:rtl/>
        </w:rPr>
        <w:t xml:space="preserve"> سوم</w:t>
      </w:r>
      <w:r w:rsidR="00025B70">
        <w:rPr>
          <w:rFonts w:hint="cs"/>
          <w:rtl/>
        </w:rPr>
        <w:t xml:space="preserve"> </w:t>
      </w:r>
      <w:r w:rsidR="00386C11" w:rsidRPr="00A6366F">
        <w:rPr>
          <w:rFonts w:hint="cs"/>
          <w:rtl/>
        </w:rPr>
        <w:t>/</w:t>
      </w:r>
      <w:bookmarkStart w:id="2" w:name="BokSabj_d"/>
      <w:bookmarkEnd w:id="2"/>
      <w:r w:rsidR="007B2F6F">
        <w:rPr>
          <w:rtl/>
        </w:rPr>
        <w:t>مفهوم شرط</w:t>
      </w:r>
      <w:r w:rsidR="00386C11" w:rsidRPr="00A6366F">
        <w:rPr>
          <w:rFonts w:hint="cs"/>
          <w:rtl/>
        </w:rPr>
        <w:t xml:space="preserve"> /</w:t>
      </w:r>
      <w:bookmarkStart w:id="3" w:name="Bokkolli"/>
      <w:bookmarkEnd w:id="3"/>
      <w:r w:rsidR="007B2F6F">
        <w:rPr>
          <w:rtl/>
        </w:rPr>
        <w:t>مفاه</w:t>
      </w:r>
      <w:r w:rsidR="007B2F6F">
        <w:rPr>
          <w:rFonts w:hint="cs"/>
          <w:rtl/>
        </w:rPr>
        <w:t>ی</w:t>
      </w:r>
      <w:r w:rsidR="007B2F6F">
        <w:rPr>
          <w:rFonts w:hint="eastAsia"/>
          <w:rtl/>
        </w:rPr>
        <w:t>م</w:t>
      </w:r>
      <w:r w:rsidR="001B6799" w:rsidRPr="00A6366F">
        <w:rPr>
          <w:rFonts w:hint="cs"/>
          <w:rtl/>
        </w:rPr>
        <w:t xml:space="preserve"> </w:t>
      </w:r>
    </w:p>
    <w:p w:rsidR="008F5B4D" w:rsidRDefault="008206B6" w:rsidP="00B37162">
      <w:pPr>
        <w:jc w:val="both"/>
        <w:rPr>
          <w:rStyle w:val="Emphasis"/>
          <w:rFonts w:hint="cs"/>
          <w:b/>
          <w:bCs w:val="0"/>
          <w:rtl/>
        </w:rPr>
      </w:pPr>
      <w:r>
        <w:rPr>
          <w:rStyle w:val="Emphasis"/>
          <w:rFonts w:hint="cs"/>
          <w:b/>
          <w:bCs w:val="0"/>
          <w:rtl/>
        </w:rPr>
        <w:t>مقتضای اصل نسبت به تداخل و عدم تداخل اسباب و مسببات</w:t>
      </w:r>
    </w:p>
    <w:p w:rsidR="008206B6" w:rsidRDefault="008206B6" w:rsidP="008206B6">
      <w:pPr>
        <w:pStyle w:val="Heading2"/>
      </w:pPr>
      <w:bookmarkStart w:id="4" w:name="_Toc89528156"/>
      <w:r>
        <w:rPr>
          <w:rStyle w:val="Emphasis"/>
          <w:rFonts w:hint="cs"/>
          <w:b w:val="0"/>
          <w:bCs/>
          <w:rtl/>
        </w:rPr>
        <w:t>مقتضای اصل لفظی</w:t>
      </w:r>
      <w:bookmarkEnd w:id="4"/>
    </w:p>
    <w:p w:rsidR="001A1EA5" w:rsidRDefault="00B37162" w:rsidP="00B37162">
      <w:pPr>
        <w:jc w:val="both"/>
        <w:rPr>
          <w:rtl/>
        </w:rPr>
      </w:pPr>
      <w:r>
        <w:rPr>
          <w:rFonts w:hint="cs"/>
          <w:rtl/>
        </w:rPr>
        <w:t xml:space="preserve">بحث در این بود که مقتضای اصل تداخل است یا عدم تداخل در اسباب یا مسببات؟ فعلا در مورد اصل لفظی و مقتضای ظاهر خطابات است. مشهور قائل به عدم تداخل هستند و مدعی بودند که ظهور شرط در تعدد مقتضی تعدد جزا است. ولی هر کدام به یک بیانی. این بحث هم مثل اصل بحث مفهوم است. همان گونه که اصل مفهوم داشتن ارتکازا روشن بود ولی تحلیل آن مورد کلام بود همچنین در محل بحث واضح است جزا تکرار شده است. وقتی که مولا دو شرط را برای فعلی قرار داده است تعدد واضح است. اگر گفتند: بچه شفار پیدا کرد صدقه بده. پول کلانی به شما رسید صدقه بده، واضح است که </w:t>
      </w:r>
      <w:r w:rsidR="008206B6">
        <w:rPr>
          <w:rFonts w:hint="cs"/>
          <w:rtl/>
        </w:rPr>
        <w:t>جزا تعدد دارد. اگر کسی بخواهد</w:t>
      </w:r>
      <w:r>
        <w:rPr>
          <w:rFonts w:hint="cs"/>
          <w:rtl/>
        </w:rPr>
        <w:t xml:space="preserve"> یک صدقه بدهد برای هر دو مقبول واقع نمی</w:t>
      </w:r>
      <w:r>
        <w:rPr>
          <w:rtl/>
        </w:rPr>
        <w:softHyphen/>
      </w:r>
      <w:r>
        <w:rPr>
          <w:rFonts w:hint="cs"/>
          <w:rtl/>
        </w:rPr>
        <w:t>شود.</w:t>
      </w:r>
    </w:p>
    <w:p w:rsidR="00B37162" w:rsidRDefault="008206B6" w:rsidP="00B37162">
      <w:pPr>
        <w:jc w:val="both"/>
        <w:rPr>
          <w:rtl/>
        </w:rPr>
      </w:pPr>
      <w:r>
        <w:rPr>
          <w:rFonts w:hint="cs"/>
          <w:rtl/>
        </w:rPr>
        <w:t>این که اذ</w:t>
      </w:r>
      <w:r w:rsidR="00B37162">
        <w:rPr>
          <w:rFonts w:hint="cs"/>
          <w:rtl/>
        </w:rPr>
        <w:t>ا تعدد الشرط و اتحد الجزا، مقتضای ظاهر خطاب تعدد جزا و عدم تداخل است، لا ینبغی الشک فیه. در تحلیل این مطلب مرحوم آخوند یک بیان آورد که در حقیقت دو بیان است یک بیان بر مسلک شیخ و یک بیان بر مسلک خودش و یک بیان هم ما بیان کردیم و بعید نیست که مقصود مرحوم نائینی</w:t>
      </w:r>
      <w:r>
        <w:rPr>
          <w:rFonts w:hint="cs"/>
          <w:rtl/>
        </w:rPr>
        <w:t xml:space="preserve"> هم همین</w:t>
      </w:r>
      <w:r w:rsidR="00B37162">
        <w:rPr>
          <w:rFonts w:hint="cs"/>
          <w:rtl/>
        </w:rPr>
        <w:t xml:space="preserve"> باشد.</w:t>
      </w:r>
    </w:p>
    <w:p w:rsidR="008206B6" w:rsidRDefault="008206B6" w:rsidP="008206B6">
      <w:pPr>
        <w:pStyle w:val="Heading3"/>
        <w:rPr>
          <w:rtl/>
        </w:rPr>
      </w:pPr>
      <w:bookmarkStart w:id="5" w:name="_Toc89528157"/>
      <w:r>
        <w:rPr>
          <w:rFonts w:hint="cs"/>
          <w:rtl/>
        </w:rPr>
        <w:lastRenderedPageBreak/>
        <w:t>بیانات ثلاث برای تعدد جزاء</w:t>
      </w:r>
      <w:bookmarkEnd w:id="5"/>
    </w:p>
    <w:p w:rsidR="00B37162" w:rsidRDefault="00B37162" w:rsidP="008206B6">
      <w:pPr>
        <w:pStyle w:val="Heading4"/>
        <w:rPr>
          <w:rtl/>
        </w:rPr>
      </w:pPr>
      <w:bookmarkStart w:id="6" w:name="_Toc89528158"/>
      <w:r>
        <w:rPr>
          <w:rFonts w:hint="cs"/>
          <w:rtl/>
        </w:rPr>
        <w:t>بیان شیخ</w:t>
      </w:r>
      <w:bookmarkEnd w:id="6"/>
    </w:p>
    <w:p w:rsidR="00B37162" w:rsidRDefault="00B37162" w:rsidP="00B37162">
      <w:pPr>
        <w:jc w:val="both"/>
        <w:rPr>
          <w:rtl/>
        </w:rPr>
      </w:pPr>
      <w:r>
        <w:rPr>
          <w:rFonts w:hint="cs"/>
          <w:rtl/>
        </w:rPr>
        <w:t>مرحوم شیخ قائل است: انعقاد</w:t>
      </w:r>
      <w:r w:rsidR="008206B6">
        <w:rPr>
          <w:rFonts w:hint="cs"/>
          <w:rtl/>
        </w:rPr>
        <w:t xml:space="preserve"> اطلاق </w:t>
      </w:r>
      <w:r>
        <w:rPr>
          <w:rFonts w:hint="cs"/>
          <w:rtl/>
        </w:rPr>
        <w:t xml:space="preserve"> موقوف بر عدم بیان متصلا و منفصلا است. اگر مولایی گفت اعتق رقبه و بعد گفت لا تعتق رقبه کافره، از آمدن قید کشف می</w:t>
      </w:r>
      <w:r>
        <w:rPr>
          <w:rtl/>
        </w:rPr>
        <w:softHyphen/>
      </w:r>
      <w:r>
        <w:rPr>
          <w:rFonts w:hint="cs"/>
          <w:rtl/>
        </w:rPr>
        <w:t>شود که قبلا هم در مقام بیان نبود و ما خیال می</w:t>
      </w:r>
      <w:r>
        <w:rPr>
          <w:rtl/>
        </w:rPr>
        <w:softHyphen/>
      </w:r>
      <w:r>
        <w:rPr>
          <w:rFonts w:hint="cs"/>
          <w:rtl/>
        </w:rPr>
        <w:t>کردیم که اطلاق دارد.</w:t>
      </w:r>
      <w:r w:rsidR="00F77C42">
        <w:rPr>
          <w:rFonts w:hint="cs"/>
          <w:rtl/>
        </w:rPr>
        <w:t xml:space="preserve"> بنا بر این، مرحوم آخوند فرموده است: ما در این جا خلاف ظاهر را مرتکب نشدیم. این که ظاهر خطاب طلب طبیعت است به خاطر این است که قید نیاورده است و فرد دیگری نیاز به بیان دارد و از طرفی</w:t>
      </w:r>
      <w:r w:rsidR="008206B6">
        <w:rPr>
          <w:rFonts w:hint="cs"/>
          <w:rtl/>
        </w:rPr>
        <w:t xml:space="preserve"> وقتی که بیان دیگری می</w:t>
      </w:r>
      <w:r w:rsidR="008206B6">
        <w:rPr>
          <w:rtl/>
        </w:rPr>
        <w:softHyphen/>
      </w:r>
      <w:r w:rsidR="008206B6">
        <w:rPr>
          <w:rFonts w:hint="cs"/>
          <w:rtl/>
        </w:rPr>
        <w:t>آید،</w:t>
      </w:r>
      <w:r w:rsidR="00F77C42">
        <w:rPr>
          <w:rFonts w:hint="cs"/>
          <w:rtl/>
        </w:rPr>
        <w:t xml:space="preserve"> تعدد شرط بیان فرد دیگری است. </w:t>
      </w:r>
      <w:r w:rsidR="008206B6">
        <w:rPr>
          <w:rFonts w:hint="cs"/>
          <w:rtl/>
        </w:rPr>
        <w:t>یعنی وقتی که دو شرط م</w:t>
      </w:r>
      <w:r w:rsidR="00F77C42">
        <w:rPr>
          <w:rFonts w:hint="cs"/>
          <w:rtl/>
        </w:rPr>
        <w:t>سقتل می</w:t>
      </w:r>
      <w:r w:rsidR="00F77C42">
        <w:rPr>
          <w:rtl/>
        </w:rPr>
        <w:softHyphen/>
      </w:r>
      <w:r w:rsidR="00F77C42">
        <w:rPr>
          <w:rFonts w:hint="cs"/>
          <w:rtl/>
        </w:rPr>
        <w:t xml:space="preserve">آورد بیان بر این است که جزا متعدد است. </w:t>
      </w:r>
      <w:r w:rsidR="008206B6">
        <w:rPr>
          <w:rFonts w:hint="cs"/>
          <w:rtl/>
        </w:rPr>
        <w:t xml:space="preserve">چرا که </w:t>
      </w:r>
      <w:r w:rsidR="00F77C42">
        <w:rPr>
          <w:rFonts w:hint="cs"/>
          <w:rtl/>
        </w:rPr>
        <w:t>جزاء محمول و تابع شرط است. پس از اول برای اغتسل اطلاقی منعقد نشده است که خلاف ظاهر مرتکب بشویم. در هامش فرموده ا</w:t>
      </w:r>
      <w:r w:rsidR="008206B6">
        <w:rPr>
          <w:rFonts w:hint="cs"/>
          <w:rtl/>
        </w:rPr>
        <w:t>ست که بر این مبنا مساله صاف است که مرتکب تصرفی نشدیم</w:t>
      </w:r>
    </w:p>
    <w:p w:rsidR="00F77C42" w:rsidRDefault="00F77C42" w:rsidP="008206B6">
      <w:pPr>
        <w:pStyle w:val="Heading4"/>
        <w:rPr>
          <w:rtl/>
        </w:rPr>
      </w:pPr>
      <w:bookmarkStart w:id="7" w:name="_Toc89528159"/>
      <w:r>
        <w:rPr>
          <w:rFonts w:hint="cs"/>
          <w:rtl/>
        </w:rPr>
        <w:t>بیان مرحوم آخوند</w:t>
      </w:r>
      <w:bookmarkEnd w:id="7"/>
    </w:p>
    <w:p w:rsidR="00F77C42" w:rsidRDefault="00F77C42" w:rsidP="00B37162">
      <w:pPr>
        <w:jc w:val="both"/>
        <w:rPr>
          <w:rtl/>
        </w:rPr>
      </w:pPr>
      <w:r>
        <w:rPr>
          <w:rFonts w:hint="cs"/>
          <w:rtl/>
        </w:rPr>
        <w:t xml:space="preserve">مرحوم آخوند </w:t>
      </w:r>
      <w:r w:rsidR="008206B6">
        <w:rPr>
          <w:rFonts w:hint="cs"/>
          <w:rtl/>
        </w:rPr>
        <w:t xml:space="preserve">و لعل مشهور بین متاخرین این است </w:t>
      </w:r>
      <w:r>
        <w:rPr>
          <w:rFonts w:hint="cs"/>
          <w:rtl/>
        </w:rPr>
        <w:t>که ظهور اطلاقی متوقف بر عدم بیان در مقام تخاطب است. مقدمات حکمت را که بیان می</w:t>
      </w:r>
      <w:r>
        <w:rPr>
          <w:rtl/>
        </w:rPr>
        <w:softHyphen/>
      </w:r>
      <w:r>
        <w:rPr>
          <w:rFonts w:hint="cs"/>
          <w:rtl/>
        </w:rPr>
        <w:t>کند مولا در مقام بیان باشد و در</w:t>
      </w:r>
      <w:r w:rsidR="008206B6">
        <w:rPr>
          <w:rFonts w:hint="cs"/>
          <w:rtl/>
        </w:rPr>
        <w:t xml:space="preserve"> </w:t>
      </w:r>
      <w:r>
        <w:rPr>
          <w:rFonts w:hint="cs"/>
          <w:rtl/>
        </w:rPr>
        <w:t>مقام تخاطب قرینه بر خلاف نباشد. بعدا اگر قر ینه بر خلاف آورد کشف می</w:t>
      </w:r>
      <w:r>
        <w:rPr>
          <w:rtl/>
        </w:rPr>
        <w:softHyphen/>
      </w:r>
      <w:r>
        <w:rPr>
          <w:rFonts w:hint="cs"/>
          <w:rtl/>
        </w:rPr>
        <w:t>شود که مراد جدی مطلق نبوده است نه اینکه مراد استعمال</w:t>
      </w:r>
      <w:r w:rsidR="008206B6">
        <w:rPr>
          <w:rFonts w:hint="cs"/>
          <w:rtl/>
        </w:rPr>
        <w:t>ی</w:t>
      </w:r>
      <w:r>
        <w:rPr>
          <w:rFonts w:hint="cs"/>
          <w:rtl/>
        </w:rPr>
        <w:t xml:space="preserve"> مقید باشد.</w:t>
      </w:r>
    </w:p>
    <w:p w:rsidR="00F77C42" w:rsidRDefault="00F77C42" w:rsidP="00B37162">
      <w:pPr>
        <w:jc w:val="both"/>
        <w:rPr>
          <w:rtl/>
        </w:rPr>
      </w:pPr>
      <w:r>
        <w:rPr>
          <w:rFonts w:hint="cs"/>
          <w:rtl/>
        </w:rPr>
        <w:t xml:space="preserve">مرحوم آخوند در هامش به صورت شفاف مدعی است که تعدد شرط قرینه عرفیه است بر این که جزا متعدد اراده شده است. </w:t>
      </w:r>
      <w:r w:rsidR="008206B6">
        <w:rPr>
          <w:rFonts w:hint="cs"/>
          <w:rtl/>
        </w:rPr>
        <w:t xml:space="preserve">یعنی </w:t>
      </w:r>
      <w:r>
        <w:rPr>
          <w:rFonts w:hint="cs"/>
          <w:rtl/>
        </w:rPr>
        <w:t>این دو خطاب به عرف داده شود می</w:t>
      </w:r>
      <w:r>
        <w:rPr>
          <w:rtl/>
        </w:rPr>
        <w:softHyphen/>
      </w:r>
      <w:r>
        <w:rPr>
          <w:rFonts w:hint="cs"/>
          <w:rtl/>
        </w:rPr>
        <w:t>گوید جزا هم متعدد است. لذا از تعدد شرط که اصل در کلام و موضوع است و جزا تابع است، کشف می</w:t>
      </w:r>
      <w:r>
        <w:rPr>
          <w:rtl/>
        </w:rPr>
        <w:softHyphen/>
      </w:r>
      <w:r>
        <w:rPr>
          <w:rFonts w:hint="cs"/>
          <w:rtl/>
        </w:rPr>
        <w:t>شود که مراد جدی از اغتسل، فرد دیگری است هر چند که ظهور اطلاقی منعقد شده است و قرینه منفصل است و لی از ضمیمه آنها با هم مراد جدی تعدد جزا می</w:t>
      </w:r>
      <w:r>
        <w:rPr>
          <w:rtl/>
        </w:rPr>
        <w:softHyphen/>
      </w:r>
      <w:r>
        <w:rPr>
          <w:rFonts w:hint="cs"/>
          <w:rtl/>
        </w:rPr>
        <w:t>شود.</w:t>
      </w:r>
    </w:p>
    <w:p w:rsidR="00F77C42" w:rsidRDefault="00F77C42" w:rsidP="008206B6">
      <w:pPr>
        <w:pStyle w:val="Heading4"/>
        <w:rPr>
          <w:rtl/>
        </w:rPr>
      </w:pPr>
      <w:bookmarkStart w:id="8" w:name="_Toc89528160"/>
      <w:r>
        <w:rPr>
          <w:rFonts w:hint="cs"/>
          <w:rtl/>
        </w:rPr>
        <w:t>بیان استاد</w:t>
      </w:r>
      <w:bookmarkEnd w:id="8"/>
    </w:p>
    <w:p w:rsidR="00F77C42" w:rsidRDefault="00F77C42" w:rsidP="00B37162">
      <w:pPr>
        <w:jc w:val="both"/>
        <w:rPr>
          <w:rtl/>
        </w:rPr>
      </w:pPr>
      <w:r>
        <w:rPr>
          <w:rFonts w:hint="cs"/>
          <w:rtl/>
        </w:rPr>
        <w:t>ما همه این حرفها را قبول کردیم و شرط به منزله علت و جزا به منزله معلول است و معارض نمی</w:t>
      </w:r>
      <w:r>
        <w:rPr>
          <w:rtl/>
        </w:rPr>
        <w:softHyphen/>
      </w:r>
      <w:r>
        <w:rPr>
          <w:rFonts w:hint="cs"/>
          <w:rtl/>
        </w:rPr>
        <w:t>تواند باشد ولی ما می</w:t>
      </w:r>
      <w:r>
        <w:rPr>
          <w:rtl/>
        </w:rPr>
        <w:softHyphen/>
      </w:r>
      <w:r>
        <w:rPr>
          <w:rFonts w:hint="cs"/>
          <w:rtl/>
        </w:rPr>
        <w:t xml:space="preserve">گوییم تعدد شرط قرینه نیست بر این که امر به غسل در </w:t>
      </w:r>
      <w:r w:rsidR="008206B6">
        <w:rPr>
          <w:rFonts w:hint="cs"/>
          <w:rtl/>
        </w:rPr>
        <w:t>خطاب دوم</w:t>
      </w:r>
      <w:r>
        <w:rPr>
          <w:rFonts w:hint="cs"/>
          <w:rtl/>
        </w:rPr>
        <w:t xml:space="preserve"> به</w:t>
      </w:r>
      <w:r w:rsidR="008206B6">
        <w:rPr>
          <w:rFonts w:hint="cs"/>
          <w:rtl/>
        </w:rPr>
        <w:t xml:space="preserve"> معنای وجوب غسل</w:t>
      </w:r>
      <w:r>
        <w:rPr>
          <w:rFonts w:hint="cs"/>
          <w:rtl/>
        </w:rPr>
        <w:t xml:space="preserve"> مره اخری است. ما می</w:t>
      </w:r>
      <w:r>
        <w:rPr>
          <w:rtl/>
        </w:rPr>
        <w:softHyphen/>
      </w:r>
      <w:r>
        <w:rPr>
          <w:rFonts w:hint="cs"/>
          <w:rtl/>
        </w:rPr>
        <w:t>گوییم ظاهر خطاب این است: اذا مسست میتا فاغتسل که به طبیعت تعلق گرفته است و اذا اجنبت فاغتسل دو باره به طبیعت تعلق گرفته است و فرد دیگری</w:t>
      </w:r>
      <w:r w:rsidR="008206B6">
        <w:rPr>
          <w:rFonts w:hint="cs"/>
          <w:rtl/>
        </w:rPr>
        <w:t xml:space="preserve"> در این خطاب</w:t>
      </w:r>
      <w:r>
        <w:rPr>
          <w:rFonts w:hint="cs"/>
          <w:rtl/>
        </w:rPr>
        <w:t xml:space="preserve"> نیست. دو امر و دو طبیعت و دو شرط، در این جا مردم می</w:t>
      </w:r>
      <w:r>
        <w:rPr>
          <w:rtl/>
        </w:rPr>
        <w:softHyphen/>
      </w:r>
      <w:r>
        <w:rPr>
          <w:rFonts w:hint="cs"/>
          <w:rtl/>
        </w:rPr>
        <w:t xml:space="preserve">گویند هر کدام از طبیعت ها را </w:t>
      </w:r>
      <w:r>
        <w:rPr>
          <w:rFonts w:hint="cs"/>
          <w:rtl/>
        </w:rPr>
        <w:lastRenderedPageBreak/>
        <w:t>جدا و مستقل در نظر گرفته شود. هر کدا</w:t>
      </w:r>
      <w:r w:rsidR="008206B6">
        <w:rPr>
          <w:rFonts w:hint="cs"/>
          <w:rtl/>
        </w:rPr>
        <w:t>م از غسل ها یک طبیعت مجزایی هستند،</w:t>
      </w:r>
      <w:r>
        <w:rPr>
          <w:rFonts w:hint="cs"/>
          <w:rtl/>
        </w:rPr>
        <w:t xml:space="preserve"> نه این که مراد جدی مولا مرة اخری باشد. اصلا عرف مباین می</w:t>
      </w:r>
      <w:r>
        <w:rPr>
          <w:rtl/>
        </w:rPr>
        <w:softHyphen/>
      </w:r>
      <w:r>
        <w:rPr>
          <w:rFonts w:hint="cs"/>
          <w:rtl/>
        </w:rPr>
        <w:t>بینند. مردم احساس می</w:t>
      </w:r>
      <w:r>
        <w:rPr>
          <w:rtl/>
        </w:rPr>
        <w:softHyphen/>
      </w:r>
      <w:r>
        <w:rPr>
          <w:rFonts w:hint="cs"/>
          <w:rtl/>
        </w:rPr>
        <w:t>کنند که دو بار باید غسل کنند.</w:t>
      </w:r>
    </w:p>
    <w:p w:rsidR="00F77C42" w:rsidRDefault="00F77C42" w:rsidP="00B37162">
      <w:pPr>
        <w:jc w:val="both"/>
        <w:rPr>
          <w:rtl/>
        </w:rPr>
      </w:pPr>
      <w:r>
        <w:rPr>
          <w:rFonts w:hint="cs"/>
          <w:rtl/>
        </w:rPr>
        <w:t>همین معنا در ذهن مرحوم نائینی بوده است. ایشان گفته است: مرة اخری در رتبه تعلق طلب نیست؛ بلکه طلب در هر دو به طبیعت تعلق گرفته است بعد از تعلق به طبیعت، در مقام امتثال مرة اخری می</w:t>
      </w:r>
      <w:r>
        <w:rPr>
          <w:rtl/>
        </w:rPr>
        <w:softHyphen/>
      </w:r>
      <w:r w:rsidR="00854D30">
        <w:rPr>
          <w:rFonts w:hint="cs"/>
          <w:rtl/>
        </w:rPr>
        <w:t>شود.</w:t>
      </w:r>
    </w:p>
    <w:p w:rsidR="00854D30" w:rsidRDefault="008206B6" w:rsidP="00B37162">
      <w:pPr>
        <w:jc w:val="both"/>
        <w:rPr>
          <w:rtl/>
        </w:rPr>
      </w:pPr>
      <w:r>
        <w:rPr>
          <w:rFonts w:hint="cs"/>
          <w:rtl/>
        </w:rPr>
        <w:t>ایشان می</w:t>
      </w:r>
      <w:r>
        <w:rPr>
          <w:rtl/>
        </w:rPr>
        <w:softHyphen/>
      </w:r>
      <w:r>
        <w:rPr>
          <w:rFonts w:hint="cs"/>
          <w:rtl/>
        </w:rPr>
        <w:t xml:space="preserve">فرماید: </w:t>
      </w:r>
      <w:r w:rsidR="00854D30">
        <w:rPr>
          <w:rFonts w:hint="cs"/>
          <w:rtl/>
        </w:rPr>
        <w:t>ان</w:t>
      </w:r>
      <w:r>
        <w:rPr>
          <w:rFonts w:hint="cs"/>
          <w:rtl/>
        </w:rPr>
        <w:t>ه لا تقیید اصلا فی المرتبه سابقة علی عروض الطلب. هر دو طلب به طبی</w:t>
      </w:r>
      <w:r w:rsidR="00854D30">
        <w:rPr>
          <w:rFonts w:hint="cs"/>
          <w:rtl/>
        </w:rPr>
        <w:t>عت تعلق گرفته است. بعد از این که طلب صادر می</w:t>
      </w:r>
      <w:r w:rsidR="00854D30">
        <w:rPr>
          <w:rtl/>
        </w:rPr>
        <w:softHyphen/>
      </w:r>
      <w:r w:rsidR="00854D30">
        <w:rPr>
          <w:rFonts w:hint="cs"/>
          <w:rtl/>
        </w:rPr>
        <w:t>شود مختلف می</w:t>
      </w:r>
      <w:r w:rsidR="00854D30">
        <w:rPr>
          <w:rtl/>
        </w:rPr>
        <w:softHyphen/>
      </w:r>
      <w:r w:rsidR="00854D30">
        <w:rPr>
          <w:rFonts w:hint="cs"/>
          <w:rtl/>
        </w:rPr>
        <w:t>شوند چرا که تعدد وجوب، ت</w:t>
      </w:r>
      <w:r>
        <w:rPr>
          <w:rFonts w:hint="cs"/>
          <w:rtl/>
        </w:rPr>
        <w:t>عدد واجب را می</w:t>
      </w:r>
      <w:r>
        <w:rPr>
          <w:rtl/>
        </w:rPr>
        <w:softHyphen/>
      </w:r>
      <w:r w:rsidR="00854D30">
        <w:rPr>
          <w:rFonts w:hint="cs"/>
          <w:rtl/>
        </w:rPr>
        <w:t>طلبد. این تعدد بعد از تعلق طلب حاصل شده است. بل تعدد الوجوب یستلزم تعدد الواجب...</w:t>
      </w:r>
    </w:p>
    <w:p w:rsidR="00854D30" w:rsidRDefault="00854D30" w:rsidP="00B37162">
      <w:pPr>
        <w:jc w:val="both"/>
        <w:rPr>
          <w:rtl/>
        </w:rPr>
      </w:pPr>
      <w:r>
        <w:rPr>
          <w:rFonts w:hint="cs"/>
          <w:rtl/>
        </w:rPr>
        <w:t>مرحوم آخوند می</w:t>
      </w:r>
      <w:r>
        <w:rPr>
          <w:rtl/>
        </w:rPr>
        <w:softHyphen/>
      </w:r>
      <w:r>
        <w:rPr>
          <w:rFonts w:hint="cs"/>
          <w:rtl/>
        </w:rPr>
        <w:t>گفت در مرتبه عروض طلب، طلب به طبیعت مرة اخری تعلق گرفته است و مرحوم نائینی می</w:t>
      </w:r>
      <w:r>
        <w:rPr>
          <w:rtl/>
        </w:rPr>
        <w:softHyphen/>
      </w:r>
      <w:r>
        <w:rPr>
          <w:rFonts w:hint="cs"/>
          <w:rtl/>
        </w:rPr>
        <w:t>گوید مرة</w:t>
      </w:r>
      <w:r w:rsidR="008206B6">
        <w:rPr>
          <w:rFonts w:hint="cs"/>
          <w:rtl/>
        </w:rPr>
        <w:t xml:space="preserve"> اخری در طلب مولا اخذ نشده است.</w:t>
      </w:r>
    </w:p>
    <w:p w:rsidR="008206B6" w:rsidRDefault="008206B6" w:rsidP="008206B6">
      <w:pPr>
        <w:pStyle w:val="Heading5"/>
        <w:rPr>
          <w:rtl/>
        </w:rPr>
      </w:pPr>
      <w:bookmarkStart w:id="9" w:name="_Toc89528161"/>
      <w:r>
        <w:rPr>
          <w:rFonts w:hint="cs"/>
          <w:rtl/>
        </w:rPr>
        <w:t>وجود تصرف در ظاهر خطاب طبق مبنای مرحوم آخوند</w:t>
      </w:r>
      <w:bookmarkEnd w:id="9"/>
    </w:p>
    <w:p w:rsidR="00854D30" w:rsidRDefault="00854D30" w:rsidP="00B37162">
      <w:pPr>
        <w:jc w:val="both"/>
        <w:rPr>
          <w:rtl/>
        </w:rPr>
      </w:pPr>
      <w:r>
        <w:rPr>
          <w:rFonts w:hint="cs"/>
          <w:rtl/>
        </w:rPr>
        <w:t>خلاصه: مقتضای ظاهر خطاب تعدد جزا است و هیچ تصرفی در کار نیست. بر مبنای مرحوم شیخ در ظهور تصرفی نمی</w:t>
      </w:r>
      <w:r>
        <w:rPr>
          <w:rtl/>
        </w:rPr>
        <w:softHyphen/>
      </w:r>
      <w:r>
        <w:rPr>
          <w:rFonts w:hint="cs"/>
          <w:rtl/>
        </w:rPr>
        <w:t>شود. بنا بر فرمایش مرحوم نائینی واضح است که تصرفی نشده است و بنا بر فرمایش مرحوم آخوند مقداری مشکل است</w:t>
      </w:r>
      <w:r w:rsidR="008206B6">
        <w:rPr>
          <w:rFonts w:hint="cs"/>
          <w:rtl/>
        </w:rPr>
        <w:t xml:space="preserve"> که بگوییم تصرفی صورت نگرفته است</w:t>
      </w:r>
      <w:r>
        <w:rPr>
          <w:rFonts w:hint="cs"/>
          <w:rtl/>
        </w:rPr>
        <w:t>. در جزاء که ظهور در طلب طبیعت دارد حمل بر طلب طبیعت مرة اخری می</w:t>
      </w:r>
      <w:r>
        <w:rPr>
          <w:rtl/>
        </w:rPr>
        <w:softHyphen/>
      </w:r>
      <w:r>
        <w:rPr>
          <w:rFonts w:hint="cs"/>
          <w:rtl/>
        </w:rPr>
        <w:t>شود ولی مرحوم آخوند می</w:t>
      </w:r>
      <w:r>
        <w:rPr>
          <w:rtl/>
        </w:rPr>
        <w:softHyphen/>
      </w:r>
      <w:r>
        <w:rPr>
          <w:rFonts w:hint="cs"/>
          <w:rtl/>
        </w:rPr>
        <w:t>گوید این خطاب دوم قرینه است.</w:t>
      </w:r>
    </w:p>
    <w:p w:rsidR="00854D30" w:rsidRDefault="00854D30" w:rsidP="008206B6">
      <w:pPr>
        <w:jc w:val="both"/>
        <w:rPr>
          <w:rtl/>
        </w:rPr>
      </w:pPr>
      <w:r>
        <w:rPr>
          <w:rFonts w:hint="cs"/>
          <w:rtl/>
        </w:rPr>
        <w:t>این که در متن کفایه اصرار دارد که هیچ تصرفی لازم نمی</w:t>
      </w:r>
      <w:r>
        <w:rPr>
          <w:rtl/>
        </w:rPr>
        <w:softHyphen/>
      </w:r>
      <w:r>
        <w:rPr>
          <w:rFonts w:hint="cs"/>
          <w:rtl/>
        </w:rPr>
        <w:t>آید</w:t>
      </w:r>
      <w:r w:rsidR="008206B6">
        <w:rPr>
          <w:rFonts w:hint="cs"/>
          <w:rtl/>
        </w:rPr>
        <w:t>،</w:t>
      </w:r>
      <w:r>
        <w:rPr>
          <w:rFonts w:hint="cs"/>
          <w:rtl/>
        </w:rPr>
        <w:t xml:space="preserve"> درست نیست؛ بلکه یک تصرفی در ظهور لازم می</w:t>
      </w:r>
      <w:r>
        <w:rPr>
          <w:rtl/>
        </w:rPr>
        <w:softHyphen/>
      </w:r>
      <w:r>
        <w:rPr>
          <w:rFonts w:hint="cs"/>
          <w:rtl/>
        </w:rPr>
        <w:t>اید. قرینه منفصله تصرف در ظهور می</w:t>
      </w:r>
      <w:r>
        <w:rPr>
          <w:rtl/>
        </w:rPr>
        <w:softHyphen/>
      </w:r>
      <w:r>
        <w:rPr>
          <w:rFonts w:hint="cs"/>
          <w:rtl/>
        </w:rPr>
        <w:t>کند. حجیت آن را از بین می</w:t>
      </w:r>
      <w:r>
        <w:rPr>
          <w:rtl/>
        </w:rPr>
        <w:softHyphen/>
      </w:r>
      <w:r>
        <w:rPr>
          <w:rFonts w:hint="cs"/>
          <w:rtl/>
        </w:rPr>
        <w:t>برد.</w:t>
      </w:r>
      <w:r w:rsidR="008206B6">
        <w:rPr>
          <w:rFonts w:hint="cs"/>
          <w:rtl/>
        </w:rPr>
        <w:t xml:space="preserve"> </w:t>
      </w:r>
      <w:r>
        <w:rPr>
          <w:rFonts w:hint="cs"/>
          <w:rtl/>
        </w:rPr>
        <w:t>مشکل</w:t>
      </w:r>
      <w:r w:rsidR="008206B6">
        <w:rPr>
          <w:rFonts w:hint="cs"/>
          <w:rtl/>
        </w:rPr>
        <w:t xml:space="preserve"> هم</w:t>
      </w:r>
      <w:r>
        <w:rPr>
          <w:rFonts w:hint="cs"/>
          <w:rtl/>
        </w:rPr>
        <w:t xml:space="preserve"> همین بود. مستدل می</w:t>
      </w:r>
      <w:r>
        <w:rPr>
          <w:rtl/>
        </w:rPr>
        <w:softHyphen/>
      </w:r>
      <w:r>
        <w:rPr>
          <w:rFonts w:hint="cs"/>
          <w:rtl/>
        </w:rPr>
        <w:t>گفت ما باید یک تصرفی کنیم و ما ک</w:t>
      </w:r>
      <w:r w:rsidR="008206B6">
        <w:rPr>
          <w:rFonts w:hint="cs"/>
          <w:rtl/>
        </w:rPr>
        <w:t>ه یکی از این سه راه را رفتیم به خاطر این است که ن</w:t>
      </w:r>
      <w:r>
        <w:rPr>
          <w:rFonts w:hint="cs"/>
          <w:rtl/>
        </w:rPr>
        <w:t>یاز به تصرف داریم ولی مرحوم آخوند می</w:t>
      </w:r>
      <w:r>
        <w:rPr>
          <w:rtl/>
        </w:rPr>
        <w:softHyphen/>
      </w:r>
      <w:r>
        <w:rPr>
          <w:rFonts w:hint="cs"/>
          <w:rtl/>
        </w:rPr>
        <w:t>فرمود نیاز به تصرف نداریم. به نظر ما بر مبنای ایشان تصرف وجود دارد.</w:t>
      </w:r>
    </w:p>
    <w:p w:rsidR="00854D30" w:rsidRDefault="00854D30" w:rsidP="008206B6">
      <w:pPr>
        <w:pStyle w:val="Heading3"/>
        <w:rPr>
          <w:rtl/>
        </w:rPr>
      </w:pPr>
      <w:bookmarkStart w:id="10" w:name="_Toc89528162"/>
      <w:r>
        <w:rPr>
          <w:rFonts w:hint="cs"/>
          <w:rtl/>
        </w:rPr>
        <w:t>اصلاح یک مطلب</w:t>
      </w:r>
      <w:r w:rsidR="008206B6">
        <w:rPr>
          <w:rFonts w:hint="cs"/>
          <w:rtl/>
        </w:rPr>
        <w:t xml:space="preserve"> از جلسه قبل</w:t>
      </w:r>
      <w:bookmarkEnd w:id="10"/>
    </w:p>
    <w:p w:rsidR="00335D6A" w:rsidRDefault="00854D30" w:rsidP="00B37162">
      <w:pPr>
        <w:jc w:val="both"/>
        <w:rPr>
          <w:rtl/>
        </w:rPr>
      </w:pPr>
      <w:r>
        <w:rPr>
          <w:rFonts w:hint="cs"/>
          <w:rtl/>
        </w:rPr>
        <w:t>در جلسه قبل گفتیم مرحوم آخوند بین شرط و جزا تعارض برقرار کرده است. مرحوم نائینی گفت تعارضی نیست. منتفی الاصول گفت تعارض هست چرا که مرحوم آخوند تعارض را بین وجوب و شرط قرار ن</w:t>
      </w:r>
      <w:r w:rsidR="00A96359">
        <w:rPr>
          <w:rFonts w:hint="cs"/>
          <w:rtl/>
        </w:rPr>
        <w:t>داده است تا شما بگویید وجوب مرة اخری</w:t>
      </w:r>
      <w:r>
        <w:rPr>
          <w:rFonts w:hint="cs"/>
          <w:rtl/>
        </w:rPr>
        <w:t xml:space="preserve"> را نمی</w:t>
      </w:r>
      <w:r>
        <w:rPr>
          <w:rtl/>
        </w:rPr>
        <w:softHyphen/>
      </w:r>
      <w:r>
        <w:rPr>
          <w:rFonts w:hint="cs"/>
          <w:rtl/>
        </w:rPr>
        <w:t>فهماند بلکه بین متعلق که طبیعت است و تعد</w:t>
      </w:r>
      <w:r w:rsidR="00A96359">
        <w:rPr>
          <w:rFonts w:hint="cs"/>
          <w:rtl/>
        </w:rPr>
        <w:t>ر</w:t>
      </w:r>
      <w:r>
        <w:rPr>
          <w:rFonts w:hint="cs"/>
          <w:rtl/>
        </w:rPr>
        <w:t xml:space="preserve"> شرط قرار داده است. ما اشکال کردیم که تعارض بین وجوب</w:t>
      </w:r>
      <w:r w:rsidR="00335D6A">
        <w:rPr>
          <w:rFonts w:hint="cs"/>
          <w:rtl/>
        </w:rPr>
        <w:t xml:space="preserve"> </w:t>
      </w:r>
      <w:r>
        <w:rPr>
          <w:rFonts w:hint="cs"/>
          <w:rtl/>
        </w:rPr>
        <w:t xml:space="preserve"> </w:t>
      </w:r>
      <w:r>
        <w:rPr>
          <w:rFonts w:hint="cs"/>
          <w:rtl/>
        </w:rPr>
        <w:lastRenderedPageBreak/>
        <w:t>طبیعت است. مراجعه کردیم و دیدیم که منتقی الاصول هم می</w:t>
      </w:r>
      <w:r>
        <w:rPr>
          <w:rtl/>
        </w:rPr>
        <w:softHyphen/>
      </w:r>
      <w:r>
        <w:rPr>
          <w:rFonts w:hint="cs"/>
          <w:rtl/>
        </w:rPr>
        <w:t>خواهد بگوید منشا تعارض وجوب طبیعت با تعدد شرط، ظهور</w:t>
      </w:r>
      <w:r w:rsidR="00335D6A">
        <w:rPr>
          <w:rFonts w:hint="cs"/>
          <w:rtl/>
        </w:rPr>
        <w:t xml:space="preserve"> متعلق در طبیعت به ضمیمه محال بودن اجتماع مثلین است.</w:t>
      </w:r>
    </w:p>
    <w:p w:rsidR="00A96359" w:rsidRDefault="00335D6A" w:rsidP="00B37162">
      <w:pPr>
        <w:jc w:val="both"/>
        <w:rPr>
          <w:rtl/>
        </w:rPr>
      </w:pPr>
      <w:r>
        <w:rPr>
          <w:rFonts w:hint="cs"/>
          <w:rtl/>
        </w:rPr>
        <w:t>به نائینی می</w:t>
      </w:r>
      <w:r>
        <w:rPr>
          <w:rtl/>
        </w:rPr>
        <w:softHyphen/>
      </w:r>
      <w:r>
        <w:rPr>
          <w:rFonts w:hint="cs"/>
          <w:rtl/>
        </w:rPr>
        <w:t>گوید: یک طر</w:t>
      </w:r>
      <w:r w:rsidR="00A96359">
        <w:rPr>
          <w:rFonts w:hint="cs"/>
          <w:rtl/>
        </w:rPr>
        <w:t>ف تعارض مجرد وجوب اغتسال نیست</w:t>
      </w:r>
      <w:r>
        <w:rPr>
          <w:rFonts w:hint="cs"/>
          <w:rtl/>
        </w:rPr>
        <w:t xml:space="preserve"> تا شما بگویید وجوب مرة را نمی</w:t>
      </w:r>
      <w:r>
        <w:rPr>
          <w:rtl/>
        </w:rPr>
        <w:softHyphen/>
      </w:r>
      <w:r>
        <w:rPr>
          <w:rFonts w:hint="cs"/>
          <w:rtl/>
        </w:rPr>
        <w:t>آورد بلکه طرف تعارض وجوب طبیعت که متعلق است به ضمیمه این که اجتماع مثلین محال است. ما از این ضمیمه غفلت کردیم. نمی</w:t>
      </w:r>
      <w:r>
        <w:rPr>
          <w:rtl/>
        </w:rPr>
        <w:softHyphen/>
      </w:r>
      <w:r>
        <w:rPr>
          <w:rFonts w:hint="cs"/>
          <w:rtl/>
        </w:rPr>
        <w:t>شود که طبیعت واج</w:t>
      </w:r>
      <w:r w:rsidR="00A96359">
        <w:rPr>
          <w:rFonts w:hint="cs"/>
          <w:rtl/>
        </w:rPr>
        <w:t>ب باشد و دو شرط هم داشته باشیم.</w:t>
      </w:r>
    </w:p>
    <w:p w:rsidR="00854D30" w:rsidRDefault="00335D6A" w:rsidP="00B37162">
      <w:pPr>
        <w:jc w:val="both"/>
        <w:rPr>
          <w:rtl/>
        </w:rPr>
      </w:pPr>
      <w:r>
        <w:rPr>
          <w:rFonts w:hint="cs"/>
          <w:rtl/>
        </w:rPr>
        <w:t>اش</w:t>
      </w:r>
      <w:r w:rsidR="00A96359">
        <w:rPr>
          <w:rFonts w:hint="cs"/>
          <w:rtl/>
        </w:rPr>
        <w:t>کال منتقی الاصول بر مرحوم نائینی</w:t>
      </w:r>
      <w:r>
        <w:rPr>
          <w:rFonts w:hint="cs"/>
          <w:rtl/>
        </w:rPr>
        <w:t xml:space="preserve"> وارد است ولی ما در اخر بحث این گونه گفتیم: وجوب طبی</w:t>
      </w:r>
      <w:r w:rsidR="00A96359">
        <w:rPr>
          <w:rFonts w:hint="cs"/>
          <w:rtl/>
        </w:rPr>
        <w:t>عت با وجوب طبیعت دیگری مشکلی ند</w:t>
      </w:r>
      <w:r>
        <w:rPr>
          <w:rFonts w:hint="cs"/>
          <w:rtl/>
        </w:rPr>
        <w:t>ا</w:t>
      </w:r>
      <w:r w:rsidR="00A96359">
        <w:rPr>
          <w:rFonts w:hint="cs"/>
          <w:rtl/>
        </w:rPr>
        <w:t>ر</w:t>
      </w:r>
      <w:r>
        <w:rPr>
          <w:rFonts w:hint="cs"/>
          <w:rtl/>
        </w:rPr>
        <w:t>د چرا که در ارتکاز طبیعیت که با این شرط واجب می</w:t>
      </w:r>
      <w:r>
        <w:rPr>
          <w:rtl/>
        </w:rPr>
        <w:softHyphen/>
      </w:r>
      <w:r>
        <w:rPr>
          <w:rFonts w:hint="cs"/>
          <w:rtl/>
        </w:rPr>
        <w:t>شود با طبیعتی که با شرط دیگری واجب می</w:t>
      </w:r>
      <w:r>
        <w:rPr>
          <w:rtl/>
        </w:rPr>
        <w:softHyphen/>
      </w:r>
      <w:r>
        <w:rPr>
          <w:rFonts w:hint="cs"/>
          <w:rtl/>
        </w:rPr>
        <w:t>شود مباین هستند.</w:t>
      </w:r>
    </w:p>
    <w:p w:rsidR="00335D6A" w:rsidRDefault="00873E09" w:rsidP="00A96359">
      <w:pPr>
        <w:pStyle w:val="Heading3"/>
        <w:rPr>
          <w:rtl/>
        </w:rPr>
      </w:pPr>
      <w:bookmarkStart w:id="11" w:name="_Toc89528163"/>
      <w:r>
        <w:rPr>
          <w:rFonts w:hint="cs"/>
          <w:rtl/>
        </w:rPr>
        <w:t>تفصیل فخر</w:t>
      </w:r>
      <w:r w:rsidR="00A96359">
        <w:rPr>
          <w:rFonts w:hint="cs"/>
          <w:rtl/>
        </w:rPr>
        <w:t xml:space="preserve"> المحققین</w:t>
      </w:r>
      <w:bookmarkEnd w:id="11"/>
    </w:p>
    <w:p w:rsidR="00335D6A" w:rsidRDefault="00335D6A" w:rsidP="00B37162">
      <w:pPr>
        <w:jc w:val="both"/>
        <w:rPr>
          <w:rtl/>
        </w:rPr>
      </w:pPr>
      <w:r>
        <w:rPr>
          <w:rFonts w:hint="cs"/>
          <w:rtl/>
        </w:rPr>
        <w:t>ظاهرا به فخر المحققین نسبت داده</w:t>
      </w:r>
      <w:r>
        <w:rPr>
          <w:rtl/>
        </w:rPr>
        <w:softHyphen/>
      </w:r>
      <w:r>
        <w:rPr>
          <w:rFonts w:hint="cs"/>
          <w:rtl/>
        </w:rPr>
        <w:t>اند که اگر شروط علل باشند عدم تداخل است ولی اگر معر</w:t>
      </w:r>
      <w:r w:rsidR="00A96359">
        <w:rPr>
          <w:rFonts w:hint="cs"/>
          <w:rtl/>
        </w:rPr>
        <w:t>ّ</w:t>
      </w:r>
      <w:r>
        <w:rPr>
          <w:rFonts w:hint="cs"/>
          <w:rtl/>
        </w:rPr>
        <w:t>فات باشند تداخل دارند.</w:t>
      </w:r>
      <w:r w:rsidR="00A96359">
        <w:rPr>
          <w:rFonts w:hint="cs"/>
          <w:rtl/>
        </w:rPr>
        <w:t xml:space="preserve"> اشکالی ندارد که معرفات چند چیز</w:t>
      </w:r>
      <w:r>
        <w:rPr>
          <w:rFonts w:hint="cs"/>
          <w:rtl/>
        </w:rPr>
        <w:t xml:space="preserve"> باشند. </w:t>
      </w:r>
      <w:r w:rsidR="00A96359">
        <w:rPr>
          <w:rFonts w:hint="cs"/>
          <w:rtl/>
        </w:rPr>
        <w:t xml:space="preserve">مثلا اشکالی ندارد که </w:t>
      </w:r>
      <w:r>
        <w:rPr>
          <w:rFonts w:hint="cs"/>
          <w:rtl/>
        </w:rPr>
        <w:t xml:space="preserve">خفی الاذان و جدران هر دو معرف مسافت باشند. </w:t>
      </w:r>
      <w:r w:rsidR="003427BB">
        <w:rPr>
          <w:rFonts w:hint="cs"/>
          <w:rtl/>
        </w:rPr>
        <w:t>شروط در خطابات شرعیه معر</w:t>
      </w:r>
      <w:r w:rsidR="00A96359">
        <w:rPr>
          <w:rFonts w:hint="cs"/>
          <w:rtl/>
        </w:rPr>
        <w:t>ّ</w:t>
      </w:r>
      <w:r w:rsidR="003427BB">
        <w:rPr>
          <w:rFonts w:hint="cs"/>
          <w:rtl/>
        </w:rPr>
        <w:t>فات هستند</w:t>
      </w:r>
      <w:r w:rsidR="00A96359">
        <w:rPr>
          <w:rFonts w:hint="cs"/>
          <w:rtl/>
        </w:rPr>
        <w:t>،</w:t>
      </w:r>
      <w:r w:rsidR="003427BB">
        <w:rPr>
          <w:rFonts w:hint="cs"/>
          <w:rtl/>
        </w:rPr>
        <w:t xml:space="preserve"> نه علل. مس میت علت وجوب غسل نیست بلکه معرف حدثی است که در نفس ایجاد شده است. حدث منشا وجوب غسل شده است و مس میت معرف آن حالت ایجاد شده در نفس است. در نتیجه عملا ایشان تداخلی به نحو مطلق است.هر چند که فن</w:t>
      </w:r>
      <w:r w:rsidR="00A96359">
        <w:rPr>
          <w:rFonts w:hint="cs"/>
          <w:rtl/>
        </w:rPr>
        <w:t>ّ</w:t>
      </w:r>
      <w:r w:rsidR="003427BB">
        <w:rPr>
          <w:rFonts w:hint="cs"/>
          <w:rtl/>
        </w:rPr>
        <w:t>یا تفصیل می</w:t>
      </w:r>
      <w:r w:rsidR="003427BB">
        <w:rPr>
          <w:rtl/>
        </w:rPr>
        <w:softHyphen/>
      </w:r>
      <w:r w:rsidR="003427BB">
        <w:rPr>
          <w:rFonts w:hint="cs"/>
          <w:rtl/>
        </w:rPr>
        <w:t>دهد ولی از حیث عمل به هر شرطی مواجه شود قائل به معرف بودن است.</w:t>
      </w:r>
    </w:p>
    <w:p w:rsidR="00A96359" w:rsidRDefault="00A96359" w:rsidP="00A96359">
      <w:pPr>
        <w:pStyle w:val="Heading4"/>
        <w:rPr>
          <w:rtl/>
        </w:rPr>
      </w:pPr>
      <w:bookmarkStart w:id="12" w:name="_Toc89528164"/>
      <w:r>
        <w:rPr>
          <w:rFonts w:hint="cs"/>
          <w:rtl/>
        </w:rPr>
        <w:t>دو اشکال بر مرحوم فخر المحققین</w:t>
      </w:r>
      <w:bookmarkEnd w:id="12"/>
    </w:p>
    <w:p w:rsidR="00873E09" w:rsidRDefault="00873E09" w:rsidP="00A96359">
      <w:pPr>
        <w:pStyle w:val="Heading5"/>
        <w:rPr>
          <w:rtl/>
        </w:rPr>
      </w:pPr>
      <w:bookmarkStart w:id="13" w:name="_Toc89528165"/>
      <w:r>
        <w:rPr>
          <w:rFonts w:hint="cs"/>
          <w:rtl/>
        </w:rPr>
        <w:t>اشکال اول مرحوم آخوند</w:t>
      </w:r>
      <w:bookmarkEnd w:id="13"/>
    </w:p>
    <w:p w:rsidR="003427BB" w:rsidRDefault="003427BB" w:rsidP="00B37162">
      <w:pPr>
        <w:jc w:val="both"/>
        <w:rPr>
          <w:rtl/>
        </w:rPr>
      </w:pPr>
      <w:r>
        <w:rPr>
          <w:rFonts w:hint="cs"/>
          <w:rtl/>
        </w:rPr>
        <w:t>مرحوم آخوند جواب داده و</w:t>
      </w:r>
      <w:r w:rsidR="00A96359">
        <w:rPr>
          <w:rFonts w:hint="cs"/>
          <w:rtl/>
        </w:rPr>
        <w:t xml:space="preserve"> درست هم هست. معرف بودن ملازمه با تداخل ندار</w:t>
      </w:r>
      <w:r>
        <w:rPr>
          <w:rFonts w:hint="cs"/>
          <w:rtl/>
        </w:rPr>
        <w:t xml:space="preserve">د. همان اشکال ما در آن دو وجه. </w:t>
      </w:r>
      <w:r w:rsidR="00A96359">
        <w:rPr>
          <w:rFonts w:hint="cs"/>
          <w:rtl/>
        </w:rPr>
        <w:t xml:space="preserve">یعنی </w:t>
      </w:r>
      <w:r>
        <w:rPr>
          <w:rFonts w:hint="cs"/>
          <w:rtl/>
        </w:rPr>
        <w:t>رفع ید از حدوث عند الحدوث ملازمه با تداخل ندارد. ممکن است این شرط معرف یک علت باشد و شرط دیگری معرف علت دیگری باشد. فخر نیاز به یک مقدمه دیگری هم دارد که همه این شروط معرف</w:t>
      </w:r>
      <w:r w:rsidR="00A96359">
        <w:rPr>
          <w:rFonts w:hint="cs"/>
          <w:rtl/>
        </w:rPr>
        <w:t>ِ</w:t>
      </w:r>
      <w:r>
        <w:rPr>
          <w:rFonts w:hint="cs"/>
          <w:rtl/>
        </w:rPr>
        <w:t xml:space="preserve"> یک علت هستند.</w:t>
      </w:r>
    </w:p>
    <w:p w:rsidR="00873E09" w:rsidRDefault="00873E09" w:rsidP="00A96359">
      <w:pPr>
        <w:pStyle w:val="Heading5"/>
        <w:rPr>
          <w:rtl/>
        </w:rPr>
      </w:pPr>
      <w:bookmarkStart w:id="14" w:name="_Toc89528166"/>
      <w:r>
        <w:rPr>
          <w:rFonts w:hint="cs"/>
          <w:rtl/>
        </w:rPr>
        <w:lastRenderedPageBreak/>
        <w:t>اشکال دوم مرحوم آخوند</w:t>
      </w:r>
      <w:bookmarkEnd w:id="14"/>
    </w:p>
    <w:p w:rsidR="00A96359" w:rsidRDefault="003427BB" w:rsidP="00A96359">
      <w:pPr>
        <w:jc w:val="both"/>
        <w:rPr>
          <w:rtl/>
        </w:rPr>
      </w:pPr>
      <w:r>
        <w:rPr>
          <w:rFonts w:hint="cs"/>
          <w:rtl/>
        </w:rPr>
        <w:t>این که شروط شرعیه دائما معرفات هستند نه موثرات، درست نیست. اول کلام است. شریع</w:t>
      </w:r>
      <w:r w:rsidR="00A96359">
        <w:rPr>
          <w:rFonts w:hint="cs"/>
          <w:rtl/>
        </w:rPr>
        <w:t>ت هم مثل عقلا شرطهایش دو قسم هستند</w:t>
      </w:r>
      <w:r>
        <w:rPr>
          <w:rFonts w:hint="cs"/>
          <w:rtl/>
        </w:rPr>
        <w:t>. بعضی از آنها موثر هستند</w:t>
      </w:r>
      <w:r w:rsidR="00A96359">
        <w:rPr>
          <w:rFonts w:hint="cs"/>
          <w:rtl/>
        </w:rPr>
        <w:t xml:space="preserve"> مثلا</w:t>
      </w:r>
      <w:r>
        <w:rPr>
          <w:rFonts w:hint="cs"/>
          <w:rtl/>
        </w:rPr>
        <w:t xml:space="preserve"> اگر پول دار شدی کمک کن</w:t>
      </w:r>
      <w:r w:rsidR="00A96359">
        <w:rPr>
          <w:rFonts w:hint="cs"/>
          <w:rtl/>
        </w:rPr>
        <w:t xml:space="preserve"> </w:t>
      </w:r>
      <w:r>
        <w:rPr>
          <w:rFonts w:hint="cs"/>
          <w:rtl/>
        </w:rPr>
        <w:t>و بعضی از آنها معرف هستند</w:t>
      </w:r>
      <w:r w:rsidR="00A96359">
        <w:rPr>
          <w:rFonts w:hint="cs"/>
          <w:rtl/>
        </w:rPr>
        <w:t xml:space="preserve"> مثلا</w:t>
      </w:r>
      <w:r>
        <w:rPr>
          <w:rFonts w:hint="cs"/>
          <w:rtl/>
        </w:rPr>
        <w:t xml:space="preserve"> اگر دیدی پرچم سیاه زدن مغازه را تعطیل کن. از این باب که پرچم سیاه</w:t>
      </w:r>
      <w:r w:rsidR="00A96359">
        <w:rPr>
          <w:rFonts w:hint="cs"/>
          <w:rtl/>
        </w:rPr>
        <w:t xml:space="preserve"> معرف</w:t>
      </w:r>
      <w:r>
        <w:rPr>
          <w:rFonts w:hint="cs"/>
          <w:rtl/>
        </w:rPr>
        <w:t xml:space="preserve"> در عزا بودن است. </w:t>
      </w:r>
    </w:p>
    <w:p w:rsidR="00873E09" w:rsidRDefault="00873E09" w:rsidP="00A96359">
      <w:pPr>
        <w:pStyle w:val="Heading4"/>
        <w:rPr>
          <w:rtl/>
        </w:rPr>
      </w:pPr>
      <w:bookmarkStart w:id="15" w:name="_Toc89528167"/>
      <w:r>
        <w:rPr>
          <w:rFonts w:hint="cs"/>
          <w:rtl/>
        </w:rPr>
        <w:t>تبصره از کلام تفصیل فخر</w:t>
      </w:r>
      <w:r w:rsidR="00A96359">
        <w:rPr>
          <w:rFonts w:hint="cs"/>
          <w:rtl/>
        </w:rPr>
        <w:t xml:space="preserve"> و نقد آن</w:t>
      </w:r>
      <w:bookmarkEnd w:id="15"/>
    </w:p>
    <w:p w:rsidR="003427BB" w:rsidRDefault="003427BB" w:rsidP="00B37162">
      <w:pPr>
        <w:jc w:val="both"/>
        <w:rPr>
          <w:rtl/>
        </w:rPr>
      </w:pPr>
      <w:r>
        <w:rPr>
          <w:rFonts w:hint="cs"/>
          <w:rtl/>
        </w:rPr>
        <w:t xml:space="preserve">بعد </w:t>
      </w:r>
      <w:r w:rsidR="00A96359">
        <w:rPr>
          <w:rFonts w:hint="cs"/>
          <w:rtl/>
        </w:rPr>
        <w:t>مرحوم آخوند فرموده است: بله؛ اگر مقصود</w:t>
      </w:r>
      <w:r>
        <w:rPr>
          <w:rFonts w:hint="cs"/>
          <w:rtl/>
        </w:rPr>
        <w:t xml:space="preserve"> ایشان این است که شروط در شریعت این است که شروط دواعی جعل و علل جعل نیستند. علل جعل مصالح و مفاسد هستند نه این </w:t>
      </w:r>
      <w:r w:rsidR="00A96359">
        <w:rPr>
          <w:rFonts w:hint="cs"/>
          <w:rtl/>
        </w:rPr>
        <w:t>شروط. مثلا مس میت معرف علت است</w:t>
      </w:r>
      <w:r>
        <w:rPr>
          <w:rFonts w:hint="cs"/>
          <w:rtl/>
        </w:rPr>
        <w:t xml:space="preserve"> به این معنا که این شروط دواعی وجوب غسل نیستند. اگر این مراد باشد، مدعای ایشان درست است. اما نتیجه آن تداخل نیست و ربطی به تداخل ندارد. شما می</w:t>
      </w:r>
      <w:r>
        <w:rPr>
          <w:rtl/>
        </w:rPr>
        <w:softHyphen/>
      </w:r>
      <w:r>
        <w:rPr>
          <w:rFonts w:hint="cs"/>
          <w:rtl/>
        </w:rPr>
        <w:t>گویید این شروط موثر نیستند و دواعی نیستند ولی نتیجه آن تداخل نیست. ربطی به هم ندارند. دواعی نیستند ولی موضوع که هستند و</w:t>
      </w:r>
      <w:r w:rsidR="00A96359">
        <w:rPr>
          <w:rFonts w:hint="cs"/>
          <w:rtl/>
        </w:rPr>
        <w:t xml:space="preserve"> از این باب</w:t>
      </w:r>
      <w:r>
        <w:rPr>
          <w:rFonts w:hint="cs"/>
          <w:rtl/>
        </w:rPr>
        <w:t xml:space="preserve"> تعدد را اقتضا </w:t>
      </w:r>
      <w:r w:rsidR="00A96359">
        <w:rPr>
          <w:rFonts w:hint="cs"/>
          <w:rtl/>
        </w:rPr>
        <w:t>می</w:t>
      </w:r>
      <w:r w:rsidR="00A96359">
        <w:rPr>
          <w:rtl/>
        </w:rPr>
        <w:softHyphen/>
      </w:r>
      <w:r>
        <w:rPr>
          <w:rFonts w:hint="cs"/>
          <w:rtl/>
        </w:rPr>
        <w:t>کنند. ربطی به هم ندارد که گفته شود:منشا وجوب غسل مصالح و مفاسد هستند پس شروط تداخل دارند.</w:t>
      </w:r>
    </w:p>
    <w:p w:rsidR="003427BB" w:rsidRDefault="00A96359" w:rsidP="00A96359">
      <w:pPr>
        <w:jc w:val="both"/>
        <w:rPr>
          <w:rtl/>
        </w:rPr>
      </w:pPr>
      <w:r>
        <w:rPr>
          <w:rFonts w:hint="cs"/>
          <w:rtl/>
        </w:rPr>
        <w:t xml:space="preserve">تا این جا حرف فخر خوب است که </w:t>
      </w:r>
      <w:r w:rsidR="003427BB">
        <w:rPr>
          <w:rFonts w:hint="cs"/>
          <w:rtl/>
        </w:rPr>
        <w:t>برای رد قول کسانی که می</w:t>
      </w:r>
      <w:r w:rsidR="003427BB">
        <w:rPr>
          <w:rtl/>
        </w:rPr>
        <w:softHyphen/>
      </w:r>
      <w:r w:rsidR="003427BB">
        <w:rPr>
          <w:rFonts w:hint="cs"/>
          <w:rtl/>
        </w:rPr>
        <w:t>گفتند عدم تداخل به خاطر این که علل هستند ولی ربطی به تداخل ندارد. کلام ایشان راه عدم تداخل را از باب علیت می</w:t>
      </w:r>
      <w:r w:rsidR="003427BB">
        <w:rPr>
          <w:rtl/>
        </w:rPr>
        <w:softHyphen/>
      </w:r>
      <w:r w:rsidR="003427BB">
        <w:rPr>
          <w:rFonts w:hint="cs"/>
          <w:rtl/>
        </w:rPr>
        <w:t>بندد ولی نتیجه آن تداخل نیست. ما هم می</w:t>
      </w:r>
      <w:r w:rsidR="003427BB">
        <w:rPr>
          <w:rtl/>
        </w:rPr>
        <w:softHyphen/>
      </w:r>
      <w:r>
        <w:rPr>
          <w:rFonts w:hint="cs"/>
          <w:rtl/>
        </w:rPr>
        <w:t>گوییم</w:t>
      </w:r>
      <w:r w:rsidR="003427BB">
        <w:rPr>
          <w:rFonts w:hint="cs"/>
          <w:rtl/>
        </w:rPr>
        <w:t xml:space="preserve"> علل احکام مصالح و مفاسد در متعلقات هستند ولی این شروط موضوعات هستند و بر این شروط حکم مترتب شده است و تعدد موضوع موجب تعدد حکم می</w:t>
      </w:r>
      <w:r w:rsidR="003427BB">
        <w:rPr>
          <w:rtl/>
        </w:rPr>
        <w:softHyphen/>
      </w:r>
      <w:r w:rsidR="003427BB">
        <w:rPr>
          <w:rFonts w:hint="cs"/>
          <w:rtl/>
        </w:rPr>
        <w:t>شود.</w:t>
      </w:r>
      <w:r w:rsidR="00873E09">
        <w:rPr>
          <w:rFonts w:hint="cs"/>
          <w:rtl/>
        </w:rPr>
        <w:t xml:space="preserve"> حرف درست است ولی ربطی به بحث تداخل ندارند.</w:t>
      </w:r>
    </w:p>
    <w:p w:rsidR="00873E09" w:rsidRDefault="00873E09" w:rsidP="00B37162">
      <w:pPr>
        <w:jc w:val="both"/>
        <w:rPr>
          <w:rtl/>
        </w:rPr>
      </w:pPr>
      <w:r>
        <w:rPr>
          <w:rFonts w:hint="cs"/>
          <w:rtl/>
        </w:rPr>
        <w:t>پس اصل تفصیل اشتباه است و این که همه شروط در شریعت معرفات باشند هم اشتباه است.</w:t>
      </w:r>
    </w:p>
    <w:p w:rsidR="003427BB" w:rsidRPr="003427BB" w:rsidRDefault="003427BB" w:rsidP="00B37162">
      <w:pPr>
        <w:jc w:val="both"/>
        <w:rPr>
          <w:vertAlign w:val="subscript"/>
          <w:rtl/>
        </w:rPr>
      </w:pPr>
    </w:p>
    <w:sectPr w:rsidR="003427BB" w:rsidRPr="003427BB"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9F1" w:rsidRDefault="003409F1" w:rsidP="008B750B">
      <w:pPr>
        <w:spacing w:line="240" w:lineRule="auto"/>
      </w:pPr>
      <w:r>
        <w:separator/>
      </w:r>
    </w:p>
  </w:endnote>
  <w:endnote w:type="continuationSeparator" w:id="0">
    <w:p w:rsidR="003409F1" w:rsidRDefault="003409F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96359" w:rsidRPr="00A96359">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7B2F6F" w:rsidP="001B6799">
          <w:pPr>
            <w:pStyle w:val="Footer"/>
            <w:bidi w:val="0"/>
            <w:rPr>
              <w:color w:val="808080" w:themeColor="background1" w:themeShade="80"/>
              <w:rtl/>
            </w:rPr>
          </w:pPr>
          <w:bookmarkStart w:id="23" w:name="BokAdres"/>
          <w:bookmarkEnd w:id="23"/>
          <w:r>
            <w:rPr>
              <w:color w:val="808080" w:themeColor="background1" w:themeShade="80"/>
            </w:rPr>
            <w:t>U1mg1_14000913-047_mk2_mfeb.ir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9F1" w:rsidRDefault="003409F1" w:rsidP="008B750B">
      <w:pPr>
        <w:spacing w:line="240" w:lineRule="auto"/>
      </w:pPr>
      <w:r>
        <w:separator/>
      </w:r>
    </w:p>
  </w:footnote>
  <w:footnote w:type="continuationSeparator" w:id="0">
    <w:p w:rsidR="003409F1" w:rsidRDefault="003409F1"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7B2F6F">
      <w:rPr>
        <w:b/>
        <w:bCs/>
        <w:sz w:val="20"/>
        <w:szCs w:val="24"/>
        <w:rtl/>
      </w:rPr>
      <w:t>047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7B2F6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7B2F6F">
      <w:rPr>
        <w:b/>
        <w:bCs/>
        <w:color w:val="632423" w:themeColor="accent2" w:themeShade="80"/>
        <w:sz w:val="20"/>
        <w:szCs w:val="24"/>
        <w:rtl/>
      </w:rPr>
      <w:t>گنج</w:t>
    </w:r>
    <w:r w:rsidR="007B2F6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7B2F6F">
      <w:rPr>
        <w:sz w:val="24"/>
        <w:szCs w:val="24"/>
        <w:rtl/>
      </w:rPr>
      <w:t>13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7B2F6F">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7B2F6F">
      <w:rPr>
        <w:sz w:val="24"/>
        <w:szCs w:val="24"/>
        <w:rtl/>
      </w:rPr>
      <w:t>مهد</w:t>
    </w:r>
    <w:r w:rsidR="007B2F6F">
      <w:rPr>
        <w:rFonts w:hint="cs"/>
        <w:sz w:val="24"/>
        <w:szCs w:val="24"/>
        <w:rtl/>
      </w:rPr>
      <w:t>ی</w:t>
    </w:r>
    <w:r w:rsidR="007B2F6F">
      <w:rPr>
        <w:sz w:val="24"/>
        <w:szCs w:val="24"/>
        <w:rtl/>
      </w:rPr>
      <w:t xml:space="preserve"> خ</w:t>
    </w:r>
    <w:r w:rsidR="007B2F6F">
      <w:rPr>
        <w:rFonts w:hint="cs"/>
        <w:sz w:val="24"/>
        <w:szCs w:val="24"/>
        <w:rtl/>
      </w:rPr>
      <w:t>ی</w:t>
    </w:r>
    <w:r w:rsidR="007B2F6F">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8206B6">
      <w:rPr>
        <w:rFonts w:hint="cs"/>
        <w:sz w:val="24"/>
        <w:szCs w:val="24"/>
        <w:rtl/>
      </w:rPr>
      <w:t>مقتضای اصل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35D6A"/>
    <w:rsid w:val="00340521"/>
    <w:rsid w:val="003409F1"/>
    <w:rsid w:val="003427BB"/>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2F6F"/>
    <w:rsid w:val="007C6D9E"/>
    <w:rsid w:val="007D1C43"/>
    <w:rsid w:val="007D6C53"/>
    <w:rsid w:val="007E1564"/>
    <w:rsid w:val="007E1E87"/>
    <w:rsid w:val="007E5B3F"/>
    <w:rsid w:val="007F2257"/>
    <w:rsid w:val="0080091D"/>
    <w:rsid w:val="00804108"/>
    <w:rsid w:val="00804FC4"/>
    <w:rsid w:val="00816367"/>
    <w:rsid w:val="00816A0B"/>
    <w:rsid w:val="008206B6"/>
    <w:rsid w:val="00824B22"/>
    <w:rsid w:val="00830C53"/>
    <w:rsid w:val="00837FAA"/>
    <w:rsid w:val="00841F77"/>
    <w:rsid w:val="0085276D"/>
    <w:rsid w:val="00854D30"/>
    <w:rsid w:val="00863390"/>
    <w:rsid w:val="0086385C"/>
    <w:rsid w:val="00871916"/>
    <w:rsid w:val="00873E09"/>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6359"/>
    <w:rsid w:val="00AA1F60"/>
    <w:rsid w:val="00AA40D7"/>
    <w:rsid w:val="00AB5F7D"/>
    <w:rsid w:val="00AC0C50"/>
    <w:rsid w:val="00AC6FE2"/>
    <w:rsid w:val="00AF3925"/>
    <w:rsid w:val="00B1296B"/>
    <w:rsid w:val="00B2292F"/>
    <w:rsid w:val="00B37162"/>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315F"/>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7C42"/>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2A141-35A3-42B5-ACEE-8D70963DF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73</TotalTime>
  <Pages>1</Pages>
  <Words>1292</Words>
  <Characters>7371</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8646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2021-12-04T13:05:00Z</cp:lastPrinted>
  <dcterms:created xsi:type="dcterms:W3CDTF">2021-12-04T08:28:00Z</dcterms:created>
  <dcterms:modified xsi:type="dcterms:W3CDTF">2021-12-04T13:06:00Z</dcterms:modified>
  <cp:contentStatus>ویرایش 2.5</cp:contentStatus>
  <cp:version>2.7</cp:version>
</cp:coreProperties>
</file>