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1515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61844" w:rsidRDefault="00861844" w:rsidP="0086184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701649" w:history="1">
        <w:r w:rsidRPr="00107374">
          <w:rPr>
            <w:rStyle w:val="Hyperlink"/>
            <w:noProof/>
            <w:rtl/>
          </w:rPr>
          <w:t>تداخل مسببات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Toc89701649 \h</w:instrText>
        </w:r>
        <w:r>
          <w:rPr>
            <w:noProof/>
            <w:webHidden/>
            <w:rtl/>
          </w:rPr>
          <w:instrText xml:space="preserve"> </w:instrText>
        </w:r>
        <w:r>
          <w:rPr>
            <w:noProof/>
            <w:webHidden/>
            <w:rtl/>
          </w:rPr>
        </w:r>
        <w:r>
          <w:rPr>
            <w:noProof/>
            <w:webHidden/>
            <w:rtl/>
          </w:rPr>
          <w:fldChar w:fldCharType="separate"/>
        </w:r>
        <w:r w:rsidR="00145CFB">
          <w:rPr>
            <w:noProof/>
            <w:webHidden/>
            <w:rtl/>
          </w:rPr>
          <w:t>1</w:t>
        </w:r>
        <w:r>
          <w:rPr>
            <w:noProof/>
            <w:webHidden/>
            <w:rtl/>
          </w:rPr>
          <w:fldChar w:fldCharType="end"/>
        </w:r>
      </w:hyperlink>
    </w:p>
    <w:p w:rsidR="00861844" w:rsidRDefault="00972823" w:rsidP="00861844">
      <w:pPr>
        <w:pStyle w:val="TOC2"/>
        <w:tabs>
          <w:tab w:val="right" w:leader="dot" w:pos="10194"/>
        </w:tabs>
        <w:rPr>
          <w:rFonts w:asciiTheme="minorHAnsi" w:eastAsiaTheme="minorEastAsia" w:hAnsiTheme="minorHAnsi" w:cstheme="minorBidi"/>
          <w:bCs w:val="0"/>
          <w:noProof/>
          <w:color w:val="auto"/>
          <w:szCs w:val="22"/>
          <w:rtl/>
          <w:lang w:bidi="ar-SA"/>
        </w:rPr>
      </w:pPr>
      <w:hyperlink w:anchor="_Toc89701650" w:history="1">
        <w:r w:rsidR="00861844" w:rsidRPr="00107374">
          <w:rPr>
            <w:rStyle w:val="Hyperlink"/>
            <w:noProof/>
            <w:rtl/>
          </w:rPr>
          <w:t xml:space="preserve">تذکر </w:t>
        </w:r>
        <w:r w:rsidR="00861844" w:rsidRPr="00107374">
          <w:rPr>
            <w:rStyle w:val="Hyperlink"/>
            <w:rFonts w:hint="cs"/>
            <w:noProof/>
            <w:rtl/>
          </w:rPr>
          <w:t>ی</w:t>
        </w:r>
        <w:r w:rsidR="00861844" w:rsidRPr="00107374">
          <w:rPr>
            <w:rStyle w:val="Hyperlink"/>
            <w:rFonts w:hint="eastAsia"/>
            <w:noProof/>
            <w:rtl/>
          </w:rPr>
          <w:t>ک</w:t>
        </w:r>
        <w:r w:rsidR="00861844" w:rsidRPr="00107374">
          <w:rPr>
            <w:rStyle w:val="Hyperlink"/>
            <w:noProof/>
            <w:rtl/>
          </w:rPr>
          <w:t xml:space="preserve"> نکته: مناقشه در مثال</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Toc89701650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1</w:t>
        </w:r>
        <w:r w:rsidR="00861844">
          <w:rPr>
            <w:noProof/>
            <w:webHidden/>
            <w:rtl/>
          </w:rPr>
          <w:fldChar w:fldCharType="end"/>
        </w:r>
      </w:hyperlink>
    </w:p>
    <w:p w:rsidR="00861844" w:rsidRDefault="00972823" w:rsidP="00861844">
      <w:pPr>
        <w:pStyle w:val="TOC2"/>
        <w:tabs>
          <w:tab w:val="right" w:leader="dot" w:pos="10194"/>
        </w:tabs>
        <w:rPr>
          <w:rFonts w:asciiTheme="minorHAnsi" w:eastAsiaTheme="minorEastAsia" w:hAnsiTheme="minorHAnsi" w:cstheme="minorBidi"/>
          <w:bCs w:val="0"/>
          <w:noProof/>
          <w:color w:val="auto"/>
          <w:szCs w:val="22"/>
          <w:rtl/>
          <w:lang w:bidi="ar-SA"/>
        </w:rPr>
      </w:pPr>
      <w:hyperlink w:anchor="_Toc89701651" w:history="1">
        <w:r w:rsidR="00861844" w:rsidRPr="00107374">
          <w:rPr>
            <w:rStyle w:val="Hyperlink"/>
            <w:noProof/>
            <w:rtl/>
          </w:rPr>
          <w:t>تقس</w:t>
        </w:r>
        <w:r w:rsidR="00861844" w:rsidRPr="00107374">
          <w:rPr>
            <w:rStyle w:val="Hyperlink"/>
            <w:rFonts w:hint="cs"/>
            <w:noProof/>
            <w:rtl/>
          </w:rPr>
          <w:t>ی</w:t>
        </w:r>
        <w:r w:rsidR="00861844" w:rsidRPr="00107374">
          <w:rPr>
            <w:rStyle w:val="Hyperlink"/>
            <w:rFonts w:hint="eastAsia"/>
            <w:noProof/>
            <w:rtl/>
          </w:rPr>
          <w:t>م</w:t>
        </w:r>
        <w:r w:rsidR="00861844" w:rsidRPr="00107374">
          <w:rPr>
            <w:rStyle w:val="Hyperlink"/>
            <w:noProof/>
            <w:rtl/>
          </w:rPr>
          <w:t xml:space="preserve"> بحث تداخل مسببات</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Toc89701651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2</w:t>
        </w:r>
        <w:r w:rsidR="00861844">
          <w:rPr>
            <w:noProof/>
            <w:webHidden/>
            <w:rtl/>
          </w:rPr>
          <w:fldChar w:fldCharType="end"/>
        </w:r>
      </w:hyperlink>
    </w:p>
    <w:p w:rsidR="00861844" w:rsidRDefault="00972823" w:rsidP="008618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01652" w:history="1">
        <w:r w:rsidR="00861844" w:rsidRPr="00107374">
          <w:rPr>
            <w:rStyle w:val="Hyperlink"/>
            <w:noProof/>
            <w:rtl/>
          </w:rPr>
          <w:t>صورت اول: اتحاد متعلق</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Toc89701652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2</w:t>
        </w:r>
        <w:r w:rsidR="00861844">
          <w:rPr>
            <w:noProof/>
            <w:webHidden/>
            <w:rtl/>
          </w:rPr>
          <w:fldChar w:fldCharType="end"/>
        </w:r>
      </w:hyperlink>
    </w:p>
    <w:p w:rsidR="00861844" w:rsidRDefault="00972823" w:rsidP="008618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01653" w:history="1">
        <w:r w:rsidR="00861844" w:rsidRPr="00107374">
          <w:rPr>
            <w:rStyle w:val="Hyperlink"/>
            <w:noProof/>
            <w:rtl/>
          </w:rPr>
          <w:t>صورت دوم: اختلاف در متعلق</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Toc89701653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2</w:t>
        </w:r>
        <w:r w:rsidR="00861844">
          <w:rPr>
            <w:noProof/>
            <w:webHidden/>
            <w:rtl/>
          </w:rPr>
          <w:fldChar w:fldCharType="end"/>
        </w:r>
      </w:hyperlink>
    </w:p>
    <w:p w:rsidR="00861844" w:rsidRDefault="00972823" w:rsidP="008618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01654" w:history="1">
        <w:r w:rsidR="00861844" w:rsidRPr="00107374">
          <w:rPr>
            <w:rStyle w:val="Hyperlink"/>
            <w:noProof/>
            <w:rtl/>
          </w:rPr>
          <w:t>قسم اول بحث از منظر منتق</w:t>
        </w:r>
        <w:r w:rsidR="00861844" w:rsidRPr="00107374">
          <w:rPr>
            <w:rStyle w:val="Hyperlink"/>
            <w:rFonts w:hint="cs"/>
            <w:noProof/>
            <w:rtl/>
          </w:rPr>
          <w:t>ی</w:t>
        </w:r>
        <w:r w:rsidR="00861844" w:rsidRPr="00107374">
          <w:rPr>
            <w:rStyle w:val="Hyperlink"/>
            <w:noProof/>
            <w:rtl/>
          </w:rPr>
          <w:t xml:space="preserve"> الاصول</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Toc89701654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2</w:t>
        </w:r>
        <w:r w:rsidR="00861844">
          <w:rPr>
            <w:noProof/>
            <w:webHidden/>
            <w:rtl/>
          </w:rPr>
          <w:fldChar w:fldCharType="end"/>
        </w:r>
      </w:hyperlink>
    </w:p>
    <w:p w:rsidR="00861844" w:rsidRDefault="00972823" w:rsidP="00861844">
      <w:pPr>
        <w:pStyle w:val="TOC4"/>
        <w:tabs>
          <w:tab w:val="right" w:leader="dot" w:pos="10194"/>
        </w:tabs>
        <w:rPr>
          <w:rFonts w:asciiTheme="minorHAnsi" w:eastAsiaTheme="minorEastAsia" w:hAnsiTheme="minorHAnsi" w:cstheme="minorBidi"/>
          <w:bCs w:val="0"/>
          <w:noProof/>
          <w:color w:val="auto"/>
          <w:szCs w:val="22"/>
          <w:rtl/>
          <w:lang w:bidi="ar-SA"/>
        </w:rPr>
      </w:pPr>
      <w:hyperlink w:anchor="_Toc89701655" w:history="1">
        <w:r w:rsidR="00861844" w:rsidRPr="00107374">
          <w:rPr>
            <w:rStyle w:val="Hyperlink"/>
            <w:noProof/>
            <w:rtl/>
          </w:rPr>
          <w:t>اشکال استاد به منتق</w:t>
        </w:r>
        <w:r w:rsidR="00861844" w:rsidRPr="00107374">
          <w:rPr>
            <w:rStyle w:val="Hyperlink"/>
            <w:rFonts w:hint="cs"/>
            <w:noProof/>
            <w:rtl/>
          </w:rPr>
          <w:t>ی</w:t>
        </w:r>
        <w:r w:rsidR="00861844" w:rsidRPr="00107374">
          <w:rPr>
            <w:rStyle w:val="Hyperlink"/>
            <w:noProof/>
            <w:rtl/>
          </w:rPr>
          <w:t xml:space="preserve"> الاصول</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Toc89701655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3</w:t>
        </w:r>
        <w:r w:rsidR="00861844">
          <w:rPr>
            <w:noProof/>
            <w:webHidden/>
            <w:rtl/>
          </w:rPr>
          <w:fldChar w:fldCharType="end"/>
        </w:r>
      </w:hyperlink>
    </w:p>
    <w:p w:rsidR="00861844" w:rsidRDefault="00972823" w:rsidP="008618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701656" w:history="1">
        <w:r w:rsidR="00861844" w:rsidRPr="00107374">
          <w:rPr>
            <w:rStyle w:val="Hyperlink"/>
            <w:noProof/>
            <w:rtl/>
          </w:rPr>
          <w:t>قسم دوم بحث</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Toc89701656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4</w:t>
        </w:r>
        <w:r w:rsidR="00861844">
          <w:rPr>
            <w:noProof/>
            <w:webHidden/>
            <w:rtl/>
          </w:rPr>
          <w:fldChar w:fldCharType="end"/>
        </w:r>
      </w:hyperlink>
    </w:p>
    <w:p w:rsidR="00861844" w:rsidRDefault="00972823" w:rsidP="00861844">
      <w:pPr>
        <w:pStyle w:val="TOC4"/>
        <w:tabs>
          <w:tab w:val="right" w:leader="dot" w:pos="10194"/>
        </w:tabs>
        <w:rPr>
          <w:rFonts w:asciiTheme="minorHAnsi" w:eastAsiaTheme="minorEastAsia" w:hAnsiTheme="minorHAnsi" w:cstheme="minorBidi"/>
          <w:bCs w:val="0"/>
          <w:noProof/>
          <w:color w:val="auto"/>
          <w:szCs w:val="22"/>
          <w:rtl/>
          <w:lang w:bidi="ar-SA"/>
        </w:rPr>
      </w:pPr>
      <w:hyperlink w:anchor="_Toc89701657" w:history="1">
        <w:r w:rsidR="00861844" w:rsidRPr="00107374">
          <w:rPr>
            <w:rStyle w:val="Hyperlink"/>
            <w:noProof/>
            <w:rtl/>
          </w:rPr>
          <w:t>مختار مرحوم نائ</w:t>
        </w:r>
        <w:r w:rsidR="00861844" w:rsidRPr="00107374">
          <w:rPr>
            <w:rStyle w:val="Hyperlink"/>
            <w:rFonts w:hint="cs"/>
            <w:noProof/>
            <w:rtl/>
          </w:rPr>
          <w:t>ی</w:t>
        </w:r>
        <w:r w:rsidR="00861844" w:rsidRPr="00107374">
          <w:rPr>
            <w:rStyle w:val="Hyperlink"/>
            <w:rFonts w:hint="eastAsia"/>
            <w:noProof/>
            <w:rtl/>
          </w:rPr>
          <w:t>ن</w:t>
        </w:r>
        <w:r w:rsidR="00861844" w:rsidRPr="00107374">
          <w:rPr>
            <w:rStyle w:val="Hyperlink"/>
            <w:rFonts w:hint="cs"/>
            <w:noProof/>
            <w:rtl/>
          </w:rPr>
          <w:t>ی</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Toc89701657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4</w:t>
        </w:r>
        <w:r w:rsidR="00861844">
          <w:rPr>
            <w:noProof/>
            <w:webHidden/>
            <w:rtl/>
          </w:rPr>
          <w:fldChar w:fldCharType="end"/>
        </w:r>
      </w:hyperlink>
    </w:p>
    <w:p w:rsidR="00861844" w:rsidRDefault="00972823" w:rsidP="00861844">
      <w:pPr>
        <w:pStyle w:val="TOC4"/>
        <w:tabs>
          <w:tab w:val="right" w:leader="dot" w:pos="10194"/>
        </w:tabs>
        <w:rPr>
          <w:rFonts w:asciiTheme="minorHAnsi" w:eastAsiaTheme="minorEastAsia" w:hAnsiTheme="minorHAnsi" w:cstheme="minorBidi"/>
          <w:bCs w:val="0"/>
          <w:noProof/>
          <w:color w:val="auto"/>
          <w:szCs w:val="22"/>
          <w:rtl/>
          <w:lang w:bidi="ar-SA"/>
        </w:rPr>
      </w:pPr>
      <w:hyperlink w:anchor="_Toc89701658" w:history="1">
        <w:r w:rsidR="00861844" w:rsidRPr="00107374">
          <w:rPr>
            <w:rStyle w:val="Hyperlink"/>
            <w:noProof/>
            <w:rtl/>
          </w:rPr>
          <w:t>نظر</w:t>
        </w:r>
        <w:r w:rsidR="00861844" w:rsidRPr="00107374">
          <w:rPr>
            <w:rStyle w:val="Hyperlink"/>
            <w:rFonts w:hint="cs"/>
            <w:noProof/>
            <w:rtl/>
          </w:rPr>
          <w:t>ی</w:t>
        </w:r>
        <w:r w:rsidR="00861844" w:rsidRPr="00107374">
          <w:rPr>
            <w:rStyle w:val="Hyperlink"/>
            <w:rFonts w:hint="eastAsia"/>
            <w:noProof/>
            <w:rtl/>
          </w:rPr>
          <w:t>ه</w:t>
        </w:r>
        <w:r w:rsidR="00861844" w:rsidRPr="00107374">
          <w:rPr>
            <w:rStyle w:val="Hyperlink"/>
            <w:noProof/>
            <w:rtl/>
          </w:rPr>
          <w:t xml:space="preserve"> د</w:t>
        </w:r>
        <w:r w:rsidR="00861844" w:rsidRPr="00107374">
          <w:rPr>
            <w:rStyle w:val="Hyperlink"/>
            <w:rFonts w:hint="cs"/>
            <w:noProof/>
            <w:rtl/>
          </w:rPr>
          <w:t>ی</w:t>
        </w:r>
        <w:r w:rsidR="00861844" w:rsidRPr="00107374">
          <w:rPr>
            <w:rStyle w:val="Hyperlink"/>
            <w:rFonts w:hint="eastAsia"/>
            <w:noProof/>
            <w:rtl/>
          </w:rPr>
          <w:t>گر</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Toc89701658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4</w:t>
        </w:r>
        <w:r w:rsidR="00861844">
          <w:rPr>
            <w:noProof/>
            <w:webHidden/>
            <w:rtl/>
          </w:rPr>
          <w:fldChar w:fldCharType="end"/>
        </w:r>
      </w:hyperlink>
    </w:p>
    <w:p w:rsidR="00861844" w:rsidRDefault="00972823" w:rsidP="00861844">
      <w:pPr>
        <w:pStyle w:val="TOC5"/>
        <w:tabs>
          <w:tab w:val="right" w:leader="dot" w:pos="10194"/>
        </w:tabs>
        <w:rPr>
          <w:rFonts w:asciiTheme="minorHAnsi" w:eastAsiaTheme="minorEastAsia" w:hAnsiTheme="minorHAnsi" w:cstheme="minorBidi"/>
          <w:bCs w:val="0"/>
          <w:noProof/>
          <w:color w:val="auto"/>
          <w:szCs w:val="22"/>
          <w:rtl/>
          <w:lang w:bidi="ar-SA"/>
        </w:rPr>
      </w:pPr>
      <w:hyperlink w:anchor="_Toc89701659" w:history="1">
        <w:r w:rsidR="00861844" w:rsidRPr="00107374">
          <w:rPr>
            <w:rStyle w:val="Hyperlink"/>
            <w:noProof/>
            <w:rtl/>
          </w:rPr>
          <w:t>جواب مرحوم نائ</w:t>
        </w:r>
        <w:r w:rsidR="00861844" w:rsidRPr="00107374">
          <w:rPr>
            <w:rStyle w:val="Hyperlink"/>
            <w:rFonts w:hint="cs"/>
            <w:noProof/>
            <w:rtl/>
          </w:rPr>
          <w:t>ی</w:t>
        </w:r>
        <w:r w:rsidR="00861844" w:rsidRPr="00107374">
          <w:rPr>
            <w:rStyle w:val="Hyperlink"/>
            <w:rFonts w:hint="eastAsia"/>
            <w:noProof/>
            <w:rtl/>
          </w:rPr>
          <w:t>ن</w:t>
        </w:r>
        <w:r w:rsidR="00861844" w:rsidRPr="00107374">
          <w:rPr>
            <w:rStyle w:val="Hyperlink"/>
            <w:rFonts w:hint="cs"/>
            <w:noProof/>
            <w:rtl/>
          </w:rPr>
          <w:t>ی</w:t>
        </w:r>
        <w:r w:rsidR="00861844" w:rsidRPr="00107374">
          <w:rPr>
            <w:rStyle w:val="Hyperlink"/>
            <w:noProof/>
            <w:rtl/>
          </w:rPr>
          <w:t xml:space="preserve"> از نظر</w:t>
        </w:r>
        <w:r w:rsidR="00861844" w:rsidRPr="00107374">
          <w:rPr>
            <w:rStyle w:val="Hyperlink"/>
            <w:rFonts w:hint="cs"/>
            <w:noProof/>
            <w:rtl/>
          </w:rPr>
          <w:t>ی</w:t>
        </w:r>
        <w:r w:rsidR="00861844" w:rsidRPr="00107374">
          <w:rPr>
            <w:rStyle w:val="Hyperlink"/>
            <w:rFonts w:hint="eastAsia"/>
            <w:noProof/>
            <w:rtl/>
          </w:rPr>
          <w:t>ه</w:t>
        </w:r>
        <w:r w:rsidR="00861844" w:rsidRPr="00107374">
          <w:rPr>
            <w:rStyle w:val="Hyperlink"/>
            <w:noProof/>
            <w:rtl/>
          </w:rPr>
          <w:t xml:space="preserve"> مخالف</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Toc89701659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4</w:t>
        </w:r>
        <w:r w:rsidR="00861844">
          <w:rPr>
            <w:noProof/>
            <w:webHidden/>
            <w:rtl/>
          </w:rPr>
          <w:fldChar w:fldCharType="end"/>
        </w:r>
      </w:hyperlink>
    </w:p>
    <w:p w:rsidR="00861844" w:rsidRDefault="00972823" w:rsidP="00861844">
      <w:pPr>
        <w:pStyle w:val="TOC6"/>
        <w:tabs>
          <w:tab w:val="right" w:leader="dot" w:pos="10194"/>
        </w:tabs>
        <w:rPr>
          <w:rFonts w:asciiTheme="minorHAnsi" w:eastAsiaTheme="minorEastAsia" w:hAnsiTheme="minorHAnsi" w:cstheme="minorBidi"/>
          <w:bCs w:val="0"/>
          <w:noProof/>
          <w:color w:val="auto"/>
          <w:szCs w:val="22"/>
          <w:rtl/>
          <w:lang w:bidi="ar-SA"/>
        </w:rPr>
      </w:pPr>
      <w:hyperlink w:anchor="_Toc89701660" w:history="1">
        <w:r w:rsidR="00861844" w:rsidRPr="00107374">
          <w:rPr>
            <w:rStyle w:val="Hyperlink"/>
            <w:noProof/>
            <w:rtl/>
          </w:rPr>
          <w:t>نقد کلام مرحوم نائ</w:t>
        </w:r>
        <w:r w:rsidR="00861844" w:rsidRPr="00107374">
          <w:rPr>
            <w:rStyle w:val="Hyperlink"/>
            <w:rFonts w:hint="cs"/>
            <w:noProof/>
            <w:rtl/>
          </w:rPr>
          <w:t>ی</w:t>
        </w:r>
        <w:r w:rsidR="00861844" w:rsidRPr="00107374">
          <w:rPr>
            <w:rStyle w:val="Hyperlink"/>
            <w:rFonts w:hint="eastAsia"/>
            <w:noProof/>
            <w:rtl/>
          </w:rPr>
          <w:t>ن</w:t>
        </w:r>
        <w:r w:rsidR="00861844" w:rsidRPr="00107374">
          <w:rPr>
            <w:rStyle w:val="Hyperlink"/>
            <w:rFonts w:hint="cs"/>
            <w:noProof/>
            <w:rtl/>
          </w:rPr>
          <w:t>ی</w:t>
        </w:r>
        <w:r w:rsidR="00861844" w:rsidRPr="00107374">
          <w:rPr>
            <w:rStyle w:val="Hyperlink"/>
            <w:noProof/>
            <w:rtl/>
          </w:rPr>
          <w:t xml:space="preserve"> توسط استاد</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Toc89701660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5</w:t>
        </w:r>
        <w:r w:rsidR="00861844">
          <w:rPr>
            <w:noProof/>
            <w:webHidden/>
            <w:rtl/>
          </w:rPr>
          <w:fldChar w:fldCharType="end"/>
        </w:r>
      </w:hyperlink>
    </w:p>
    <w:p w:rsidR="00861844" w:rsidRDefault="00972823" w:rsidP="00861844">
      <w:pPr>
        <w:pStyle w:val="TOC6"/>
        <w:tabs>
          <w:tab w:val="right" w:leader="dot" w:pos="10194"/>
        </w:tabs>
        <w:rPr>
          <w:rFonts w:asciiTheme="minorHAnsi" w:eastAsiaTheme="minorEastAsia" w:hAnsiTheme="minorHAnsi" w:cstheme="minorBidi"/>
          <w:bCs w:val="0"/>
          <w:noProof/>
          <w:color w:val="auto"/>
          <w:szCs w:val="22"/>
          <w:rtl/>
          <w:lang w:bidi="ar-SA"/>
        </w:rPr>
      </w:pPr>
      <w:hyperlink w:anchor="_Toc89701661" w:history="1">
        <w:r w:rsidR="00861844" w:rsidRPr="00107374">
          <w:rPr>
            <w:rStyle w:val="Hyperlink"/>
            <w:noProof/>
            <w:rtl/>
          </w:rPr>
          <w:t>حکم مساله بر مبنا</w:t>
        </w:r>
        <w:r w:rsidR="00861844" w:rsidRPr="00107374">
          <w:rPr>
            <w:rStyle w:val="Hyperlink"/>
            <w:rFonts w:hint="cs"/>
            <w:noProof/>
            <w:rtl/>
          </w:rPr>
          <w:t>ی</w:t>
        </w:r>
        <w:r w:rsidR="00861844" w:rsidRPr="00107374">
          <w:rPr>
            <w:rStyle w:val="Hyperlink"/>
            <w:noProof/>
            <w:rtl/>
          </w:rPr>
          <w:t xml:space="preserve"> جواز اجتماع امر و نه</w:t>
        </w:r>
        <w:r w:rsidR="00861844" w:rsidRPr="00107374">
          <w:rPr>
            <w:rStyle w:val="Hyperlink"/>
            <w:rFonts w:hint="cs"/>
            <w:noProof/>
            <w:rtl/>
          </w:rPr>
          <w:t>ی</w:t>
        </w:r>
        <w:r w:rsidR="00861844">
          <w:rPr>
            <w:noProof/>
            <w:webHidden/>
            <w:rtl/>
          </w:rPr>
          <w:tab/>
        </w:r>
        <w:r w:rsidR="00861844">
          <w:rPr>
            <w:noProof/>
            <w:webHidden/>
            <w:rtl/>
          </w:rPr>
          <w:fldChar w:fldCharType="begin"/>
        </w:r>
        <w:r w:rsidR="00861844">
          <w:rPr>
            <w:noProof/>
            <w:webHidden/>
            <w:rtl/>
          </w:rPr>
          <w:instrText xml:space="preserve"> </w:instrText>
        </w:r>
        <w:r w:rsidR="00861844">
          <w:rPr>
            <w:noProof/>
            <w:webHidden/>
          </w:rPr>
          <w:instrText>PAGEREF</w:instrText>
        </w:r>
        <w:r w:rsidR="00861844">
          <w:rPr>
            <w:noProof/>
            <w:webHidden/>
            <w:rtl/>
          </w:rPr>
          <w:instrText xml:space="preserve"> _</w:instrText>
        </w:r>
        <w:r w:rsidR="00861844">
          <w:rPr>
            <w:noProof/>
            <w:webHidden/>
          </w:rPr>
          <w:instrText>Toc89701661 \h</w:instrText>
        </w:r>
        <w:r w:rsidR="00861844">
          <w:rPr>
            <w:noProof/>
            <w:webHidden/>
            <w:rtl/>
          </w:rPr>
          <w:instrText xml:space="preserve"> </w:instrText>
        </w:r>
        <w:r w:rsidR="00861844">
          <w:rPr>
            <w:noProof/>
            <w:webHidden/>
            <w:rtl/>
          </w:rPr>
        </w:r>
        <w:r w:rsidR="00861844">
          <w:rPr>
            <w:noProof/>
            <w:webHidden/>
            <w:rtl/>
          </w:rPr>
          <w:fldChar w:fldCharType="separate"/>
        </w:r>
        <w:r w:rsidR="00145CFB">
          <w:rPr>
            <w:noProof/>
            <w:webHidden/>
            <w:rtl/>
          </w:rPr>
          <w:t>5</w:t>
        </w:r>
        <w:r w:rsidR="00861844">
          <w:rPr>
            <w:noProof/>
            <w:webHidden/>
            <w:rtl/>
          </w:rPr>
          <w:fldChar w:fldCharType="end"/>
        </w:r>
      </w:hyperlink>
    </w:p>
    <w:p w:rsidR="00C91EB6" w:rsidRPr="00C91EB6" w:rsidRDefault="00861844" w:rsidP="00415152">
      <w:pPr>
        <w:jc w:val="both"/>
      </w:pPr>
      <w:r>
        <w:rPr>
          <w:rFonts w:cs="B Titr"/>
          <w:noProof/>
          <w:webHidden/>
          <w:color w:val="632423" w:themeColor="accent2" w:themeShade="80"/>
          <w:szCs w:val="24"/>
          <w:rtl/>
        </w:rPr>
        <w:fldChar w:fldCharType="end"/>
      </w:r>
    </w:p>
    <w:p w:rsidR="00F343FB" w:rsidRDefault="00F842AD" w:rsidP="0041515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444AF">
        <w:rPr>
          <w:rtl/>
        </w:rPr>
        <w:t>تنب</w:t>
      </w:r>
      <w:r w:rsidR="009444AF">
        <w:rPr>
          <w:rFonts w:hint="cs"/>
          <w:rtl/>
        </w:rPr>
        <w:t>ی</w:t>
      </w:r>
      <w:r w:rsidR="009444AF">
        <w:rPr>
          <w:rFonts w:hint="eastAsia"/>
          <w:rtl/>
        </w:rPr>
        <w:t>هات</w:t>
      </w:r>
      <w:r w:rsidR="00025B70">
        <w:rPr>
          <w:rFonts w:hint="cs"/>
          <w:rtl/>
        </w:rPr>
        <w:t xml:space="preserve"> </w:t>
      </w:r>
      <w:r w:rsidR="00386C11" w:rsidRPr="00A6366F">
        <w:rPr>
          <w:rFonts w:hint="cs"/>
          <w:rtl/>
        </w:rPr>
        <w:t>/</w:t>
      </w:r>
      <w:bookmarkStart w:id="1" w:name="BokSabj_d"/>
      <w:bookmarkEnd w:id="1"/>
      <w:r w:rsidR="009444AF">
        <w:rPr>
          <w:rtl/>
        </w:rPr>
        <w:t>مفهوم شرط</w:t>
      </w:r>
      <w:r w:rsidR="00386C11" w:rsidRPr="00A6366F">
        <w:rPr>
          <w:rFonts w:hint="cs"/>
          <w:rtl/>
        </w:rPr>
        <w:t xml:space="preserve"> /</w:t>
      </w:r>
      <w:bookmarkStart w:id="2" w:name="Bokkolli"/>
      <w:bookmarkEnd w:id="2"/>
      <w:r w:rsidR="009444AF">
        <w:rPr>
          <w:rtl/>
        </w:rPr>
        <w:t>مفاه</w:t>
      </w:r>
      <w:r w:rsidR="009444AF">
        <w:rPr>
          <w:rFonts w:hint="cs"/>
          <w:rtl/>
        </w:rPr>
        <w:t>ی</w:t>
      </w:r>
      <w:r w:rsidR="009444AF">
        <w:rPr>
          <w:rFonts w:hint="eastAsia"/>
          <w:rtl/>
        </w:rPr>
        <w:t>م</w:t>
      </w:r>
      <w:r w:rsidR="001B6799" w:rsidRPr="00A6366F">
        <w:rPr>
          <w:rFonts w:hint="cs"/>
          <w:rtl/>
        </w:rPr>
        <w:t xml:space="preserve"> </w:t>
      </w:r>
    </w:p>
    <w:p w:rsidR="00D4436F" w:rsidRPr="00A6366F" w:rsidRDefault="00D4436F" w:rsidP="00D4436F">
      <w:pPr>
        <w:pStyle w:val="Heading1"/>
      </w:pPr>
      <w:bookmarkStart w:id="3" w:name="_Toc89701649"/>
      <w:r>
        <w:rPr>
          <w:rFonts w:hint="cs"/>
          <w:rtl/>
        </w:rPr>
        <w:t>تداخل مسببات</w:t>
      </w:r>
      <w:bookmarkEnd w:id="3"/>
    </w:p>
    <w:p w:rsidR="001A1EA5" w:rsidRDefault="007F5FB5" w:rsidP="00415152">
      <w:pPr>
        <w:jc w:val="both"/>
        <w:rPr>
          <w:rtl/>
        </w:rPr>
      </w:pPr>
      <w:r>
        <w:rPr>
          <w:rFonts w:hint="cs"/>
          <w:rtl/>
        </w:rPr>
        <w:t>بحث در مورد فرمایش مرحوم آخوند تمام شد. ایشان بحث تداخل مسببات را مستقلا بیان نکرده است. آنچه را</w:t>
      </w:r>
      <w:r w:rsidR="00D4436F">
        <w:rPr>
          <w:rFonts w:hint="cs"/>
          <w:rtl/>
        </w:rPr>
        <w:t xml:space="preserve"> که فرمود بیشتر ناظر </w:t>
      </w:r>
      <w:r>
        <w:rPr>
          <w:rFonts w:hint="cs"/>
          <w:rtl/>
        </w:rPr>
        <w:t>ب</w:t>
      </w:r>
      <w:r w:rsidR="00D4436F">
        <w:rPr>
          <w:rFonts w:hint="cs"/>
          <w:rtl/>
        </w:rPr>
        <w:t>ه</w:t>
      </w:r>
      <w:r>
        <w:rPr>
          <w:rFonts w:hint="cs"/>
          <w:rtl/>
        </w:rPr>
        <w:t xml:space="preserve"> تداخل اسباب بود. مرحوم نائینی</w:t>
      </w:r>
      <w:r w:rsidR="00D4436F">
        <w:rPr>
          <w:rFonts w:hint="cs"/>
          <w:rtl/>
        </w:rPr>
        <w:t xml:space="preserve"> بحث را دو مقام کرده است. یکی تد</w:t>
      </w:r>
      <w:r>
        <w:rPr>
          <w:rFonts w:hint="cs"/>
          <w:rtl/>
        </w:rPr>
        <w:t>اخل اسباب و دیگری مسببات.</w:t>
      </w:r>
    </w:p>
    <w:p w:rsidR="007F5FB5" w:rsidRDefault="007F5FB5" w:rsidP="00415152">
      <w:pPr>
        <w:jc w:val="both"/>
        <w:rPr>
          <w:rtl/>
        </w:rPr>
      </w:pPr>
      <w:r>
        <w:rPr>
          <w:rFonts w:hint="cs"/>
          <w:rtl/>
        </w:rPr>
        <w:t>جا دارد که در مورد تداخل مسببات هم صحبت کنیم. مرحوم آخوند معمولا داخل خطابات شد</w:t>
      </w:r>
      <w:r w:rsidR="00D4436F">
        <w:rPr>
          <w:rFonts w:hint="cs"/>
          <w:rtl/>
        </w:rPr>
        <w:t>؛</w:t>
      </w:r>
      <w:r>
        <w:rPr>
          <w:rFonts w:hint="cs"/>
          <w:rtl/>
        </w:rPr>
        <w:t xml:space="preserve"> اما این که مسبب اگر متعدد بشود و با</w:t>
      </w:r>
      <w:r w:rsidR="00D4436F">
        <w:rPr>
          <w:rFonts w:hint="cs"/>
          <w:rtl/>
        </w:rPr>
        <w:t xml:space="preserve"> </w:t>
      </w:r>
      <w:r>
        <w:rPr>
          <w:rFonts w:hint="cs"/>
          <w:rtl/>
        </w:rPr>
        <w:t>یک فعل ساقط می</w:t>
      </w:r>
      <w:r>
        <w:rPr>
          <w:rtl/>
        </w:rPr>
        <w:softHyphen/>
      </w:r>
      <w:r>
        <w:rPr>
          <w:rFonts w:hint="cs"/>
          <w:rtl/>
        </w:rPr>
        <w:t>شود یا نه</w:t>
      </w:r>
      <w:r w:rsidR="00D4436F">
        <w:rPr>
          <w:rFonts w:hint="cs"/>
          <w:rtl/>
        </w:rPr>
        <w:t>،</w:t>
      </w:r>
      <w:r>
        <w:rPr>
          <w:rFonts w:hint="cs"/>
          <w:rtl/>
        </w:rPr>
        <w:t xml:space="preserve"> باب دیگری است.</w:t>
      </w:r>
    </w:p>
    <w:p w:rsidR="00D4436F" w:rsidRDefault="00D4436F" w:rsidP="00D4436F">
      <w:pPr>
        <w:pStyle w:val="Heading2"/>
        <w:rPr>
          <w:rtl/>
        </w:rPr>
      </w:pPr>
      <w:bookmarkStart w:id="4" w:name="_Toc89701650"/>
      <w:r>
        <w:rPr>
          <w:rFonts w:hint="cs"/>
          <w:rtl/>
        </w:rPr>
        <w:t>تذکر یک نکته: مناقشه در مثال</w:t>
      </w:r>
      <w:bookmarkEnd w:id="4"/>
    </w:p>
    <w:p w:rsidR="00D4436F" w:rsidRDefault="00D4436F" w:rsidP="00415152">
      <w:pPr>
        <w:jc w:val="both"/>
        <w:rPr>
          <w:rtl/>
        </w:rPr>
      </w:pPr>
      <w:r>
        <w:rPr>
          <w:rFonts w:hint="cs"/>
          <w:rtl/>
        </w:rPr>
        <w:t>مثالی قبلا مطرح شد:</w:t>
      </w:r>
      <w:r w:rsidR="007F5FB5">
        <w:rPr>
          <w:rFonts w:hint="cs"/>
          <w:rtl/>
        </w:rPr>
        <w:t xml:space="preserve"> اذا بلت فتوضا و اذا نمت فتوضا. باید تذکر می</w:t>
      </w:r>
      <w:r w:rsidR="007F5FB5">
        <w:rPr>
          <w:rtl/>
        </w:rPr>
        <w:softHyphen/>
      </w:r>
      <w:r w:rsidR="007F5FB5">
        <w:rPr>
          <w:rFonts w:hint="cs"/>
          <w:rtl/>
        </w:rPr>
        <w:t>دادیم که این مثال از محل بحث خارج است. در اغسال محل بحث است که هر سببی یک وجوب غسل می</w:t>
      </w:r>
      <w:r w:rsidR="007F5FB5">
        <w:rPr>
          <w:rtl/>
        </w:rPr>
        <w:softHyphen/>
      </w:r>
      <w:r w:rsidR="007F5FB5">
        <w:rPr>
          <w:rFonts w:hint="cs"/>
          <w:rtl/>
        </w:rPr>
        <w:t>آورد</w:t>
      </w:r>
      <w:r>
        <w:rPr>
          <w:rFonts w:hint="cs"/>
          <w:rtl/>
        </w:rPr>
        <w:t>؛</w:t>
      </w:r>
      <w:r w:rsidR="007F5FB5">
        <w:rPr>
          <w:rFonts w:hint="cs"/>
          <w:rtl/>
        </w:rPr>
        <w:t xml:space="preserve"> اما در باب وضو هر بولی یک وجوب وضو بیاورد</w:t>
      </w:r>
      <w:r>
        <w:rPr>
          <w:rFonts w:hint="cs"/>
          <w:rtl/>
        </w:rPr>
        <w:t>،</w:t>
      </w:r>
      <w:r w:rsidR="007F5FB5">
        <w:rPr>
          <w:rFonts w:hint="cs"/>
          <w:rtl/>
        </w:rPr>
        <w:t xml:space="preserve"> جای بحث ندارد. نکته</w:t>
      </w:r>
      <w:r>
        <w:rPr>
          <w:rFonts w:hint="cs"/>
          <w:rtl/>
        </w:rPr>
        <w:t xml:space="preserve"> آن</w:t>
      </w:r>
      <w:r w:rsidR="007F5FB5">
        <w:rPr>
          <w:rFonts w:hint="cs"/>
          <w:rtl/>
        </w:rPr>
        <w:t xml:space="preserve"> این است: در باب وضو</w:t>
      </w:r>
      <w:r>
        <w:rPr>
          <w:rFonts w:hint="cs"/>
          <w:rtl/>
        </w:rPr>
        <w:t>،</w:t>
      </w:r>
      <w:r w:rsidR="007F5FB5">
        <w:rPr>
          <w:rFonts w:hint="cs"/>
          <w:rtl/>
        </w:rPr>
        <w:t xml:space="preserve"> موضوع وجوب وضو</w:t>
      </w:r>
      <w:r>
        <w:rPr>
          <w:rFonts w:hint="cs"/>
          <w:rtl/>
        </w:rPr>
        <w:t>،</w:t>
      </w:r>
      <w:r w:rsidR="007F5FB5">
        <w:rPr>
          <w:rFonts w:hint="cs"/>
          <w:rtl/>
        </w:rPr>
        <w:t xml:space="preserve"> انتقاض طهارت است</w:t>
      </w:r>
      <w:r>
        <w:rPr>
          <w:rFonts w:hint="cs"/>
          <w:rtl/>
        </w:rPr>
        <w:t>.</w:t>
      </w:r>
      <w:r w:rsidR="007F5FB5">
        <w:rPr>
          <w:rFonts w:hint="cs"/>
          <w:rtl/>
        </w:rPr>
        <w:t xml:space="preserve"> وقتی که طهارت منتقض شد</w:t>
      </w:r>
      <w:r>
        <w:rPr>
          <w:rFonts w:hint="cs"/>
          <w:rtl/>
        </w:rPr>
        <w:t>،</w:t>
      </w:r>
      <w:r w:rsidR="007F5FB5">
        <w:rPr>
          <w:rFonts w:hint="cs"/>
          <w:rtl/>
        </w:rPr>
        <w:t xml:space="preserve"> وضو واجب است. شرط وجوب یا طلب وضو</w:t>
      </w:r>
      <w:r>
        <w:rPr>
          <w:rFonts w:hint="cs"/>
          <w:rtl/>
        </w:rPr>
        <w:t>،</w:t>
      </w:r>
      <w:r w:rsidR="007F5FB5">
        <w:rPr>
          <w:rFonts w:hint="cs"/>
          <w:rtl/>
        </w:rPr>
        <w:t xml:space="preserve"> انتقاض طهارت است</w:t>
      </w:r>
      <w:r>
        <w:rPr>
          <w:rFonts w:hint="cs"/>
          <w:rtl/>
        </w:rPr>
        <w:t>،</w:t>
      </w:r>
      <w:r w:rsidR="007F5FB5">
        <w:rPr>
          <w:rFonts w:hint="cs"/>
          <w:rtl/>
        </w:rPr>
        <w:t xml:space="preserve"> انتقاض هم که قابل تکرر نیست. مثل افطار است. کسی که وضو یا غسل داشته</w:t>
      </w:r>
      <w:r>
        <w:rPr>
          <w:rFonts w:hint="cs"/>
          <w:rtl/>
        </w:rPr>
        <w:t xml:space="preserve"> ب</w:t>
      </w:r>
      <w:r w:rsidR="007F5FB5">
        <w:rPr>
          <w:rFonts w:hint="cs"/>
          <w:rtl/>
        </w:rPr>
        <w:t>اشد و بعد نقض شد به اولین ناقض</w:t>
      </w:r>
      <w:r>
        <w:rPr>
          <w:rFonts w:hint="cs"/>
          <w:rtl/>
        </w:rPr>
        <w:t>،</w:t>
      </w:r>
      <w:r w:rsidR="007F5FB5">
        <w:rPr>
          <w:rFonts w:hint="cs"/>
          <w:rtl/>
        </w:rPr>
        <w:t xml:space="preserve"> نقض می</w:t>
      </w:r>
      <w:r w:rsidR="007F5FB5">
        <w:rPr>
          <w:rtl/>
        </w:rPr>
        <w:softHyphen/>
      </w:r>
      <w:r>
        <w:rPr>
          <w:rFonts w:hint="cs"/>
          <w:rtl/>
        </w:rPr>
        <w:t>شود.</w:t>
      </w:r>
    </w:p>
    <w:p w:rsidR="007F5FB5" w:rsidRDefault="007F5FB5" w:rsidP="00415152">
      <w:pPr>
        <w:jc w:val="both"/>
        <w:rPr>
          <w:rtl/>
        </w:rPr>
      </w:pPr>
      <w:r>
        <w:rPr>
          <w:rFonts w:hint="cs"/>
          <w:rtl/>
        </w:rPr>
        <w:lastRenderedPageBreak/>
        <w:t>این که ما احساس می</w:t>
      </w:r>
      <w:r>
        <w:rPr>
          <w:rtl/>
        </w:rPr>
        <w:softHyphen/>
      </w:r>
      <w:r>
        <w:rPr>
          <w:rFonts w:hint="cs"/>
          <w:rtl/>
        </w:rPr>
        <w:t>کنیم که به تعدد اسباب یا به تکرر یک سبب</w:t>
      </w:r>
      <w:r w:rsidR="00D4436F">
        <w:rPr>
          <w:rFonts w:hint="cs"/>
          <w:rtl/>
        </w:rPr>
        <w:t>،</w:t>
      </w:r>
      <w:r>
        <w:rPr>
          <w:rFonts w:hint="cs"/>
          <w:rtl/>
        </w:rPr>
        <w:t xml:space="preserve"> یک وضو بیشتر واجب نیست، نک</w:t>
      </w:r>
      <w:r w:rsidR="00D4436F">
        <w:rPr>
          <w:rFonts w:hint="cs"/>
          <w:rtl/>
        </w:rPr>
        <w:t>ته آن این است که وجوب وضو قابل</w:t>
      </w:r>
      <w:r>
        <w:rPr>
          <w:rFonts w:hint="cs"/>
          <w:rtl/>
        </w:rPr>
        <w:t xml:space="preserve"> تکرر نیست. البته یک بحثی هست که واقعا موضوع وجوب</w:t>
      </w:r>
      <w:r w:rsidR="00D4436F">
        <w:rPr>
          <w:rFonts w:hint="cs"/>
          <w:rtl/>
        </w:rPr>
        <w:t xml:space="preserve"> وضو انتقاض طهارت است یا حدث</w:t>
      </w:r>
      <w:r>
        <w:rPr>
          <w:rFonts w:hint="cs"/>
          <w:rtl/>
        </w:rPr>
        <w:t>. مرحوم نائینی</w:t>
      </w:r>
      <w:r w:rsidR="00145CFB">
        <w:rPr>
          <w:rFonts w:hint="cs"/>
          <w:rtl/>
        </w:rPr>
        <w:t xml:space="preserve"> به خاطر فقهی بودنش</w:t>
      </w:r>
      <w:r w:rsidR="00D4436F">
        <w:rPr>
          <w:rFonts w:hint="cs"/>
          <w:rtl/>
        </w:rPr>
        <w:t>،</w:t>
      </w:r>
      <w:r>
        <w:rPr>
          <w:rFonts w:hint="cs"/>
          <w:rtl/>
        </w:rPr>
        <w:t xml:space="preserve"> این بحث را در</w:t>
      </w:r>
      <w:r w:rsidR="00D4436F">
        <w:rPr>
          <w:rFonts w:hint="cs"/>
          <w:rtl/>
        </w:rPr>
        <w:t xml:space="preserve"> همین</w:t>
      </w:r>
      <w:r>
        <w:rPr>
          <w:rFonts w:hint="cs"/>
          <w:rtl/>
        </w:rPr>
        <w:t xml:space="preserve"> جا مطرح کرده است.</w:t>
      </w:r>
    </w:p>
    <w:p w:rsidR="00D4436F" w:rsidRDefault="007F5FB5" w:rsidP="00415152">
      <w:pPr>
        <w:jc w:val="both"/>
        <w:rPr>
          <w:rtl/>
        </w:rPr>
      </w:pPr>
      <w:r>
        <w:rPr>
          <w:rFonts w:hint="cs"/>
          <w:rtl/>
        </w:rPr>
        <w:t>در فقه این گونه است: شارع مقدس وضو را به عنوان طهارت اعتبار کرده است و اسبابی هم به عنوان ناقض مطرح کرده است. حدث را ناقض قرار داده است و منتقض هم قابل تکرر نیست</w:t>
      </w:r>
      <w:r w:rsidR="00D4436F">
        <w:rPr>
          <w:rFonts w:hint="cs"/>
          <w:rtl/>
        </w:rPr>
        <w:t>.</w:t>
      </w:r>
    </w:p>
    <w:p w:rsidR="007F5FB5" w:rsidRDefault="00D4436F" w:rsidP="00415152">
      <w:pPr>
        <w:jc w:val="both"/>
        <w:rPr>
          <w:rtl/>
        </w:rPr>
      </w:pPr>
      <w:r>
        <w:rPr>
          <w:rFonts w:hint="cs"/>
          <w:rtl/>
        </w:rPr>
        <w:t>خلاصه</w:t>
      </w:r>
      <w:r w:rsidR="007F5FB5">
        <w:rPr>
          <w:rFonts w:hint="cs"/>
          <w:rtl/>
        </w:rPr>
        <w:t xml:space="preserve"> مثال وضو از محل بحث خارج است.</w:t>
      </w:r>
    </w:p>
    <w:p w:rsidR="007F5FB5" w:rsidRDefault="00D4436F" w:rsidP="00D4436F">
      <w:pPr>
        <w:pStyle w:val="Heading2"/>
        <w:rPr>
          <w:rtl/>
        </w:rPr>
      </w:pPr>
      <w:bookmarkStart w:id="5" w:name="_Toc89701651"/>
      <w:r>
        <w:rPr>
          <w:rFonts w:hint="cs"/>
          <w:rtl/>
        </w:rPr>
        <w:t xml:space="preserve">تقسیم بحث </w:t>
      </w:r>
      <w:r w:rsidR="007F5FB5">
        <w:rPr>
          <w:rFonts w:hint="cs"/>
          <w:rtl/>
        </w:rPr>
        <w:t>تداخل مسببات</w:t>
      </w:r>
      <w:bookmarkEnd w:id="5"/>
    </w:p>
    <w:p w:rsidR="007F5FB5" w:rsidRDefault="007F5FB5" w:rsidP="00415152">
      <w:pPr>
        <w:jc w:val="both"/>
        <w:rPr>
          <w:rtl/>
        </w:rPr>
      </w:pPr>
      <w:r>
        <w:rPr>
          <w:rFonts w:hint="cs"/>
          <w:rtl/>
        </w:rPr>
        <w:t>مرحوم نائینی در مقام ثانی این</w:t>
      </w:r>
      <w:r w:rsidR="00D4436F">
        <w:rPr>
          <w:rFonts w:hint="cs"/>
          <w:rtl/>
        </w:rPr>
        <w:t xml:space="preserve"> مطلب را مطرح کرده است. در منتقی</w:t>
      </w:r>
      <w:r>
        <w:rPr>
          <w:rFonts w:hint="cs"/>
          <w:rtl/>
        </w:rPr>
        <w:t xml:space="preserve"> الاصول مفصل تر حرفهای نائینی را متعرض شده است. در جلسه گذشته گفتیم که مق</w:t>
      </w:r>
      <w:r w:rsidR="00D4436F">
        <w:rPr>
          <w:rFonts w:hint="cs"/>
          <w:rtl/>
        </w:rPr>
        <w:t>تض</w:t>
      </w:r>
      <w:r>
        <w:rPr>
          <w:rFonts w:hint="cs"/>
          <w:rtl/>
        </w:rPr>
        <w:t>ای اصل عملی عدم تداخل مسببات است چرا که فرض این است که ما دو سبب و تکلیف داریم و بحث در مقام امتثال است که آیا</w:t>
      </w:r>
      <w:r w:rsidR="00D4436F">
        <w:rPr>
          <w:rFonts w:hint="cs"/>
          <w:rtl/>
        </w:rPr>
        <w:t xml:space="preserve"> با</w:t>
      </w:r>
      <w:r>
        <w:rPr>
          <w:rFonts w:hint="cs"/>
          <w:rtl/>
        </w:rPr>
        <w:t xml:space="preserve"> یک فعل هر دو امتثال می</w:t>
      </w:r>
      <w:r>
        <w:rPr>
          <w:rtl/>
        </w:rPr>
        <w:softHyphen/>
      </w:r>
      <w:r>
        <w:rPr>
          <w:rFonts w:hint="cs"/>
          <w:rtl/>
        </w:rPr>
        <w:t>شود؟ قاعده اولیه اشتغال است. حالا استظهار چیست؟ بحث در استظهار است. آیا مق</w:t>
      </w:r>
      <w:r w:rsidR="00D4436F">
        <w:rPr>
          <w:rFonts w:hint="cs"/>
          <w:rtl/>
        </w:rPr>
        <w:t>تض</w:t>
      </w:r>
      <w:r>
        <w:rPr>
          <w:rFonts w:hint="cs"/>
          <w:rtl/>
        </w:rPr>
        <w:t>ای ظاهر عناوین تداخل</w:t>
      </w:r>
      <w:r w:rsidR="00D4436F">
        <w:rPr>
          <w:rFonts w:hint="cs"/>
          <w:rtl/>
        </w:rPr>
        <w:t xml:space="preserve"> است یا عدم تداخل در مسببات.</w:t>
      </w:r>
    </w:p>
    <w:p w:rsidR="00D4436F" w:rsidRDefault="00D4436F" w:rsidP="00415152">
      <w:pPr>
        <w:jc w:val="both"/>
        <w:rPr>
          <w:rtl/>
        </w:rPr>
      </w:pPr>
      <w:r>
        <w:rPr>
          <w:rFonts w:hint="cs"/>
          <w:rtl/>
        </w:rPr>
        <w:t>مساله دو صورت دارد.</w:t>
      </w:r>
    </w:p>
    <w:p w:rsidR="00D4436F" w:rsidRDefault="00D4436F" w:rsidP="00D4436F">
      <w:pPr>
        <w:pStyle w:val="Heading3"/>
        <w:rPr>
          <w:rtl/>
        </w:rPr>
      </w:pPr>
      <w:bookmarkStart w:id="6" w:name="_Toc89701652"/>
      <w:r>
        <w:rPr>
          <w:rFonts w:hint="cs"/>
          <w:rtl/>
        </w:rPr>
        <w:t>صورت اول: اتحاد متعلق</w:t>
      </w:r>
      <w:bookmarkEnd w:id="6"/>
    </w:p>
    <w:p w:rsidR="00481D82" w:rsidRDefault="00481D82" w:rsidP="00415152">
      <w:pPr>
        <w:jc w:val="both"/>
        <w:rPr>
          <w:rtl/>
        </w:rPr>
      </w:pPr>
      <w:r>
        <w:rPr>
          <w:rFonts w:hint="cs"/>
          <w:rtl/>
        </w:rPr>
        <w:t>گاهی اوقات متعلق ما وا</w:t>
      </w:r>
      <w:r w:rsidR="00D4436F">
        <w:rPr>
          <w:rFonts w:hint="cs"/>
          <w:rtl/>
        </w:rPr>
        <w:t>حد است مثلا اذا مسست میتا فاغتسل،</w:t>
      </w:r>
      <w:r>
        <w:rPr>
          <w:rFonts w:hint="cs"/>
          <w:rtl/>
        </w:rPr>
        <w:t xml:space="preserve"> اذا اجنبت فاغتسل</w:t>
      </w:r>
      <w:r w:rsidR="00D4436F">
        <w:rPr>
          <w:rFonts w:hint="cs"/>
          <w:rtl/>
        </w:rPr>
        <w:t>،</w:t>
      </w:r>
      <w:r>
        <w:rPr>
          <w:rFonts w:hint="cs"/>
          <w:rtl/>
        </w:rPr>
        <w:t xml:space="preserve"> به نظر ما عدم تداخل اسباب است. یعنی یک بار دیگر غسل کن. در این جا اگر خطاب ما این گونه بود جای تداخل مسببات هست یانه؟</w:t>
      </w:r>
    </w:p>
    <w:p w:rsidR="00D4436F" w:rsidRDefault="00D4436F" w:rsidP="00D4436F">
      <w:pPr>
        <w:pStyle w:val="Heading3"/>
        <w:rPr>
          <w:rtl/>
        </w:rPr>
      </w:pPr>
      <w:bookmarkStart w:id="7" w:name="_Toc89701653"/>
      <w:r>
        <w:rPr>
          <w:rFonts w:hint="cs"/>
          <w:rtl/>
        </w:rPr>
        <w:t>صورت دوم: اختلاف در متعلق</w:t>
      </w:r>
      <w:bookmarkEnd w:id="7"/>
    </w:p>
    <w:p w:rsidR="00481D82" w:rsidRDefault="00481D82" w:rsidP="00415152">
      <w:pPr>
        <w:jc w:val="both"/>
        <w:rPr>
          <w:rtl/>
        </w:rPr>
      </w:pPr>
      <w:r>
        <w:rPr>
          <w:rFonts w:hint="cs"/>
          <w:rtl/>
        </w:rPr>
        <w:t>صورت دوم این است که متعلق ها با هم اختلاف داشته باشند حالا اختلاف بالذات داشته باشند مثل اکرم عالما و اضف هاشمیا. ضیافت با اکرام دو واقعیت هستند یا این که قیود انها متفاوت است. مثلا یک خطاب می</w:t>
      </w:r>
      <w:r>
        <w:rPr>
          <w:rtl/>
        </w:rPr>
        <w:softHyphen/>
      </w:r>
      <w:r>
        <w:rPr>
          <w:rFonts w:hint="cs"/>
          <w:rtl/>
        </w:rPr>
        <w:t>گوید نافله مغرب چهار رکعت است و یک خطاب می</w:t>
      </w:r>
      <w:r>
        <w:rPr>
          <w:rtl/>
        </w:rPr>
        <w:softHyphen/>
      </w:r>
      <w:r>
        <w:rPr>
          <w:rFonts w:hint="cs"/>
          <w:rtl/>
        </w:rPr>
        <w:t>گوید نماز غفیله دو رکعت است. می</w:t>
      </w:r>
      <w:r>
        <w:rPr>
          <w:rtl/>
        </w:rPr>
        <w:softHyphen/>
      </w:r>
      <w:r>
        <w:rPr>
          <w:rFonts w:hint="cs"/>
          <w:rtl/>
        </w:rPr>
        <w:t>توان یک دو رکعت خواند و برای هر دو باشد؟</w:t>
      </w:r>
    </w:p>
    <w:p w:rsidR="00D4436F" w:rsidRDefault="00C7682F" w:rsidP="00D4436F">
      <w:pPr>
        <w:pStyle w:val="Heading3"/>
        <w:rPr>
          <w:rtl/>
        </w:rPr>
      </w:pPr>
      <w:bookmarkStart w:id="8" w:name="_Toc89701654"/>
      <w:r>
        <w:rPr>
          <w:rFonts w:hint="cs"/>
          <w:rtl/>
        </w:rPr>
        <w:t xml:space="preserve">قسم اول بحث از </w:t>
      </w:r>
      <w:r w:rsidR="00D4436F">
        <w:rPr>
          <w:rFonts w:hint="cs"/>
          <w:rtl/>
        </w:rPr>
        <w:t>منظر منتقی الاصول</w:t>
      </w:r>
      <w:bookmarkEnd w:id="8"/>
    </w:p>
    <w:p w:rsidR="00481D82" w:rsidRDefault="00481D82" w:rsidP="00415152">
      <w:pPr>
        <w:jc w:val="both"/>
        <w:rPr>
          <w:rtl/>
        </w:rPr>
      </w:pPr>
      <w:r>
        <w:rPr>
          <w:rFonts w:hint="cs"/>
          <w:rtl/>
        </w:rPr>
        <w:t>بحث را منتقی الاصول در دو مرحله آورده است:</w:t>
      </w:r>
    </w:p>
    <w:p w:rsidR="00481D82" w:rsidRDefault="00481D82" w:rsidP="00D4436F">
      <w:pPr>
        <w:jc w:val="both"/>
        <w:rPr>
          <w:rtl/>
        </w:rPr>
      </w:pPr>
      <w:r>
        <w:rPr>
          <w:rFonts w:hint="cs"/>
          <w:rtl/>
        </w:rPr>
        <w:lastRenderedPageBreak/>
        <w:t xml:space="preserve">مرحله اول: متعلق ها ذاتا و قیدا واحد باشند و شما با مره اخری معالجه کردید و </w:t>
      </w:r>
      <w:r w:rsidR="00D4436F">
        <w:rPr>
          <w:rFonts w:hint="cs"/>
          <w:rtl/>
        </w:rPr>
        <w:t xml:space="preserve">گفتید که </w:t>
      </w:r>
      <w:r>
        <w:rPr>
          <w:rFonts w:hint="cs"/>
          <w:rtl/>
        </w:rPr>
        <w:t>فرد دیگری از جزا مطلوب است</w:t>
      </w:r>
      <w:r w:rsidR="00D4436F">
        <w:rPr>
          <w:rFonts w:hint="cs"/>
          <w:rtl/>
        </w:rPr>
        <w:t>. در این جا</w:t>
      </w:r>
      <w:r>
        <w:rPr>
          <w:rFonts w:hint="cs"/>
          <w:rtl/>
        </w:rPr>
        <w:t xml:space="preserve"> تداخل مسببات معنا ندارد. </w:t>
      </w:r>
      <w:r w:rsidR="00D4436F">
        <w:rPr>
          <w:rFonts w:hint="cs"/>
          <w:rtl/>
        </w:rPr>
        <w:t xml:space="preserve">مثلا </w:t>
      </w:r>
      <w:r>
        <w:rPr>
          <w:rFonts w:hint="cs"/>
          <w:rtl/>
        </w:rPr>
        <w:t xml:space="preserve">اذا مسست میتا </w:t>
      </w:r>
      <w:r w:rsidR="00D4436F">
        <w:rPr>
          <w:rFonts w:hint="cs"/>
          <w:rtl/>
        </w:rPr>
        <w:t>ف</w:t>
      </w:r>
      <w:bookmarkStart w:id="9" w:name="_GoBack"/>
      <w:bookmarkEnd w:id="9"/>
      <w:r w:rsidR="00D4436F">
        <w:rPr>
          <w:rFonts w:hint="cs"/>
          <w:rtl/>
        </w:rPr>
        <w:t>اغتسل و اذا اجنبت فاغتسل. منتقی</w:t>
      </w:r>
      <w:r>
        <w:rPr>
          <w:rFonts w:hint="cs"/>
          <w:rtl/>
        </w:rPr>
        <w:t xml:space="preserve"> فرموده است: جای تداخل مسببات نیست. در این جا اگر دلیل داشته باشیم که یک غسل کافی است لبّش تداخل اسباب است. معنا ندارد در قسم اول تداخل مسببات رخ دهد.چرا که </w:t>
      </w:r>
      <w:r w:rsidR="00D4436F">
        <w:rPr>
          <w:rFonts w:hint="cs"/>
          <w:rtl/>
        </w:rPr>
        <w:t xml:space="preserve">خود </w:t>
      </w:r>
      <w:r>
        <w:rPr>
          <w:rFonts w:hint="cs"/>
          <w:rtl/>
        </w:rPr>
        <w:t>صاحب مساله گفته است اغتسل مرة اخری. معنا ندارد که یک غسل کافی باشد. لذا اگر در باب اغسال دلیل داشیم</w:t>
      </w:r>
      <w:r w:rsidR="00D4436F">
        <w:rPr>
          <w:rFonts w:hint="cs"/>
          <w:rtl/>
        </w:rPr>
        <w:t xml:space="preserve"> مثل</w:t>
      </w:r>
      <w:r>
        <w:rPr>
          <w:rFonts w:hint="cs"/>
          <w:rtl/>
        </w:rPr>
        <w:t xml:space="preserve"> اذا اجتمعت علیک حقوق یجزیک غسل واحد کشف می</w:t>
      </w:r>
      <w:r>
        <w:rPr>
          <w:rtl/>
        </w:rPr>
        <w:softHyphen/>
      </w:r>
      <w:r>
        <w:rPr>
          <w:rFonts w:hint="cs"/>
          <w:rtl/>
        </w:rPr>
        <w:t>شود که اسباب تداخل کرده اند و الا تداخل مسببات بی معنا است. مثل ا</w:t>
      </w:r>
      <w:r w:rsidR="00D4436F">
        <w:rPr>
          <w:rFonts w:hint="cs"/>
          <w:rtl/>
        </w:rPr>
        <w:t>ین که مولا به عبد بگوید من از تو</w:t>
      </w:r>
      <w:r>
        <w:rPr>
          <w:rFonts w:hint="cs"/>
          <w:rtl/>
        </w:rPr>
        <w:t xml:space="preserve"> دو درهم را می</w:t>
      </w:r>
      <w:r>
        <w:rPr>
          <w:rtl/>
        </w:rPr>
        <w:softHyphen/>
      </w:r>
      <w:r>
        <w:rPr>
          <w:rFonts w:hint="cs"/>
          <w:rtl/>
        </w:rPr>
        <w:t>خواهم بعد بگوید یک درهم می</w:t>
      </w:r>
      <w:r>
        <w:rPr>
          <w:rtl/>
        </w:rPr>
        <w:softHyphen/>
      </w:r>
      <w:r>
        <w:rPr>
          <w:rFonts w:hint="cs"/>
          <w:rtl/>
        </w:rPr>
        <w:t>خواهم در این جا معنا ندارد. در جایی که ما یک طبیعت داریم و با قید مره اخری عدم تداخل را ثابت کردیم تداخل در مسببات معنا ندارد.</w:t>
      </w:r>
    </w:p>
    <w:p w:rsidR="00481D82" w:rsidRDefault="00481D82" w:rsidP="00D4436F">
      <w:pPr>
        <w:pStyle w:val="Heading4"/>
        <w:rPr>
          <w:rtl/>
        </w:rPr>
      </w:pPr>
      <w:bookmarkStart w:id="10" w:name="_Toc89701655"/>
      <w:r>
        <w:rPr>
          <w:rFonts w:hint="cs"/>
          <w:rtl/>
        </w:rPr>
        <w:t>اشکال استاد به منتقی الاصول</w:t>
      </w:r>
      <w:bookmarkEnd w:id="10"/>
    </w:p>
    <w:p w:rsidR="00481D82" w:rsidRDefault="00D4436F" w:rsidP="00415152">
      <w:pPr>
        <w:jc w:val="both"/>
        <w:rPr>
          <w:rtl/>
        </w:rPr>
      </w:pPr>
      <w:r>
        <w:rPr>
          <w:rFonts w:hint="cs"/>
          <w:rtl/>
        </w:rPr>
        <w:t>این که ایشان</w:t>
      </w:r>
      <w:r w:rsidR="00481D82">
        <w:rPr>
          <w:rFonts w:hint="cs"/>
          <w:rtl/>
        </w:rPr>
        <w:t xml:space="preserve"> مثال به درهم زد</w:t>
      </w:r>
      <w:r>
        <w:rPr>
          <w:rFonts w:hint="cs"/>
          <w:rtl/>
        </w:rPr>
        <w:t>،</w:t>
      </w:r>
      <w:r w:rsidR="00481D82">
        <w:rPr>
          <w:rFonts w:hint="cs"/>
          <w:rtl/>
        </w:rPr>
        <w:t xml:space="preserve"> صحیح نیست. اگر مولایی بگوید اذا مسست م</w:t>
      </w:r>
      <w:r>
        <w:rPr>
          <w:rFonts w:hint="cs"/>
          <w:rtl/>
        </w:rPr>
        <w:t>یتا بعد بگوید اذا اجنبت فاغتسل،</w:t>
      </w:r>
      <w:r w:rsidR="00481D82">
        <w:rPr>
          <w:rFonts w:hint="cs"/>
          <w:rtl/>
        </w:rPr>
        <w:t xml:space="preserve"> فرد دیگری هم </w:t>
      </w:r>
      <w:r>
        <w:rPr>
          <w:rFonts w:hint="cs"/>
          <w:rtl/>
        </w:rPr>
        <w:t xml:space="preserve">مراد </w:t>
      </w:r>
      <w:r w:rsidR="00481D82">
        <w:rPr>
          <w:rFonts w:hint="cs"/>
          <w:rtl/>
        </w:rPr>
        <w:t>باشد</w:t>
      </w:r>
      <w:r>
        <w:rPr>
          <w:rFonts w:hint="cs"/>
          <w:rtl/>
        </w:rPr>
        <w:t>،</w:t>
      </w:r>
      <w:r w:rsidR="00481D82">
        <w:rPr>
          <w:rFonts w:hint="cs"/>
          <w:rtl/>
        </w:rPr>
        <w:t xml:space="preserve"> با این مثال درهم متفاوت است. اگر یک درهم کافی است پس چرا گفتی دو درهم؟ </w:t>
      </w:r>
      <w:r w:rsidR="00C7682F">
        <w:rPr>
          <w:rFonts w:hint="cs"/>
          <w:rtl/>
        </w:rPr>
        <w:t xml:space="preserve"> به نظر ما </w:t>
      </w:r>
      <w:r w:rsidR="00481D82">
        <w:rPr>
          <w:rFonts w:hint="cs"/>
          <w:rtl/>
        </w:rPr>
        <w:t>هر چند گفته اگر جنابت بعد از مس قرار گرفت یک بار دیگر غسل باید بکنید؛ ولی در مقام امتثال اشکالی ندارد بگوید این غسل به نیت غسل مس میت و جنابت برای من کافی است. البته دقت کنید که قصد لازم است یا نه،</w:t>
      </w:r>
      <w:r w:rsidR="00C7682F">
        <w:rPr>
          <w:rFonts w:hint="cs"/>
          <w:rtl/>
        </w:rPr>
        <w:t xml:space="preserve"> یک بحثی است که</w:t>
      </w:r>
      <w:r w:rsidR="00481D82">
        <w:rPr>
          <w:rFonts w:hint="cs"/>
          <w:rtl/>
        </w:rPr>
        <w:t xml:space="preserve"> ما می</w:t>
      </w:r>
      <w:r w:rsidR="00481D82">
        <w:rPr>
          <w:rtl/>
        </w:rPr>
        <w:softHyphen/>
      </w:r>
      <w:r w:rsidR="00481D82">
        <w:rPr>
          <w:rFonts w:hint="cs"/>
          <w:rtl/>
        </w:rPr>
        <w:t>گوییم قصد لازم است. در این جا تنزیلا دو غسل است.</w:t>
      </w:r>
    </w:p>
    <w:p w:rsidR="00481D82" w:rsidRDefault="00481D82" w:rsidP="00415152">
      <w:pPr>
        <w:jc w:val="both"/>
        <w:rPr>
          <w:rtl/>
        </w:rPr>
      </w:pPr>
      <w:r>
        <w:rPr>
          <w:rFonts w:hint="cs"/>
          <w:rtl/>
        </w:rPr>
        <w:t xml:space="preserve">ما قبول داریم اگر دلیل خارجی نیاید ظاهر خطابات عدم تداخل در مسبب است چرا که گفته است مرة اخری. ولی اگر دلیل دیگری آمد </w:t>
      </w:r>
      <w:r w:rsidR="00C7682F">
        <w:rPr>
          <w:rFonts w:hint="cs"/>
          <w:rtl/>
        </w:rPr>
        <w:t xml:space="preserve">گفت </w:t>
      </w:r>
      <w:r>
        <w:rPr>
          <w:rFonts w:hint="cs"/>
          <w:rtl/>
        </w:rPr>
        <w:t>یجزیک کاشف از تداخل اسباب است</w:t>
      </w:r>
      <w:r w:rsidR="00622862">
        <w:rPr>
          <w:rFonts w:hint="cs"/>
          <w:rtl/>
        </w:rPr>
        <w:t>؛ صحیح نیست؛ بلکه می</w:t>
      </w:r>
      <w:r w:rsidR="00622862">
        <w:rPr>
          <w:rtl/>
        </w:rPr>
        <w:softHyphen/>
      </w:r>
      <w:r w:rsidR="00622862">
        <w:rPr>
          <w:rFonts w:hint="cs"/>
          <w:rtl/>
        </w:rPr>
        <w:t xml:space="preserve">توان گفت </w:t>
      </w:r>
      <w:r>
        <w:rPr>
          <w:rFonts w:hint="cs"/>
          <w:rtl/>
        </w:rPr>
        <w:t>معنایش این است که یک غسل با دو نیت برای من کافی است. این که یک درهم را تنزیلا دو درهم قرار می</w:t>
      </w:r>
      <w:r>
        <w:rPr>
          <w:rtl/>
        </w:rPr>
        <w:softHyphen/>
      </w:r>
      <w:r>
        <w:rPr>
          <w:rFonts w:hint="cs"/>
          <w:rtl/>
        </w:rPr>
        <w:t>دهم عرفیت ندارد بر خلاف محل بحث.</w:t>
      </w:r>
    </w:p>
    <w:p w:rsidR="00622862" w:rsidRDefault="00622862" w:rsidP="00622862">
      <w:pPr>
        <w:jc w:val="both"/>
        <w:rPr>
          <w:rtl/>
        </w:rPr>
      </w:pPr>
      <w:r>
        <w:rPr>
          <w:rFonts w:hint="cs"/>
          <w:rtl/>
        </w:rPr>
        <w:t>البته این فرمایش منتقی الاصول در طبیعت واحده مبتنی بر نظر مرحوم آخوند است. ایشان بود که می</w:t>
      </w:r>
      <w:r>
        <w:rPr>
          <w:rtl/>
        </w:rPr>
        <w:softHyphen/>
      </w:r>
      <w:r>
        <w:rPr>
          <w:rFonts w:hint="cs"/>
          <w:rtl/>
        </w:rPr>
        <w:t>گفت شرط ثانی خطاب را مقید به مرة اخری می</w:t>
      </w:r>
      <w:r>
        <w:rPr>
          <w:rtl/>
        </w:rPr>
        <w:softHyphen/>
      </w:r>
      <w:r w:rsidR="00C7682F">
        <w:rPr>
          <w:rFonts w:hint="cs"/>
          <w:rtl/>
        </w:rPr>
        <w:t>کند اما بر مبنای مرحوم نائینی</w:t>
      </w:r>
      <w:r>
        <w:rPr>
          <w:rFonts w:hint="cs"/>
          <w:rtl/>
        </w:rPr>
        <w:t xml:space="preserve"> که اینجا تفصیل نداده است و می</w:t>
      </w:r>
      <w:r>
        <w:rPr>
          <w:rtl/>
        </w:rPr>
        <w:softHyphen/>
      </w:r>
      <w:r>
        <w:rPr>
          <w:rFonts w:hint="cs"/>
          <w:rtl/>
        </w:rPr>
        <w:t>گفت عدم تداخل اسباب و مع ذلک حکم به طبیعت تعلق گرفته است جای تداخل مسبب هست. ما</w:t>
      </w:r>
      <w:r w:rsidR="00C7682F">
        <w:rPr>
          <w:rFonts w:hint="cs"/>
          <w:rtl/>
        </w:rPr>
        <w:t xml:space="preserve"> که</w:t>
      </w:r>
      <w:r>
        <w:rPr>
          <w:rFonts w:hint="cs"/>
          <w:rtl/>
        </w:rPr>
        <w:t xml:space="preserve"> مرة اخری نداریم. شاید عدم تفصیل مرحوم نائینی به این نکته باشد.</w:t>
      </w:r>
      <w:r w:rsidR="00C7682F">
        <w:rPr>
          <w:rFonts w:hint="cs"/>
          <w:rtl/>
        </w:rPr>
        <w:t xml:space="preserve"> یعنی</w:t>
      </w:r>
      <w:r>
        <w:rPr>
          <w:rFonts w:hint="cs"/>
          <w:rtl/>
        </w:rPr>
        <w:t xml:space="preserve"> هر کدام از شرط ها به طبیعت تعلق گرتفه است و مره اخری در کار نیست حالا در مقام امتثال اگر یک فعلی مصداق هر دو شد انطباق قهری است و اجزا عقلی است.</w:t>
      </w:r>
    </w:p>
    <w:p w:rsidR="00622862" w:rsidRDefault="00C7682F" w:rsidP="00C7682F">
      <w:pPr>
        <w:pStyle w:val="Heading3"/>
        <w:rPr>
          <w:rtl/>
        </w:rPr>
      </w:pPr>
      <w:bookmarkStart w:id="11" w:name="_Toc89701656"/>
      <w:r>
        <w:rPr>
          <w:rFonts w:hint="cs"/>
          <w:rtl/>
        </w:rPr>
        <w:lastRenderedPageBreak/>
        <w:t>قسم دوم بحث</w:t>
      </w:r>
      <w:bookmarkEnd w:id="11"/>
    </w:p>
    <w:p w:rsidR="00C7682F" w:rsidRPr="00C7682F" w:rsidRDefault="00C7682F" w:rsidP="00C7682F">
      <w:pPr>
        <w:pStyle w:val="Heading4"/>
        <w:rPr>
          <w:rtl/>
        </w:rPr>
      </w:pPr>
      <w:bookmarkStart w:id="12" w:name="_Toc89701657"/>
      <w:r>
        <w:rPr>
          <w:rFonts w:hint="cs"/>
          <w:rtl/>
        </w:rPr>
        <w:t>مختار مرحوم نائینی</w:t>
      </w:r>
      <w:bookmarkEnd w:id="12"/>
    </w:p>
    <w:p w:rsidR="00622862" w:rsidRDefault="00622862" w:rsidP="00622862">
      <w:pPr>
        <w:jc w:val="both"/>
        <w:rPr>
          <w:rtl/>
        </w:rPr>
      </w:pPr>
      <w:r>
        <w:rPr>
          <w:rFonts w:hint="cs"/>
          <w:rtl/>
        </w:rPr>
        <w:t>ما دو امر داریم که به دو عنوان مختلف تعلق گرفته است ذاتا او قیدا. جای تداخل هست یا نه؟ مرحوم نائینی فرموده است: اگر این دو طبیعت بر یک مصداقی انطباق پیدا کرد تداخل رخ می</w:t>
      </w:r>
      <w:r>
        <w:rPr>
          <w:rtl/>
        </w:rPr>
        <w:softHyphen/>
      </w:r>
      <w:r>
        <w:rPr>
          <w:rFonts w:hint="cs"/>
          <w:rtl/>
        </w:rPr>
        <w:t>دهد و نوبت به اصل عملی نمی</w:t>
      </w:r>
      <w:r>
        <w:rPr>
          <w:rtl/>
        </w:rPr>
        <w:softHyphen/>
      </w:r>
      <w:r>
        <w:rPr>
          <w:rFonts w:hint="cs"/>
          <w:rtl/>
        </w:rPr>
        <w:t>رسد. اگر مولا گفت: اکرم الهاشمی و اضف العالم، طبیعت اکرام هاشمی و طبیعت ضیافت عالم را اکرام کرده است و شخص</w:t>
      </w:r>
      <w:r w:rsidR="00C7682F">
        <w:rPr>
          <w:rFonts w:hint="cs"/>
          <w:rtl/>
        </w:rPr>
        <w:t>،</w:t>
      </w:r>
      <w:r>
        <w:rPr>
          <w:rFonts w:hint="cs"/>
          <w:rtl/>
        </w:rPr>
        <w:t xml:space="preserve"> اکرام مع الضیافه کرد و</w:t>
      </w:r>
      <w:r w:rsidR="00C7682F">
        <w:rPr>
          <w:rFonts w:hint="cs"/>
          <w:rtl/>
        </w:rPr>
        <w:t xml:space="preserve"> فعل شخص</w:t>
      </w:r>
      <w:r>
        <w:rPr>
          <w:rFonts w:hint="cs"/>
          <w:rtl/>
        </w:rPr>
        <w:t xml:space="preserve"> واقعا مصداق هر دو بود، انطباق قهری و اجزا عقلی است. ایشان در تداخل مسببات قائل است به این که اگر مسببات بر فعل واحد منطبق شدند تداخل می</w:t>
      </w:r>
      <w:r>
        <w:rPr>
          <w:rtl/>
        </w:rPr>
        <w:softHyphen/>
      </w:r>
      <w:r>
        <w:rPr>
          <w:rFonts w:hint="cs"/>
          <w:rtl/>
        </w:rPr>
        <w:t>کنند یعنی مجزی است. شاهد آن هم به باب اغسال آورده است.</w:t>
      </w:r>
      <w:r w:rsidR="00C7682F">
        <w:rPr>
          <w:rFonts w:hint="cs"/>
          <w:rtl/>
        </w:rPr>
        <w:t xml:space="preserve"> یعنی</w:t>
      </w:r>
      <w:r>
        <w:rPr>
          <w:rFonts w:hint="cs"/>
          <w:rtl/>
        </w:rPr>
        <w:t xml:space="preserve"> وجه این که در صحیحه زراره حضرت فرمود اذا اجتمعت علیک حقوق یجزیک غسل واحد. غسل واحد مصداق همه آنها است.</w:t>
      </w:r>
    </w:p>
    <w:p w:rsidR="00C7682F" w:rsidRDefault="00C7682F" w:rsidP="00C7682F">
      <w:pPr>
        <w:pStyle w:val="Heading4"/>
        <w:rPr>
          <w:rtl/>
        </w:rPr>
      </w:pPr>
      <w:bookmarkStart w:id="13" w:name="_Toc89701658"/>
      <w:r>
        <w:rPr>
          <w:rFonts w:hint="cs"/>
          <w:rtl/>
        </w:rPr>
        <w:t>نظریه دیگر</w:t>
      </w:r>
      <w:bookmarkEnd w:id="13"/>
    </w:p>
    <w:p w:rsidR="00622862" w:rsidRDefault="00622862" w:rsidP="00622862">
      <w:pPr>
        <w:jc w:val="both"/>
        <w:rPr>
          <w:rtl/>
        </w:rPr>
      </w:pPr>
      <w:r>
        <w:rPr>
          <w:rFonts w:hint="cs"/>
          <w:rtl/>
        </w:rPr>
        <w:t>در مقابل یک حرف دیگری است و آن حرف این است: اگر حقیقت ها واحد هستند از باب تداخل اسباب است. فرمایش شما درست است که یک فعل کافی است ولی نکته آن این است که تداخل اسباب بوده است. چرا که اکرم هاشمیا و اضف هاشمیا اطلاق دارد و شامل اکرامی که مصداق ضیافتی است می</w:t>
      </w:r>
      <w:r>
        <w:rPr>
          <w:rtl/>
        </w:rPr>
        <w:softHyphen/>
      </w:r>
      <w:r>
        <w:rPr>
          <w:rFonts w:hint="cs"/>
          <w:rtl/>
        </w:rPr>
        <w:t>شود در این مصداق اکرام و اضف جمع شده</w:t>
      </w:r>
      <w:r>
        <w:rPr>
          <w:rtl/>
        </w:rPr>
        <w:softHyphen/>
      </w:r>
      <w:r>
        <w:rPr>
          <w:rFonts w:hint="cs"/>
          <w:rtl/>
        </w:rPr>
        <w:t>اند در مجمع تاکد می</w:t>
      </w:r>
      <w:r>
        <w:rPr>
          <w:rtl/>
        </w:rPr>
        <w:softHyphen/>
      </w:r>
      <w:r>
        <w:rPr>
          <w:rFonts w:hint="cs"/>
          <w:rtl/>
        </w:rPr>
        <w:t>آورد و این هم همان تداخل اسباب است.</w:t>
      </w:r>
    </w:p>
    <w:p w:rsidR="00C7682F" w:rsidRDefault="00C7682F" w:rsidP="00C7682F">
      <w:pPr>
        <w:pStyle w:val="Heading5"/>
        <w:rPr>
          <w:rtl/>
        </w:rPr>
      </w:pPr>
      <w:bookmarkStart w:id="14" w:name="_Toc89701659"/>
      <w:r>
        <w:rPr>
          <w:rFonts w:hint="cs"/>
          <w:rtl/>
        </w:rPr>
        <w:t>جواب مرحوم نائینی از نظریه مخالف</w:t>
      </w:r>
      <w:bookmarkEnd w:id="14"/>
    </w:p>
    <w:p w:rsidR="00622862" w:rsidRDefault="00622862" w:rsidP="00622862">
      <w:pPr>
        <w:jc w:val="both"/>
        <w:rPr>
          <w:rtl/>
        </w:rPr>
      </w:pPr>
      <w:r>
        <w:rPr>
          <w:rFonts w:hint="cs"/>
          <w:rtl/>
        </w:rPr>
        <w:t>این موردی که مرحوم نائینی فرموده است داخل در تداخل اسباب است چرا که در مجمع دو خطاب جمع می</w:t>
      </w:r>
      <w:r>
        <w:rPr>
          <w:rtl/>
        </w:rPr>
        <w:softHyphen/>
      </w:r>
      <w:r>
        <w:rPr>
          <w:rFonts w:hint="cs"/>
          <w:rtl/>
        </w:rPr>
        <w:t>شوند و لازمه اجتماع این دو خطاب در مجمع تاکد است و تاکد هم تداخل اسباب است.</w:t>
      </w:r>
    </w:p>
    <w:p w:rsidR="00622862" w:rsidRDefault="00622862" w:rsidP="00622862">
      <w:pPr>
        <w:jc w:val="both"/>
        <w:rPr>
          <w:rtl/>
        </w:rPr>
      </w:pPr>
      <w:r>
        <w:rPr>
          <w:rFonts w:hint="cs"/>
          <w:rtl/>
        </w:rPr>
        <w:t xml:space="preserve">مرحوم نائینی ملتفت به این مشکله دارد و جواب داده است: اگر اطلاق شمولی باشد حق با شما است. اگر مراد </w:t>
      </w:r>
      <w:r w:rsidR="00C7682F">
        <w:rPr>
          <w:rFonts w:hint="cs"/>
          <w:rtl/>
        </w:rPr>
        <w:t xml:space="preserve">این است که </w:t>
      </w:r>
      <w:r>
        <w:rPr>
          <w:rFonts w:hint="cs"/>
          <w:rtl/>
        </w:rPr>
        <w:t>هر نوع اکرامی که ممکن التحقق است در حق عالم دریغ نکن و اضف هاشمیا هم می</w:t>
      </w:r>
      <w:r>
        <w:rPr>
          <w:rtl/>
        </w:rPr>
        <w:softHyphen/>
      </w:r>
      <w:r>
        <w:rPr>
          <w:rFonts w:hint="cs"/>
          <w:rtl/>
        </w:rPr>
        <w:t>گوید همه ضیافت ها را دریغ نکن. در این صورت اطلاق شمولی هر کدام را تحت پوشش ق</w:t>
      </w:r>
      <w:r w:rsidR="00C7682F">
        <w:rPr>
          <w:rFonts w:hint="cs"/>
          <w:rtl/>
        </w:rPr>
        <w:t>رار داده است ولی معمولا اطلاق د</w:t>
      </w:r>
      <w:r>
        <w:rPr>
          <w:rFonts w:hint="cs"/>
          <w:rtl/>
        </w:rPr>
        <w:t>رناحیه متعلق بدلی است.</w:t>
      </w:r>
      <w:r w:rsidR="00C7682F">
        <w:rPr>
          <w:rFonts w:hint="cs"/>
          <w:rtl/>
        </w:rPr>
        <w:t xml:space="preserve"> البته ایشان این نکته را نگفته است ولی مراد ایشان باید این باشد:</w:t>
      </w:r>
      <w:r>
        <w:rPr>
          <w:rFonts w:hint="cs"/>
          <w:rtl/>
        </w:rPr>
        <w:t xml:space="preserve"> در اوامر صرف الوجود را از ما می</w:t>
      </w:r>
      <w:r>
        <w:rPr>
          <w:rtl/>
        </w:rPr>
        <w:softHyphen/>
      </w:r>
      <w:r>
        <w:rPr>
          <w:rFonts w:hint="cs"/>
          <w:rtl/>
        </w:rPr>
        <w:t>خواهد زیرا بر همه که قدرت نداریم. وقتی که که حکم به صرف الوجود تعلق گرفت شامل مجمع نمی</w:t>
      </w:r>
      <w:r>
        <w:rPr>
          <w:rtl/>
        </w:rPr>
        <w:softHyphen/>
      </w:r>
      <w:r>
        <w:rPr>
          <w:rFonts w:hint="cs"/>
          <w:rtl/>
        </w:rPr>
        <w:t>شود</w:t>
      </w:r>
      <w:r w:rsidR="00C7682F">
        <w:rPr>
          <w:rFonts w:hint="cs"/>
          <w:rtl/>
        </w:rPr>
        <w:t>.</w:t>
      </w:r>
      <w:r>
        <w:rPr>
          <w:rFonts w:hint="cs"/>
          <w:rtl/>
        </w:rPr>
        <w:t xml:space="preserve"> این عقل است که می</w:t>
      </w:r>
      <w:r>
        <w:rPr>
          <w:rtl/>
        </w:rPr>
        <w:softHyphen/>
      </w:r>
      <w:r>
        <w:rPr>
          <w:rFonts w:hint="cs"/>
          <w:rtl/>
        </w:rPr>
        <w:t>گوید چون که قید نیاورده است می</w:t>
      </w:r>
      <w:r>
        <w:rPr>
          <w:rtl/>
        </w:rPr>
        <w:softHyphen/>
      </w:r>
      <w:r>
        <w:rPr>
          <w:rFonts w:hint="cs"/>
          <w:rtl/>
        </w:rPr>
        <w:t>توان آن را منطبق بر هر فردی کنید و شارع یک حکم بیشتر ندارد</w:t>
      </w:r>
      <w:r w:rsidR="00C7682F">
        <w:rPr>
          <w:rFonts w:hint="cs"/>
          <w:rtl/>
        </w:rPr>
        <w:t xml:space="preserve"> و</w:t>
      </w:r>
      <w:r>
        <w:rPr>
          <w:rFonts w:hint="cs"/>
          <w:rtl/>
        </w:rPr>
        <w:t xml:space="preserve"> شامل مجمع نمی</w:t>
      </w:r>
      <w:r>
        <w:rPr>
          <w:rtl/>
        </w:rPr>
        <w:softHyphen/>
      </w:r>
      <w:r>
        <w:rPr>
          <w:rFonts w:hint="cs"/>
          <w:rtl/>
        </w:rPr>
        <w:t xml:space="preserve">شود. لذا تاکد در اطلاق شمولی درست </w:t>
      </w:r>
      <w:r>
        <w:rPr>
          <w:rFonts w:hint="cs"/>
          <w:rtl/>
        </w:rPr>
        <w:lastRenderedPageBreak/>
        <w:t>است و تداخل اسباب است ولی اطلاق بدلی به جامع همه موارد تعلق نگرفته است</w:t>
      </w:r>
      <w:r w:rsidR="00C7682F">
        <w:rPr>
          <w:rFonts w:hint="cs"/>
          <w:rtl/>
        </w:rPr>
        <w:t>؛</w:t>
      </w:r>
      <w:r>
        <w:rPr>
          <w:rFonts w:hint="cs"/>
          <w:rtl/>
        </w:rPr>
        <w:t xml:space="preserve"> بلکه حکم به صرف الوجود تعلق گرفته است لذا در اطلاق بدلی که متعلق مختلف </w:t>
      </w:r>
      <w:r w:rsidR="005E26F0">
        <w:rPr>
          <w:rFonts w:hint="cs"/>
          <w:rtl/>
        </w:rPr>
        <w:t>هستند</w:t>
      </w:r>
      <w:r w:rsidR="00C7682F">
        <w:rPr>
          <w:rFonts w:hint="cs"/>
          <w:rtl/>
        </w:rPr>
        <w:t>،</w:t>
      </w:r>
      <w:r w:rsidR="005E26F0">
        <w:rPr>
          <w:rFonts w:hint="cs"/>
          <w:rtl/>
        </w:rPr>
        <w:t xml:space="preserve"> قائل به تداخل مسببات است.</w:t>
      </w:r>
    </w:p>
    <w:p w:rsidR="00C7682F" w:rsidRDefault="00C7682F" w:rsidP="00C7682F">
      <w:pPr>
        <w:pStyle w:val="Heading6"/>
        <w:rPr>
          <w:rtl/>
        </w:rPr>
      </w:pPr>
      <w:bookmarkStart w:id="15" w:name="_Toc89701660"/>
      <w:r>
        <w:rPr>
          <w:rFonts w:hint="cs"/>
          <w:rtl/>
        </w:rPr>
        <w:t>نقد کلام مرحوم نائینی توسط استاد</w:t>
      </w:r>
      <w:bookmarkEnd w:id="15"/>
    </w:p>
    <w:p w:rsidR="005E26F0" w:rsidRDefault="005E26F0" w:rsidP="00622862">
      <w:pPr>
        <w:jc w:val="both"/>
        <w:rPr>
          <w:rtl/>
        </w:rPr>
      </w:pPr>
      <w:r>
        <w:rPr>
          <w:rFonts w:hint="cs"/>
          <w:rtl/>
        </w:rPr>
        <w:t>این مطلب علی المبنا است و مرحوم خویی هم این را می</w:t>
      </w:r>
      <w:r>
        <w:rPr>
          <w:rtl/>
        </w:rPr>
        <w:softHyphen/>
      </w:r>
      <w:r>
        <w:rPr>
          <w:rFonts w:hint="cs"/>
          <w:rtl/>
        </w:rPr>
        <w:t>گوید. در بحث تزاحم این مطلب هم مطرح شد که بین موسع و مضیق تزاحمی نیست. در موسع به جامع تعلق گرفته است و ما می</w:t>
      </w:r>
      <w:r>
        <w:rPr>
          <w:rtl/>
        </w:rPr>
        <w:softHyphen/>
      </w:r>
      <w:r>
        <w:rPr>
          <w:rFonts w:hint="cs"/>
          <w:rtl/>
        </w:rPr>
        <w:t>گفتیم اگر متعلق مطلق شد حکم مترتب بر مطلق</w:t>
      </w:r>
      <w:r w:rsidR="00C7682F">
        <w:rPr>
          <w:rFonts w:hint="cs"/>
          <w:rtl/>
        </w:rPr>
        <w:t>،</w:t>
      </w:r>
      <w:r>
        <w:rPr>
          <w:rFonts w:hint="cs"/>
          <w:rtl/>
        </w:rPr>
        <w:t xml:space="preserve"> سعه دارد. قدیمی ها می</w:t>
      </w:r>
      <w:r>
        <w:rPr>
          <w:rtl/>
        </w:rPr>
        <w:softHyphen/>
      </w:r>
      <w:r>
        <w:rPr>
          <w:rFonts w:hint="cs"/>
          <w:rtl/>
        </w:rPr>
        <w:t>گفتند شایع در جنسه است. یعنی جامع را در ضمن همه دیده است چه در اطلاق بدلی و چه شمولی. ولی در بدلی به نحو بدلیت و در شمولی به نحو شمولیت. مجمع را دیده است. این مطلب یک ادعا است. در اطلاق بدلی هم مجمع رویت شده است و حکم شامل مجمع می</w:t>
      </w:r>
      <w:r>
        <w:rPr>
          <w:rtl/>
        </w:rPr>
        <w:softHyphen/>
      </w:r>
      <w:r>
        <w:rPr>
          <w:rFonts w:hint="cs"/>
          <w:rtl/>
        </w:rPr>
        <w:t>شود. بنا بر این تاکد رخ می</w:t>
      </w:r>
      <w:r>
        <w:rPr>
          <w:rtl/>
        </w:rPr>
        <w:softHyphen/>
      </w:r>
      <w:r>
        <w:rPr>
          <w:rFonts w:hint="cs"/>
          <w:rtl/>
        </w:rPr>
        <w:t>دهد. لذا به نظر ما فرقی نیست که بین اطلاق بدلی و شمولی و داخل در تداخل مسببات نیست. در این جا حکم تاکد پیدا می</w:t>
      </w:r>
      <w:r>
        <w:rPr>
          <w:rtl/>
        </w:rPr>
        <w:softHyphen/>
      </w:r>
      <w:r>
        <w:rPr>
          <w:rFonts w:hint="cs"/>
          <w:rtl/>
        </w:rPr>
        <w:t>کند و داخل در تداخل اسباب است.</w:t>
      </w:r>
    </w:p>
    <w:p w:rsidR="00C7682F" w:rsidRDefault="00C7682F" w:rsidP="00C7682F">
      <w:pPr>
        <w:pStyle w:val="Heading6"/>
        <w:rPr>
          <w:rtl/>
        </w:rPr>
      </w:pPr>
      <w:bookmarkStart w:id="16" w:name="_Toc89701661"/>
      <w:r>
        <w:rPr>
          <w:rFonts w:hint="cs"/>
          <w:rtl/>
        </w:rPr>
        <w:t>حکم مساله بر مبنای جواز اجتماع امر و نهی</w:t>
      </w:r>
      <w:bookmarkEnd w:id="16"/>
    </w:p>
    <w:p w:rsidR="005D441C" w:rsidRDefault="005E26F0" w:rsidP="005D441C">
      <w:pPr>
        <w:jc w:val="both"/>
        <w:rPr>
          <w:rtl/>
        </w:rPr>
      </w:pPr>
      <w:r>
        <w:rPr>
          <w:rFonts w:hint="cs"/>
          <w:rtl/>
        </w:rPr>
        <w:t>بله؛</w:t>
      </w:r>
      <w:r w:rsidR="005D441C">
        <w:rPr>
          <w:rFonts w:hint="cs"/>
          <w:rtl/>
        </w:rPr>
        <w:t xml:space="preserve"> اگر کسی قائل به </w:t>
      </w:r>
      <w:r w:rsidR="00C7682F">
        <w:rPr>
          <w:rFonts w:hint="cs"/>
          <w:rtl/>
        </w:rPr>
        <w:t xml:space="preserve">جواز </w:t>
      </w:r>
      <w:r w:rsidR="005D441C">
        <w:rPr>
          <w:rFonts w:hint="cs"/>
          <w:rtl/>
        </w:rPr>
        <w:t>اجتماع امر و نهی بود و تعدد عنوان کفایت می</w:t>
      </w:r>
      <w:r w:rsidR="005D441C">
        <w:rPr>
          <w:rtl/>
        </w:rPr>
        <w:softHyphen/>
      </w:r>
      <w:r w:rsidR="005D441C">
        <w:rPr>
          <w:rFonts w:hint="cs"/>
          <w:rtl/>
        </w:rPr>
        <w:t xml:space="preserve">کند </w:t>
      </w:r>
      <w:r w:rsidR="00C7682F">
        <w:rPr>
          <w:rFonts w:cs="Cambria" w:hint="cs"/>
          <w:rtl/>
        </w:rPr>
        <w:t>-</w:t>
      </w:r>
      <w:r w:rsidR="005D441C">
        <w:rPr>
          <w:rFonts w:hint="cs"/>
          <w:rtl/>
        </w:rPr>
        <w:t>آخوند هم به این نکته تذکر داد که اجتماعی قائل به اجتماع می</w:t>
      </w:r>
      <w:r w:rsidR="005D441C">
        <w:rPr>
          <w:rtl/>
        </w:rPr>
        <w:softHyphen/>
      </w:r>
      <w:r w:rsidR="00C7682F">
        <w:rPr>
          <w:rFonts w:hint="cs"/>
          <w:rtl/>
        </w:rPr>
        <w:t>شود-</w:t>
      </w:r>
      <w:r w:rsidR="005D441C">
        <w:rPr>
          <w:rFonts w:hint="cs"/>
          <w:rtl/>
        </w:rPr>
        <w:t xml:space="preserve"> تاکد نیست. امر هر کدام به یک عنوان تعلق گرفته </w:t>
      </w:r>
      <w:r w:rsidR="00C7682F">
        <w:rPr>
          <w:rFonts w:hint="cs"/>
          <w:rtl/>
        </w:rPr>
        <w:t>است</w:t>
      </w:r>
      <w:r w:rsidR="005D441C">
        <w:rPr>
          <w:rFonts w:hint="cs"/>
          <w:rtl/>
        </w:rPr>
        <w:t xml:space="preserve">. مجمع واحدی ندارند. بنا بر قول به این که احکام به عناوین تعلق دارند دو عنوان و دو حکم داریم و تاکد معنا ندارد. </w:t>
      </w:r>
      <w:r w:rsidR="00C7682F">
        <w:rPr>
          <w:rFonts w:hint="cs"/>
          <w:rtl/>
        </w:rPr>
        <w:t xml:space="preserve">اساسا </w:t>
      </w:r>
      <w:r w:rsidR="005D441C">
        <w:rPr>
          <w:rFonts w:hint="cs"/>
          <w:rtl/>
        </w:rPr>
        <w:t xml:space="preserve">مرحوم آخوند تداخل مسببات را با تاکد درست کرد </w:t>
      </w:r>
      <w:r w:rsidR="00C7682F">
        <w:rPr>
          <w:rFonts w:hint="cs"/>
          <w:rtl/>
        </w:rPr>
        <w:t xml:space="preserve">و </w:t>
      </w:r>
      <w:r w:rsidR="005D441C">
        <w:rPr>
          <w:rFonts w:hint="cs"/>
          <w:rtl/>
        </w:rPr>
        <w:t>حرف متینی است.</w:t>
      </w:r>
    </w:p>
    <w:p w:rsidR="005D441C" w:rsidRDefault="005D441C" w:rsidP="005D441C">
      <w:pPr>
        <w:jc w:val="both"/>
        <w:rPr>
          <w:rtl/>
        </w:rPr>
      </w:pPr>
      <w:r>
        <w:rPr>
          <w:rFonts w:hint="cs"/>
          <w:rtl/>
        </w:rPr>
        <w:t>با این که معنون واحد است اجتماع دو امر اشکالی ندارد و حکم بر عنوان باقی می</w:t>
      </w:r>
      <w:r>
        <w:rPr>
          <w:rtl/>
        </w:rPr>
        <w:softHyphen/>
      </w:r>
      <w:r>
        <w:rPr>
          <w:rFonts w:hint="cs"/>
          <w:rtl/>
        </w:rPr>
        <w:t>ماند</w:t>
      </w:r>
      <w:r w:rsidR="00C7682F">
        <w:rPr>
          <w:rFonts w:hint="cs"/>
          <w:rtl/>
        </w:rPr>
        <w:t>،</w:t>
      </w:r>
      <w:r>
        <w:rPr>
          <w:rFonts w:hint="cs"/>
          <w:rtl/>
        </w:rPr>
        <w:t xml:space="preserve"> جای تداخل در مسببات هست. یک اکرم و یک اضف داریم نه وجوب اکرم به ضیافت سرایت می</w:t>
      </w:r>
      <w:r>
        <w:rPr>
          <w:rtl/>
        </w:rPr>
        <w:softHyphen/>
      </w:r>
      <w:r>
        <w:rPr>
          <w:rFonts w:hint="cs"/>
          <w:rtl/>
        </w:rPr>
        <w:t>کند و نه بالعکس. یک فعل اتیان می</w:t>
      </w:r>
      <w:r>
        <w:rPr>
          <w:rtl/>
        </w:rPr>
        <w:softHyphen/>
      </w:r>
      <w:r>
        <w:rPr>
          <w:rFonts w:hint="cs"/>
          <w:rtl/>
        </w:rPr>
        <w:t>شود که مصداق هر دو متعلق هستند. الانطباق قهری و الاجزا عقلی.</w:t>
      </w:r>
    </w:p>
    <w:p w:rsidR="005D441C" w:rsidRDefault="00C7682F" w:rsidP="005D441C">
      <w:pPr>
        <w:jc w:val="both"/>
        <w:rPr>
          <w:rtl/>
        </w:rPr>
      </w:pPr>
      <w:r>
        <w:rPr>
          <w:rFonts w:hint="cs"/>
          <w:rtl/>
        </w:rPr>
        <w:t xml:space="preserve">پس </w:t>
      </w:r>
      <w:r w:rsidR="005D441C">
        <w:rPr>
          <w:rFonts w:hint="cs"/>
          <w:rtl/>
        </w:rPr>
        <w:t>اگر ما قائل به جواز اجتماع شدیم می</w:t>
      </w:r>
      <w:r w:rsidR="005D441C">
        <w:rPr>
          <w:rtl/>
        </w:rPr>
        <w:softHyphen/>
      </w:r>
      <w:r w:rsidR="005D441C">
        <w:rPr>
          <w:rFonts w:hint="cs"/>
          <w:rtl/>
        </w:rPr>
        <w:t>توانیم قائل به تداخل مسببات بشویم. این فرقی نمی</w:t>
      </w:r>
      <w:r w:rsidR="005D441C">
        <w:rPr>
          <w:rtl/>
        </w:rPr>
        <w:softHyphen/>
      </w:r>
      <w:r w:rsidR="005D441C">
        <w:rPr>
          <w:rFonts w:hint="cs"/>
          <w:rtl/>
        </w:rPr>
        <w:t>کند من وجه باشد مثل مثال مذکور</w:t>
      </w:r>
      <w:r>
        <w:rPr>
          <w:rFonts w:hint="cs"/>
          <w:rtl/>
        </w:rPr>
        <w:t>؛ چرا که در یک موردی</w:t>
      </w:r>
      <w:r w:rsidR="005D441C">
        <w:rPr>
          <w:rFonts w:hint="cs"/>
          <w:rtl/>
        </w:rPr>
        <w:t xml:space="preserve"> اکرام هست و ضیافت نیست</w:t>
      </w:r>
      <w:r>
        <w:rPr>
          <w:rFonts w:hint="cs"/>
          <w:rtl/>
        </w:rPr>
        <w:t xml:space="preserve"> مثل</w:t>
      </w:r>
      <w:r w:rsidR="005D441C">
        <w:rPr>
          <w:rFonts w:hint="cs"/>
          <w:rtl/>
        </w:rPr>
        <w:t xml:space="preserve"> پول دادن و همچنین</w:t>
      </w:r>
      <w:r>
        <w:rPr>
          <w:rFonts w:hint="cs"/>
          <w:rtl/>
        </w:rPr>
        <w:t xml:space="preserve"> در یک موردی مثل</w:t>
      </w:r>
      <w:r w:rsidR="005D441C">
        <w:rPr>
          <w:rFonts w:hint="cs"/>
          <w:rtl/>
        </w:rPr>
        <w:t xml:space="preserve"> مهمانی کردن که</w:t>
      </w:r>
      <w:r>
        <w:rPr>
          <w:rFonts w:hint="cs"/>
          <w:rtl/>
        </w:rPr>
        <w:t xml:space="preserve"> اکرامی در کار نیست ولی ضیافت هست</w:t>
      </w:r>
      <w:r w:rsidR="005D441C">
        <w:rPr>
          <w:rFonts w:hint="cs"/>
          <w:rtl/>
        </w:rPr>
        <w:t>. در بعضی موارد هم هر دو عنوان هست. یا عموم و خصوص مطلق باش</w:t>
      </w:r>
      <w:r>
        <w:rPr>
          <w:rFonts w:hint="cs"/>
          <w:rtl/>
        </w:rPr>
        <w:t>ن</w:t>
      </w:r>
      <w:r w:rsidR="005D441C">
        <w:rPr>
          <w:rFonts w:hint="cs"/>
          <w:rtl/>
        </w:rPr>
        <w:t>د. ما می</w:t>
      </w:r>
      <w:r w:rsidR="005D441C">
        <w:rPr>
          <w:rtl/>
        </w:rPr>
        <w:softHyphen/>
      </w:r>
      <w:r w:rsidR="005D441C">
        <w:rPr>
          <w:rFonts w:hint="cs"/>
          <w:rtl/>
        </w:rPr>
        <w:t>گفتیم در عموم و خصوص مطلق  مورد ندارد. اجتماعی ها می</w:t>
      </w:r>
      <w:r w:rsidR="005D441C">
        <w:rPr>
          <w:rtl/>
        </w:rPr>
        <w:softHyphen/>
      </w:r>
      <w:r w:rsidR="005D441C">
        <w:rPr>
          <w:rFonts w:hint="cs"/>
          <w:rtl/>
        </w:rPr>
        <w:t xml:space="preserve">گفتند </w:t>
      </w:r>
      <w:r w:rsidR="000666D7">
        <w:rPr>
          <w:rFonts w:hint="cs"/>
          <w:rtl/>
        </w:rPr>
        <w:t>می</w:t>
      </w:r>
      <w:r w:rsidR="000666D7">
        <w:rPr>
          <w:rtl/>
        </w:rPr>
        <w:softHyphen/>
      </w:r>
      <w:r w:rsidR="000666D7">
        <w:rPr>
          <w:rFonts w:hint="cs"/>
          <w:rtl/>
        </w:rPr>
        <w:t xml:space="preserve">تواند </w:t>
      </w:r>
      <w:r w:rsidR="005D441C">
        <w:rPr>
          <w:rFonts w:hint="cs"/>
          <w:rtl/>
        </w:rPr>
        <w:t xml:space="preserve">عام یک حکم و خاص هم یک حکم داشته باشد. </w:t>
      </w:r>
      <w:r w:rsidR="000666D7">
        <w:rPr>
          <w:rFonts w:hint="cs"/>
          <w:rtl/>
        </w:rPr>
        <w:t xml:space="preserve">در </w:t>
      </w:r>
      <w:r w:rsidR="005D441C">
        <w:rPr>
          <w:rFonts w:hint="cs"/>
          <w:rtl/>
        </w:rPr>
        <w:t xml:space="preserve">بعضی از موارد هم منصوص است. مثلا </w:t>
      </w:r>
      <w:r w:rsidR="000666D7">
        <w:rPr>
          <w:rFonts w:hint="cs"/>
          <w:rtl/>
        </w:rPr>
        <w:t xml:space="preserve">شخصی </w:t>
      </w:r>
      <w:r w:rsidR="005D441C">
        <w:rPr>
          <w:rFonts w:hint="cs"/>
          <w:rtl/>
        </w:rPr>
        <w:t>نماز جعفر طیار را</w:t>
      </w:r>
      <w:r w:rsidR="000666D7">
        <w:rPr>
          <w:rFonts w:hint="cs"/>
          <w:rtl/>
        </w:rPr>
        <w:t xml:space="preserve"> مقداری از</w:t>
      </w:r>
      <w:r w:rsidR="005D441C">
        <w:rPr>
          <w:rFonts w:hint="cs"/>
          <w:rtl/>
        </w:rPr>
        <w:t xml:space="preserve"> نماز شب قرار بدهد. چهار رکعت به عنوان نماز </w:t>
      </w:r>
      <w:r w:rsidR="005D441C">
        <w:rPr>
          <w:rFonts w:hint="cs"/>
          <w:rtl/>
        </w:rPr>
        <w:lastRenderedPageBreak/>
        <w:t>شب و بعد هفت رکعت خوانده شود نماز شب تکمیل است. ولی بعضی از موارد مشکوک است. مثلا نماز غفیله بنا بر این که دلیل آن تمام باشد با نم</w:t>
      </w:r>
      <w:r w:rsidR="000666D7">
        <w:rPr>
          <w:rFonts w:hint="cs"/>
          <w:rtl/>
        </w:rPr>
        <w:t>از ناف</w:t>
      </w:r>
      <w:r w:rsidR="005D441C">
        <w:rPr>
          <w:rFonts w:hint="cs"/>
          <w:rtl/>
        </w:rPr>
        <w:t xml:space="preserve">له مغرب </w:t>
      </w:r>
      <w:r w:rsidR="000666D7">
        <w:rPr>
          <w:rFonts w:hint="cs"/>
          <w:rtl/>
        </w:rPr>
        <w:t>،</w:t>
      </w:r>
      <w:r w:rsidR="005D441C">
        <w:rPr>
          <w:rFonts w:hint="cs"/>
          <w:rtl/>
        </w:rPr>
        <w:t>جای تداخل هست یا نه؟</w:t>
      </w:r>
    </w:p>
    <w:p w:rsidR="005D441C" w:rsidRDefault="000666D7" w:rsidP="000666D7">
      <w:pPr>
        <w:jc w:val="both"/>
        <w:rPr>
          <w:rtl/>
        </w:rPr>
      </w:pPr>
      <w:r>
        <w:rPr>
          <w:rFonts w:hint="cs"/>
          <w:rtl/>
        </w:rPr>
        <w:t>بیان مطلب: ما یک خطاب داریم که می</w:t>
      </w:r>
      <w:r>
        <w:rPr>
          <w:rtl/>
        </w:rPr>
        <w:softHyphen/>
      </w:r>
      <w:r>
        <w:rPr>
          <w:rFonts w:hint="cs"/>
          <w:rtl/>
        </w:rPr>
        <w:t>گوید</w:t>
      </w:r>
      <w:r w:rsidR="005D441C">
        <w:rPr>
          <w:rFonts w:hint="cs"/>
          <w:rtl/>
        </w:rPr>
        <w:t xml:space="preserve"> مغرب چهار رکعت نافله دارد. اطلاق دارد می</w:t>
      </w:r>
      <w:r w:rsidR="005D441C">
        <w:rPr>
          <w:rtl/>
        </w:rPr>
        <w:softHyphen/>
      </w:r>
      <w:r w:rsidR="005D441C">
        <w:rPr>
          <w:rFonts w:hint="cs"/>
          <w:rtl/>
        </w:rPr>
        <w:t>تواند به نحو معمولی باشد یا غفیله. این اطلاق شامل دو رکعتی که به عنوان غفیله خوانده شود</w:t>
      </w:r>
      <w:r>
        <w:rPr>
          <w:rFonts w:hint="cs"/>
          <w:rtl/>
        </w:rPr>
        <w:t xml:space="preserve"> هم می</w:t>
      </w:r>
      <w:r>
        <w:rPr>
          <w:rtl/>
        </w:rPr>
        <w:softHyphen/>
      </w:r>
      <w:r>
        <w:rPr>
          <w:rFonts w:hint="cs"/>
          <w:rtl/>
        </w:rPr>
        <w:t>شود</w:t>
      </w:r>
      <w:r w:rsidR="005D441C">
        <w:rPr>
          <w:rFonts w:hint="cs"/>
          <w:rtl/>
        </w:rPr>
        <w:t>. اگر بعد از نماز مغرب دو رکعت نماز غفیله خوانده شود للمغرب اربع رکعات شامل آن می</w:t>
      </w:r>
      <w:r w:rsidR="005D441C">
        <w:rPr>
          <w:rtl/>
        </w:rPr>
        <w:softHyphen/>
      </w:r>
      <w:r w:rsidR="005D441C">
        <w:rPr>
          <w:rFonts w:hint="cs"/>
          <w:rtl/>
        </w:rPr>
        <w:t>شود و ربطی به تداخل ندارد و خود خطاب می</w:t>
      </w:r>
      <w:r w:rsidR="005D441C">
        <w:rPr>
          <w:rtl/>
        </w:rPr>
        <w:softHyphen/>
      </w:r>
      <w:r w:rsidR="005D441C">
        <w:rPr>
          <w:rFonts w:hint="cs"/>
          <w:rtl/>
        </w:rPr>
        <w:t>گوید. تداخل وقتی مطرح می</w:t>
      </w:r>
      <w:r w:rsidR="005D441C">
        <w:rPr>
          <w:rtl/>
        </w:rPr>
        <w:softHyphen/>
      </w:r>
      <w:r w:rsidR="005D441C">
        <w:rPr>
          <w:rFonts w:hint="cs"/>
          <w:rtl/>
        </w:rPr>
        <w:t>شود که تکلیف متعدد است و با یک فعل می</w:t>
      </w:r>
      <w:r w:rsidR="005D441C">
        <w:rPr>
          <w:rtl/>
        </w:rPr>
        <w:softHyphen/>
      </w:r>
      <w:r w:rsidR="005D441C">
        <w:rPr>
          <w:rFonts w:hint="cs"/>
          <w:rtl/>
        </w:rPr>
        <w:t>خواهد ساقط شود ولی در این جا از اول نفس خطاب آن را شامل شده است. خطاب گفته است این دو رکعت غفیله می</w:t>
      </w:r>
      <w:r w:rsidR="005D441C">
        <w:rPr>
          <w:rtl/>
        </w:rPr>
        <w:softHyphen/>
      </w:r>
      <w:r w:rsidR="005D441C">
        <w:rPr>
          <w:rFonts w:hint="cs"/>
          <w:rtl/>
        </w:rPr>
        <w:t xml:space="preserve">تواند به جای نافله مغرب هم باشد. </w:t>
      </w:r>
    </w:p>
    <w:p w:rsidR="00451E52" w:rsidRDefault="00861844" w:rsidP="005D441C">
      <w:pPr>
        <w:jc w:val="both"/>
        <w:rPr>
          <w:rtl/>
        </w:rPr>
      </w:pPr>
      <w:r>
        <w:rPr>
          <w:rFonts w:hint="cs"/>
          <w:rtl/>
        </w:rPr>
        <w:t xml:space="preserve">مثلا دیگر، ممکن است کسی </w:t>
      </w:r>
      <w:r w:rsidR="00451E52">
        <w:rPr>
          <w:rFonts w:hint="cs"/>
          <w:rtl/>
        </w:rPr>
        <w:t xml:space="preserve">دو رکعت نماز زیارت بعد از نماز مغرب بخواند </w:t>
      </w:r>
      <w:r>
        <w:rPr>
          <w:rFonts w:hint="cs"/>
          <w:rtl/>
        </w:rPr>
        <w:t xml:space="preserve">و </w:t>
      </w:r>
      <w:r w:rsidR="00451E52">
        <w:rPr>
          <w:rFonts w:hint="cs"/>
          <w:rtl/>
        </w:rPr>
        <w:t>نیت همین دو رکعت زیارت نافله مغرب هم باشد. للمغرب اربع رکعات شامل این هم می</w:t>
      </w:r>
      <w:r w:rsidR="00451E52">
        <w:rPr>
          <w:rtl/>
        </w:rPr>
        <w:softHyphen/>
      </w:r>
      <w:r w:rsidR="00451E52">
        <w:rPr>
          <w:rFonts w:hint="cs"/>
          <w:rtl/>
        </w:rPr>
        <w:t>شود.</w:t>
      </w:r>
    </w:p>
    <w:p w:rsidR="00451E52" w:rsidRDefault="00451E52" w:rsidP="005D441C">
      <w:pPr>
        <w:jc w:val="both"/>
        <w:rPr>
          <w:rtl/>
        </w:rPr>
      </w:pPr>
      <w:r>
        <w:rPr>
          <w:rFonts w:hint="cs"/>
          <w:rtl/>
        </w:rPr>
        <w:t xml:space="preserve">ما در تداخل مسببات دو تکلیف داریم </w:t>
      </w:r>
      <w:r w:rsidR="00861844">
        <w:rPr>
          <w:rFonts w:hint="cs"/>
          <w:rtl/>
        </w:rPr>
        <w:t xml:space="preserve">و </w:t>
      </w:r>
      <w:r>
        <w:rPr>
          <w:rFonts w:hint="cs"/>
          <w:rtl/>
        </w:rPr>
        <w:t>در این جا یک تکلیف استحبابی درایم که شامل غفیله هم شده است. یک تکلیف استحبابی هم به عنوان غفیله داریم که این دو تکلیف استحبابی تاکد پیدا می</w:t>
      </w:r>
      <w:r>
        <w:rPr>
          <w:rtl/>
        </w:rPr>
        <w:softHyphen/>
      </w:r>
      <w:r>
        <w:rPr>
          <w:rFonts w:hint="cs"/>
          <w:rtl/>
        </w:rPr>
        <w:t>کنند. پس تداخل مسببات نیست به خاطر این که خود خطابها حل کرده</w:t>
      </w:r>
      <w:r>
        <w:rPr>
          <w:rtl/>
        </w:rPr>
        <w:softHyphen/>
      </w:r>
      <w:r>
        <w:rPr>
          <w:rFonts w:hint="cs"/>
          <w:rtl/>
        </w:rPr>
        <w:t>اند</w:t>
      </w:r>
      <w:r w:rsidR="00861844">
        <w:rPr>
          <w:rFonts w:hint="cs"/>
          <w:rtl/>
        </w:rPr>
        <w:t>.</w:t>
      </w:r>
    </w:p>
    <w:p w:rsidR="00451E52" w:rsidRDefault="00451E52" w:rsidP="005D441C">
      <w:pPr>
        <w:jc w:val="both"/>
        <w:rPr>
          <w:rtl/>
        </w:rPr>
      </w:pPr>
      <w:r>
        <w:rPr>
          <w:rFonts w:hint="cs"/>
          <w:rtl/>
        </w:rPr>
        <w:t>بله</w:t>
      </w:r>
      <w:r w:rsidR="00861844">
        <w:rPr>
          <w:rFonts w:hint="cs"/>
          <w:rtl/>
        </w:rPr>
        <w:t>؛</w:t>
      </w:r>
      <w:r>
        <w:rPr>
          <w:rFonts w:hint="cs"/>
          <w:rtl/>
        </w:rPr>
        <w:t xml:space="preserve"> اگر کسی در عام و خاص هم قائل به اجتماع امر و نهی شد عام یک تکلیف و خاص یک تکلیف دیگری داشته باشد، نوبت به تاکد نمی</w:t>
      </w:r>
      <w:r>
        <w:rPr>
          <w:rtl/>
        </w:rPr>
        <w:softHyphen/>
      </w:r>
      <w:r>
        <w:rPr>
          <w:rFonts w:hint="cs"/>
          <w:rtl/>
        </w:rPr>
        <w:t>رسد و ما که می</w:t>
      </w:r>
      <w:r>
        <w:rPr>
          <w:rtl/>
        </w:rPr>
        <w:softHyphen/>
      </w:r>
      <w:r>
        <w:rPr>
          <w:rFonts w:hint="cs"/>
          <w:rtl/>
        </w:rPr>
        <w:t>گوییم تاکد است به خاطر این است که اجتماع مثلین محال است. طبق این مبنا نوبت به تداخل مسببات می</w:t>
      </w:r>
      <w:r>
        <w:rPr>
          <w:rtl/>
        </w:rPr>
        <w:softHyphen/>
      </w:r>
      <w:r>
        <w:rPr>
          <w:rFonts w:hint="cs"/>
          <w:rtl/>
        </w:rPr>
        <w:t>رسد.</w:t>
      </w:r>
      <w:r w:rsidR="00861844">
        <w:rPr>
          <w:rFonts w:hint="cs"/>
          <w:rtl/>
        </w:rPr>
        <w:t xml:space="preserve"> پس تداخل مسببات مبتنی بر جواز</w:t>
      </w:r>
      <w:r>
        <w:rPr>
          <w:rFonts w:hint="cs"/>
          <w:rtl/>
        </w:rPr>
        <w:t xml:space="preserve"> اجتماع امر و نهی است چه عام و خاص مطلق باشد و چه من وجه باشد.</w:t>
      </w:r>
    </w:p>
    <w:p w:rsidR="00451E52" w:rsidRDefault="00451E52" w:rsidP="005D441C">
      <w:pPr>
        <w:jc w:val="both"/>
        <w:rPr>
          <w:rtl/>
        </w:rPr>
      </w:pPr>
      <w:r>
        <w:rPr>
          <w:rFonts w:hint="cs"/>
          <w:rtl/>
        </w:rPr>
        <w:t>اگر کسی گفت اجتماع مثلین با این که متعلق واحد است محال است در این جا مصداق تداخل مسببات نیست. اینجا تداخل اسباب است و حکم در مجمع تاکد پیدا می</w:t>
      </w:r>
      <w:r>
        <w:rPr>
          <w:rtl/>
        </w:rPr>
        <w:softHyphen/>
      </w:r>
      <w:r>
        <w:rPr>
          <w:rFonts w:hint="cs"/>
          <w:rtl/>
        </w:rPr>
        <w:t>کند لذا باید موارد را ملاحظه کرد. این گونه نیست هر وقت متعلق ها مختلف شدند و به یک فعل امتثال هر دو شد</w:t>
      </w:r>
      <w:r w:rsidR="00861844">
        <w:rPr>
          <w:rFonts w:hint="cs"/>
          <w:rtl/>
        </w:rPr>
        <w:t>،</w:t>
      </w:r>
      <w:r>
        <w:rPr>
          <w:rFonts w:hint="cs"/>
          <w:rtl/>
        </w:rPr>
        <w:t xml:space="preserve"> جای تداخل مسببات باشد بلکه طبق بعضی مبانی تداخل مسببات است و طبق بعضی دیگر تداخل مسببات نیست حالا اطلاق شمولی باشد یا بدلی.</w:t>
      </w:r>
    </w:p>
    <w:p w:rsidR="00451E52" w:rsidRDefault="00451E52" w:rsidP="005D441C">
      <w:pPr>
        <w:jc w:val="both"/>
        <w:rPr>
          <w:rtl/>
        </w:rPr>
      </w:pPr>
      <w:r>
        <w:rPr>
          <w:rFonts w:hint="cs"/>
          <w:rtl/>
        </w:rPr>
        <w:t>ما بین این دو اطلاق تفصیل نمی</w:t>
      </w:r>
      <w:r>
        <w:rPr>
          <w:rtl/>
        </w:rPr>
        <w:softHyphen/>
      </w:r>
      <w:r>
        <w:rPr>
          <w:rFonts w:hint="cs"/>
          <w:rtl/>
        </w:rPr>
        <w:t xml:space="preserve">دهیم. این که تداخل اسباب و تاکد است یا عدم تاکد است مبتنی بر این مساله است که ما </w:t>
      </w:r>
      <w:r w:rsidR="00861844">
        <w:rPr>
          <w:rFonts w:hint="cs"/>
          <w:rtl/>
        </w:rPr>
        <w:t>ا</w:t>
      </w:r>
      <w:r>
        <w:rPr>
          <w:rFonts w:hint="cs"/>
          <w:rtl/>
        </w:rPr>
        <w:t>جتماعی هستیم یا امتناعی هستیم.</w:t>
      </w:r>
    </w:p>
    <w:p w:rsidR="00451E52" w:rsidRDefault="00451E52" w:rsidP="005D441C">
      <w:pPr>
        <w:jc w:val="both"/>
        <w:rPr>
          <w:rtl/>
        </w:rPr>
      </w:pPr>
      <w:r>
        <w:rPr>
          <w:rFonts w:hint="cs"/>
          <w:rtl/>
        </w:rPr>
        <w:lastRenderedPageBreak/>
        <w:t>مرحوم نائینی گفته است: در اطلاق بدلی تداخل مسببا</w:t>
      </w:r>
      <w:r w:rsidR="00861844">
        <w:rPr>
          <w:rFonts w:hint="cs"/>
          <w:rtl/>
        </w:rPr>
        <w:t>ت</w:t>
      </w:r>
      <w:r>
        <w:rPr>
          <w:rFonts w:hint="cs"/>
          <w:rtl/>
        </w:rPr>
        <w:t xml:space="preserve"> است بعد همین صحیحه زاره را آورده</w:t>
      </w:r>
      <w:r w:rsidR="00861844">
        <w:rPr>
          <w:rFonts w:hint="cs"/>
          <w:rtl/>
        </w:rPr>
        <w:t xml:space="preserve"> </w:t>
      </w:r>
      <w:r>
        <w:rPr>
          <w:rFonts w:hint="cs"/>
          <w:rtl/>
        </w:rPr>
        <w:t>است منتقی الاصول گفته است که این روایت شاهد شما نیست. ملاحظه بفرمایید ادامه بحث در جلسه آینده</w:t>
      </w:r>
      <w:r w:rsidR="00861844">
        <w:rPr>
          <w:rFonts w:hint="cs"/>
          <w:rtl/>
        </w:rPr>
        <w:t>.</w:t>
      </w:r>
    </w:p>
    <w:p w:rsidR="00481D82" w:rsidRPr="006162A2" w:rsidRDefault="00481D82" w:rsidP="00415152">
      <w:pPr>
        <w:jc w:val="both"/>
        <w:rPr>
          <w:rtl/>
        </w:rPr>
      </w:pPr>
    </w:p>
    <w:sectPr w:rsidR="00481D8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823" w:rsidRDefault="00972823" w:rsidP="008B750B">
      <w:pPr>
        <w:spacing w:line="240" w:lineRule="auto"/>
      </w:pPr>
      <w:r>
        <w:separator/>
      </w:r>
    </w:p>
  </w:endnote>
  <w:endnote w:type="continuationSeparator" w:id="0">
    <w:p w:rsidR="00972823" w:rsidRDefault="009728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45CFB" w:rsidRPr="00145CF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444AF" w:rsidP="001B6799">
          <w:pPr>
            <w:pStyle w:val="Footer"/>
            <w:bidi w:val="0"/>
            <w:rPr>
              <w:color w:val="808080" w:themeColor="background1" w:themeShade="80"/>
              <w:rtl/>
            </w:rPr>
          </w:pPr>
          <w:bookmarkStart w:id="24" w:name="BokAdres"/>
          <w:bookmarkEnd w:id="24"/>
          <w:r>
            <w:rPr>
              <w:color w:val="808080" w:themeColor="background1" w:themeShade="80"/>
            </w:rPr>
            <w:t>U1mg1_14000915-049_mk2_mfeb.ir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823" w:rsidRDefault="00972823" w:rsidP="008B750B">
      <w:pPr>
        <w:spacing w:line="240" w:lineRule="auto"/>
      </w:pPr>
      <w:r>
        <w:separator/>
      </w:r>
    </w:p>
  </w:footnote>
  <w:footnote w:type="continuationSeparator" w:id="0">
    <w:p w:rsidR="00972823" w:rsidRDefault="0097282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9444AF">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444A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444AF">
      <w:rPr>
        <w:b/>
        <w:bCs/>
        <w:color w:val="632423" w:themeColor="accent2" w:themeShade="80"/>
        <w:sz w:val="20"/>
        <w:szCs w:val="24"/>
        <w:rtl/>
      </w:rPr>
      <w:t>گنج</w:t>
    </w:r>
    <w:r w:rsidR="009444A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9444AF">
      <w:rPr>
        <w:sz w:val="24"/>
        <w:szCs w:val="24"/>
        <w:rtl/>
      </w:rPr>
      <w:t>15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9444AF">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9444AF">
      <w:rPr>
        <w:sz w:val="24"/>
        <w:szCs w:val="24"/>
        <w:rtl/>
      </w:rPr>
      <w:t>مهد</w:t>
    </w:r>
    <w:r w:rsidR="009444AF">
      <w:rPr>
        <w:rFonts w:hint="cs"/>
        <w:sz w:val="24"/>
        <w:szCs w:val="24"/>
        <w:rtl/>
      </w:rPr>
      <w:t>ی</w:t>
    </w:r>
    <w:r w:rsidR="009444AF">
      <w:rPr>
        <w:sz w:val="24"/>
        <w:szCs w:val="24"/>
        <w:rtl/>
      </w:rPr>
      <w:t xml:space="preserve"> خ</w:t>
    </w:r>
    <w:r w:rsidR="009444AF">
      <w:rPr>
        <w:rFonts w:hint="cs"/>
        <w:sz w:val="24"/>
        <w:szCs w:val="24"/>
        <w:rtl/>
      </w:rPr>
      <w:t>ی</w:t>
    </w:r>
    <w:r w:rsidR="009444A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444AF">
      <w:rPr>
        <w:sz w:val="24"/>
        <w:szCs w:val="24"/>
        <w:rtl/>
      </w:rPr>
      <w:t>تنب</w:t>
    </w:r>
    <w:r w:rsidR="009444AF">
      <w:rPr>
        <w:rFonts w:hint="cs"/>
        <w:sz w:val="24"/>
        <w:szCs w:val="24"/>
        <w:rtl/>
      </w:rPr>
      <w:t>ی</w:t>
    </w:r>
    <w:r w:rsidR="009444AF">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74D"/>
    <w:rsid w:val="000666D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5CFB"/>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5152"/>
    <w:rsid w:val="00425015"/>
    <w:rsid w:val="00430994"/>
    <w:rsid w:val="00441B6D"/>
    <w:rsid w:val="00451E52"/>
    <w:rsid w:val="004556EF"/>
    <w:rsid w:val="00462B07"/>
    <w:rsid w:val="00465BD2"/>
    <w:rsid w:val="004715C8"/>
    <w:rsid w:val="00481C31"/>
    <w:rsid w:val="00481D82"/>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5B25"/>
    <w:rsid w:val="005968EF"/>
    <w:rsid w:val="00596C1E"/>
    <w:rsid w:val="005A2E26"/>
    <w:rsid w:val="005B7BCA"/>
    <w:rsid w:val="005C0DAE"/>
    <w:rsid w:val="005C188E"/>
    <w:rsid w:val="005D2349"/>
    <w:rsid w:val="005D441C"/>
    <w:rsid w:val="005E1B60"/>
    <w:rsid w:val="005E26F0"/>
    <w:rsid w:val="005E5507"/>
    <w:rsid w:val="005E607B"/>
    <w:rsid w:val="005F08A9"/>
    <w:rsid w:val="005F0A8D"/>
    <w:rsid w:val="00601229"/>
    <w:rsid w:val="00603B67"/>
    <w:rsid w:val="006162A2"/>
    <w:rsid w:val="00622862"/>
    <w:rsid w:val="006240DA"/>
    <w:rsid w:val="0063256E"/>
    <w:rsid w:val="00633F04"/>
    <w:rsid w:val="00635219"/>
    <w:rsid w:val="00635EC0"/>
    <w:rsid w:val="00640B58"/>
    <w:rsid w:val="00651B02"/>
    <w:rsid w:val="00651B19"/>
    <w:rsid w:val="00654520"/>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5FB5"/>
    <w:rsid w:val="0080091D"/>
    <w:rsid w:val="00804108"/>
    <w:rsid w:val="00804FC4"/>
    <w:rsid w:val="00816367"/>
    <w:rsid w:val="00816A0B"/>
    <w:rsid w:val="00824B22"/>
    <w:rsid w:val="00830C53"/>
    <w:rsid w:val="00837FAA"/>
    <w:rsid w:val="00841F77"/>
    <w:rsid w:val="0085276D"/>
    <w:rsid w:val="00861844"/>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44AF"/>
    <w:rsid w:val="0094720F"/>
    <w:rsid w:val="00953B28"/>
    <w:rsid w:val="00954322"/>
    <w:rsid w:val="00957CAA"/>
    <w:rsid w:val="0096778A"/>
    <w:rsid w:val="00972823"/>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682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36F"/>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80D5B-6C29-4FE4-BCCF-7A42E2216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1741</Words>
  <Characters>9926</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11644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2021-12-06T13:32:00Z</cp:lastPrinted>
  <dcterms:created xsi:type="dcterms:W3CDTF">2021-12-06T05:53:00Z</dcterms:created>
  <dcterms:modified xsi:type="dcterms:W3CDTF">2021-12-06T13:32:00Z</dcterms:modified>
  <cp:contentStatus>ویرایش 2.5</cp:contentStatus>
  <cp:version>2.7</cp:version>
</cp:coreProperties>
</file>