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E4D4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D5C3B" w:rsidRDefault="000D5C3B" w:rsidP="000D5C3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050719" w:history="1">
        <w:r w:rsidRPr="00716C96">
          <w:rPr>
            <w:rStyle w:val="Hyperlink"/>
            <w:noProof/>
            <w:rtl/>
          </w:rPr>
          <w:t>تعقب عام به ضم</w:t>
        </w:r>
        <w:r w:rsidRPr="00716C96">
          <w:rPr>
            <w:rStyle w:val="Hyperlink"/>
            <w:rFonts w:hint="cs"/>
            <w:noProof/>
            <w:rtl/>
          </w:rPr>
          <w:t>ی</w:t>
        </w:r>
        <w:r w:rsidRPr="00716C96">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Toc104050719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D5C3B" w:rsidRDefault="000D5C3B" w:rsidP="000D5C3B">
      <w:pPr>
        <w:pStyle w:val="TOC2"/>
        <w:tabs>
          <w:tab w:val="right" w:leader="dot" w:pos="10194"/>
        </w:tabs>
        <w:rPr>
          <w:rFonts w:asciiTheme="minorHAnsi" w:eastAsiaTheme="minorEastAsia" w:hAnsiTheme="minorHAnsi" w:cstheme="minorBidi"/>
          <w:bCs w:val="0"/>
          <w:noProof/>
          <w:color w:val="auto"/>
          <w:szCs w:val="22"/>
          <w:rtl/>
          <w:lang w:bidi="ar-SA"/>
        </w:rPr>
      </w:pPr>
      <w:hyperlink w:anchor="_Toc104050720" w:history="1">
        <w:r w:rsidRPr="00716C96">
          <w:rPr>
            <w:rStyle w:val="Hyperlink"/>
            <w:noProof/>
            <w:rtl/>
          </w:rPr>
          <w:t>مختار استاد و مرحوم آخوند در موارد استقلال جملات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D5C3B" w:rsidRDefault="000D5C3B" w:rsidP="000D5C3B">
      <w:pPr>
        <w:pStyle w:val="TOC2"/>
        <w:tabs>
          <w:tab w:val="right" w:leader="dot" w:pos="10194"/>
        </w:tabs>
        <w:rPr>
          <w:rFonts w:asciiTheme="minorHAnsi" w:eastAsiaTheme="minorEastAsia" w:hAnsiTheme="minorHAnsi" w:cstheme="minorBidi"/>
          <w:bCs w:val="0"/>
          <w:noProof/>
          <w:color w:val="auto"/>
          <w:szCs w:val="22"/>
          <w:rtl/>
          <w:lang w:bidi="ar-SA"/>
        </w:rPr>
      </w:pPr>
      <w:hyperlink w:anchor="_Toc104050721" w:history="1">
        <w:r w:rsidRPr="00716C96">
          <w:rPr>
            <w:rStyle w:val="Hyperlink"/>
            <w:noProof/>
            <w:rtl/>
          </w:rPr>
          <w:t>مختار مرحوم خو</w:t>
        </w:r>
        <w:r w:rsidRPr="00716C96">
          <w:rPr>
            <w:rStyle w:val="Hyperlink"/>
            <w:rFonts w:hint="cs"/>
            <w:noProof/>
            <w:rtl/>
          </w:rPr>
          <w:t>یی</w:t>
        </w:r>
        <w:r w:rsidRPr="00716C96">
          <w:rPr>
            <w:rStyle w:val="Hyperlink"/>
            <w:noProof/>
            <w:rtl/>
          </w:rPr>
          <w:t xml:space="preserve"> در موارد استقلال جملات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22" w:history="1">
        <w:r w:rsidRPr="00716C96">
          <w:rPr>
            <w:rStyle w:val="Hyperlink"/>
            <w:noProof/>
            <w:rtl/>
          </w:rPr>
          <w:t>اشکال استاد به فرما</w:t>
        </w:r>
        <w:r w:rsidRPr="00716C96">
          <w:rPr>
            <w:rStyle w:val="Hyperlink"/>
            <w:rFonts w:hint="cs"/>
            <w:noProof/>
            <w:rtl/>
          </w:rPr>
          <w:t>ی</w:t>
        </w:r>
        <w:r w:rsidRPr="00716C96">
          <w:rPr>
            <w:rStyle w:val="Hyperlink"/>
            <w:rFonts w:hint="eastAsia"/>
            <w:noProof/>
            <w:rtl/>
          </w:rPr>
          <w:t>ش</w:t>
        </w:r>
        <w:r w:rsidRPr="00716C96">
          <w:rPr>
            <w:rStyle w:val="Hyperlink"/>
            <w:noProof/>
            <w:rtl/>
          </w:rPr>
          <w:t xml:space="preserve"> مرحوم خو</w:t>
        </w:r>
        <w:r w:rsidRPr="00716C96">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23" w:history="1">
        <w:r w:rsidRPr="00716C96">
          <w:rPr>
            <w:rStyle w:val="Hyperlink"/>
            <w:noProof/>
            <w:rtl/>
          </w:rPr>
          <w:t>اضافه شدن اجمال مفهوم به اجمال صلاح</w:t>
        </w:r>
        <w:r w:rsidRPr="00716C96">
          <w:rPr>
            <w:rStyle w:val="Hyperlink"/>
            <w:rFonts w:hint="cs"/>
            <w:noProof/>
            <w:rtl/>
          </w:rPr>
          <w:t>ی</w:t>
        </w:r>
        <w:r w:rsidRPr="00716C96">
          <w:rPr>
            <w:rStyle w:val="Hyperlink"/>
            <w:rFonts w:hint="eastAsia"/>
            <w:noProof/>
            <w:rtl/>
          </w:rPr>
          <w:t>ت</w:t>
        </w:r>
        <w:r w:rsidRPr="00716C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24" w:history="1">
        <w:r w:rsidRPr="00716C96">
          <w:rPr>
            <w:rStyle w:val="Hyperlink"/>
            <w:noProof/>
            <w:rtl/>
          </w:rPr>
          <w:t>حصول اجمال در جمله واحده در صورت اجمال مستثن</w:t>
        </w:r>
        <w:r w:rsidRPr="00716C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25" w:history="1">
        <w:r w:rsidRPr="00716C96">
          <w:rPr>
            <w:rStyle w:val="Hyperlink"/>
            <w:noProof/>
            <w:rtl/>
          </w:rPr>
          <w:t>تکرار موضوع در بعض</w:t>
        </w:r>
        <w:r w:rsidRPr="00716C96">
          <w:rPr>
            <w:rStyle w:val="Hyperlink"/>
            <w:rFonts w:hint="cs"/>
            <w:noProof/>
            <w:rtl/>
          </w:rPr>
          <w:t>ی</w:t>
        </w:r>
        <w:r w:rsidRPr="00716C96">
          <w:rPr>
            <w:rStyle w:val="Hyperlink"/>
            <w:noProof/>
            <w:rtl/>
          </w:rPr>
          <w:t xml:space="preserve"> جمله ها نزد مرحوم خو</w:t>
        </w:r>
        <w:r w:rsidRPr="00716C96">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D5C3B" w:rsidRDefault="000D5C3B" w:rsidP="000D5C3B">
      <w:pPr>
        <w:pStyle w:val="TOC4"/>
        <w:tabs>
          <w:tab w:val="right" w:leader="dot" w:pos="10194"/>
        </w:tabs>
        <w:rPr>
          <w:rFonts w:asciiTheme="minorHAnsi" w:eastAsiaTheme="minorEastAsia" w:hAnsiTheme="minorHAnsi" w:cstheme="minorBidi"/>
          <w:bCs w:val="0"/>
          <w:noProof/>
          <w:color w:val="auto"/>
          <w:szCs w:val="22"/>
          <w:rtl/>
          <w:lang w:bidi="ar-SA"/>
        </w:rPr>
      </w:pPr>
      <w:hyperlink w:anchor="_Toc104050726" w:history="1">
        <w:r w:rsidRPr="00716C96">
          <w:rPr>
            <w:rStyle w:val="Hyperlink"/>
            <w:noProof/>
            <w:rtl/>
          </w:rPr>
          <w:t>اشکال استاد به مرحوم خو</w:t>
        </w:r>
        <w:r w:rsidRPr="00716C96">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27" w:history="1">
        <w:r w:rsidRPr="00716C96">
          <w:rPr>
            <w:rStyle w:val="Hyperlink"/>
            <w:noProof/>
            <w:rtl/>
          </w:rPr>
          <w:t>حاصل الکلام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D5C3B" w:rsidRDefault="000D5C3B" w:rsidP="000D5C3B">
      <w:pPr>
        <w:pStyle w:val="TOC1"/>
        <w:rPr>
          <w:rFonts w:asciiTheme="minorHAnsi" w:eastAsiaTheme="minorEastAsia" w:hAnsiTheme="minorHAnsi" w:cstheme="minorBidi"/>
          <w:noProof/>
          <w:color w:val="auto"/>
          <w:szCs w:val="22"/>
          <w:rtl/>
          <w:lang w:bidi="ar-SA"/>
        </w:rPr>
      </w:pPr>
      <w:hyperlink w:anchor="_Toc104050728" w:history="1">
        <w:r w:rsidRPr="00716C96">
          <w:rPr>
            <w:rStyle w:val="Hyperlink"/>
            <w:noProof/>
            <w:rtl/>
          </w:rPr>
          <w:t xml:space="preserve">هل </w:t>
        </w:r>
        <w:r w:rsidRPr="00716C96">
          <w:rPr>
            <w:rStyle w:val="Hyperlink"/>
            <w:rFonts w:hint="cs"/>
            <w:noProof/>
            <w:rtl/>
          </w:rPr>
          <w:t>ی</w:t>
        </w:r>
        <w:r w:rsidRPr="00716C96">
          <w:rPr>
            <w:rStyle w:val="Hyperlink"/>
            <w:rFonts w:hint="eastAsia"/>
            <w:noProof/>
            <w:rtl/>
          </w:rPr>
          <w:t>جوز</w:t>
        </w:r>
        <w:r w:rsidRPr="00716C96">
          <w:rPr>
            <w:rStyle w:val="Hyperlink"/>
            <w:noProof/>
            <w:rtl/>
          </w:rPr>
          <w:t xml:space="preserve"> تخص</w:t>
        </w:r>
        <w:r w:rsidRPr="00716C96">
          <w:rPr>
            <w:rStyle w:val="Hyperlink"/>
            <w:rFonts w:hint="cs"/>
            <w:noProof/>
            <w:rtl/>
          </w:rPr>
          <w:t>ی</w:t>
        </w:r>
        <w:r w:rsidRPr="00716C96">
          <w:rPr>
            <w:rStyle w:val="Hyperlink"/>
            <w:rFonts w:hint="eastAsia"/>
            <w:noProof/>
            <w:rtl/>
          </w:rPr>
          <w:t>ص</w:t>
        </w:r>
        <w:r w:rsidRPr="00716C96">
          <w:rPr>
            <w:rStyle w:val="Hyperlink"/>
            <w:noProof/>
            <w:rtl/>
          </w:rPr>
          <w:t xml:space="preserve"> الکتاب بخبر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5C3B" w:rsidRDefault="000D5C3B" w:rsidP="000D5C3B">
      <w:pPr>
        <w:pStyle w:val="TOC2"/>
        <w:tabs>
          <w:tab w:val="right" w:leader="dot" w:pos="10194"/>
        </w:tabs>
        <w:rPr>
          <w:rFonts w:asciiTheme="minorHAnsi" w:eastAsiaTheme="minorEastAsia" w:hAnsiTheme="minorHAnsi" w:cstheme="minorBidi"/>
          <w:bCs w:val="0"/>
          <w:noProof/>
          <w:color w:val="auto"/>
          <w:szCs w:val="22"/>
          <w:rtl/>
          <w:lang w:bidi="ar-SA"/>
        </w:rPr>
      </w:pPr>
      <w:hyperlink w:anchor="_Toc104050729" w:history="1">
        <w:r w:rsidRPr="00716C96">
          <w:rPr>
            <w:rStyle w:val="Hyperlink"/>
            <w:noProof/>
            <w:rtl/>
          </w:rPr>
          <w:t>چند نکته برا</w:t>
        </w:r>
        <w:r w:rsidRPr="00716C96">
          <w:rPr>
            <w:rStyle w:val="Hyperlink"/>
            <w:rFonts w:hint="cs"/>
            <w:noProof/>
            <w:rtl/>
          </w:rPr>
          <w:t>ی</w:t>
        </w:r>
        <w:r w:rsidRPr="00716C96">
          <w:rPr>
            <w:rStyle w:val="Hyperlink"/>
            <w:noProof/>
            <w:rtl/>
          </w:rPr>
          <w:t xml:space="preserve"> تنق</w:t>
        </w:r>
        <w:r w:rsidRPr="00716C96">
          <w:rPr>
            <w:rStyle w:val="Hyperlink"/>
            <w:rFonts w:hint="cs"/>
            <w:noProof/>
            <w:rtl/>
          </w:rPr>
          <w:t>ی</w:t>
        </w:r>
        <w:r w:rsidRPr="00716C96">
          <w:rPr>
            <w:rStyle w:val="Hyperlink"/>
            <w:rFonts w:hint="eastAsia"/>
            <w:noProof/>
            <w:rtl/>
          </w:rPr>
          <w:t>ح</w:t>
        </w:r>
        <w:r w:rsidRPr="00716C96">
          <w:rPr>
            <w:rStyle w:val="Hyperlink"/>
            <w:noProof/>
            <w:rtl/>
          </w:rPr>
          <w:t xml:space="preserve">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30" w:history="1">
        <w:r w:rsidRPr="00716C96">
          <w:rPr>
            <w:rStyle w:val="Hyperlink"/>
            <w:noProof/>
            <w:rtl/>
          </w:rPr>
          <w:t>نکته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31" w:history="1">
        <w:r w:rsidRPr="00716C96">
          <w:rPr>
            <w:rStyle w:val="Hyperlink"/>
            <w:noProof/>
            <w:rtl/>
          </w:rPr>
          <w:t>نکته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Toc104050731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32" w:history="1">
        <w:r w:rsidRPr="00716C96">
          <w:rPr>
            <w:rStyle w:val="Hyperlink"/>
            <w:noProof/>
            <w:rtl/>
          </w:rPr>
          <w:t>نکته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Toc104050732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5C3B" w:rsidRDefault="000D5C3B" w:rsidP="000D5C3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050733" w:history="1">
        <w:r w:rsidRPr="00716C96">
          <w:rPr>
            <w:rStyle w:val="Hyperlink"/>
            <w:noProof/>
            <w:rtl/>
          </w:rPr>
          <w:t>نکته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Toc104050733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D5C3B" w:rsidP="001E4D40">
      <w:pPr>
        <w:jc w:val="both"/>
      </w:pPr>
      <w:r>
        <w:rPr>
          <w:rFonts w:cs="B Titr"/>
          <w:noProof/>
          <w:webHidden/>
          <w:color w:val="632423" w:themeColor="accent2" w:themeShade="80"/>
          <w:szCs w:val="24"/>
          <w:rtl/>
        </w:rPr>
        <w:fldChar w:fldCharType="end"/>
      </w:r>
    </w:p>
    <w:p w:rsidR="0043754A" w:rsidRDefault="00F842AD" w:rsidP="001E4D4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623ED">
        <w:rPr>
          <w:rtl/>
        </w:rPr>
        <w:t>بررس</w:t>
      </w:r>
      <w:r w:rsidR="00F623ED">
        <w:rPr>
          <w:rFonts w:hint="cs"/>
          <w:rtl/>
        </w:rPr>
        <w:t>ی</w:t>
      </w:r>
      <w:r w:rsidR="00F623ED">
        <w:rPr>
          <w:rtl/>
        </w:rPr>
        <w:t xml:space="preserve"> کلمات</w:t>
      </w:r>
      <w:r w:rsidR="00025B70">
        <w:rPr>
          <w:rFonts w:hint="cs"/>
          <w:rtl/>
        </w:rPr>
        <w:t xml:space="preserve"> </w:t>
      </w:r>
      <w:r w:rsidR="00386C11" w:rsidRPr="00A6366F">
        <w:rPr>
          <w:rFonts w:hint="cs"/>
          <w:rtl/>
        </w:rPr>
        <w:t>/</w:t>
      </w:r>
      <w:bookmarkStart w:id="1" w:name="BokSabj_d"/>
      <w:bookmarkEnd w:id="1"/>
      <w:r w:rsidR="00F623ED">
        <w:rPr>
          <w:rtl/>
        </w:rPr>
        <w:t>تعقب عام به ضم</w:t>
      </w:r>
      <w:r w:rsidR="00F623ED">
        <w:rPr>
          <w:rFonts w:hint="cs"/>
          <w:rtl/>
        </w:rPr>
        <w:t>ی</w:t>
      </w:r>
      <w:r w:rsidR="00F623ED">
        <w:rPr>
          <w:rFonts w:hint="eastAsia"/>
          <w:rtl/>
        </w:rPr>
        <w:t>ر</w:t>
      </w:r>
      <w:r w:rsidR="00386C11" w:rsidRPr="00A6366F">
        <w:rPr>
          <w:rFonts w:hint="cs"/>
          <w:rtl/>
        </w:rPr>
        <w:t xml:space="preserve"> /</w:t>
      </w:r>
      <w:bookmarkStart w:id="2" w:name="Bokkolli"/>
      <w:bookmarkEnd w:id="2"/>
      <w:r w:rsidR="00F623ED">
        <w:rPr>
          <w:rtl/>
        </w:rPr>
        <w:t>عام و خاص</w:t>
      </w:r>
    </w:p>
    <w:p w:rsidR="00F343FB" w:rsidRDefault="0043754A" w:rsidP="0043754A">
      <w:pPr>
        <w:pStyle w:val="Heading1"/>
        <w:rPr>
          <w:rtl/>
        </w:rPr>
      </w:pPr>
      <w:bookmarkStart w:id="3" w:name="_Toc104050719"/>
      <w:r>
        <w:rPr>
          <w:rFonts w:hint="cs"/>
          <w:rtl/>
        </w:rPr>
        <w:t>تعقب عام به ضمیر</w:t>
      </w:r>
      <w:bookmarkEnd w:id="3"/>
      <w:r w:rsidR="001B6799" w:rsidRPr="00A6366F">
        <w:rPr>
          <w:rFonts w:hint="cs"/>
          <w:rtl/>
        </w:rPr>
        <w:t xml:space="preserve"> </w:t>
      </w:r>
    </w:p>
    <w:p w:rsidR="0043754A" w:rsidRPr="0043754A" w:rsidRDefault="0043754A" w:rsidP="0043754A">
      <w:pPr>
        <w:pStyle w:val="Heading2"/>
      </w:pPr>
      <w:bookmarkStart w:id="4" w:name="_Toc104050720"/>
      <w:bookmarkStart w:id="5" w:name="_GoBack"/>
      <w:bookmarkEnd w:id="5"/>
      <w:r>
        <w:rPr>
          <w:rFonts w:hint="cs"/>
          <w:rtl/>
        </w:rPr>
        <w:t>مختار استاد و مرحوم آخوند در موارد استقلال جملات</w:t>
      </w:r>
      <w:bookmarkEnd w:id="4"/>
    </w:p>
    <w:p w:rsidR="001A1EA5" w:rsidRDefault="001E4D40" w:rsidP="0043754A">
      <w:pPr>
        <w:jc w:val="both"/>
        <w:rPr>
          <w:rFonts w:hint="cs"/>
          <w:rtl/>
        </w:rPr>
      </w:pPr>
      <w:r>
        <w:rPr>
          <w:rFonts w:hint="cs"/>
          <w:rtl/>
        </w:rPr>
        <w:t xml:space="preserve">بحث در استثنای متعقب للجمل بود. مرحوم آخوند </w:t>
      </w:r>
      <w:r w:rsidR="0043754A">
        <w:rPr>
          <w:rFonts w:hint="cs"/>
          <w:rtl/>
        </w:rPr>
        <w:t xml:space="preserve">لا اقل </w:t>
      </w:r>
      <w:r>
        <w:rPr>
          <w:rFonts w:hint="cs"/>
          <w:rtl/>
        </w:rPr>
        <w:t xml:space="preserve">در جایی </w:t>
      </w:r>
      <w:r w:rsidR="0043754A">
        <w:rPr>
          <w:rFonts w:hint="cs"/>
          <w:rtl/>
        </w:rPr>
        <w:t>که</w:t>
      </w:r>
      <w:r>
        <w:rPr>
          <w:rFonts w:hint="cs"/>
          <w:rtl/>
        </w:rPr>
        <w:t xml:space="preserve"> جمله</w:t>
      </w:r>
      <w:r w:rsidR="0043754A">
        <w:rPr>
          <w:rFonts w:hint="cs"/>
          <w:rtl/>
        </w:rPr>
        <w:t xml:space="preserve"> ه</w:t>
      </w:r>
      <w:r>
        <w:rPr>
          <w:rFonts w:hint="cs"/>
          <w:rtl/>
        </w:rPr>
        <w:t>ای م</w:t>
      </w:r>
      <w:r w:rsidR="0043754A">
        <w:rPr>
          <w:rFonts w:hint="cs"/>
          <w:rtl/>
        </w:rPr>
        <w:t>ستقلی از جهت موضوع و محمول باشد گفت مجمل</w:t>
      </w:r>
      <w:r>
        <w:rPr>
          <w:rFonts w:hint="cs"/>
          <w:rtl/>
        </w:rPr>
        <w:t xml:space="preserve"> میشود و استثنا یصلح للقرینیت است که به همه رجوع کند یا به اخیر. ما هم در ذهمان همین مطلب است هر چند که آنها جمله های مستقلی هستند ولی از طرف دیگری به خاطر وجود مجلس واحد و سیاق وحدت حکم می</w:t>
      </w:r>
      <w:r>
        <w:rPr>
          <w:rtl/>
        </w:rPr>
        <w:softHyphen/>
      </w:r>
      <w:r>
        <w:rPr>
          <w:rFonts w:hint="cs"/>
          <w:rtl/>
        </w:rPr>
        <w:t>کند که به همه تعلق می</w:t>
      </w:r>
      <w:r>
        <w:rPr>
          <w:rtl/>
        </w:rPr>
        <w:softHyphen/>
      </w:r>
      <w:r>
        <w:rPr>
          <w:rFonts w:hint="cs"/>
          <w:rtl/>
        </w:rPr>
        <w:t>گیرد.</w:t>
      </w:r>
    </w:p>
    <w:p w:rsidR="001E4D40" w:rsidRDefault="001E4D40" w:rsidP="001E4D40">
      <w:pPr>
        <w:jc w:val="both"/>
        <w:rPr>
          <w:rtl/>
        </w:rPr>
      </w:pPr>
      <w:r>
        <w:rPr>
          <w:rFonts w:hint="cs"/>
          <w:rtl/>
        </w:rPr>
        <w:t>ما اشکال داشتیم و گفتیم فرمایش مرحوم آخوند قول متینی است.</w:t>
      </w:r>
    </w:p>
    <w:p w:rsidR="0043754A" w:rsidRDefault="0043754A" w:rsidP="0043754A">
      <w:pPr>
        <w:pStyle w:val="Heading2"/>
        <w:rPr>
          <w:rtl/>
        </w:rPr>
      </w:pPr>
      <w:bookmarkStart w:id="6" w:name="_Toc104050721"/>
      <w:r>
        <w:rPr>
          <w:rFonts w:hint="cs"/>
          <w:rtl/>
        </w:rPr>
        <w:lastRenderedPageBreak/>
        <w:t>مختار مرحوم خویی در موارد استقلال جملات</w:t>
      </w:r>
      <w:bookmarkEnd w:id="6"/>
    </w:p>
    <w:p w:rsidR="001E4D40" w:rsidRDefault="001E4D40" w:rsidP="001E4D40">
      <w:pPr>
        <w:jc w:val="both"/>
        <w:rPr>
          <w:rFonts w:hint="cs"/>
          <w:rtl/>
        </w:rPr>
      </w:pPr>
      <w:r>
        <w:rPr>
          <w:rFonts w:hint="cs"/>
          <w:rtl/>
        </w:rPr>
        <w:t>در فرمایشات مرحوم خویی آمده است که استثنای متعقب در جایی که جمله ها مستقل باش</w:t>
      </w:r>
      <w:r w:rsidR="0043754A">
        <w:rPr>
          <w:rFonts w:hint="cs"/>
          <w:rtl/>
        </w:rPr>
        <w:t>ن</w:t>
      </w:r>
      <w:r>
        <w:rPr>
          <w:rFonts w:hint="cs"/>
          <w:rtl/>
        </w:rPr>
        <w:t>د یصلح للقرینیت نیست و از یصلح یک معنایی دیگری در دروس مطرح کرده است. یصلح للقرینیه یعنی چیزی که عند العرف قرینیت ندارد ولی خیال می</w:t>
      </w:r>
      <w:r>
        <w:rPr>
          <w:rtl/>
        </w:rPr>
        <w:softHyphen/>
      </w:r>
      <w:r>
        <w:rPr>
          <w:rFonts w:hint="cs"/>
          <w:rtl/>
        </w:rPr>
        <w:t>کرده که قرینیت دارد. چه وقتی می</w:t>
      </w:r>
      <w:r>
        <w:rPr>
          <w:rtl/>
        </w:rPr>
        <w:softHyphen/>
      </w:r>
      <w:r>
        <w:rPr>
          <w:rFonts w:hint="cs"/>
          <w:rtl/>
        </w:rPr>
        <w:t>تواند اعتماد کند</w:t>
      </w:r>
      <w:r w:rsidR="0043754A">
        <w:rPr>
          <w:rFonts w:hint="cs"/>
          <w:rtl/>
        </w:rPr>
        <w:t>؟ وقتی</w:t>
      </w:r>
      <w:r>
        <w:rPr>
          <w:rFonts w:hint="cs"/>
          <w:rtl/>
        </w:rPr>
        <w:t xml:space="preserve"> که آن را قرینه ببینید ولی در عرف مردم این گونه نبوده است. شاید اشتباهی اعتماد کرده و مرادش مثلا خصوصات است. </w:t>
      </w:r>
      <w:r w:rsidR="001A5305">
        <w:rPr>
          <w:rFonts w:hint="cs"/>
          <w:rtl/>
        </w:rPr>
        <w:t>ایشان یصلح للقرینیه را قرینه عند المتکلم در حا</w:t>
      </w:r>
      <w:r w:rsidR="0043754A">
        <w:rPr>
          <w:rFonts w:hint="cs"/>
          <w:rtl/>
        </w:rPr>
        <w:t>لی که نزد عرف قرینیت نداشته است، تعریف می</w:t>
      </w:r>
      <w:r w:rsidR="0043754A">
        <w:rPr>
          <w:rtl/>
        </w:rPr>
        <w:softHyphen/>
      </w:r>
      <w:r w:rsidR="0043754A">
        <w:rPr>
          <w:rFonts w:hint="cs"/>
          <w:rtl/>
        </w:rPr>
        <w:t>کند.</w:t>
      </w:r>
    </w:p>
    <w:p w:rsidR="001A5305" w:rsidRDefault="001A5305" w:rsidP="001E4D40">
      <w:pPr>
        <w:jc w:val="both"/>
        <w:rPr>
          <w:rtl/>
        </w:rPr>
      </w:pPr>
      <w:r>
        <w:rPr>
          <w:rFonts w:hint="cs"/>
          <w:rtl/>
        </w:rPr>
        <w:t>در محل کلام گفته است استثنای متعقب للجمل جا ندارد که قرینه ببیند چرا که هر جمله ای مستقل است و صلاحیت قرینیت ندارد.</w:t>
      </w:r>
    </w:p>
    <w:p w:rsidR="0043754A" w:rsidRDefault="0043754A" w:rsidP="0043754A">
      <w:pPr>
        <w:pStyle w:val="Heading3"/>
        <w:rPr>
          <w:rFonts w:hint="cs"/>
          <w:rtl/>
        </w:rPr>
      </w:pPr>
      <w:bookmarkStart w:id="7" w:name="_Toc104050722"/>
      <w:r>
        <w:rPr>
          <w:rFonts w:hint="cs"/>
          <w:rtl/>
        </w:rPr>
        <w:t>اشکال استاد به فرمایش مرحوم خویی</w:t>
      </w:r>
      <w:bookmarkEnd w:id="7"/>
    </w:p>
    <w:p w:rsidR="001A5305" w:rsidRDefault="001A5305" w:rsidP="001E4D40">
      <w:pPr>
        <w:jc w:val="both"/>
        <w:rPr>
          <w:rFonts w:hint="cs"/>
          <w:rtl/>
        </w:rPr>
      </w:pPr>
      <w:r>
        <w:rPr>
          <w:rFonts w:hint="cs"/>
          <w:rtl/>
        </w:rPr>
        <w:t>ما این فرمایش را نتوانستیم بفهمیم. این که یصلح للقرینیه یعنی عند العرف قرینه نیست و متکلم توهم قرینه بودن را داشته صحیح نیست. ملاک استظهار عرف است گاهی اوقات نزد عرف روشن نیست ولی صلاحیت دارد در حالی که ایشان می</w:t>
      </w:r>
      <w:r>
        <w:rPr>
          <w:rtl/>
        </w:rPr>
        <w:softHyphen/>
      </w:r>
      <w:r>
        <w:rPr>
          <w:rFonts w:hint="cs"/>
          <w:rtl/>
        </w:rPr>
        <w:t>گوید نزد عرف اگر روشن نباشد معنا ندارد که صلاحیت داشته باشد. صلاحیت قرینیت به همین است که گاهی اوقات استثنا را به همه ارجاع می</w:t>
      </w:r>
      <w:r>
        <w:rPr>
          <w:rtl/>
        </w:rPr>
        <w:softHyphen/>
      </w:r>
      <w:r>
        <w:rPr>
          <w:rFonts w:hint="cs"/>
          <w:rtl/>
        </w:rPr>
        <w:t>دهد و اگر همه آنها را استثنا کرده باشد مردم او را قدح نمی</w:t>
      </w:r>
      <w:r>
        <w:rPr>
          <w:rtl/>
        </w:rPr>
        <w:softHyphen/>
      </w:r>
      <w:r>
        <w:rPr>
          <w:rFonts w:hint="cs"/>
          <w:rtl/>
        </w:rPr>
        <w:t>کنند و نمی</w:t>
      </w:r>
      <w:r>
        <w:rPr>
          <w:rtl/>
        </w:rPr>
        <w:softHyphen/>
      </w:r>
      <w:r>
        <w:rPr>
          <w:rFonts w:hint="cs"/>
          <w:rtl/>
        </w:rPr>
        <w:t>گویند خلاف ابنای عرف مشی کرده است. لزومی ندارد که در عرف قرینیت نداشته باشد.</w:t>
      </w:r>
    </w:p>
    <w:p w:rsidR="0043754A" w:rsidRDefault="0043754A" w:rsidP="001E4D40">
      <w:pPr>
        <w:jc w:val="both"/>
        <w:rPr>
          <w:rtl/>
        </w:rPr>
      </w:pPr>
      <w:r>
        <w:rPr>
          <w:rFonts w:hint="cs"/>
          <w:rtl/>
        </w:rPr>
        <w:t xml:space="preserve">در عرف </w:t>
      </w:r>
      <w:r w:rsidR="001A5305">
        <w:rPr>
          <w:rFonts w:hint="cs"/>
          <w:rtl/>
        </w:rPr>
        <w:t xml:space="preserve">سه نوع </w:t>
      </w:r>
      <w:r>
        <w:rPr>
          <w:rFonts w:hint="cs"/>
          <w:rtl/>
        </w:rPr>
        <w:t>وجود دارد:</w:t>
      </w:r>
    </w:p>
    <w:p w:rsidR="0043754A" w:rsidRDefault="0043754A" w:rsidP="0043754A">
      <w:pPr>
        <w:pStyle w:val="ListParagraph"/>
        <w:numPr>
          <w:ilvl w:val="0"/>
          <w:numId w:val="16"/>
        </w:numPr>
        <w:jc w:val="both"/>
        <w:rPr>
          <w:rFonts w:hint="cs"/>
        </w:rPr>
      </w:pPr>
      <w:r>
        <w:rPr>
          <w:rFonts w:hint="cs"/>
          <w:rtl/>
        </w:rPr>
        <w:t>یک چیزی قرینیت ندارد.</w:t>
      </w:r>
    </w:p>
    <w:p w:rsidR="0043754A" w:rsidRDefault="0043754A" w:rsidP="0043754A">
      <w:pPr>
        <w:pStyle w:val="ListParagraph"/>
        <w:numPr>
          <w:ilvl w:val="0"/>
          <w:numId w:val="16"/>
        </w:numPr>
        <w:jc w:val="both"/>
        <w:rPr>
          <w:rFonts w:hint="cs"/>
        </w:rPr>
      </w:pPr>
      <w:r>
        <w:rPr>
          <w:rFonts w:hint="cs"/>
          <w:rtl/>
        </w:rPr>
        <w:t xml:space="preserve"> یک چیزی قرینیت دارد.</w:t>
      </w:r>
    </w:p>
    <w:p w:rsidR="0043754A" w:rsidRDefault="001A5305" w:rsidP="0043754A">
      <w:pPr>
        <w:pStyle w:val="ListParagraph"/>
        <w:numPr>
          <w:ilvl w:val="0"/>
          <w:numId w:val="16"/>
        </w:numPr>
        <w:jc w:val="both"/>
      </w:pPr>
      <w:r>
        <w:rPr>
          <w:rFonts w:hint="cs"/>
          <w:rtl/>
        </w:rPr>
        <w:t xml:space="preserve"> گ</w:t>
      </w:r>
      <w:r w:rsidR="0043754A">
        <w:rPr>
          <w:rFonts w:hint="cs"/>
          <w:rtl/>
        </w:rPr>
        <w:t>اهی اوقات هم نزد عرف روشن نیست.</w:t>
      </w:r>
    </w:p>
    <w:p w:rsidR="001A5305" w:rsidRDefault="001A5305" w:rsidP="0043754A">
      <w:pPr>
        <w:jc w:val="both"/>
        <w:rPr>
          <w:rFonts w:hint="cs"/>
          <w:rtl/>
        </w:rPr>
      </w:pPr>
      <w:r>
        <w:rPr>
          <w:rFonts w:hint="cs"/>
          <w:rtl/>
        </w:rPr>
        <w:t>اگر متکلم بگوید استثنای از همه بود مردم او را تخطئه نمی</w:t>
      </w:r>
      <w:r>
        <w:rPr>
          <w:rtl/>
        </w:rPr>
        <w:softHyphen/>
      </w:r>
      <w:r>
        <w:rPr>
          <w:rFonts w:hint="cs"/>
          <w:rtl/>
        </w:rPr>
        <w:t>کنند و نمی</w:t>
      </w:r>
      <w:r>
        <w:rPr>
          <w:rtl/>
        </w:rPr>
        <w:softHyphen/>
      </w:r>
      <w:r>
        <w:rPr>
          <w:rFonts w:hint="cs"/>
          <w:rtl/>
        </w:rPr>
        <w:t>گویند که زور گویی کرده است بلکه می</w:t>
      </w:r>
      <w:r>
        <w:rPr>
          <w:rtl/>
        </w:rPr>
        <w:softHyphen/>
      </w:r>
      <w:r>
        <w:rPr>
          <w:rFonts w:hint="cs"/>
          <w:rtl/>
        </w:rPr>
        <w:t>گویند مراد شما را درست متوجه نشدیم. حالا که می</w:t>
      </w:r>
      <w:r>
        <w:rPr>
          <w:rtl/>
        </w:rPr>
        <w:softHyphen/>
      </w:r>
      <w:r>
        <w:rPr>
          <w:rFonts w:hint="cs"/>
          <w:rtl/>
        </w:rPr>
        <w:t>گویی اشکالی ندارد. حرف مرحوم خویی به خاطر این که بعید است در مواردی خلاف آن را گفته است.</w:t>
      </w:r>
    </w:p>
    <w:p w:rsidR="001A5305" w:rsidRDefault="001A5305" w:rsidP="001A5305">
      <w:pPr>
        <w:jc w:val="both"/>
        <w:rPr>
          <w:rFonts w:hint="cs"/>
          <w:rtl/>
        </w:rPr>
      </w:pPr>
      <w:r>
        <w:rPr>
          <w:rFonts w:hint="cs"/>
          <w:rtl/>
        </w:rPr>
        <w:t>خلاصه: ما فرمایش مرحوم آخوند</w:t>
      </w:r>
      <w:r w:rsidR="0043754A">
        <w:rPr>
          <w:rFonts w:hint="cs"/>
          <w:rtl/>
        </w:rPr>
        <w:t xml:space="preserve"> را</w:t>
      </w:r>
      <w:r>
        <w:rPr>
          <w:rFonts w:hint="cs"/>
          <w:rtl/>
        </w:rPr>
        <w:t xml:space="preserve"> در جایی که موضوعها و محمولها تکرار شده باش</w:t>
      </w:r>
      <w:r w:rsidR="0043754A">
        <w:rPr>
          <w:rFonts w:hint="cs"/>
          <w:rtl/>
        </w:rPr>
        <w:t>ن</w:t>
      </w:r>
      <w:r>
        <w:rPr>
          <w:rFonts w:hint="cs"/>
          <w:rtl/>
        </w:rPr>
        <w:t>د حالا این موضوعات و محمولات در همه یا در بعضی تکرار شده باش</w:t>
      </w:r>
      <w:r w:rsidR="0043754A">
        <w:rPr>
          <w:rFonts w:hint="cs"/>
          <w:rtl/>
        </w:rPr>
        <w:t>ن</w:t>
      </w:r>
      <w:r>
        <w:rPr>
          <w:rFonts w:hint="cs"/>
          <w:rtl/>
        </w:rPr>
        <w:t xml:space="preserve">د مثلا اگر بگوید اکرم العلما و قلدهم و جالس الحکما الا الفساق منهم، باز هم این گونه است </w:t>
      </w:r>
      <w:r>
        <w:rPr>
          <w:rFonts w:hint="cs"/>
          <w:rtl/>
        </w:rPr>
        <w:lastRenderedPageBreak/>
        <w:t>که استثنا اگر صلاحیت داشته باشد به همه رجوع کند یصلح للقرینه است. بله؛ اگر گفت اکرم العلما و جالس الحکما و عطی الفقرا الا</w:t>
      </w:r>
      <w:r w:rsidR="0043754A">
        <w:rPr>
          <w:rFonts w:hint="cs"/>
          <w:rtl/>
        </w:rPr>
        <w:t xml:space="preserve"> الجاهلون منهم که استثنا</w:t>
      </w:r>
      <w:r>
        <w:rPr>
          <w:rFonts w:hint="cs"/>
          <w:rtl/>
        </w:rPr>
        <w:t xml:space="preserve"> صلاحیت ندارد </w:t>
      </w:r>
      <w:r w:rsidR="0043754A">
        <w:rPr>
          <w:rFonts w:hint="cs"/>
          <w:rtl/>
        </w:rPr>
        <w:t xml:space="preserve">به همه </w:t>
      </w:r>
      <w:r>
        <w:rPr>
          <w:rFonts w:hint="cs"/>
          <w:rtl/>
        </w:rPr>
        <w:t>رجوع کند، این گونه نیست.</w:t>
      </w:r>
    </w:p>
    <w:p w:rsidR="001A5305" w:rsidRDefault="001A5305" w:rsidP="001A5305">
      <w:pPr>
        <w:jc w:val="both"/>
        <w:rPr>
          <w:rtl/>
        </w:rPr>
      </w:pPr>
      <w:r>
        <w:rPr>
          <w:rFonts w:hint="cs"/>
          <w:rtl/>
        </w:rPr>
        <w:t>مهم تر از همه این است که متکلم مادامی که متشاغل است می</w:t>
      </w:r>
      <w:r>
        <w:rPr>
          <w:rtl/>
        </w:rPr>
        <w:softHyphen/>
      </w:r>
      <w:r>
        <w:rPr>
          <w:rFonts w:hint="cs"/>
          <w:rtl/>
        </w:rPr>
        <w:t>تواند به کلامش ملحقاتی داشته باشد، قائل به اجمال می</w:t>
      </w:r>
      <w:r>
        <w:rPr>
          <w:rtl/>
        </w:rPr>
        <w:softHyphen/>
      </w:r>
      <w:r>
        <w:rPr>
          <w:rFonts w:hint="cs"/>
          <w:rtl/>
        </w:rPr>
        <w:t>شویم.</w:t>
      </w:r>
    </w:p>
    <w:p w:rsidR="0043754A" w:rsidRDefault="0043754A" w:rsidP="0043754A">
      <w:pPr>
        <w:pStyle w:val="Heading3"/>
        <w:rPr>
          <w:rFonts w:hint="cs"/>
          <w:rtl/>
        </w:rPr>
      </w:pPr>
      <w:bookmarkStart w:id="8" w:name="_Toc104050723"/>
      <w:r>
        <w:rPr>
          <w:rFonts w:hint="cs"/>
          <w:rtl/>
        </w:rPr>
        <w:t>اضافه شدن اجمال مفهوم به اجمال صلاحیتی</w:t>
      </w:r>
      <w:bookmarkEnd w:id="8"/>
    </w:p>
    <w:p w:rsidR="001A5305" w:rsidRDefault="001A5305" w:rsidP="001A5305">
      <w:pPr>
        <w:jc w:val="both"/>
        <w:rPr>
          <w:rtl/>
        </w:rPr>
      </w:pPr>
      <w:r>
        <w:rPr>
          <w:rFonts w:hint="cs"/>
          <w:rtl/>
        </w:rPr>
        <w:t>بدتر از اجمال این است که چه بسا به اجمال صلاحیتی، اجمال مفهومی هم اضافه می</w:t>
      </w:r>
      <w:r>
        <w:rPr>
          <w:rtl/>
        </w:rPr>
        <w:softHyphen/>
      </w:r>
      <w:r>
        <w:rPr>
          <w:rFonts w:hint="cs"/>
          <w:rtl/>
        </w:rPr>
        <w:t>شود. مثل الا الجهال (نه جاهلون) که مردد بین سفهاء هم هست. کما این که در بعضی موارد عقل را در مقابل جهل قرار می</w:t>
      </w:r>
      <w:r>
        <w:rPr>
          <w:rtl/>
        </w:rPr>
        <w:softHyphen/>
      </w:r>
      <w:r>
        <w:rPr>
          <w:rFonts w:hint="cs"/>
          <w:rtl/>
        </w:rPr>
        <w:t>دهند. به این معنا بعضی اوقات علما جهال هستند. در این جا</w:t>
      </w:r>
      <w:r w:rsidR="002E535E">
        <w:rPr>
          <w:rFonts w:hint="cs"/>
          <w:rtl/>
        </w:rPr>
        <w:t xml:space="preserve"> (مفهوم مستثنی اجمال پیدا می</w:t>
      </w:r>
      <w:r w:rsidR="002E535E">
        <w:rPr>
          <w:rtl/>
        </w:rPr>
        <w:softHyphen/>
      </w:r>
      <w:r w:rsidR="002E535E">
        <w:rPr>
          <w:rFonts w:hint="cs"/>
          <w:rtl/>
        </w:rPr>
        <w:t>کند)</w:t>
      </w:r>
      <w:r>
        <w:rPr>
          <w:rFonts w:hint="cs"/>
          <w:rtl/>
        </w:rPr>
        <w:t xml:space="preserve"> اجمال از دو ناحیه است.</w:t>
      </w:r>
    </w:p>
    <w:p w:rsidR="000D5C3B" w:rsidRDefault="000D5C3B" w:rsidP="000D5C3B">
      <w:pPr>
        <w:pStyle w:val="Heading3"/>
        <w:rPr>
          <w:rFonts w:hint="cs"/>
          <w:rtl/>
        </w:rPr>
      </w:pPr>
      <w:bookmarkStart w:id="9" w:name="_Toc104050724"/>
      <w:r>
        <w:rPr>
          <w:rFonts w:hint="cs"/>
          <w:rtl/>
        </w:rPr>
        <w:t>حصول اجمال در جمله واحده در صورت اجمال مستثنی</w:t>
      </w:r>
      <w:bookmarkEnd w:id="9"/>
    </w:p>
    <w:p w:rsidR="001A5305" w:rsidRDefault="001A5305" w:rsidP="001A5305">
      <w:pPr>
        <w:jc w:val="both"/>
        <w:rPr>
          <w:rFonts w:hint="cs"/>
          <w:rtl/>
        </w:rPr>
      </w:pPr>
      <w:r>
        <w:rPr>
          <w:rFonts w:hint="cs"/>
          <w:rtl/>
        </w:rPr>
        <w:t>بلکه در مواردی که مرحوم نائینی می</w:t>
      </w:r>
      <w:r>
        <w:rPr>
          <w:rtl/>
        </w:rPr>
        <w:softHyphen/>
      </w:r>
      <w:r>
        <w:rPr>
          <w:rFonts w:hint="cs"/>
          <w:rtl/>
        </w:rPr>
        <w:t xml:space="preserve">فرمود </w:t>
      </w:r>
      <w:r w:rsidR="002E535E">
        <w:rPr>
          <w:rFonts w:hint="cs"/>
          <w:rtl/>
        </w:rPr>
        <w:t>جمله واحد حساب می</w:t>
      </w:r>
      <w:r w:rsidR="002E535E">
        <w:rPr>
          <w:rtl/>
        </w:rPr>
        <w:softHyphen/>
      </w:r>
      <w:r w:rsidR="002E535E">
        <w:rPr>
          <w:rFonts w:hint="cs"/>
          <w:rtl/>
        </w:rPr>
        <w:t>شوند اگر مستثی مجمل شد، یصلح للقرینیه می</w:t>
      </w:r>
      <w:r w:rsidR="002E535E">
        <w:rPr>
          <w:rtl/>
        </w:rPr>
        <w:softHyphen/>
      </w:r>
      <w:r w:rsidR="002E535E">
        <w:rPr>
          <w:rFonts w:hint="cs"/>
          <w:rtl/>
        </w:rPr>
        <w:t>شود و اجمال رخ می</w:t>
      </w:r>
      <w:r w:rsidR="002E535E">
        <w:rPr>
          <w:rtl/>
        </w:rPr>
        <w:softHyphen/>
      </w:r>
      <w:r w:rsidR="002E535E">
        <w:rPr>
          <w:rFonts w:hint="cs"/>
          <w:rtl/>
        </w:rPr>
        <w:t>دهد. مثل اکرم العلما و جالسهم و اعطهم که موضوع تکرار نشده و استثنا را الا الفساق قرار داد، ما گفتیم ظاهر الا الفساق همه آنها است. ولی اگر استثنا را الا الجهال قرار داد و شبهه مفهومیه پیدا کرد این هم حکم مخصص متصل را پیدا می</w:t>
      </w:r>
      <w:r w:rsidR="002E535E">
        <w:rPr>
          <w:rtl/>
        </w:rPr>
        <w:softHyphen/>
      </w:r>
      <w:r w:rsidR="002E535E">
        <w:rPr>
          <w:rFonts w:hint="cs"/>
          <w:rtl/>
        </w:rPr>
        <w:t>کند و یصلح للقرینیه است.</w:t>
      </w:r>
    </w:p>
    <w:p w:rsidR="002E535E" w:rsidRDefault="002E535E" w:rsidP="001A5305">
      <w:pPr>
        <w:jc w:val="both"/>
        <w:rPr>
          <w:rFonts w:hint="cs"/>
          <w:rtl/>
        </w:rPr>
      </w:pPr>
      <w:r>
        <w:rPr>
          <w:rFonts w:hint="cs"/>
          <w:rtl/>
        </w:rPr>
        <w:t>وقتی که ما می</w:t>
      </w:r>
      <w:r>
        <w:rPr>
          <w:rtl/>
        </w:rPr>
        <w:softHyphen/>
      </w:r>
      <w:r>
        <w:rPr>
          <w:rFonts w:hint="cs"/>
          <w:rtl/>
        </w:rPr>
        <w:t>گوییم استثنای متعقب للجمل در دو فرض اجمال ندارد و به همه رجوع نمی</w:t>
      </w:r>
      <w:r>
        <w:rPr>
          <w:rtl/>
        </w:rPr>
        <w:softHyphen/>
      </w:r>
      <w:r>
        <w:rPr>
          <w:rFonts w:hint="cs"/>
          <w:rtl/>
        </w:rPr>
        <w:t>کند یک تبصره دارد و آن این است که خودش اجمال داشته باشد و الا فرقی بین استقلال و عدم استقلال جمله ها نیست. ما که تفصیل بعضی را قبول کردیم در جایی که است خود مستثی اجمال نداشته باشد.</w:t>
      </w:r>
    </w:p>
    <w:p w:rsidR="002E535E" w:rsidRDefault="002E535E" w:rsidP="001A5305">
      <w:pPr>
        <w:jc w:val="both"/>
        <w:rPr>
          <w:rFonts w:hint="cs"/>
          <w:rtl/>
        </w:rPr>
      </w:pPr>
      <w:r>
        <w:rPr>
          <w:rFonts w:hint="cs"/>
          <w:rtl/>
        </w:rPr>
        <w:t>ما فرمایش مرحوم نائینی را در جایی که مستقل باشند نپذیرفتیم. ظاهر تعلیل نائینی ای است که اگر مستقل باشند استثنا به اخیر رجوع می</w:t>
      </w:r>
      <w:r>
        <w:rPr>
          <w:rtl/>
        </w:rPr>
        <w:softHyphen/>
      </w:r>
      <w:r>
        <w:rPr>
          <w:rtl/>
        </w:rPr>
        <w:softHyphen/>
      </w:r>
      <w:r>
        <w:rPr>
          <w:rFonts w:hint="cs"/>
          <w:rtl/>
        </w:rPr>
        <w:t>کند چه مستثنی ها مجمل باشند و چه نباشن</w:t>
      </w:r>
      <w:r w:rsidR="000D5C3B">
        <w:rPr>
          <w:rFonts w:hint="cs"/>
          <w:rtl/>
        </w:rPr>
        <w:t>د زیرا وقتی که مستقل</w:t>
      </w:r>
      <w:r>
        <w:rPr>
          <w:rFonts w:hint="cs"/>
          <w:rtl/>
        </w:rPr>
        <w:t xml:space="preserve"> و منفصل شد اجمال خاص سرایت نمی</w:t>
      </w:r>
      <w:r>
        <w:rPr>
          <w:rtl/>
        </w:rPr>
        <w:softHyphen/>
      </w:r>
      <w:r>
        <w:rPr>
          <w:rFonts w:hint="cs"/>
          <w:rtl/>
        </w:rPr>
        <w:t>کند. ما می</w:t>
      </w:r>
      <w:r>
        <w:rPr>
          <w:rtl/>
        </w:rPr>
        <w:softHyphen/>
      </w:r>
      <w:r>
        <w:rPr>
          <w:rFonts w:hint="cs"/>
          <w:rtl/>
        </w:rPr>
        <w:t>گوییم علاوه بر این که از جهت استثنای متعقب جمل</w:t>
      </w:r>
      <w:r w:rsidR="000D5C3B">
        <w:rPr>
          <w:rFonts w:hint="cs"/>
          <w:rtl/>
        </w:rPr>
        <w:t xml:space="preserve"> اجمال رخ داده،</w:t>
      </w:r>
      <w:r>
        <w:rPr>
          <w:rFonts w:hint="cs"/>
          <w:rtl/>
        </w:rPr>
        <w:t xml:space="preserve"> از جهت اجمال مستثنی هم مجمل می</w:t>
      </w:r>
      <w:r>
        <w:rPr>
          <w:rtl/>
        </w:rPr>
        <w:softHyphen/>
      </w:r>
      <w:r>
        <w:rPr>
          <w:rFonts w:hint="cs"/>
          <w:rtl/>
        </w:rPr>
        <w:t>شود.</w:t>
      </w:r>
    </w:p>
    <w:p w:rsidR="002E535E" w:rsidRDefault="002E535E" w:rsidP="001A5305">
      <w:pPr>
        <w:jc w:val="both"/>
        <w:rPr>
          <w:rtl/>
        </w:rPr>
      </w:pPr>
      <w:r>
        <w:rPr>
          <w:rFonts w:hint="cs"/>
          <w:rtl/>
        </w:rPr>
        <w:t>در غیر مستقل ها چیزی نگفته است ولی ظاهر کلام مرحوم نائینی این است که اگر مستثنی مجمل شد، مجمل میشود و حکم کلام واحد را دارند.</w:t>
      </w:r>
    </w:p>
    <w:p w:rsidR="000D5C3B" w:rsidRDefault="000D5C3B" w:rsidP="000D5C3B">
      <w:pPr>
        <w:pStyle w:val="Heading3"/>
        <w:rPr>
          <w:rFonts w:hint="cs"/>
          <w:rtl/>
        </w:rPr>
      </w:pPr>
      <w:bookmarkStart w:id="10" w:name="_Toc104050725"/>
      <w:r>
        <w:rPr>
          <w:rFonts w:hint="cs"/>
          <w:rtl/>
        </w:rPr>
        <w:lastRenderedPageBreak/>
        <w:t>تکرار موضوع در بعضی جمله ها نزد مرحوم خویی</w:t>
      </w:r>
      <w:bookmarkEnd w:id="10"/>
    </w:p>
    <w:p w:rsidR="002E535E" w:rsidRDefault="002E535E" w:rsidP="005A020A">
      <w:pPr>
        <w:jc w:val="both"/>
        <w:rPr>
          <w:rtl/>
        </w:rPr>
      </w:pPr>
      <w:r>
        <w:rPr>
          <w:rFonts w:hint="cs"/>
          <w:rtl/>
        </w:rPr>
        <w:t>یک کلمه دیگری مرحوم خویی اضافه کرده است: در بعضی از موارد واضح است که استنثا به اخیر رجوع می</w:t>
      </w:r>
      <w:r>
        <w:rPr>
          <w:rtl/>
        </w:rPr>
        <w:softHyphen/>
      </w:r>
      <w:r>
        <w:rPr>
          <w:rFonts w:hint="cs"/>
          <w:rtl/>
        </w:rPr>
        <w:t>کند مثل جایی که موضوع را در بع</w:t>
      </w:r>
      <w:r w:rsidR="005A020A">
        <w:rPr>
          <w:rFonts w:hint="cs"/>
          <w:rtl/>
        </w:rPr>
        <w:t>ضی از جمله ها تکرار کند. اکرم العلما</w:t>
      </w:r>
      <w:r>
        <w:rPr>
          <w:rFonts w:hint="cs"/>
          <w:rtl/>
        </w:rPr>
        <w:t xml:space="preserve"> و اضفهم و احترمهم و العلما قلدهم الا الفساق منهم که واضح است به اخیر رجوع کند. اگر قبلی ها مستقل نیستند ولی اخیر مستقل شد همین که سیاق را تغییر می</w:t>
      </w:r>
      <w:r>
        <w:rPr>
          <w:rtl/>
        </w:rPr>
        <w:softHyphen/>
      </w:r>
      <w:r>
        <w:rPr>
          <w:rFonts w:hint="cs"/>
          <w:rtl/>
        </w:rPr>
        <w:t>دهد شاهد این است که به اخیر تعلق دارد</w:t>
      </w:r>
      <w:r w:rsidR="005A020A">
        <w:rPr>
          <w:rFonts w:hint="cs"/>
          <w:rtl/>
        </w:rPr>
        <w:t xml:space="preserve">. اگر </w:t>
      </w:r>
      <w:r>
        <w:rPr>
          <w:rFonts w:hint="cs"/>
          <w:rtl/>
        </w:rPr>
        <w:t>گفت اکرم العلما و</w:t>
      </w:r>
      <w:r w:rsidR="005A020A">
        <w:rPr>
          <w:rFonts w:hint="cs"/>
          <w:rtl/>
        </w:rPr>
        <w:t xml:space="preserve"> الحکما و قلدهم به همه تعلق داشت</w:t>
      </w:r>
      <w:r>
        <w:rPr>
          <w:rFonts w:hint="cs"/>
          <w:rtl/>
        </w:rPr>
        <w:t xml:space="preserve"> ولی در صورت تغییر سیاق ظاهر این است که به اخیر تعلق دارد. </w:t>
      </w:r>
      <w:r w:rsidR="005A020A">
        <w:rPr>
          <w:rFonts w:hint="cs"/>
          <w:rtl/>
        </w:rPr>
        <w:t>مرحوم خویی این مطلب را در خصوص موضوع می</w:t>
      </w:r>
      <w:r w:rsidR="005A020A">
        <w:rPr>
          <w:rtl/>
        </w:rPr>
        <w:softHyphen/>
      </w:r>
      <w:r w:rsidR="005A020A">
        <w:rPr>
          <w:rFonts w:hint="cs"/>
          <w:rtl/>
        </w:rPr>
        <w:t>گوید.</w:t>
      </w:r>
    </w:p>
    <w:p w:rsidR="005A020A" w:rsidRDefault="005A020A" w:rsidP="005A020A">
      <w:pPr>
        <w:jc w:val="both"/>
        <w:rPr>
          <w:rtl/>
        </w:rPr>
      </w:pPr>
      <w:r>
        <w:rPr>
          <w:rFonts w:hint="cs"/>
          <w:rtl/>
        </w:rPr>
        <w:t>گاهی اوقات موضوع را تکرار می</w:t>
      </w:r>
      <w:r>
        <w:rPr>
          <w:rtl/>
        </w:rPr>
        <w:softHyphen/>
      </w:r>
      <w:r>
        <w:rPr>
          <w:rFonts w:hint="cs"/>
          <w:rtl/>
        </w:rPr>
        <w:t>کند و از حالت ضمیری خارج می</w:t>
      </w:r>
      <w:r>
        <w:rPr>
          <w:rtl/>
        </w:rPr>
        <w:softHyphen/>
      </w:r>
      <w:r>
        <w:rPr>
          <w:rFonts w:hint="cs"/>
          <w:rtl/>
        </w:rPr>
        <w:t>کند مثل اکرم العلما و اضفهم و احترمهم و العلما قلدهم الا الفساق، به اخیر تعلق دارد. همین که ضمیر را مبدل به اسم ظاهر می</w:t>
      </w:r>
      <w:r>
        <w:rPr>
          <w:rtl/>
        </w:rPr>
        <w:softHyphen/>
      </w:r>
      <w:r>
        <w:rPr>
          <w:rFonts w:hint="cs"/>
          <w:rtl/>
        </w:rPr>
        <w:t>کند سیاق را تغییر می</w:t>
      </w:r>
      <w:r>
        <w:rPr>
          <w:rtl/>
        </w:rPr>
        <w:softHyphen/>
      </w:r>
      <w:r>
        <w:rPr>
          <w:rFonts w:hint="cs"/>
          <w:rtl/>
        </w:rPr>
        <w:t>دهد و به اخیر رجوع می</w:t>
      </w:r>
      <w:r>
        <w:rPr>
          <w:rtl/>
        </w:rPr>
        <w:softHyphen/>
      </w:r>
      <w:r>
        <w:rPr>
          <w:rFonts w:hint="cs"/>
          <w:rtl/>
        </w:rPr>
        <w:t>کند و ربطی به قبل ندارد. هر چند که موضوع واحد است ولی از ضمیر به اسم ظاهر تغییر می</w:t>
      </w:r>
      <w:r>
        <w:rPr>
          <w:rtl/>
        </w:rPr>
        <w:softHyphen/>
      </w:r>
      <w:r>
        <w:rPr>
          <w:rFonts w:hint="cs"/>
          <w:rtl/>
        </w:rPr>
        <w:t xml:space="preserve">دهد. شاید این مورد را واضح تر از جایی می </w:t>
      </w:r>
      <w:r>
        <w:rPr>
          <w:rtl/>
        </w:rPr>
        <w:softHyphen/>
      </w:r>
      <w:r>
        <w:rPr>
          <w:rFonts w:hint="cs"/>
          <w:rtl/>
        </w:rPr>
        <w:t>داند که موضوع و محمول از اول جدا هستند.</w:t>
      </w:r>
    </w:p>
    <w:p w:rsidR="000D5C3B" w:rsidRDefault="000D5C3B" w:rsidP="000D5C3B">
      <w:pPr>
        <w:pStyle w:val="Heading4"/>
        <w:rPr>
          <w:rFonts w:hint="cs"/>
          <w:rtl/>
        </w:rPr>
      </w:pPr>
      <w:bookmarkStart w:id="11" w:name="_Toc104050726"/>
      <w:r>
        <w:rPr>
          <w:rFonts w:hint="cs"/>
          <w:rtl/>
        </w:rPr>
        <w:t>اشکال استاد به مرحوم خویی</w:t>
      </w:r>
      <w:bookmarkEnd w:id="11"/>
    </w:p>
    <w:p w:rsidR="005A020A" w:rsidRDefault="005A020A" w:rsidP="005A020A">
      <w:pPr>
        <w:jc w:val="both"/>
        <w:rPr>
          <w:rFonts w:hint="cs"/>
          <w:rtl/>
        </w:rPr>
      </w:pPr>
      <w:r>
        <w:rPr>
          <w:rFonts w:hint="cs"/>
          <w:rtl/>
        </w:rPr>
        <w:t>به نظر ما این مطلب درست نیست خیلی زور می</w:t>
      </w:r>
      <w:r>
        <w:rPr>
          <w:rtl/>
        </w:rPr>
        <w:softHyphen/>
      </w:r>
      <w:r>
        <w:rPr>
          <w:rFonts w:hint="cs"/>
          <w:rtl/>
        </w:rPr>
        <w:t>طلبد که از یک تغییر ضمیر به اسم ظاهر این مطلب به دست می</w:t>
      </w:r>
      <w:r>
        <w:rPr>
          <w:rtl/>
        </w:rPr>
        <w:softHyphen/>
      </w:r>
      <w:r>
        <w:rPr>
          <w:rFonts w:hint="cs"/>
          <w:rtl/>
        </w:rPr>
        <w:t>آید لا اقل این است که مجمل می</w:t>
      </w:r>
      <w:r>
        <w:rPr>
          <w:rtl/>
        </w:rPr>
        <w:softHyphen/>
      </w:r>
      <w:r>
        <w:rPr>
          <w:rFonts w:hint="cs"/>
          <w:rtl/>
        </w:rPr>
        <w:t>شود. خود ایشان قبول دارد که اگر ضمیر باشد به همه رجوع می</w:t>
      </w:r>
      <w:r>
        <w:rPr>
          <w:rtl/>
        </w:rPr>
        <w:softHyphen/>
      </w:r>
      <w:r>
        <w:rPr>
          <w:rFonts w:hint="cs"/>
          <w:rtl/>
        </w:rPr>
        <w:t>کند. بیش از شبهه در این مورد چیزی نیست و ادعای ظهور ایشان مورد قبول نیست.</w:t>
      </w:r>
    </w:p>
    <w:p w:rsidR="005A020A" w:rsidRDefault="005A020A" w:rsidP="000D5C3B">
      <w:pPr>
        <w:pStyle w:val="Heading3"/>
        <w:rPr>
          <w:rFonts w:hint="cs"/>
          <w:rtl/>
        </w:rPr>
      </w:pPr>
      <w:bookmarkStart w:id="12" w:name="_Toc104050727"/>
      <w:r>
        <w:rPr>
          <w:rFonts w:hint="cs"/>
          <w:rtl/>
        </w:rPr>
        <w:t>حاصل الکلام</w:t>
      </w:r>
      <w:bookmarkEnd w:id="12"/>
    </w:p>
    <w:p w:rsidR="005A020A" w:rsidRDefault="005A020A" w:rsidP="005A020A">
      <w:pPr>
        <w:jc w:val="both"/>
        <w:rPr>
          <w:rtl/>
        </w:rPr>
      </w:pPr>
      <w:r>
        <w:rPr>
          <w:rFonts w:hint="cs"/>
          <w:rtl/>
        </w:rPr>
        <w:t>در جایی که تمام جمله ها تکرار نشده باشد یا موضوع و یا محمول، فرمایش مرحوم نائینی درست است و قید به همه رجوع می</w:t>
      </w:r>
      <w:r>
        <w:rPr>
          <w:rtl/>
        </w:rPr>
        <w:softHyphen/>
      </w:r>
      <w:r>
        <w:rPr>
          <w:rFonts w:hint="cs"/>
          <w:rtl/>
        </w:rPr>
        <w:t>کند. به نظر می</w:t>
      </w:r>
      <w:r>
        <w:rPr>
          <w:rtl/>
        </w:rPr>
        <w:softHyphen/>
      </w:r>
      <w:r>
        <w:rPr>
          <w:rFonts w:hint="cs"/>
          <w:rtl/>
        </w:rPr>
        <w:t>آید که که عرف آن را یک کلام می</w:t>
      </w:r>
      <w:r>
        <w:rPr>
          <w:rtl/>
        </w:rPr>
        <w:softHyphen/>
      </w:r>
      <w:r>
        <w:rPr>
          <w:rFonts w:hint="cs"/>
          <w:rtl/>
        </w:rPr>
        <w:t>داند و اگر قید هم اجمال داشت همه مجمل می</w:t>
      </w:r>
      <w:r>
        <w:rPr>
          <w:rtl/>
        </w:rPr>
        <w:softHyphen/>
      </w:r>
      <w:r>
        <w:rPr>
          <w:rFonts w:hint="cs"/>
          <w:rtl/>
        </w:rPr>
        <w:t>شوند. در جایی که جمله ها مستقل هستند به نظر ما در تمام این موارد اجمال است. این که مرحوم نائینی فرموده به اخیر رجوع می</w:t>
      </w:r>
      <w:r>
        <w:rPr>
          <w:rtl/>
        </w:rPr>
        <w:softHyphen/>
      </w:r>
      <w:r w:rsidR="00B9069C">
        <w:rPr>
          <w:rFonts w:hint="cs"/>
          <w:rtl/>
        </w:rPr>
        <w:t>کند صحیح نی</w:t>
      </w:r>
      <w:r>
        <w:rPr>
          <w:rFonts w:hint="cs"/>
          <w:rtl/>
        </w:rPr>
        <w:t>ست و حق با مرحوم آخوند است و فرقی نیست بین این که تکرار در همه باشد یا اول و اخر تکرار شده و وسط تکرار نشده باشد. تکرار اگر محقق شد و بیش از یک جمله مستقل داریم به نظر ما اجمال است و این که مرحوم خویی گفت خیلی واضح است نتوانستیم باور کنیم.</w:t>
      </w:r>
    </w:p>
    <w:p w:rsidR="00B9069C" w:rsidRDefault="00B9069C" w:rsidP="000D5C3B">
      <w:pPr>
        <w:pStyle w:val="Heading1"/>
        <w:rPr>
          <w:rtl/>
        </w:rPr>
      </w:pPr>
      <w:bookmarkStart w:id="13" w:name="_Toc104050728"/>
      <w:r>
        <w:rPr>
          <w:rFonts w:hint="cs"/>
          <w:rtl/>
        </w:rPr>
        <w:lastRenderedPageBreak/>
        <w:t xml:space="preserve">هل </w:t>
      </w:r>
      <w:r w:rsidR="000D5C3B">
        <w:rPr>
          <w:rFonts w:hint="cs"/>
          <w:rtl/>
        </w:rPr>
        <w:t>یجوز تخصیص الکتاب ب</w:t>
      </w:r>
      <w:r>
        <w:rPr>
          <w:rFonts w:hint="cs"/>
          <w:rtl/>
        </w:rPr>
        <w:t>خبر واحد</w:t>
      </w:r>
      <w:bookmarkEnd w:id="13"/>
    </w:p>
    <w:p w:rsidR="000D5C3B" w:rsidRDefault="000D5C3B" w:rsidP="000D5C3B">
      <w:pPr>
        <w:pStyle w:val="Heading2"/>
        <w:rPr>
          <w:rtl/>
        </w:rPr>
      </w:pPr>
      <w:bookmarkStart w:id="14" w:name="_Toc104050729"/>
      <w:r>
        <w:rPr>
          <w:rFonts w:hint="cs"/>
          <w:rtl/>
        </w:rPr>
        <w:t>چند نکته برای تنقیح محل بحث</w:t>
      </w:r>
      <w:bookmarkEnd w:id="14"/>
    </w:p>
    <w:p w:rsidR="000D5C3B" w:rsidRPr="000D5C3B" w:rsidRDefault="000D5C3B" w:rsidP="000D5C3B">
      <w:pPr>
        <w:pStyle w:val="Heading3"/>
        <w:rPr>
          <w:rFonts w:hint="cs"/>
          <w:rtl/>
        </w:rPr>
      </w:pPr>
      <w:bookmarkStart w:id="15" w:name="_Toc104050730"/>
      <w:r>
        <w:rPr>
          <w:rFonts w:hint="cs"/>
          <w:rtl/>
        </w:rPr>
        <w:t>نکته اول</w:t>
      </w:r>
      <w:bookmarkEnd w:id="15"/>
    </w:p>
    <w:p w:rsidR="00B9069C" w:rsidRDefault="00B9069C" w:rsidP="005A020A">
      <w:pPr>
        <w:jc w:val="both"/>
        <w:rPr>
          <w:rFonts w:hint="cs"/>
          <w:rtl/>
        </w:rPr>
      </w:pPr>
      <w:r>
        <w:rPr>
          <w:rFonts w:hint="cs"/>
          <w:rtl/>
        </w:rPr>
        <w:t>محل بحث ما تخصیص عام یا مطلق قرآنی (اگر عام بشود مطلق به طریق اولی) است که خبر واحدی که حجیت آن به خصوص است و الا اگر حجیت آن به ظن مطلق باشد محل بحث است و فعلا کاری نداریم. ما دلیل خاص داریم که خبر واحد به عنوان خبر واحد حجت کرده است نه بما این که یکی از مصادیق ظن مطلق باشد.</w:t>
      </w:r>
    </w:p>
    <w:p w:rsidR="00B9069C" w:rsidRDefault="00B9069C" w:rsidP="005A020A">
      <w:pPr>
        <w:jc w:val="both"/>
        <w:rPr>
          <w:rtl/>
        </w:rPr>
      </w:pPr>
      <w:r>
        <w:rPr>
          <w:rFonts w:hint="cs"/>
          <w:rtl/>
        </w:rPr>
        <w:t>آیا با خبر واحدی که حجیت آن به عنوان ظن خاص ثابت شده است می</w:t>
      </w:r>
      <w:r>
        <w:rPr>
          <w:rtl/>
        </w:rPr>
        <w:softHyphen/>
      </w:r>
      <w:r>
        <w:rPr>
          <w:rFonts w:hint="cs"/>
          <w:rtl/>
        </w:rPr>
        <w:t>توانیم از عموم قران رفع ید کنیم یا نه؟</w:t>
      </w:r>
    </w:p>
    <w:p w:rsidR="000D5C3B" w:rsidRDefault="000D5C3B" w:rsidP="000D5C3B">
      <w:pPr>
        <w:pStyle w:val="Heading3"/>
        <w:rPr>
          <w:rFonts w:hint="cs"/>
          <w:rtl/>
        </w:rPr>
      </w:pPr>
      <w:bookmarkStart w:id="16" w:name="_Toc104050731"/>
      <w:r>
        <w:rPr>
          <w:rFonts w:hint="cs"/>
          <w:rtl/>
        </w:rPr>
        <w:t>نکته دوم</w:t>
      </w:r>
      <w:bookmarkEnd w:id="16"/>
    </w:p>
    <w:p w:rsidR="00B9069C" w:rsidRDefault="00B9069C" w:rsidP="005A020A">
      <w:pPr>
        <w:jc w:val="both"/>
        <w:rPr>
          <w:rtl/>
        </w:rPr>
      </w:pPr>
      <w:r>
        <w:rPr>
          <w:rFonts w:hint="cs"/>
          <w:rtl/>
        </w:rPr>
        <w:t xml:space="preserve">بحث در خبر واحدی است که محفوف به قرائن موجب اطمینان نیست. </w:t>
      </w:r>
      <w:r w:rsidR="000D5C3B">
        <w:rPr>
          <w:rFonts w:hint="cs"/>
          <w:rtl/>
        </w:rPr>
        <w:t xml:space="preserve">یعنی </w:t>
      </w:r>
      <w:r>
        <w:rPr>
          <w:rFonts w:hint="cs"/>
          <w:rtl/>
        </w:rPr>
        <w:t>چون خبر واحد است حجیت دارد نه این که قرائن صدق داشته باشد.</w:t>
      </w:r>
    </w:p>
    <w:p w:rsidR="000D5C3B" w:rsidRDefault="000D5C3B" w:rsidP="000D5C3B">
      <w:pPr>
        <w:pStyle w:val="Heading3"/>
        <w:rPr>
          <w:rFonts w:hint="cs"/>
          <w:rtl/>
        </w:rPr>
      </w:pPr>
      <w:bookmarkStart w:id="17" w:name="_Toc104050732"/>
      <w:r>
        <w:rPr>
          <w:rFonts w:hint="cs"/>
          <w:rtl/>
        </w:rPr>
        <w:t>نکته سوم</w:t>
      </w:r>
      <w:bookmarkEnd w:id="17"/>
    </w:p>
    <w:p w:rsidR="00B9069C" w:rsidRDefault="00B9069C" w:rsidP="00B9069C">
      <w:pPr>
        <w:jc w:val="both"/>
        <w:rPr>
          <w:rtl/>
        </w:rPr>
      </w:pPr>
      <w:r>
        <w:rPr>
          <w:rFonts w:hint="cs"/>
          <w:rtl/>
        </w:rPr>
        <w:t>این بحث محل شبهه واقع شده است که به زودی شبهه آن روشن می</w:t>
      </w:r>
      <w:r>
        <w:rPr>
          <w:rtl/>
        </w:rPr>
        <w:softHyphen/>
      </w:r>
      <w:r>
        <w:rPr>
          <w:rFonts w:hint="cs"/>
          <w:rtl/>
        </w:rPr>
        <w:t>شود. بعضی که خودشان را علمای دین می</w:t>
      </w:r>
      <w:r>
        <w:rPr>
          <w:rtl/>
        </w:rPr>
        <w:softHyphen/>
      </w:r>
      <w:r>
        <w:rPr>
          <w:rFonts w:hint="cs"/>
          <w:rtl/>
        </w:rPr>
        <w:t>دانند می</w:t>
      </w:r>
      <w:r>
        <w:rPr>
          <w:rtl/>
        </w:rPr>
        <w:softHyphen/>
      </w:r>
      <w:r>
        <w:rPr>
          <w:rFonts w:hint="cs"/>
          <w:rtl/>
        </w:rPr>
        <w:t>گویند خبری که مخالف با ق</w:t>
      </w:r>
      <w:r w:rsidR="000D5C3B">
        <w:rPr>
          <w:rFonts w:hint="cs"/>
          <w:rtl/>
        </w:rPr>
        <w:t>ران است فاضربوه علی الجدار</w:t>
      </w:r>
      <w:r>
        <w:rPr>
          <w:rFonts w:hint="cs"/>
          <w:rtl/>
        </w:rPr>
        <w:t>. بحث آن خواهد آمد.</w:t>
      </w:r>
    </w:p>
    <w:p w:rsidR="000D5C3B" w:rsidRDefault="000D5C3B" w:rsidP="000D5C3B">
      <w:pPr>
        <w:pStyle w:val="Heading3"/>
        <w:rPr>
          <w:rFonts w:hint="cs"/>
          <w:rtl/>
        </w:rPr>
      </w:pPr>
      <w:bookmarkStart w:id="18" w:name="_Toc104050733"/>
      <w:r>
        <w:rPr>
          <w:rFonts w:hint="cs"/>
          <w:rtl/>
        </w:rPr>
        <w:t>نکته چهارم</w:t>
      </w:r>
      <w:bookmarkEnd w:id="18"/>
    </w:p>
    <w:p w:rsidR="00B9069C" w:rsidRDefault="00B9069C" w:rsidP="00B9069C">
      <w:pPr>
        <w:jc w:val="both"/>
        <w:rPr>
          <w:rFonts w:hint="cs"/>
          <w:rtl/>
        </w:rPr>
      </w:pPr>
      <w:r>
        <w:rPr>
          <w:rFonts w:hint="cs"/>
          <w:rtl/>
        </w:rPr>
        <w:t xml:space="preserve">بعد از فراغ از این که عموم قران قابل تخصیص است مانند سائر عمومات. اساسا بعضی از عمومات قران به وسیله خصوصات قران تخصیص زده شده است. </w:t>
      </w:r>
      <w:r w:rsidR="000D5C3B">
        <w:rPr>
          <w:rFonts w:hint="cs"/>
          <w:rtl/>
        </w:rPr>
        <w:t xml:space="preserve">مثل </w:t>
      </w:r>
      <w:r>
        <w:rPr>
          <w:rFonts w:hint="cs"/>
          <w:rtl/>
        </w:rPr>
        <w:t>النفس بالنفس که عموم است و شامل حر در مقابل عبد هم می</w:t>
      </w:r>
      <w:r>
        <w:rPr>
          <w:rtl/>
        </w:rPr>
        <w:softHyphen/>
      </w:r>
      <w:r>
        <w:rPr>
          <w:rFonts w:hint="cs"/>
          <w:rtl/>
        </w:rPr>
        <w:t>شود به وسیله الحر بالحر تخصیص زده شده است.</w:t>
      </w:r>
    </w:p>
    <w:p w:rsidR="00B9069C" w:rsidRDefault="00B9069C" w:rsidP="00B9069C">
      <w:pPr>
        <w:jc w:val="both"/>
        <w:rPr>
          <w:rFonts w:hint="cs"/>
          <w:rtl/>
        </w:rPr>
      </w:pPr>
      <w:r>
        <w:rPr>
          <w:rFonts w:hint="cs"/>
          <w:rtl/>
        </w:rPr>
        <w:t>و بعد از فراغ از این که آیات قران به وسیله خبر متواتر تخصیص زده شده است. خیلی از خ</w:t>
      </w:r>
      <w:r w:rsidR="000D5C3B">
        <w:rPr>
          <w:rFonts w:hint="cs"/>
          <w:rtl/>
        </w:rPr>
        <w:t>صوصات عبادیات در قران نیامده</w:t>
      </w:r>
      <w:r>
        <w:rPr>
          <w:rFonts w:hint="cs"/>
          <w:rtl/>
        </w:rPr>
        <w:t xml:space="preserve"> و ما با اخبار متواتره عمومات و اطلاق قرانی را تخصیص زدیم. </w:t>
      </w:r>
      <w:r w:rsidR="000D5C3B">
        <w:rPr>
          <w:rFonts w:hint="cs"/>
          <w:rtl/>
        </w:rPr>
        <w:t xml:space="preserve"> از عموم </w:t>
      </w:r>
      <w:r>
        <w:rPr>
          <w:rFonts w:hint="cs"/>
          <w:rtl/>
        </w:rPr>
        <w:t>کتب علیکم الصیام نسبت به صیام ضرری به وسیله لا ضرر که از مسلمات است رفع ید می</w:t>
      </w:r>
      <w:r>
        <w:rPr>
          <w:rtl/>
        </w:rPr>
        <w:softHyphen/>
      </w:r>
      <w:r>
        <w:rPr>
          <w:rFonts w:hint="cs"/>
          <w:rtl/>
        </w:rPr>
        <w:t>کنیم.</w:t>
      </w:r>
    </w:p>
    <w:p w:rsidR="00B9069C" w:rsidRDefault="00B9069C" w:rsidP="00B9069C">
      <w:pPr>
        <w:jc w:val="both"/>
        <w:rPr>
          <w:rFonts w:hint="cs"/>
          <w:rtl/>
        </w:rPr>
      </w:pPr>
      <w:r>
        <w:rPr>
          <w:rFonts w:hint="cs"/>
          <w:rtl/>
        </w:rPr>
        <w:lastRenderedPageBreak/>
        <w:t>شبهه</w:t>
      </w:r>
      <w:r w:rsidR="000D5C3B">
        <w:rPr>
          <w:rtl/>
        </w:rPr>
        <w:softHyphen/>
      </w:r>
      <w:r w:rsidR="000D5C3B">
        <w:rPr>
          <w:rFonts w:hint="cs"/>
          <w:rtl/>
        </w:rPr>
        <w:t>ای</w:t>
      </w:r>
      <w:r>
        <w:rPr>
          <w:rFonts w:hint="cs"/>
          <w:rtl/>
        </w:rPr>
        <w:t xml:space="preserve"> نیست که ما نسبت به بعضی از عمومات قرانی رفع ید کرده ایم. قران </w:t>
      </w:r>
      <w:r w:rsidR="000D5C3B">
        <w:rPr>
          <w:rFonts w:hint="cs"/>
          <w:rtl/>
        </w:rPr>
        <w:t>کلیاتی را بیان کرده</w:t>
      </w:r>
      <w:r>
        <w:rPr>
          <w:rFonts w:hint="cs"/>
          <w:rtl/>
        </w:rPr>
        <w:t xml:space="preserve"> و خصوصیات بیان نشده است و خصوصیات توسط پیامبر مقداری بیان شده و عمده آنها توسط ائمه معصومین بیان شده است. اگر بگوییم حسبنا کتاب الله خیلی از موارد زمین می</w:t>
      </w:r>
      <w:r>
        <w:rPr>
          <w:rtl/>
        </w:rPr>
        <w:softHyphen/>
      </w:r>
      <w:r>
        <w:rPr>
          <w:rFonts w:hint="cs"/>
          <w:rtl/>
        </w:rPr>
        <w:t>ماند. ان تارک فیکم....... کتاب قران بدون مفسر و مبین فقط یک کلیات است. به هر حال کتاب منهای عترت خلاف خبر متواتر انی تارک و اساسا خلاف عقل است. بدون ضمیمه عترت دین به هم می</w:t>
      </w:r>
      <w:r>
        <w:rPr>
          <w:rtl/>
        </w:rPr>
        <w:softHyphen/>
      </w:r>
      <w:r>
        <w:rPr>
          <w:rFonts w:hint="cs"/>
          <w:rtl/>
        </w:rPr>
        <w:t>خورد. گاهی اوقات کلیات هم مجمل هستند و نیاز به تبیین دارد.</w:t>
      </w:r>
    </w:p>
    <w:p w:rsidR="00B9069C" w:rsidRDefault="00B9069C" w:rsidP="00B9069C">
      <w:pPr>
        <w:jc w:val="both"/>
        <w:rPr>
          <w:rFonts w:hint="cs"/>
          <w:rtl/>
        </w:rPr>
      </w:pPr>
      <w:r>
        <w:rPr>
          <w:rFonts w:hint="cs"/>
          <w:rtl/>
        </w:rPr>
        <w:t>این مطلب منافاتی با هدی للناس  هم ندارد چرا که می</w:t>
      </w:r>
      <w:r>
        <w:rPr>
          <w:rtl/>
        </w:rPr>
        <w:softHyphen/>
      </w:r>
      <w:r>
        <w:rPr>
          <w:rFonts w:hint="cs"/>
          <w:rtl/>
        </w:rPr>
        <w:t>گوییم این هم تقیید زده شده است یا این که هدایت به معنای این است که وقتی به قران مراجعه می</w:t>
      </w:r>
      <w:r>
        <w:rPr>
          <w:rtl/>
        </w:rPr>
        <w:softHyphen/>
      </w:r>
      <w:r>
        <w:rPr>
          <w:rFonts w:hint="cs"/>
          <w:rtl/>
        </w:rPr>
        <w:t>کنند و معجزه است از بت پرستی رفع ید می</w:t>
      </w:r>
      <w:r>
        <w:rPr>
          <w:rtl/>
        </w:rPr>
        <w:softHyphen/>
      </w:r>
      <w:r>
        <w:rPr>
          <w:rFonts w:hint="cs"/>
          <w:rtl/>
        </w:rPr>
        <w:t>کنند و پیامبر را قبول می</w:t>
      </w:r>
      <w:r>
        <w:rPr>
          <w:rtl/>
        </w:rPr>
        <w:softHyphen/>
      </w:r>
      <w:r>
        <w:rPr>
          <w:rFonts w:hint="cs"/>
          <w:rtl/>
        </w:rPr>
        <w:t>کنند. قران نور است و همین صوت و خواندن قران هدایت بشر است و این ایات را اگر به زبان بیاوریم زادتهم ایمانا. وجلت قلوبهم. خود این سخن نور است. مرحوم کربلایی کا</w:t>
      </w:r>
      <w:r w:rsidR="0043754A">
        <w:rPr>
          <w:rFonts w:hint="cs"/>
          <w:rtl/>
        </w:rPr>
        <w:t xml:space="preserve">ظم </w:t>
      </w:r>
      <w:r>
        <w:rPr>
          <w:rFonts w:hint="cs"/>
          <w:rtl/>
        </w:rPr>
        <w:t>که بی سواد بوده ولی خط قران را تشخیص می</w:t>
      </w:r>
      <w:r>
        <w:rPr>
          <w:rtl/>
        </w:rPr>
        <w:softHyphen/>
      </w:r>
      <w:r>
        <w:rPr>
          <w:rFonts w:hint="cs"/>
          <w:rtl/>
        </w:rPr>
        <w:t xml:space="preserve">داده است </w:t>
      </w:r>
      <w:r w:rsidR="0043754A">
        <w:rPr>
          <w:rFonts w:hint="cs"/>
          <w:rtl/>
        </w:rPr>
        <w:t>می</w:t>
      </w:r>
      <w:r w:rsidR="0043754A">
        <w:rPr>
          <w:rtl/>
        </w:rPr>
        <w:softHyphen/>
      </w:r>
      <w:r w:rsidR="0043754A">
        <w:rPr>
          <w:rFonts w:hint="cs"/>
          <w:rtl/>
        </w:rPr>
        <w:t xml:space="preserve">گفت قران یک نوری دارد. بعضی هم </w:t>
      </w:r>
      <w:r w:rsidR="000D5C3B">
        <w:rPr>
          <w:rFonts w:hint="cs"/>
          <w:rtl/>
        </w:rPr>
        <w:t>که راه صوفی گری را نرفته اند،</w:t>
      </w:r>
      <w:r w:rsidR="0043754A">
        <w:rPr>
          <w:rFonts w:hint="cs"/>
          <w:rtl/>
        </w:rPr>
        <w:t xml:space="preserve"> خواندن</w:t>
      </w:r>
      <w:r w:rsidR="000D5C3B">
        <w:rPr>
          <w:rFonts w:hint="cs"/>
          <w:rtl/>
        </w:rPr>
        <w:t xml:space="preserve"> قران</w:t>
      </w:r>
      <w:r w:rsidR="0043754A">
        <w:rPr>
          <w:rFonts w:hint="cs"/>
          <w:rtl/>
        </w:rPr>
        <w:t xml:space="preserve"> را توصیه می</w:t>
      </w:r>
      <w:r w:rsidR="0043754A">
        <w:rPr>
          <w:rtl/>
        </w:rPr>
        <w:softHyphen/>
      </w:r>
      <w:r w:rsidR="0043754A">
        <w:rPr>
          <w:rFonts w:hint="cs"/>
          <w:rtl/>
        </w:rPr>
        <w:t>کنند و با تامل کاری ندارند. در بعضی از موارد این گونه است. عموم مردم که معارف را نمی</w:t>
      </w:r>
      <w:r w:rsidR="0043754A">
        <w:rPr>
          <w:rtl/>
        </w:rPr>
        <w:softHyphen/>
      </w:r>
      <w:r w:rsidR="0043754A">
        <w:rPr>
          <w:rFonts w:hint="cs"/>
          <w:rtl/>
        </w:rPr>
        <w:t>فهمند</w:t>
      </w:r>
      <w:r w:rsidR="000D5C3B">
        <w:rPr>
          <w:rFonts w:hint="cs"/>
          <w:rtl/>
        </w:rPr>
        <w:t xml:space="preserve"> بر همین منوال است؛</w:t>
      </w:r>
      <w:r w:rsidR="0043754A">
        <w:rPr>
          <w:rFonts w:hint="cs"/>
          <w:rtl/>
        </w:rPr>
        <w:t xml:space="preserve"> ولی گاهی اوقات هم فرصتی باشد تاملی بشود خوب است. سیره متشرعه بر قرائت قران هم بوده است این که زبان انسان به قران بچرخد یک نوع کمال است. برای عموم مردم همین خواندن مهم است.</w:t>
      </w:r>
    </w:p>
    <w:p w:rsidR="0043754A" w:rsidRDefault="0043754A" w:rsidP="00B9069C">
      <w:pPr>
        <w:jc w:val="both"/>
        <w:rPr>
          <w:rFonts w:hint="cs"/>
          <w:rtl/>
        </w:rPr>
      </w:pPr>
      <w:r>
        <w:rPr>
          <w:rFonts w:hint="cs"/>
          <w:rtl/>
        </w:rPr>
        <w:t>مرحوم آخوند به دو بیان تخصیص قران را به خبر واحد اثبات کرده است. ادامه بحث در جلسه آینده.</w:t>
      </w:r>
    </w:p>
    <w:p w:rsidR="005A020A" w:rsidRPr="006162A2" w:rsidRDefault="005A020A" w:rsidP="005A020A">
      <w:pPr>
        <w:jc w:val="both"/>
        <w:rPr>
          <w:rtl/>
        </w:rPr>
      </w:pPr>
    </w:p>
    <w:sectPr w:rsidR="005A020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75C" w:rsidRDefault="00AD275C" w:rsidP="008B750B">
      <w:pPr>
        <w:spacing w:line="240" w:lineRule="auto"/>
      </w:pPr>
      <w:r>
        <w:separator/>
      </w:r>
    </w:p>
  </w:endnote>
  <w:endnote w:type="continuationSeparator" w:id="0">
    <w:p w:rsidR="00AD275C" w:rsidRDefault="00AD27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D5C3B" w:rsidRPr="000D5C3B">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623ED" w:rsidP="001B6799">
          <w:pPr>
            <w:pStyle w:val="Footer"/>
            <w:bidi w:val="0"/>
            <w:rPr>
              <w:color w:val="808080" w:themeColor="background1" w:themeShade="80"/>
              <w:rtl/>
            </w:rPr>
          </w:pPr>
          <w:bookmarkStart w:id="26" w:name="BokAdres"/>
          <w:bookmarkEnd w:id="26"/>
          <w:r>
            <w:rPr>
              <w:color w:val="808080" w:themeColor="background1" w:themeShade="80"/>
            </w:rPr>
            <w:t>U1mg1_14010231-120_mk2_mfeb.ir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75C" w:rsidRDefault="00AD275C" w:rsidP="008B750B">
      <w:pPr>
        <w:spacing w:line="240" w:lineRule="auto"/>
      </w:pPr>
      <w:r>
        <w:separator/>
      </w:r>
    </w:p>
  </w:footnote>
  <w:footnote w:type="continuationSeparator" w:id="0">
    <w:p w:rsidR="00AD275C" w:rsidRDefault="00AD275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F623ED">
      <w:rPr>
        <w:b/>
        <w:bCs/>
        <w:sz w:val="20"/>
        <w:szCs w:val="24"/>
        <w:rtl/>
      </w:rPr>
      <w:t>120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F623E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F623ED">
      <w:rPr>
        <w:b/>
        <w:bCs/>
        <w:color w:val="632423" w:themeColor="accent2" w:themeShade="80"/>
        <w:sz w:val="20"/>
        <w:szCs w:val="24"/>
        <w:rtl/>
      </w:rPr>
      <w:t>گنج</w:t>
    </w:r>
    <w:r w:rsidR="00F623E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F623ED">
      <w:rPr>
        <w:sz w:val="24"/>
        <w:szCs w:val="24"/>
        <w:rtl/>
      </w:rPr>
      <w:t>31 /2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F623ED">
      <w:rPr>
        <w:color w:val="000000" w:themeColor="text1"/>
        <w:sz w:val="24"/>
        <w:szCs w:val="24"/>
        <w:rtl/>
      </w:rPr>
      <w:t>تعقب عام به ضم</w:t>
    </w:r>
    <w:r w:rsidR="00F623ED">
      <w:rPr>
        <w:rFonts w:hint="cs"/>
        <w:color w:val="000000" w:themeColor="text1"/>
        <w:sz w:val="24"/>
        <w:szCs w:val="24"/>
        <w:rtl/>
      </w:rPr>
      <w:t>ی</w:t>
    </w:r>
    <w:r w:rsidR="00F623ED">
      <w:rPr>
        <w:rFonts w:hint="eastAsia"/>
        <w:color w:val="000000" w:themeColor="text1"/>
        <w:sz w:val="24"/>
        <w:szCs w:val="24"/>
        <w:rtl/>
      </w:rPr>
      <w:t>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F623ED">
      <w:rPr>
        <w:sz w:val="24"/>
        <w:szCs w:val="24"/>
        <w:rtl/>
      </w:rPr>
      <w:t>مهد</w:t>
    </w:r>
    <w:r w:rsidR="00F623ED">
      <w:rPr>
        <w:rFonts w:hint="cs"/>
        <w:sz w:val="24"/>
        <w:szCs w:val="24"/>
        <w:rtl/>
      </w:rPr>
      <w:t>ی</w:t>
    </w:r>
    <w:r w:rsidR="00F623ED">
      <w:rPr>
        <w:sz w:val="24"/>
        <w:szCs w:val="24"/>
        <w:rtl/>
      </w:rPr>
      <w:t xml:space="preserve"> خ</w:t>
    </w:r>
    <w:r w:rsidR="00F623ED">
      <w:rPr>
        <w:rFonts w:hint="cs"/>
        <w:sz w:val="24"/>
        <w:szCs w:val="24"/>
        <w:rtl/>
      </w:rPr>
      <w:t>ی</w:t>
    </w:r>
    <w:r w:rsidR="00F623ED">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F623ED">
      <w:rPr>
        <w:sz w:val="24"/>
        <w:szCs w:val="24"/>
        <w:rtl/>
      </w:rPr>
      <w:t>بررس</w:t>
    </w:r>
    <w:r w:rsidR="00F623ED">
      <w:rPr>
        <w:rFonts w:hint="cs"/>
        <w:sz w:val="24"/>
        <w:szCs w:val="24"/>
        <w:rtl/>
      </w:rPr>
      <w:t>ی</w:t>
    </w:r>
    <w:r w:rsidR="00F623ED">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E56F94"/>
    <w:multiLevelType w:val="hybridMultilevel"/>
    <w:tmpl w:val="16785D0C"/>
    <w:lvl w:ilvl="0" w:tplc="9D00B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5C3B"/>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305"/>
    <w:rsid w:val="001B2488"/>
    <w:rsid w:val="001B6799"/>
    <w:rsid w:val="001C1362"/>
    <w:rsid w:val="001D2E9A"/>
    <w:rsid w:val="001D597F"/>
    <w:rsid w:val="001E3FD4"/>
    <w:rsid w:val="001E4D40"/>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535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754A"/>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20A"/>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75C"/>
    <w:rsid w:val="00AF3925"/>
    <w:rsid w:val="00B1296B"/>
    <w:rsid w:val="00B2292F"/>
    <w:rsid w:val="00B43169"/>
    <w:rsid w:val="00B501A8"/>
    <w:rsid w:val="00B55AE4"/>
    <w:rsid w:val="00B70B46"/>
    <w:rsid w:val="00B739B0"/>
    <w:rsid w:val="00B814A3"/>
    <w:rsid w:val="00B9069C"/>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23ED"/>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B5996-6C97-47F3-9CC4-80CCEAE4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1</Pages>
  <Words>1463</Words>
  <Characters>8343</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2022-05-21T14:08:00Z</cp:lastPrinted>
  <dcterms:created xsi:type="dcterms:W3CDTF">2022-05-21T12:55:00Z</dcterms:created>
  <dcterms:modified xsi:type="dcterms:W3CDTF">2022-05-21T14:09:00Z</dcterms:modified>
  <cp:contentStatus>ویرایش 2.5</cp:contentStatus>
  <cp:version>2.7</cp:version>
</cp:coreProperties>
</file>