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01417">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44512" w:rsidRDefault="00244512" w:rsidP="0024451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0218147" w:history="1">
        <w:r w:rsidRPr="00854038">
          <w:rPr>
            <w:rStyle w:val="Hyperlink"/>
            <w:noProof/>
            <w:rtl/>
          </w:rPr>
          <w:t>تکلمه از مباحث سابق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Toc90218147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44512" w:rsidRDefault="00244512" w:rsidP="00244512">
      <w:pPr>
        <w:pStyle w:val="TOC2"/>
        <w:tabs>
          <w:tab w:val="right" w:leader="dot" w:pos="10194"/>
        </w:tabs>
        <w:rPr>
          <w:rFonts w:asciiTheme="minorHAnsi" w:eastAsiaTheme="minorEastAsia" w:hAnsiTheme="minorHAnsi" w:cstheme="minorBidi"/>
          <w:bCs w:val="0"/>
          <w:noProof/>
          <w:color w:val="auto"/>
          <w:szCs w:val="22"/>
          <w:rtl/>
          <w:lang w:bidi="ar-SA"/>
        </w:rPr>
      </w:pPr>
      <w:hyperlink w:anchor="_Toc90218148" w:history="1">
        <w:r w:rsidRPr="00854038">
          <w:rPr>
            <w:rStyle w:val="Hyperlink"/>
            <w:noProof/>
            <w:rtl/>
          </w:rPr>
          <w:t>مختار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Toc90218148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44512" w:rsidRDefault="00244512" w:rsidP="002445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218149" w:history="1">
        <w:r w:rsidRPr="00854038">
          <w:rPr>
            <w:rStyle w:val="Hyperlink"/>
            <w:noProof/>
            <w:rtl/>
          </w:rPr>
          <w:t>اشکال استاد به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44512" w:rsidRDefault="00244512" w:rsidP="00244512">
      <w:pPr>
        <w:pStyle w:val="TOC1"/>
        <w:rPr>
          <w:rFonts w:asciiTheme="minorHAnsi" w:eastAsiaTheme="minorEastAsia" w:hAnsiTheme="minorHAnsi" w:cstheme="minorBidi"/>
          <w:noProof/>
          <w:color w:val="auto"/>
          <w:szCs w:val="22"/>
          <w:rtl/>
          <w:lang w:bidi="ar-SA"/>
        </w:rPr>
      </w:pPr>
      <w:hyperlink w:anchor="_Toc90218150" w:history="1">
        <w:r w:rsidRPr="00854038">
          <w:rPr>
            <w:rStyle w:val="Hyperlink"/>
            <w:noProof/>
            <w:rtl/>
          </w:rPr>
          <w:t>تعدد جزا و اتحاد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44512" w:rsidRDefault="00244512" w:rsidP="00244512">
      <w:pPr>
        <w:pStyle w:val="TOC2"/>
        <w:tabs>
          <w:tab w:val="right" w:leader="dot" w:pos="10194"/>
        </w:tabs>
        <w:rPr>
          <w:rFonts w:asciiTheme="minorHAnsi" w:eastAsiaTheme="minorEastAsia" w:hAnsiTheme="minorHAnsi" w:cstheme="minorBidi"/>
          <w:bCs w:val="0"/>
          <w:noProof/>
          <w:color w:val="auto"/>
          <w:szCs w:val="22"/>
          <w:rtl/>
          <w:lang w:bidi="ar-SA"/>
        </w:rPr>
      </w:pPr>
      <w:hyperlink w:anchor="_Toc90218151" w:history="1">
        <w:r w:rsidRPr="00854038">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44512" w:rsidRDefault="00244512" w:rsidP="00244512">
      <w:pPr>
        <w:pStyle w:val="TOC1"/>
        <w:rPr>
          <w:rFonts w:asciiTheme="minorHAnsi" w:eastAsiaTheme="minorEastAsia" w:hAnsiTheme="minorHAnsi" w:cstheme="minorBidi"/>
          <w:noProof/>
          <w:color w:val="auto"/>
          <w:szCs w:val="22"/>
          <w:rtl/>
          <w:lang w:bidi="ar-SA"/>
        </w:rPr>
      </w:pPr>
      <w:hyperlink w:anchor="_Toc90218152" w:history="1">
        <w:r w:rsidRPr="00854038">
          <w:rPr>
            <w:rStyle w:val="Hyperlink"/>
            <w:noProof/>
            <w:rtl/>
          </w:rPr>
          <w:t>مفهوم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44512" w:rsidRDefault="00244512" w:rsidP="00244512">
      <w:pPr>
        <w:pStyle w:val="TOC2"/>
        <w:tabs>
          <w:tab w:val="right" w:leader="dot" w:pos="10194"/>
        </w:tabs>
        <w:rPr>
          <w:rFonts w:asciiTheme="minorHAnsi" w:eastAsiaTheme="minorEastAsia" w:hAnsiTheme="minorHAnsi" w:cstheme="minorBidi"/>
          <w:bCs w:val="0"/>
          <w:noProof/>
          <w:color w:val="auto"/>
          <w:szCs w:val="22"/>
          <w:rtl/>
          <w:lang w:bidi="ar-SA"/>
        </w:rPr>
      </w:pPr>
      <w:hyperlink w:anchor="_Toc90218153" w:history="1">
        <w:r w:rsidRPr="00854038">
          <w:rPr>
            <w:rStyle w:val="Hyperlink"/>
            <w:noProof/>
            <w:rtl/>
          </w:rPr>
          <w:t>توض</w:t>
        </w:r>
        <w:r w:rsidRPr="00854038">
          <w:rPr>
            <w:rStyle w:val="Hyperlink"/>
            <w:rFonts w:hint="cs"/>
            <w:noProof/>
            <w:rtl/>
          </w:rPr>
          <w:t>ی</w:t>
        </w:r>
        <w:r w:rsidRPr="00854038">
          <w:rPr>
            <w:rStyle w:val="Hyperlink"/>
            <w:rFonts w:hint="eastAsia"/>
            <w:noProof/>
            <w:rtl/>
          </w:rPr>
          <w:t>ح</w:t>
        </w:r>
        <w:r w:rsidRPr="00854038">
          <w:rPr>
            <w:rStyle w:val="Hyperlink"/>
            <w:noProof/>
            <w:rtl/>
          </w:rPr>
          <w:t xml:space="preserve"> کلام مرحوم آخوند و نکات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44512" w:rsidRDefault="00244512" w:rsidP="002445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218154" w:history="1">
        <w:r w:rsidRPr="00854038">
          <w:rPr>
            <w:rStyle w:val="Hyperlink"/>
            <w:noProof/>
            <w:rtl/>
          </w:rPr>
          <w:t>وجوه مطرح شده در کلام مرحوم آخوند برا</w:t>
        </w:r>
        <w:r w:rsidRPr="00854038">
          <w:rPr>
            <w:rStyle w:val="Hyperlink"/>
            <w:rFonts w:hint="cs"/>
            <w:noProof/>
            <w:rtl/>
          </w:rPr>
          <w:t>ی</w:t>
        </w:r>
        <w:r w:rsidRPr="00854038">
          <w:rPr>
            <w:rStyle w:val="Hyperlink"/>
            <w:noProof/>
            <w:rtl/>
          </w:rPr>
          <w:t xml:space="preserve"> مفهوم 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44512" w:rsidRDefault="00244512" w:rsidP="00244512">
      <w:pPr>
        <w:pStyle w:val="TOC4"/>
        <w:tabs>
          <w:tab w:val="right" w:leader="dot" w:pos="10194"/>
        </w:tabs>
        <w:rPr>
          <w:rFonts w:asciiTheme="minorHAnsi" w:eastAsiaTheme="minorEastAsia" w:hAnsiTheme="minorHAnsi" w:cstheme="minorBidi"/>
          <w:bCs w:val="0"/>
          <w:noProof/>
          <w:color w:val="auto"/>
          <w:szCs w:val="22"/>
          <w:rtl/>
          <w:lang w:bidi="ar-SA"/>
        </w:rPr>
      </w:pPr>
      <w:hyperlink w:anchor="_Toc90218155" w:history="1">
        <w:r w:rsidRPr="00854038">
          <w:rPr>
            <w:rStyle w:val="Hyperlink"/>
            <w:noProof/>
            <w:rtl/>
          </w:rPr>
          <w:t>وجه اول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44512" w:rsidRDefault="00244512" w:rsidP="00244512">
      <w:pPr>
        <w:pStyle w:val="TOC4"/>
        <w:tabs>
          <w:tab w:val="right" w:leader="dot" w:pos="10194"/>
        </w:tabs>
        <w:rPr>
          <w:rFonts w:asciiTheme="minorHAnsi" w:eastAsiaTheme="minorEastAsia" w:hAnsiTheme="minorHAnsi" w:cstheme="minorBidi"/>
          <w:bCs w:val="0"/>
          <w:noProof/>
          <w:color w:val="auto"/>
          <w:szCs w:val="22"/>
          <w:rtl/>
          <w:lang w:bidi="ar-SA"/>
        </w:rPr>
      </w:pPr>
      <w:hyperlink w:anchor="_Toc90218156" w:history="1">
        <w:r w:rsidRPr="00854038">
          <w:rPr>
            <w:rStyle w:val="Hyperlink"/>
            <w:noProof/>
            <w:rtl/>
          </w:rPr>
          <w:t>وجه دوم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44512" w:rsidRDefault="00244512" w:rsidP="00244512">
      <w:pPr>
        <w:pStyle w:val="TOC4"/>
        <w:tabs>
          <w:tab w:val="right" w:leader="dot" w:pos="10194"/>
        </w:tabs>
        <w:rPr>
          <w:rFonts w:asciiTheme="minorHAnsi" w:eastAsiaTheme="minorEastAsia" w:hAnsiTheme="minorHAnsi" w:cstheme="minorBidi"/>
          <w:bCs w:val="0"/>
          <w:noProof/>
          <w:color w:val="auto"/>
          <w:szCs w:val="22"/>
          <w:rtl/>
          <w:lang w:bidi="ar-SA"/>
        </w:rPr>
      </w:pPr>
      <w:hyperlink w:anchor="_Toc90218157" w:history="1">
        <w:r w:rsidRPr="00854038">
          <w:rPr>
            <w:rStyle w:val="Hyperlink"/>
            <w:noProof/>
            <w:rtl/>
          </w:rPr>
          <w:t>وجه سوم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44512" w:rsidRDefault="00244512" w:rsidP="00244512">
      <w:pPr>
        <w:pStyle w:val="TOC4"/>
        <w:tabs>
          <w:tab w:val="right" w:leader="dot" w:pos="10194"/>
        </w:tabs>
        <w:rPr>
          <w:rFonts w:asciiTheme="minorHAnsi" w:eastAsiaTheme="minorEastAsia" w:hAnsiTheme="minorHAnsi" w:cstheme="minorBidi"/>
          <w:bCs w:val="0"/>
          <w:noProof/>
          <w:color w:val="auto"/>
          <w:szCs w:val="22"/>
          <w:rtl/>
          <w:lang w:bidi="ar-SA"/>
        </w:rPr>
      </w:pPr>
      <w:hyperlink w:anchor="_Toc90218158" w:history="1">
        <w:r w:rsidRPr="00854038">
          <w:rPr>
            <w:rStyle w:val="Hyperlink"/>
            <w:noProof/>
            <w:rtl/>
          </w:rPr>
          <w:t>وجه چهارم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Toc90218158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244512" w:rsidP="00A01417">
      <w:pPr>
        <w:jc w:val="both"/>
      </w:pPr>
      <w:r>
        <w:rPr>
          <w:rFonts w:cs="B Titr"/>
          <w:noProof/>
          <w:webHidden/>
          <w:color w:val="632423" w:themeColor="accent2" w:themeShade="80"/>
          <w:szCs w:val="24"/>
          <w:rtl/>
        </w:rPr>
        <w:fldChar w:fldCharType="end"/>
      </w:r>
    </w:p>
    <w:p w:rsidR="00F343FB" w:rsidRPr="00A6366F" w:rsidRDefault="00F842AD" w:rsidP="00A0141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F5BDD">
        <w:rPr>
          <w:rtl/>
        </w:rPr>
        <w:t>تنب</w:t>
      </w:r>
      <w:r w:rsidR="00DF5BDD">
        <w:rPr>
          <w:rFonts w:hint="cs"/>
          <w:rtl/>
        </w:rPr>
        <w:t>ی</w:t>
      </w:r>
      <w:r w:rsidR="00DF5BDD">
        <w:rPr>
          <w:rFonts w:hint="eastAsia"/>
          <w:rtl/>
        </w:rPr>
        <w:t>هات</w:t>
      </w:r>
      <w:r w:rsidR="00025B70">
        <w:rPr>
          <w:rFonts w:hint="cs"/>
          <w:rtl/>
        </w:rPr>
        <w:t xml:space="preserve"> </w:t>
      </w:r>
      <w:r w:rsidR="00386C11" w:rsidRPr="00A6366F">
        <w:rPr>
          <w:rFonts w:hint="cs"/>
          <w:rtl/>
        </w:rPr>
        <w:t>/</w:t>
      </w:r>
      <w:bookmarkStart w:id="1" w:name="BokSabj_d"/>
      <w:bookmarkEnd w:id="1"/>
      <w:r w:rsidR="00DF5BDD">
        <w:rPr>
          <w:rtl/>
        </w:rPr>
        <w:t>مفهوم شرط</w:t>
      </w:r>
      <w:r w:rsidR="00386C11" w:rsidRPr="00A6366F">
        <w:rPr>
          <w:rFonts w:hint="cs"/>
          <w:rtl/>
        </w:rPr>
        <w:t xml:space="preserve"> /</w:t>
      </w:r>
      <w:bookmarkStart w:id="2" w:name="Bokkolli"/>
      <w:bookmarkEnd w:id="2"/>
      <w:r w:rsidR="00DF5BDD">
        <w:rPr>
          <w:rtl/>
        </w:rPr>
        <w:t>مفاه</w:t>
      </w:r>
      <w:r w:rsidR="00DF5BDD">
        <w:rPr>
          <w:rFonts w:hint="cs"/>
          <w:rtl/>
        </w:rPr>
        <w:t>ی</w:t>
      </w:r>
      <w:r w:rsidR="00DF5BDD">
        <w:rPr>
          <w:rFonts w:hint="eastAsia"/>
          <w:rtl/>
        </w:rPr>
        <w:t>م</w:t>
      </w:r>
      <w:r w:rsidR="001B6799" w:rsidRPr="00A6366F">
        <w:rPr>
          <w:rFonts w:hint="cs"/>
          <w:rtl/>
        </w:rPr>
        <w:t xml:space="preserve"> </w:t>
      </w:r>
    </w:p>
    <w:p w:rsidR="008F5B4D" w:rsidRDefault="00A64180" w:rsidP="00A64180">
      <w:pPr>
        <w:pStyle w:val="Heading1"/>
      </w:pPr>
      <w:bookmarkStart w:id="3" w:name="_Toc90218147"/>
      <w:r>
        <w:rPr>
          <w:rFonts w:hint="cs"/>
          <w:rtl/>
        </w:rPr>
        <w:t>تکلمه از مباحث سابق</w:t>
      </w:r>
      <w:bookmarkEnd w:id="3"/>
    </w:p>
    <w:p w:rsidR="00A64180" w:rsidRDefault="00A01417" w:rsidP="00A64180">
      <w:pPr>
        <w:jc w:val="both"/>
        <w:rPr>
          <w:rFonts w:hint="cs"/>
          <w:rtl/>
        </w:rPr>
      </w:pPr>
      <w:r>
        <w:rPr>
          <w:rFonts w:hint="cs"/>
          <w:rtl/>
        </w:rPr>
        <w:t>بحث در تنبیهات مفهوم شرط تمام شد. کلمه ای که باقی مانده این است: مرحوم صدر در مقابل دو فرض سابق</w:t>
      </w:r>
      <w:r w:rsidR="00A64180">
        <w:rPr>
          <w:rFonts w:hint="cs"/>
          <w:rtl/>
        </w:rPr>
        <w:t>-</w:t>
      </w:r>
      <w:r>
        <w:rPr>
          <w:rFonts w:hint="cs"/>
          <w:rtl/>
        </w:rPr>
        <w:t xml:space="preserve"> اذا تعدد الشرط و اتحد الجزا واقعا، اذا خفی ال</w:t>
      </w:r>
      <w:r w:rsidR="00A64180">
        <w:rPr>
          <w:rFonts w:hint="cs"/>
          <w:rtl/>
        </w:rPr>
        <w:t>اذان فقصر اذا خفی الجدران فقصر و</w:t>
      </w:r>
      <w:r>
        <w:rPr>
          <w:rFonts w:hint="cs"/>
          <w:rtl/>
        </w:rPr>
        <w:t xml:space="preserve"> اذا تعدد الشرط و اتحد الجزا از جهت صورت که صحیح ان اجتماع شروط بود، اگر اجتماع شروط شد و احتمال تعدد حکم دادیم، حکم متعدد می</w:t>
      </w:r>
      <w:r>
        <w:rPr>
          <w:rtl/>
        </w:rPr>
        <w:softHyphen/>
      </w:r>
      <w:r>
        <w:rPr>
          <w:rtl/>
        </w:rPr>
        <w:softHyphen/>
      </w:r>
      <w:r>
        <w:rPr>
          <w:rFonts w:hint="cs"/>
          <w:rtl/>
        </w:rPr>
        <w:t xml:space="preserve">شود </w:t>
      </w:r>
      <w:r w:rsidR="00A64180">
        <w:rPr>
          <w:rFonts w:hint="cs"/>
          <w:rtl/>
        </w:rPr>
        <w:t>یا نه؟ بحث تداخل اسباب و مسببات مطرح می</w:t>
      </w:r>
      <w:r w:rsidR="00A64180">
        <w:rPr>
          <w:rtl/>
        </w:rPr>
        <w:softHyphen/>
      </w:r>
      <w:r w:rsidR="00A64180">
        <w:rPr>
          <w:rFonts w:hint="cs"/>
          <w:rtl/>
        </w:rPr>
        <w:t>شد- یک فرض سومی دارد.</w:t>
      </w:r>
    </w:p>
    <w:p w:rsidR="00A01417" w:rsidRDefault="00A01417" w:rsidP="00A64180">
      <w:pPr>
        <w:jc w:val="both"/>
        <w:rPr>
          <w:rFonts w:hint="cs"/>
          <w:rtl/>
        </w:rPr>
      </w:pPr>
      <w:r>
        <w:rPr>
          <w:rFonts w:hint="cs"/>
          <w:rtl/>
        </w:rPr>
        <w:t>بیان فرض سوم: شرط ها متعدد هستند و مفهوم دارند مفهوم هر کدام با منطوق دیگری تعارض دارند و در همان حال هم تعدد حکم را احتمال می</w:t>
      </w:r>
      <w:r>
        <w:rPr>
          <w:rtl/>
        </w:rPr>
        <w:softHyphen/>
      </w:r>
      <w:r>
        <w:rPr>
          <w:rFonts w:hint="cs"/>
          <w:rtl/>
        </w:rPr>
        <w:t>دهیم. مثلا اگر فرزندت شفا پیدا کرد یک دینار بده و اگر مسافرت آمد یک دینار بده، در این جا دو شرط داریم و احتمال میدهیم که یک حکم بیشتر نباشد و شرط ها مفهوم دارند، در این جا مرحوم صدر فرموده است معارضه بین سه طرف است: یکی این است که هر شرطی ظهور در استقلال دارد و یک طرف این است که هر شرط ظهور در انحصار دارد و طرف سوم این است که جزا ظهور در حکم واحد دارد چرا که یک طبیعت دو حکم را بر نمی</w:t>
      </w:r>
      <w:r>
        <w:rPr>
          <w:rtl/>
        </w:rPr>
        <w:softHyphen/>
      </w:r>
      <w:r>
        <w:rPr>
          <w:rFonts w:hint="cs"/>
          <w:rtl/>
        </w:rPr>
        <w:t>تابد.</w:t>
      </w:r>
    </w:p>
    <w:p w:rsidR="00A01417" w:rsidRDefault="00A01417" w:rsidP="00A01417">
      <w:pPr>
        <w:jc w:val="both"/>
        <w:rPr>
          <w:rtl/>
        </w:rPr>
      </w:pPr>
      <w:r>
        <w:rPr>
          <w:rFonts w:hint="cs"/>
          <w:rtl/>
        </w:rPr>
        <w:lastRenderedPageBreak/>
        <w:t>از کجا می</w:t>
      </w:r>
      <w:r>
        <w:rPr>
          <w:rtl/>
        </w:rPr>
        <w:softHyphen/>
      </w:r>
      <w:r>
        <w:rPr>
          <w:rFonts w:hint="cs"/>
          <w:rtl/>
        </w:rPr>
        <w:t>گویید تعارض سه طرفه است؟ اگر جزا ظهور در وحدت نداشته باشد، تعارضی نیست. اگر فرزندت شفا پیدا کرد یک دینار بده. این سبب مستقل منحصر برای یک وجوب است. اگر مسافرت آمد یک دنیار بده. یک سبب مستقل منحصر برای وجوب دینار است و تعارضی در کار نیست. پس اطلاق جزا که حکم واحد است این تعارض به وجود می</w:t>
      </w:r>
      <w:r>
        <w:rPr>
          <w:rtl/>
        </w:rPr>
        <w:softHyphen/>
      </w:r>
      <w:r>
        <w:rPr>
          <w:rFonts w:hint="cs"/>
          <w:rtl/>
        </w:rPr>
        <w:t>اید.</w:t>
      </w:r>
    </w:p>
    <w:p w:rsidR="00A64180" w:rsidRDefault="00A64180" w:rsidP="00A64180">
      <w:pPr>
        <w:pStyle w:val="Heading2"/>
        <w:rPr>
          <w:rtl/>
        </w:rPr>
      </w:pPr>
      <w:bookmarkStart w:id="4" w:name="_Toc90218148"/>
      <w:r>
        <w:rPr>
          <w:rFonts w:hint="cs"/>
          <w:rtl/>
        </w:rPr>
        <w:t>مختار مرحوم صدر</w:t>
      </w:r>
      <w:bookmarkEnd w:id="4"/>
    </w:p>
    <w:p w:rsidR="00A01417" w:rsidRDefault="000939DB" w:rsidP="00A64180">
      <w:pPr>
        <w:jc w:val="both"/>
        <w:rPr>
          <w:rtl/>
        </w:rPr>
      </w:pPr>
      <w:r>
        <w:rPr>
          <w:rFonts w:hint="cs"/>
          <w:rtl/>
        </w:rPr>
        <w:t xml:space="preserve">در جایی که منطوق و مفهوم ها تعارض دارند و باز همین ها با اطلاق جزاء متعارض هستند، </w:t>
      </w:r>
      <w:r w:rsidR="00A01417">
        <w:rPr>
          <w:rFonts w:hint="cs"/>
          <w:rtl/>
        </w:rPr>
        <w:t xml:space="preserve">ایشان فرموده است: </w:t>
      </w:r>
      <w:r>
        <w:rPr>
          <w:rFonts w:hint="cs"/>
          <w:rtl/>
        </w:rPr>
        <w:t>تعارض بین سه طرف واقع شده است و در بحث تعارض منطوق و مفهوم قائل به اجمال شد و باید رجوع به یک خطاب دیگری کرد. در اینجا هم این مطلب را تکرار کرده است. اطلاقی که انحصار را اقتضا می</w:t>
      </w:r>
      <w:r>
        <w:rPr>
          <w:rtl/>
        </w:rPr>
        <w:softHyphen/>
      </w:r>
      <w:r>
        <w:rPr>
          <w:rFonts w:hint="cs"/>
          <w:rtl/>
        </w:rPr>
        <w:t>کند و اطلاقی که استقلال را اقتضا می</w:t>
      </w:r>
      <w:r>
        <w:rPr>
          <w:rtl/>
        </w:rPr>
        <w:softHyphen/>
      </w:r>
      <w:r>
        <w:rPr>
          <w:rFonts w:hint="cs"/>
          <w:rtl/>
        </w:rPr>
        <w:t>کند با اطلاقی که وحدت جزاء را اقتضا می</w:t>
      </w:r>
      <w:r>
        <w:rPr>
          <w:rtl/>
        </w:rPr>
        <w:softHyphen/>
      </w:r>
      <w:r w:rsidR="00A64180">
        <w:rPr>
          <w:rFonts w:hint="cs"/>
          <w:rtl/>
        </w:rPr>
        <w:t>کند تعارض</w:t>
      </w:r>
      <w:r>
        <w:rPr>
          <w:rFonts w:hint="cs"/>
          <w:rtl/>
        </w:rPr>
        <w:t xml:space="preserve"> و تساقط می</w:t>
      </w:r>
      <w:r>
        <w:rPr>
          <w:rtl/>
        </w:rPr>
        <w:softHyphen/>
      </w:r>
      <w:r>
        <w:rPr>
          <w:rFonts w:hint="cs"/>
          <w:rtl/>
        </w:rPr>
        <w:t>کنند به سراغ اصل عملی می</w:t>
      </w:r>
      <w:r>
        <w:rPr>
          <w:rtl/>
        </w:rPr>
        <w:softHyphen/>
      </w:r>
      <w:r>
        <w:rPr>
          <w:rFonts w:hint="cs"/>
          <w:rtl/>
        </w:rPr>
        <w:t>رویم. اگر یک شرط محقق بشود و دیگری محقق نباشند شاید شروط مستقل نباشند شک در یک تکلیف می</w:t>
      </w:r>
      <w:r>
        <w:rPr>
          <w:rtl/>
        </w:rPr>
        <w:softHyphen/>
      </w:r>
      <w:r>
        <w:rPr>
          <w:rFonts w:hint="cs"/>
          <w:rtl/>
        </w:rPr>
        <w:t>کنیم و برائت جاری می</w:t>
      </w:r>
      <w:r>
        <w:rPr>
          <w:rtl/>
        </w:rPr>
        <w:softHyphen/>
      </w:r>
      <w:r>
        <w:rPr>
          <w:rFonts w:hint="cs"/>
          <w:rtl/>
        </w:rPr>
        <w:t>کنیم در جایی که دو شرط محقق می</w:t>
      </w:r>
      <w:r>
        <w:rPr>
          <w:rtl/>
        </w:rPr>
        <w:softHyphen/>
      </w:r>
      <w:r>
        <w:rPr>
          <w:rFonts w:hint="cs"/>
          <w:rtl/>
        </w:rPr>
        <w:t>شوند شک در حکم دوم می</w:t>
      </w:r>
      <w:r>
        <w:rPr>
          <w:rtl/>
        </w:rPr>
        <w:softHyphen/>
      </w:r>
      <w:r>
        <w:rPr>
          <w:rFonts w:hint="cs"/>
          <w:rtl/>
        </w:rPr>
        <w:t>کنیم چرا که شاید هر دو باهم یک شرط باشند، از حکم دوم برائت جاری می</w:t>
      </w:r>
      <w:r>
        <w:rPr>
          <w:rtl/>
        </w:rPr>
        <w:softHyphen/>
      </w:r>
      <w:r>
        <w:rPr>
          <w:rFonts w:hint="cs"/>
          <w:rtl/>
        </w:rPr>
        <w:t>کنیم.</w:t>
      </w:r>
    </w:p>
    <w:p w:rsidR="00A64180" w:rsidRDefault="00A64180" w:rsidP="00A64180">
      <w:pPr>
        <w:pStyle w:val="Heading3"/>
        <w:rPr>
          <w:rtl/>
        </w:rPr>
      </w:pPr>
      <w:bookmarkStart w:id="5" w:name="_Toc90218149"/>
      <w:r>
        <w:rPr>
          <w:rFonts w:hint="cs"/>
          <w:rtl/>
        </w:rPr>
        <w:t>اشکال استاد به مرحوم صدر</w:t>
      </w:r>
      <w:bookmarkEnd w:id="5"/>
    </w:p>
    <w:p w:rsidR="00A64180" w:rsidRDefault="000939DB" w:rsidP="00A01417">
      <w:pPr>
        <w:jc w:val="both"/>
        <w:rPr>
          <w:rtl/>
        </w:rPr>
      </w:pPr>
      <w:r>
        <w:rPr>
          <w:rFonts w:hint="cs"/>
          <w:rtl/>
        </w:rPr>
        <w:t>به نظر ما فرمایش ایشان ناتمام است. اگر قبول کنیم که تعارض سه طرفی است می</w:t>
      </w:r>
      <w:r>
        <w:rPr>
          <w:rtl/>
        </w:rPr>
        <w:softHyphen/>
      </w:r>
      <w:r>
        <w:rPr>
          <w:rFonts w:hint="cs"/>
          <w:rtl/>
        </w:rPr>
        <w:t>گوییم: شما تعارض شرط ها در این که دو حکم را طلب می</w:t>
      </w:r>
      <w:r>
        <w:rPr>
          <w:rtl/>
        </w:rPr>
        <w:softHyphen/>
      </w:r>
      <w:r>
        <w:rPr>
          <w:rFonts w:hint="cs"/>
          <w:rtl/>
        </w:rPr>
        <w:t>کنند در فرض اجتماع، با اطلاق جزا که وحدت را اقتضا می</w:t>
      </w:r>
      <w:r>
        <w:rPr>
          <w:rtl/>
        </w:rPr>
        <w:softHyphen/>
      </w:r>
      <w:r w:rsidR="00A64180">
        <w:rPr>
          <w:rFonts w:hint="cs"/>
          <w:rtl/>
        </w:rPr>
        <w:t xml:space="preserve">کند، </w:t>
      </w:r>
      <w:r>
        <w:rPr>
          <w:rFonts w:hint="cs"/>
          <w:rtl/>
        </w:rPr>
        <w:t>را حل کردید.</w:t>
      </w:r>
    </w:p>
    <w:p w:rsidR="000939DB" w:rsidRDefault="000939DB" w:rsidP="00A01417">
      <w:pPr>
        <w:jc w:val="both"/>
        <w:rPr>
          <w:rFonts w:hint="cs"/>
          <w:rtl/>
        </w:rPr>
      </w:pPr>
      <w:r>
        <w:rPr>
          <w:rFonts w:hint="cs"/>
          <w:rtl/>
        </w:rPr>
        <w:t>وقتی که شما با فرض اجتماع دو شرط که تعارض با اطلاق جزا می</w:t>
      </w:r>
      <w:r>
        <w:rPr>
          <w:rtl/>
        </w:rPr>
        <w:softHyphen/>
      </w:r>
      <w:r>
        <w:rPr>
          <w:rFonts w:hint="cs"/>
          <w:rtl/>
        </w:rPr>
        <w:t>کنند حل کردید پس در وقت اجتماع دو شرط ما مشکلی نداریم</w:t>
      </w:r>
      <w:r w:rsidR="00244512">
        <w:rPr>
          <w:rFonts w:hint="cs"/>
          <w:rtl/>
        </w:rPr>
        <w:t>. یعنی</w:t>
      </w:r>
      <w:r>
        <w:rPr>
          <w:rFonts w:hint="cs"/>
          <w:rtl/>
        </w:rPr>
        <w:t xml:space="preserve"> یک شرط می</w:t>
      </w:r>
      <w:r>
        <w:rPr>
          <w:rtl/>
        </w:rPr>
        <w:softHyphen/>
      </w:r>
      <w:r>
        <w:rPr>
          <w:rFonts w:hint="cs"/>
          <w:rtl/>
        </w:rPr>
        <w:t>گوید این حکم و دیگری می</w:t>
      </w:r>
      <w:r>
        <w:rPr>
          <w:rtl/>
        </w:rPr>
        <w:softHyphen/>
      </w:r>
      <w:r>
        <w:rPr>
          <w:rFonts w:hint="cs"/>
          <w:rtl/>
        </w:rPr>
        <w:t xml:space="preserve">گوید آن حکم. وقتی </w:t>
      </w:r>
      <w:r w:rsidR="00244512">
        <w:rPr>
          <w:rFonts w:hint="cs"/>
          <w:rtl/>
        </w:rPr>
        <w:t>که اجتماع دو شرط مقتضی</w:t>
      </w:r>
      <w:r>
        <w:rPr>
          <w:rFonts w:hint="cs"/>
          <w:rtl/>
        </w:rPr>
        <w:t xml:space="preserve"> دو حکم است تعارض بین منطوق هر کدام و مفهوم دیگری از بین می</w:t>
      </w:r>
      <w:r>
        <w:rPr>
          <w:rtl/>
        </w:rPr>
        <w:softHyphen/>
      </w:r>
      <w:r>
        <w:rPr>
          <w:rFonts w:hint="cs"/>
          <w:rtl/>
        </w:rPr>
        <w:t>رود.</w:t>
      </w:r>
    </w:p>
    <w:p w:rsidR="000939DB" w:rsidRDefault="000939DB" w:rsidP="00A01417">
      <w:pPr>
        <w:jc w:val="both"/>
        <w:rPr>
          <w:rtl/>
        </w:rPr>
      </w:pPr>
      <w:r>
        <w:rPr>
          <w:rFonts w:hint="cs"/>
          <w:rtl/>
        </w:rPr>
        <w:t>شما اگر تعارض بین اطلاق جزاء و دو شرط را حل نمی</w:t>
      </w:r>
      <w:r>
        <w:rPr>
          <w:rtl/>
        </w:rPr>
        <w:softHyphen/>
      </w:r>
      <w:r>
        <w:rPr>
          <w:rFonts w:hint="cs"/>
          <w:rtl/>
        </w:rPr>
        <w:t>کردید در این جا تعارض و تساقط می</w:t>
      </w:r>
      <w:r>
        <w:rPr>
          <w:rtl/>
        </w:rPr>
        <w:softHyphen/>
      </w:r>
      <w:r>
        <w:rPr>
          <w:rFonts w:hint="cs"/>
          <w:rtl/>
        </w:rPr>
        <w:t>کردند ولی شما سابقا گفتید تعدد شرط قرینه بر تعدد حکم است و با هم تنافی ندارند. به نظر ما تعارض مستقر نیست.</w:t>
      </w:r>
    </w:p>
    <w:p w:rsidR="00244512" w:rsidRDefault="00244512" w:rsidP="00244512">
      <w:pPr>
        <w:pStyle w:val="Heading1"/>
        <w:rPr>
          <w:rFonts w:hint="cs"/>
          <w:rtl/>
        </w:rPr>
      </w:pPr>
      <w:bookmarkStart w:id="6" w:name="_Toc90218150"/>
      <w:r>
        <w:rPr>
          <w:rFonts w:hint="cs"/>
          <w:rtl/>
        </w:rPr>
        <w:t>تعدد جزا و اتحاد شرط</w:t>
      </w:r>
      <w:bookmarkEnd w:id="6"/>
    </w:p>
    <w:p w:rsidR="000939DB" w:rsidRDefault="000939DB" w:rsidP="000939DB">
      <w:pPr>
        <w:jc w:val="both"/>
        <w:rPr>
          <w:rtl/>
        </w:rPr>
      </w:pPr>
      <w:r>
        <w:rPr>
          <w:rFonts w:hint="cs"/>
          <w:rtl/>
        </w:rPr>
        <w:t xml:space="preserve">اگر جزا متعدد باشد و شرط متحد باشد، مفهوم جمله شرطیه ایا انتفای مجموع است یا انتفای جمیع است؟ اگر فرزندت شفا پیدا کرد صدقه بده و نماز بخوان. جزا در این جا متعدد است. اگر شفا پیدا نکرد مجموع آنها منتفی است ولی ممکن است یکی باشد یا این که </w:t>
      </w:r>
      <w:r w:rsidR="00A76F8C">
        <w:rPr>
          <w:rFonts w:hint="cs"/>
          <w:rtl/>
        </w:rPr>
        <w:t>هر دو منتفی می</w:t>
      </w:r>
      <w:r w:rsidR="00A76F8C">
        <w:rPr>
          <w:rtl/>
        </w:rPr>
        <w:softHyphen/>
      </w:r>
      <w:r w:rsidR="00A76F8C">
        <w:rPr>
          <w:rFonts w:hint="cs"/>
          <w:rtl/>
        </w:rPr>
        <w:t>شود.</w:t>
      </w:r>
    </w:p>
    <w:p w:rsidR="00244512" w:rsidRDefault="00244512" w:rsidP="00244512">
      <w:pPr>
        <w:pStyle w:val="Heading2"/>
        <w:rPr>
          <w:rFonts w:hint="cs"/>
          <w:rtl/>
        </w:rPr>
      </w:pPr>
      <w:bookmarkStart w:id="7" w:name="_Toc90218151"/>
      <w:r>
        <w:rPr>
          <w:rFonts w:hint="cs"/>
          <w:rtl/>
        </w:rPr>
        <w:lastRenderedPageBreak/>
        <w:t>مختار استاد</w:t>
      </w:r>
      <w:bookmarkEnd w:id="7"/>
    </w:p>
    <w:p w:rsidR="00A76F8C" w:rsidRDefault="00A76F8C" w:rsidP="000939DB">
      <w:pPr>
        <w:jc w:val="both"/>
        <w:rPr>
          <w:rFonts w:hint="cs"/>
          <w:rtl/>
        </w:rPr>
      </w:pPr>
      <w:r>
        <w:rPr>
          <w:rFonts w:hint="cs"/>
          <w:rtl/>
        </w:rPr>
        <w:t>در عام مجموعی گفته شده است</w:t>
      </w:r>
      <w:r w:rsidR="00244512">
        <w:rPr>
          <w:rFonts w:hint="cs"/>
          <w:rtl/>
        </w:rPr>
        <w:t>:</w:t>
      </w:r>
      <w:r>
        <w:rPr>
          <w:rFonts w:hint="cs"/>
          <w:rtl/>
        </w:rPr>
        <w:t xml:space="preserve"> عام خصوصیت ندارد این که مجموع را مولا اعتبار کرده باشد یک موونه زائده می</w:t>
      </w:r>
      <w:r>
        <w:rPr>
          <w:rtl/>
        </w:rPr>
        <w:softHyphen/>
      </w:r>
      <w:r>
        <w:rPr>
          <w:rFonts w:hint="cs"/>
          <w:rtl/>
        </w:rPr>
        <w:t>خواهد. مجموع معنایش این است که آنها را واحد اعتبار کردم. مثل اعتقاد به دوازده امام که مجموع من حیث المجموع مطلوب است و این مجموع ثبوتا یک اعتبار اضافه می</w:t>
      </w:r>
      <w:r>
        <w:rPr>
          <w:rtl/>
        </w:rPr>
        <w:softHyphen/>
      </w:r>
      <w:r>
        <w:rPr>
          <w:rFonts w:hint="cs"/>
          <w:rtl/>
        </w:rPr>
        <w:t>طلبد. لذا مقام اثبات بر خلاف عام مجموعی است و حمل عام برعام مجموعی نیاز به قرینه دارد.</w:t>
      </w:r>
    </w:p>
    <w:p w:rsidR="00A76F8C" w:rsidRDefault="00A76F8C" w:rsidP="000939DB">
      <w:pPr>
        <w:jc w:val="both"/>
        <w:rPr>
          <w:rFonts w:hint="cs"/>
          <w:rtl/>
        </w:rPr>
      </w:pPr>
      <w:r>
        <w:rPr>
          <w:rFonts w:hint="cs"/>
          <w:rtl/>
        </w:rPr>
        <w:t>در این جا نیز همین بیان جاری است. در مثال مذکور اگر معلق مجموع باشد، نیاز به موونه زائده دارد. به نظر می</w:t>
      </w:r>
      <w:r>
        <w:rPr>
          <w:rtl/>
        </w:rPr>
        <w:softHyphen/>
      </w:r>
      <w:r>
        <w:rPr>
          <w:rFonts w:hint="cs"/>
          <w:rtl/>
        </w:rPr>
        <w:t>آید که در مثال مذکور می</w:t>
      </w:r>
      <w:r>
        <w:rPr>
          <w:rtl/>
        </w:rPr>
        <w:softHyphen/>
      </w:r>
      <w:r>
        <w:rPr>
          <w:rFonts w:hint="cs"/>
          <w:rtl/>
        </w:rPr>
        <w:t>خواهد دو جزا به نحو مستقل مترتب کند، نه مجموع دو تکلیف. مجموعی در ثبوت و اثبات موونه زائده نیاز ندارد. عطف در قوه تکرار است و ظاهرش به نحو جمیع است نه مجموع. پس اگر شفا پیدا نشد هر دو منتفی است نه مجموع. بر خلاف سابق که می</w:t>
      </w:r>
      <w:r>
        <w:rPr>
          <w:rtl/>
        </w:rPr>
        <w:softHyphen/>
      </w:r>
      <w:r>
        <w:rPr>
          <w:rFonts w:hint="cs"/>
          <w:rtl/>
        </w:rPr>
        <w:t>گفتیم ظاهرش این است که عموم را معلق می</w:t>
      </w:r>
      <w:r>
        <w:rPr>
          <w:rtl/>
        </w:rPr>
        <w:softHyphen/>
      </w:r>
      <w:r>
        <w:rPr>
          <w:rFonts w:hint="cs"/>
          <w:rtl/>
        </w:rPr>
        <w:t>کند و بعید است که احکام منحله را معلق کرده باشد ولی در این جا ظاهر این است که تک تک را تعلیق کرده است و بیان بر انحلال دارد.</w:t>
      </w:r>
    </w:p>
    <w:p w:rsidR="00A76F8C" w:rsidRDefault="00A76F8C" w:rsidP="00244512">
      <w:pPr>
        <w:pStyle w:val="Heading1"/>
        <w:rPr>
          <w:rtl/>
        </w:rPr>
      </w:pPr>
      <w:bookmarkStart w:id="8" w:name="_Toc90218152"/>
      <w:r>
        <w:rPr>
          <w:rFonts w:hint="cs"/>
          <w:rtl/>
        </w:rPr>
        <w:t>مفهوم وصف</w:t>
      </w:r>
      <w:bookmarkEnd w:id="8"/>
    </w:p>
    <w:p w:rsidR="00244512" w:rsidRPr="00244512" w:rsidRDefault="00244512" w:rsidP="00244512">
      <w:pPr>
        <w:pStyle w:val="Heading2"/>
        <w:rPr>
          <w:rFonts w:hint="cs"/>
          <w:rtl/>
        </w:rPr>
      </w:pPr>
      <w:bookmarkStart w:id="9" w:name="_Toc90218153"/>
      <w:r>
        <w:rPr>
          <w:rFonts w:hint="cs"/>
          <w:rtl/>
        </w:rPr>
        <w:t>توضیح کلام مرحوم آخوند و نکات آن</w:t>
      </w:r>
      <w:bookmarkEnd w:id="9"/>
    </w:p>
    <w:p w:rsidR="00A76F8C" w:rsidRDefault="00A76F8C" w:rsidP="000939DB">
      <w:pPr>
        <w:jc w:val="both"/>
        <w:rPr>
          <w:rFonts w:hint="cs"/>
          <w:rtl/>
        </w:rPr>
      </w:pPr>
      <w:r>
        <w:rPr>
          <w:rFonts w:hint="cs"/>
          <w:rtl/>
        </w:rPr>
        <w:t>مرحوم آخوند می</w:t>
      </w:r>
      <w:r>
        <w:rPr>
          <w:rtl/>
        </w:rPr>
        <w:softHyphen/>
      </w:r>
      <w:r>
        <w:rPr>
          <w:rFonts w:hint="cs"/>
          <w:rtl/>
        </w:rPr>
        <w:t>فرماید: ان الوصف و ما بحکمه لا مفهوم</w:t>
      </w:r>
      <w:r w:rsidR="00244512">
        <w:rPr>
          <w:rFonts w:hint="cs"/>
          <w:rtl/>
        </w:rPr>
        <w:t xml:space="preserve"> له</w:t>
      </w:r>
      <w:r>
        <w:rPr>
          <w:rFonts w:hint="cs"/>
          <w:rtl/>
        </w:rPr>
        <w:t xml:space="preserve"> مطلقا.مراد ایشان از و ما بحکمه این است: هر قیدی که مطرح می</w:t>
      </w:r>
      <w:r>
        <w:rPr>
          <w:rtl/>
        </w:rPr>
        <w:softHyphen/>
      </w:r>
      <w:r>
        <w:rPr>
          <w:rFonts w:hint="cs"/>
          <w:rtl/>
        </w:rPr>
        <w:t>شود. ظرف و حال... کسانی که ما بحکمه را نیاوردند منظورشان همین است. وصف در اصول به معنای قید است و غیر از وصفی است که در ادبیات مطرح است.</w:t>
      </w:r>
    </w:p>
    <w:p w:rsidR="00A76F8C" w:rsidRDefault="00A76F8C" w:rsidP="00244512">
      <w:pPr>
        <w:jc w:val="both"/>
        <w:rPr>
          <w:rFonts w:hint="cs"/>
          <w:rtl/>
        </w:rPr>
      </w:pPr>
      <w:r>
        <w:rPr>
          <w:rFonts w:hint="cs"/>
          <w:rtl/>
        </w:rPr>
        <w:t>شاید منظورشان این بوده است که قیدی که در کلام مذکور است وصف است و ما بحکمه یعنی چیزی که در کلام نباشد ولی از خطاب به دست می</w:t>
      </w:r>
      <w:r>
        <w:rPr>
          <w:rtl/>
        </w:rPr>
        <w:softHyphen/>
      </w:r>
      <w:r>
        <w:rPr>
          <w:rFonts w:hint="cs"/>
          <w:rtl/>
        </w:rPr>
        <w:t>اید.</w:t>
      </w:r>
    </w:p>
    <w:p w:rsidR="00244512" w:rsidRDefault="00A76F8C" w:rsidP="000939DB">
      <w:pPr>
        <w:jc w:val="both"/>
        <w:rPr>
          <w:rtl/>
        </w:rPr>
      </w:pPr>
      <w:r>
        <w:rPr>
          <w:rFonts w:hint="cs"/>
          <w:rtl/>
        </w:rPr>
        <w:t>علی ای تقدیر، هر قیدی در این جا محل بحث است که آیا مفهوم دارد یا ندارد؟ مرحوم آخوند می</w:t>
      </w:r>
      <w:r>
        <w:rPr>
          <w:rtl/>
        </w:rPr>
        <w:softHyphen/>
      </w:r>
      <w:r>
        <w:rPr>
          <w:rFonts w:hint="cs"/>
          <w:rtl/>
        </w:rPr>
        <w:t xml:space="preserve">فرماید مطلقا مفهوم </w:t>
      </w:r>
      <w:r w:rsidR="00244512">
        <w:rPr>
          <w:rFonts w:hint="cs"/>
          <w:rtl/>
        </w:rPr>
        <w:t xml:space="preserve">ندارد. شاید منظور آخوند از مطلقا این است </w:t>
      </w:r>
      <w:r>
        <w:rPr>
          <w:rFonts w:hint="cs"/>
          <w:rtl/>
        </w:rPr>
        <w:t>که چه معتمد بر موصوف باشد</w:t>
      </w:r>
      <w:r w:rsidR="00244512">
        <w:rPr>
          <w:rFonts w:hint="cs"/>
          <w:rtl/>
        </w:rPr>
        <w:t xml:space="preserve"> مثل</w:t>
      </w:r>
      <w:r>
        <w:rPr>
          <w:rFonts w:hint="cs"/>
          <w:rtl/>
        </w:rPr>
        <w:t xml:space="preserve"> اکرم الرجل العالم یا معتمد نباشد اکرم العالم. شاید می</w:t>
      </w:r>
      <w:r>
        <w:rPr>
          <w:rtl/>
        </w:rPr>
        <w:softHyphen/>
      </w:r>
      <w:r>
        <w:rPr>
          <w:rFonts w:hint="cs"/>
          <w:rtl/>
        </w:rPr>
        <w:t>خواهد اشاره به بعضی از تفاصیلی باشد که در آینده می</w:t>
      </w:r>
      <w:r>
        <w:rPr>
          <w:rtl/>
        </w:rPr>
        <w:softHyphen/>
      </w:r>
      <w:r>
        <w:rPr>
          <w:rFonts w:hint="cs"/>
          <w:rtl/>
        </w:rPr>
        <w:t>آید.</w:t>
      </w:r>
    </w:p>
    <w:p w:rsidR="00A76F8C" w:rsidRDefault="00244512" w:rsidP="000939DB">
      <w:pPr>
        <w:jc w:val="both"/>
        <w:rPr>
          <w:rtl/>
        </w:rPr>
      </w:pPr>
      <w:r>
        <w:rPr>
          <w:rFonts w:hint="cs"/>
          <w:rtl/>
        </w:rPr>
        <w:t>خلاصه</w:t>
      </w:r>
      <w:r w:rsidR="00A76F8C">
        <w:rPr>
          <w:rFonts w:hint="cs"/>
          <w:rtl/>
        </w:rPr>
        <w:t xml:space="preserve"> وصف ادبی یا اصولی، ضمنی یا صریح، معتمد یا غیر معتمد، مشعر به علیت یا عدم مشعر به علیت....</w:t>
      </w:r>
      <w:r>
        <w:rPr>
          <w:rFonts w:hint="cs"/>
          <w:rtl/>
        </w:rPr>
        <w:t xml:space="preserve"> مفهوم ندارد.</w:t>
      </w:r>
    </w:p>
    <w:p w:rsidR="00244512" w:rsidRDefault="00244512" w:rsidP="00244512">
      <w:pPr>
        <w:pStyle w:val="Heading3"/>
        <w:rPr>
          <w:rtl/>
        </w:rPr>
      </w:pPr>
      <w:bookmarkStart w:id="10" w:name="_Toc90218154"/>
      <w:r>
        <w:rPr>
          <w:rFonts w:hint="cs"/>
          <w:rtl/>
        </w:rPr>
        <w:lastRenderedPageBreak/>
        <w:t>وجوه مطرح شده در کلام مرحوم آخوند برای مفهوم داشتن</w:t>
      </w:r>
      <w:bookmarkEnd w:id="10"/>
    </w:p>
    <w:p w:rsidR="00244512" w:rsidRDefault="005831A8" w:rsidP="000939DB">
      <w:pPr>
        <w:jc w:val="both"/>
        <w:rPr>
          <w:rtl/>
        </w:rPr>
      </w:pPr>
      <w:r>
        <w:rPr>
          <w:rFonts w:hint="cs"/>
          <w:rtl/>
        </w:rPr>
        <w:t xml:space="preserve">دلالت بر مفهوم نیاز به دلیل دارد و وجوهی که برای دلالت وصف بر مفهوم آورده اند ناتمام است. مرحوم آخوند به عبارات مختصری به رد این وجوه </w:t>
      </w:r>
      <w:r w:rsidR="00244512">
        <w:rPr>
          <w:rFonts w:hint="cs"/>
          <w:rtl/>
        </w:rPr>
        <w:t>اشاره کرده است.</w:t>
      </w:r>
    </w:p>
    <w:p w:rsidR="00244512" w:rsidRDefault="00244512" w:rsidP="00244512">
      <w:pPr>
        <w:pStyle w:val="Heading4"/>
        <w:rPr>
          <w:rtl/>
        </w:rPr>
      </w:pPr>
      <w:bookmarkStart w:id="11" w:name="_Toc90218155"/>
      <w:r>
        <w:rPr>
          <w:rFonts w:hint="cs"/>
          <w:rtl/>
        </w:rPr>
        <w:t>وجه اول و نقد آن</w:t>
      </w:r>
      <w:bookmarkEnd w:id="11"/>
    </w:p>
    <w:p w:rsidR="005831A8" w:rsidRDefault="00244512" w:rsidP="000939DB">
      <w:pPr>
        <w:jc w:val="both"/>
        <w:rPr>
          <w:rtl/>
        </w:rPr>
      </w:pPr>
      <w:r>
        <w:rPr>
          <w:rFonts w:hint="cs"/>
          <w:rtl/>
        </w:rPr>
        <w:t>یک وجه</w:t>
      </w:r>
      <w:r w:rsidR="005831A8">
        <w:rPr>
          <w:rFonts w:hint="cs"/>
          <w:rtl/>
        </w:rPr>
        <w:t xml:space="preserve"> وضع است که وصف وضع بر انتفای عند الانتفاء شده باشد. این وجه که واضح البطلان است. عالم برای ذات متصف به علم وض</w:t>
      </w:r>
      <w:r>
        <w:rPr>
          <w:rFonts w:hint="cs"/>
          <w:rtl/>
        </w:rPr>
        <w:t>ع شده است؛</w:t>
      </w:r>
      <w:r w:rsidR="005831A8">
        <w:rPr>
          <w:rFonts w:hint="cs"/>
          <w:rtl/>
        </w:rPr>
        <w:t xml:space="preserve"> اما این که برای مفهوم داشتن وضع کرده باشد واضح البطلان است. شاهدش این است که</w:t>
      </w:r>
      <w:r>
        <w:rPr>
          <w:rFonts w:hint="cs"/>
          <w:rtl/>
        </w:rPr>
        <w:t xml:space="preserve"> در مواردی که</w:t>
      </w:r>
      <w:r w:rsidR="005831A8">
        <w:rPr>
          <w:rFonts w:hint="cs"/>
          <w:rtl/>
        </w:rPr>
        <w:t xml:space="preserve"> متکلم قصد مفهوم ندارد و برای تاکید و توضیح وصف می</w:t>
      </w:r>
      <w:r w:rsidR="005831A8">
        <w:rPr>
          <w:rtl/>
        </w:rPr>
        <w:softHyphen/>
      </w:r>
      <w:r w:rsidR="005831A8">
        <w:rPr>
          <w:rFonts w:hint="cs"/>
          <w:rtl/>
        </w:rPr>
        <w:t>آورد احساس مجاز نمی</w:t>
      </w:r>
      <w:r w:rsidR="005831A8">
        <w:rPr>
          <w:rtl/>
        </w:rPr>
        <w:softHyphen/>
      </w:r>
      <w:r w:rsidR="005831A8">
        <w:rPr>
          <w:rFonts w:hint="cs"/>
          <w:rtl/>
        </w:rPr>
        <w:t>کنیم.</w:t>
      </w:r>
    </w:p>
    <w:p w:rsidR="00244512" w:rsidRDefault="00244512" w:rsidP="00244512">
      <w:pPr>
        <w:pStyle w:val="Heading4"/>
        <w:rPr>
          <w:rFonts w:hint="cs"/>
          <w:rtl/>
        </w:rPr>
      </w:pPr>
      <w:bookmarkStart w:id="12" w:name="_Toc90218156"/>
      <w:r>
        <w:rPr>
          <w:rFonts w:hint="cs"/>
          <w:rtl/>
        </w:rPr>
        <w:t>وجه دوم و نقد آن</w:t>
      </w:r>
      <w:bookmarkEnd w:id="12"/>
    </w:p>
    <w:p w:rsidR="005831A8" w:rsidRDefault="005831A8" w:rsidP="00244512">
      <w:pPr>
        <w:jc w:val="both"/>
        <w:rPr>
          <w:rtl/>
        </w:rPr>
      </w:pPr>
      <w:r>
        <w:rPr>
          <w:rFonts w:hint="cs"/>
          <w:rtl/>
        </w:rPr>
        <w:t xml:space="preserve">وجه دوم لغویت است. اگر وصف مفهوم نداشته </w:t>
      </w:r>
      <w:r w:rsidR="00244512">
        <w:rPr>
          <w:rFonts w:hint="cs"/>
          <w:rtl/>
        </w:rPr>
        <w:t xml:space="preserve">باشد لغو است و چرا مثلا عالم را آورد؟ </w:t>
      </w:r>
      <w:r>
        <w:rPr>
          <w:rFonts w:hint="cs"/>
          <w:rtl/>
        </w:rPr>
        <w:t>فایده آوردن وصف منحصر در مفهوم نیست. ذکر وصف فواید بسیاری دارد. مثلا وقتی که عالم می</w:t>
      </w:r>
      <w:r>
        <w:rPr>
          <w:rtl/>
        </w:rPr>
        <w:softHyphen/>
      </w:r>
      <w:r>
        <w:rPr>
          <w:rFonts w:hint="cs"/>
          <w:rtl/>
        </w:rPr>
        <w:t>گوید برای شناختن طرف مقابل است. گاهی اوقات برای اهتمام بیشتر مطرح می</w:t>
      </w:r>
      <w:r>
        <w:rPr>
          <w:rtl/>
        </w:rPr>
        <w:softHyphen/>
      </w:r>
      <w:r>
        <w:rPr>
          <w:rFonts w:hint="cs"/>
          <w:rtl/>
        </w:rPr>
        <w:t>شود، نه این که برای انتفای عند الانتفا باشد.</w:t>
      </w:r>
    </w:p>
    <w:p w:rsidR="00244512" w:rsidRDefault="00244512" w:rsidP="00244512">
      <w:pPr>
        <w:pStyle w:val="Heading4"/>
        <w:rPr>
          <w:rFonts w:hint="cs"/>
          <w:rtl/>
        </w:rPr>
      </w:pPr>
      <w:bookmarkStart w:id="13" w:name="_Toc90218157"/>
      <w:r>
        <w:rPr>
          <w:rFonts w:hint="cs"/>
          <w:rtl/>
        </w:rPr>
        <w:t>وجه سوم و نقد آن</w:t>
      </w:r>
      <w:bookmarkEnd w:id="13"/>
    </w:p>
    <w:p w:rsidR="005831A8" w:rsidRDefault="005831A8" w:rsidP="000939DB">
      <w:pPr>
        <w:jc w:val="both"/>
        <w:rPr>
          <w:rFonts w:hint="cs"/>
          <w:rtl/>
        </w:rPr>
      </w:pPr>
      <w:r>
        <w:rPr>
          <w:rFonts w:hint="cs"/>
          <w:rtl/>
        </w:rPr>
        <w:t>وجه سوم این است: قرینه عام مثل اطلاق اقتضا می</w:t>
      </w:r>
      <w:r>
        <w:rPr>
          <w:rtl/>
        </w:rPr>
        <w:softHyphen/>
      </w:r>
      <w:r w:rsidR="00244512">
        <w:rPr>
          <w:rFonts w:hint="cs"/>
          <w:rtl/>
        </w:rPr>
        <w:t xml:space="preserve">کند که </w:t>
      </w:r>
      <w:r>
        <w:rPr>
          <w:rFonts w:hint="cs"/>
          <w:rtl/>
        </w:rPr>
        <w:t xml:space="preserve">وصف علت منحصره برای مفهوم است. </w:t>
      </w:r>
      <w:r w:rsidR="00244512">
        <w:rPr>
          <w:rFonts w:hint="cs"/>
          <w:rtl/>
        </w:rPr>
        <w:t xml:space="preserve">این وجه هم صحیح نیست. </w:t>
      </w:r>
      <w:r>
        <w:rPr>
          <w:rFonts w:hint="cs"/>
          <w:rtl/>
        </w:rPr>
        <w:t>حالا در شرط یک وجهی داشت مثلا مقتضای اطلاق واوی یا اوی انحصار و استقلال است ولی در این جا این گونه نیست. قیاس وصف به شرط مع الفارق است.</w:t>
      </w:r>
    </w:p>
    <w:p w:rsidR="00244512" w:rsidRDefault="005831A8" w:rsidP="000939DB">
      <w:pPr>
        <w:jc w:val="both"/>
        <w:rPr>
          <w:rtl/>
        </w:rPr>
      </w:pPr>
      <w:r>
        <w:rPr>
          <w:rFonts w:hint="cs"/>
          <w:rtl/>
        </w:rPr>
        <w:t>بله</w:t>
      </w:r>
      <w:r w:rsidR="00244512">
        <w:rPr>
          <w:rFonts w:hint="cs"/>
          <w:rtl/>
        </w:rPr>
        <w:t>؛</w:t>
      </w:r>
      <w:r>
        <w:rPr>
          <w:rFonts w:hint="cs"/>
          <w:rtl/>
        </w:rPr>
        <w:t xml:space="preserve"> مشعر به علیت هست ولی اشعار که مفید نیست. من قتل مومنا فجزاءه جهنم اشعار دارد که جهنم به خاطر ایمان است و</w:t>
      </w:r>
      <w:r w:rsidR="00244512">
        <w:rPr>
          <w:rFonts w:hint="cs"/>
          <w:rtl/>
        </w:rPr>
        <w:t>لی</w:t>
      </w:r>
      <w:r>
        <w:rPr>
          <w:rFonts w:hint="cs"/>
          <w:rtl/>
        </w:rPr>
        <w:t xml:space="preserve"> باید به ظهور برسد. علاوه </w:t>
      </w:r>
      <w:r w:rsidR="00244512">
        <w:rPr>
          <w:rFonts w:hint="cs"/>
          <w:rtl/>
        </w:rPr>
        <w:t>بر این،</w:t>
      </w:r>
      <w:r>
        <w:rPr>
          <w:rFonts w:hint="cs"/>
          <w:rtl/>
        </w:rPr>
        <w:t xml:space="preserve"> باید</w:t>
      </w:r>
      <w:r w:rsidR="00244512">
        <w:rPr>
          <w:rFonts w:hint="cs"/>
          <w:rtl/>
        </w:rPr>
        <w:t xml:space="preserve"> ظهور در علت منحصره داشته باشد.</w:t>
      </w:r>
    </w:p>
    <w:p w:rsidR="005831A8" w:rsidRDefault="005831A8" w:rsidP="000939DB">
      <w:pPr>
        <w:jc w:val="both"/>
        <w:rPr>
          <w:rFonts w:hint="cs"/>
          <w:rtl/>
        </w:rPr>
      </w:pPr>
      <w:r>
        <w:rPr>
          <w:rFonts w:hint="cs"/>
          <w:rtl/>
        </w:rPr>
        <w:t>اگر در یک موردی علت منحصره ثابت شد مفهوم هست ولی نه از باب مفهوم وصف باشد. بلکه از باب علت منحصره بودن است نه از باب صفت بودن باشد. ای</w:t>
      </w:r>
      <w:r w:rsidR="00244512">
        <w:rPr>
          <w:rFonts w:hint="cs"/>
          <w:rtl/>
        </w:rPr>
        <w:t xml:space="preserve">ن که علامه تفصیل </w:t>
      </w:r>
      <w:r>
        <w:rPr>
          <w:rFonts w:hint="cs"/>
          <w:rtl/>
        </w:rPr>
        <w:t>داده است بین علت منحصره بودن و نبودن درست نیست. اگر علت منحصره باشد</w:t>
      </w:r>
      <w:r w:rsidR="00244512">
        <w:rPr>
          <w:rFonts w:hint="cs"/>
          <w:rtl/>
        </w:rPr>
        <w:t>،</w:t>
      </w:r>
      <w:r>
        <w:rPr>
          <w:rFonts w:hint="cs"/>
          <w:rtl/>
        </w:rPr>
        <w:t xml:space="preserve"> انحصار مفهوم آورده است</w:t>
      </w:r>
      <w:r w:rsidR="00244512">
        <w:rPr>
          <w:rFonts w:hint="cs"/>
          <w:rtl/>
        </w:rPr>
        <w:t>،</w:t>
      </w:r>
      <w:r>
        <w:rPr>
          <w:rFonts w:hint="cs"/>
          <w:rtl/>
        </w:rPr>
        <w:t xml:space="preserve"> نه صفت. کلام علامه در حقیقت تفصیل در مقام نیست. ایشان هم منکر مفهوم برای وصف مطلقا است.</w:t>
      </w:r>
      <w:bookmarkStart w:id="14" w:name="_GoBack"/>
      <w:bookmarkEnd w:id="14"/>
    </w:p>
    <w:p w:rsidR="005831A8" w:rsidRDefault="005831A8" w:rsidP="00244512">
      <w:pPr>
        <w:pStyle w:val="Heading4"/>
        <w:rPr>
          <w:rFonts w:hint="cs"/>
          <w:rtl/>
        </w:rPr>
      </w:pPr>
      <w:bookmarkStart w:id="15" w:name="_Toc90218158"/>
      <w:r>
        <w:rPr>
          <w:rFonts w:hint="cs"/>
          <w:rtl/>
        </w:rPr>
        <w:lastRenderedPageBreak/>
        <w:t>وجه چهارم</w:t>
      </w:r>
      <w:r w:rsidR="00244512">
        <w:rPr>
          <w:rFonts w:hint="cs"/>
          <w:rtl/>
        </w:rPr>
        <w:t xml:space="preserve"> و نقد آن</w:t>
      </w:r>
      <w:bookmarkEnd w:id="15"/>
    </w:p>
    <w:p w:rsidR="005831A8" w:rsidRDefault="005831A8" w:rsidP="000939DB">
      <w:pPr>
        <w:jc w:val="both"/>
        <w:rPr>
          <w:rFonts w:hint="cs"/>
          <w:rtl/>
        </w:rPr>
      </w:pPr>
      <w:r>
        <w:rPr>
          <w:rFonts w:hint="cs"/>
          <w:rtl/>
        </w:rPr>
        <w:t xml:space="preserve">معروف این است: ان الاصل فی القید ان یکون احترازیا. تاکید خلاف اصل است. منظور از اصل ظاهر است نه اصل عملی. </w:t>
      </w:r>
      <w:r w:rsidR="00A64180">
        <w:rPr>
          <w:rFonts w:hint="cs"/>
          <w:rtl/>
        </w:rPr>
        <w:t>اگر اصل احترازی است احتراز از فاقد القید است. پس فاقد القید این حکم را ندارد.</w:t>
      </w:r>
    </w:p>
    <w:p w:rsidR="00A64180" w:rsidRPr="006162A2" w:rsidRDefault="00A64180" w:rsidP="000939DB">
      <w:pPr>
        <w:jc w:val="both"/>
        <w:rPr>
          <w:rtl/>
        </w:rPr>
      </w:pPr>
      <w:r>
        <w:rPr>
          <w:rFonts w:hint="cs"/>
          <w:rtl/>
        </w:rPr>
        <w:t xml:space="preserve">مرحوم آخوند فرموده است: مقتضای این اصل مفهوم داشتن نیست. معنای </w:t>
      </w:r>
      <w:r w:rsidR="00244512">
        <w:rPr>
          <w:rFonts w:hint="cs"/>
          <w:rtl/>
        </w:rPr>
        <w:t xml:space="preserve">احترازیت </w:t>
      </w:r>
      <w:r>
        <w:rPr>
          <w:rFonts w:hint="cs"/>
          <w:rtl/>
        </w:rPr>
        <w:t>دخالت در موضوع و متعلق</w:t>
      </w:r>
      <w:r w:rsidR="00244512">
        <w:rPr>
          <w:rFonts w:hint="cs"/>
          <w:rtl/>
        </w:rPr>
        <w:t xml:space="preserve"> داشتن است</w:t>
      </w:r>
      <w:r>
        <w:rPr>
          <w:rFonts w:hint="cs"/>
          <w:rtl/>
        </w:rPr>
        <w:t>. برای توضیح نیاورده است. چیزی که دخیل در وجوب اکرام است اکرام رجل عالم است. عالم بودن دخیل در حکم است. اما این که دخیل منحصره است که منحصره بودن برای مفهوم نیاز داریم، فهمیده نمی</w:t>
      </w:r>
      <w:r>
        <w:rPr>
          <w:rtl/>
        </w:rPr>
        <w:softHyphen/>
      </w:r>
      <w:r>
        <w:rPr>
          <w:rFonts w:hint="cs"/>
          <w:rtl/>
        </w:rPr>
        <w:t>شود.</w:t>
      </w:r>
      <w:r w:rsidR="00244512">
        <w:rPr>
          <w:rFonts w:hint="cs"/>
          <w:rtl/>
        </w:rPr>
        <w:t>یعنی</w:t>
      </w:r>
      <w:r>
        <w:rPr>
          <w:rFonts w:hint="cs"/>
          <w:rtl/>
        </w:rPr>
        <w:t xml:space="preserve"> اشکالی ندارد که هاشمی بودن هم دخالت داشته باشد. ادامه بحث در جلسه آینده.</w:t>
      </w:r>
    </w:p>
    <w:sectPr w:rsidR="00A6418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8E1" w:rsidRDefault="00BC38E1" w:rsidP="008B750B">
      <w:pPr>
        <w:spacing w:line="240" w:lineRule="auto"/>
      </w:pPr>
      <w:r>
        <w:separator/>
      </w:r>
    </w:p>
  </w:endnote>
  <w:endnote w:type="continuationSeparator" w:id="0">
    <w:p w:rsidR="00BC38E1" w:rsidRDefault="00BC38E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44512" w:rsidRPr="0024451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F5BDD" w:rsidP="001B6799">
          <w:pPr>
            <w:pStyle w:val="Footer"/>
            <w:bidi w:val="0"/>
            <w:rPr>
              <w:color w:val="808080" w:themeColor="background1" w:themeShade="80"/>
              <w:rtl/>
            </w:rPr>
          </w:pPr>
          <w:bookmarkStart w:id="23" w:name="BokAdres"/>
          <w:bookmarkEnd w:id="23"/>
          <w:r>
            <w:rPr>
              <w:color w:val="808080" w:themeColor="background1" w:themeShade="80"/>
            </w:rPr>
            <w:t>U1mg1_14000921-053_mk2_mfeb.ir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8E1" w:rsidRDefault="00BC38E1" w:rsidP="008B750B">
      <w:pPr>
        <w:spacing w:line="240" w:lineRule="auto"/>
      </w:pPr>
      <w:r>
        <w:separator/>
      </w:r>
    </w:p>
  </w:footnote>
  <w:footnote w:type="continuationSeparator" w:id="0">
    <w:p w:rsidR="00BC38E1" w:rsidRDefault="00BC38E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DF5BDD">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DF5BD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DF5BDD">
      <w:rPr>
        <w:b/>
        <w:bCs/>
        <w:color w:val="632423" w:themeColor="accent2" w:themeShade="80"/>
        <w:sz w:val="20"/>
        <w:szCs w:val="24"/>
        <w:rtl/>
      </w:rPr>
      <w:t>گنج</w:t>
    </w:r>
    <w:r w:rsidR="00DF5BD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DF5BDD">
      <w:rPr>
        <w:sz w:val="24"/>
        <w:szCs w:val="24"/>
        <w:rtl/>
      </w:rPr>
      <w:t>21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DF5BDD">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DF5BDD">
      <w:rPr>
        <w:sz w:val="24"/>
        <w:szCs w:val="24"/>
        <w:rtl/>
      </w:rPr>
      <w:t>مهد</w:t>
    </w:r>
    <w:r w:rsidR="00DF5BDD">
      <w:rPr>
        <w:rFonts w:hint="cs"/>
        <w:sz w:val="24"/>
        <w:szCs w:val="24"/>
        <w:rtl/>
      </w:rPr>
      <w:t>ی</w:t>
    </w:r>
    <w:r w:rsidR="00DF5BDD">
      <w:rPr>
        <w:sz w:val="24"/>
        <w:szCs w:val="24"/>
        <w:rtl/>
      </w:rPr>
      <w:t xml:space="preserve"> خ</w:t>
    </w:r>
    <w:r w:rsidR="00DF5BDD">
      <w:rPr>
        <w:rFonts w:hint="cs"/>
        <w:sz w:val="24"/>
        <w:szCs w:val="24"/>
        <w:rtl/>
      </w:rPr>
      <w:t>ی</w:t>
    </w:r>
    <w:r w:rsidR="00DF5BDD">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DF5BDD">
      <w:rPr>
        <w:sz w:val="24"/>
        <w:szCs w:val="24"/>
        <w:rtl/>
      </w:rPr>
      <w:t>تنب</w:t>
    </w:r>
    <w:r w:rsidR="00DF5BDD">
      <w:rPr>
        <w:rFonts w:hint="cs"/>
        <w:sz w:val="24"/>
        <w:szCs w:val="24"/>
        <w:rtl/>
      </w:rPr>
      <w:t>ی</w:t>
    </w:r>
    <w:r w:rsidR="00DF5BDD">
      <w:rPr>
        <w:rFonts w:hint="eastAsia"/>
        <w:sz w:val="24"/>
        <w:szCs w:val="24"/>
        <w:rtl/>
      </w:rPr>
      <w:t>هات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39DB"/>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4512"/>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31A8"/>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417"/>
    <w:rsid w:val="00A01522"/>
    <w:rsid w:val="00A10A11"/>
    <w:rsid w:val="00A13C6A"/>
    <w:rsid w:val="00A17B09"/>
    <w:rsid w:val="00A457C6"/>
    <w:rsid w:val="00A46AD0"/>
    <w:rsid w:val="00A47063"/>
    <w:rsid w:val="00A473A8"/>
    <w:rsid w:val="00A513F0"/>
    <w:rsid w:val="00A61AC8"/>
    <w:rsid w:val="00A6366F"/>
    <w:rsid w:val="00A64180"/>
    <w:rsid w:val="00A65D4C"/>
    <w:rsid w:val="00A70512"/>
    <w:rsid w:val="00A76F8C"/>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38E1"/>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5BDD"/>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D2E0A-A5CC-459B-86A5-4E03EBE1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63</TotalTime>
  <Pages>1</Pages>
  <Words>1153</Words>
  <Characters>6576</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2021-12-12T12:46:00Z</cp:lastPrinted>
  <dcterms:created xsi:type="dcterms:W3CDTF">2021-12-12T11:44:00Z</dcterms:created>
  <dcterms:modified xsi:type="dcterms:W3CDTF">2021-12-12T12:46:00Z</dcterms:modified>
  <cp:contentStatus>ویرایش 2.5</cp:contentStatus>
  <cp:version>2.7</cp:version>
</cp:coreProperties>
</file>