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B67506">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bookmarkStart w:id="0" w:name="_GoBack"/>
    <w:bookmarkEnd w:id="0"/>
    <w:p w:rsidR="00AF5089" w:rsidRDefault="00AF5089">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5139812" w:history="1">
        <w:r w:rsidRPr="00C426BD">
          <w:rPr>
            <w:rStyle w:val="Hyperlink"/>
            <w:rFonts w:hint="eastAsia"/>
            <w:noProof/>
            <w:rtl/>
          </w:rPr>
          <w:t>مقدمه</w:t>
        </w:r>
        <w:r w:rsidRPr="00C426BD">
          <w:rPr>
            <w:rStyle w:val="Hyperlink"/>
            <w:noProof/>
            <w:rtl/>
          </w:rPr>
          <w:t xml:space="preserve"> </w:t>
        </w:r>
        <w:r w:rsidRPr="00C426BD">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25139812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F5089" w:rsidRDefault="00AF5089">
      <w:pPr>
        <w:pStyle w:val="TOC2"/>
        <w:tabs>
          <w:tab w:val="right" w:leader="dot" w:pos="10194"/>
        </w:tabs>
        <w:rPr>
          <w:rFonts w:asciiTheme="minorHAnsi" w:eastAsiaTheme="minorEastAsia" w:hAnsiTheme="minorHAnsi" w:cstheme="minorBidi"/>
          <w:bCs w:val="0"/>
          <w:noProof/>
          <w:color w:val="auto"/>
          <w:szCs w:val="22"/>
          <w:rtl/>
        </w:rPr>
      </w:pPr>
      <w:hyperlink w:anchor="_Toc25139813" w:history="1">
        <w:r w:rsidRPr="00C426BD">
          <w:rPr>
            <w:rStyle w:val="Hyperlink"/>
            <w:rFonts w:hint="eastAsia"/>
            <w:noProof/>
            <w:rtl/>
          </w:rPr>
          <w:t>مقدمات</w:t>
        </w:r>
        <w:r w:rsidRPr="00C426BD">
          <w:rPr>
            <w:rStyle w:val="Hyperlink"/>
            <w:noProof/>
            <w:rtl/>
          </w:rPr>
          <w:t xml:space="preserve"> </w:t>
        </w:r>
        <w:r w:rsidRPr="00C426BD">
          <w:rPr>
            <w:rStyle w:val="Hyperlink"/>
            <w:rFonts w:hint="eastAsia"/>
            <w:noProof/>
            <w:rtl/>
          </w:rPr>
          <w:t>مفوته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25139813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F5089" w:rsidRDefault="00AF5089">
      <w:pPr>
        <w:pStyle w:val="TOC3"/>
        <w:tabs>
          <w:tab w:val="right" w:leader="dot" w:pos="10194"/>
        </w:tabs>
        <w:rPr>
          <w:rFonts w:asciiTheme="minorHAnsi" w:eastAsiaTheme="minorEastAsia" w:hAnsiTheme="minorHAnsi" w:cstheme="minorBidi"/>
          <w:bCs w:val="0"/>
          <w:iCs w:val="0"/>
          <w:noProof/>
          <w:color w:val="auto"/>
          <w:szCs w:val="22"/>
          <w:rtl/>
        </w:rPr>
      </w:pPr>
      <w:hyperlink w:anchor="_Toc25139814" w:history="1">
        <w:r w:rsidRPr="00C426BD">
          <w:rPr>
            <w:rStyle w:val="Hyperlink"/>
            <w:rFonts w:hint="eastAsia"/>
            <w:noProof/>
            <w:rtl/>
          </w:rPr>
          <w:t>استصحاب</w:t>
        </w:r>
        <w:r w:rsidRPr="00C426BD">
          <w:rPr>
            <w:rStyle w:val="Hyperlink"/>
            <w:noProof/>
            <w:rtl/>
          </w:rPr>
          <w:t xml:space="preserve"> </w:t>
        </w:r>
        <w:r w:rsidRPr="00C426BD">
          <w:rPr>
            <w:rStyle w:val="Hyperlink"/>
            <w:rFonts w:hint="eastAsia"/>
            <w:noProof/>
            <w:rtl/>
          </w:rPr>
          <w:t>عدم</w:t>
        </w:r>
        <w:r w:rsidRPr="00C426BD">
          <w:rPr>
            <w:rStyle w:val="Hyperlink"/>
            <w:noProof/>
            <w:rtl/>
          </w:rPr>
          <w:t xml:space="preserve"> </w:t>
        </w:r>
        <w:r w:rsidRPr="00C426BD">
          <w:rPr>
            <w:rStyle w:val="Hyperlink"/>
            <w:rFonts w:hint="eastAsia"/>
            <w:noProof/>
            <w:rtl/>
          </w:rPr>
          <w:t>ابتلاء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25139814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F5089" w:rsidRDefault="00AF5089">
      <w:pPr>
        <w:pStyle w:val="TOC4"/>
        <w:tabs>
          <w:tab w:val="right" w:leader="dot" w:pos="10194"/>
        </w:tabs>
        <w:rPr>
          <w:rFonts w:asciiTheme="minorHAnsi" w:eastAsiaTheme="minorEastAsia" w:hAnsiTheme="minorHAnsi" w:cstheme="minorBidi"/>
          <w:bCs w:val="0"/>
          <w:noProof/>
          <w:color w:val="auto"/>
          <w:szCs w:val="22"/>
          <w:rtl/>
        </w:rPr>
      </w:pPr>
      <w:hyperlink w:anchor="_Toc25139815" w:history="1">
        <w:r w:rsidRPr="00C426BD">
          <w:rPr>
            <w:rStyle w:val="Hyperlink"/>
            <w:rFonts w:hint="eastAsia"/>
            <w:noProof/>
            <w:rtl/>
          </w:rPr>
          <w:t>جر</w:t>
        </w:r>
        <w:r w:rsidRPr="00C426BD">
          <w:rPr>
            <w:rStyle w:val="Hyperlink"/>
            <w:rFonts w:hint="cs"/>
            <w:noProof/>
            <w:rtl/>
          </w:rPr>
          <w:t>ی</w:t>
        </w:r>
        <w:r w:rsidRPr="00C426BD">
          <w:rPr>
            <w:rStyle w:val="Hyperlink"/>
            <w:rFonts w:hint="eastAsia"/>
            <w:noProof/>
            <w:rtl/>
          </w:rPr>
          <w:t>ان</w:t>
        </w:r>
        <w:r w:rsidRPr="00C426BD">
          <w:rPr>
            <w:rStyle w:val="Hyperlink"/>
            <w:noProof/>
            <w:rtl/>
          </w:rPr>
          <w:t xml:space="preserve"> </w:t>
        </w:r>
        <w:r w:rsidRPr="00C426BD">
          <w:rPr>
            <w:rStyle w:val="Hyperlink"/>
            <w:rFonts w:hint="eastAsia"/>
            <w:noProof/>
            <w:rtl/>
          </w:rPr>
          <w:t>نداشتن</w:t>
        </w:r>
        <w:r w:rsidRPr="00C426BD">
          <w:rPr>
            <w:rStyle w:val="Hyperlink"/>
            <w:noProof/>
            <w:rtl/>
          </w:rPr>
          <w:t xml:space="preserve"> </w:t>
        </w:r>
        <w:r w:rsidRPr="00C426BD">
          <w:rPr>
            <w:rStyle w:val="Hyperlink"/>
            <w:rFonts w:hint="eastAsia"/>
            <w:noProof/>
            <w:rtl/>
          </w:rPr>
          <w:t>استصحاب</w:t>
        </w:r>
        <w:r w:rsidRPr="00C426BD">
          <w:rPr>
            <w:rStyle w:val="Hyperlink"/>
            <w:noProof/>
            <w:rtl/>
          </w:rPr>
          <w:t xml:space="preserve"> </w:t>
        </w:r>
        <w:r w:rsidRPr="00C426BD">
          <w:rPr>
            <w:rStyle w:val="Hyperlink"/>
            <w:rFonts w:hint="eastAsia"/>
            <w:noProof/>
            <w:rtl/>
          </w:rPr>
          <w:t>عدم</w:t>
        </w:r>
        <w:r w:rsidRPr="00C426BD">
          <w:rPr>
            <w:rStyle w:val="Hyperlink"/>
            <w:noProof/>
            <w:rtl/>
          </w:rPr>
          <w:t xml:space="preserve"> </w:t>
        </w:r>
        <w:r w:rsidRPr="00C426BD">
          <w:rPr>
            <w:rStyle w:val="Hyperlink"/>
            <w:rFonts w:hint="eastAsia"/>
            <w:noProof/>
            <w:rtl/>
          </w:rPr>
          <w:t>ابتلاء</w:t>
        </w:r>
        <w:r w:rsidRPr="00C426BD">
          <w:rPr>
            <w:rStyle w:val="Hyperlink"/>
            <w:noProof/>
            <w:rtl/>
          </w:rPr>
          <w:t xml:space="preserve"> </w:t>
        </w:r>
        <w:r w:rsidRPr="00C426BD">
          <w:rPr>
            <w:rStyle w:val="Hyperlink"/>
            <w:rFonts w:hint="eastAsia"/>
            <w:noProof/>
            <w:rtl/>
          </w:rPr>
          <w:t>به</w:t>
        </w:r>
        <w:r w:rsidRPr="00C426BD">
          <w:rPr>
            <w:rStyle w:val="Hyperlink"/>
            <w:noProof/>
            <w:rtl/>
          </w:rPr>
          <w:t xml:space="preserve"> </w:t>
        </w:r>
        <w:r w:rsidRPr="00C426BD">
          <w:rPr>
            <w:rStyle w:val="Hyperlink"/>
            <w:rFonts w:hint="eastAsia"/>
            <w:noProof/>
            <w:rtl/>
          </w:rPr>
          <w:t>خاطر</w:t>
        </w:r>
        <w:r w:rsidRPr="00C426BD">
          <w:rPr>
            <w:rStyle w:val="Hyperlink"/>
            <w:noProof/>
            <w:rtl/>
          </w:rPr>
          <w:t xml:space="preserve"> </w:t>
        </w:r>
        <w:r w:rsidRPr="00C426BD">
          <w:rPr>
            <w:rStyle w:val="Hyperlink"/>
            <w:rFonts w:hint="eastAsia"/>
            <w:noProof/>
            <w:rtl/>
          </w:rPr>
          <w:t>عدم</w:t>
        </w:r>
        <w:r w:rsidRPr="00C426BD">
          <w:rPr>
            <w:rStyle w:val="Hyperlink"/>
            <w:noProof/>
            <w:rtl/>
          </w:rPr>
          <w:t xml:space="preserve"> </w:t>
        </w:r>
        <w:r w:rsidRPr="00C426BD">
          <w:rPr>
            <w:rStyle w:val="Hyperlink"/>
            <w:rFonts w:hint="eastAsia"/>
            <w:noProof/>
            <w:rtl/>
          </w:rPr>
          <w:t>مقتض</w:t>
        </w:r>
        <w:r w:rsidRPr="00C426BD">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25139815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F5089" w:rsidRDefault="00AF5089">
      <w:pPr>
        <w:pStyle w:val="TOC5"/>
        <w:tabs>
          <w:tab w:val="right" w:leader="dot" w:pos="10194"/>
        </w:tabs>
        <w:rPr>
          <w:rFonts w:asciiTheme="minorHAnsi" w:eastAsiaTheme="minorEastAsia" w:hAnsiTheme="minorHAnsi" w:cstheme="minorBidi"/>
          <w:bCs w:val="0"/>
          <w:noProof/>
          <w:color w:val="auto"/>
          <w:szCs w:val="22"/>
          <w:rtl/>
        </w:rPr>
      </w:pPr>
      <w:hyperlink w:anchor="_Toc25139816" w:history="1">
        <w:r w:rsidRPr="00C426BD">
          <w:rPr>
            <w:rStyle w:val="Hyperlink"/>
            <w:rFonts w:hint="eastAsia"/>
            <w:noProof/>
            <w:rtl/>
          </w:rPr>
          <w:t>اشکال</w:t>
        </w:r>
        <w:r w:rsidRPr="00C426BD">
          <w:rPr>
            <w:rStyle w:val="Hyperlink"/>
            <w:noProof/>
            <w:rtl/>
          </w:rPr>
          <w:t xml:space="preserve"> </w:t>
        </w:r>
        <w:r w:rsidRPr="00C426BD">
          <w:rPr>
            <w:rStyle w:val="Hyperlink"/>
            <w:rFonts w:hint="eastAsia"/>
            <w:noProof/>
            <w:rtl/>
          </w:rPr>
          <w:t>نداشتن</w:t>
        </w:r>
        <w:r w:rsidRPr="00C426BD">
          <w:rPr>
            <w:rStyle w:val="Hyperlink"/>
            <w:noProof/>
            <w:rtl/>
          </w:rPr>
          <w:t xml:space="preserve"> </w:t>
        </w:r>
        <w:r w:rsidRPr="00C426BD">
          <w:rPr>
            <w:rStyle w:val="Hyperlink"/>
            <w:rFonts w:hint="eastAsia"/>
            <w:noProof/>
            <w:rtl/>
          </w:rPr>
          <w:t>استصحاب</w:t>
        </w:r>
        <w:r w:rsidRPr="00C426BD">
          <w:rPr>
            <w:rStyle w:val="Hyperlink"/>
            <w:noProof/>
            <w:rtl/>
          </w:rPr>
          <w:t xml:space="preserve"> </w:t>
        </w:r>
        <w:r w:rsidRPr="00C426BD">
          <w:rPr>
            <w:rStyle w:val="Hyperlink"/>
            <w:rFonts w:hint="eastAsia"/>
            <w:noProof/>
            <w:rtl/>
          </w:rPr>
          <w:t>عدم</w:t>
        </w:r>
        <w:r w:rsidRPr="00C426BD">
          <w:rPr>
            <w:rStyle w:val="Hyperlink"/>
            <w:noProof/>
            <w:rtl/>
          </w:rPr>
          <w:t xml:space="preserve"> </w:t>
        </w:r>
        <w:r w:rsidRPr="00C426BD">
          <w:rPr>
            <w:rStyle w:val="Hyperlink"/>
            <w:rFonts w:hint="eastAsia"/>
            <w:noProof/>
            <w:rtl/>
          </w:rPr>
          <w:t>ابتلاء</w:t>
        </w:r>
        <w:r w:rsidRPr="00C426BD">
          <w:rPr>
            <w:rStyle w:val="Hyperlink"/>
            <w:noProof/>
            <w:rtl/>
          </w:rPr>
          <w:t xml:space="preserve"> </w:t>
        </w:r>
        <w:r w:rsidRPr="00C426BD">
          <w:rPr>
            <w:rStyle w:val="Hyperlink"/>
            <w:rFonts w:hint="eastAsia"/>
            <w:noProof/>
            <w:rtl/>
          </w:rPr>
          <w:t>از</w:t>
        </w:r>
        <w:r w:rsidRPr="00C426BD">
          <w:rPr>
            <w:rStyle w:val="Hyperlink"/>
            <w:noProof/>
            <w:rtl/>
          </w:rPr>
          <w:t xml:space="preserve"> </w:t>
        </w:r>
        <w:r w:rsidRPr="00C426BD">
          <w:rPr>
            <w:rStyle w:val="Hyperlink"/>
            <w:rFonts w:hint="eastAsia"/>
            <w:noProof/>
            <w:rtl/>
          </w:rPr>
          <w:t>جهت</w:t>
        </w:r>
        <w:r w:rsidRPr="00C426BD">
          <w:rPr>
            <w:rStyle w:val="Hyperlink"/>
            <w:noProof/>
            <w:rtl/>
          </w:rPr>
          <w:t xml:space="preserve"> </w:t>
        </w:r>
        <w:r w:rsidRPr="00C426BD">
          <w:rPr>
            <w:rStyle w:val="Hyperlink"/>
            <w:rFonts w:hint="eastAsia"/>
            <w:noProof/>
            <w:rtl/>
          </w:rPr>
          <w:t>مقتض</w:t>
        </w:r>
        <w:r w:rsidRPr="00C426BD">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25139816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AF5089" w:rsidRDefault="00AF5089">
      <w:pPr>
        <w:pStyle w:val="TOC4"/>
        <w:tabs>
          <w:tab w:val="right" w:leader="dot" w:pos="10194"/>
        </w:tabs>
        <w:rPr>
          <w:rFonts w:asciiTheme="minorHAnsi" w:eastAsiaTheme="minorEastAsia" w:hAnsiTheme="minorHAnsi" w:cstheme="minorBidi"/>
          <w:bCs w:val="0"/>
          <w:noProof/>
          <w:color w:val="auto"/>
          <w:szCs w:val="22"/>
          <w:rtl/>
        </w:rPr>
      </w:pPr>
      <w:hyperlink w:anchor="_Toc25139817" w:history="1">
        <w:r w:rsidRPr="00C426BD">
          <w:rPr>
            <w:rStyle w:val="Hyperlink"/>
            <w:rFonts w:hint="eastAsia"/>
            <w:noProof/>
            <w:rtl/>
          </w:rPr>
          <w:t>ادله</w:t>
        </w:r>
        <w:r w:rsidRPr="00C426BD">
          <w:rPr>
            <w:rStyle w:val="Hyperlink"/>
            <w:noProof/>
            <w:rtl/>
          </w:rPr>
          <w:t xml:space="preserve"> </w:t>
        </w:r>
        <w:r w:rsidRPr="00C426BD">
          <w:rPr>
            <w:rStyle w:val="Hyperlink"/>
            <w:rFonts w:hint="eastAsia"/>
            <w:noProof/>
            <w:rtl/>
          </w:rPr>
          <w:t>مرحوم</w:t>
        </w:r>
        <w:r w:rsidRPr="00C426BD">
          <w:rPr>
            <w:rStyle w:val="Hyperlink"/>
            <w:noProof/>
            <w:rtl/>
          </w:rPr>
          <w:t xml:space="preserve"> </w:t>
        </w:r>
        <w:r w:rsidRPr="00C426BD">
          <w:rPr>
            <w:rStyle w:val="Hyperlink"/>
            <w:rFonts w:hint="eastAsia"/>
            <w:noProof/>
            <w:rtl/>
          </w:rPr>
          <w:t>خو</w:t>
        </w:r>
        <w:r w:rsidRPr="00C426BD">
          <w:rPr>
            <w:rStyle w:val="Hyperlink"/>
            <w:rFonts w:hint="cs"/>
            <w:noProof/>
            <w:rtl/>
          </w:rPr>
          <w:t>یی</w:t>
        </w:r>
        <w:r w:rsidRPr="00C426BD">
          <w:rPr>
            <w:rStyle w:val="Hyperlink"/>
            <w:noProof/>
            <w:rtl/>
          </w:rPr>
          <w:t xml:space="preserve"> </w:t>
        </w:r>
        <w:r w:rsidRPr="00C426BD">
          <w:rPr>
            <w:rStyle w:val="Hyperlink"/>
            <w:rFonts w:hint="eastAsia"/>
            <w:noProof/>
            <w:rtl/>
          </w:rPr>
          <w:t>برا</w:t>
        </w:r>
        <w:r w:rsidRPr="00C426BD">
          <w:rPr>
            <w:rStyle w:val="Hyperlink"/>
            <w:rFonts w:hint="cs"/>
            <w:noProof/>
            <w:rtl/>
          </w:rPr>
          <w:t>ی</w:t>
        </w:r>
        <w:r w:rsidRPr="00C426BD">
          <w:rPr>
            <w:rStyle w:val="Hyperlink"/>
            <w:noProof/>
            <w:rtl/>
          </w:rPr>
          <w:t xml:space="preserve"> </w:t>
        </w:r>
        <w:r w:rsidRPr="00C426BD">
          <w:rPr>
            <w:rStyle w:val="Hyperlink"/>
            <w:rFonts w:hint="eastAsia"/>
            <w:noProof/>
            <w:rtl/>
          </w:rPr>
          <w:t>عدم</w:t>
        </w:r>
        <w:r w:rsidRPr="00C426BD">
          <w:rPr>
            <w:rStyle w:val="Hyperlink"/>
            <w:noProof/>
            <w:rtl/>
          </w:rPr>
          <w:t xml:space="preserve"> </w:t>
        </w:r>
        <w:r w:rsidRPr="00C426BD">
          <w:rPr>
            <w:rStyle w:val="Hyperlink"/>
            <w:rFonts w:hint="eastAsia"/>
            <w:noProof/>
            <w:rtl/>
          </w:rPr>
          <w:t>جر</w:t>
        </w:r>
        <w:r w:rsidRPr="00C426BD">
          <w:rPr>
            <w:rStyle w:val="Hyperlink"/>
            <w:rFonts w:hint="cs"/>
            <w:noProof/>
            <w:rtl/>
          </w:rPr>
          <w:t>ی</w:t>
        </w:r>
        <w:r w:rsidRPr="00C426BD">
          <w:rPr>
            <w:rStyle w:val="Hyperlink"/>
            <w:rFonts w:hint="eastAsia"/>
            <w:noProof/>
            <w:rtl/>
          </w:rPr>
          <w:t>ان</w:t>
        </w:r>
        <w:r w:rsidRPr="00C426BD">
          <w:rPr>
            <w:rStyle w:val="Hyperlink"/>
            <w:noProof/>
            <w:rtl/>
          </w:rPr>
          <w:t xml:space="preserve"> </w:t>
        </w:r>
        <w:r w:rsidRPr="00C426BD">
          <w:rPr>
            <w:rStyle w:val="Hyperlink"/>
            <w:rFonts w:hint="eastAsia"/>
            <w:noProof/>
            <w:rtl/>
          </w:rPr>
          <w:t>استصحاب</w:t>
        </w:r>
        <w:r w:rsidRPr="00C426BD">
          <w:rPr>
            <w:rStyle w:val="Hyperlink"/>
            <w:noProof/>
            <w:rtl/>
          </w:rPr>
          <w:t xml:space="preserve"> </w:t>
        </w:r>
        <w:r w:rsidRPr="00C426BD">
          <w:rPr>
            <w:rStyle w:val="Hyperlink"/>
            <w:rFonts w:hint="eastAsia"/>
            <w:noProof/>
            <w:rtl/>
          </w:rPr>
          <w:t>عدم</w:t>
        </w:r>
        <w:r w:rsidRPr="00C426BD">
          <w:rPr>
            <w:rStyle w:val="Hyperlink"/>
            <w:noProof/>
            <w:rtl/>
          </w:rPr>
          <w:t xml:space="preserve"> </w:t>
        </w:r>
        <w:r w:rsidRPr="00C426BD">
          <w:rPr>
            <w:rStyle w:val="Hyperlink"/>
            <w:rFonts w:hint="eastAsia"/>
            <w:noProof/>
            <w:rtl/>
          </w:rPr>
          <w:t>ابتلاء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25139817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AF5089" w:rsidRDefault="00AF5089">
      <w:pPr>
        <w:pStyle w:val="TOC4"/>
        <w:tabs>
          <w:tab w:val="right" w:leader="dot" w:pos="10194"/>
        </w:tabs>
        <w:rPr>
          <w:rFonts w:asciiTheme="minorHAnsi" w:eastAsiaTheme="minorEastAsia" w:hAnsiTheme="minorHAnsi" w:cstheme="minorBidi"/>
          <w:bCs w:val="0"/>
          <w:noProof/>
          <w:color w:val="auto"/>
          <w:szCs w:val="22"/>
          <w:rtl/>
        </w:rPr>
      </w:pPr>
      <w:hyperlink w:anchor="_Toc25139818" w:history="1">
        <w:r w:rsidRPr="00C426BD">
          <w:rPr>
            <w:rStyle w:val="Hyperlink"/>
            <w:rFonts w:hint="eastAsia"/>
            <w:noProof/>
            <w:rtl/>
          </w:rPr>
          <w:t>دل</w:t>
        </w:r>
        <w:r w:rsidRPr="00C426BD">
          <w:rPr>
            <w:rStyle w:val="Hyperlink"/>
            <w:rFonts w:hint="cs"/>
            <w:noProof/>
            <w:rtl/>
          </w:rPr>
          <w:t>ی</w:t>
        </w:r>
        <w:r w:rsidRPr="00C426BD">
          <w:rPr>
            <w:rStyle w:val="Hyperlink"/>
            <w:rFonts w:hint="eastAsia"/>
            <w:noProof/>
            <w:rtl/>
          </w:rPr>
          <w:t>ل</w:t>
        </w:r>
        <w:r w:rsidRPr="00C426BD">
          <w:rPr>
            <w:rStyle w:val="Hyperlink"/>
            <w:noProof/>
            <w:rtl/>
          </w:rPr>
          <w:t xml:space="preserve"> </w:t>
        </w:r>
        <w:r w:rsidRPr="00C426BD">
          <w:rPr>
            <w:rStyle w:val="Hyperlink"/>
            <w:rFonts w:hint="eastAsia"/>
            <w:noProof/>
            <w:rtl/>
          </w:rPr>
          <w:t>اول</w:t>
        </w:r>
        <w:r w:rsidRPr="00C426BD">
          <w:rPr>
            <w:rStyle w:val="Hyperlink"/>
            <w:noProof/>
            <w:rtl/>
          </w:rPr>
          <w:t xml:space="preserve">: </w:t>
        </w:r>
        <w:r w:rsidRPr="00C426BD">
          <w:rPr>
            <w:rStyle w:val="Hyperlink"/>
            <w:rFonts w:hint="eastAsia"/>
            <w:noProof/>
            <w:rtl/>
          </w:rPr>
          <w:t>عدم</w:t>
        </w:r>
        <w:r w:rsidRPr="00C426BD">
          <w:rPr>
            <w:rStyle w:val="Hyperlink"/>
            <w:noProof/>
            <w:rtl/>
          </w:rPr>
          <w:t xml:space="preserve"> </w:t>
        </w:r>
        <w:r w:rsidRPr="00C426BD">
          <w:rPr>
            <w:rStyle w:val="Hyperlink"/>
            <w:rFonts w:hint="eastAsia"/>
            <w:noProof/>
            <w:rtl/>
          </w:rPr>
          <w:t>جر</w:t>
        </w:r>
        <w:r w:rsidRPr="00C426BD">
          <w:rPr>
            <w:rStyle w:val="Hyperlink"/>
            <w:rFonts w:hint="cs"/>
            <w:noProof/>
            <w:rtl/>
          </w:rPr>
          <w:t>ی</w:t>
        </w:r>
        <w:r w:rsidRPr="00C426BD">
          <w:rPr>
            <w:rStyle w:val="Hyperlink"/>
            <w:rFonts w:hint="eastAsia"/>
            <w:noProof/>
            <w:rtl/>
          </w:rPr>
          <w:t>ان</w:t>
        </w:r>
        <w:r w:rsidRPr="00C426BD">
          <w:rPr>
            <w:rStyle w:val="Hyperlink"/>
            <w:noProof/>
            <w:rtl/>
          </w:rPr>
          <w:t xml:space="preserve"> </w:t>
        </w:r>
        <w:r w:rsidRPr="00C426BD">
          <w:rPr>
            <w:rStyle w:val="Hyperlink"/>
            <w:rFonts w:hint="eastAsia"/>
            <w:noProof/>
            <w:rtl/>
          </w:rPr>
          <w:t>استصحاب</w:t>
        </w:r>
        <w:r w:rsidRPr="00C426BD">
          <w:rPr>
            <w:rStyle w:val="Hyperlink"/>
            <w:noProof/>
            <w:rtl/>
          </w:rPr>
          <w:t xml:space="preserve"> </w:t>
        </w:r>
        <w:r w:rsidRPr="00C426BD">
          <w:rPr>
            <w:rStyle w:val="Hyperlink"/>
            <w:rFonts w:hint="eastAsia"/>
            <w:noProof/>
            <w:rtl/>
          </w:rPr>
          <w:t>به</w:t>
        </w:r>
        <w:r w:rsidRPr="00C426BD">
          <w:rPr>
            <w:rStyle w:val="Hyperlink"/>
            <w:noProof/>
            <w:rtl/>
          </w:rPr>
          <w:t xml:space="preserve"> </w:t>
        </w:r>
        <w:r w:rsidRPr="00C426BD">
          <w:rPr>
            <w:rStyle w:val="Hyperlink"/>
            <w:rFonts w:hint="eastAsia"/>
            <w:noProof/>
            <w:rtl/>
          </w:rPr>
          <w:t>خاطر</w:t>
        </w:r>
        <w:r w:rsidRPr="00C426BD">
          <w:rPr>
            <w:rStyle w:val="Hyperlink"/>
            <w:noProof/>
            <w:rtl/>
          </w:rPr>
          <w:t xml:space="preserve"> </w:t>
        </w:r>
        <w:r w:rsidRPr="00C426BD">
          <w:rPr>
            <w:rStyle w:val="Hyperlink"/>
            <w:rFonts w:hint="eastAsia"/>
            <w:noProof/>
            <w:rtl/>
          </w:rPr>
          <w:t>لغو</w:t>
        </w:r>
        <w:r w:rsidRPr="00C426BD">
          <w:rPr>
            <w:rStyle w:val="Hyperlink"/>
            <w:rFonts w:hint="cs"/>
            <w:noProof/>
            <w:rtl/>
          </w:rPr>
          <w:t>ی</w:t>
        </w:r>
        <w:r w:rsidRPr="00C426BD">
          <w:rPr>
            <w:rStyle w:val="Hyperlink"/>
            <w:rFonts w:hint="eastAsia"/>
            <w:noProof/>
            <w:rtl/>
          </w:rPr>
          <w:t>ت</w:t>
        </w:r>
        <w:r w:rsidRPr="00C426BD">
          <w:rPr>
            <w:rStyle w:val="Hyperlink"/>
            <w:noProof/>
            <w:rtl/>
          </w:rPr>
          <w:t xml:space="preserve"> </w:t>
        </w:r>
        <w:r w:rsidRPr="00C426BD">
          <w:rPr>
            <w:rStyle w:val="Hyperlink"/>
            <w:rFonts w:hint="eastAsia"/>
            <w:noProof/>
            <w:rtl/>
          </w:rPr>
          <w:t>ادله</w:t>
        </w:r>
        <w:r w:rsidRPr="00C426BD">
          <w:rPr>
            <w:rStyle w:val="Hyperlink"/>
            <w:noProof/>
            <w:rtl/>
          </w:rPr>
          <w:t xml:space="preserve"> </w:t>
        </w:r>
        <w:r w:rsidRPr="00C426BD">
          <w:rPr>
            <w:rStyle w:val="Hyperlink"/>
            <w:rFonts w:hint="eastAsia"/>
            <w:noProof/>
            <w:rtl/>
          </w:rPr>
          <w:t>وجوب</w:t>
        </w:r>
        <w:r w:rsidRPr="00C426BD">
          <w:rPr>
            <w:rStyle w:val="Hyperlink"/>
            <w:noProof/>
            <w:rtl/>
          </w:rPr>
          <w:t xml:space="preserve"> </w:t>
        </w:r>
        <w:r w:rsidRPr="00C426BD">
          <w:rPr>
            <w:rStyle w:val="Hyperlink"/>
            <w:rFonts w:hint="eastAsia"/>
            <w:noProof/>
            <w:rtl/>
          </w:rPr>
          <w:t>تعلم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25139818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AF5089" w:rsidRDefault="00AF5089">
      <w:pPr>
        <w:pStyle w:val="TOC5"/>
        <w:tabs>
          <w:tab w:val="right" w:leader="dot" w:pos="10194"/>
        </w:tabs>
        <w:rPr>
          <w:rFonts w:asciiTheme="minorHAnsi" w:eastAsiaTheme="minorEastAsia" w:hAnsiTheme="minorHAnsi" w:cstheme="minorBidi"/>
          <w:bCs w:val="0"/>
          <w:noProof/>
          <w:color w:val="auto"/>
          <w:szCs w:val="22"/>
          <w:rtl/>
        </w:rPr>
      </w:pPr>
      <w:hyperlink w:anchor="_Toc25139819" w:history="1">
        <w:r w:rsidRPr="00C426BD">
          <w:rPr>
            <w:rStyle w:val="Hyperlink"/>
            <w:rFonts w:hint="eastAsia"/>
            <w:noProof/>
            <w:rtl/>
          </w:rPr>
          <w:t>جواب</w:t>
        </w:r>
        <w:r w:rsidRPr="00C426BD">
          <w:rPr>
            <w:rStyle w:val="Hyperlink"/>
            <w:noProof/>
            <w:rtl/>
          </w:rPr>
          <w:t xml:space="preserve"> </w:t>
        </w:r>
        <w:r w:rsidRPr="00C426BD">
          <w:rPr>
            <w:rStyle w:val="Hyperlink"/>
            <w:rFonts w:hint="eastAsia"/>
            <w:noProof/>
            <w:rtl/>
          </w:rPr>
          <w:t>اول</w:t>
        </w:r>
        <w:r w:rsidRPr="00C426BD">
          <w:rPr>
            <w:rStyle w:val="Hyperlink"/>
            <w:noProof/>
            <w:rtl/>
          </w:rPr>
          <w:t xml:space="preserve">: </w:t>
        </w:r>
        <w:r w:rsidRPr="00C426BD">
          <w:rPr>
            <w:rStyle w:val="Hyperlink"/>
            <w:rFonts w:hint="eastAsia"/>
            <w:noProof/>
            <w:rtl/>
          </w:rPr>
          <w:t>شمول</w:t>
        </w:r>
        <w:r w:rsidRPr="00C426BD">
          <w:rPr>
            <w:rStyle w:val="Hyperlink"/>
            <w:noProof/>
            <w:rtl/>
          </w:rPr>
          <w:t xml:space="preserve"> </w:t>
        </w:r>
        <w:r w:rsidRPr="00C426BD">
          <w:rPr>
            <w:rStyle w:val="Hyperlink"/>
            <w:rFonts w:hint="eastAsia"/>
            <w:noProof/>
            <w:rtl/>
          </w:rPr>
          <w:t>ادله</w:t>
        </w:r>
        <w:r w:rsidRPr="00C426BD">
          <w:rPr>
            <w:rStyle w:val="Hyperlink"/>
            <w:noProof/>
            <w:rtl/>
          </w:rPr>
          <w:t xml:space="preserve"> </w:t>
        </w:r>
        <w:r w:rsidRPr="00C426BD">
          <w:rPr>
            <w:rStyle w:val="Hyperlink"/>
            <w:rFonts w:hint="eastAsia"/>
            <w:noProof/>
            <w:rtl/>
          </w:rPr>
          <w:t>وجوب</w:t>
        </w:r>
        <w:r w:rsidRPr="00C426BD">
          <w:rPr>
            <w:rStyle w:val="Hyperlink"/>
            <w:noProof/>
            <w:rtl/>
          </w:rPr>
          <w:t xml:space="preserve"> </w:t>
        </w:r>
        <w:r w:rsidRPr="00C426BD">
          <w:rPr>
            <w:rStyle w:val="Hyperlink"/>
            <w:rFonts w:hint="eastAsia"/>
            <w:noProof/>
            <w:rtl/>
          </w:rPr>
          <w:t>تعلم</w:t>
        </w:r>
        <w:r w:rsidRPr="00C426BD">
          <w:rPr>
            <w:rStyle w:val="Hyperlink"/>
            <w:noProof/>
            <w:rtl/>
          </w:rPr>
          <w:t xml:space="preserve"> </w:t>
        </w:r>
        <w:r w:rsidRPr="00C426BD">
          <w:rPr>
            <w:rStyle w:val="Hyperlink"/>
            <w:rFonts w:hint="eastAsia"/>
            <w:noProof/>
            <w:rtl/>
          </w:rPr>
          <w:t>نسبت</w:t>
        </w:r>
        <w:r w:rsidRPr="00C426BD">
          <w:rPr>
            <w:rStyle w:val="Hyperlink"/>
            <w:noProof/>
            <w:rtl/>
          </w:rPr>
          <w:t xml:space="preserve"> </w:t>
        </w:r>
        <w:r w:rsidRPr="00C426BD">
          <w:rPr>
            <w:rStyle w:val="Hyperlink"/>
            <w:rFonts w:hint="eastAsia"/>
            <w:noProof/>
            <w:rtl/>
          </w:rPr>
          <w:t>به</w:t>
        </w:r>
        <w:r w:rsidRPr="00C426BD">
          <w:rPr>
            <w:rStyle w:val="Hyperlink"/>
            <w:noProof/>
            <w:rtl/>
          </w:rPr>
          <w:t xml:space="preserve"> </w:t>
        </w:r>
        <w:r w:rsidRPr="00C426BD">
          <w:rPr>
            <w:rStyle w:val="Hyperlink"/>
            <w:rFonts w:hint="eastAsia"/>
            <w:noProof/>
            <w:rtl/>
          </w:rPr>
          <w:t>مبتلا</w:t>
        </w:r>
        <w:r w:rsidRPr="00C426BD">
          <w:rPr>
            <w:rStyle w:val="Hyperlink"/>
            <w:rFonts w:hint="cs"/>
            <w:noProof/>
            <w:rtl/>
          </w:rPr>
          <w:t>ی</w:t>
        </w:r>
        <w:r w:rsidRPr="00C426BD">
          <w:rPr>
            <w:rStyle w:val="Hyperlink"/>
            <w:rFonts w:hint="eastAsia"/>
            <w:noProof/>
            <w:rtl/>
          </w:rPr>
          <w:t>ان</w:t>
        </w:r>
        <w:r w:rsidRPr="00C426BD">
          <w:rPr>
            <w:rStyle w:val="Hyperlink"/>
            <w:noProof/>
            <w:rtl/>
          </w:rPr>
          <w:t xml:space="preserve"> </w:t>
        </w:r>
        <w:r w:rsidRPr="00C426BD">
          <w:rPr>
            <w:rStyle w:val="Hyperlink"/>
            <w:rFonts w:hint="eastAsia"/>
            <w:noProof/>
            <w:rtl/>
          </w:rPr>
          <w:t>فعل</w:t>
        </w:r>
        <w:r w:rsidRPr="00C426BD">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25139819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AF5089" w:rsidRDefault="00AF5089">
      <w:pPr>
        <w:pStyle w:val="TOC5"/>
        <w:tabs>
          <w:tab w:val="right" w:leader="dot" w:pos="10194"/>
        </w:tabs>
        <w:rPr>
          <w:rFonts w:asciiTheme="minorHAnsi" w:eastAsiaTheme="minorEastAsia" w:hAnsiTheme="minorHAnsi" w:cstheme="minorBidi"/>
          <w:bCs w:val="0"/>
          <w:noProof/>
          <w:color w:val="auto"/>
          <w:szCs w:val="22"/>
          <w:rtl/>
        </w:rPr>
      </w:pPr>
      <w:hyperlink w:anchor="_Toc25139820" w:history="1">
        <w:r w:rsidRPr="00C426BD">
          <w:rPr>
            <w:rStyle w:val="Hyperlink"/>
            <w:rFonts w:hint="eastAsia"/>
            <w:noProof/>
            <w:rtl/>
          </w:rPr>
          <w:t>جواب</w:t>
        </w:r>
        <w:r w:rsidRPr="00C426BD">
          <w:rPr>
            <w:rStyle w:val="Hyperlink"/>
            <w:noProof/>
            <w:rtl/>
          </w:rPr>
          <w:t xml:space="preserve"> </w:t>
        </w:r>
        <w:r w:rsidRPr="00C426BD">
          <w:rPr>
            <w:rStyle w:val="Hyperlink"/>
            <w:rFonts w:hint="eastAsia"/>
            <w:noProof/>
            <w:rtl/>
          </w:rPr>
          <w:t>دوم</w:t>
        </w:r>
        <w:r w:rsidRPr="00C426BD">
          <w:rPr>
            <w:rStyle w:val="Hyperlink"/>
            <w:noProof/>
            <w:rtl/>
          </w:rPr>
          <w:t xml:space="preserve">: </w:t>
        </w:r>
        <w:r w:rsidRPr="00C426BD">
          <w:rPr>
            <w:rStyle w:val="Hyperlink"/>
            <w:rFonts w:hint="eastAsia"/>
            <w:noProof/>
            <w:rtl/>
          </w:rPr>
          <w:t>فرد</w:t>
        </w:r>
        <w:r w:rsidRPr="00C426BD">
          <w:rPr>
            <w:rStyle w:val="Hyperlink"/>
            <w:noProof/>
            <w:rtl/>
          </w:rPr>
          <w:t xml:space="preserve"> </w:t>
        </w:r>
        <w:r w:rsidRPr="00C426BD">
          <w:rPr>
            <w:rStyle w:val="Hyperlink"/>
            <w:rFonts w:hint="eastAsia"/>
            <w:noProof/>
            <w:rtl/>
          </w:rPr>
          <w:t>نادر</w:t>
        </w:r>
        <w:r w:rsidRPr="00C426BD">
          <w:rPr>
            <w:rStyle w:val="Hyperlink"/>
            <w:noProof/>
            <w:rtl/>
          </w:rPr>
          <w:t xml:space="preserve"> </w:t>
        </w:r>
        <w:r w:rsidRPr="00C426BD">
          <w:rPr>
            <w:rStyle w:val="Hyperlink"/>
            <w:rFonts w:hint="eastAsia"/>
            <w:noProof/>
            <w:rtl/>
          </w:rPr>
          <w:t>نداشتن</w:t>
        </w:r>
        <w:r w:rsidRPr="00C426BD">
          <w:rPr>
            <w:rStyle w:val="Hyperlink"/>
            <w:noProof/>
            <w:rtl/>
          </w:rPr>
          <w:t xml:space="preserve"> </w:t>
        </w:r>
        <w:r w:rsidRPr="00C426BD">
          <w:rPr>
            <w:rStyle w:val="Hyperlink"/>
            <w:rFonts w:hint="eastAsia"/>
            <w:noProof/>
            <w:rtl/>
          </w:rPr>
          <w:t>ادله</w:t>
        </w:r>
        <w:r w:rsidRPr="00C426BD">
          <w:rPr>
            <w:rStyle w:val="Hyperlink"/>
            <w:noProof/>
            <w:rtl/>
          </w:rPr>
          <w:t xml:space="preserve"> </w:t>
        </w:r>
        <w:r w:rsidRPr="00C426BD">
          <w:rPr>
            <w:rStyle w:val="Hyperlink"/>
            <w:rFonts w:hint="eastAsia"/>
            <w:noProof/>
            <w:rtl/>
          </w:rPr>
          <w:t>وجوب</w:t>
        </w:r>
        <w:r w:rsidRPr="00C426BD">
          <w:rPr>
            <w:rStyle w:val="Hyperlink"/>
            <w:noProof/>
            <w:rtl/>
          </w:rPr>
          <w:t xml:space="preserve"> </w:t>
        </w:r>
        <w:r w:rsidRPr="00C426BD">
          <w:rPr>
            <w:rStyle w:val="Hyperlink"/>
            <w:rFonts w:hint="eastAsia"/>
            <w:noProof/>
            <w:rtl/>
          </w:rPr>
          <w:t>تعلم</w:t>
        </w:r>
        <w:r w:rsidRPr="00C426BD">
          <w:rPr>
            <w:rStyle w:val="Hyperlink"/>
            <w:noProof/>
            <w:rtl/>
          </w:rPr>
          <w:t xml:space="preserve"> </w:t>
        </w:r>
        <w:r w:rsidRPr="00C426BD">
          <w:rPr>
            <w:rStyle w:val="Hyperlink"/>
            <w:rFonts w:hint="eastAsia"/>
            <w:noProof/>
            <w:rtl/>
          </w:rPr>
          <w:t>در</w:t>
        </w:r>
        <w:r w:rsidRPr="00C426BD">
          <w:rPr>
            <w:rStyle w:val="Hyperlink"/>
            <w:noProof/>
            <w:rtl/>
          </w:rPr>
          <w:t xml:space="preserve"> </w:t>
        </w:r>
        <w:r w:rsidRPr="00C426BD">
          <w:rPr>
            <w:rStyle w:val="Hyperlink"/>
            <w:rFonts w:hint="eastAsia"/>
            <w:noProof/>
            <w:rtl/>
          </w:rPr>
          <w:t>صورت</w:t>
        </w:r>
        <w:r w:rsidRPr="00C426BD">
          <w:rPr>
            <w:rStyle w:val="Hyperlink"/>
            <w:noProof/>
            <w:rtl/>
          </w:rPr>
          <w:t xml:space="preserve"> </w:t>
        </w:r>
        <w:r w:rsidRPr="00C426BD">
          <w:rPr>
            <w:rStyle w:val="Hyperlink"/>
            <w:rFonts w:hint="eastAsia"/>
            <w:noProof/>
            <w:rtl/>
          </w:rPr>
          <w:t>تعلق</w:t>
        </w:r>
        <w:r w:rsidRPr="00C426BD">
          <w:rPr>
            <w:rStyle w:val="Hyperlink"/>
            <w:noProof/>
            <w:rtl/>
          </w:rPr>
          <w:t xml:space="preserve"> </w:t>
        </w:r>
        <w:r w:rsidRPr="00C426BD">
          <w:rPr>
            <w:rStyle w:val="Hyperlink"/>
            <w:rFonts w:hint="eastAsia"/>
            <w:noProof/>
            <w:rtl/>
          </w:rPr>
          <w:t>ادله</w:t>
        </w:r>
        <w:r w:rsidRPr="00C426BD">
          <w:rPr>
            <w:rStyle w:val="Hyperlink"/>
            <w:noProof/>
            <w:rtl/>
          </w:rPr>
          <w:t xml:space="preserve"> </w:t>
        </w:r>
        <w:r w:rsidRPr="00C426BD">
          <w:rPr>
            <w:rStyle w:val="Hyperlink"/>
            <w:rFonts w:hint="eastAsia"/>
            <w:noProof/>
            <w:rtl/>
          </w:rPr>
          <w:t>به</w:t>
        </w:r>
        <w:r w:rsidRPr="00C426BD">
          <w:rPr>
            <w:rStyle w:val="Hyperlink"/>
            <w:noProof/>
            <w:rtl/>
          </w:rPr>
          <w:t xml:space="preserve"> </w:t>
        </w:r>
        <w:r w:rsidRPr="00C426BD">
          <w:rPr>
            <w:rStyle w:val="Hyperlink"/>
            <w:rFonts w:hint="eastAsia"/>
            <w:noProof/>
            <w:rtl/>
          </w:rPr>
          <w:t>مبتلا</w:t>
        </w:r>
        <w:r w:rsidRPr="00C426BD">
          <w:rPr>
            <w:rStyle w:val="Hyperlink"/>
            <w:rFonts w:hint="cs"/>
            <w:noProof/>
            <w:rtl/>
          </w:rPr>
          <w:t>ی</w:t>
        </w:r>
        <w:r w:rsidRPr="00C426BD">
          <w:rPr>
            <w:rStyle w:val="Hyperlink"/>
            <w:rFonts w:hint="eastAsia"/>
            <w:noProof/>
            <w:rtl/>
          </w:rPr>
          <w:t>ان</w:t>
        </w:r>
        <w:r w:rsidRPr="00C426BD">
          <w:rPr>
            <w:rStyle w:val="Hyperlink"/>
            <w:noProof/>
            <w:rtl/>
          </w:rPr>
          <w:t xml:space="preserve"> </w:t>
        </w:r>
        <w:r w:rsidRPr="00C426BD">
          <w:rPr>
            <w:rStyle w:val="Hyperlink"/>
            <w:rFonts w:hint="eastAsia"/>
            <w:noProof/>
            <w:rtl/>
          </w:rPr>
          <w:t>استقبال</w:t>
        </w:r>
        <w:r w:rsidRPr="00C426BD">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25139820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AF5089" w:rsidRDefault="00AF5089">
      <w:pPr>
        <w:pStyle w:val="TOC4"/>
        <w:tabs>
          <w:tab w:val="right" w:leader="dot" w:pos="10194"/>
        </w:tabs>
        <w:rPr>
          <w:rFonts w:asciiTheme="minorHAnsi" w:eastAsiaTheme="minorEastAsia" w:hAnsiTheme="minorHAnsi" w:cstheme="minorBidi"/>
          <w:bCs w:val="0"/>
          <w:noProof/>
          <w:color w:val="auto"/>
          <w:szCs w:val="22"/>
          <w:rtl/>
        </w:rPr>
      </w:pPr>
      <w:hyperlink w:anchor="_Toc25139821" w:history="1">
        <w:r w:rsidRPr="00C426BD">
          <w:rPr>
            <w:rStyle w:val="Hyperlink"/>
            <w:rFonts w:hint="eastAsia"/>
            <w:noProof/>
            <w:rtl/>
          </w:rPr>
          <w:t>دل</w:t>
        </w:r>
        <w:r w:rsidRPr="00C426BD">
          <w:rPr>
            <w:rStyle w:val="Hyperlink"/>
            <w:rFonts w:hint="cs"/>
            <w:noProof/>
            <w:rtl/>
          </w:rPr>
          <w:t>ی</w:t>
        </w:r>
        <w:r w:rsidRPr="00C426BD">
          <w:rPr>
            <w:rStyle w:val="Hyperlink"/>
            <w:rFonts w:hint="eastAsia"/>
            <w:noProof/>
            <w:rtl/>
          </w:rPr>
          <w:t>ل</w:t>
        </w:r>
        <w:r w:rsidRPr="00C426BD">
          <w:rPr>
            <w:rStyle w:val="Hyperlink"/>
            <w:noProof/>
            <w:rtl/>
          </w:rPr>
          <w:t xml:space="preserve"> </w:t>
        </w:r>
        <w:r w:rsidRPr="00C426BD">
          <w:rPr>
            <w:rStyle w:val="Hyperlink"/>
            <w:rFonts w:hint="eastAsia"/>
            <w:noProof/>
            <w:rtl/>
          </w:rPr>
          <w:t>دوم</w:t>
        </w:r>
        <w:r w:rsidRPr="00C426BD">
          <w:rPr>
            <w:rStyle w:val="Hyperlink"/>
            <w:noProof/>
            <w:rtl/>
          </w:rPr>
          <w:t xml:space="preserve">: </w:t>
        </w:r>
        <w:r w:rsidRPr="00C426BD">
          <w:rPr>
            <w:rStyle w:val="Hyperlink"/>
            <w:rFonts w:hint="eastAsia"/>
            <w:noProof/>
            <w:rtl/>
          </w:rPr>
          <w:t>عدم</w:t>
        </w:r>
        <w:r w:rsidRPr="00C426BD">
          <w:rPr>
            <w:rStyle w:val="Hyperlink"/>
            <w:noProof/>
            <w:rtl/>
          </w:rPr>
          <w:t xml:space="preserve"> </w:t>
        </w:r>
        <w:r w:rsidRPr="00C426BD">
          <w:rPr>
            <w:rStyle w:val="Hyperlink"/>
            <w:rFonts w:hint="eastAsia"/>
            <w:noProof/>
            <w:rtl/>
          </w:rPr>
          <w:t>جر</w:t>
        </w:r>
        <w:r w:rsidRPr="00C426BD">
          <w:rPr>
            <w:rStyle w:val="Hyperlink"/>
            <w:rFonts w:hint="cs"/>
            <w:noProof/>
            <w:rtl/>
          </w:rPr>
          <w:t>ی</w:t>
        </w:r>
        <w:r w:rsidRPr="00C426BD">
          <w:rPr>
            <w:rStyle w:val="Hyperlink"/>
            <w:rFonts w:hint="eastAsia"/>
            <w:noProof/>
            <w:rtl/>
          </w:rPr>
          <w:t>ان</w:t>
        </w:r>
        <w:r w:rsidRPr="00C426BD">
          <w:rPr>
            <w:rStyle w:val="Hyperlink"/>
            <w:noProof/>
            <w:rtl/>
          </w:rPr>
          <w:t xml:space="preserve"> </w:t>
        </w:r>
        <w:r w:rsidRPr="00C426BD">
          <w:rPr>
            <w:rStyle w:val="Hyperlink"/>
            <w:rFonts w:hint="eastAsia"/>
            <w:noProof/>
            <w:rtl/>
          </w:rPr>
          <w:t>استصحاب</w:t>
        </w:r>
        <w:r w:rsidRPr="00C426BD">
          <w:rPr>
            <w:rStyle w:val="Hyperlink"/>
            <w:noProof/>
            <w:rtl/>
          </w:rPr>
          <w:t xml:space="preserve"> </w:t>
        </w:r>
        <w:r w:rsidRPr="00C426BD">
          <w:rPr>
            <w:rStyle w:val="Hyperlink"/>
            <w:rFonts w:hint="eastAsia"/>
            <w:noProof/>
            <w:rtl/>
          </w:rPr>
          <w:t>به</w:t>
        </w:r>
        <w:r w:rsidRPr="00C426BD">
          <w:rPr>
            <w:rStyle w:val="Hyperlink"/>
            <w:noProof/>
            <w:rtl/>
          </w:rPr>
          <w:t xml:space="preserve"> </w:t>
        </w:r>
        <w:r w:rsidRPr="00C426BD">
          <w:rPr>
            <w:rStyle w:val="Hyperlink"/>
            <w:rFonts w:hint="eastAsia"/>
            <w:noProof/>
            <w:rtl/>
          </w:rPr>
          <w:t>خاطر</w:t>
        </w:r>
        <w:r w:rsidRPr="00C426BD">
          <w:rPr>
            <w:rStyle w:val="Hyperlink"/>
            <w:noProof/>
            <w:rtl/>
          </w:rPr>
          <w:t xml:space="preserve"> </w:t>
        </w:r>
        <w:r w:rsidRPr="00C426BD">
          <w:rPr>
            <w:rStyle w:val="Hyperlink"/>
            <w:rFonts w:hint="eastAsia"/>
            <w:noProof/>
            <w:rtl/>
          </w:rPr>
          <w:t>وجود</w:t>
        </w:r>
        <w:r w:rsidRPr="00C426BD">
          <w:rPr>
            <w:rStyle w:val="Hyperlink"/>
            <w:noProof/>
            <w:rtl/>
          </w:rPr>
          <w:t xml:space="preserve"> </w:t>
        </w:r>
        <w:r w:rsidRPr="00C426BD">
          <w:rPr>
            <w:rStyle w:val="Hyperlink"/>
            <w:rFonts w:hint="eastAsia"/>
            <w:noProof/>
            <w:rtl/>
          </w:rPr>
          <w:t>علم</w:t>
        </w:r>
        <w:r w:rsidRPr="00C426BD">
          <w:rPr>
            <w:rStyle w:val="Hyperlink"/>
            <w:noProof/>
            <w:rtl/>
          </w:rPr>
          <w:t xml:space="preserve"> </w:t>
        </w:r>
        <w:r w:rsidRPr="00C426BD">
          <w:rPr>
            <w:rStyle w:val="Hyperlink"/>
            <w:rFonts w:hint="eastAsia"/>
            <w:noProof/>
            <w:rtl/>
          </w:rPr>
          <w:t>اجمال</w:t>
        </w:r>
        <w:r w:rsidRPr="00C426BD">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25139821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AF5089" w:rsidRDefault="00AF5089">
      <w:pPr>
        <w:pStyle w:val="TOC5"/>
        <w:tabs>
          <w:tab w:val="right" w:leader="dot" w:pos="10194"/>
        </w:tabs>
        <w:rPr>
          <w:rFonts w:asciiTheme="minorHAnsi" w:eastAsiaTheme="minorEastAsia" w:hAnsiTheme="minorHAnsi" w:cstheme="minorBidi"/>
          <w:bCs w:val="0"/>
          <w:noProof/>
          <w:color w:val="auto"/>
          <w:szCs w:val="22"/>
          <w:rtl/>
        </w:rPr>
      </w:pPr>
      <w:hyperlink w:anchor="_Toc25139822" w:history="1">
        <w:r w:rsidRPr="00C426BD">
          <w:rPr>
            <w:rStyle w:val="Hyperlink"/>
            <w:rFonts w:hint="eastAsia"/>
            <w:noProof/>
            <w:rtl/>
          </w:rPr>
          <w:t>جواب</w:t>
        </w:r>
        <w:r w:rsidRPr="00C426BD">
          <w:rPr>
            <w:rStyle w:val="Hyperlink"/>
            <w:noProof/>
            <w:rtl/>
          </w:rPr>
          <w:t xml:space="preserve"> </w:t>
        </w:r>
        <w:r w:rsidRPr="00C426BD">
          <w:rPr>
            <w:rStyle w:val="Hyperlink"/>
            <w:rFonts w:hint="eastAsia"/>
            <w:noProof/>
            <w:rtl/>
          </w:rPr>
          <w:t>از</w:t>
        </w:r>
        <w:r w:rsidRPr="00C426BD">
          <w:rPr>
            <w:rStyle w:val="Hyperlink"/>
            <w:noProof/>
            <w:rtl/>
          </w:rPr>
          <w:t xml:space="preserve"> </w:t>
        </w:r>
        <w:r w:rsidRPr="00C426BD">
          <w:rPr>
            <w:rStyle w:val="Hyperlink"/>
            <w:rFonts w:hint="eastAsia"/>
            <w:noProof/>
            <w:rtl/>
          </w:rPr>
          <w:t>دل</w:t>
        </w:r>
        <w:r w:rsidRPr="00C426BD">
          <w:rPr>
            <w:rStyle w:val="Hyperlink"/>
            <w:rFonts w:hint="cs"/>
            <w:noProof/>
            <w:rtl/>
          </w:rPr>
          <w:t>ی</w:t>
        </w:r>
        <w:r w:rsidRPr="00C426BD">
          <w:rPr>
            <w:rStyle w:val="Hyperlink"/>
            <w:rFonts w:hint="eastAsia"/>
            <w:noProof/>
            <w:rtl/>
          </w:rPr>
          <w:t>ل</w:t>
        </w:r>
        <w:r w:rsidRPr="00C426BD">
          <w:rPr>
            <w:rStyle w:val="Hyperlink"/>
            <w:noProof/>
            <w:rtl/>
          </w:rPr>
          <w:t xml:space="preserve"> </w:t>
        </w:r>
        <w:r w:rsidRPr="00C426BD">
          <w:rPr>
            <w:rStyle w:val="Hyperlink"/>
            <w:rFonts w:hint="eastAsia"/>
            <w:noProof/>
            <w:rtl/>
          </w:rPr>
          <w:t>دوم</w:t>
        </w:r>
        <w:r w:rsidRPr="00C426BD">
          <w:rPr>
            <w:rStyle w:val="Hyperlink"/>
            <w:noProof/>
            <w:rtl/>
          </w:rPr>
          <w:t xml:space="preserve">: </w:t>
        </w:r>
        <w:r w:rsidRPr="00C426BD">
          <w:rPr>
            <w:rStyle w:val="Hyperlink"/>
            <w:rFonts w:hint="eastAsia"/>
            <w:noProof/>
            <w:rtl/>
          </w:rPr>
          <w:t>انحلال</w:t>
        </w:r>
        <w:r w:rsidRPr="00C426BD">
          <w:rPr>
            <w:rStyle w:val="Hyperlink"/>
            <w:noProof/>
            <w:rtl/>
          </w:rPr>
          <w:t xml:space="preserve"> </w:t>
        </w:r>
        <w:r w:rsidRPr="00C426BD">
          <w:rPr>
            <w:rStyle w:val="Hyperlink"/>
            <w:rFonts w:hint="eastAsia"/>
            <w:noProof/>
            <w:rtl/>
          </w:rPr>
          <w:t>علم</w:t>
        </w:r>
        <w:r w:rsidRPr="00C426BD">
          <w:rPr>
            <w:rStyle w:val="Hyperlink"/>
            <w:noProof/>
            <w:rtl/>
          </w:rPr>
          <w:t xml:space="preserve"> </w:t>
        </w:r>
        <w:r w:rsidRPr="00C426BD">
          <w:rPr>
            <w:rStyle w:val="Hyperlink"/>
            <w:rFonts w:hint="eastAsia"/>
            <w:noProof/>
            <w:rtl/>
          </w:rPr>
          <w:t>اجمال</w:t>
        </w:r>
        <w:r w:rsidRPr="00C426BD">
          <w:rPr>
            <w:rStyle w:val="Hyperlink"/>
            <w:rFonts w:hint="cs"/>
            <w:noProof/>
            <w:rtl/>
          </w:rPr>
          <w:t>ی</w:t>
        </w:r>
        <w:r w:rsidRPr="00C426BD">
          <w:rPr>
            <w:rStyle w:val="Hyperlink"/>
            <w:noProof/>
            <w:rtl/>
          </w:rPr>
          <w:t xml:space="preserve"> </w:t>
        </w:r>
        <w:r w:rsidRPr="00C426BD">
          <w:rPr>
            <w:rStyle w:val="Hyperlink"/>
            <w:rFonts w:hint="eastAsia"/>
            <w:noProof/>
            <w:rtl/>
          </w:rPr>
          <w:t>به</w:t>
        </w:r>
        <w:r w:rsidRPr="00C426BD">
          <w:rPr>
            <w:rStyle w:val="Hyperlink"/>
            <w:noProof/>
            <w:rtl/>
          </w:rPr>
          <w:t xml:space="preserve"> </w:t>
        </w:r>
        <w:r w:rsidRPr="00C426BD">
          <w:rPr>
            <w:rStyle w:val="Hyperlink"/>
            <w:rFonts w:hint="eastAsia"/>
            <w:noProof/>
            <w:rtl/>
          </w:rPr>
          <w:t>علم</w:t>
        </w:r>
        <w:r w:rsidRPr="00C426BD">
          <w:rPr>
            <w:rStyle w:val="Hyperlink"/>
            <w:noProof/>
            <w:rtl/>
          </w:rPr>
          <w:t xml:space="preserve"> </w:t>
        </w:r>
        <w:r w:rsidRPr="00C426BD">
          <w:rPr>
            <w:rStyle w:val="Hyperlink"/>
            <w:rFonts w:hint="eastAsia"/>
            <w:noProof/>
            <w:rtl/>
          </w:rPr>
          <w:t>تفص</w:t>
        </w:r>
        <w:r w:rsidRPr="00C426BD">
          <w:rPr>
            <w:rStyle w:val="Hyperlink"/>
            <w:rFonts w:hint="cs"/>
            <w:noProof/>
            <w:rtl/>
          </w:rPr>
          <w:t>ی</w:t>
        </w:r>
        <w:r w:rsidRPr="00C426BD">
          <w:rPr>
            <w:rStyle w:val="Hyperlink"/>
            <w:rFonts w:hint="eastAsia"/>
            <w:noProof/>
            <w:rtl/>
          </w:rPr>
          <w:t>ل</w:t>
        </w:r>
        <w:r w:rsidRPr="00C426BD">
          <w:rPr>
            <w:rStyle w:val="Hyperlink"/>
            <w:rFonts w:hint="cs"/>
            <w:noProof/>
            <w:rtl/>
          </w:rPr>
          <w:t>ی</w:t>
        </w:r>
        <w:r w:rsidRPr="00C426BD">
          <w:rPr>
            <w:rStyle w:val="Hyperlink"/>
            <w:noProof/>
            <w:rtl/>
          </w:rPr>
          <w:t xml:space="preserve"> </w:t>
        </w:r>
        <w:r w:rsidRPr="00C426BD">
          <w:rPr>
            <w:rStyle w:val="Hyperlink"/>
            <w:rFonts w:hint="eastAsia"/>
            <w:noProof/>
            <w:rtl/>
          </w:rPr>
          <w:t>و</w:t>
        </w:r>
        <w:r w:rsidRPr="00C426BD">
          <w:rPr>
            <w:rStyle w:val="Hyperlink"/>
            <w:noProof/>
            <w:rtl/>
          </w:rPr>
          <w:t xml:space="preserve"> </w:t>
        </w:r>
        <w:r w:rsidRPr="00C426BD">
          <w:rPr>
            <w:rStyle w:val="Hyperlink"/>
            <w:rFonts w:hint="eastAsia"/>
            <w:noProof/>
            <w:rtl/>
          </w:rPr>
          <w:t>علم</w:t>
        </w:r>
        <w:r w:rsidRPr="00C426BD">
          <w:rPr>
            <w:rStyle w:val="Hyperlink"/>
            <w:noProof/>
            <w:rtl/>
          </w:rPr>
          <w:t xml:space="preserve"> </w:t>
        </w:r>
        <w:r w:rsidRPr="00C426BD">
          <w:rPr>
            <w:rStyle w:val="Hyperlink"/>
            <w:rFonts w:hint="eastAsia"/>
            <w:noProof/>
            <w:rtl/>
          </w:rPr>
          <w:t>اجمال</w:t>
        </w:r>
        <w:r w:rsidRPr="00C426BD">
          <w:rPr>
            <w:rStyle w:val="Hyperlink"/>
            <w:rFonts w:hint="cs"/>
            <w:noProof/>
            <w:rtl/>
          </w:rPr>
          <w:t>ی</w:t>
        </w:r>
        <w:r w:rsidRPr="00C426BD">
          <w:rPr>
            <w:rStyle w:val="Hyperlink"/>
            <w:noProof/>
            <w:rtl/>
          </w:rPr>
          <w:t xml:space="preserve"> </w:t>
        </w:r>
        <w:r w:rsidRPr="00C426BD">
          <w:rPr>
            <w:rStyle w:val="Hyperlink"/>
            <w:rFonts w:hint="eastAsia"/>
            <w:noProof/>
            <w:rtl/>
          </w:rPr>
          <w:t>صغ</w:t>
        </w:r>
        <w:r w:rsidRPr="00C426BD">
          <w:rPr>
            <w:rStyle w:val="Hyperlink"/>
            <w:rFonts w:hint="cs"/>
            <w:noProof/>
            <w:rtl/>
          </w:rPr>
          <w:t>ی</w:t>
        </w:r>
        <w:r w:rsidRPr="00C426BD">
          <w:rPr>
            <w:rStyle w:val="Hyperlink"/>
            <w:rFonts w:hint="eastAsia"/>
            <w:noProof/>
            <w:rtl/>
          </w:rPr>
          <w:t>ر</w:t>
        </w:r>
        <w:r w:rsidRPr="00C426BD">
          <w:rPr>
            <w:rStyle w:val="Hyperlink"/>
            <w:noProof/>
            <w:rtl/>
          </w:rPr>
          <w:t xml:space="preserve"> </w:t>
        </w:r>
        <w:r w:rsidRPr="00C426BD">
          <w:rPr>
            <w:rStyle w:val="Hyperlink"/>
            <w:rFonts w:hint="eastAsia"/>
            <w:noProof/>
            <w:rtl/>
          </w:rPr>
          <w:t>و</w:t>
        </w:r>
        <w:r w:rsidRPr="00C426BD">
          <w:rPr>
            <w:rStyle w:val="Hyperlink"/>
            <w:noProof/>
            <w:rtl/>
          </w:rPr>
          <w:t xml:space="preserve"> </w:t>
        </w:r>
        <w:r w:rsidRPr="00C426BD">
          <w:rPr>
            <w:rStyle w:val="Hyperlink"/>
            <w:rFonts w:hint="eastAsia"/>
            <w:noProof/>
            <w:rtl/>
          </w:rPr>
          <w:t>شبهه</w:t>
        </w:r>
        <w:r w:rsidRPr="00C426BD">
          <w:rPr>
            <w:rStyle w:val="Hyperlink"/>
            <w:noProof/>
            <w:rtl/>
          </w:rPr>
          <w:t xml:space="preserve"> </w:t>
        </w:r>
        <w:r w:rsidRPr="00C426BD">
          <w:rPr>
            <w:rStyle w:val="Hyperlink"/>
            <w:rFonts w:hint="eastAsia"/>
            <w:noProof/>
            <w:rtl/>
          </w:rPr>
          <w:t>بدو</w:t>
        </w:r>
        <w:r w:rsidRPr="00C426BD">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25139822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AF5089" w:rsidRDefault="00AF5089">
      <w:pPr>
        <w:pStyle w:val="TOC6"/>
        <w:tabs>
          <w:tab w:val="right" w:leader="dot" w:pos="10194"/>
        </w:tabs>
        <w:rPr>
          <w:rFonts w:asciiTheme="minorHAnsi" w:eastAsiaTheme="minorEastAsia" w:hAnsiTheme="minorHAnsi" w:cstheme="minorBidi"/>
          <w:bCs w:val="0"/>
          <w:noProof/>
          <w:color w:val="auto"/>
          <w:szCs w:val="22"/>
          <w:rtl/>
        </w:rPr>
      </w:pPr>
      <w:hyperlink w:anchor="_Toc25139823" w:history="1">
        <w:r w:rsidRPr="00C426BD">
          <w:rPr>
            <w:rStyle w:val="Hyperlink"/>
            <w:rFonts w:hint="eastAsia"/>
            <w:noProof/>
            <w:rtl/>
          </w:rPr>
          <w:t>جواب</w:t>
        </w:r>
        <w:r w:rsidRPr="00C426BD">
          <w:rPr>
            <w:rStyle w:val="Hyperlink"/>
            <w:noProof/>
            <w:rtl/>
          </w:rPr>
          <w:t xml:space="preserve"> </w:t>
        </w:r>
        <w:r w:rsidRPr="00C426BD">
          <w:rPr>
            <w:rStyle w:val="Hyperlink"/>
            <w:rFonts w:hint="eastAsia"/>
            <w:noProof/>
            <w:rtl/>
          </w:rPr>
          <w:t>از</w:t>
        </w:r>
        <w:r w:rsidRPr="00C426BD">
          <w:rPr>
            <w:rStyle w:val="Hyperlink"/>
            <w:noProof/>
            <w:rtl/>
          </w:rPr>
          <w:t xml:space="preserve"> </w:t>
        </w:r>
        <w:r w:rsidRPr="00C426BD">
          <w:rPr>
            <w:rStyle w:val="Hyperlink"/>
            <w:rFonts w:hint="eastAsia"/>
            <w:noProof/>
            <w:rtl/>
          </w:rPr>
          <w:t>جواب</w:t>
        </w:r>
        <w:r w:rsidRPr="00C426BD">
          <w:rPr>
            <w:rStyle w:val="Hyperlink"/>
            <w:noProof/>
            <w:rtl/>
          </w:rPr>
          <w:t xml:space="preserve"> </w:t>
        </w:r>
        <w:r w:rsidRPr="00C426BD">
          <w:rPr>
            <w:rStyle w:val="Hyperlink"/>
            <w:rFonts w:hint="eastAsia"/>
            <w:noProof/>
            <w:rtl/>
          </w:rPr>
          <w:t>دل</w:t>
        </w:r>
        <w:r w:rsidRPr="00C426BD">
          <w:rPr>
            <w:rStyle w:val="Hyperlink"/>
            <w:rFonts w:hint="cs"/>
            <w:noProof/>
            <w:rtl/>
          </w:rPr>
          <w:t>ی</w:t>
        </w:r>
        <w:r w:rsidRPr="00C426BD">
          <w:rPr>
            <w:rStyle w:val="Hyperlink"/>
            <w:rFonts w:hint="eastAsia"/>
            <w:noProof/>
            <w:rtl/>
          </w:rPr>
          <w:t>ل</w:t>
        </w:r>
        <w:r w:rsidRPr="00C426BD">
          <w:rPr>
            <w:rStyle w:val="Hyperlink"/>
            <w:noProof/>
            <w:rtl/>
          </w:rPr>
          <w:t xml:space="preserve"> </w:t>
        </w:r>
        <w:r w:rsidRPr="00C426BD">
          <w:rPr>
            <w:rStyle w:val="Hyperlink"/>
            <w:rFonts w:hint="eastAsia"/>
            <w:noProof/>
            <w:rtl/>
          </w:rPr>
          <w:t>دوم</w:t>
        </w:r>
        <w:r w:rsidRPr="00C426BD">
          <w:rPr>
            <w:rStyle w:val="Hyperlink"/>
            <w:noProof/>
            <w:rtl/>
          </w:rPr>
          <w:t xml:space="preserve">: </w:t>
        </w:r>
        <w:r w:rsidRPr="00C426BD">
          <w:rPr>
            <w:rStyle w:val="Hyperlink"/>
            <w:rFonts w:hint="eastAsia"/>
            <w:noProof/>
            <w:rtl/>
          </w:rPr>
          <w:t>عدم</w:t>
        </w:r>
        <w:r w:rsidRPr="00C426BD">
          <w:rPr>
            <w:rStyle w:val="Hyperlink"/>
            <w:noProof/>
            <w:rtl/>
          </w:rPr>
          <w:t xml:space="preserve"> </w:t>
        </w:r>
        <w:r w:rsidRPr="00C426BD">
          <w:rPr>
            <w:rStyle w:val="Hyperlink"/>
            <w:rFonts w:hint="eastAsia"/>
            <w:noProof/>
            <w:rtl/>
          </w:rPr>
          <w:t>دل</w:t>
        </w:r>
        <w:r w:rsidRPr="00C426BD">
          <w:rPr>
            <w:rStyle w:val="Hyperlink"/>
            <w:rFonts w:hint="cs"/>
            <w:noProof/>
            <w:rtl/>
          </w:rPr>
          <w:t>ی</w:t>
        </w:r>
        <w:r w:rsidRPr="00C426BD">
          <w:rPr>
            <w:rStyle w:val="Hyperlink"/>
            <w:rFonts w:hint="eastAsia"/>
            <w:noProof/>
            <w:rtl/>
          </w:rPr>
          <w:t>ل</w:t>
        </w:r>
        <w:r w:rsidRPr="00C426BD">
          <w:rPr>
            <w:rStyle w:val="Hyperlink"/>
            <w:noProof/>
            <w:rtl/>
          </w:rPr>
          <w:t xml:space="preserve"> </w:t>
        </w:r>
        <w:r w:rsidRPr="00C426BD">
          <w:rPr>
            <w:rStyle w:val="Hyperlink"/>
            <w:rFonts w:hint="eastAsia"/>
            <w:noProof/>
            <w:rtl/>
          </w:rPr>
          <w:t>بر</w:t>
        </w:r>
        <w:r w:rsidRPr="00C426BD">
          <w:rPr>
            <w:rStyle w:val="Hyperlink"/>
            <w:noProof/>
            <w:rtl/>
          </w:rPr>
          <w:t xml:space="preserve"> </w:t>
        </w:r>
        <w:r w:rsidRPr="00C426BD">
          <w:rPr>
            <w:rStyle w:val="Hyperlink"/>
            <w:rFonts w:hint="eastAsia"/>
            <w:noProof/>
            <w:rtl/>
          </w:rPr>
          <w:t>انحلال</w:t>
        </w:r>
        <w:r w:rsidRPr="00C426BD">
          <w:rPr>
            <w:rStyle w:val="Hyperlink"/>
            <w:noProof/>
            <w:rtl/>
          </w:rPr>
          <w:t xml:space="preserve"> </w:t>
        </w:r>
        <w:r w:rsidRPr="00C426BD">
          <w:rPr>
            <w:rStyle w:val="Hyperlink"/>
            <w:rFonts w:hint="eastAsia"/>
            <w:noProof/>
            <w:rtl/>
          </w:rPr>
          <w:t>علم</w:t>
        </w:r>
        <w:r w:rsidRPr="00C426BD">
          <w:rPr>
            <w:rStyle w:val="Hyperlink"/>
            <w:noProof/>
            <w:rtl/>
          </w:rPr>
          <w:t xml:space="preserve"> </w:t>
        </w:r>
        <w:r w:rsidRPr="00C426BD">
          <w:rPr>
            <w:rStyle w:val="Hyperlink"/>
            <w:rFonts w:hint="eastAsia"/>
            <w:noProof/>
            <w:rtl/>
          </w:rPr>
          <w:t>اجمال</w:t>
        </w:r>
        <w:r w:rsidRPr="00C426BD">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25139823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AF5089" w:rsidP="00B67506">
      <w:pPr>
        <w:jc w:val="both"/>
      </w:pPr>
      <w:r>
        <w:rPr>
          <w:rFonts w:cs="B Titr"/>
          <w:noProof/>
          <w:webHidden/>
          <w:color w:val="632423" w:themeColor="accent2" w:themeShade="80"/>
          <w:szCs w:val="24"/>
          <w:rtl/>
        </w:rPr>
        <w:fldChar w:fldCharType="end"/>
      </w:r>
    </w:p>
    <w:p w:rsidR="00F343FB" w:rsidRPr="00A6366F" w:rsidRDefault="00F842AD" w:rsidP="00B67506">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1436E">
        <w:rPr>
          <w:rFonts w:hint="cs"/>
          <w:rtl/>
        </w:rPr>
        <w:t>استصحاب</w:t>
      </w:r>
      <w:r w:rsidR="00F1436E">
        <w:rPr>
          <w:rtl/>
        </w:rPr>
        <w:t xml:space="preserve"> </w:t>
      </w:r>
      <w:r w:rsidR="00F1436E">
        <w:rPr>
          <w:rFonts w:hint="cs"/>
          <w:rtl/>
        </w:rPr>
        <w:t>عدم</w:t>
      </w:r>
      <w:r w:rsidR="00F1436E">
        <w:rPr>
          <w:rtl/>
        </w:rPr>
        <w:t xml:space="preserve"> </w:t>
      </w:r>
      <w:r w:rsidR="00F1436E">
        <w:rPr>
          <w:rFonts w:hint="cs"/>
          <w:rtl/>
        </w:rPr>
        <w:t>ابتلاء</w:t>
      </w:r>
      <w:r w:rsidR="00025B70">
        <w:rPr>
          <w:rFonts w:hint="cs"/>
          <w:rtl/>
        </w:rPr>
        <w:t xml:space="preserve"> </w:t>
      </w:r>
      <w:r w:rsidR="00386C11" w:rsidRPr="00A6366F">
        <w:rPr>
          <w:rFonts w:hint="cs"/>
          <w:rtl/>
        </w:rPr>
        <w:t>/</w:t>
      </w:r>
      <w:bookmarkStart w:id="2" w:name="BokSabj_d"/>
      <w:bookmarkEnd w:id="2"/>
      <w:r w:rsidR="00F1436E">
        <w:rPr>
          <w:rFonts w:hint="cs"/>
          <w:rtl/>
        </w:rPr>
        <w:t>مقدمات</w:t>
      </w:r>
      <w:r w:rsidR="00F1436E">
        <w:rPr>
          <w:rtl/>
        </w:rPr>
        <w:t xml:space="preserve"> </w:t>
      </w:r>
      <w:r w:rsidR="00F1436E">
        <w:rPr>
          <w:rFonts w:hint="cs"/>
          <w:rtl/>
        </w:rPr>
        <w:t>مفوته</w:t>
      </w:r>
      <w:r w:rsidR="00386C11" w:rsidRPr="00A6366F">
        <w:rPr>
          <w:rFonts w:hint="cs"/>
          <w:rtl/>
        </w:rPr>
        <w:t xml:space="preserve"> /</w:t>
      </w:r>
      <w:bookmarkStart w:id="3" w:name="Bokkolli"/>
      <w:bookmarkEnd w:id="3"/>
      <w:r w:rsidR="00F1436E">
        <w:rPr>
          <w:rFonts w:hint="cs"/>
          <w:rtl/>
        </w:rPr>
        <w:t>مقدمه</w:t>
      </w:r>
      <w:r w:rsidR="00F1436E">
        <w:rPr>
          <w:rtl/>
        </w:rPr>
        <w:t xml:space="preserve"> </w:t>
      </w:r>
      <w:r w:rsidR="00F1436E">
        <w:rPr>
          <w:rFonts w:hint="cs"/>
          <w:rtl/>
        </w:rPr>
        <w:t>واجب</w:t>
      </w:r>
      <w:r w:rsidR="001B6799" w:rsidRPr="00A6366F">
        <w:rPr>
          <w:rFonts w:hint="cs"/>
          <w:rtl/>
        </w:rPr>
        <w:t xml:space="preserve"> </w:t>
      </w:r>
    </w:p>
    <w:p w:rsidR="008F5B4D" w:rsidRPr="009C66D5" w:rsidRDefault="008F5B4D" w:rsidP="00B67506">
      <w:pPr>
        <w:jc w:val="both"/>
        <w:rPr>
          <w:rStyle w:val="Emphasis"/>
          <w:b/>
          <w:bCs w:val="0"/>
          <w:rtl/>
        </w:rPr>
      </w:pPr>
      <w:r w:rsidRPr="009C66D5">
        <w:rPr>
          <w:rStyle w:val="Emphasis"/>
          <w:rFonts w:hint="cs"/>
          <w:b/>
          <w:bCs w:val="0"/>
          <w:rtl/>
        </w:rPr>
        <w:t>خلاصه مباحث گذشته:</w:t>
      </w:r>
    </w:p>
    <w:p w:rsidR="003A6148" w:rsidRDefault="00B67506" w:rsidP="00B67506">
      <w:pPr>
        <w:pBdr>
          <w:bottom w:val="double" w:sz="6" w:space="1" w:color="auto"/>
        </w:pBdr>
        <w:jc w:val="both"/>
        <w:rPr>
          <w:rtl/>
        </w:rPr>
      </w:pPr>
      <w:r>
        <w:rPr>
          <w:rFonts w:hint="cs"/>
          <w:rtl/>
        </w:rPr>
        <w:t>این جلسه حاوی خلاصه مباحث مهم جلسه قبل است.</w:t>
      </w:r>
    </w:p>
    <w:p w:rsidR="00247D2F" w:rsidRPr="003A6148" w:rsidRDefault="00247D2F" w:rsidP="00B67506">
      <w:pPr>
        <w:pBdr>
          <w:bottom w:val="double" w:sz="6" w:space="1" w:color="auto"/>
        </w:pBdr>
        <w:jc w:val="both"/>
      </w:pPr>
    </w:p>
    <w:p w:rsidR="008F5B4D" w:rsidRDefault="008F5B4D" w:rsidP="00B67506">
      <w:pPr>
        <w:jc w:val="both"/>
      </w:pPr>
    </w:p>
    <w:p w:rsidR="003E6650" w:rsidRDefault="00B67506" w:rsidP="00395473">
      <w:pPr>
        <w:pStyle w:val="Heading1"/>
        <w:rPr>
          <w:rtl/>
        </w:rPr>
      </w:pPr>
      <w:bookmarkStart w:id="4" w:name="_Toc25139812"/>
      <w:r>
        <w:rPr>
          <w:rFonts w:hint="cs"/>
          <w:rtl/>
        </w:rPr>
        <w:t>مقدمه واجب</w:t>
      </w:r>
      <w:bookmarkEnd w:id="4"/>
    </w:p>
    <w:p w:rsidR="00B67506" w:rsidRDefault="00B67506" w:rsidP="00395473">
      <w:pPr>
        <w:pStyle w:val="Heading2"/>
        <w:rPr>
          <w:rtl/>
        </w:rPr>
      </w:pPr>
      <w:bookmarkStart w:id="5" w:name="_Toc25139813"/>
      <w:r>
        <w:rPr>
          <w:rFonts w:hint="cs"/>
          <w:rtl/>
        </w:rPr>
        <w:t>مقدمات مفوته</w:t>
      </w:r>
      <w:bookmarkEnd w:id="5"/>
    </w:p>
    <w:p w:rsidR="00B67506" w:rsidRDefault="00B67506" w:rsidP="00395473">
      <w:pPr>
        <w:pStyle w:val="Heading3"/>
        <w:rPr>
          <w:rtl/>
        </w:rPr>
      </w:pPr>
      <w:bookmarkStart w:id="6" w:name="_Toc25139814"/>
      <w:r>
        <w:rPr>
          <w:rFonts w:hint="cs"/>
          <w:rtl/>
        </w:rPr>
        <w:t>استصحاب عدم ابتلاء</w:t>
      </w:r>
      <w:bookmarkEnd w:id="6"/>
    </w:p>
    <w:p w:rsidR="00B67506" w:rsidRDefault="00B67506" w:rsidP="00395473">
      <w:pPr>
        <w:pStyle w:val="Heading4"/>
        <w:rPr>
          <w:rtl/>
        </w:rPr>
      </w:pPr>
      <w:bookmarkStart w:id="7" w:name="_Toc25139815"/>
      <w:r>
        <w:rPr>
          <w:rFonts w:hint="cs"/>
          <w:rtl/>
        </w:rPr>
        <w:t>جریان</w:t>
      </w:r>
      <w:r w:rsidR="00395473">
        <w:rPr>
          <w:rFonts w:hint="cs"/>
          <w:rtl/>
        </w:rPr>
        <w:t xml:space="preserve"> نداشتن</w:t>
      </w:r>
      <w:r>
        <w:rPr>
          <w:rFonts w:hint="cs"/>
          <w:rtl/>
        </w:rPr>
        <w:t xml:space="preserve"> استصحاب عدم ابتلاء به خاطر عدم مقتضی</w:t>
      </w:r>
      <w:bookmarkEnd w:id="7"/>
    </w:p>
    <w:p w:rsidR="00B67506" w:rsidRDefault="00B67506" w:rsidP="00B67506">
      <w:pPr>
        <w:jc w:val="both"/>
        <w:rPr>
          <w:rtl/>
        </w:rPr>
      </w:pPr>
      <w:r>
        <w:rPr>
          <w:rFonts w:hint="cs"/>
          <w:rtl/>
        </w:rPr>
        <w:t xml:space="preserve">بحث در مورد استصحاب در جایی که </w:t>
      </w:r>
      <w:r w:rsidR="00395473">
        <w:rPr>
          <w:rFonts w:hint="cs"/>
          <w:rtl/>
        </w:rPr>
        <w:t>مکلف شک در ابتلاء دارد، بود.</w:t>
      </w:r>
      <w:r>
        <w:rPr>
          <w:rFonts w:hint="cs"/>
          <w:rtl/>
        </w:rPr>
        <w:t xml:space="preserve"> شک دارد که آیا به این حکم مجهول مبتلا می</w:t>
      </w:r>
      <w:r>
        <w:rPr>
          <w:rtl/>
        </w:rPr>
        <w:softHyphen/>
      </w:r>
      <w:r w:rsidR="00395473">
        <w:rPr>
          <w:rFonts w:hint="cs"/>
          <w:rtl/>
        </w:rPr>
        <w:t>شود و صغرایش در حقش فعلی می</w:t>
      </w:r>
      <w:r w:rsidR="00395473">
        <w:rPr>
          <w:rtl/>
        </w:rPr>
        <w:softHyphen/>
      </w:r>
      <w:r>
        <w:rPr>
          <w:rFonts w:hint="cs"/>
          <w:rtl/>
        </w:rPr>
        <w:t>شود یا نه؟ مثلا نماز میت را شک دارد که محل ابتلاء می</w:t>
      </w:r>
      <w:r>
        <w:rPr>
          <w:rtl/>
        </w:rPr>
        <w:softHyphen/>
      </w:r>
      <w:r>
        <w:rPr>
          <w:rFonts w:hint="cs"/>
          <w:rtl/>
        </w:rPr>
        <w:t>شود به گونه ای که اگر الان یاد نگیرد در آن وقت هم نمی</w:t>
      </w:r>
      <w:r>
        <w:rPr>
          <w:rtl/>
        </w:rPr>
        <w:softHyphen/>
      </w:r>
      <w:r>
        <w:rPr>
          <w:rFonts w:hint="cs"/>
          <w:rtl/>
        </w:rPr>
        <w:t xml:space="preserve">تواند یاد بگیرد یا نه؟ آیا استصحاب عدم ابتلاء جاری است یا نه؟ این بحث زیاد مبتلابه است. </w:t>
      </w:r>
    </w:p>
    <w:p w:rsidR="00B67506" w:rsidRDefault="00B67506" w:rsidP="00B67506">
      <w:pPr>
        <w:jc w:val="both"/>
        <w:rPr>
          <w:rtl/>
        </w:rPr>
      </w:pPr>
      <w:r>
        <w:rPr>
          <w:rFonts w:hint="cs"/>
          <w:rtl/>
        </w:rPr>
        <w:lastRenderedPageBreak/>
        <w:t>مرحوم نائینی فرمود</w:t>
      </w:r>
      <w:r w:rsidR="00AF5089">
        <w:rPr>
          <w:rStyle w:val="FootnoteReference"/>
          <w:rtl/>
        </w:rPr>
        <w:footnoteReference w:id="1"/>
      </w:r>
      <w:r>
        <w:rPr>
          <w:rFonts w:hint="cs"/>
          <w:rtl/>
        </w:rPr>
        <w:t xml:space="preserve"> استصحاب جاری نیست زیرا م</w:t>
      </w:r>
      <w:r w:rsidR="00395473">
        <w:rPr>
          <w:rFonts w:hint="cs"/>
          <w:rtl/>
        </w:rPr>
        <w:t xml:space="preserve">ستصحب در این جا اثر شرعی ندارد و </w:t>
      </w:r>
      <w:r>
        <w:rPr>
          <w:rFonts w:hint="cs"/>
          <w:rtl/>
        </w:rPr>
        <w:t>اثر بر احتمال وقوع عقوبت مترتب می</w:t>
      </w:r>
      <w:r>
        <w:rPr>
          <w:rtl/>
        </w:rPr>
        <w:softHyphen/>
      </w:r>
      <w:r>
        <w:rPr>
          <w:rFonts w:hint="cs"/>
          <w:rtl/>
        </w:rPr>
        <w:t>شود. مسال</w:t>
      </w:r>
      <w:r w:rsidR="00395473">
        <w:rPr>
          <w:rFonts w:hint="cs"/>
          <w:rtl/>
        </w:rPr>
        <w:t>ه از صغریات حکم عقل است و نه حکم شرعی است و نه موضوع حکم شرعی است.</w:t>
      </w:r>
    </w:p>
    <w:p w:rsidR="00B67506" w:rsidRDefault="00B67506" w:rsidP="00395473">
      <w:pPr>
        <w:pStyle w:val="Heading5"/>
        <w:rPr>
          <w:rtl/>
        </w:rPr>
      </w:pPr>
      <w:bookmarkStart w:id="8" w:name="_Toc25139816"/>
      <w:r>
        <w:rPr>
          <w:rFonts w:hint="cs"/>
          <w:rtl/>
        </w:rPr>
        <w:t>اشکال نداشتن استصحاب عدم ابتلاء از جهت مقتضی</w:t>
      </w:r>
      <w:bookmarkEnd w:id="8"/>
    </w:p>
    <w:p w:rsidR="00B67506" w:rsidRDefault="00395473" w:rsidP="00B67506">
      <w:pPr>
        <w:jc w:val="both"/>
        <w:rPr>
          <w:rtl/>
        </w:rPr>
      </w:pPr>
      <w:r>
        <w:rPr>
          <w:rFonts w:hint="cs"/>
          <w:rtl/>
        </w:rPr>
        <w:t>مرحوم خویی</w:t>
      </w:r>
      <w:r w:rsidR="00B67506">
        <w:rPr>
          <w:rFonts w:hint="cs"/>
          <w:rtl/>
        </w:rPr>
        <w:t xml:space="preserve"> از راه وجوب تعلم مساله را مطرح کرده است و این مطلب در ذهنش بودن است ولی جوابی که به مرحوم نائینی می</w:t>
      </w:r>
      <w:r w:rsidR="00B67506">
        <w:rPr>
          <w:rtl/>
        </w:rPr>
        <w:softHyphen/>
      </w:r>
      <w:r w:rsidR="00B67506">
        <w:rPr>
          <w:rFonts w:hint="cs"/>
          <w:rtl/>
        </w:rPr>
        <w:t>دهد از راه وجوب تعلم نیست</w:t>
      </w:r>
      <w:r>
        <w:rPr>
          <w:rStyle w:val="FootnoteReference"/>
          <w:rtl/>
        </w:rPr>
        <w:footnoteReference w:id="2"/>
      </w:r>
      <w:r w:rsidR="00B67506">
        <w:rPr>
          <w:rFonts w:hint="cs"/>
          <w:rtl/>
        </w:rPr>
        <w:t xml:space="preserve">. </w:t>
      </w:r>
      <w:r>
        <w:rPr>
          <w:rFonts w:hint="cs"/>
          <w:rtl/>
        </w:rPr>
        <w:t>ایشان می</w:t>
      </w:r>
      <w:r>
        <w:rPr>
          <w:rtl/>
        </w:rPr>
        <w:softHyphen/>
      </w:r>
      <w:r>
        <w:rPr>
          <w:rFonts w:hint="cs"/>
          <w:rtl/>
        </w:rPr>
        <w:t>فرماید</w:t>
      </w:r>
      <w:r w:rsidR="00AF5089">
        <w:rPr>
          <w:rStyle w:val="FootnoteReference"/>
          <w:rtl/>
        </w:rPr>
        <w:footnoteReference w:id="3"/>
      </w:r>
      <w:r>
        <w:rPr>
          <w:rFonts w:hint="cs"/>
          <w:rtl/>
        </w:rPr>
        <w:t xml:space="preserve">: </w:t>
      </w:r>
      <w:r w:rsidR="00B67506">
        <w:rPr>
          <w:rFonts w:hint="cs"/>
          <w:rtl/>
        </w:rPr>
        <w:t xml:space="preserve">ما لازم نداریم که مستصحب حکم شرعی یا ذی حکم شرعی باشد. </w:t>
      </w:r>
      <w:r>
        <w:rPr>
          <w:rFonts w:hint="cs"/>
          <w:rtl/>
        </w:rPr>
        <w:t xml:space="preserve">یک بحثی است که </w:t>
      </w:r>
      <w:r w:rsidR="00B67506">
        <w:rPr>
          <w:rFonts w:hint="cs"/>
          <w:rtl/>
        </w:rPr>
        <w:t>آیا در جریان استصحاب</w:t>
      </w:r>
      <w:r>
        <w:rPr>
          <w:rFonts w:hint="cs"/>
          <w:rtl/>
        </w:rPr>
        <w:t>،</w:t>
      </w:r>
      <w:r w:rsidR="00B67506">
        <w:rPr>
          <w:rFonts w:hint="cs"/>
          <w:rtl/>
        </w:rPr>
        <w:t xml:space="preserve"> مستصحب</w:t>
      </w:r>
      <w:r>
        <w:rPr>
          <w:rFonts w:hint="cs"/>
          <w:rtl/>
        </w:rPr>
        <w:t xml:space="preserve"> باید</w:t>
      </w:r>
      <w:r w:rsidR="00B67506">
        <w:rPr>
          <w:rFonts w:hint="cs"/>
          <w:rtl/>
        </w:rPr>
        <w:t xml:space="preserve"> حکم شرعی یا ذی اثر شرعی باشد؟ یا فقط عدم لغویت کافی است هر چند که مستصحب حکم شرعی یا ذی اثر شرعی نباشد.</w:t>
      </w:r>
      <w:r>
        <w:rPr>
          <w:rFonts w:hint="cs"/>
          <w:rtl/>
        </w:rPr>
        <w:t xml:space="preserve"> مرحوم خویی می</w:t>
      </w:r>
      <w:r>
        <w:rPr>
          <w:rtl/>
        </w:rPr>
        <w:softHyphen/>
      </w:r>
      <w:r>
        <w:rPr>
          <w:rFonts w:hint="cs"/>
          <w:rtl/>
        </w:rPr>
        <w:t>فرماید:</w:t>
      </w:r>
      <w:r w:rsidR="00B67506">
        <w:rPr>
          <w:rFonts w:hint="cs"/>
          <w:rtl/>
        </w:rPr>
        <w:t xml:space="preserve"> لا تنقض عام است و همه موارد را شامل می</w:t>
      </w:r>
      <w:r w:rsidR="00B67506">
        <w:rPr>
          <w:rtl/>
        </w:rPr>
        <w:softHyphen/>
      </w:r>
      <w:r w:rsidR="00B67506">
        <w:rPr>
          <w:rFonts w:hint="cs"/>
          <w:rtl/>
        </w:rPr>
        <w:t>شود مگر جایی که لغو باشد. مثلا قبلا باران می</w:t>
      </w:r>
      <w:r w:rsidR="00B67506">
        <w:rPr>
          <w:rtl/>
        </w:rPr>
        <w:softHyphen/>
      </w:r>
      <w:r w:rsidR="00B67506">
        <w:rPr>
          <w:rFonts w:hint="cs"/>
          <w:rtl/>
        </w:rPr>
        <w:t>آمد و الان شک می</w:t>
      </w:r>
      <w:r w:rsidR="00B67506">
        <w:rPr>
          <w:rtl/>
        </w:rPr>
        <w:softHyphen/>
      </w:r>
      <w:r w:rsidR="00B67506">
        <w:rPr>
          <w:rFonts w:hint="cs"/>
          <w:rtl/>
        </w:rPr>
        <w:t>کنم که باران می</w:t>
      </w:r>
      <w:r w:rsidR="00B67506">
        <w:rPr>
          <w:rtl/>
        </w:rPr>
        <w:softHyphen/>
      </w:r>
      <w:r>
        <w:rPr>
          <w:rFonts w:hint="cs"/>
          <w:rtl/>
        </w:rPr>
        <w:t>آید یا نه استصحاب باریدن باران جاری نیست چون لغو است و ربطی به شریعت ندارد. محل کلام از این قبیل نیست</w:t>
      </w:r>
      <w:r w:rsidR="00B67506">
        <w:rPr>
          <w:rFonts w:hint="cs"/>
          <w:rtl/>
        </w:rPr>
        <w:t>. عقل می</w:t>
      </w:r>
      <w:r w:rsidR="00B67506">
        <w:rPr>
          <w:rtl/>
        </w:rPr>
        <w:softHyphen/>
      </w:r>
      <w:r w:rsidR="00B67506">
        <w:rPr>
          <w:rFonts w:hint="cs"/>
          <w:rtl/>
        </w:rPr>
        <w:t>گوید احتمال تکلیف وجود دارد و</w:t>
      </w:r>
      <w:r>
        <w:rPr>
          <w:rFonts w:hint="cs"/>
          <w:rtl/>
        </w:rPr>
        <w:t xml:space="preserve"> طبیعتا</w:t>
      </w:r>
      <w:r w:rsidR="00B67506">
        <w:rPr>
          <w:rFonts w:hint="cs"/>
          <w:rtl/>
        </w:rPr>
        <w:t xml:space="preserve"> احتمال عقوبت وجود دارد پس دفع آن واجب است. چون مربوط به احکام شرعی است جا دارد که شارع بگوید لا تنقض الیقین بالشک. استصحاب عدم ابتلاء جاری شود و شارع مکلف را عالم به عدم ابتلاء قرار بدهد. لذا وقتی خود شارع بگوید نگران نباش مبتلا نمی</w:t>
      </w:r>
      <w:r w:rsidR="00B67506">
        <w:rPr>
          <w:rtl/>
        </w:rPr>
        <w:softHyphen/>
      </w:r>
      <w:r w:rsidR="00B67506">
        <w:rPr>
          <w:rFonts w:hint="cs"/>
          <w:rtl/>
        </w:rPr>
        <w:t>شوی دیگر عقاب محتمل نیست و استصحاب وارد</w:t>
      </w:r>
      <w:r w:rsidR="00B67506">
        <w:rPr>
          <w:rStyle w:val="FootnoteReference"/>
          <w:rtl/>
        </w:rPr>
        <w:footnoteReference w:id="4"/>
      </w:r>
      <w:r w:rsidR="00B67506">
        <w:rPr>
          <w:rFonts w:hint="cs"/>
          <w:rtl/>
        </w:rPr>
        <w:t xml:space="preserve"> بر حکم عقل است. به تعبد شارع احتمال عقوبت که موضوع حکم عقل است منتفی می</w:t>
      </w:r>
      <w:r w:rsidR="00B67506">
        <w:rPr>
          <w:rtl/>
        </w:rPr>
        <w:softHyphen/>
      </w:r>
      <w:r w:rsidR="00B67506">
        <w:rPr>
          <w:rFonts w:hint="cs"/>
          <w:rtl/>
        </w:rPr>
        <w:t>شود. شارع می</w:t>
      </w:r>
      <w:r w:rsidR="00B67506">
        <w:rPr>
          <w:rtl/>
        </w:rPr>
        <w:softHyphen/>
      </w:r>
      <w:r w:rsidR="00B67506">
        <w:rPr>
          <w:rFonts w:hint="cs"/>
          <w:rtl/>
        </w:rPr>
        <w:t>گوید: من به تو می</w:t>
      </w:r>
      <w:r w:rsidR="00B67506">
        <w:rPr>
          <w:rtl/>
        </w:rPr>
        <w:softHyphen/>
      </w:r>
      <w:r w:rsidR="00B67506">
        <w:rPr>
          <w:rFonts w:hint="cs"/>
          <w:rtl/>
        </w:rPr>
        <w:t>گویم مبتلا نخواهی شد. پس استصحاب لغو نیست. این مطلب مثل مثال باران نیست که اثر نداشته باشد. اثر دارد و اثرش رفع عقوبت است. حکم عقل که مربوط به شرع است با تعبد استصحابی آن را بر می</w:t>
      </w:r>
      <w:r w:rsidR="00B67506">
        <w:rPr>
          <w:rtl/>
        </w:rPr>
        <w:softHyphen/>
      </w:r>
      <w:r w:rsidR="00B67506">
        <w:rPr>
          <w:rFonts w:hint="cs"/>
          <w:rtl/>
        </w:rPr>
        <w:t>دارد. نظیر موردی که به وسیله حق الطاعه قول به احتیاط لازم است ولی خود شارع بگوید رفع ما لا یعلمون.</w:t>
      </w:r>
    </w:p>
    <w:p w:rsidR="00B67506" w:rsidRDefault="00B67506" w:rsidP="00B67506">
      <w:pPr>
        <w:jc w:val="both"/>
        <w:rPr>
          <w:rtl/>
        </w:rPr>
      </w:pPr>
      <w:r>
        <w:rPr>
          <w:rFonts w:hint="cs"/>
          <w:rtl/>
        </w:rPr>
        <w:t>جواب مرحوم خویی به مرحوم نائینی مبتنی بر همین مبنا است که مستصحب لازم نیست حکم شرعی و یا موضوع حکم شرعی باشد همین که لغو نباشد کافی است. ولی مرحوم نائینی مبنایش این است که مستصحب باید حکم شرعی یا موضوع حکم شرعی باشد.</w:t>
      </w:r>
    </w:p>
    <w:p w:rsidR="00B67506" w:rsidRDefault="00B67506" w:rsidP="00B67506">
      <w:pPr>
        <w:jc w:val="both"/>
        <w:rPr>
          <w:rtl/>
        </w:rPr>
      </w:pPr>
      <w:r w:rsidRPr="00F57DCF">
        <w:rPr>
          <w:rFonts w:hint="cs"/>
          <w:highlight w:val="yellow"/>
          <w:rtl/>
        </w:rPr>
        <w:t>نتیجه</w:t>
      </w:r>
      <w:r>
        <w:rPr>
          <w:rFonts w:hint="cs"/>
          <w:rtl/>
        </w:rPr>
        <w:t>: این جواب هیچ اشکالی ندارد مگر از جهت مبنایی بودن.</w:t>
      </w:r>
    </w:p>
    <w:p w:rsidR="00395473" w:rsidRDefault="00395473" w:rsidP="00395473">
      <w:pPr>
        <w:pStyle w:val="Heading4"/>
        <w:rPr>
          <w:rtl/>
        </w:rPr>
      </w:pPr>
      <w:bookmarkStart w:id="9" w:name="_Toc25139817"/>
      <w:r>
        <w:rPr>
          <w:rFonts w:hint="cs"/>
          <w:rtl/>
        </w:rPr>
        <w:lastRenderedPageBreak/>
        <w:t>ادله مرحوم خویی برای عدم جریان استصحاب عدم ابتلاء</w:t>
      </w:r>
      <w:bookmarkEnd w:id="9"/>
    </w:p>
    <w:p w:rsidR="00395473" w:rsidRPr="00395473" w:rsidRDefault="00395473" w:rsidP="00395473">
      <w:pPr>
        <w:rPr>
          <w:rtl/>
        </w:rPr>
      </w:pPr>
      <w:r w:rsidRPr="00395473">
        <w:rPr>
          <w:rFonts w:hint="cs"/>
          <w:rtl/>
        </w:rPr>
        <w:t>مرحوم خویی استصحاب عدم ابتلا را با دو بیان رد کردند</w:t>
      </w:r>
      <w:r>
        <w:rPr>
          <w:rFonts w:hint="cs"/>
          <w:rtl/>
        </w:rPr>
        <w:t>.</w:t>
      </w:r>
    </w:p>
    <w:p w:rsidR="00B67506" w:rsidRDefault="00395473" w:rsidP="00BD6AD8">
      <w:pPr>
        <w:pStyle w:val="Heading4"/>
        <w:rPr>
          <w:rtl/>
        </w:rPr>
      </w:pPr>
      <w:bookmarkStart w:id="10" w:name="_Toc25139818"/>
      <w:r>
        <w:rPr>
          <w:rFonts w:hint="cs"/>
          <w:rtl/>
        </w:rPr>
        <w:t xml:space="preserve">دلیل اول: </w:t>
      </w:r>
      <w:r w:rsidR="00B67506">
        <w:rPr>
          <w:rFonts w:hint="cs"/>
          <w:rtl/>
        </w:rPr>
        <w:t xml:space="preserve">عدم جریان استصحاب </w:t>
      </w:r>
      <w:r w:rsidR="00BD6AD8">
        <w:rPr>
          <w:rFonts w:hint="cs"/>
          <w:rtl/>
        </w:rPr>
        <w:t>به خاطر لغویت ادله وجوب تعلم</w:t>
      </w:r>
      <w:bookmarkEnd w:id="10"/>
    </w:p>
    <w:p w:rsidR="00B67506" w:rsidRDefault="00395473" w:rsidP="00B67506">
      <w:pPr>
        <w:jc w:val="both"/>
        <w:rPr>
          <w:rtl/>
        </w:rPr>
      </w:pPr>
      <w:r>
        <w:rPr>
          <w:rFonts w:hint="cs"/>
          <w:rtl/>
        </w:rPr>
        <w:t>مرحوم خویی فرموده است</w:t>
      </w:r>
      <w:r w:rsidR="00AF5089">
        <w:rPr>
          <w:rStyle w:val="FootnoteReference"/>
          <w:rtl/>
        </w:rPr>
        <w:footnoteReference w:id="5"/>
      </w:r>
      <w:r>
        <w:rPr>
          <w:rFonts w:hint="cs"/>
          <w:rtl/>
        </w:rPr>
        <w:t>:</w:t>
      </w:r>
      <w:r w:rsidR="00B67506">
        <w:rPr>
          <w:rFonts w:hint="cs"/>
          <w:rtl/>
        </w:rPr>
        <w:t xml:space="preserve"> اگر در موارد شک در ابتلا</w:t>
      </w:r>
      <w:r>
        <w:rPr>
          <w:rFonts w:hint="cs"/>
          <w:rtl/>
        </w:rPr>
        <w:t>ء</w:t>
      </w:r>
      <w:r w:rsidR="00B67506">
        <w:rPr>
          <w:rFonts w:hint="cs"/>
          <w:rtl/>
        </w:rPr>
        <w:t xml:space="preserve"> استصحاب</w:t>
      </w:r>
      <w:r>
        <w:rPr>
          <w:rFonts w:hint="cs"/>
          <w:rtl/>
        </w:rPr>
        <w:t xml:space="preserve"> عدم ابتلاء</w:t>
      </w:r>
      <w:r w:rsidR="00B67506">
        <w:rPr>
          <w:rFonts w:hint="cs"/>
          <w:rtl/>
        </w:rPr>
        <w:t xml:space="preserve"> جاری بشود لازم می</w:t>
      </w:r>
      <w:r w:rsidR="00B67506">
        <w:rPr>
          <w:rtl/>
        </w:rPr>
        <w:softHyphen/>
      </w:r>
      <w:r w:rsidR="00B67506">
        <w:rPr>
          <w:rFonts w:hint="cs"/>
          <w:rtl/>
        </w:rPr>
        <w:t>آید که ادله وجوب تعلم حمل بر نادر بشو</w:t>
      </w:r>
      <w:r>
        <w:rPr>
          <w:rFonts w:hint="cs"/>
          <w:rtl/>
        </w:rPr>
        <w:t>ن</w:t>
      </w:r>
      <w:r w:rsidR="00B67506">
        <w:rPr>
          <w:rFonts w:hint="cs"/>
          <w:rtl/>
        </w:rPr>
        <w:t>د. چون غالب موارد</w:t>
      </w:r>
      <w:r>
        <w:rPr>
          <w:rFonts w:hint="cs"/>
          <w:rtl/>
        </w:rPr>
        <w:t>،</w:t>
      </w:r>
      <w:r w:rsidR="00B67506">
        <w:rPr>
          <w:rFonts w:hint="cs"/>
          <w:rtl/>
        </w:rPr>
        <w:t xml:space="preserve"> شک در ابتلاء </w:t>
      </w:r>
      <w:r>
        <w:rPr>
          <w:rFonts w:hint="cs"/>
          <w:rtl/>
        </w:rPr>
        <w:t>وجود دارد. در ذهن مبارک مرحوم خویی</w:t>
      </w:r>
      <w:r w:rsidR="00B67506">
        <w:rPr>
          <w:rFonts w:hint="cs"/>
          <w:rtl/>
        </w:rPr>
        <w:t xml:space="preserve"> فقط وقایع لاحقه بوده است و این گونه جواب</w:t>
      </w:r>
      <w:r>
        <w:rPr>
          <w:rFonts w:hint="cs"/>
          <w:rtl/>
        </w:rPr>
        <w:t xml:space="preserve"> فرموده است. شک در ابتلاء در ام</w:t>
      </w:r>
      <w:r w:rsidR="00B67506">
        <w:rPr>
          <w:rFonts w:hint="cs"/>
          <w:rtl/>
        </w:rPr>
        <w:t>ثال حج و نماز میت و نماز آیات غالبا وجود دارد.</w:t>
      </w:r>
    </w:p>
    <w:p w:rsidR="00BD6AD8" w:rsidRDefault="00BD6AD8" w:rsidP="00AF5089">
      <w:pPr>
        <w:pStyle w:val="Heading5"/>
        <w:rPr>
          <w:rFonts w:hint="cs"/>
          <w:rtl/>
        </w:rPr>
      </w:pPr>
      <w:bookmarkStart w:id="11" w:name="_Toc25139819"/>
      <w:r>
        <w:rPr>
          <w:rFonts w:hint="cs"/>
          <w:rtl/>
        </w:rPr>
        <w:t>جواب اول: شمول ادله وجوب تعلم نسبت به مبتلایان فعلی</w:t>
      </w:r>
      <w:bookmarkEnd w:id="11"/>
    </w:p>
    <w:p w:rsidR="00B67506" w:rsidRDefault="00B67506" w:rsidP="00B67506">
      <w:pPr>
        <w:jc w:val="both"/>
        <w:rPr>
          <w:rtl/>
        </w:rPr>
      </w:pPr>
      <w:r>
        <w:rPr>
          <w:rFonts w:hint="cs"/>
          <w:rtl/>
        </w:rPr>
        <w:t>به نظر ما ادله وجوب تعلم همه آن مربوط به وقایع لاحقه نمی</w:t>
      </w:r>
      <w:r>
        <w:rPr>
          <w:rtl/>
        </w:rPr>
        <w:softHyphen/>
      </w:r>
      <w:r>
        <w:rPr>
          <w:rFonts w:hint="cs"/>
          <w:rtl/>
        </w:rPr>
        <w:t>شود. همین الان حج بر ما واجب شده است ادله وجوب تعلم جاری است. خیلی از موارد مبتلایان فعلی را شامل می</w:t>
      </w:r>
      <w:r>
        <w:rPr>
          <w:rtl/>
        </w:rPr>
        <w:softHyphen/>
      </w:r>
      <w:r>
        <w:rPr>
          <w:rFonts w:hint="cs"/>
          <w:rtl/>
        </w:rPr>
        <w:t>شود و مبتلایان فعلی نیز زیاد هستند. مثلا همین الان میتی تحقق پیدا کرده است و ادله تعلم می</w:t>
      </w:r>
      <w:r>
        <w:rPr>
          <w:rtl/>
        </w:rPr>
        <w:softHyphen/>
      </w:r>
      <w:r>
        <w:rPr>
          <w:rFonts w:hint="cs"/>
          <w:rtl/>
        </w:rPr>
        <w:t>گوید برو یاد بگیر. ادله وجوب تعلم مبتلایان جاهل را شامل می</w:t>
      </w:r>
      <w:r>
        <w:rPr>
          <w:rtl/>
        </w:rPr>
        <w:softHyphen/>
      </w:r>
      <w:r>
        <w:rPr>
          <w:rFonts w:hint="cs"/>
          <w:rtl/>
        </w:rPr>
        <w:t>شود. یا مثلا الان شخص در بازار است و نمی</w:t>
      </w:r>
      <w:r>
        <w:rPr>
          <w:rtl/>
        </w:rPr>
        <w:softHyphen/>
      </w:r>
      <w:r>
        <w:rPr>
          <w:rFonts w:hint="cs"/>
          <w:rtl/>
        </w:rPr>
        <w:t>داند که کدام معامله صحیح است و کدام معامله باطل است. ادله وجوب تعلم می</w:t>
      </w:r>
      <w:r>
        <w:rPr>
          <w:rtl/>
        </w:rPr>
        <w:softHyphen/>
      </w:r>
      <w:r>
        <w:rPr>
          <w:rFonts w:hint="cs"/>
          <w:rtl/>
        </w:rPr>
        <w:t>گوید باید یاد بگیرد. پس ادله تعلم مبتلایان فعلی  و جاهل را شامل می</w:t>
      </w:r>
      <w:r>
        <w:rPr>
          <w:rtl/>
        </w:rPr>
        <w:softHyphen/>
      </w:r>
      <w:r>
        <w:rPr>
          <w:rFonts w:hint="cs"/>
          <w:rtl/>
        </w:rPr>
        <w:t>شود.</w:t>
      </w:r>
    </w:p>
    <w:p w:rsidR="00BD6AD8" w:rsidRDefault="00BD6AD8" w:rsidP="00BD6AD8">
      <w:pPr>
        <w:pStyle w:val="Heading5"/>
        <w:rPr>
          <w:rtl/>
        </w:rPr>
      </w:pPr>
      <w:bookmarkStart w:id="12" w:name="_Toc25139820"/>
      <w:r>
        <w:rPr>
          <w:rFonts w:hint="cs"/>
          <w:rtl/>
        </w:rPr>
        <w:t>جواب دوم: فرد نادر نداشتن ادله وجوب تعلم در صورت تعلق ادله به مبتلایان استقبالی</w:t>
      </w:r>
      <w:bookmarkEnd w:id="12"/>
    </w:p>
    <w:p w:rsidR="00B67506" w:rsidRDefault="00B67506" w:rsidP="00BD6AD8">
      <w:pPr>
        <w:jc w:val="both"/>
        <w:rPr>
          <w:rtl/>
        </w:rPr>
      </w:pPr>
      <w:r>
        <w:rPr>
          <w:rFonts w:hint="cs"/>
          <w:rtl/>
        </w:rPr>
        <w:t xml:space="preserve">علاوه بر این </w:t>
      </w:r>
      <w:r w:rsidR="00BD6AD8">
        <w:rPr>
          <w:rFonts w:hint="cs"/>
          <w:rtl/>
        </w:rPr>
        <w:t xml:space="preserve">نسبت به </w:t>
      </w:r>
      <w:r>
        <w:rPr>
          <w:rFonts w:hint="cs"/>
          <w:rtl/>
        </w:rPr>
        <w:t>خیلی از مبتلایان در استقبال هم اطمینان به ابتلاء وجود دارد. هر چند که عقل ما می</w:t>
      </w:r>
      <w:r>
        <w:rPr>
          <w:rtl/>
        </w:rPr>
        <w:softHyphen/>
      </w:r>
      <w:r>
        <w:rPr>
          <w:rFonts w:hint="cs"/>
          <w:rtl/>
        </w:rPr>
        <w:t xml:space="preserve">گوید شاید مبتلابه نشود اما عرفا اطمینان به ابتلاء به خیلی از مسائل وجود دارد. لذا </w:t>
      </w:r>
      <w:r w:rsidR="00BD6AD8">
        <w:rPr>
          <w:rFonts w:hint="cs"/>
          <w:rtl/>
        </w:rPr>
        <w:t xml:space="preserve">اگر استصحاب در </w:t>
      </w:r>
      <w:r>
        <w:rPr>
          <w:rFonts w:hint="cs"/>
          <w:rtl/>
        </w:rPr>
        <w:t xml:space="preserve">خصوص کسی که شک در ابتلاء استقبالی </w:t>
      </w:r>
      <w:r w:rsidR="00BD6AD8">
        <w:rPr>
          <w:rFonts w:hint="cs"/>
          <w:rtl/>
        </w:rPr>
        <w:t>جاری شود،</w:t>
      </w:r>
      <w:r>
        <w:rPr>
          <w:rFonts w:hint="cs"/>
          <w:rtl/>
        </w:rPr>
        <w:t xml:space="preserve"> حمل بر فرد نادر لازم نمی</w:t>
      </w:r>
      <w:r>
        <w:rPr>
          <w:rtl/>
        </w:rPr>
        <w:softHyphen/>
      </w:r>
      <w:r>
        <w:rPr>
          <w:rFonts w:hint="cs"/>
          <w:rtl/>
        </w:rPr>
        <w:t>آید.</w:t>
      </w:r>
    </w:p>
    <w:p w:rsidR="00BD6AD8" w:rsidRDefault="00BD6AD8" w:rsidP="00BD6AD8">
      <w:pPr>
        <w:pStyle w:val="Heading4"/>
        <w:rPr>
          <w:rtl/>
        </w:rPr>
      </w:pPr>
      <w:bookmarkStart w:id="13" w:name="_Toc25139821"/>
      <w:r>
        <w:rPr>
          <w:rFonts w:hint="cs"/>
          <w:rtl/>
        </w:rPr>
        <w:t>دلیل دوم: عدم جریان استصحاب به خاطر وجود علم اجمالی</w:t>
      </w:r>
      <w:bookmarkEnd w:id="13"/>
    </w:p>
    <w:p w:rsidR="00B67506" w:rsidRDefault="00AF5089" w:rsidP="00B67506">
      <w:pPr>
        <w:jc w:val="both"/>
        <w:rPr>
          <w:rtl/>
        </w:rPr>
      </w:pPr>
      <w:r>
        <w:rPr>
          <w:rFonts w:hint="cs"/>
          <w:rtl/>
        </w:rPr>
        <w:t>مرحوم خویی فرموده است</w:t>
      </w:r>
      <w:r>
        <w:rPr>
          <w:rStyle w:val="FootnoteReference"/>
          <w:rtl/>
        </w:rPr>
        <w:footnoteReference w:id="6"/>
      </w:r>
      <w:r>
        <w:rPr>
          <w:rFonts w:hint="cs"/>
          <w:rtl/>
        </w:rPr>
        <w:t xml:space="preserve">: </w:t>
      </w:r>
      <w:r w:rsidR="00B67506">
        <w:rPr>
          <w:rFonts w:hint="cs"/>
          <w:rtl/>
        </w:rPr>
        <w:t>اگر بنا باشد استصحاب در موارد شک در ابتلاء جاری بشود، لازمه اش ترخیص در اطراف علم اجمالی است. زیرا علم اجمالی داریم که به بعضی از مشکوکات مبتلا می</w:t>
      </w:r>
      <w:r w:rsidR="00B67506">
        <w:rPr>
          <w:rtl/>
        </w:rPr>
        <w:softHyphen/>
      </w:r>
      <w:r w:rsidR="00B67506">
        <w:rPr>
          <w:rFonts w:hint="cs"/>
          <w:rtl/>
        </w:rPr>
        <w:t xml:space="preserve">شویم. فی الجمله یک ابتلایی وجود دارد. پس یا باید </w:t>
      </w:r>
      <w:r w:rsidR="00B67506">
        <w:rPr>
          <w:rFonts w:hint="cs"/>
          <w:rtl/>
        </w:rPr>
        <w:lastRenderedPageBreak/>
        <w:t>در بعضی از آنها استصحاب جاری شود که ترجیح بلا مرحج است و یا در همه جاری بشود که ترخیص در اطراف علم اجمالی لازم می</w:t>
      </w:r>
      <w:r w:rsidR="00B67506">
        <w:rPr>
          <w:rtl/>
        </w:rPr>
        <w:softHyphen/>
      </w:r>
      <w:r w:rsidR="00B67506">
        <w:rPr>
          <w:rFonts w:hint="cs"/>
          <w:rtl/>
        </w:rPr>
        <w:t>آید</w:t>
      </w:r>
    </w:p>
    <w:p w:rsidR="00BD6AD8" w:rsidRDefault="00BD6AD8" w:rsidP="00BD6AD8">
      <w:pPr>
        <w:pStyle w:val="Heading5"/>
        <w:rPr>
          <w:rtl/>
        </w:rPr>
      </w:pPr>
      <w:bookmarkStart w:id="14" w:name="_Toc25139822"/>
      <w:r>
        <w:rPr>
          <w:rFonts w:hint="cs"/>
          <w:rtl/>
        </w:rPr>
        <w:t>جواب از دلیل دوم: انحلال علم اجمالی به علم تفصیلی و علم اجمالی صغیر و شبهه بدوی</w:t>
      </w:r>
      <w:bookmarkEnd w:id="14"/>
    </w:p>
    <w:p w:rsidR="00B67506" w:rsidRDefault="00BD6AD8" w:rsidP="00B67506">
      <w:pPr>
        <w:jc w:val="both"/>
        <w:rPr>
          <w:rtl/>
        </w:rPr>
      </w:pPr>
      <w:r>
        <w:rPr>
          <w:rFonts w:hint="cs"/>
          <w:rtl/>
        </w:rPr>
        <w:t>مرحوم سید محمد باقر</w:t>
      </w:r>
      <w:r w:rsidR="00B67506">
        <w:rPr>
          <w:rFonts w:hint="cs"/>
          <w:rtl/>
        </w:rPr>
        <w:t xml:space="preserve"> صدر جواب داده ا</w:t>
      </w:r>
      <w:r>
        <w:rPr>
          <w:rFonts w:hint="cs"/>
          <w:rtl/>
        </w:rPr>
        <w:t>ست</w:t>
      </w:r>
      <w:r w:rsidR="00AF5089">
        <w:rPr>
          <w:rStyle w:val="FootnoteReference"/>
          <w:rtl/>
        </w:rPr>
        <w:footnoteReference w:id="7"/>
      </w:r>
      <w:r>
        <w:rPr>
          <w:rFonts w:hint="cs"/>
          <w:rtl/>
        </w:rPr>
        <w:t xml:space="preserve"> که علم اجمالی منحل می</w:t>
      </w:r>
      <w:r>
        <w:rPr>
          <w:rtl/>
        </w:rPr>
        <w:softHyphen/>
      </w:r>
      <w:r>
        <w:rPr>
          <w:rFonts w:hint="cs"/>
          <w:rtl/>
        </w:rPr>
        <w:t>شود</w:t>
      </w:r>
      <w:r w:rsidR="00B67506">
        <w:rPr>
          <w:rFonts w:hint="cs"/>
          <w:rtl/>
        </w:rPr>
        <w:t>. زیرا ما یک سری وقایع داریم که یقین به ابتلاء وجود دارد. در این مورد جای استصح</w:t>
      </w:r>
      <w:r>
        <w:rPr>
          <w:rFonts w:hint="cs"/>
          <w:rtl/>
        </w:rPr>
        <w:t>اب نیست. یک عده هم از وقایعی هست</w:t>
      </w:r>
      <w:r w:rsidR="00B67506">
        <w:rPr>
          <w:rFonts w:hint="cs"/>
          <w:rtl/>
        </w:rPr>
        <w:t xml:space="preserve"> که علم اجمالی صغیر داریم. مثلا وقایع محدود در خصوص شک و سهو نماز. در این مورد علم اجمالی صغیر وجود دارد که مبتلا به هست. بالاخره در این محدوده مبتلا می</w:t>
      </w:r>
      <w:r w:rsidR="00B67506">
        <w:rPr>
          <w:rtl/>
        </w:rPr>
        <w:softHyphen/>
      </w:r>
      <w:r w:rsidR="00B67506">
        <w:rPr>
          <w:rFonts w:hint="cs"/>
          <w:rtl/>
        </w:rPr>
        <w:t xml:space="preserve">شویم. استصحاب در این محدوده </w:t>
      </w:r>
      <w:r>
        <w:rPr>
          <w:rFonts w:hint="cs"/>
          <w:rtl/>
        </w:rPr>
        <w:t xml:space="preserve">نیز </w:t>
      </w:r>
      <w:r w:rsidR="00B67506">
        <w:rPr>
          <w:rFonts w:hint="cs"/>
          <w:rtl/>
        </w:rPr>
        <w:t>جاری نیست. یا مثلا استصحاب عدم ابتلاء در محدوده معاملات در حق یک بازاری جاری نمی</w:t>
      </w:r>
      <w:r w:rsidR="00B67506">
        <w:rPr>
          <w:rtl/>
        </w:rPr>
        <w:softHyphen/>
      </w:r>
      <w:r w:rsidR="00B67506">
        <w:rPr>
          <w:rFonts w:hint="cs"/>
          <w:rtl/>
        </w:rPr>
        <w:t>شود. یک سری وقایعی باقی می</w:t>
      </w:r>
      <w:r w:rsidR="00B67506">
        <w:rPr>
          <w:rtl/>
        </w:rPr>
        <w:softHyphen/>
      </w:r>
      <w:r w:rsidR="00B67506">
        <w:rPr>
          <w:rFonts w:hint="cs"/>
          <w:rtl/>
        </w:rPr>
        <w:t>ماند که علم تفصیلی و علم اجمالی صغیر نداریم. در این موارد چون زیاد نیستند علم به وقوع مخالفت در آن ها نداریم و شبهه بدویه می</w:t>
      </w:r>
      <w:r w:rsidR="00B67506">
        <w:rPr>
          <w:rtl/>
        </w:rPr>
        <w:softHyphen/>
      </w:r>
      <w:r w:rsidR="00B67506">
        <w:rPr>
          <w:rFonts w:hint="cs"/>
          <w:rtl/>
        </w:rPr>
        <w:t>شوند. در ای</w:t>
      </w:r>
      <w:r>
        <w:rPr>
          <w:rFonts w:hint="cs"/>
          <w:rtl/>
        </w:rPr>
        <w:t>ن</w:t>
      </w:r>
      <w:r w:rsidR="00B67506">
        <w:rPr>
          <w:rFonts w:hint="cs"/>
          <w:rtl/>
        </w:rPr>
        <w:t xml:space="preserve"> موارد فقط احتمال وجود دارد و علم وجود ندارد. در این موارد استصحاب جاری می</w:t>
      </w:r>
      <w:r w:rsidR="00B67506">
        <w:rPr>
          <w:rtl/>
        </w:rPr>
        <w:softHyphen/>
      </w:r>
      <w:r w:rsidR="00B67506">
        <w:rPr>
          <w:rFonts w:hint="cs"/>
          <w:rtl/>
        </w:rPr>
        <w:t>شود.</w:t>
      </w:r>
    </w:p>
    <w:p w:rsidR="00BD6AD8" w:rsidRDefault="00BD6AD8" w:rsidP="00AF5089">
      <w:pPr>
        <w:pStyle w:val="Heading6"/>
        <w:rPr>
          <w:rtl/>
        </w:rPr>
      </w:pPr>
      <w:bookmarkStart w:id="15" w:name="_Toc25139823"/>
      <w:r>
        <w:rPr>
          <w:rFonts w:hint="cs"/>
          <w:rtl/>
        </w:rPr>
        <w:t>جواب از جواب</w:t>
      </w:r>
      <w:r w:rsidR="00AF5089">
        <w:rPr>
          <w:rFonts w:hint="cs"/>
          <w:rtl/>
        </w:rPr>
        <w:t xml:space="preserve"> دلیل</w:t>
      </w:r>
      <w:r>
        <w:rPr>
          <w:rFonts w:hint="cs"/>
          <w:rtl/>
        </w:rPr>
        <w:t xml:space="preserve"> دوم: عدم دلیل بر انحلال علم اجمالی</w:t>
      </w:r>
      <w:bookmarkEnd w:id="15"/>
    </w:p>
    <w:p w:rsidR="00BD6AD8" w:rsidRDefault="00B67506" w:rsidP="00B67506">
      <w:pPr>
        <w:jc w:val="both"/>
        <w:rPr>
          <w:rtl/>
        </w:rPr>
      </w:pPr>
      <w:r>
        <w:rPr>
          <w:rFonts w:hint="cs"/>
          <w:rtl/>
        </w:rPr>
        <w:t>این مطلب یک ادعا است و باید بررسی شود. البته یک شبهه ای در این انحلال وجود دارد. اخباریین گفته اند که ما علم اجمالی کبیر به یک سری تکالیف داریم. اصولیون جواب داده</w:t>
      </w:r>
      <w:r w:rsidR="00BD6AD8">
        <w:rPr>
          <w:rtl/>
        </w:rPr>
        <w:softHyphen/>
      </w:r>
      <w:r>
        <w:rPr>
          <w:rFonts w:hint="cs"/>
          <w:rtl/>
        </w:rPr>
        <w:t>اند</w:t>
      </w:r>
      <w:r w:rsidR="00BD6AD8">
        <w:rPr>
          <w:rFonts w:hint="cs"/>
          <w:rtl/>
        </w:rPr>
        <w:t xml:space="preserve"> اند که نسبت به وقایعی که اخبار</w:t>
      </w:r>
      <w:r>
        <w:rPr>
          <w:rFonts w:hint="cs"/>
          <w:rtl/>
        </w:rPr>
        <w:t xml:space="preserve"> بیان کرده اند علم اجمالی صغیر </w:t>
      </w:r>
      <w:r w:rsidR="00BD6AD8">
        <w:rPr>
          <w:rFonts w:hint="cs"/>
          <w:rtl/>
        </w:rPr>
        <w:t xml:space="preserve">وجود </w:t>
      </w:r>
      <w:r>
        <w:rPr>
          <w:rFonts w:hint="cs"/>
          <w:rtl/>
        </w:rPr>
        <w:t>دارد و مازاد بر آن را علم اجمالی نداریم. شهید صدر نیز در این جا این جواب را می</w:t>
      </w:r>
      <w:r>
        <w:rPr>
          <w:rtl/>
        </w:rPr>
        <w:softHyphen/>
      </w:r>
      <w:r>
        <w:rPr>
          <w:rFonts w:hint="cs"/>
          <w:rtl/>
        </w:rPr>
        <w:t xml:space="preserve">دهد. </w:t>
      </w:r>
    </w:p>
    <w:p w:rsidR="00B67506" w:rsidRDefault="00B67506" w:rsidP="00B67506">
      <w:pPr>
        <w:jc w:val="both"/>
        <w:rPr>
          <w:rtl/>
        </w:rPr>
      </w:pPr>
      <w:r>
        <w:rPr>
          <w:rFonts w:hint="cs"/>
          <w:rtl/>
        </w:rPr>
        <w:t>به نظر ما وقایع زیاد هستند. این که ما بگوییم مازاد بر علم تفصیلی و علم اجمالی صغیر دیگر علم اجمالی نداریم یک ادعا است. ممکن است گفته شود که مازاد بر آن نیز زیاد هستند و مرحوم خویی ادعایش ناظر به این کثرت است. لذا معلوم نیست که علم اجمالی منحل بشود. به نظر ما نظر مرحوم خویی نزدیک تر به ذهن است. هر چند که ما بعضی از موارد را کنار بگذاریم نمی</w:t>
      </w:r>
      <w:r>
        <w:rPr>
          <w:rtl/>
        </w:rPr>
        <w:softHyphen/>
      </w:r>
      <w:r>
        <w:rPr>
          <w:rFonts w:hint="cs"/>
          <w:rtl/>
        </w:rPr>
        <w:t>شود که مازاد بر آن بگوییم تکلیفی نیست. زیرا ما عدای علم تفصیلی و علم اجمالی صغیر زیاد هستند و نمی</w:t>
      </w:r>
      <w:r>
        <w:rPr>
          <w:rtl/>
        </w:rPr>
        <w:softHyphen/>
      </w:r>
      <w:r>
        <w:rPr>
          <w:rFonts w:hint="cs"/>
          <w:rtl/>
        </w:rPr>
        <w:t>توان گفت که تکلیفی وجود ندارد. شاهد این مطلب این است که بعضی اوقات سوال</w:t>
      </w:r>
      <w:r w:rsidR="00BD6AD8">
        <w:rPr>
          <w:rFonts w:hint="cs"/>
          <w:rtl/>
        </w:rPr>
        <w:t>اتی</w:t>
      </w:r>
      <w:r>
        <w:rPr>
          <w:rFonts w:hint="cs"/>
          <w:rtl/>
        </w:rPr>
        <w:t xml:space="preserve"> می</w:t>
      </w:r>
      <w:r>
        <w:rPr>
          <w:rtl/>
        </w:rPr>
        <w:softHyphen/>
      </w:r>
      <w:r w:rsidR="00BD6AD8">
        <w:rPr>
          <w:rFonts w:hint="cs"/>
          <w:rtl/>
        </w:rPr>
        <w:t>پرسند که از مواردی است که نه</w:t>
      </w:r>
      <w:r>
        <w:rPr>
          <w:rFonts w:hint="cs"/>
          <w:rtl/>
        </w:rPr>
        <w:t xml:space="preserve"> علم تفصیلی داشته است و نه علم اجمالی صغیر بوده است. اکثر مردم وقوع در مخالفت عن جهل را دارند.</w:t>
      </w:r>
      <w:r w:rsidR="00BD6AD8">
        <w:rPr>
          <w:rFonts w:hint="cs"/>
          <w:rtl/>
        </w:rPr>
        <w:t xml:space="preserve"> بعضی از آنها قاصر </w:t>
      </w:r>
      <w:r w:rsidR="00BD6AD8">
        <w:rPr>
          <w:rFonts w:hint="cs"/>
          <w:rtl/>
        </w:rPr>
        <w:lastRenderedPageBreak/>
        <w:t>هستند و خیلی از</w:t>
      </w:r>
      <w:r>
        <w:rPr>
          <w:rFonts w:hint="cs"/>
          <w:rtl/>
        </w:rPr>
        <w:t xml:space="preserve"> آن ها </w:t>
      </w:r>
      <w:r w:rsidR="00BD6AD8">
        <w:rPr>
          <w:rFonts w:hint="cs"/>
          <w:rtl/>
        </w:rPr>
        <w:t xml:space="preserve">هم </w:t>
      </w:r>
      <w:r>
        <w:rPr>
          <w:rFonts w:hint="cs"/>
          <w:rtl/>
        </w:rPr>
        <w:t>مقصر هستند. همین نکته کاشف از این است که در مازاد از علم تفصیلی و علم اجمالی صغیر احتمالات زیاد هستند.</w:t>
      </w:r>
    </w:p>
    <w:p w:rsidR="00B67506" w:rsidRPr="001A27D7" w:rsidRDefault="00B67506" w:rsidP="00B67506">
      <w:pPr>
        <w:jc w:val="both"/>
        <w:rPr>
          <w:rtl/>
        </w:rPr>
      </w:pPr>
    </w:p>
    <w:p w:rsidR="001A1EA5" w:rsidRPr="006162A2" w:rsidRDefault="001A1EA5" w:rsidP="00B67506">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CD8" w:rsidRDefault="003F6CD8" w:rsidP="008B750B">
      <w:pPr>
        <w:spacing w:line="240" w:lineRule="auto"/>
      </w:pPr>
      <w:r>
        <w:separator/>
      </w:r>
    </w:p>
  </w:endnote>
  <w:endnote w:type="continuationSeparator" w:id="0">
    <w:p w:rsidR="003F6CD8" w:rsidRDefault="003F6CD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F5089" w:rsidRPr="00AF508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F1436E" w:rsidP="001B6799">
          <w:pPr>
            <w:pStyle w:val="Footer"/>
            <w:bidi w:val="0"/>
            <w:rPr>
              <w:color w:val="808080" w:themeColor="background1" w:themeShade="80"/>
              <w:rtl/>
            </w:rPr>
          </w:pPr>
          <w:bookmarkStart w:id="23" w:name="BokAdres"/>
          <w:bookmarkEnd w:id="23"/>
          <w:r>
            <w:rPr>
              <w:color w:val="808080" w:themeColor="background1" w:themeShade="80"/>
            </w:rPr>
            <w:t>U1mg1_13980829-035_mk2_mfeb.ir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CD8" w:rsidRDefault="003F6CD8" w:rsidP="008B750B">
      <w:pPr>
        <w:spacing w:line="240" w:lineRule="auto"/>
      </w:pPr>
      <w:r>
        <w:separator/>
      </w:r>
    </w:p>
  </w:footnote>
  <w:footnote w:type="continuationSeparator" w:id="0">
    <w:p w:rsidR="003F6CD8" w:rsidRDefault="003F6CD8" w:rsidP="008B750B">
      <w:pPr>
        <w:spacing w:line="240" w:lineRule="auto"/>
      </w:pPr>
      <w:r>
        <w:continuationSeparator/>
      </w:r>
    </w:p>
  </w:footnote>
  <w:footnote w:id="1">
    <w:p w:rsidR="00AF5089" w:rsidRPr="00AF5089" w:rsidRDefault="00AF5089" w:rsidP="00AF5089">
      <w:pPr>
        <w:pStyle w:val="FootnoteText"/>
        <w:rPr>
          <w:rFonts w:hint="cs"/>
        </w:rPr>
      </w:pPr>
      <w:r w:rsidRPr="00AF5089">
        <w:footnoteRef/>
      </w:r>
      <w:r w:rsidRPr="00AF5089">
        <w:rPr>
          <w:rtl/>
        </w:rPr>
        <w:t xml:space="preserve"> </w:t>
      </w:r>
      <w:hyperlink r:id="rId1" w:history="1">
        <w:r w:rsidRPr="00AF5089">
          <w:rPr>
            <w:rStyle w:val="Hyperlink"/>
            <w:rFonts w:hint="cs"/>
            <w:rtl/>
          </w:rPr>
          <w:t>اجود</w:t>
        </w:r>
        <w:r w:rsidRPr="00AF5089">
          <w:rPr>
            <w:rStyle w:val="Hyperlink"/>
            <w:rtl/>
          </w:rPr>
          <w:t xml:space="preserve"> </w:t>
        </w:r>
        <w:r w:rsidRPr="00AF5089">
          <w:rPr>
            <w:rStyle w:val="Hyperlink"/>
            <w:rFonts w:hint="cs"/>
            <w:rtl/>
          </w:rPr>
          <w:t>التقریرات،</w:t>
        </w:r>
        <w:r w:rsidRPr="00AF5089">
          <w:rPr>
            <w:rStyle w:val="Hyperlink"/>
            <w:rtl/>
          </w:rPr>
          <w:t xml:space="preserve"> </w:t>
        </w:r>
        <w:r w:rsidRPr="00AF5089">
          <w:rPr>
            <w:rStyle w:val="Hyperlink"/>
            <w:rFonts w:hint="cs"/>
            <w:rtl/>
          </w:rPr>
          <w:t>نائینی،</w:t>
        </w:r>
        <w:r w:rsidRPr="00AF5089">
          <w:rPr>
            <w:rStyle w:val="Hyperlink"/>
            <w:rtl/>
          </w:rPr>
          <w:t xml:space="preserve"> </w:t>
        </w:r>
        <w:r w:rsidRPr="00AF5089">
          <w:rPr>
            <w:rStyle w:val="Hyperlink"/>
            <w:rFonts w:hint="cs"/>
            <w:rtl/>
          </w:rPr>
          <w:t>ج</w:t>
        </w:r>
        <w:r w:rsidRPr="00AF5089">
          <w:rPr>
            <w:rStyle w:val="Hyperlink"/>
            <w:rtl/>
          </w:rPr>
          <w:t>1</w:t>
        </w:r>
        <w:r w:rsidRPr="00AF5089">
          <w:rPr>
            <w:rStyle w:val="Hyperlink"/>
            <w:rFonts w:hint="cs"/>
            <w:rtl/>
          </w:rPr>
          <w:t>،</w:t>
        </w:r>
        <w:r w:rsidRPr="00AF5089">
          <w:rPr>
            <w:rStyle w:val="Hyperlink"/>
            <w:rtl/>
          </w:rPr>
          <w:t xml:space="preserve"> </w:t>
        </w:r>
        <w:r w:rsidRPr="00AF5089">
          <w:rPr>
            <w:rStyle w:val="Hyperlink"/>
            <w:rFonts w:hint="cs"/>
            <w:rtl/>
          </w:rPr>
          <w:t>ص</w:t>
        </w:r>
        <w:r w:rsidRPr="00AF5089">
          <w:rPr>
            <w:rStyle w:val="Hyperlink"/>
            <w:rtl/>
          </w:rPr>
          <w:t>158.</w:t>
        </w:r>
      </w:hyperlink>
    </w:p>
  </w:footnote>
  <w:footnote w:id="2">
    <w:p w:rsidR="00395473" w:rsidRDefault="00395473">
      <w:pPr>
        <w:pStyle w:val="FootnoteText"/>
        <w:rPr>
          <w:rFonts w:hint="cs"/>
        </w:rPr>
      </w:pPr>
      <w:r>
        <w:rPr>
          <w:rStyle w:val="FootnoteReference"/>
        </w:rPr>
        <w:footnoteRef/>
      </w:r>
      <w:r>
        <w:rPr>
          <w:rtl/>
        </w:rPr>
        <w:t xml:space="preserve"> </w:t>
      </w:r>
      <w:r>
        <w:rPr>
          <w:rFonts w:hint="cs"/>
          <w:rtl/>
        </w:rPr>
        <w:t xml:space="preserve"> در جلسه قبل جواب مرحوم خویی را از راه ادله وجود تعلم بیان کردیم ولی مرحوم خویی جواب مرحوم نائینی را از راه عدم لغویت استصحاب عدم ابتلاء مطرح می</w:t>
      </w:r>
      <w:r>
        <w:rPr>
          <w:rtl/>
        </w:rPr>
        <w:softHyphen/>
      </w:r>
      <w:r>
        <w:rPr>
          <w:rFonts w:hint="cs"/>
          <w:rtl/>
        </w:rPr>
        <w:t>کند.</w:t>
      </w:r>
    </w:p>
  </w:footnote>
  <w:footnote w:id="3">
    <w:p w:rsidR="00AF5089" w:rsidRPr="00AF5089" w:rsidRDefault="00AF5089" w:rsidP="00AF5089">
      <w:pPr>
        <w:pStyle w:val="FootnoteText"/>
        <w:rPr>
          <w:rFonts w:hint="cs"/>
        </w:rPr>
      </w:pPr>
      <w:r w:rsidRPr="00AF5089">
        <w:footnoteRef/>
      </w:r>
      <w:r w:rsidRPr="00AF5089">
        <w:rPr>
          <w:rtl/>
        </w:rPr>
        <w:t xml:space="preserve"> </w:t>
      </w:r>
      <w:hyperlink r:id="rId2" w:history="1">
        <w:r w:rsidRPr="00AF5089">
          <w:rPr>
            <w:rStyle w:val="Hyperlink"/>
            <w:rFonts w:hint="cs"/>
            <w:rtl/>
          </w:rPr>
          <w:t>محاضرات</w:t>
        </w:r>
        <w:r w:rsidRPr="00AF5089">
          <w:rPr>
            <w:rStyle w:val="Hyperlink"/>
            <w:rtl/>
          </w:rPr>
          <w:t xml:space="preserve"> </w:t>
        </w:r>
        <w:r w:rsidRPr="00AF5089">
          <w:rPr>
            <w:rStyle w:val="Hyperlink"/>
            <w:rFonts w:hint="cs"/>
            <w:rtl/>
          </w:rPr>
          <w:t>فی</w:t>
        </w:r>
        <w:r w:rsidRPr="00AF5089">
          <w:rPr>
            <w:rStyle w:val="Hyperlink"/>
            <w:rtl/>
          </w:rPr>
          <w:t xml:space="preserve"> </w:t>
        </w:r>
        <w:r w:rsidRPr="00AF5089">
          <w:rPr>
            <w:rStyle w:val="Hyperlink"/>
            <w:rFonts w:hint="cs"/>
            <w:rtl/>
          </w:rPr>
          <w:t>الاصول،</w:t>
        </w:r>
        <w:r w:rsidRPr="00AF5089">
          <w:rPr>
            <w:rStyle w:val="Hyperlink"/>
            <w:rtl/>
          </w:rPr>
          <w:t xml:space="preserve"> </w:t>
        </w:r>
        <w:r w:rsidRPr="00AF5089">
          <w:rPr>
            <w:rStyle w:val="Hyperlink"/>
            <w:rFonts w:hint="cs"/>
            <w:rtl/>
          </w:rPr>
          <w:t>الخوئی،</w:t>
        </w:r>
        <w:r w:rsidRPr="00AF5089">
          <w:rPr>
            <w:rStyle w:val="Hyperlink"/>
            <w:rtl/>
          </w:rPr>
          <w:t xml:space="preserve"> </w:t>
        </w:r>
        <w:r w:rsidRPr="00AF5089">
          <w:rPr>
            <w:rStyle w:val="Hyperlink"/>
            <w:rFonts w:hint="cs"/>
            <w:rtl/>
          </w:rPr>
          <w:t>السید</w:t>
        </w:r>
        <w:r w:rsidRPr="00AF5089">
          <w:rPr>
            <w:rStyle w:val="Hyperlink"/>
            <w:rtl/>
          </w:rPr>
          <w:t xml:space="preserve"> </w:t>
        </w:r>
        <w:r w:rsidRPr="00AF5089">
          <w:rPr>
            <w:rStyle w:val="Hyperlink"/>
            <w:rFonts w:hint="cs"/>
            <w:rtl/>
          </w:rPr>
          <w:t>ابولقاسم،</w:t>
        </w:r>
        <w:r w:rsidRPr="00AF5089">
          <w:rPr>
            <w:rStyle w:val="Hyperlink"/>
            <w:rtl/>
          </w:rPr>
          <w:t xml:space="preserve"> </w:t>
        </w:r>
        <w:r w:rsidRPr="00AF5089">
          <w:rPr>
            <w:rStyle w:val="Hyperlink"/>
            <w:rFonts w:hint="cs"/>
            <w:rtl/>
          </w:rPr>
          <w:t>ج</w:t>
        </w:r>
        <w:r w:rsidRPr="00AF5089">
          <w:rPr>
            <w:rStyle w:val="Hyperlink"/>
            <w:rtl/>
          </w:rPr>
          <w:t>2</w:t>
        </w:r>
        <w:r w:rsidRPr="00AF5089">
          <w:rPr>
            <w:rStyle w:val="Hyperlink"/>
            <w:rFonts w:hint="cs"/>
            <w:rtl/>
          </w:rPr>
          <w:t>،</w:t>
        </w:r>
        <w:r w:rsidRPr="00AF5089">
          <w:rPr>
            <w:rStyle w:val="Hyperlink"/>
            <w:rtl/>
          </w:rPr>
          <w:t xml:space="preserve"> </w:t>
        </w:r>
        <w:r w:rsidRPr="00AF5089">
          <w:rPr>
            <w:rStyle w:val="Hyperlink"/>
            <w:rFonts w:hint="cs"/>
            <w:rtl/>
          </w:rPr>
          <w:t>ص</w:t>
        </w:r>
        <w:r w:rsidRPr="00AF5089">
          <w:rPr>
            <w:rStyle w:val="Hyperlink"/>
            <w:rtl/>
          </w:rPr>
          <w:t>273.</w:t>
        </w:r>
      </w:hyperlink>
    </w:p>
  </w:footnote>
  <w:footnote w:id="4">
    <w:p w:rsidR="00B67506" w:rsidRDefault="00B67506" w:rsidP="00B67506">
      <w:pPr>
        <w:pStyle w:val="FootnoteText"/>
        <w:rPr>
          <w:rtl/>
        </w:rPr>
      </w:pPr>
      <w:r>
        <w:rPr>
          <w:rStyle w:val="FootnoteReference"/>
        </w:rPr>
        <w:footnoteRef/>
      </w:r>
      <w:r>
        <w:rPr>
          <w:rtl/>
        </w:rPr>
        <w:t xml:space="preserve"> </w:t>
      </w:r>
      <w:r>
        <w:rPr>
          <w:rFonts w:hint="cs"/>
          <w:rtl/>
        </w:rPr>
        <w:t>مرحوم خویی تعبیر به تخصص کرده است ولی در دواقع ورود است.</w:t>
      </w:r>
    </w:p>
  </w:footnote>
  <w:footnote w:id="5">
    <w:p w:rsidR="00AF5089" w:rsidRPr="00AF5089" w:rsidRDefault="00AF5089" w:rsidP="00AF5089">
      <w:pPr>
        <w:pStyle w:val="FootnoteText"/>
        <w:rPr>
          <w:rFonts w:hint="cs"/>
        </w:rPr>
      </w:pPr>
      <w:r w:rsidRPr="00AF5089">
        <w:footnoteRef/>
      </w:r>
      <w:r w:rsidRPr="00AF5089">
        <w:rPr>
          <w:rtl/>
        </w:rPr>
        <w:t xml:space="preserve"> </w:t>
      </w:r>
      <w:hyperlink r:id="rId3" w:history="1">
        <w:r w:rsidRPr="00AF5089">
          <w:rPr>
            <w:rStyle w:val="Hyperlink"/>
            <w:rFonts w:hint="cs"/>
            <w:rtl/>
          </w:rPr>
          <w:t>محاضرات</w:t>
        </w:r>
        <w:r w:rsidRPr="00AF5089">
          <w:rPr>
            <w:rStyle w:val="Hyperlink"/>
            <w:rtl/>
          </w:rPr>
          <w:t xml:space="preserve"> </w:t>
        </w:r>
        <w:r w:rsidRPr="00AF5089">
          <w:rPr>
            <w:rStyle w:val="Hyperlink"/>
            <w:rFonts w:hint="cs"/>
            <w:rtl/>
          </w:rPr>
          <w:t>فی</w:t>
        </w:r>
        <w:r w:rsidRPr="00AF5089">
          <w:rPr>
            <w:rStyle w:val="Hyperlink"/>
            <w:rtl/>
          </w:rPr>
          <w:t xml:space="preserve"> </w:t>
        </w:r>
        <w:r w:rsidRPr="00AF5089">
          <w:rPr>
            <w:rStyle w:val="Hyperlink"/>
            <w:rFonts w:hint="cs"/>
            <w:rtl/>
          </w:rPr>
          <w:t>الاصول،</w:t>
        </w:r>
        <w:r w:rsidRPr="00AF5089">
          <w:rPr>
            <w:rStyle w:val="Hyperlink"/>
            <w:rtl/>
          </w:rPr>
          <w:t xml:space="preserve"> </w:t>
        </w:r>
        <w:r w:rsidRPr="00AF5089">
          <w:rPr>
            <w:rStyle w:val="Hyperlink"/>
            <w:rFonts w:hint="cs"/>
            <w:rtl/>
          </w:rPr>
          <w:t>الخوئی،</w:t>
        </w:r>
        <w:r w:rsidRPr="00AF5089">
          <w:rPr>
            <w:rStyle w:val="Hyperlink"/>
            <w:rtl/>
          </w:rPr>
          <w:t xml:space="preserve"> </w:t>
        </w:r>
        <w:r w:rsidRPr="00AF5089">
          <w:rPr>
            <w:rStyle w:val="Hyperlink"/>
            <w:rFonts w:hint="cs"/>
            <w:rtl/>
          </w:rPr>
          <w:t>السید</w:t>
        </w:r>
        <w:r w:rsidRPr="00AF5089">
          <w:rPr>
            <w:rStyle w:val="Hyperlink"/>
            <w:rtl/>
          </w:rPr>
          <w:t xml:space="preserve"> </w:t>
        </w:r>
        <w:r w:rsidRPr="00AF5089">
          <w:rPr>
            <w:rStyle w:val="Hyperlink"/>
            <w:rFonts w:hint="cs"/>
            <w:rtl/>
          </w:rPr>
          <w:t>ابولقاسم،</w:t>
        </w:r>
        <w:r w:rsidRPr="00AF5089">
          <w:rPr>
            <w:rStyle w:val="Hyperlink"/>
            <w:rtl/>
          </w:rPr>
          <w:t xml:space="preserve"> </w:t>
        </w:r>
        <w:r w:rsidRPr="00AF5089">
          <w:rPr>
            <w:rStyle w:val="Hyperlink"/>
            <w:rFonts w:hint="cs"/>
            <w:rtl/>
          </w:rPr>
          <w:t>ج</w:t>
        </w:r>
        <w:r w:rsidRPr="00AF5089">
          <w:rPr>
            <w:rStyle w:val="Hyperlink"/>
            <w:rtl/>
          </w:rPr>
          <w:t>2</w:t>
        </w:r>
        <w:r w:rsidRPr="00AF5089">
          <w:rPr>
            <w:rStyle w:val="Hyperlink"/>
            <w:rFonts w:hint="cs"/>
            <w:rtl/>
          </w:rPr>
          <w:t>،</w:t>
        </w:r>
        <w:r w:rsidRPr="00AF5089">
          <w:rPr>
            <w:rStyle w:val="Hyperlink"/>
            <w:rtl/>
          </w:rPr>
          <w:t xml:space="preserve"> </w:t>
        </w:r>
        <w:r w:rsidRPr="00AF5089">
          <w:rPr>
            <w:rStyle w:val="Hyperlink"/>
            <w:rFonts w:hint="cs"/>
            <w:rtl/>
          </w:rPr>
          <w:t>ص</w:t>
        </w:r>
        <w:r w:rsidRPr="00AF5089">
          <w:rPr>
            <w:rStyle w:val="Hyperlink"/>
            <w:rtl/>
          </w:rPr>
          <w:t>273.</w:t>
        </w:r>
      </w:hyperlink>
    </w:p>
  </w:footnote>
  <w:footnote w:id="6">
    <w:p w:rsidR="00AF5089" w:rsidRPr="00AF5089" w:rsidRDefault="00AF5089" w:rsidP="00AF5089">
      <w:pPr>
        <w:pStyle w:val="FootnoteText"/>
        <w:rPr>
          <w:rFonts w:hint="cs"/>
        </w:rPr>
      </w:pPr>
      <w:r w:rsidRPr="00AF5089">
        <w:footnoteRef/>
      </w:r>
      <w:r w:rsidRPr="00AF5089">
        <w:rPr>
          <w:rtl/>
        </w:rPr>
        <w:t xml:space="preserve"> </w:t>
      </w:r>
      <w:hyperlink r:id="rId4" w:history="1">
        <w:r w:rsidRPr="00AF5089">
          <w:rPr>
            <w:rStyle w:val="Hyperlink"/>
            <w:rFonts w:hint="cs"/>
            <w:rtl/>
          </w:rPr>
          <w:t>محاضرات</w:t>
        </w:r>
        <w:r w:rsidRPr="00AF5089">
          <w:rPr>
            <w:rStyle w:val="Hyperlink"/>
            <w:rtl/>
          </w:rPr>
          <w:t xml:space="preserve"> </w:t>
        </w:r>
        <w:r w:rsidRPr="00AF5089">
          <w:rPr>
            <w:rStyle w:val="Hyperlink"/>
            <w:rFonts w:hint="cs"/>
            <w:rtl/>
          </w:rPr>
          <w:t>فی</w:t>
        </w:r>
        <w:r w:rsidRPr="00AF5089">
          <w:rPr>
            <w:rStyle w:val="Hyperlink"/>
            <w:rtl/>
          </w:rPr>
          <w:t xml:space="preserve"> </w:t>
        </w:r>
        <w:r w:rsidRPr="00AF5089">
          <w:rPr>
            <w:rStyle w:val="Hyperlink"/>
            <w:rFonts w:hint="cs"/>
            <w:rtl/>
          </w:rPr>
          <w:t>الاصول،</w:t>
        </w:r>
        <w:r w:rsidRPr="00AF5089">
          <w:rPr>
            <w:rStyle w:val="Hyperlink"/>
            <w:rtl/>
          </w:rPr>
          <w:t xml:space="preserve"> </w:t>
        </w:r>
        <w:r w:rsidRPr="00AF5089">
          <w:rPr>
            <w:rStyle w:val="Hyperlink"/>
            <w:rFonts w:hint="cs"/>
            <w:rtl/>
          </w:rPr>
          <w:t>الخوئی،</w:t>
        </w:r>
        <w:r w:rsidRPr="00AF5089">
          <w:rPr>
            <w:rStyle w:val="Hyperlink"/>
            <w:rtl/>
          </w:rPr>
          <w:t xml:space="preserve"> </w:t>
        </w:r>
        <w:r w:rsidRPr="00AF5089">
          <w:rPr>
            <w:rStyle w:val="Hyperlink"/>
            <w:rFonts w:hint="cs"/>
            <w:rtl/>
          </w:rPr>
          <w:t>السید</w:t>
        </w:r>
        <w:r w:rsidRPr="00AF5089">
          <w:rPr>
            <w:rStyle w:val="Hyperlink"/>
            <w:rtl/>
          </w:rPr>
          <w:t xml:space="preserve"> </w:t>
        </w:r>
        <w:r w:rsidRPr="00AF5089">
          <w:rPr>
            <w:rStyle w:val="Hyperlink"/>
            <w:rFonts w:hint="cs"/>
            <w:rtl/>
          </w:rPr>
          <w:t>ابولقاسم،</w:t>
        </w:r>
        <w:r w:rsidRPr="00AF5089">
          <w:rPr>
            <w:rStyle w:val="Hyperlink"/>
            <w:rtl/>
          </w:rPr>
          <w:t xml:space="preserve"> </w:t>
        </w:r>
        <w:r w:rsidRPr="00AF5089">
          <w:rPr>
            <w:rStyle w:val="Hyperlink"/>
            <w:rFonts w:hint="cs"/>
            <w:rtl/>
          </w:rPr>
          <w:t>ج</w:t>
        </w:r>
        <w:r w:rsidRPr="00AF5089">
          <w:rPr>
            <w:rStyle w:val="Hyperlink"/>
            <w:rtl/>
          </w:rPr>
          <w:t>2</w:t>
        </w:r>
        <w:r w:rsidRPr="00AF5089">
          <w:rPr>
            <w:rStyle w:val="Hyperlink"/>
            <w:rFonts w:hint="cs"/>
            <w:rtl/>
          </w:rPr>
          <w:t>،</w:t>
        </w:r>
        <w:r w:rsidRPr="00AF5089">
          <w:rPr>
            <w:rStyle w:val="Hyperlink"/>
            <w:rtl/>
          </w:rPr>
          <w:t xml:space="preserve"> </w:t>
        </w:r>
        <w:r w:rsidRPr="00AF5089">
          <w:rPr>
            <w:rStyle w:val="Hyperlink"/>
            <w:rFonts w:hint="cs"/>
            <w:rtl/>
          </w:rPr>
          <w:t>ص</w:t>
        </w:r>
        <w:r w:rsidRPr="00AF5089">
          <w:rPr>
            <w:rStyle w:val="Hyperlink"/>
            <w:rtl/>
          </w:rPr>
          <w:t>273.</w:t>
        </w:r>
      </w:hyperlink>
    </w:p>
  </w:footnote>
  <w:footnote w:id="7">
    <w:p w:rsidR="00AF5089" w:rsidRPr="00AF5089" w:rsidRDefault="00AF5089" w:rsidP="00AF5089">
      <w:pPr>
        <w:pStyle w:val="FootnoteText"/>
        <w:rPr>
          <w:rFonts w:hint="cs"/>
        </w:rPr>
      </w:pPr>
      <w:r w:rsidRPr="00AF5089">
        <w:footnoteRef/>
      </w:r>
      <w:r w:rsidRPr="00AF5089">
        <w:rPr>
          <w:rtl/>
        </w:rPr>
        <w:t xml:space="preserve"> </w:t>
      </w:r>
      <w:hyperlink r:id="rId5" w:history="1">
        <w:r w:rsidRPr="00AF5089">
          <w:rPr>
            <w:rStyle w:val="Hyperlink"/>
            <w:rFonts w:hint="cs"/>
            <w:rtl/>
          </w:rPr>
          <w:t>بحوث</w:t>
        </w:r>
        <w:r w:rsidRPr="00AF5089">
          <w:rPr>
            <w:rStyle w:val="Hyperlink"/>
            <w:rtl/>
          </w:rPr>
          <w:t xml:space="preserve"> </w:t>
        </w:r>
        <w:r w:rsidRPr="00AF5089">
          <w:rPr>
            <w:rStyle w:val="Hyperlink"/>
            <w:rFonts w:hint="cs"/>
            <w:rtl/>
          </w:rPr>
          <w:t>فی</w:t>
        </w:r>
        <w:r w:rsidRPr="00AF5089">
          <w:rPr>
            <w:rStyle w:val="Hyperlink"/>
            <w:rtl/>
          </w:rPr>
          <w:t xml:space="preserve"> </w:t>
        </w:r>
        <w:r w:rsidRPr="00AF5089">
          <w:rPr>
            <w:rStyle w:val="Hyperlink"/>
            <w:rFonts w:hint="cs"/>
            <w:rtl/>
          </w:rPr>
          <w:t>علم</w:t>
        </w:r>
        <w:r w:rsidRPr="00AF5089">
          <w:rPr>
            <w:rStyle w:val="Hyperlink"/>
            <w:rtl/>
          </w:rPr>
          <w:t xml:space="preserve"> </w:t>
        </w:r>
        <w:r w:rsidRPr="00AF5089">
          <w:rPr>
            <w:rStyle w:val="Hyperlink"/>
            <w:rFonts w:hint="cs"/>
            <w:rtl/>
          </w:rPr>
          <w:t>الأصول،</w:t>
        </w:r>
        <w:r w:rsidRPr="00AF5089">
          <w:rPr>
            <w:rStyle w:val="Hyperlink"/>
            <w:rtl/>
          </w:rPr>
          <w:t xml:space="preserve"> </w:t>
        </w:r>
        <w:r w:rsidRPr="00AF5089">
          <w:rPr>
            <w:rStyle w:val="Hyperlink"/>
            <w:rFonts w:hint="cs"/>
            <w:rtl/>
          </w:rPr>
          <w:t>السید</w:t>
        </w:r>
        <w:r w:rsidRPr="00AF5089">
          <w:rPr>
            <w:rStyle w:val="Hyperlink"/>
            <w:rtl/>
          </w:rPr>
          <w:t xml:space="preserve"> </w:t>
        </w:r>
        <w:r w:rsidRPr="00AF5089">
          <w:rPr>
            <w:rStyle w:val="Hyperlink"/>
            <w:rFonts w:hint="cs"/>
            <w:rtl/>
          </w:rPr>
          <w:t>محمد</w:t>
        </w:r>
        <w:r w:rsidRPr="00AF5089">
          <w:rPr>
            <w:rStyle w:val="Hyperlink"/>
            <w:rtl/>
          </w:rPr>
          <w:t xml:space="preserve"> </w:t>
        </w:r>
        <w:r w:rsidRPr="00AF5089">
          <w:rPr>
            <w:rStyle w:val="Hyperlink"/>
            <w:rFonts w:hint="cs"/>
            <w:rtl/>
          </w:rPr>
          <w:t>باقر</w:t>
        </w:r>
        <w:r w:rsidRPr="00AF5089">
          <w:rPr>
            <w:rStyle w:val="Hyperlink"/>
            <w:rtl/>
          </w:rPr>
          <w:t xml:space="preserve"> </w:t>
        </w:r>
        <w:r w:rsidRPr="00AF5089">
          <w:rPr>
            <w:rStyle w:val="Hyperlink"/>
            <w:rFonts w:hint="cs"/>
            <w:rtl/>
          </w:rPr>
          <w:t>الصدر،</w:t>
        </w:r>
        <w:r w:rsidRPr="00AF5089">
          <w:rPr>
            <w:rStyle w:val="Hyperlink"/>
            <w:rtl/>
          </w:rPr>
          <w:t xml:space="preserve"> </w:t>
        </w:r>
        <w:r w:rsidRPr="00AF5089">
          <w:rPr>
            <w:rStyle w:val="Hyperlink"/>
            <w:rFonts w:hint="cs"/>
            <w:rtl/>
          </w:rPr>
          <w:t>ج</w:t>
        </w:r>
        <w:r w:rsidRPr="00AF5089">
          <w:rPr>
            <w:rStyle w:val="Hyperlink"/>
            <w:rtl/>
          </w:rPr>
          <w:t>2</w:t>
        </w:r>
        <w:r w:rsidRPr="00AF5089">
          <w:rPr>
            <w:rStyle w:val="Hyperlink"/>
            <w:rFonts w:hint="cs"/>
            <w:rtl/>
          </w:rPr>
          <w:t>،</w:t>
        </w:r>
        <w:r w:rsidRPr="00AF5089">
          <w:rPr>
            <w:rStyle w:val="Hyperlink"/>
            <w:rtl/>
          </w:rPr>
          <w:t xml:space="preserve"> </w:t>
        </w:r>
        <w:r w:rsidRPr="00AF5089">
          <w:rPr>
            <w:rStyle w:val="Hyperlink"/>
            <w:rFonts w:hint="cs"/>
            <w:rtl/>
          </w:rPr>
          <w:t>ص</w:t>
        </w:r>
        <w:r w:rsidRPr="00AF5089">
          <w:rPr>
            <w:rStyle w:val="Hyperlink"/>
            <w:rtl/>
          </w:rPr>
          <w:t>213.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F1436E">
      <w:rPr>
        <w:b/>
        <w:bCs/>
        <w:sz w:val="20"/>
        <w:szCs w:val="24"/>
        <w:rtl/>
      </w:rPr>
      <w:t>035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F1436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F1436E">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F1436E">
      <w:rPr>
        <w:sz w:val="24"/>
        <w:szCs w:val="24"/>
        <w:rtl/>
      </w:rPr>
      <w:t>29 /8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F1436E">
      <w:rPr>
        <w:rFonts w:hint="cs"/>
        <w:color w:val="000000" w:themeColor="text1"/>
        <w:sz w:val="24"/>
        <w:szCs w:val="24"/>
        <w:rtl/>
      </w:rPr>
      <w:t>مقدمات</w:t>
    </w:r>
    <w:r w:rsidR="00F1436E">
      <w:rPr>
        <w:color w:val="000000" w:themeColor="text1"/>
        <w:sz w:val="24"/>
        <w:szCs w:val="24"/>
        <w:rtl/>
      </w:rPr>
      <w:t xml:space="preserve"> </w:t>
    </w:r>
    <w:r w:rsidR="00F1436E">
      <w:rPr>
        <w:rFonts w:hint="cs"/>
        <w:color w:val="000000" w:themeColor="text1"/>
        <w:sz w:val="24"/>
        <w:szCs w:val="24"/>
        <w:rtl/>
      </w:rPr>
      <w:t>مفوته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F1436E">
      <w:rPr>
        <w:rFonts w:hint="cs"/>
        <w:sz w:val="24"/>
        <w:szCs w:val="24"/>
        <w:rtl/>
      </w:rPr>
      <w:t>مهدی</w:t>
    </w:r>
    <w:r w:rsidR="00F1436E">
      <w:rPr>
        <w:sz w:val="24"/>
        <w:szCs w:val="24"/>
        <w:rtl/>
      </w:rPr>
      <w:t xml:space="preserve"> </w:t>
    </w:r>
    <w:r w:rsidR="00F1436E">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F1436E">
      <w:rPr>
        <w:rFonts w:hint="cs"/>
        <w:sz w:val="24"/>
        <w:szCs w:val="24"/>
        <w:rtl/>
      </w:rPr>
      <w:t>استصحاب</w:t>
    </w:r>
    <w:r w:rsidR="00F1436E">
      <w:rPr>
        <w:sz w:val="24"/>
        <w:szCs w:val="24"/>
        <w:rtl/>
      </w:rPr>
      <w:t xml:space="preserve"> </w:t>
    </w:r>
    <w:r w:rsidR="00F1436E">
      <w:rPr>
        <w:rFonts w:hint="cs"/>
        <w:sz w:val="24"/>
        <w:szCs w:val="24"/>
        <w:rtl/>
      </w:rPr>
      <w:t>عدم</w:t>
    </w:r>
    <w:r w:rsidR="00F1436E">
      <w:rPr>
        <w:sz w:val="24"/>
        <w:szCs w:val="24"/>
        <w:rtl/>
      </w:rPr>
      <w:t xml:space="preserve"> </w:t>
    </w:r>
    <w:r w:rsidR="00F1436E">
      <w:rPr>
        <w:rFonts w:hint="cs"/>
        <w:sz w:val="24"/>
        <w:szCs w:val="24"/>
        <w:rtl/>
      </w:rPr>
      <w:t>ابتلاء</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5473"/>
    <w:rsid w:val="00397466"/>
    <w:rsid w:val="003A6148"/>
    <w:rsid w:val="003C33F6"/>
    <w:rsid w:val="003C3D2E"/>
    <w:rsid w:val="003C43A5"/>
    <w:rsid w:val="003E1C5C"/>
    <w:rsid w:val="003E6650"/>
    <w:rsid w:val="003F5B46"/>
    <w:rsid w:val="003F6CD8"/>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62B7"/>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AF5089"/>
    <w:rsid w:val="00B1296B"/>
    <w:rsid w:val="00B2292F"/>
    <w:rsid w:val="00B43169"/>
    <w:rsid w:val="00B501A8"/>
    <w:rsid w:val="00B55AE4"/>
    <w:rsid w:val="00B67506"/>
    <w:rsid w:val="00B70B46"/>
    <w:rsid w:val="00B739B0"/>
    <w:rsid w:val="00B814A3"/>
    <w:rsid w:val="00B96F38"/>
    <w:rsid w:val="00BC716B"/>
    <w:rsid w:val="00BD0E74"/>
    <w:rsid w:val="00BD5F8C"/>
    <w:rsid w:val="00BD6AD8"/>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36E"/>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7372A"/>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6/2/273/&#1575;&#1604;&#1579;&#1575;&#1606;&#1740;" TargetMode="External"/><Relationship Id="rId2" Type="http://schemas.openxmlformats.org/officeDocument/2006/relationships/hyperlink" Target="http://lib.eshia.ir/13106/2/273/&#1602;&#1604;&#1578;" TargetMode="External"/><Relationship Id="rId1" Type="http://schemas.openxmlformats.org/officeDocument/2006/relationships/hyperlink" Target="http://lib.eshia.ir/10057/1/158/&#1740;&#1578;&#1608;&#1602;&#1601;" TargetMode="External"/><Relationship Id="rId5" Type="http://schemas.openxmlformats.org/officeDocument/2006/relationships/hyperlink" Target="http://lib.eshia.ir/13064/2/213/&#1740;&#1585;&#1583;" TargetMode="External"/><Relationship Id="rId4" Type="http://schemas.openxmlformats.org/officeDocument/2006/relationships/hyperlink" Target="http://lib.eshia.ir/13106/2/273/&#1575;&#1604;&#1575;&#1608;&#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B98BB-FA5F-4915-B4FD-E30A8EB27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32</TotalTime>
  <Pages>1</Pages>
  <Words>1102</Words>
  <Characters>6286</Characters>
  <Application>Microsoft Office Word</Application>
  <DocSecurity>0</DocSecurity>
  <Lines>52</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7374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2019-11-20T07:26:00Z</cp:lastPrinted>
  <dcterms:created xsi:type="dcterms:W3CDTF">2019-11-20T05:40:00Z</dcterms:created>
  <dcterms:modified xsi:type="dcterms:W3CDTF">2019-11-20T07:27:00Z</dcterms:modified>
  <cp:contentStatus>ویرایش 2.5</cp:contentStatus>
  <cp:version>2.7</cp:version>
</cp:coreProperties>
</file>