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179F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311BA" w:rsidRDefault="008311BA" w:rsidP="008311B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572374" w:history="1">
        <w:r w:rsidRPr="006E5D70">
          <w:rPr>
            <w:rStyle w:val="Hyperlink"/>
            <w:rFonts w:hint="eastAsia"/>
            <w:noProof/>
            <w:rtl/>
          </w:rPr>
          <w:t>مقدمه</w:t>
        </w:r>
        <w:r w:rsidRPr="006E5D70">
          <w:rPr>
            <w:rStyle w:val="Hyperlink"/>
            <w:noProof/>
            <w:rtl/>
          </w:rPr>
          <w:t xml:space="preserve"> </w:t>
        </w:r>
        <w:r w:rsidRPr="006E5D7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25572374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656F26">
          <w:rPr>
            <w:noProof/>
            <w:webHidden/>
            <w:rtl/>
          </w:rPr>
          <w:t>1</w:t>
        </w:r>
        <w:r>
          <w:rPr>
            <w:rStyle w:val="Hyperlink"/>
            <w:noProof/>
            <w:rtl/>
          </w:rPr>
          <w:fldChar w:fldCharType="end"/>
        </w:r>
      </w:hyperlink>
    </w:p>
    <w:p w:rsidR="008311BA" w:rsidRDefault="002E6F5D" w:rsidP="008311BA">
      <w:pPr>
        <w:pStyle w:val="TOC2"/>
        <w:tabs>
          <w:tab w:val="right" w:leader="dot" w:pos="10194"/>
        </w:tabs>
        <w:rPr>
          <w:rFonts w:asciiTheme="minorHAnsi" w:eastAsiaTheme="minorEastAsia" w:hAnsiTheme="minorHAnsi" w:cstheme="minorBidi"/>
          <w:bCs w:val="0"/>
          <w:noProof/>
          <w:color w:val="auto"/>
          <w:szCs w:val="22"/>
          <w:rtl/>
        </w:rPr>
      </w:pPr>
      <w:hyperlink w:anchor="_Toc25572375" w:history="1">
        <w:r w:rsidR="008311BA" w:rsidRPr="006E5D70">
          <w:rPr>
            <w:rStyle w:val="Hyperlink"/>
            <w:rFonts w:hint="eastAsia"/>
            <w:noProof/>
            <w:rtl/>
          </w:rPr>
          <w:t>تردد</w:t>
        </w:r>
        <w:r w:rsidR="008311BA" w:rsidRPr="006E5D70">
          <w:rPr>
            <w:rStyle w:val="Hyperlink"/>
            <w:noProof/>
            <w:rtl/>
          </w:rPr>
          <w:t xml:space="preserve"> </w:t>
        </w:r>
        <w:r w:rsidR="008311BA" w:rsidRPr="006E5D70">
          <w:rPr>
            <w:rStyle w:val="Hyperlink"/>
            <w:rFonts w:hint="eastAsia"/>
            <w:noProof/>
            <w:rtl/>
          </w:rPr>
          <w:t>رجوع</w:t>
        </w:r>
        <w:r w:rsidR="008311BA" w:rsidRPr="006E5D70">
          <w:rPr>
            <w:rStyle w:val="Hyperlink"/>
            <w:noProof/>
            <w:rtl/>
          </w:rPr>
          <w:t xml:space="preserve"> </w:t>
        </w:r>
        <w:r w:rsidR="008311BA" w:rsidRPr="006E5D70">
          <w:rPr>
            <w:rStyle w:val="Hyperlink"/>
            <w:rFonts w:hint="eastAsia"/>
            <w:noProof/>
            <w:rtl/>
          </w:rPr>
          <w:t>ق</w:t>
        </w:r>
        <w:r w:rsidR="008311BA" w:rsidRPr="006E5D70">
          <w:rPr>
            <w:rStyle w:val="Hyperlink"/>
            <w:rFonts w:hint="cs"/>
            <w:noProof/>
            <w:rtl/>
          </w:rPr>
          <w:t>ی</w:t>
        </w:r>
        <w:r w:rsidR="008311BA" w:rsidRPr="006E5D70">
          <w:rPr>
            <w:rStyle w:val="Hyperlink"/>
            <w:rFonts w:hint="eastAsia"/>
            <w:noProof/>
            <w:rtl/>
          </w:rPr>
          <w:t>د</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ه</w:t>
        </w:r>
        <w:r w:rsidR="008311BA" w:rsidRPr="006E5D70">
          <w:rPr>
            <w:rStyle w:val="Hyperlink"/>
            <w:rFonts w:hint="cs"/>
            <w:noProof/>
            <w:rtl/>
          </w:rPr>
          <w:t>ی</w:t>
        </w:r>
        <w:r w:rsidR="008311BA" w:rsidRPr="006E5D70">
          <w:rPr>
            <w:rStyle w:val="Hyperlink"/>
            <w:rFonts w:hint="eastAsia"/>
            <w:noProof/>
            <w:rtl/>
          </w:rPr>
          <w:t>ئت</w:t>
        </w:r>
        <w:r w:rsidR="008311BA" w:rsidRPr="006E5D70">
          <w:rPr>
            <w:rStyle w:val="Hyperlink"/>
            <w:noProof/>
            <w:rtl/>
          </w:rPr>
          <w:t xml:space="preserve"> </w:t>
        </w:r>
        <w:r w:rsidR="008311BA" w:rsidRPr="006E5D70">
          <w:rPr>
            <w:rStyle w:val="Hyperlink"/>
            <w:rFonts w:hint="cs"/>
            <w:noProof/>
            <w:rtl/>
          </w:rPr>
          <w:t>ی</w:t>
        </w:r>
        <w:r w:rsidR="008311BA" w:rsidRPr="006E5D70">
          <w:rPr>
            <w:rStyle w:val="Hyperlink"/>
            <w:rFonts w:hint="eastAsia"/>
            <w:noProof/>
            <w:rtl/>
          </w:rPr>
          <w:t>ا</w:t>
        </w:r>
        <w:r w:rsidR="008311BA" w:rsidRPr="006E5D70">
          <w:rPr>
            <w:rStyle w:val="Hyperlink"/>
            <w:noProof/>
            <w:rtl/>
          </w:rPr>
          <w:t xml:space="preserve"> </w:t>
        </w:r>
        <w:r w:rsidR="008311BA" w:rsidRPr="006E5D70">
          <w:rPr>
            <w:rStyle w:val="Hyperlink"/>
            <w:rFonts w:hint="eastAsia"/>
            <w:noProof/>
            <w:rtl/>
          </w:rPr>
          <w:t>ماده</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25572375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1</w:t>
        </w:r>
        <w:r w:rsidR="008311BA">
          <w:rPr>
            <w:rStyle w:val="Hyperlink"/>
            <w:noProof/>
            <w:rtl/>
          </w:rPr>
          <w:fldChar w:fldCharType="end"/>
        </w:r>
      </w:hyperlink>
    </w:p>
    <w:p w:rsidR="008311BA" w:rsidRDefault="002E6F5D" w:rsidP="008311BA">
      <w:pPr>
        <w:pStyle w:val="TOC3"/>
        <w:tabs>
          <w:tab w:val="right" w:leader="dot" w:pos="10194"/>
        </w:tabs>
        <w:rPr>
          <w:rFonts w:asciiTheme="minorHAnsi" w:eastAsiaTheme="minorEastAsia" w:hAnsiTheme="minorHAnsi" w:cstheme="minorBidi"/>
          <w:bCs w:val="0"/>
          <w:iCs w:val="0"/>
          <w:noProof/>
          <w:color w:val="auto"/>
          <w:szCs w:val="22"/>
          <w:rtl/>
        </w:rPr>
      </w:pPr>
      <w:hyperlink w:anchor="_Toc25572376" w:history="1">
        <w:r w:rsidR="008311BA" w:rsidRPr="006E5D70">
          <w:rPr>
            <w:rStyle w:val="Hyperlink"/>
            <w:rFonts w:hint="eastAsia"/>
            <w:noProof/>
            <w:rtl/>
          </w:rPr>
          <w:t>تحر</w:t>
        </w:r>
        <w:r w:rsidR="008311BA" w:rsidRPr="006E5D70">
          <w:rPr>
            <w:rStyle w:val="Hyperlink"/>
            <w:rFonts w:hint="cs"/>
            <w:noProof/>
            <w:rtl/>
          </w:rPr>
          <w:t>ی</w:t>
        </w:r>
        <w:r w:rsidR="008311BA" w:rsidRPr="006E5D70">
          <w:rPr>
            <w:rStyle w:val="Hyperlink"/>
            <w:rFonts w:hint="eastAsia"/>
            <w:noProof/>
            <w:rtl/>
          </w:rPr>
          <w:t>ر</w:t>
        </w:r>
        <w:r w:rsidR="008311BA" w:rsidRPr="006E5D70">
          <w:rPr>
            <w:rStyle w:val="Hyperlink"/>
            <w:noProof/>
            <w:rtl/>
          </w:rPr>
          <w:t xml:space="preserve"> </w:t>
        </w:r>
        <w:r w:rsidR="008311BA" w:rsidRPr="006E5D70">
          <w:rPr>
            <w:rStyle w:val="Hyperlink"/>
            <w:rFonts w:hint="eastAsia"/>
            <w:noProof/>
            <w:rtl/>
          </w:rPr>
          <w:t>محل</w:t>
        </w:r>
        <w:r w:rsidR="008311BA" w:rsidRPr="006E5D70">
          <w:rPr>
            <w:rStyle w:val="Hyperlink"/>
            <w:noProof/>
            <w:rtl/>
          </w:rPr>
          <w:t xml:space="preserve"> </w:t>
        </w:r>
        <w:r w:rsidR="008311BA" w:rsidRPr="006E5D70">
          <w:rPr>
            <w:rStyle w:val="Hyperlink"/>
            <w:rFonts w:hint="eastAsia"/>
            <w:noProof/>
            <w:rtl/>
          </w:rPr>
          <w:t>نزاع</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25572376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1</w:t>
        </w:r>
        <w:r w:rsidR="008311BA">
          <w:rPr>
            <w:rStyle w:val="Hyperlink"/>
            <w:noProof/>
            <w:rtl/>
          </w:rPr>
          <w:fldChar w:fldCharType="end"/>
        </w:r>
      </w:hyperlink>
    </w:p>
    <w:p w:rsidR="008311BA" w:rsidRDefault="002E6F5D" w:rsidP="008311BA">
      <w:pPr>
        <w:pStyle w:val="TOC3"/>
        <w:tabs>
          <w:tab w:val="right" w:leader="dot" w:pos="10194"/>
        </w:tabs>
        <w:rPr>
          <w:rFonts w:asciiTheme="minorHAnsi" w:eastAsiaTheme="minorEastAsia" w:hAnsiTheme="minorHAnsi" w:cstheme="minorBidi"/>
          <w:bCs w:val="0"/>
          <w:iCs w:val="0"/>
          <w:noProof/>
          <w:color w:val="auto"/>
          <w:szCs w:val="22"/>
          <w:rtl/>
        </w:rPr>
      </w:pPr>
      <w:hyperlink w:anchor="_Toc25572377" w:history="1">
        <w:r w:rsidR="008311BA" w:rsidRPr="006E5D70">
          <w:rPr>
            <w:rStyle w:val="Hyperlink"/>
            <w:rFonts w:hint="eastAsia"/>
            <w:noProof/>
            <w:rtl/>
          </w:rPr>
          <w:t>مقام</w:t>
        </w:r>
        <w:r w:rsidR="008311BA" w:rsidRPr="006E5D70">
          <w:rPr>
            <w:rStyle w:val="Hyperlink"/>
            <w:noProof/>
            <w:rtl/>
          </w:rPr>
          <w:t xml:space="preserve"> </w:t>
        </w:r>
        <w:r w:rsidR="008311BA" w:rsidRPr="006E5D70">
          <w:rPr>
            <w:rStyle w:val="Hyperlink"/>
            <w:rFonts w:hint="eastAsia"/>
            <w:noProof/>
            <w:rtl/>
          </w:rPr>
          <w:t>اول</w:t>
        </w:r>
        <w:r w:rsidR="008311BA" w:rsidRPr="006E5D70">
          <w:rPr>
            <w:rStyle w:val="Hyperlink"/>
            <w:noProof/>
            <w:rtl/>
          </w:rPr>
          <w:t xml:space="preserve">: </w:t>
        </w:r>
        <w:r w:rsidR="008311BA" w:rsidRPr="006E5D70">
          <w:rPr>
            <w:rStyle w:val="Hyperlink"/>
            <w:rFonts w:hint="eastAsia"/>
            <w:noProof/>
            <w:rtl/>
          </w:rPr>
          <w:t>تردد</w:t>
        </w:r>
        <w:r w:rsidR="008311BA" w:rsidRPr="006E5D70">
          <w:rPr>
            <w:rStyle w:val="Hyperlink"/>
            <w:noProof/>
            <w:rtl/>
          </w:rPr>
          <w:t xml:space="preserve"> </w:t>
        </w:r>
        <w:r w:rsidR="008311BA" w:rsidRPr="006E5D70">
          <w:rPr>
            <w:rStyle w:val="Hyperlink"/>
            <w:rFonts w:hint="eastAsia"/>
            <w:noProof/>
            <w:rtl/>
          </w:rPr>
          <w:t>رجوع</w:t>
        </w:r>
        <w:r w:rsidR="008311BA" w:rsidRPr="006E5D70">
          <w:rPr>
            <w:rStyle w:val="Hyperlink"/>
            <w:noProof/>
            <w:rtl/>
          </w:rPr>
          <w:t xml:space="preserve"> </w:t>
        </w:r>
        <w:r w:rsidR="008311BA" w:rsidRPr="006E5D70">
          <w:rPr>
            <w:rStyle w:val="Hyperlink"/>
            <w:rFonts w:hint="eastAsia"/>
            <w:noProof/>
            <w:rtl/>
          </w:rPr>
          <w:t>ق</w:t>
        </w:r>
        <w:r w:rsidR="008311BA" w:rsidRPr="006E5D70">
          <w:rPr>
            <w:rStyle w:val="Hyperlink"/>
            <w:rFonts w:hint="cs"/>
            <w:noProof/>
            <w:rtl/>
          </w:rPr>
          <w:t>ی</w:t>
        </w:r>
        <w:r w:rsidR="008311BA" w:rsidRPr="006E5D70">
          <w:rPr>
            <w:rStyle w:val="Hyperlink"/>
            <w:rFonts w:hint="eastAsia"/>
            <w:noProof/>
            <w:rtl/>
          </w:rPr>
          <w:t>د</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ماده</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25572377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2</w:t>
        </w:r>
        <w:r w:rsidR="008311BA">
          <w:rPr>
            <w:rStyle w:val="Hyperlink"/>
            <w:noProof/>
            <w:rtl/>
          </w:rPr>
          <w:fldChar w:fldCharType="end"/>
        </w:r>
      </w:hyperlink>
    </w:p>
    <w:p w:rsidR="008311BA" w:rsidRDefault="002E6F5D" w:rsidP="008311BA">
      <w:pPr>
        <w:pStyle w:val="TOC4"/>
        <w:tabs>
          <w:tab w:val="right" w:leader="dot" w:pos="10194"/>
        </w:tabs>
        <w:rPr>
          <w:rFonts w:asciiTheme="minorHAnsi" w:eastAsiaTheme="minorEastAsia" w:hAnsiTheme="minorHAnsi" w:cstheme="minorBidi"/>
          <w:bCs w:val="0"/>
          <w:noProof/>
          <w:color w:val="auto"/>
          <w:szCs w:val="22"/>
          <w:rtl/>
        </w:rPr>
      </w:pPr>
      <w:hyperlink w:anchor="_Toc25572378" w:history="1">
        <w:r w:rsidR="008311BA" w:rsidRPr="006E5D70">
          <w:rPr>
            <w:rStyle w:val="Hyperlink"/>
            <w:rFonts w:hint="eastAsia"/>
            <w:noProof/>
            <w:rtl/>
          </w:rPr>
          <w:t>مقتضا</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اصل</w:t>
        </w:r>
        <w:r w:rsidR="008311BA" w:rsidRPr="006E5D70">
          <w:rPr>
            <w:rStyle w:val="Hyperlink"/>
            <w:noProof/>
            <w:rtl/>
          </w:rPr>
          <w:t xml:space="preserve"> </w:t>
        </w:r>
        <w:r w:rsidR="008311BA" w:rsidRPr="006E5D70">
          <w:rPr>
            <w:rStyle w:val="Hyperlink"/>
            <w:rFonts w:hint="eastAsia"/>
            <w:noProof/>
            <w:rtl/>
          </w:rPr>
          <w:t>لفظ</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در</w:t>
        </w:r>
        <w:r w:rsidR="008311BA" w:rsidRPr="006E5D70">
          <w:rPr>
            <w:rStyle w:val="Hyperlink"/>
            <w:noProof/>
            <w:rtl/>
          </w:rPr>
          <w:t xml:space="preserve"> </w:t>
        </w:r>
        <w:r w:rsidR="008311BA" w:rsidRPr="006E5D70">
          <w:rPr>
            <w:rStyle w:val="Hyperlink"/>
            <w:rFonts w:hint="eastAsia"/>
            <w:noProof/>
            <w:rtl/>
          </w:rPr>
          <w:t>تردد</w:t>
        </w:r>
        <w:r w:rsidR="008311BA" w:rsidRPr="006E5D70">
          <w:rPr>
            <w:rStyle w:val="Hyperlink"/>
            <w:noProof/>
            <w:rtl/>
          </w:rPr>
          <w:t xml:space="preserve"> </w:t>
        </w:r>
        <w:r w:rsidR="008311BA" w:rsidRPr="006E5D70">
          <w:rPr>
            <w:rStyle w:val="Hyperlink"/>
            <w:rFonts w:hint="eastAsia"/>
            <w:noProof/>
            <w:rtl/>
          </w:rPr>
          <w:t>رجوع</w:t>
        </w:r>
        <w:r w:rsidR="008311BA" w:rsidRPr="006E5D70">
          <w:rPr>
            <w:rStyle w:val="Hyperlink"/>
            <w:noProof/>
            <w:rtl/>
          </w:rPr>
          <w:t xml:space="preserve"> </w:t>
        </w:r>
        <w:r w:rsidR="008311BA" w:rsidRPr="006E5D70">
          <w:rPr>
            <w:rStyle w:val="Hyperlink"/>
            <w:rFonts w:hint="eastAsia"/>
            <w:noProof/>
            <w:rtl/>
          </w:rPr>
          <w:t>ق</w:t>
        </w:r>
        <w:r w:rsidR="008311BA" w:rsidRPr="006E5D70">
          <w:rPr>
            <w:rStyle w:val="Hyperlink"/>
            <w:rFonts w:hint="cs"/>
            <w:noProof/>
            <w:rtl/>
          </w:rPr>
          <w:t>ی</w:t>
        </w:r>
        <w:r w:rsidR="008311BA" w:rsidRPr="006E5D70">
          <w:rPr>
            <w:rStyle w:val="Hyperlink"/>
            <w:rFonts w:hint="eastAsia"/>
            <w:noProof/>
            <w:rtl/>
          </w:rPr>
          <w:t>د</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ه</w:t>
        </w:r>
        <w:r w:rsidR="008311BA" w:rsidRPr="006E5D70">
          <w:rPr>
            <w:rStyle w:val="Hyperlink"/>
            <w:rFonts w:hint="cs"/>
            <w:noProof/>
            <w:rtl/>
          </w:rPr>
          <w:t>ی</w:t>
        </w:r>
        <w:r w:rsidR="008311BA" w:rsidRPr="006E5D70">
          <w:rPr>
            <w:rStyle w:val="Hyperlink"/>
            <w:rFonts w:hint="eastAsia"/>
            <w:noProof/>
            <w:rtl/>
          </w:rPr>
          <w:t>ئت</w:t>
        </w:r>
        <w:r w:rsidR="008311BA" w:rsidRPr="006E5D70">
          <w:rPr>
            <w:rStyle w:val="Hyperlink"/>
            <w:noProof/>
            <w:rtl/>
          </w:rPr>
          <w:t xml:space="preserve"> </w:t>
        </w:r>
        <w:r w:rsidR="008311BA" w:rsidRPr="006E5D70">
          <w:rPr>
            <w:rStyle w:val="Hyperlink"/>
            <w:rFonts w:hint="cs"/>
            <w:noProof/>
            <w:rtl/>
          </w:rPr>
          <w:t>ی</w:t>
        </w:r>
        <w:r w:rsidR="008311BA" w:rsidRPr="006E5D70">
          <w:rPr>
            <w:rStyle w:val="Hyperlink"/>
            <w:rFonts w:hint="eastAsia"/>
            <w:noProof/>
            <w:rtl/>
          </w:rPr>
          <w:t>ا</w:t>
        </w:r>
        <w:r w:rsidR="008311BA" w:rsidRPr="006E5D70">
          <w:rPr>
            <w:rStyle w:val="Hyperlink"/>
            <w:noProof/>
            <w:rtl/>
          </w:rPr>
          <w:t xml:space="preserve"> </w:t>
        </w:r>
        <w:r w:rsidR="008311BA" w:rsidRPr="006E5D70">
          <w:rPr>
            <w:rStyle w:val="Hyperlink"/>
            <w:rFonts w:hint="eastAsia"/>
            <w:noProof/>
            <w:rtl/>
          </w:rPr>
          <w:t>ماده</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25572378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2</w:t>
        </w:r>
        <w:r w:rsidR="008311BA">
          <w:rPr>
            <w:rStyle w:val="Hyperlink"/>
            <w:noProof/>
            <w:rtl/>
          </w:rPr>
          <w:fldChar w:fldCharType="end"/>
        </w:r>
      </w:hyperlink>
    </w:p>
    <w:p w:rsidR="008311BA" w:rsidRDefault="002E6F5D" w:rsidP="008311BA">
      <w:pPr>
        <w:pStyle w:val="TOC5"/>
        <w:tabs>
          <w:tab w:val="right" w:leader="dot" w:pos="10194"/>
        </w:tabs>
        <w:rPr>
          <w:rFonts w:asciiTheme="minorHAnsi" w:eastAsiaTheme="minorEastAsia" w:hAnsiTheme="minorHAnsi" w:cstheme="minorBidi"/>
          <w:bCs w:val="0"/>
          <w:noProof/>
          <w:color w:val="auto"/>
          <w:szCs w:val="22"/>
          <w:rtl/>
        </w:rPr>
      </w:pPr>
      <w:hyperlink w:anchor="_Toc25572379" w:history="1">
        <w:r w:rsidR="008311BA" w:rsidRPr="006E5D70">
          <w:rPr>
            <w:rStyle w:val="Hyperlink"/>
            <w:rFonts w:hint="eastAsia"/>
            <w:noProof/>
            <w:rtl/>
          </w:rPr>
          <w:t>رجوع</w:t>
        </w:r>
        <w:r w:rsidR="008311BA" w:rsidRPr="006E5D70">
          <w:rPr>
            <w:rStyle w:val="Hyperlink"/>
            <w:noProof/>
            <w:rtl/>
          </w:rPr>
          <w:t xml:space="preserve"> </w:t>
        </w:r>
        <w:r w:rsidR="008311BA" w:rsidRPr="006E5D70">
          <w:rPr>
            <w:rStyle w:val="Hyperlink"/>
            <w:rFonts w:hint="eastAsia"/>
            <w:noProof/>
            <w:rtl/>
          </w:rPr>
          <w:t>ق</w:t>
        </w:r>
        <w:r w:rsidR="008311BA" w:rsidRPr="006E5D70">
          <w:rPr>
            <w:rStyle w:val="Hyperlink"/>
            <w:rFonts w:hint="cs"/>
            <w:noProof/>
            <w:rtl/>
          </w:rPr>
          <w:t>ی</w:t>
        </w:r>
        <w:r w:rsidR="008311BA" w:rsidRPr="006E5D70">
          <w:rPr>
            <w:rStyle w:val="Hyperlink"/>
            <w:rFonts w:hint="eastAsia"/>
            <w:noProof/>
            <w:rtl/>
          </w:rPr>
          <w:t>د</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ماده</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خاطر</w:t>
        </w:r>
        <w:r w:rsidR="008311BA" w:rsidRPr="006E5D70">
          <w:rPr>
            <w:rStyle w:val="Hyperlink"/>
            <w:noProof/>
            <w:rtl/>
          </w:rPr>
          <w:t xml:space="preserve"> </w:t>
        </w:r>
        <w:r w:rsidR="008311BA" w:rsidRPr="006E5D70">
          <w:rPr>
            <w:rStyle w:val="Hyperlink"/>
            <w:rFonts w:hint="eastAsia"/>
            <w:noProof/>
            <w:rtl/>
          </w:rPr>
          <w:t>شمول</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بودن</w:t>
        </w:r>
        <w:r w:rsidR="008311BA" w:rsidRPr="006E5D70">
          <w:rPr>
            <w:rStyle w:val="Hyperlink"/>
            <w:noProof/>
            <w:rtl/>
          </w:rPr>
          <w:t xml:space="preserve"> </w:t>
        </w:r>
        <w:r w:rsidR="008311BA" w:rsidRPr="006E5D70">
          <w:rPr>
            <w:rStyle w:val="Hyperlink"/>
            <w:rFonts w:hint="eastAsia"/>
            <w:noProof/>
            <w:rtl/>
          </w:rPr>
          <w:t>اطلاق</w:t>
        </w:r>
        <w:r w:rsidR="008311BA" w:rsidRPr="006E5D70">
          <w:rPr>
            <w:rStyle w:val="Hyperlink"/>
            <w:noProof/>
            <w:rtl/>
          </w:rPr>
          <w:t xml:space="preserve"> </w:t>
        </w:r>
        <w:r w:rsidR="008311BA" w:rsidRPr="006E5D70">
          <w:rPr>
            <w:rStyle w:val="Hyperlink"/>
            <w:rFonts w:hint="eastAsia"/>
            <w:noProof/>
            <w:rtl/>
          </w:rPr>
          <w:t>ه</w:t>
        </w:r>
        <w:r w:rsidR="008311BA" w:rsidRPr="006E5D70">
          <w:rPr>
            <w:rStyle w:val="Hyperlink"/>
            <w:rFonts w:hint="cs"/>
            <w:noProof/>
            <w:rtl/>
          </w:rPr>
          <w:t>ی</w:t>
        </w:r>
        <w:r w:rsidR="008311BA" w:rsidRPr="006E5D70">
          <w:rPr>
            <w:rStyle w:val="Hyperlink"/>
            <w:rFonts w:hint="eastAsia"/>
            <w:noProof/>
            <w:rtl/>
          </w:rPr>
          <w:t>ئت</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25572379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3</w:t>
        </w:r>
        <w:r w:rsidR="008311BA">
          <w:rPr>
            <w:rStyle w:val="Hyperlink"/>
            <w:noProof/>
            <w:rtl/>
          </w:rPr>
          <w:fldChar w:fldCharType="end"/>
        </w:r>
      </w:hyperlink>
    </w:p>
    <w:p w:rsidR="008311BA" w:rsidRDefault="002E6F5D" w:rsidP="008311BA">
      <w:pPr>
        <w:pStyle w:val="TOC6"/>
        <w:tabs>
          <w:tab w:val="right" w:leader="dot" w:pos="10194"/>
        </w:tabs>
        <w:rPr>
          <w:rFonts w:asciiTheme="minorHAnsi" w:eastAsiaTheme="minorEastAsia" w:hAnsiTheme="minorHAnsi" w:cstheme="minorBidi"/>
          <w:bCs w:val="0"/>
          <w:noProof/>
          <w:color w:val="auto"/>
          <w:szCs w:val="22"/>
          <w:rtl/>
        </w:rPr>
      </w:pPr>
      <w:hyperlink w:anchor="_Toc25572380" w:history="1">
        <w:r w:rsidR="008311BA" w:rsidRPr="006E5D70">
          <w:rPr>
            <w:rStyle w:val="Hyperlink"/>
            <w:rFonts w:hint="eastAsia"/>
            <w:noProof/>
            <w:rtl/>
          </w:rPr>
          <w:t>عدم</w:t>
        </w:r>
        <w:r w:rsidR="008311BA" w:rsidRPr="006E5D70">
          <w:rPr>
            <w:rStyle w:val="Hyperlink"/>
            <w:noProof/>
            <w:rtl/>
          </w:rPr>
          <w:t xml:space="preserve"> </w:t>
        </w:r>
        <w:r w:rsidR="008311BA" w:rsidRPr="006E5D70">
          <w:rPr>
            <w:rStyle w:val="Hyperlink"/>
            <w:rFonts w:hint="eastAsia"/>
            <w:noProof/>
            <w:rtl/>
          </w:rPr>
          <w:t>رجوع</w:t>
        </w:r>
        <w:r w:rsidR="008311BA" w:rsidRPr="006E5D70">
          <w:rPr>
            <w:rStyle w:val="Hyperlink"/>
            <w:noProof/>
            <w:rtl/>
          </w:rPr>
          <w:t xml:space="preserve"> </w:t>
        </w:r>
        <w:r w:rsidR="008311BA" w:rsidRPr="006E5D70">
          <w:rPr>
            <w:rStyle w:val="Hyperlink"/>
            <w:rFonts w:hint="eastAsia"/>
            <w:noProof/>
            <w:rtl/>
          </w:rPr>
          <w:t>ق</w:t>
        </w:r>
        <w:r w:rsidR="008311BA" w:rsidRPr="006E5D70">
          <w:rPr>
            <w:rStyle w:val="Hyperlink"/>
            <w:rFonts w:hint="cs"/>
            <w:noProof/>
            <w:rtl/>
          </w:rPr>
          <w:t>ی</w:t>
        </w:r>
        <w:r w:rsidR="008311BA" w:rsidRPr="006E5D70">
          <w:rPr>
            <w:rStyle w:val="Hyperlink"/>
            <w:rFonts w:hint="eastAsia"/>
            <w:noProof/>
            <w:rtl/>
          </w:rPr>
          <w:t>د</w:t>
        </w:r>
        <w:r w:rsidR="008311BA" w:rsidRPr="006E5D70">
          <w:rPr>
            <w:rStyle w:val="Hyperlink"/>
            <w:noProof/>
            <w:rtl/>
          </w:rPr>
          <w:t xml:space="preserve"> </w:t>
        </w:r>
        <w:r w:rsidR="008311BA" w:rsidRPr="006E5D70">
          <w:rPr>
            <w:rStyle w:val="Hyperlink"/>
            <w:rFonts w:hint="eastAsia"/>
            <w:noProof/>
            <w:rtl/>
          </w:rPr>
          <w:t>به</w:t>
        </w:r>
        <w:r w:rsidR="008311BA" w:rsidRPr="006E5D70">
          <w:rPr>
            <w:rStyle w:val="Hyperlink"/>
            <w:noProof/>
            <w:rtl/>
          </w:rPr>
          <w:t xml:space="preserve"> </w:t>
        </w:r>
        <w:r w:rsidR="008311BA" w:rsidRPr="006E5D70">
          <w:rPr>
            <w:rStyle w:val="Hyperlink"/>
            <w:rFonts w:hint="eastAsia"/>
            <w:noProof/>
            <w:rtl/>
          </w:rPr>
          <w:t>ماده</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25572380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4</w:t>
        </w:r>
        <w:r w:rsidR="008311BA">
          <w:rPr>
            <w:rStyle w:val="Hyperlink"/>
            <w:noProof/>
            <w:rtl/>
          </w:rPr>
          <w:fldChar w:fldCharType="end"/>
        </w:r>
      </w:hyperlink>
    </w:p>
    <w:p w:rsidR="008311BA" w:rsidRDefault="002E6F5D" w:rsidP="008311BA">
      <w:pPr>
        <w:pStyle w:val="TOC6"/>
        <w:tabs>
          <w:tab w:val="right" w:leader="dot" w:pos="10194"/>
        </w:tabs>
        <w:rPr>
          <w:rFonts w:asciiTheme="minorHAnsi" w:eastAsiaTheme="minorEastAsia" w:hAnsiTheme="minorHAnsi" w:cstheme="minorBidi"/>
          <w:bCs w:val="0"/>
          <w:noProof/>
          <w:color w:val="auto"/>
          <w:szCs w:val="22"/>
          <w:rtl/>
        </w:rPr>
      </w:pPr>
      <w:hyperlink w:anchor="_Toc25572381" w:history="1">
        <w:r w:rsidR="008311BA" w:rsidRPr="006E5D70">
          <w:rPr>
            <w:rStyle w:val="Hyperlink"/>
            <w:rFonts w:hint="eastAsia"/>
            <w:noProof/>
            <w:rtl/>
          </w:rPr>
          <w:t>عدم</w:t>
        </w:r>
        <w:r w:rsidR="008311BA" w:rsidRPr="006E5D70">
          <w:rPr>
            <w:rStyle w:val="Hyperlink"/>
            <w:noProof/>
            <w:rtl/>
          </w:rPr>
          <w:t xml:space="preserve"> </w:t>
        </w:r>
        <w:r w:rsidR="008311BA" w:rsidRPr="006E5D70">
          <w:rPr>
            <w:rStyle w:val="Hyperlink"/>
            <w:rFonts w:hint="eastAsia"/>
            <w:noProof/>
            <w:rtl/>
          </w:rPr>
          <w:t>جر</w:t>
        </w:r>
        <w:r w:rsidR="008311BA" w:rsidRPr="006E5D70">
          <w:rPr>
            <w:rStyle w:val="Hyperlink"/>
            <w:rFonts w:hint="cs"/>
            <w:noProof/>
            <w:rtl/>
          </w:rPr>
          <w:t>ی</w:t>
        </w:r>
        <w:r w:rsidR="008311BA" w:rsidRPr="006E5D70">
          <w:rPr>
            <w:rStyle w:val="Hyperlink"/>
            <w:rFonts w:hint="eastAsia"/>
            <w:noProof/>
            <w:rtl/>
          </w:rPr>
          <w:t>ان</w:t>
        </w:r>
        <w:r w:rsidR="008311BA" w:rsidRPr="006E5D70">
          <w:rPr>
            <w:rStyle w:val="Hyperlink"/>
            <w:noProof/>
            <w:rtl/>
          </w:rPr>
          <w:t xml:space="preserve"> </w:t>
        </w:r>
        <w:r w:rsidR="008311BA" w:rsidRPr="006E5D70">
          <w:rPr>
            <w:rStyle w:val="Hyperlink"/>
            <w:rFonts w:hint="eastAsia"/>
            <w:noProof/>
            <w:rtl/>
          </w:rPr>
          <w:t>مرجحات</w:t>
        </w:r>
        <w:r w:rsidR="008311BA" w:rsidRPr="006E5D70">
          <w:rPr>
            <w:rStyle w:val="Hyperlink"/>
            <w:noProof/>
            <w:rtl/>
          </w:rPr>
          <w:t xml:space="preserve"> </w:t>
        </w:r>
        <w:r w:rsidR="008311BA" w:rsidRPr="006E5D70">
          <w:rPr>
            <w:rStyle w:val="Hyperlink"/>
            <w:rFonts w:hint="eastAsia"/>
            <w:noProof/>
            <w:rtl/>
          </w:rPr>
          <w:t>دلال</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و</w:t>
        </w:r>
        <w:r w:rsidR="008311BA" w:rsidRPr="006E5D70">
          <w:rPr>
            <w:rStyle w:val="Hyperlink"/>
            <w:noProof/>
            <w:rtl/>
          </w:rPr>
          <w:t xml:space="preserve"> </w:t>
        </w:r>
        <w:r w:rsidR="008311BA" w:rsidRPr="006E5D70">
          <w:rPr>
            <w:rStyle w:val="Hyperlink"/>
            <w:rFonts w:hint="eastAsia"/>
            <w:noProof/>
            <w:rtl/>
          </w:rPr>
          <w:t>سند</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در</w:t>
        </w:r>
        <w:r w:rsidR="008311BA" w:rsidRPr="006E5D70">
          <w:rPr>
            <w:rStyle w:val="Hyperlink"/>
            <w:noProof/>
            <w:rtl/>
          </w:rPr>
          <w:t xml:space="preserve"> </w:t>
        </w:r>
        <w:r w:rsidR="008311BA" w:rsidRPr="006E5D70">
          <w:rPr>
            <w:rStyle w:val="Hyperlink"/>
            <w:rFonts w:hint="eastAsia"/>
            <w:noProof/>
            <w:rtl/>
          </w:rPr>
          <w:t>تعارض</w:t>
        </w:r>
        <w:r w:rsidR="008311BA" w:rsidRPr="006E5D70">
          <w:rPr>
            <w:rStyle w:val="Hyperlink"/>
            <w:noProof/>
            <w:rtl/>
          </w:rPr>
          <w:t xml:space="preserve"> </w:t>
        </w:r>
        <w:r w:rsidR="008311BA" w:rsidRPr="006E5D70">
          <w:rPr>
            <w:rStyle w:val="Hyperlink"/>
            <w:rFonts w:hint="eastAsia"/>
            <w:noProof/>
            <w:rtl/>
          </w:rPr>
          <w:t>اطلاق</w:t>
        </w:r>
        <w:r w:rsidR="008311BA" w:rsidRPr="006E5D70">
          <w:rPr>
            <w:rStyle w:val="Hyperlink"/>
            <w:noProof/>
            <w:rtl/>
          </w:rPr>
          <w:t xml:space="preserve"> </w:t>
        </w:r>
        <w:r w:rsidR="008311BA" w:rsidRPr="006E5D70">
          <w:rPr>
            <w:rStyle w:val="Hyperlink"/>
            <w:rFonts w:hint="eastAsia"/>
            <w:noProof/>
            <w:rtl/>
          </w:rPr>
          <w:t>شمول</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و</w:t>
        </w:r>
        <w:r w:rsidR="008311BA" w:rsidRPr="006E5D70">
          <w:rPr>
            <w:rStyle w:val="Hyperlink"/>
            <w:noProof/>
            <w:rtl/>
          </w:rPr>
          <w:t xml:space="preserve"> </w:t>
        </w:r>
        <w:r w:rsidR="008311BA" w:rsidRPr="006E5D70">
          <w:rPr>
            <w:rStyle w:val="Hyperlink"/>
            <w:rFonts w:hint="eastAsia"/>
            <w:noProof/>
            <w:rtl/>
          </w:rPr>
          <w:t>بدل</w:t>
        </w:r>
        <w:r w:rsidR="008311BA" w:rsidRPr="006E5D70">
          <w:rPr>
            <w:rStyle w:val="Hyperlink"/>
            <w:rFonts w:hint="cs"/>
            <w:noProof/>
            <w:rtl/>
          </w:rPr>
          <w:t>ی</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25572381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4</w:t>
        </w:r>
        <w:r w:rsidR="008311BA">
          <w:rPr>
            <w:rStyle w:val="Hyperlink"/>
            <w:noProof/>
            <w:rtl/>
          </w:rPr>
          <w:fldChar w:fldCharType="end"/>
        </w:r>
      </w:hyperlink>
    </w:p>
    <w:p w:rsidR="008311BA" w:rsidRDefault="002E6F5D" w:rsidP="008311BA">
      <w:pPr>
        <w:pStyle w:val="TOC7"/>
        <w:tabs>
          <w:tab w:val="right" w:leader="dot" w:pos="10194"/>
        </w:tabs>
        <w:rPr>
          <w:rFonts w:asciiTheme="minorHAnsi" w:eastAsiaTheme="minorEastAsia" w:hAnsiTheme="minorHAnsi" w:cstheme="minorBidi"/>
          <w:bCs w:val="0"/>
          <w:noProof/>
          <w:color w:val="auto"/>
          <w:szCs w:val="22"/>
          <w:rtl/>
        </w:rPr>
      </w:pPr>
      <w:hyperlink w:anchor="_Toc25572382" w:history="1">
        <w:r w:rsidR="008311BA" w:rsidRPr="006E5D70">
          <w:rPr>
            <w:rStyle w:val="Hyperlink"/>
            <w:rFonts w:hint="eastAsia"/>
            <w:noProof/>
            <w:rtl/>
          </w:rPr>
          <w:t>اجرا</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احکام</w:t>
        </w:r>
        <w:r w:rsidR="008311BA" w:rsidRPr="006E5D70">
          <w:rPr>
            <w:rStyle w:val="Hyperlink"/>
            <w:noProof/>
            <w:rtl/>
          </w:rPr>
          <w:t xml:space="preserve"> </w:t>
        </w:r>
        <w:r w:rsidR="008311BA" w:rsidRPr="006E5D70">
          <w:rPr>
            <w:rStyle w:val="Hyperlink"/>
            <w:rFonts w:hint="eastAsia"/>
            <w:noProof/>
            <w:rtl/>
          </w:rPr>
          <w:t>حجت</w:t>
        </w:r>
        <w:r w:rsidR="008311BA" w:rsidRPr="006E5D70">
          <w:rPr>
            <w:rStyle w:val="Hyperlink"/>
            <w:noProof/>
            <w:rtl/>
          </w:rPr>
          <w:t xml:space="preserve"> </w:t>
        </w:r>
        <w:r w:rsidR="008311BA" w:rsidRPr="006E5D70">
          <w:rPr>
            <w:rStyle w:val="Hyperlink"/>
            <w:rFonts w:hint="eastAsia"/>
            <w:noProof/>
            <w:rtl/>
          </w:rPr>
          <w:t>و</w:t>
        </w:r>
        <w:r w:rsidR="008311BA" w:rsidRPr="006E5D70">
          <w:rPr>
            <w:rStyle w:val="Hyperlink"/>
            <w:noProof/>
            <w:rtl/>
          </w:rPr>
          <w:t xml:space="preserve"> </w:t>
        </w:r>
        <w:r w:rsidR="008311BA" w:rsidRPr="006E5D70">
          <w:rPr>
            <w:rStyle w:val="Hyperlink"/>
            <w:rFonts w:hint="eastAsia"/>
            <w:noProof/>
            <w:rtl/>
          </w:rPr>
          <w:t>لا</w:t>
        </w:r>
        <w:r w:rsidR="008311BA" w:rsidRPr="006E5D70">
          <w:rPr>
            <w:rStyle w:val="Hyperlink"/>
            <w:noProof/>
            <w:rtl/>
          </w:rPr>
          <w:t xml:space="preserve"> </w:t>
        </w:r>
        <w:r w:rsidR="008311BA" w:rsidRPr="006E5D70">
          <w:rPr>
            <w:rStyle w:val="Hyperlink"/>
            <w:rFonts w:hint="eastAsia"/>
            <w:noProof/>
            <w:rtl/>
          </w:rPr>
          <w:t>حجت</w:t>
        </w:r>
        <w:r w:rsidR="008311BA" w:rsidRPr="006E5D70">
          <w:rPr>
            <w:rStyle w:val="Hyperlink"/>
            <w:noProof/>
            <w:rtl/>
          </w:rPr>
          <w:t xml:space="preserve"> </w:t>
        </w:r>
        <w:r w:rsidR="008311BA" w:rsidRPr="006E5D70">
          <w:rPr>
            <w:rStyle w:val="Hyperlink"/>
            <w:rFonts w:hint="eastAsia"/>
            <w:noProof/>
            <w:rtl/>
          </w:rPr>
          <w:t>در</w:t>
        </w:r>
        <w:r w:rsidR="008311BA" w:rsidRPr="006E5D70">
          <w:rPr>
            <w:rStyle w:val="Hyperlink"/>
            <w:noProof/>
            <w:rtl/>
          </w:rPr>
          <w:t xml:space="preserve"> </w:t>
        </w:r>
        <w:r w:rsidR="008311BA" w:rsidRPr="006E5D70">
          <w:rPr>
            <w:rStyle w:val="Hyperlink"/>
            <w:rFonts w:hint="eastAsia"/>
            <w:noProof/>
            <w:rtl/>
          </w:rPr>
          <w:t>محل</w:t>
        </w:r>
        <w:r w:rsidR="008311BA" w:rsidRPr="006E5D70">
          <w:rPr>
            <w:rStyle w:val="Hyperlink"/>
            <w:noProof/>
            <w:rtl/>
          </w:rPr>
          <w:t xml:space="preserve"> </w:t>
        </w:r>
        <w:r w:rsidR="008311BA" w:rsidRPr="006E5D70">
          <w:rPr>
            <w:rStyle w:val="Hyperlink"/>
            <w:rFonts w:hint="eastAsia"/>
            <w:noProof/>
            <w:rtl/>
          </w:rPr>
          <w:t>کلام</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25572382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5</w:t>
        </w:r>
        <w:r w:rsidR="008311BA">
          <w:rPr>
            <w:rStyle w:val="Hyperlink"/>
            <w:noProof/>
            <w:rtl/>
          </w:rPr>
          <w:fldChar w:fldCharType="end"/>
        </w:r>
      </w:hyperlink>
    </w:p>
    <w:p w:rsidR="008311BA" w:rsidRDefault="002E6F5D" w:rsidP="008311BA">
      <w:pPr>
        <w:pStyle w:val="TOC8"/>
        <w:tabs>
          <w:tab w:val="right" w:leader="dot" w:pos="10194"/>
        </w:tabs>
        <w:rPr>
          <w:rFonts w:asciiTheme="minorHAnsi" w:eastAsiaTheme="minorEastAsia" w:hAnsiTheme="minorHAnsi" w:cstheme="minorBidi"/>
          <w:noProof/>
          <w:color w:val="auto"/>
          <w:szCs w:val="22"/>
          <w:rtl/>
        </w:rPr>
      </w:pPr>
      <w:hyperlink w:anchor="_Toc25572383" w:history="1">
        <w:r w:rsidR="008311BA" w:rsidRPr="006E5D70">
          <w:rPr>
            <w:rStyle w:val="Hyperlink"/>
            <w:rFonts w:hint="eastAsia"/>
            <w:noProof/>
            <w:rtl/>
          </w:rPr>
          <w:t>اشکال</w:t>
        </w:r>
        <w:r w:rsidR="008311BA" w:rsidRPr="006E5D70">
          <w:rPr>
            <w:rStyle w:val="Hyperlink"/>
            <w:noProof/>
            <w:rtl/>
          </w:rPr>
          <w:t xml:space="preserve"> </w:t>
        </w:r>
        <w:r w:rsidR="008311BA" w:rsidRPr="006E5D70">
          <w:rPr>
            <w:rStyle w:val="Hyperlink"/>
            <w:rFonts w:hint="eastAsia"/>
            <w:noProof/>
            <w:rtl/>
          </w:rPr>
          <w:t>نقض</w:t>
        </w:r>
        <w:r w:rsidR="008311BA" w:rsidRPr="006E5D70">
          <w:rPr>
            <w:rStyle w:val="Hyperlink"/>
            <w:rFonts w:hint="cs"/>
            <w:noProof/>
            <w:rtl/>
          </w:rPr>
          <w:t>ی</w:t>
        </w:r>
        <w:r w:rsidR="008311BA" w:rsidRPr="006E5D70">
          <w:rPr>
            <w:rStyle w:val="Hyperlink"/>
            <w:noProof/>
            <w:rtl/>
          </w:rPr>
          <w:t xml:space="preserve"> </w:t>
        </w:r>
        <w:r w:rsidR="008311BA" w:rsidRPr="006E5D70">
          <w:rPr>
            <w:rStyle w:val="Hyperlink"/>
            <w:rFonts w:hint="eastAsia"/>
            <w:noProof/>
            <w:rtl/>
          </w:rPr>
          <w:t>بر</w:t>
        </w:r>
        <w:r w:rsidR="008311BA" w:rsidRPr="006E5D70">
          <w:rPr>
            <w:rStyle w:val="Hyperlink"/>
            <w:noProof/>
            <w:rtl/>
          </w:rPr>
          <w:t xml:space="preserve"> </w:t>
        </w:r>
        <w:r w:rsidR="008311BA" w:rsidRPr="006E5D70">
          <w:rPr>
            <w:rStyle w:val="Hyperlink"/>
            <w:rFonts w:hint="eastAsia"/>
            <w:noProof/>
            <w:rtl/>
          </w:rPr>
          <w:t>مرحوم</w:t>
        </w:r>
        <w:r w:rsidR="008311BA" w:rsidRPr="006E5D70">
          <w:rPr>
            <w:rStyle w:val="Hyperlink"/>
            <w:noProof/>
            <w:rtl/>
          </w:rPr>
          <w:t xml:space="preserve"> </w:t>
        </w:r>
        <w:r w:rsidR="008311BA" w:rsidRPr="006E5D70">
          <w:rPr>
            <w:rStyle w:val="Hyperlink"/>
            <w:rFonts w:hint="eastAsia"/>
            <w:noProof/>
            <w:rtl/>
          </w:rPr>
          <w:t>نائ</w:t>
        </w:r>
        <w:r w:rsidR="008311BA" w:rsidRPr="006E5D70">
          <w:rPr>
            <w:rStyle w:val="Hyperlink"/>
            <w:rFonts w:hint="cs"/>
            <w:noProof/>
            <w:rtl/>
          </w:rPr>
          <w:t>ی</w:t>
        </w:r>
        <w:r w:rsidR="008311BA" w:rsidRPr="006E5D70">
          <w:rPr>
            <w:rStyle w:val="Hyperlink"/>
            <w:rFonts w:hint="eastAsia"/>
            <w:noProof/>
            <w:rtl/>
          </w:rPr>
          <w:t>ن</w:t>
        </w:r>
        <w:r w:rsidR="008311BA" w:rsidRPr="006E5D70">
          <w:rPr>
            <w:rStyle w:val="Hyperlink"/>
            <w:rFonts w:hint="cs"/>
            <w:noProof/>
            <w:rtl/>
          </w:rPr>
          <w:t>ی</w:t>
        </w:r>
        <w:r w:rsidR="008311BA">
          <w:rPr>
            <w:noProof/>
            <w:webHidden/>
            <w:rtl/>
          </w:rPr>
          <w:tab/>
        </w:r>
        <w:r w:rsidR="008311BA">
          <w:rPr>
            <w:rStyle w:val="Hyperlink"/>
            <w:noProof/>
            <w:rtl/>
          </w:rPr>
          <w:fldChar w:fldCharType="begin"/>
        </w:r>
        <w:r w:rsidR="008311BA">
          <w:rPr>
            <w:noProof/>
            <w:webHidden/>
            <w:rtl/>
          </w:rPr>
          <w:instrText xml:space="preserve"> </w:instrText>
        </w:r>
        <w:r w:rsidR="008311BA">
          <w:rPr>
            <w:noProof/>
            <w:webHidden/>
          </w:rPr>
          <w:instrText xml:space="preserve">PAGEREF </w:instrText>
        </w:r>
        <w:r w:rsidR="008311BA">
          <w:rPr>
            <w:noProof/>
            <w:webHidden/>
            <w:rtl/>
          </w:rPr>
          <w:instrText>_</w:instrText>
        </w:r>
        <w:r w:rsidR="008311BA">
          <w:rPr>
            <w:noProof/>
            <w:webHidden/>
          </w:rPr>
          <w:instrText>Toc</w:instrText>
        </w:r>
        <w:r w:rsidR="008311BA">
          <w:rPr>
            <w:noProof/>
            <w:webHidden/>
            <w:rtl/>
          </w:rPr>
          <w:instrText xml:space="preserve">25572383 </w:instrText>
        </w:r>
        <w:r w:rsidR="008311BA">
          <w:rPr>
            <w:noProof/>
            <w:webHidden/>
          </w:rPr>
          <w:instrText>\h</w:instrText>
        </w:r>
        <w:r w:rsidR="008311BA">
          <w:rPr>
            <w:noProof/>
            <w:webHidden/>
            <w:rtl/>
          </w:rPr>
          <w:instrText xml:space="preserve"> </w:instrText>
        </w:r>
        <w:r w:rsidR="008311BA">
          <w:rPr>
            <w:rStyle w:val="Hyperlink"/>
            <w:noProof/>
            <w:rtl/>
          </w:rPr>
        </w:r>
        <w:r w:rsidR="008311BA">
          <w:rPr>
            <w:rStyle w:val="Hyperlink"/>
            <w:noProof/>
            <w:rtl/>
          </w:rPr>
          <w:fldChar w:fldCharType="separate"/>
        </w:r>
        <w:r w:rsidR="00656F26">
          <w:rPr>
            <w:noProof/>
            <w:webHidden/>
            <w:rtl/>
          </w:rPr>
          <w:t>5</w:t>
        </w:r>
        <w:r w:rsidR="008311BA">
          <w:rPr>
            <w:rStyle w:val="Hyperlink"/>
            <w:noProof/>
            <w:rtl/>
          </w:rPr>
          <w:fldChar w:fldCharType="end"/>
        </w:r>
      </w:hyperlink>
    </w:p>
    <w:p w:rsidR="00C91EB6" w:rsidRPr="00C91EB6" w:rsidRDefault="008311BA" w:rsidP="000179F2">
      <w:pPr>
        <w:jc w:val="both"/>
      </w:pPr>
      <w:r>
        <w:rPr>
          <w:rFonts w:cs="B Titr"/>
          <w:noProof/>
          <w:webHidden/>
          <w:color w:val="632423" w:themeColor="accent2" w:themeShade="80"/>
          <w:szCs w:val="24"/>
          <w:rtl/>
        </w:rPr>
        <w:fldChar w:fldCharType="end"/>
      </w:r>
    </w:p>
    <w:p w:rsidR="00F343FB" w:rsidRPr="00A6366F" w:rsidRDefault="00F842AD" w:rsidP="000179F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35479">
        <w:rPr>
          <w:rFonts w:hint="cs"/>
          <w:rtl/>
        </w:rPr>
        <w:t>مقتضای</w:t>
      </w:r>
      <w:r w:rsidR="00335479">
        <w:rPr>
          <w:rtl/>
        </w:rPr>
        <w:t xml:space="preserve"> </w:t>
      </w:r>
      <w:r w:rsidR="00335479">
        <w:rPr>
          <w:rFonts w:hint="cs"/>
          <w:rtl/>
        </w:rPr>
        <w:t>اصل</w:t>
      </w:r>
      <w:r w:rsidR="00335479">
        <w:rPr>
          <w:rtl/>
        </w:rPr>
        <w:t xml:space="preserve"> </w:t>
      </w:r>
      <w:r w:rsidR="00335479">
        <w:rPr>
          <w:rFonts w:hint="cs"/>
          <w:rtl/>
        </w:rPr>
        <w:t>اولی</w:t>
      </w:r>
      <w:r w:rsidR="00025B70">
        <w:rPr>
          <w:rFonts w:hint="cs"/>
          <w:rtl/>
        </w:rPr>
        <w:t xml:space="preserve"> </w:t>
      </w:r>
      <w:r w:rsidR="00386C11" w:rsidRPr="00A6366F">
        <w:rPr>
          <w:rFonts w:hint="cs"/>
          <w:rtl/>
        </w:rPr>
        <w:t>/</w:t>
      </w:r>
      <w:bookmarkStart w:id="1" w:name="BokSabj_d"/>
      <w:bookmarkEnd w:id="1"/>
      <w:r w:rsidR="00335479">
        <w:rPr>
          <w:rFonts w:hint="cs"/>
          <w:rtl/>
        </w:rPr>
        <w:t>شک</w:t>
      </w:r>
      <w:r w:rsidR="00335479">
        <w:rPr>
          <w:rtl/>
        </w:rPr>
        <w:t xml:space="preserve"> </w:t>
      </w:r>
      <w:r w:rsidR="00335479">
        <w:rPr>
          <w:rFonts w:hint="cs"/>
          <w:rtl/>
        </w:rPr>
        <w:t>در</w:t>
      </w:r>
      <w:r w:rsidR="00335479">
        <w:rPr>
          <w:rtl/>
        </w:rPr>
        <w:t xml:space="preserve"> </w:t>
      </w:r>
      <w:r w:rsidR="00335479">
        <w:rPr>
          <w:rFonts w:hint="cs"/>
          <w:rtl/>
        </w:rPr>
        <w:t>رجوع</w:t>
      </w:r>
      <w:r w:rsidR="00335479">
        <w:rPr>
          <w:rtl/>
        </w:rPr>
        <w:t xml:space="preserve"> </w:t>
      </w:r>
      <w:r w:rsidR="00335479">
        <w:rPr>
          <w:rFonts w:hint="cs"/>
          <w:rtl/>
        </w:rPr>
        <w:t>قید</w:t>
      </w:r>
      <w:r w:rsidR="00335479">
        <w:rPr>
          <w:rtl/>
        </w:rPr>
        <w:t xml:space="preserve"> </w:t>
      </w:r>
      <w:r w:rsidR="00335479">
        <w:rPr>
          <w:rFonts w:hint="cs"/>
          <w:rtl/>
        </w:rPr>
        <w:t>به</w:t>
      </w:r>
      <w:r w:rsidR="00335479">
        <w:rPr>
          <w:rtl/>
        </w:rPr>
        <w:t xml:space="preserve"> </w:t>
      </w:r>
      <w:r w:rsidR="00335479">
        <w:rPr>
          <w:rFonts w:hint="cs"/>
          <w:rtl/>
        </w:rPr>
        <w:t>ماده</w:t>
      </w:r>
      <w:r w:rsidR="00335479">
        <w:rPr>
          <w:rtl/>
        </w:rPr>
        <w:t xml:space="preserve"> </w:t>
      </w:r>
      <w:r w:rsidR="00335479">
        <w:rPr>
          <w:rFonts w:hint="cs"/>
          <w:rtl/>
        </w:rPr>
        <w:t>یا</w:t>
      </w:r>
      <w:r w:rsidR="00335479">
        <w:rPr>
          <w:rtl/>
        </w:rPr>
        <w:t xml:space="preserve"> </w:t>
      </w:r>
      <w:r w:rsidR="00335479">
        <w:rPr>
          <w:rFonts w:hint="cs"/>
          <w:rtl/>
        </w:rPr>
        <w:t>هیئت</w:t>
      </w:r>
      <w:r w:rsidR="00386C11" w:rsidRPr="00A6366F">
        <w:rPr>
          <w:rFonts w:hint="cs"/>
          <w:rtl/>
        </w:rPr>
        <w:t xml:space="preserve"> /</w:t>
      </w:r>
      <w:bookmarkStart w:id="2" w:name="Bokkolli"/>
      <w:bookmarkEnd w:id="2"/>
      <w:r w:rsidR="00335479">
        <w:rPr>
          <w:rFonts w:hint="cs"/>
          <w:rtl/>
        </w:rPr>
        <w:t>مقدمه</w:t>
      </w:r>
      <w:r w:rsidR="00335479">
        <w:rPr>
          <w:rtl/>
        </w:rPr>
        <w:t xml:space="preserve"> </w:t>
      </w:r>
      <w:r w:rsidR="00335479">
        <w:rPr>
          <w:rFonts w:hint="cs"/>
          <w:rtl/>
        </w:rPr>
        <w:t>واجب</w:t>
      </w:r>
      <w:r w:rsidR="001B6799" w:rsidRPr="00A6366F">
        <w:rPr>
          <w:rFonts w:hint="cs"/>
          <w:rtl/>
        </w:rPr>
        <w:t xml:space="preserve"> </w:t>
      </w:r>
    </w:p>
    <w:p w:rsidR="008F5B4D" w:rsidRPr="009C66D5" w:rsidRDefault="008F5B4D" w:rsidP="000179F2">
      <w:pPr>
        <w:jc w:val="both"/>
        <w:rPr>
          <w:rStyle w:val="Emphasis"/>
          <w:b/>
          <w:bCs w:val="0"/>
          <w:rtl/>
        </w:rPr>
      </w:pPr>
      <w:r w:rsidRPr="009C66D5">
        <w:rPr>
          <w:rStyle w:val="Emphasis"/>
          <w:rFonts w:hint="cs"/>
          <w:b/>
          <w:bCs w:val="0"/>
          <w:rtl/>
        </w:rPr>
        <w:t>خلاصه مباحث گذشته:</w:t>
      </w:r>
    </w:p>
    <w:p w:rsidR="003A6148" w:rsidRDefault="000179F2" w:rsidP="000179F2">
      <w:pPr>
        <w:pBdr>
          <w:bottom w:val="double" w:sz="6" w:space="1" w:color="auto"/>
        </w:pBdr>
        <w:jc w:val="both"/>
        <w:rPr>
          <w:rtl/>
        </w:rPr>
      </w:pPr>
      <w:r>
        <w:rPr>
          <w:rFonts w:hint="cs"/>
          <w:rtl/>
        </w:rPr>
        <w:t>بحث در مورد مقدمات مفوته تمام شد. در این جلسه به بیان این مطلب پرداخته می</w:t>
      </w:r>
      <w:r>
        <w:rPr>
          <w:rtl/>
        </w:rPr>
        <w:softHyphen/>
      </w:r>
      <w:r>
        <w:rPr>
          <w:rFonts w:hint="cs"/>
          <w:rtl/>
        </w:rPr>
        <w:t>شود که اگر امر دائر بود بین این که قید به هیئت رجوع کند یا به ماده رجوع کند، مقتضای اصل لفظی و اصل عملی چیست؟</w:t>
      </w:r>
    </w:p>
    <w:p w:rsidR="00247D2F" w:rsidRPr="003A6148" w:rsidRDefault="00247D2F" w:rsidP="000179F2">
      <w:pPr>
        <w:pBdr>
          <w:bottom w:val="double" w:sz="6" w:space="1" w:color="auto"/>
        </w:pBdr>
        <w:jc w:val="both"/>
      </w:pPr>
    </w:p>
    <w:p w:rsidR="008F5B4D" w:rsidRDefault="008F5B4D" w:rsidP="000179F2">
      <w:pPr>
        <w:jc w:val="both"/>
      </w:pPr>
    </w:p>
    <w:p w:rsidR="003E6650" w:rsidRDefault="000179F2" w:rsidP="00C6327B">
      <w:pPr>
        <w:pStyle w:val="Heading1"/>
        <w:rPr>
          <w:rtl/>
        </w:rPr>
      </w:pPr>
      <w:bookmarkStart w:id="3" w:name="_Toc25572374"/>
      <w:r>
        <w:rPr>
          <w:rFonts w:hint="cs"/>
          <w:rtl/>
        </w:rPr>
        <w:t>مقدمه واجب</w:t>
      </w:r>
      <w:bookmarkEnd w:id="3"/>
    </w:p>
    <w:p w:rsidR="000179F2" w:rsidRDefault="000179F2" w:rsidP="00C6327B">
      <w:pPr>
        <w:pStyle w:val="Heading2"/>
        <w:rPr>
          <w:rtl/>
        </w:rPr>
      </w:pPr>
      <w:bookmarkStart w:id="4" w:name="_Toc25572375"/>
      <w:r>
        <w:rPr>
          <w:rFonts w:hint="cs"/>
          <w:rtl/>
        </w:rPr>
        <w:t>تردد رجوع قید به هیئت یا ماده</w:t>
      </w:r>
      <w:bookmarkEnd w:id="4"/>
    </w:p>
    <w:p w:rsidR="000179F2" w:rsidRDefault="000179F2" w:rsidP="00C6327B">
      <w:pPr>
        <w:pStyle w:val="Heading3"/>
        <w:rPr>
          <w:rtl/>
        </w:rPr>
      </w:pPr>
      <w:bookmarkStart w:id="5" w:name="_Toc25572376"/>
      <w:r>
        <w:rPr>
          <w:rFonts w:hint="cs"/>
          <w:rtl/>
        </w:rPr>
        <w:t>تحریر محل نزاع</w:t>
      </w:r>
      <w:bookmarkEnd w:id="5"/>
    </w:p>
    <w:p w:rsidR="000179F2" w:rsidRPr="000179F2" w:rsidRDefault="000179F2" w:rsidP="008311BA">
      <w:pPr>
        <w:jc w:val="both"/>
        <w:rPr>
          <w:rtl/>
        </w:rPr>
      </w:pPr>
      <w:r w:rsidRPr="000179F2">
        <w:rPr>
          <w:rFonts w:hint="cs"/>
          <w:rtl/>
        </w:rPr>
        <w:t>بحث در</w:t>
      </w:r>
      <w:r>
        <w:rPr>
          <w:rFonts w:hint="cs"/>
          <w:rtl/>
        </w:rPr>
        <w:t xml:space="preserve"> مورد</w:t>
      </w:r>
      <w:r w:rsidRPr="000179F2">
        <w:rPr>
          <w:rFonts w:hint="cs"/>
          <w:rtl/>
        </w:rPr>
        <w:t xml:space="preserve"> تتمه ای است که مرحوم آخوند متعرض آن شده است</w:t>
      </w:r>
      <w:r w:rsidR="008311BA">
        <w:rPr>
          <w:rStyle w:val="FootnoteReference"/>
          <w:rtl/>
        </w:rPr>
        <w:footnoteReference w:id="1"/>
      </w:r>
      <w:r w:rsidRPr="000179F2">
        <w:rPr>
          <w:rFonts w:hint="cs"/>
          <w:rtl/>
        </w:rPr>
        <w:t>. این مساله در کلام شیخ نیز مطرح شده است.</w:t>
      </w:r>
      <w:r w:rsidR="008311BA">
        <w:rPr>
          <w:rStyle w:val="FootnoteReference"/>
          <w:rtl/>
        </w:rPr>
        <w:footnoteReference w:id="2"/>
      </w:r>
      <w:r w:rsidRPr="000179F2">
        <w:rPr>
          <w:rFonts w:hint="cs"/>
          <w:rtl/>
        </w:rPr>
        <w:t xml:space="preserve"> اگر رجوع قید دایر بشود بین رجوع به هیئت یا ماده مقتضای قاعده چیست؟ اگر به هیئت رجوع کند</w:t>
      </w:r>
      <w:r>
        <w:rPr>
          <w:rFonts w:hint="cs"/>
          <w:rtl/>
        </w:rPr>
        <w:t>،</w:t>
      </w:r>
      <w:r w:rsidRPr="000179F2">
        <w:rPr>
          <w:rFonts w:hint="cs"/>
          <w:rtl/>
        </w:rPr>
        <w:t xml:space="preserve"> وجوب تحصیل ندارد. اگر به </w:t>
      </w:r>
      <w:r w:rsidRPr="000179F2">
        <w:rPr>
          <w:rFonts w:hint="cs"/>
          <w:rtl/>
        </w:rPr>
        <w:lastRenderedPageBreak/>
        <w:t xml:space="preserve">واجب رجوع کند اگر به نحوی اخذ شود که وجوب تحصیل </w:t>
      </w:r>
      <w:r>
        <w:rPr>
          <w:rFonts w:hint="cs"/>
          <w:rtl/>
        </w:rPr>
        <w:t>داشته باشد، باید تحصیل شود و اگر علی سبیل الاتفاق اخذ شده باشد، لزوم تحصیل ندارند.</w:t>
      </w:r>
    </w:p>
    <w:p w:rsidR="000179F2" w:rsidRPr="000179F2" w:rsidRDefault="000179F2" w:rsidP="000179F2">
      <w:pPr>
        <w:jc w:val="both"/>
        <w:rPr>
          <w:rtl/>
        </w:rPr>
      </w:pPr>
      <w:r w:rsidRPr="000179F2">
        <w:rPr>
          <w:rFonts w:hint="cs"/>
          <w:rtl/>
        </w:rPr>
        <w:t>گاهی اوقات از قرائن یا از خود خطاب این مطلب به دست می</w:t>
      </w:r>
      <w:r w:rsidRPr="000179F2">
        <w:rPr>
          <w:rtl/>
        </w:rPr>
        <w:softHyphen/>
      </w:r>
      <w:r w:rsidRPr="000179F2">
        <w:rPr>
          <w:rFonts w:hint="cs"/>
          <w:rtl/>
        </w:rPr>
        <w:t xml:space="preserve">آید که قید متعلق به هیئت است یا متعلق به ماده است که بحثی ندارد. بحث در جایی است که قرینه ای در کار نیست. </w:t>
      </w:r>
      <w:r>
        <w:rPr>
          <w:rFonts w:hint="cs"/>
          <w:rtl/>
        </w:rPr>
        <w:t>همچنین در این مورد نیز این بحث مطرح می</w:t>
      </w:r>
      <w:r>
        <w:rPr>
          <w:rtl/>
        </w:rPr>
        <w:softHyphen/>
      </w:r>
      <w:r>
        <w:rPr>
          <w:rFonts w:hint="cs"/>
          <w:rtl/>
        </w:rPr>
        <w:t xml:space="preserve">شود که </w:t>
      </w:r>
      <w:r w:rsidRPr="000179F2">
        <w:rPr>
          <w:rFonts w:hint="cs"/>
          <w:rtl/>
        </w:rPr>
        <w:t>اگر بدانیم قید به ماده رجوع می</w:t>
      </w:r>
      <w:r w:rsidRPr="000179F2">
        <w:rPr>
          <w:rtl/>
        </w:rPr>
        <w:softHyphen/>
      </w:r>
      <w:r w:rsidRPr="000179F2">
        <w:rPr>
          <w:rFonts w:hint="cs"/>
          <w:rtl/>
        </w:rPr>
        <w:t xml:space="preserve">کند ولی شک کنیم که </w:t>
      </w:r>
      <w:r>
        <w:rPr>
          <w:rFonts w:hint="cs"/>
          <w:rtl/>
        </w:rPr>
        <w:t>واجب التحصیل است یا نیست، تکلیف چیست؟ پس بحث در دو مقام مطرح می</w:t>
      </w:r>
      <w:r>
        <w:rPr>
          <w:rtl/>
        </w:rPr>
        <w:softHyphen/>
      </w:r>
      <w:r>
        <w:rPr>
          <w:rFonts w:hint="cs"/>
          <w:rtl/>
        </w:rPr>
        <w:t>شود:</w:t>
      </w:r>
    </w:p>
    <w:p w:rsidR="000179F2" w:rsidRDefault="000179F2" w:rsidP="000179F2">
      <w:pPr>
        <w:pStyle w:val="ListParagraph"/>
        <w:numPr>
          <w:ilvl w:val="0"/>
          <w:numId w:val="17"/>
        </w:numPr>
        <w:jc w:val="both"/>
      </w:pPr>
      <w:r w:rsidRPr="000179F2">
        <w:rPr>
          <w:rFonts w:hint="cs"/>
          <w:rtl/>
        </w:rPr>
        <w:t xml:space="preserve"> تردد رجوع قید به ماده یا هیئت</w:t>
      </w:r>
    </w:p>
    <w:p w:rsidR="000179F2" w:rsidRPr="000179F2" w:rsidRDefault="000179F2" w:rsidP="000179F2">
      <w:pPr>
        <w:pStyle w:val="ListParagraph"/>
        <w:numPr>
          <w:ilvl w:val="0"/>
          <w:numId w:val="17"/>
        </w:numPr>
        <w:jc w:val="both"/>
        <w:rPr>
          <w:rtl/>
        </w:rPr>
      </w:pPr>
      <w:r w:rsidRPr="000179F2">
        <w:rPr>
          <w:rFonts w:hint="cs"/>
          <w:rtl/>
        </w:rPr>
        <w:t>شک در کیفیت اخذ قید در ماده</w:t>
      </w:r>
    </w:p>
    <w:p w:rsidR="000179F2" w:rsidRPr="000179F2" w:rsidRDefault="000179F2" w:rsidP="000179F2">
      <w:pPr>
        <w:jc w:val="both"/>
        <w:rPr>
          <w:rtl/>
        </w:rPr>
      </w:pPr>
      <w:r>
        <w:rPr>
          <w:rFonts w:hint="cs"/>
          <w:rtl/>
        </w:rPr>
        <w:t>در هر دو مقام</w:t>
      </w:r>
      <w:r w:rsidRPr="000179F2">
        <w:rPr>
          <w:rFonts w:hint="cs"/>
          <w:rtl/>
        </w:rPr>
        <w:t xml:space="preserve"> باید مقتضای اصل لفظی و عملی را بررسی کرد.</w:t>
      </w:r>
    </w:p>
    <w:p w:rsidR="000179F2" w:rsidRDefault="000179F2" w:rsidP="00C6327B">
      <w:pPr>
        <w:pStyle w:val="Heading3"/>
        <w:rPr>
          <w:rtl/>
        </w:rPr>
      </w:pPr>
      <w:bookmarkStart w:id="6" w:name="_Toc25572377"/>
      <w:r>
        <w:rPr>
          <w:rFonts w:hint="cs"/>
          <w:rtl/>
        </w:rPr>
        <w:t>مقام اول: تردد رجوع قید به ماده</w:t>
      </w:r>
      <w:bookmarkEnd w:id="6"/>
    </w:p>
    <w:p w:rsidR="000179F2" w:rsidRPr="000179F2" w:rsidRDefault="000179F2" w:rsidP="00C6327B">
      <w:pPr>
        <w:pStyle w:val="Heading4"/>
        <w:rPr>
          <w:rtl/>
        </w:rPr>
      </w:pPr>
      <w:bookmarkStart w:id="7" w:name="_Toc25572378"/>
      <w:r w:rsidRPr="000179F2">
        <w:rPr>
          <w:rFonts w:hint="cs"/>
          <w:rtl/>
        </w:rPr>
        <w:t>مقتضای اصل لفظی در تردد رجوع قید به هیئت یا ماده</w:t>
      </w:r>
      <w:bookmarkEnd w:id="7"/>
    </w:p>
    <w:p w:rsidR="00C6327B" w:rsidRDefault="000179F2" w:rsidP="00C6327B">
      <w:pPr>
        <w:jc w:val="both"/>
        <w:rPr>
          <w:rtl/>
        </w:rPr>
      </w:pPr>
      <w:r w:rsidRPr="000179F2">
        <w:rPr>
          <w:rFonts w:hint="cs"/>
          <w:rtl/>
        </w:rPr>
        <w:t>محل بحث در جایی است که ما یک خطاب مطلقی</w:t>
      </w:r>
      <w:r w:rsidR="00C6327B">
        <w:rPr>
          <w:rFonts w:hint="cs"/>
          <w:rtl/>
        </w:rPr>
        <w:t>( بدون قید)</w:t>
      </w:r>
      <w:r w:rsidRPr="000179F2">
        <w:rPr>
          <w:rFonts w:hint="cs"/>
          <w:rtl/>
        </w:rPr>
        <w:t xml:space="preserve"> داریم و یک خطابی منفصلی</w:t>
      </w:r>
      <w:r w:rsidR="00656F26">
        <w:rPr>
          <w:rFonts w:hint="cs"/>
          <w:rtl/>
        </w:rPr>
        <w:t xml:space="preserve"> که با</w:t>
      </w:r>
      <w:r w:rsidR="00C6327B">
        <w:rPr>
          <w:rFonts w:hint="cs"/>
          <w:rtl/>
        </w:rPr>
        <w:t xml:space="preserve"> قید است، داریم</w:t>
      </w:r>
      <w:r w:rsidRPr="000179F2">
        <w:rPr>
          <w:rFonts w:hint="cs"/>
          <w:rtl/>
        </w:rPr>
        <w:t>. در قید منفصل محل بحث است. اما اگر یک خطاب داریم که متکفل یک قیدی است و نمی</w:t>
      </w:r>
      <w:r w:rsidRPr="000179F2">
        <w:rPr>
          <w:rtl/>
        </w:rPr>
        <w:softHyphen/>
      </w:r>
      <w:r w:rsidRPr="000179F2">
        <w:rPr>
          <w:rFonts w:hint="cs"/>
          <w:rtl/>
        </w:rPr>
        <w:t>دانیم به هیئت تعلق دارد یا به ماده</w:t>
      </w:r>
      <w:r w:rsidR="00C6327B">
        <w:rPr>
          <w:rFonts w:hint="cs"/>
          <w:rtl/>
        </w:rPr>
        <w:t xml:space="preserve"> تعلق دارد از محل بحث خارج است؛ زیرا همان طوری که </w:t>
      </w:r>
      <w:r w:rsidRPr="000179F2">
        <w:rPr>
          <w:rFonts w:hint="cs"/>
          <w:rtl/>
        </w:rPr>
        <w:t xml:space="preserve">مرحوم نائینی فرموده است اگر ما </w:t>
      </w:r>
      <w:r w:rsidR="00C6327B">
        <w:rPr>
          <w:rFonts w:hint="cs"/>
          <w:rtl/>
        </w:rPr>
        <w:t>یک خطابِ مقید</w:t>
      </w:r>
      <w:r w:rsidRPr="000179F2">
        <w:rPr>
          <w:rFonts w:hint="cs"/>
          <w:rtl/>
        </w:rPr>
        <w:t xml:space="preserve"> مثلا </w:t>
      </w:r>
      <w:r w:rsidRPr="00C6327B">
        <w:rPr>
          <w:rFonts w:hint="cs"/>
          <w:u w:val="single"/>
          <w:rtl/>
        </w:rPr>
        <w:t>تصدق قائما</w:t>
      </w:r>
      <w:r w:rsidRPr="000179F2">
        <w:rPr>
          <w:rFonts w:hint="cs"/>
          <w:rtl/>
        </w:rPr>
        <w:t xml:space="preserve"> </w:t>
      </w:r>
      <w:r w:rsidR="00C6327B">
        <w:rPr>
          <w:rFonts w:hint="cs"/>
          <w:rtl/>
        </w:rPr>
        <w:t xml:space="preserve">داریم </w:t>
      </w:r>
      <w:r w:rsidRPr="000179F2">
        <w:rPr>
          <w:rFonts w:hint="cs"/>
          <w:rtl/>
        </w:rPr>
        <w:t>که نمی</w:t>
      </w:r>
      <w:r w:rsidRPr="000179F2">
        <w:rPr>
          <w:rtl/>
        </w:rPr>
        <w:softHyphen/>
      </w:r>
      <w:r w:rsidRPr="000179F2">
        <w:rPr>
          <w:rFonts w:hint="cs"/>
          <w:rtl/>
        </w:rPr>
        <w:t>دانیم قائم</w:t>
      </w:r>
      <w:r w:rsidR="00C6327B">
        <w:rPr>
          <w:rFonts w:hint="cs"/>
          <w:rtl/>
        </w:rPr>
        <w:t>ا قید ماده</w:t>
      </w:r>
      <w:r w:rsidRPr="000179F2">
        <w:rPr>
          <w:rFonts w:hint="cs"/>
          <w:rtl/>
        </w:rPr>
        <w:t xml:space="preserve"> است یا </w:t>
      </w:r>
      <w:r w:rsidR="00C6327B">
        <w:rPr>
          <w:rFonts w:hint="cs"/>
          <w:rtl/>
        </w:rPr>
        <w:t xml:space="preserve">قید </w:t>
      </w:r>
      <w:r w:rsidRPr="000179F2">
        <w:rPr>
          <w:rFonts w:hint="cs"/>
          <w:rtl/>
        </w:rPr>
        <w:t>هیئت تصدق است. در این جا کلام مجمل می</w:t>
      </w:r>
      <w:r w:rsidRPr="000179F2">
        <w:rPr>
          <w:rtl/>
        </w:rPr>
        <w:softHyphen/>
      </w:r>
      <w:r w:rsidRPr="000179F2">
        <w:rPr>
          <w:rFonts w:hint="cs"/>
          <w:rtl/>
        </w:rPr>
        <w:t>شود و جای تمسک به اطلاق نیست. کسانی که به بحث لفظی تمسک کرده اند به اصل اطلاق تمسک کرده است ووقتی قید متصل ا</w:t>
      </w:r>
      <w:r w:rsidR="00C6327B">
        <w:rPr>
          <w:rFonts w:hint="cs"/>
          <w:rtl/>
        </w:rPr>
        <w:t>ست دیگر اطلاقی وجود ندارد و اصل</w:t>
      </w:r>
      <w:r w:rsidRPr="000179F2">
        <w:rPr>
          <w:rFonts w:hint="cs"/>
          <w:rtl/>
        </w:rPr>
        <w:t xml:space="preserve"> و راهی وجود ندارد و کلام مجمل می</w:t>
      </w:r>
      <w:r w:rsidRPr="000179F2">
        <w:rPr>
          <w:rtl/>
        </w:rPr>
        <w:softHyphen/>
      </w:r>
      <w:r w:rsidR="00C6327B">
        <w:rPr>
          <w:rFonts w:hint="cs"/>
          <w:rtl/>
        </w:rPr>
        <w:t xml:space="preserve">شود و دیگر جای بحث ندارد. </w:t>
      </w:r>
      <w:r w:rsidRPr="000179F2">
        <w:rPr>
          <w:rFonts w:hint="cs"/>
          <w:rtl/>
        </w:rPr>
        <w:t>از واضحات است که اگر ظهور اولیه نداشت مجمل می</w:t>
      </w:r>
      <w:r w:rsidRPr="000179F2">
        <w:rPr>
          <w:rtl/>
        </w:rPr>
        <w:softHyphen/>
      </w:r>
      <w:r w:rsidRPr="000179F2">
        <w:rPr>
          <w:rFonts w:hint="cs"/>
          <w:rtl/>
        </w:rPr>
        <w:t>شود.</w:t>
      </w:r>
      <w:r w:rsidR="00C6327B">
        <w:rPr>
          <w:rFonts w:hint="cs"/>
          <w:rtl/>
        </w:rPr>
        <w:t xml:space="preserve"> لذا</w:t>
      </w:r>
      <w:r w:rsidRPr="000179F2">
        <w:rPr>
          <w:rFonts w:hint="cs"/>
          <w:rtl/>
        </w:rPr>
        <w:t xml:space="preserve"> محل بحث در جایی است که قید منفصل است. مثلا یک خطاب می</w:t>
      </w:r>
      <w:r w:rsidRPr="000179F2">
        <w:rPr>
          <w:rtl/>
        </w:rPr>
        <w:softHyphen/>
      </w:r>
      <w:r w:rsidRPr="000179F2">
        <w:rPr>
          <w:rFonts w:hint="cs"/>
          <w:rtl/>
        </w:rPr>
        <w:t>گوید تصدق</w:t>
      </w:r>
      <w:r w:rsidR="00C6327B">
        <w:rPr>
          <w:rFonts w:hint="cs"/>
          <w:rtl/>
        </w:rPr>
        <w:t xml:space="preserve"> علی الفقیر</w:t>
      </w:r>
      <w:r w:rsidRPr="000179F2">
        <w:rPr>
          <w:rFonts w:hint="cs"/>
          <w:rtl/>
        </w:rPr>
        <w:t xml:space="preserve"> و در خطاب منفصل دیگر می</w:t>
      </w:r>
      <w:r w:rsidRPr="000179F2">
        <w:rPr>
          <w:rtl/>
        </w:rPr>
        <w:softHyphen/>
      </w:r>
      <w:r w:rsidRPr="000179F2">
        <w:rPr>
          <w:rFonts w:hint="cs"/>
          <w:rtl/>
        </w:rPr>
        <w:t>گوید تصدق</w:t>
      </w:r>
      <w:r w:rsidR="00C6327B">
        <w:rPr>
          <w:rFonts w:hint="cs"/>
          <w:rtl/>
        </w:rPr>
        <w:t xml:space="preserve"> علی الفقیر</w:t>
      </w:r>
      <w:r w:rsidRPr="000179F2">
        <w:rPr>
          <w:rFonts w:hint="cs"/>
          <w:rtl/>
        </w:rPr>
        <w:t xml:space="preserve"> قائما. در این جا نسبت به تصدق دومی اجمال به وجود می</w:t>
      </w:r>
      <w:r w:rsidRPr="000179F2">
        <w:rPr>
          <w:rtl/>
        </w:rPr>
        <w:softHyphen/>
      </w:r>
      <w:r w:rsidRPr="000179F2">
        <w:rPr>
          <w:rFonts w:hint="cs"/>
          <w:rtl/>
        </w:rPr>
        <w:t xml:space="preserve">آید و نسبت به تصدق اولی </w:t>
      </w:r>
      <w:r w:rsidR="00C6327B">
        <w:rPr>
          <w:rFonts w:hint="cs"/>
          <w:rtl/>
        </w:rPr>
        <w:t xml:space="preserve">این </w:t>
      </w:r>
      <w:r w:rsidRPr="000179F2">
        <w:rPr>
          <w:rFonts w:hint="cs"/>
          <w:rtl/>
        </w:rPr>
        <w:t>بحث مطرح می</w:t>
      </w:r>
      <w:r w:rsidRPr="000179F2">
        <w:rPr>
          <w:rtl/>
        </w:rPr>
        <w:softHyphen/>
      </w:r>
      <w:r w:rsidR="00C6327B">
        <w:rPr>
          <w:rFonts w:hint="cs"/>
          <w:rtl/>
        </w:rPr>
        <w:t>شود که</w:t>
      </w:r>
      <w:r w:rsidRPr="000179F2">
        <w:rPr>
          <w:rFonts w:hint="cs"/>
          <w:rtl/>
        </w:rPr>
        <w:t xml:space="preserve"> در این جا مقتضای اصل لفظی چیست؟ </w:t>
      </w:r>
    </w:p>
    <w:p w:rsidR="0008202A" w:rsidRDefault="0008202A" w:rsidP="008311BA">
      <w:pPr>
        <w:pStyle w:val="Heading5"/>
        <w:rPr>
          <w:rtl/>
        </w:rPr>
      </w:pPr>
      <w:bookmarkStart w:id="8" w:name="_Toc25572379"/>
      <w:r>
        <w:rPr>
          <w:rFonts w:hint="cs"/>
          <w:rtl/>
        </w:rPr>
        <w:lastRenderedPageBreak/>
        <w:t>رجوع قید به ماده به خاطر شمولی بودن اطلاق هیئت</w:t>
      </w:r>
      <w:bookmarkEnd w:id="8"/>
    </w:p>
    <w:p w:rsidR="00C6327B" w:rsidRDefault="000179F2" w:rsidP="00C6327B">
      <w:pPr>
        <w:jc w:val="both"/>
        <w:rPr>
          <w:rtl/>
        </w:rPr>
      </w:pPr>
      <w:r w:rsidRPr="000179F2">
        <w:rPr>
          <w:rFonts w:hint="cs"/>
          <w:rtl/>
        </w:rPr>
        <w:t>مرحوم شیخ انصاری فرموده است</w:t>
      </w:r>
      <w:r w:rsidR="00D562F0">
        <w:rPr>
          <w:rStyle w:val="FootnoteReference"/>
          <w:rtl/>
        </w:rPr>
        <w:footnoteReference w:id="3"/>
      </w:r>
      <w:r w:rsidRPr="000179F2">
        <w:rPr>
          <w:rFonts w:hint="cs"/>
          <w:rtl/>
        </w:rPr>
        <w:t>: مقتضای قاعده این است که قید به ماده رجوع می</w:t>
      </w:r>
      <w:r w:rsidRPr="000179F2">
        <w:rPr>
          <w:rtl/>
        </w:rPr>
        <w:softHyphen/>
      </w:r>
      <w:r w:rsidRPr="000179F2">
        <w:rPr>
          <w:rFonts w:hint="cs"/>
          <w:rtl/>
        </w:rPr>
        <w:t>کند. یک قیدی در خطاب دومی آمده است و خطاب دوم حجت است هر چند مج</w:t>
      </w:r>
      <w:r w:rsidR="00C6327B">
        <w:rPr>
          <w:rFonts w:hint="cs"/>
          <w:rtl/>
        </w:rPr>
        <w:t xml:space="preserve">مل است ولی بالاخره یک قیدی دارد و در اصلِ این که متکفل یک قید است مشکلی ندارد. </w:t>
      </w:r>
      <w:r w:rsidRPr="000179F2">
        <w:rPr>
          <w:rFonts w:hint="cs"/>
          <w:rtl/>
        </w:rPr>
        <w:t xml:space="preserve">علم اجمالی داریم که این تصدق علی الفقراء هم یک قیدی بر آن وارد شده است یا برای وجوبش وارد شده است و یا برای واجبش وارد شده است. </w:t>
      </w:r>
      <w:r w:rsidR="00C6327B">
        <w:rPr>
          <w:rFonts w:hint="cs"/>
          <w:rtl/>
        </w:rPr>
        <w:t xml:space="preserve">مرحوم شیخ فرموده است: </w:t>
      </w:r>
      <w:r w:rsidRPr="000179F2">
        <w:rPr>
          <w:rFonts w:hint="cs"/>
          <w:rtl/>
        </w:rPr>
        <w:t>اطلاق هیئت به حال خودش باقی است و قید به ماده رجوع می</w:t>
      </w:r>
      <w:r w:rsidRPr="000179F2">
        <w:rPr>
          <w:rtl/>
        </w:rPr>
        <w:softHyphen/>
      </w:r>
      <w:r w:rsidRPr="000179F2">
        <w:rPr>
          <w:rFonts w:hint="cs"/>
          <w:rtl/>
        </w:rPr>
        <w:t xml:space="preserve">کند. </w:t>
      </w:r>
    </w:p>
    <w:p w:rsidR="000179F2" w:rsidRPr="000179F2" w:rsidRDefault="00C6327B" w:rsidP="00C6327B">
      <w:pPr>
        <w:jc w:val="both"/>
        <w:rPr>
          <w:rtl/>
        </w:rPr>
      </w:pPr>
      <w:r>
        <w:rPr>
          <w:rFonts w:hint="cs"/>
          <w:rtl/>
        </w:rPr>
        <w:t xml:space="preserve">تحلیل مطلب: </w:t>
      </w:r>
      <w:r w:rsidR="000179F2" w:rsidRPr="000179F2">
        <w:rPr>
          <w:rFonts w:hint="cs"/>
          <w:rtl/>
        </w:rPr>
        <w:t>یک بحثی در تعارض اطلاق شمولی با بدلی</w:t>
      </w:r>
      <w:r>
        <w:rPr>
          <w:rFonts w:hint="cs"/>
          <w:rtl/>
        </w:rPr>
        <w:t xml:space="preserve"> مطرح است که</w:t>
      </w:r>
      <w:r w:rsidR="000179F2" w:rsidRPr="000179F2">
        <w:rPr>
          <w:rFonts w:hint="cs"/>
          <w:rtl/>
        </w:rPr>
        <w:t xml:space="preserve"> آیا اطلاق شمولی مقدم است یا نه؟ شیخ از کسانی است که ادعا کرده است در تعارض اطلاق شمولی با اطلاق بدلی مثل </w:t>
      </w:r>
      <w:r w:rsidR="000179F2" w:rsidRPr="00C6327B">
        <w:rPr>
          <w:rFonts w:hint="cs"/>
          <w:u w:val="single"/>
          <w:rtl/>
        </w:rPr>
        <w:t>اکرم العالم</w:t>
      </w:r>
      <w:r w:rsidR="000179F2" w:rsidRPr="000179F2">
        <w:rPr>
          <w:rFonts w:hint="cs"/>
          <w:rtl/>
        </w:rPr>
        <w:t xml:space="preserve"> که بدلی است و امکان ندارد همه عالم ها را اکرام کنیم و </w:t>
      </w:r>
      <w:r w:rsidR="000179F2" w:rsidRPr="00C6327B">
        <w:rPr>
          <w:rFonts w:hint="cs"/>
          <w:u w:val="single"/>
          <w:rtl/>
        </w:rPr>
        <w:t>لا تکرم الفاسق</w:t>
      </w:r>
      <w:r w:rsidR="000179F2" w:rsidRPr="000179F2">
        <w:rPr>
          <w:rFonts w:hint="cs"/>
          <w:rtl/>
        </w:rPr>
        <w:t xml:space="preserve"> که اطلاق شمولی است و همه فاسق ها را شامل می</w:t>
      </w:r>
      <w:r w:rsidR="000179F2" w:rsidRPr="000179F2">
        <w:rPr>
          <w:rtl/>
        </w:rPr>
        <w:softHyphen/>
      </w:r>
      <w:r>
        <w:rPr>
          <w:rFonts w:hint="cs"/>
          <w:rtl/>
        </w:rPr>
        <w:t>شود و</w:t>
      </w:r>
      <w:r w:rsidR="000179F2" w:rsidRPr="000179F2">
        <w:rPr>
          <w:rFonts w:hint="cs"/>
          <w:rtl/>
        </w:rPr>
        <w:t xml:space="preserve"> در عالم فاسق تعارض می</w:t>
      </w:r>
      <w:r w:rsidR="000179F2" w:rsidRPr="000179F2">
        <w:rPr>
          <w:rtl/>
        </w:rPr>
        <w:softHyphen/>
      </w:r>
      <w:r w:rsidR="000179F2" w:rsidRPr="000179F2">
        <w:rPr>
          <w:rFonts w:hint="cs"/>
          <w:rtl/>
        </w:rPr>
        <w:t>کنند. بعضی گفته اند اطلاق شمولی بر اطلاق بدلی مقدم می</w:t>
      </w:r>
      <w:r w:rsidR="000179F2" w:rsidRPr="000179F2">
        <w:rPr>
          <w:rtl/>
        </w:rPr>
        <w:softHyphen/>
      </w:r>
      <w:r w:rsidR="000179F2" w:rsidRPr="000179F2">
        <w:rPr>
          <w:rFonts w:hint="cs"/>
          <w:rtl/>
        </w:rPr>
        <w:t xml:space="preserve">شود. فی الجمله دلیل </w:t>
      </w:r>
      <w:r>
        <w:rPr>
          <w:rFonts w:hint="cs"/>
          <w:rtl/>
        </w:rPr>
        <w:t xml:space="preserve">مطلب </w:t>
      </w:r>
      <w:r w:rsidR="000179F2" w:rsidRPr="000179F2">
        <w:rPr>
          <w:rFonts w:hint="cs"/>
          <w:rtl/>
        </w:rPr>
        <w:t>این است که اکرم عالما ترخیص در تطبیق است و می</w:t>
      </w:r>
      <w:r w:rsidR="000179F2" w:rsidRPr="000179F2">
        <w:rPr>
          <w:rtl/>
        </w:rPr>
        <w:softHyphen/>
      </w:r>
      <w:r w:rsidR="000179F2" w:rsidRPr="000179F2">
        <w:rPr>
          <w:rFonts w:hint="cs"/>
          <w:rtl/>
        </w:rPr>
        <w:t>توان بر عالم</w:t>
      </w:r>
      <w:r w:rsidR="00656F26">
        <w:rPr>
          <w:rFonts w:hint="cs"/>
          <w:rtl/>
        </w:rPr>
        <w:t xml:space="preserve"> عادل</w:t>
      </w:r>
      <w:r w:rsidR="000179F2" w:rsidRPr="000179F2">
        <w:rPr>
          <w:rFonts w:hint="cs"/>
          <w:rtl/>
        </w:rPr>
        <w:t xml:space="preserve"> یا فاسق تطبیق بشود. اما لا تکرم الفاسق می</w:t>
      </w:r>
      <w:r w:rsidR="000179F2" w:rsidRPr="000179F2">
        <w:rPr>
          <w:rtl/>
        </w:rPr>
        <w:softHyphen/>
      </w:r>
      <w:r w:rsidR="000179F2" w:rsidRPr="000179F2">
        <w:rPr>
          <w:rFonts w:hint="cs"/>
          <w:rtl/>
        </w:rPr>
        <w:t>گوید حتی فاسق عالم  را اکرام نکن و عالم عادل با عالم فاسق مساوی نیستند. مرحوم شیخ فرموده</w:t>
      </w:r>
      <w:r>
        <w:rPr>
          <w:rFonts w:hint="cs"/>
          <w:rtl/>
        </w:rPr>
        <w:t xml:space="preserve"> است: محل کلام از صغریات این کبری</w:t>
      </w:r>
      <w:r w:rsidR="000179F2" w:rsidRPr="000179F2">
        <w:rPr>
          <w:rFonts w:hint="cs"/>
          <w:rtl/>
        </w:rPr>
        <w:t xml:space="preserve"> است. </w:t>
      </w:r>
      <w:r>
        <w:rPr>
          <w:rFonts w:hint="cs"/>
          <w:rtl/>
        </w:rPr>
        <w:t>یعنی ما یک اطلاق هیئت امری داریم که همان وجوب در همه حالات است</w:t>
      </w:r>
      <w:r w:rsidR="000179F2" w:rsidRPr="000179F2">
        <w:rPr>
          <w:rFonts w:hint="cs"/>
          <w:rtl/>
        </w:rPr>
        <w:t>. تصدق</w:t>
      </w:r>
      <w:r>
        <w:rPr>
          <w:rFonts w:hint="cs"/>
          <w:rtl/>
        </w:rPr>
        <w:t>،</w:t>
      </w:r>
      <w:r w:rsidR="000179F2" w:rsidRPr="000179F2">
        <w:rPr>
          <w:rFonts w:hint="cs"/>
          <w:rtl/>
        </w:rPr>
        <w:t xml:space="preserve"> یعنی وجوب در جمیع حالات وجود دارد. اما تصدق علی الفقیر بدلی است یک صدقه می</w:t>
      </w:r>
      <w:r w:rsidR="000179F2" w:rsidRPr="000179F2">
        <w:rPr>
          <w:rtl/>
        </w:rPr>
        <w:softHyphen/>
      </w:r>
      <w:r w:rsidR="000179F2" w:rsidRPr="000179F2">
        <w:rPr>
          <w:rFonts w:hint="cs"/>
          <w:rtl/>
        </w:rPr>
        <w:t xml:space="preserve">خواهد </w:t>
      </w:r>
      <w:r>
        <w:rPr>
          <w:rFonts w:hint="cs"/>
          <w:rtl/>
        </w:rPr>
        <w:t xml:space="preserve">و </w:t>
      </w:r>
      <w:r w:rsidR="000179F2" w:rsidRPr="000179F2">
        <w:rPr>
          <w:rFonts w:hint="cs"/>
          <w:rtl/>
        </w:rPr>
        <w:t>همه صدقات بر فقیر که امکان ندارد. یعنی ماده</w:t>
      </w:r>
      <w:r>
        <w:rPr>
          <w:rFonts w:hint="cs"/>
          <w:rtl/>
        </w:rPr>
        <w:t>،</w:t>
      </w:r>
      <w:r w:rsidR="000179F2" w:rsidRPr="000179F2">
        <w:rPr>
          <w:rFonts w:hint="cs"/>
          <w:rtl/>
        </w:rPr>
        <w:t xml:space="preserve"> صرف الوجود صدقه را می</w:t>
      </w:r>
      <w:r w:rsidR="000179F2" w:rsidRPr="000179F2">
        <w:rPr>
          <w:rtl/>
        </w:rPr>
        <w:softHyphen/>
      </w:r>
      <w:r w:rsidR="000179F2" w:rsidRPr="000179F2">
        <w:rPr>
          <w:rFonts w:hint="cs"/>
          <w:rtl/>
        </w:rPr>
        <w:t>خواهد. هر چند که تصدق علی الفقیر اطلاق احوالی و افراد</w:t>
      </w:r>
      <w:r>
        <w:rPr>
          <w:rFonts w:hint="cs"/>
          <w:rtl/>
        </w:rPr>
        <w:t>ی دارد ولی به صورت بدلی است.</w:t>
      </w:r>
      <w:r w:rsidR="000179F2" w:rsidRPr="000179F2">
        <w:rPr>
          <w:rFonts w:hint="cs"/>
          <w:rtl/>
        </w:rPr>
        <w:t xml:space="preserve"> خطاب منفصل</w:t>
      </w:r>
      <w:r>
        <w:rPr>
          <w:rFonts w:hint="cs"/>
          <w:rtl/>
        </w:rPr>
        <w:t xml:space="preserve"> هم</w:t>
      </w:r>
      <w:r w:rsidR="000179F2" w:rsidRPr="000179F2">
        <w:rPr>
          <w:rFonts w:hint="cs"/>
          <w:rtl/>
        </w:rPr>
        <w:t xml:space="preserve"> هر چند که مجمل شد ولی اصل قید را به ما رساند که حال القیام بود. حال القیام مشکوک است که به هیئت تعلق دارد که اطلاق شمولی را از بین ببرد یا به ماده</w:t>
      </w:r>
      <w:r>
        <w:rPr>
          <w:rFonts w:hint="cs"/>
          <w:rtl/>
        </w:rPr>
        <w:t xml:space="preserve"> تعلق دارد</w:t>
      </w:r>
      <w:r w:rsidR="000179F2" w:rsidRPr="000179F2">
        <w:rPr>
          <w:rFonts w:hint="cs"/>
          <w:rtl/>
        </w:rPr>
        <w:t xml:space="preserve"> که اطلاق ب</w:t>
      </w:r>
      <w:r>
        <w:rPr>
          <w:rFonts w:hint="cs"/>
          <w:rtl/>
        </w:rPr>
        <w:t>دلی داشت</w:t>
      </w:r>
      <w:r w:rsidR="000179F2" w:rsidRPr="000179F2">
        <w:rPr>
          <w:rFonts w:hint="cs"/>
          <w:rtl/>
        </w:rPr>
        <w:t>. پس علم اجمالی به تقیید یکی از این دو اطلاق داریم. معنای این علم اجمالی این است که یکی از این دو اطلاق کذب است. بنا بر این</w:t>
      </w:r>
      <w:r>
        <w:rPr>
          <w:rFonts w:hint="cs"/>
          <w:rtl/>
        </w:rPr>
        <w:t>،</w:t>
      </w:r>
      <w:r w:rsidR="000179F2" w:rsidRPr="000179F2">
        <w:rPr>
          <w:rFonts w:hint="cs"/>
          <w:rtl/>
        </w:rPr>
        <w:t xml:space="preserve"> دو اطلاق با هم تعارض می</w:t>
      </w:r>
      <w:r w:rsidR="000179F2" w:rsidRPr="000179F2">
        <w:rPr>
          <w:rtl/>
        </w:rPr>
        <w:softHyphen/>
      </w:r>
      <w:r w:rsidR="000179F2" w:rsidRPr="000179F2">
        <w:rPr>
          <w:rFonts w:hint="cs"/>
          <w:rtl/>
        </w:rPr>
        <w:t>کنند و تعارض بالعرض دارند. محل کلام تعارض</w:t>
      </w:r>
      <w:r w:rsidR="0008202A">
        <w:rPr>
          <w:rFonts w:hint="cs"/>
          <w:rtl/>
        </w:rPr>
        <w:t xml:space="preserve"> اطلاق شمولی با اطلاق بدلی است</w:t>
      </w:r>
      <w:r w:rsidR="000179F2" w:rsidRPr="000179F2">
        <w:rPr>
          <w:rFonts w:hint="cs"/>
          <w:rtl/>
        </w:rPr>
        <w:t>. در این صورت اطلاق شمولی اخذ می</w:t>
      </w:r>
      <w:r w:rsidR="000179F2" w:rsidRPr="000179F2">
        <w:rPr>
          <w:rtl/>
        </w:rPr>
        <w:softHyphen/>
      </w:r>
      <w:r w:rsidR="000179F2" w:rsidRPr="000179F2">
        <w:rPr>
          <w:rFonts w:hint="cs"/>
          <w:rtl/>
        </w:rPr>
        <w:t>شود و بدلی رها می</w:t>
      </w:r>
      <w:r w:rsidR="000179F2" w:rsidRPr="000179F2">
        <w:rPr>
          <w:rtl/>
        </w:rPr>
        <w:softHyphen/>
      </w:r>
      <w:r w:rsidR="000179F2" w:rsidRPr="000179F2">
        <w:rPr>
          <w:rFonts w:hint="cs"/>
          <w:rtl/>
        </w:rPr>
        <w:t>شود. نتیجه این می</w:t>
      </w:r>
      <w:r w:rsidR="000179F2" w:rsidRPr="000179F2">
        <w:rPr>
          <w:rtl/>
        </w:rPr>
        <w:softHyphen/>
      </w:r>
      <w:r w:rsidR="000179F2" w:rsidRPr="000179F2">
        <w:rPr>
          <w:rFonts w:hint="cs"/>
          <w:rtl/>
        </w:rPr>
        <w:t>شود که اطلاق هیئت هنوز پا بر جاست و اطلاق ماده به هم می</w:t>
      </w:r>
      <w:r w:rsidR="000179F2" w:rsidRPr="000179F2">
        <w:rPr>
          <w:rtl/>
        </w:rPr>
        <w:softHyphen/>
      </w:r>
      <w:r w:rsidR="000179F2" w:rsidRPr="000179F2">
        <w:rPr>
          <w:rFonts w:hint="cs"/>
          <w:rtl/>
        </w:rPr>
        <w:t>خورد. پس مقتضای قاعده این است که قید به ماده تعلق دارد.</w:t>
      </w:r>
    </w:p>
    <w:p w:rsidR="0008202A" w:rsidRDefault="0008202A" w:rsidP="008311BA">
      <w:pPr>
        <w:pStyle w:val="Heading6"/>
        <w:rPr>
          <w:rtl/>
        </w:rPr>
      </w:pPr>
      <w:bookmarkStart w:id="9" w:name="_Toc25572380"/>
      <w:r>
        <w:rPr>
          <w:rFonts w:hint="cs"/>
          <w:rtl/>
        </w:rPr>
        <w:lastRenderedPageBreak/>
        <w:t>عدم رجوع قید به ماده</w:t>
      </w:r>
      <w:bookmarkEnd w:id="9"/>
    </w:p>
    <w:p w:rsidR="000179F2" w:rsidRPr="000179F2" w:rsidRDefault="000179F2" w:rsidP="000179F2">
      <w:pPr>
        <w:jc w:val="both"/>
        <w:rPr>
          <w:rtl/>
        </w:rPr>
      </w:pPr>
      <w:r w:rsidRPr="000179F2">
        <w:rPr>
          <w:rFonts w:hint="cs"/>
          <w:rtl/>
        </w:rPr>
        <w:t>مرحوم آخوند جواب داده اس</w:t>
      </w:r>
      <w:r w:rsidR="0008202A">
        <w:rPr>
          <w:rFonts w:hint="cs"/>
          <w:rtl/>
        </w:rPr>
        <w:t>ت:</w:t>
      </w:r>
      <w:r w:rsidR="00D562F0">
        <w:rPr>
          <w:rStyle w:val="FootnoteReference"/>
          <w:rtl/>
        </w:rPr>
        <w:footnoteReference w:id="4"/>
      </w:r>
      <w:r w:rsidRPr="000179F2">
        <w:rPr>
          <w:rFonts w:hint="cs"/>
          <w:rtl/>
        </w:rPr>
        <w:t xml:space="preserve"> وقتی اطلاق شمولی با اطلاق بدلی تعارض کنند</w:t>
      </w:r>
      <w:r w:rsidR="0008202A">
        <w:rPr>
          <w:rFonts w:hint="cs"/>
          <w:rtl/>
        </w:rPr>
        <w:t>، اطلاق شمولی مقدم نمی</w:t>
      </w:r>
      <w:r w:rsidR="0008202A">
        <w:rPr>
          <w:rtl/>
        </w:rPr>
        <w:softHyphen/>
      </w:r>
      <w:r w:rsidR="0008202A">
        <w:rPr>
          <w:rFonts w:hint="cs"/>
          <w:rtl/>
        </w:rPr>
        <w:t>شود زیرا</w:t>
      </w:r>
      <w:r w:rsidRPr="000179F2">
        <w:rPr>
          <w:rFonts w:hint="cs"/>
          <w:rtl/>
        </w:rPr>
        <w:t xml:space="preserve"> اطلاق شمولی ترجیحی ندارد. هر دو با مقدمات حکمت درست شده اند و ترجیحی بر همدیگر ندارند. به نظر ما حق با مرحوم شیخ و نائینی است. عرف اطلاق شمولی را مقدم می</w:t>
      </w:r>
      <w:r w:rsidRPr="000179F2">
        <w:rPr>
          <w:rtl/>
        </w:rPr>
        <w:softHyphen/>
      </w:r>
      <w:r w:rsidRPr="000179F2">
        <w:rPr>
          <w:rFonts w:hint="cs"/>
          <w:rtl/>
        </w:rPr>
        <w:t>دارند. ولی مرحوم آخوند قائل به تعارض است و تساقط می</w:t>
      </w:r>
      <w:r w:rsidRPr="000179F2">
        <w:rPr>
          <w:rtl/>
        </w:rPr>
        <w:softHyphen/>
      </w:r>
      <w:r w:rsidRPr="000179F2">
        <w:rPr>
          <w:rFonts w:hint="cs"/>
          <w:rtl/>
        </w:rPr>
        <w:t>کنند. بعد ایشان به منشا اشتباه اشاره می</w:t>
      </w:r>
      <w:r w:rsidRPr="000179F2">
        <w:rPr>
          <w:rtl/>
        </w:rPr>
        <w:softHyphen/>
      </w:r>
      <w:r w:rsidRPr="000179F2">
        <w:rPr>
          <w:rFonts w:hint="cs"/>
          <w:rtl/>
        </w:rPr>
        <w:t>کند. وقتی عام با مطلق تعارض می</w:t>
      </w:r>
      <w:r w:rsidRPr="000179F2">
        <w:rPr>
          <w:rtl/>
        </w:rPr>
        <w:softHyphen/>
      </w:r>
      <w:r w:rsidRPr="000179F2">
        <w:rPr>
          <w:rFonts w:hint="cs"/>
          <w:rtl/>
        </w:rPr>
        <w:t>کنند عام بر مطلق مقدم می</w:t>
      </w:r>
      <w:r w:rsidRPr="000179F2">
        <w:rPr>
          <w:rtl/>
        </w:rPr>
        <w:softHyphen/>
      </w:r>
      <w:r w:rsidR="00656F26">
        <w:rPr>
          <w:rFonts w:hint="cs"/>
          <w:rtl/>
        </w:rPr>
        <w:t>شو</w:t>
      </w:r>
      <w:r w:rsidRPr="000179F2">
        <w:rPr>
          <w:rFonts w:hint="cs"/>
          <w:rtl/>
        </w:rPr>
        <w:t>د. مثلا اگر گفت اکرم عالما و لا تکرم الفساق در عالم فاسق</w:t>
      </w:r>
      <w:r w:rsidR="0008202A">
        <w:rPr>
          <w:rFonts w:hint="cs"/>
          <w:rtl/>
        </w:rPr>
        <w:t>،</w:t>
      </w:r>
      <w:r w:rsidRPr="000179F2">
        <w:rPr>
          <w:rFonts w:hint="cs"/>
          <w:rtl/>
        </w:rPr>
        <w:t xml:space="preserve"> لا تکرم الفساق مقدم است. منشا اشتباه این بوده است که چون شمول بر بدل مقدم است پس عام بر اطلاق مقدم است در حالی که نکته تقدم عام بر مطلق این است که در عموم</w:t>
      </w:r>
      <w:r w:rsidR="0008202A">
        <w:rPr>
          <w:rFonts w:hint="cs"/>
          <w:rtl/>
        </w:rPr>
        <w:t>،</w:t>
      </w:r>
      <w:r w:rsidRPr="000179F2">
        <w:rPr>
          <w:rFonts w:hint="cs"/>
          <w:rtl/>
        </w:rPr>
        <w:t xml:space="preserve"> دلالت وضعیه است و اقوی است ولی مطلق دلاتش ضعیف است و با عقل است. حیث تقدم</w:t>
      </w:r>
      <w:r w:rsidR="0008202A">
        <w:rPr>
          <w:rFonts w:hint="cs"/>
          <w:rtl/>
        </w:rPr>
        <w:t>،</w:t>
      </w:r>
      <w:r w:rsidRPr="000179F2">
        <w:rPr>
          <w:rFonts w:hint="cs"/>
          <w:rtl/>
        </w:rPr>
        <w:t xml:space="preserve"> شمول نیست تا در اطلاق شمولی و بدلی مطرح شود. لذا اگر عام بدلی شد و مطلق شمولی بشود باز هم عام مقدم می</w:t>
      </w:r>
      <w:r w:rsidRPr="000179F2">
        <w:rPr>
          <w:rtl/>
        </w:rPr>
        <w:softHyphen/>
      </w:r>
      <w:r w:rsidRPr="000179F2">
        <w:rPr>
          <w:rFonts w:hint="cs"/>
          <w:rtl/>
        </w:rPr>
        <w:t>شود. مثلا گفت اکرم ای</w:t>
      </w:r>
      <w:r w:rsidR="0008202A">
        <w:rPr>
          <w:rFonts w:hint="cs"/>
          <w:rtl/>
        </w:rPr>
        <w:t>ّ</w:t>
      </w:r>
      <w:r w:rsidRPr="000179F2">
        <w:rPr>
          <w:rFonts w:hint="cs"/>
          <w:rtl/>
        </w:rPr>
        <w:t xml:space="preserve"> عالم و لا تکرم الفاسق. </w:t>
      </w:r>
    </w:p>
    <w:p w:rsidR="000179F2" w:rsidRPr="000179F2" w:rsidRDefault="000179F2" w:rsidP="000179F2">
      <w:pPr>
        <w:jc w:val="both"/>
        <w:rPr>
          <w:rtl/>
        </w:rPr>
      </w:pPr>
      <w:r w:rsidRPr="000179F2">
        <w:rPr>
          <w:rFonts w:hint="cs"/>
          <w:rtl/>
        </w:rPr>
        <w:t>نتیجه: وجه تقدم عام بر مطلق</w:t>
      </w:r>
      <w:r w:rsidR="0008202A">
        <w:rPr>
          <w:rFonts w:hint="cs"/>
          <w:rtl/>
        </w:rPr>
        <w:t>،</w:t>
      </w:r>
      <w:r w:rsidRPr="000179F2">
        <w:rPr>
          <w:rFonts w:hint="cs"/>
          <w:rtl/>
        </w:rPr>
        <w:t xml:space="preserve"> شمولیت عام و بدلیت مطلق نیست تا در محل کلام نیز سرایت کند بلکه وجه آن وضعی بودن عام و حِکمی بودن مطلق است. جواب مرحوم آخوند مبنایی است و ممکن است مرحوم شیخ و نائینی بگویند که مطلق شمولیت مقدم باشد.</w:t>
      </w:r>
    </w:p>
    <w:p w:rsidR="0008202A" w:rsidRDefault="0008202A" w:rsidP="008311BA">
      <w:pPr>
        <w:pStyle w:val="Heading6"/>
        <w:rPr>
          <w:rtl/>
        </w:rPr>
      </w:pPr>
      <w:bookmarkStart w:id="10" w:name="_Toc25572381"/>
      <w:r>
        <w:rPr>
          <w:rFonts w:hint="cs"/>
          <w:rtl/>
        </w:rPr>
        <w:t>عدم جریان مرجحات دلالی و سندی در تعارض اطلاق شمولی و بدلی</w:t>
      </w:r>
      <w:bookmarkEnd w:id="10"/>
    </w:p>
    <w:p w:rsidR="000179F2" w:rsidRPr="000179F2" w:rsidRDefault="000179F2" w:rsidP="0008202A">
      <w:pPr>
        <w:jc w:val="both"/>
        <w:rPr>
          <w:rtl/>
        </w:rPr>
      </w:pPr>
      <w:r w:rsidRPr="000179F2">
        <w:rPr>
          <w:rFonts w:hint="cs"/>
          <w:rtl/>
        </w:rPr>
        <w:t>مرحوم نائینی که مبنا را قبول دارد</w:t>
      </w:r>
      <w:r w:rsidR="00D562F0">
        <w:rPr>
          <w:rStyle w:val="FootnoteReference"/>
          <w:rtl/>
        </w:rPr>
        <w:footnoteReference w:id="5"/>
      </w:r>
      <w:r w:rsidRPr="000179F2">
        <w:rPr>
          <w:rFonts w:hint="cs"/>
          <w:rtl/>
        </w:rPr>
        <w:t xml:space="preserve"> به شیخ جواب بنایی داده است. هر چند که اطلاق شمولی بر اطلاق بدلی مقدم است ولی </w:t>
      </w:r>
      <w:r w:rsidR="0008202A">
        <w:rPr>
          <w:rFonts w:hint="cs"/>
          <w:rtl/>
        </w:rPr>
        <w:t>محل کلام از صغریات آن کبری نیست؛</w:t>
      </w:r>
      <w:r w:rsidRPr="000179F2">
        <w:rPr>
          <w:rFonts w:hint="cs"/>
          <w:rtl/>
        </w:rPr>
        <w:t xml:space="preserve"> </w:t>
      </w:r>
      <w:r w:rsidR="0008202A">
        <w:rPr>
          <w:rFonts w:hint="cs"/>
          <w:rtl/>
        </w:rPr>
        <w:t xml:space="preserve">زیرا </w:t>
      </w:r>
      <w:r w:rsidRPr="000179F2">
        <w:rPr>
          <w:rFonts w:hint="cs"/>
          <w:rtl/>
        </w:rPr>
        <w:t>تعارض دو قسم است</w:t>
      </w:r>
      <w:r w:rsidR="0008202A">
        <w:rPr>
          <w:rFonts w:hint="cs"/>
          <w:rtl/>
        </w:rPr>
        <w:t>: تعارض بال</w:t>
      </w:r>
      <w:r w:rsidRPr="000179F2">
        <w:rPr>
          <w:rFonts w:hint="cs"/>
          <w:rtl/>
        </w:rPr>
        <w:t xml:space="preserve">ذات و تعارض بالعرض. تعارض بالذات خود </w:t>
      </w:r>
      <w:r w:rsidR="0008202A">
        <w:rPr>
          <w:rFonts w:hint="cs"/>
          <w:rtl/>
        </w:rPr>
        <w:t>مدلول ها با هم تعارض دارند. مثلا یک دلیل می</w:t>
      </w:r>
      <w:r w:rsidR="0008202A">
        <w:rPr>
          <w:rtl/>
        </w:rPr>
        <w:softHyphen/>
      </w:r>
      <w:r w:rsidR="0008202A">
        <w:rPr>
          <w:rFonts w:hint="cs"/>
          <w:rtl/>
        </w:rPr>
        <w:t xml:space="preserve">گوید: </w:t>
      </w:r>
      <w:r w:rsidRPr="000179F2">
        <w:rPr>
          <w:rFonts w:hint="cs"/>
          <w:rtl/>
        </w:rPr>
        <w:t>صل</w:t>
      </w:r>
      <w:r w:rsidR="0008202A">
        <w:rPr>
          <w:rFonts w:hint="cs"/>
          <w:rtl/>
        </w:rPr>
        <w:t>ّ</w:t>
      </w:r>
      <w:r w:rsidRPr="000179F2">
        <w:rPr>
          <w:rFonts w:hint="cs"/>
          <w:rtl/>
        </w:rPr>
        <w:t xml:space="preserve"> الجمعه</w:t>
      </w:r>
      <w:r w:rsidR="0008202A">
        <w:rPr>
          <w:rFonts w:hint="cs"/>
          <w:rtl/>
        </w:rPr>
        <w:t xml:space="preserve"> و یک دلیل دیگر می</w:t>
      </w:r>
      <w:r w:rsidR="0008202A">
        <w:rPr>
          <w:rtl/>
        </w:rPr>
        <w:softHyphen/>
      </w:r>
      <w:r w:rsidR="0008202A">
        <w:rPr>
          <w:rFonts w:hint="cs"/>
          <w:rtl/>
        </w:rPr>
        <w:t>گوید:</w:t>
      </w:r>
      <w:r w:rsidRPr="000179F2">
        <w:rPr>
          <w:rFonts w:hint="cs"/>
          <w:rtl/>
        </w:rPr>
        <w:t xml:space="preserve"> لا تصل</w:t>
      </w:r>
      <w:r w:rsidR="0008202A">
        <w:rPr>
          <w:rFonts w:hint="cs"/>
          <w:rtl/>
        </w:rPr>
        <w:t>ّ</w:t>
      </w:r>
      <w:r w:rsidRPr="000179F2">
        <w:rPr>
          <w:rFonts w:hint="cs"/>
          <w:rtl/>
        </w:rPr>
        <w:t xml:space="preserve"> الجمعه. تعارض بالعرض این است که مدلول ها با هم تعارضی ندارند</w:t>
      </w:r>
      <w:r w:rsidR="0008202A">
        <w:rPr>
          <w:rFonts w:hint="cs"/>
          <w:rtl/>
        </w:rPr>
        <w:t>، مثلا</w:t>
      </w:r>
      <w:r w:rsidRPr="000179F2">
        <w:rPr>
          <w:rFonts w:hint="cs"/>
          <w:rtl/>
        </w:rPr>
        <w:t xml:space="preserve"> یک دلیل می</w:t>
      </w:r>
      <w:r w:rsidRPr="000179F2">
        <w:rPr>
          <w:rtl/>
        </w:rPr>
        <w:softHyphen/>
      </w:r>
      <w:r w:rsidRPr="000179F2">
        <w:rPr>
          <w:rFonts w:hint="cs"/>
          <w:rtl/>
        </w:rPr>
        <w:t>گوید نماز جمعه بخوان و یک دلیل می</w:t>
      </w:r>
      <w:r w:rsidRPr="000179F2">
        <w:rPr>
          <w:rtl/>
        </w:rPr>
        <w:softHyphen/>
      </w:r>
      <w:r w:rsidRPr="000179F2">
        <w:rPr>
          <w:rFonts w:hint="cs"/>
          <w:rtl/>
        </w:rPr>
        <w:t>گوید نماز ظهر بخوان. ولی چون می</w:t>
      </w:r>
      <w:r w:rsidRPr="000179F2">
        <w:rPr>
          <w:rtl/>
        </w:rPr>
        <w:softHyphen/>
      </w:r>
      <w:r w:rsidRPr="000179F2">
        <w:rPr>
          <w:rFonts w:hint="cs"/>
          <w:rtl/>
        </w:rPr>
        <w:t>دانیم در یک روز دو نماز واجب نیست سبب می</w:t>
      </w:r>
      <w:r w:rsidRPr="000179F2">
        <w:rPr>
          <w:rtl/>
        </w:rPr>
        <w:softHyphen/>
      </w:r>
      <w:r w:rsidRPr="000179F2">
        <w:rPr>
          <w:rFonts w:hint="cs"/>
          <w:rtl/>
        </w:rPr>
        <w:t>شود که علم به کذب احدهما پیدا کنیم. این که شمولیت مرجح است در جایی است که تعارض ذاتی باشد. مثلا اکرم عالما</w:t>
      </w:r>
      <w:r w:rsidR="0008202A">
        <w:rPr>
          <w:rFonts w:hint="cs"/>
          <w:rtl/>
        </w:rPr>
        <w:t xml:space="preserve"> و</w:t>
      </w:r>
      <w:r w:rsidRPr="000179F2">
        <w:rPr>
          <w:rFonts w:hint="cs"/>
          <w:rtl/>
        </w:rPr>
        <w:t xml:space="preserve">  لا تکرم الفاسق که در مجمع مدلول ها همدیگر را نفی می</w:t>
      </w:r>
      <w:r w:rsidRPr="000179F2">
        <w:rPr>
          <w:rtl/>
        </w:rPr>
        <w:softHyphen/>
      </w:r>
      <w:r w:rsidRPr="000179F2">
        <w:rPr>
          <w:rFonts w:hint="cs"/>
          <w:rtl/>
        </w:rPr>
        <w:t xml:space="preserve">کنند. در این مورد تقدم مطلق شمولی بر بدلی قبول داریم و کبری درست است. معنا دارد که </w:t>
      </w:r>
      <w:r w:rsidR="0008202A">
        <w:rPr>
          <w:rFonts w:hint="cs"/>
          <w:rtl/>
        </w:rPr>
        <w:t>یک مدلول قرینه بر مدلول دیگری باش</w:t>
      </w:r>
      <w:r w:rsidRPr="000179F2">
        <w:rPr>
          <w:rFonts w:hint="cs"/>
          <w:rtl/>
        </w:rPr>
        <w:t xml:space="preserve">د. اما در تعارض بالعرض شمولیت اثر ندارد. علم اجمالی داریم که یکی از این دو خطاب کذب است و مدلول ها با هم </w:t>
      </w:r>
      <w:r w:rsidRPr="000179F2">
        <w:rPr>
          <w:rFonts w:hint="cs"/>
          <w:rtl/>
        </w:rPr>
        <w:lastRenderedPageBreak/>
        <w:t>تعارض ندارند مثلا یک خطاب می</w:t>
      </w:r>
      <w:r w:rsidRPr="000179F2">
        <w:rPr>
          <w:rtl/>
        </w:rPr>
        <w:softHyphen/>
      </w:r>
      <w:r w:rsidRPr="000179F2">
        <w:rPr>
          <w:rFonts w:hint="cs"/>
          <w:rtl/>
        </w:rPr>
        <w:t>گوید: اکرم عالما و دیگری می</w:t>
      </w:r>
      <w:r w:rsidRPr="000179F2">
        <w:rPr>
          <w:rtl/>
        </w:rPr>
        <w:softHyphen/>
      </w:r>
      <w:r w:rsidRPr="000179F2">
        <w:rPr>
          <w:rFonts w:hint="cs"/>
          <w:rtl/>
        </w:rPr>
        <w:t>گوید اطعم کل فقیر. در این جا یقین داریم که یکی از آن ها از مولا صادر نشده است و مدلول ها با هم تعارض ندارند و مثبتین هستند. در این جا معنا ندارد که شمولیت مرجح باشد. مرحوم نائینی تقدم را به ملاک قرینیت می</w:t>
      </w:r>
      <w:r w:rsidRPr="000179F2">
        <w:rPr>
          <w:rtl/>
        </w:rPr>
        <w:softHyphen/>
      </w:r>
      <w:r w:rsidRPr="000179F2">
        <w:rPr>
          <w:rFonts w:hint="cs"/>
          <w:rtl/>
        </w:rPr>
        <w:t>داند. وقتی دو مدلول با هم هیچ تصادمی ندارند بر همدیگر قرینه نیستند. مرحوم آخوند نیز می</w:t>
      </w:r>
      <w:r w:rsidRPr="000179F2">
        <w:rPr>
          <w:rtl/>
        </w:rPr>
        <w:softHyphen/>
      </w:r>
      <w:r w:rsidR="0008202A">
        <w:rPr>
          <w:rFonts w:hint="cs"/>
          <w:rtl/>
        </w:rPr>
        <w:t>گفت صرف علم به کذب احدهما،</w:t>
      </w:r>
      <w:r w:rsidRPr="000179F2">
        <w:rPr>
          <w:rFonts w:hint="cs"/>
          <w:rtl/>
        </w:rPr>
        <w:t xml:space="preserve"> سبب اقوائیت نمی</w:t>
      </w:r>
      <w:r w:rsidRPr="000179F2">
        <w:rPr>
          <w:rtl/>
        </w:rPr>
        <w:softHyphen/>
      </w:r>
      <w:r w:rsidRPr="000179F2">
        <w:rPr>
          <w:rFonts w:hint="cs"/>
          <w:rtl/>
        </w:rPr>
        <w:t xml:space="preserve">شود. بر خلاف تعارض بالذات که مدلول ها </w:t>
      </w:r>
      <w:r w:rsidRPr="0008202A">
        <w:rPr>
          <w:rFonts w:hint="cs"/>
          <w:u w:val="single"/>
          <w:rtl/>
        </w:rPr>
        <w:t>جا دارد</w:t>
      </w:r>
      <w:r w:rsidR="0008202A">
        <w:rPr>
          <w:rFonts w:hint="cs"/>
          <w:rtl/>
        </w:rPr>
        <w:t xml:space="preserve"> یکی بر دیگری قرینه </w:t>
      </w:r>
      <w:r w:rsidRPr="000179F2">
        <w:rPr>
          <w:rtl/>
        </w:rPr>
        <w:softHyphen/>
      </w:r>
      <w:r w:rsidRPr="000179F2">
        <w:rPr>
          <w:rFonts w:hint="cs"/>
          <w:rtl/>
        </w:rPr>
        <w:t xml:space="preserve">شود </w:t>
      </w:r>
      <w:r w:rsidR="0008202A">
        <w:rPr>
          <w:rFonts w:hint="cs"/>
          <w:rtl/>
        </w:rPr>
        <w:t xml:space="preserve">و </w:t>
      </w:r>
      <w:r w:rsidRPr="000179F2">
        <w:rPr>
          <w:rFonts w:hint="cs"/>
          <w:rtl/>
        </w:rPr>
        <w:t>یا اقوی بشود. اما در جایی که تعارض بالعرض است، علم اجمالی باعث نمی</w:t>
      </w:r>
      <w:r w:rsidRPr="000179F2">
        <w:rPr>
          <w:rtl/>
        </w:rPr>
        <w:softHyphen/>
      </w:r>
      <w:r w:rsidRPr="000179F2">
        <w:rPr>
          <w:rFonts w:hint="cs"/>
          <w:rtl/>
        </w:rPr>
        <w:t>شود که یکی بر دیگری قرینه یا اقوی بشود. لذا مبنا هر چند درست است ولی ضیق است و محل کلام تعارض بالعرض است</w:t>
      </w:r>
      <w:r w:rsidR="0008202A">
        <w:rPr>
          <w:rFonts w:hint="cs"/>
          <w:rtl/>
        </w:rPr>
        <w:t xml:space="preserve"> و ادعای مرحوم شیخ جاری نمی</w:t>
      </w:r>
      <w:r w:rsidR="0008202A">
        <w:rPr>
          <w:rtl/>
        </w:rPr>
        <w:softHyphen/>
      </w:r>
      <w:r w:rsidR="0008202A">
        <w:rPr>
          <w:rFonts w:hint="cs"/>
          <w:rtl/>
        </w:rPr>
        <w:t>شود</w:t>
      </w:r>
      <w:r w:rsidRPr="000179F2">
        <w:rPr>
          <w:rFonts w:hint="cs"/>
          <w:rtl/>
        </w:rPr>
        <w:t xml:space="preserve">. اطلاق هیئت با اطلاق ماده که تعارض ذاتی ندارند. خیلی از موارد هم وجوب مطلق است و </w:t>
      </w:r>
      <w:r w:rsidR="0008202A">
        <w:rPr>
          <w:rFonts w:hint="cs"/>
          <w:rtl/>
        </w:rPr>
        <w:t>هم واجب</w:t>
      </w:r>
      <w:r w:rsidRPr="000179F2">
        <w:rPr>
          <w:rFonts w:hint="cs"/>
          <w:rtl/>
        </w:rPr>
        <w:t xml:space="preserve"> مطلق است. </w:t>
      </w:r>
      <w:r w:rsidR="0008202A">
        <w:rPr>
          <w:rFonts w:hint="cs"/>
          <w:rtl/>
        </w:rPr>
        <w:t>مثلا در رد امانت</w:t>
      </w:r>
      <w:r w:rsidRPr="000179F2">
        <w:rPr>
          <w:rFonts w:hint="cs"/>
          <w:rtl/>
        </w:rPr>
        <w:t xml:space="preserve"> هیئت و ماده مطلق هستند. در محل کلام اطلاق هیئت با ماده تعارض کردند منشاش علم اجمالی است و خطاب دیگری است که اصل قید را آورد هر چند که خودش مجمل بود و باعث شد که خطاب واضح را مشکل دار کند. </w:t>
      </w:r>
    </w:p>
    <w:p w:rsidR="0008202A" w:rsidRDefault="0008202A" w:rsidP="008311BA">
      <w:pPr>
        <w:pStyle w:val="Heading7"/>
        <w:rPr>
          <w:rtl/>
        </w:rPr>
      </w:pPr>
      <w:bookmarkStart w:id="11" w:name="_Toc25572382"/>
      <w:r>
        <w:rPr>
          <w:rFonts w:hint="cs"/>
          <w:rtl/>
        </w:rPr>
        <w:t>اجرای احکام حجت و لا حجت در محل کلام</w:t>
      </w:r>
      <w:bookmarkEnd w:id="11"/>
    </w:p>
    <w:p w:rsidR="000179F2" w:rsidRPr="000179F2" w:rsidRDefault="00D562F0" w:rsidP="000179F2">
      <w:pPr>
        <w:jc w:val="both"/>
        <w:rPr>
          <w:rtl/>
        </w:rPr>
      </w:pPr>
      <w:r>
        <w:rPr>
          <w:rFonts w:hint="cs"/>
          <w:rtl/>
        </w:rPr>
        <w:t>مرحوم نائینی</w:t>
      </w:r>
      <w:r w:rsidR="000179F2" w:rsidRPr="000179F2">
        <w:rPr>
          <w:rFonts w:hint="cs"/>
          <w:rtl/>
        </w:rPr>
        <w:t xml:space="preserve"> فرموده است: در این جا مرجحات دلالی در متعارضین بالعرض مجال ندارد زیرا مرجحات دلالی به ذات مدلول برمی</w:t>
      </w:r>
      <w:r w:rsidR="000179F2" w:rsidRPr="000179F2">
        <w:rPr>
          <w:rtl/>
        </w:rPr>
        <w:softHyphen/>
      </w:r>
      <w:r w:rsidR="000179F2" w:rsidRPr="000179F2">
        <w:rPr>
          <w:rFonts w:hint="cs"/>
          <w:rtl/>
        </w:rPr>
        <w:t>گردد و در این جا ذات مدلول ها با هم تنافی ندارند بلکه محل کلام از باب اشتباه حجت با لا حجت است. اساسا مرجحات باب تعارض در حجت و لا حجت جاری نیست زیرا در تعارض هر دو مقتضی برای حجیت دارند ولی در اشتباه حجت و</w:t>
      </w:r>
      <w:r w:rsidR="0008202A">
        <w:rPr>
          <w:rFonts w:hint="cs"/>
          <w:rtl/>
        </w:rPr>
        <w:t xml:space="preserve"> لا حجت یکی از آن ها مقتضی ندار</w:t>
      </w:r>
      <w:r w:rsidR="000179F2" w:rsidRPr="000179F2">
        <w:rPr>
          <w:rFonts w:hint="cs"/>
          <w:rtl/>
        </w:rPr>
        <w:t>د. پس مرحجات سندی نیز جاری نیست. اشتباه</w:t>
      </w:r>
      <w:r w:rsidR="0008202A">
        <w:rPr>
          <w:rFonts w:hint="cs"/>
          <w:rtl/>
        </w:rPr>
        <w:t xml:space="preserve"> حجت با لا حجت احکام مختلفی دار</w:t>
      </w:r>
      <w:r w:rsidR="000179F2" w:rsidRPr="000179F2">
        <w:rPr>
          <w:rFonts w:hint="cs"/>
          <w:rtl/>
        </w:rPr>
        <w:t>د. اگر هر دو الزامی باشند باید احتیاط کرد و اگر یکی الزامی و دیگری ترخیصی است که برائت جاری می</w:t>
      </w:r>
      <w:r w:rsidR="000179F2" w:rsidRPr="000179F2">
        <w:rPr>
          <w:rtl/>
        </w:rPr>
        <w:softHyphen/>
      </w:r>
      <w:r w:rsidR="000179F2" w:rsidRPr="000179F2">
        <w:rPr>
          <w:rFonts w:hint="cs"/>
          <w:rtl/>
        </w:rPr>
        <w:t>شود.</w:t>
      </w:r>
    </w:p>
    <w:p w:rsidR="000179F2" w:rsidRPr="000179F2" w:rsidRDefault="00D562F0" w:rsidP="000179F2">
      <w:pPr>
        <w:jc w:val="both"/>
        <w:rPr>
          <w:rtl/>
        </w:rPr>
      </w:pPr>
      <w:r>
        <w:rPr>
          <w:rFonts w:hint="cs"/>
          <w:rtl/>
        </w:rPr>
        <w:t>نتیجه:</w:t>
      </w:r>
      <w:r w:rsidR="000179F2" w:rsidRPr="000179F2">
        <w:rPr>
          <w:rFonts w:hint="cs"/>
          <w:rtl/>
        </w:rPr>
        <w:t xml:space="preserve"> اشکال مرحوم نائینی بنایی است و اصل مبنای</w:t>
      </w:r>
      <w:r w:rsidR="00656F26">
        <w:rPr>
          <w:rFonts w:hint="cs"/>
          <w:rtl/>
        </w:rPr>
        <w:t xml:space="preserve"> شیخ</w:t>
      </w:r>
      <w:r w:rsidR="000179F2" w:rsidRPr="000179F2">
        <w:rPr>
          <w:rFonts w:hint="cs"/>
          <w:rtl/>
        </w:rPr>
        <w:t xml:space="preserve"> را قبول کرده است.</w:t>
      </w:r>
    </w:p>
    <w:p w:rsidR="0008202A" w:rsidRDefault="0008202A" w:rsidP="008311BA">
      <w:pPr>
        <w:pStyle w:val="Heading8"/>
        <w:rPr>
          <w:rtl/>
        </w:rPr>
      </w:pPr>
      <w:bookmarkStart w:id="12" w:name="_Toc25572383"/>
      <w:r>
        <w:rPr>
          <w:rFonts w:hint="cs"/>
          <w:rtl/>
        </w:rPr>
        <w:t>اشکال نقضی بر مرحوم نائینی</w:t>
      </w:r>
      <w:bookmarkEnd w:id="12"/>
    </w:p>
    <w:p w:rsidR="000179F2" w:rsidRPr="000179F2" w:rsidRDefault="000179F2" w:rsidP="008311BA">
      <w:pPr>
        <w:jc w:val="both"/>
        <w:rPr>
          <w:rtl/>
        </w:rPr>
      </w:pPr>
      <w:r w:rsidRPr="000179F2">
        <w:rPr>
          <w:rFonts w:hint="cs"/>
          <w:rtl/>
        </w:rPr>
        <w:t>ادعای مرحوم نائینی نسبت به یک ادع</w:t>
      </w:r>
      <w:r w:rsidR="0008202A">
        <w:rPr>
          <w:rFonts w:hint="cs"/>
          <w:rtl/>
        </w:rPr>
        <w:t>ا تمام است و آن این است که</w:t>
      </w:r>
      <w:r w:rsidRPr="000179F2">
        <w:rPr>
          <w:rFonts w:hint="cs"/>
          <w:rtl/>
        </w:rPr>
        <w:t xml:space="preserve"> مرجحات باب دلالی در تعارض بالعرض جاری نیست. زیرا این مرجحات در جایی جاری است که ذات مدلول ها با هم تعارض دارند. اما این که فرموده است در این جا قواعد حجت از لا حجت جاری می</w:t>
      </w:r>
      <w:r w:rsidRPr="000179F2">
        <w:rPr>
          <w:rtl/>
        </w:rPr>
        <w:softHyphen/>
      </w:r>
      <w:r w:rsidRPr="000179F2">
        <w:rPr>
          <w:rFonts w:hint="cs"/>
          <w:rtl/>
        </w:rPr>
        <w:t xml:space="preserve">شود درست نیست. زیرا </w:t>
      </w:r>
      <w:r w:rsidR="0008202A">
        <w:rPr>
          <w:rFonts w:hint="cs"/>
          <w:rtl/>
        </w:rPr>
        <w:t>کلام ایشان مورد نقض دارد.</w:t>
      </w:r>
      <w:r w:rsidR="008311BA">
        <w:rPr>
          <w:rFonts w:hint="cs"/>
          <w:rtl/>
        </w:rPr>
        <w:t xml:space="preserve"> مثلا </w:t>
      </w:r>
      <w:r w:rsidRPr="000179F2">
        <w:rPr>
          <w:rFonts w:hint="cs"/>
          <w:rtl/>
        </w:rPr>
        <w:t>در اماکن اربعه ما دو دسته روایت داریم یک دسته روایت می</w:t>
      </w:r>
      <w:r w:rsidRPr="000179F2">
        <w:rPr>
          <w:rtl/>
        </w:rPr>
        <w:softHyphen/>
      </w:r>
      <w:r w:rsidRPr="000179F2">
        <w:rPr>
          <w:rFonts w:hint="cs"/>
          <w:rtl/>
        </w:rPr>
        <w:t>گوید</w:t>
      </w:r>
      <w:r w:rsidR="008311BA">
        <w:rPr>
          <w:rFonts w:hint="cs"/>
          <w:rtl/>
        </w:rPr>
        <w:t>: نماز</w:t>
      </w:r>
      <w:r w:rsidRPr="000179F2">
        <w:rPr>
          <w:rFonts w:hint="cs"/>
          <w:rtl/>
        </w:rPr>
        <w:t xml:space="preserve"> قصر</w:t>
      </w:r>
      <w:r w:rsidR="008311BA">
        <w:rPr>
          <w:rFonts w:hint="cs"/>
          <w:rtl/>
        </w:rPr>
        <w:t xml:space="preserve"> است</w:t>
      </w:r>
      <w:r w:rsidRPr="000179F2">
        <w:rPr>
          <w:rFonts w:hint="cs"/>
          <w:rtl/>
        </w:rPr>
        <w:t xml:space="preserve"> و یک دسته می</w:t>
      </w:r>
      <w:r w:rsidRPr="000179F2">
        <w:rPr>
          <w:rtl/>
        </w:rPr>
        <w:softHyphen/>
      </w:r>
      <w:r w:rsidRPr="000179F2">
        <w:rPr>
          <w:rFonts w:hint="cs"/>
          <w:rtl/>
        </w:rPr>
        <w:t>گوید</w:t>
      </w:r>
      <w:r w:rsidR="008311BA">
        <w:rPr>
          <w:rFonts w:hint="cs"/>
          <w:rtl/>
        </w:rPr>
        <w:t>: نماز</w:t>
      </w:r>
      <w:r w:rsidRPr="000179F2">
        <w:rPr>
          <w:rFonts w:hint="cs"/>
          <w:rtl/>
        </w:rPr>
        <w:t xml:space="preserve"> تمام</w:t>
      </w:r>
      <w:r w:rsidR="008311BA">
        <w:rPr>
          <w:rFonts w:hint="cs"/>
          <w:rtl/>
        </w:rPr>
        <w:t xml:space="preserve"> است</w:t>
      </w:r>
      <w:r w:rsidRPr="000179F2">
        <w:rPr>
          <w:rFonts w:hint="cs"/>
          <w:rtl/>
        </w:rPr>
        <w:t>. در این جا تعارض بالعرض است اما احکام اشتباه حجت از لا حجت را عمل نکرده است و این دو دسته را معالجه کرده است. دسته ای را که می</w:t>
      </w:r>
      <w:r w:rsidRPr="000179F2">
        <w:rPr>
          <w:rtl/>
        </w:rPr>
        <w:softHyphen/>
      </w:r>
      <w:r w:rsidRPr="000179F2">
        <w:rPr>
          <w:rFonts w:hint="cs"/>
          <w:rtl/>
        </w:rPr>
        <w:t xml:space="preserve">گویند </w:t>
      </w:r>
      <w:r w:rsidR="008311BA">
        <w:rPr>
          <w:rFonts w:hint="cs"/>
          <w:rtl/>
        </w:rPr>
        <w:t xml:space="preserve">نماز </w:t>
      </w:r>
      <w:r w:rsidRPr="000179F2">
        <w:rPr>
          <w:rFonts w:hint="cs"/>
          <w:rtl/>
        </w:rPr>
        <w:t xml:space="preserve">تمام بخوان </w:t>
      </w:r>
      <w:r w:rsidR="008311BA">
        <w:rPr>
          <w:rFonts w:hint="cs"/>
          <w:rtl/>
        </w:rPr>
        <w:t>دو دلالت دارند. یک دلالت این است که بر اصل تمام</w:t>
      </w:r>
      <w:r w:rsidR="00656F26">
        <w:rPr>
          <w:rFonts w:hint="cs"/>
          <w:rtl/>
        </w:rPr>
        <w:t xml:space="preserve"> بودن نماز دلالت دارند که</w:t>
      </w:r>
      <w:bookmarkStart w:id="13" w:name="_GoBack"/>
      <w:bookmarkEnd w:id="13"/>
      <w:r w:rsidR="008311BA">
        <w:rPr>
          <w:rFonts w:hint="cs"/>
          <w:rtl/>
        </w:rPr>
        <w:t xml:space="preserve"> این دلالت را با نص بیان می</w:t>
      </w:r>
      <w:r w:rsidR="008311BA">
        <w:rPr>
          <w:rtl/>
        </w:rPr>
        <w:softHyphen/>
      </w:r>
      <w:r w:rsidR="008311BA">
        <w:rPr>
          <w:rFonts w:hint="cs"/>
          <w:rtl/>
        </w:rPr>
        <w:t xml:space="preserve">کنند و یک </w:t>
      </w:r>
      <w:r w:rsidR="008311BA">
        <w:rPr>
          <w:rFonts w:hint="cs"/>
          <w:rtl/>
        </w:rPr>
        <w:lastRenderedPageBreak/>
        <w:t>دلالت نسبت به تعین داشتن دارند که با اطلاق به دست می</w:t>
      </w:r>
      <w:r w:rsidR="008311BA">
        <w:rPr>
          <w:rtl/>
        </w:rPr>
        <w:softHyphen/>
      </w:r>
      <w:r w:rsidR="008311BA">
        <w:rPr>
          <w:rFonts w:hint="cs"/>
          <w:rtl/>
        </w:rPr>
        <w:t xml:space="preserve">آید. </w:t>
      </w:r>
      <w:r w:rsidRPr="000179F2">
        <w:rPr>
          <w:rFonts w:hint="cs"/>
          <w:rtl/>
        </w:rPr>
        <w:t>اما دسته ای که می</w:t>
      </w:r>
      <w:r w:rsidRPr="000179F2">
        <w:rPr>
          <w:rtl/>
        </w:rPr>
        <w:softHyphen/>
      </w:r>
      <w:r w:rsidRPr="000179F2">
        <w:rPr>
          <w:rFonts w:hint="cs"/>
          <w:rtl/>
        </w:rPr>
        <w:t>گویند قصر بخوان اصل قصر با نصوصیت است و تعین با اطلاق استفاده می</w:t>
      </w:r>
      <w:r w:rsidRPr="000179F2">
        <w:rPr>
          <w:rtl/>
        </w:rPr>
        <w:softHyphen/>
      </w:r>
      <w:r w:rsidRPr="000179F2">
        <w:rPr>
          <w:rFonts w:hint="cs"/>
          <w:rtl/>
        </w:rPr>
        <w:t>شود. اطلاق را کنار گذاشته است و نصوصیت را اخذ کرده است. در این جا جمع دلالی کرده است.</w:t>
      </w:r>
    </w:p>
    <w:p w:rsidR="000179F2" w:rsidRPr="001A27D7" w:rsidRDefault="000179F2" w:rsidP="000179F2">
      <w:pPr>
        <w:jc w:val="both"/>
        <w:rPr>
          <w:rtl/>
        </w:rPr>
      </w:pPr>
    </w:p>
    <w:p w:rsidR="001A1EA5" w:rsidRPr="006162A2" w:rsidRDefault="001A1EA5" w:rsidP="000179F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F5D" w:rsidRDefault="002E6F5D" w:rsidP="008B750B">
      <w:pPr>
        <w:spacing w:line="240" w:lineRule="auto"/>
      </w:pPr>
      <w:r>
        <w:separator/>
      </w:r>
    </w:p>
  </w:endnote>
  <w:endnote w:type="continuationSeparator" w:id="0">
    <w:p w:rsidR="002E6F5D" w:rsidRDefault="002E6F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56F26" w:rsidRPr="00656F26">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35479" w:rsidP="001B6799">
          <w:pPr>
            <w:pStyle w:val="Footer"/>
            <w:bidi w:val="0"/>
            <w:rPr>
              <w:color w:val="808080" w:themeColor="background1" w:themeShade="80"/>
              <w:rtl/>
            </w:rPr>
          </w:pPr>
          <w:bookmarkStart w:id="21" w:name="BokAdres"/>
          <w:bookmarkEnd w:id="21"/>
          <w:r>
            <w:rPr>
              <w:color w:val="808080" w:themeColor="background1" w:themeShade="80"/>
            </w:rPr>
            <w:t>U1mg1_13980904-038_mk2_mfeb.ir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F5D" w:rsidRDefault="002E6F5D" w:rsidP="008B750B">
      <w:pPr>
        <w:spacing w:line="240" w:lineRule="auto"/>
      </w:pPr>
      <w:r>
        <w:separator/>
      </w:r>
    </w:p>
  </w:footnote>
  <w:footnote w:type="continuationSeparator" w:id="0">
    <w:p w:rsidR="002E6F5D" w:rsidRDefault="002E6F5D" w:rsidP="008B750B">
      <w:pPr>
        <w:spacing w:line="240" w:lineRule="auto"/>
      </w:pPr>
      <w:r>
        <w:continuationSeparator/>
      </w:r>
    </w:p>
  </w:footnote>
  <w:footnote w:id="1">
    <w:p w:rsidR="008311BA" w:rsidRPr="008311BA" w:rsidRDefault="008311BA" w:rsidP="008311BA">
      <w:pPr>
        <w:pStyle w:val="FootnoteText"/>
      </w:pPr>
      <w:r w:rsidRPr="008311BA">
        <w:footnoteRef/>
      </w:r>
      <w:r w:rsidRPr="008311BA">
        <w:rPr>
          <w:rtl/>
        </w:rPr>
        <w:t xml:space="preserve"> </w:t>
      </w:r>
      <w:hyperlink r:id="rId1" w:history="1">
        <w:r w:rsidRPr="008311BA">
          <w:rPr>
            <w:rStyle w:val="Hyperlink"/>
            <w:rFonts w:hint="cs"/>
            <w:rtl/>
          </w:rPr>
          <w:t>کفایه</w:t>
        </w:r>
        <w:r w:rsidRPr="008311BA">
          <w:rPr>
            <w:rStyle w:val="Hyperlink"/>
            <w:rtl/>
          </w:rPr>
          <w:t xml:space="preserve"> </w:t>
        </w:r>
        <w:r w:rsidRPr="008311BA">
          <w:rPr>
            <w:rStyle w:val="Hyperlink"/>
            <w:rFonts w:hint="cs"/>
            <w:rtl/>
          </w:rPr>
          <w:t>الاصول،</w:t>
        </w:r>
        <w:r w:rsidRPr="008311BA">
          <w:rPr>
            <w:rStyle w:val="Hyperlink"/>
            <w:rtl/>
          </w:rPr>
          <w:t xml:space="preserve"> </w:t>
        </w:r>
        <w:r w:rsidRPr="008311BA">
          <w:rPr>
            <w:rStyle w:val="Hyperlink"/>
            <w:rFonts w:hint="cs"/>
            <w:rtl/>
          </w:rPr>
          <w:t>آخوند</w:t>
        </w:r>
        <w:r w:rsidRPr="008311BA">
          <w:rPr>
            <w:rStyle w:val="Hyperlink"/>
            <w:rtl/>
          </w:rPr>
          <w:t xml:space="preserve"> </w:t>
        </w:r>
        <w:r w:rsidRPr="008311BA">
          <w:rPr>
            <w:rStyle w:val="Hyperlink"/>
            <w:rFonts w:hint="cs"/>
            <w:rtl/>
          </w:rPr>
          <w:t>خراسانی،</w:t>
        </w:r>
        <w:r w:rsidRPr="008311BA">
          <w:rPr>
            <w:rStyle w:val="Hyperlink"/>
            <w:rtl/>
          </w:rPr>
          <w:t xml:space="preserve"> </w:t>
        </w:r>
        <w:r w:rsidRPr="008311BA">
          <w:rPr>
            <w:rStyle w:val="Hyperlink"/>
            <w:rFonts w:hint="cs"/>
            <w:rtl/>
          </w:rPr>
          <w:t>ج</w:t>
        </w:r>
        <w:r w:rsidRPr="008311BA">
          <w:rPr>
            <w:rStyle w:val="Hyperlink"/>
            <w:rtl/>
          </w:rPr>
          <w:t>1</w:t>
        </w:r>
        <w:r w:rsidRPr="008311BA">
          <w:rPr>
            <w:rStyle w:val="Hyperlink"/>
            <w:rFonts w:hint="cs"/>
            <w:rtl/>
          </w:rPr>
          <w:t>،</w:t>
        </w:r>
        <w:r w:rsidRPr="008311BA">
          <w:rPr>
            <w:rStyle w:val="Hyperlink"/>
            <w:rtl/>
          </w:rPr>
          <w:t xml:space="preserve"> </w:t>
        </w:r>
        <w:r w:rsidRPr="008311BA">
          <w:rPr>
            <w:rStyle w:val="Hyperlink"/>
            <w:rFonts w:hint="cs"/>
            <w:rtl/>
          </w:rPr>
          <w:t>ص</w:t>
        </w:r>
        <w:r w:rsidRPr="008311BA">
          <w:rPr>
            <w:rStyle w:val="Hyperlink"/>
            <w:rtl/>
          </w:rPr>
          <w:t>105.</w:t>
        </w:r>
      </w:hyperlink>
    </w:p>
  </w:footnote>
  <w:footnote w:id="2">
    <w:p w:rsidR="008311BA" w:rsidRPr="008311BA" w:rsidRDefault="008311BA" w:rsidP="008311BA">
      <w:pPr>
        <w:pStyle w:val="FootnoteText"/>
        <w:rPr>
          <w:rtl/>
        </w:rPr>
      </w:pPr>
      <w:r w:rsidRPr="008311BA">
        <w:footnoteRef/>
      </w:r>
      <w:r w:rsidRPr="008311BA">
        <w:rPr>
          <w:rtl/>
        </w:rPr>
        <w:t xml:space="preserve"> </w:t>
      </w:r>
      <w:hyperlink r:id="rId2" w:history="1">
        <w:r w:rsidRPr="008311BA">
          <w:rPr>
            <w:rStyle w:val="Hyperlink"/>
            <w:rFonts w:hint="cs"/>
            <w:rtl/>
          </w:rPr>
          <w:t>مطارح</w:t>
        </w:r>
        <w:r w:rsidRPr="008311BA">
          <w:rPr>
            <w:rStyle w:val="Hyperlink"/>
            <w:rtl/>
          </w:rPr>
          <w:t xml:space="preserve"> </w:t>
        </w:r>
        <w:r w:rsidRPr="008311BA">
          <w:rPr>
            <w:rStyle w:val="Hyperlink"/>
            <w:rFonts w:hint="cs"/>
            <w:rtl/>
          </w:rPr>
          <w:t>الانظار،</w:t>
        </w:r>
        <w:r w:rsidRPr="008311BA">
          <w:rPr>
            <w:rStyle w:val="Hyperlink"/>
            <w:rtl/>
          </w:rPr>
          <w:t xml:space="preserve"> </w:t>
        </w:r>
        <w:r w:rsidRPr="008311BA">
          <w:rPr>
            <w:rStyle w:val="Hyperlink"/>
            <w:rFonts w:hint="cs"/>
            <w:rtl/>
          </w:rPr>
          <w:t>الشیخ</w:t>
        </w:r>
        <w:r w:rsidRPr="008311BA">
          <w:rPr>
            <w:rStyle w:val="Hyperlink"/>
            <w:rtl/>
          </w:rPr>
          <w:t xml:space="preserve"> </w:t>
        </w:r>
        <w:r w:rsidRPr="008311BA">
          <w:rPr>
            <w:rStyle w:val="Hyperlink"/>
            <w:rFonts w:hint="cs"/>
            <w:rtl/>
          </w:rPr>
          <w:t>المرتضی</w:t>
        </w:r>
        <w:r w:rsidRPr="008311BA">
          <w:rPr>
            <w:rStyle w:val="Hyperlink"/>
            <w:rtl/>
          </w:rPr>
          <w:t xml:space="preserve"> </w:t>
        </w:r>
        <w:r w:rsidRPr="008311BA">
          <w:rPr>
            <w:rStyle w:val="Hyperlink"/>
            <w:rFonts w:hint="cs"/>
            <w:rtl/>
          </w:rPr>
          <w:t>الانصاری،</w:t>
        </w:r>
        <w:r w:rsidRPr="008311BA">
          <w:rPr>
            <w:rStyle w:val="Hyperlink"/>
            <w:rtl/>
          </w:rPr>
          <w:t xml:space="preserve"> </w:t>
        </w:r>
        <w:r w:rsidRPr="008311BA">
          <w:rPr>
            <w:rStyle w:val="Hyperlink"/>
            <w:rFonts w:hint="cs"/>
            <w:rtl/>
          </w:rPr>
          <w:t>ج</w:t>
        </w:r>
        <w:r w:rsidRPr="008311BA">
          <w:rPr>
            <w:rStyle w:val="Hyperlink"/>
            <w:rtl/>
          </w:rPr>
          <w:t>1</w:t>
        </w:r>
        <w:r w:rsidRPr="008311BA">
          <w:rPr>
            <w:rStyle w:val="Hyperlink"/>
            <w:rFonts w:hint="cs"/>
            <w:rtl/>
          </w:rPr>
          <w:t>،</w:t>
        </w:r>
        <w:r w:rsidRPr="008311BA">
          <w:rPr>
            <w:rStyle w:val="Hyperlink"/>
            <w:rtl/>
          </w:rPr>
          <w:t xml:space="preserve"> </w:t>
        </w:r>
        <w:r w:rsidRPr="008311BA">
          <w:rPr>
            <w:rStyle w:val="Hyperlink"/>
            <w:rFonts w:hint="cs"/>
            <w:rtl/>
          </w:rPr>
          <w:t>ص</w:t>
        </w:r>
        <w:r w:rsidRPr="008311BA">
          <w:rPr>
            <w:rStyle w:val="Hyperlink"/>
            <w:rtl/>
          </w:rPr>
          <w:t>252.</w:t>
        </w:r>
      </w:hyperlink>
    </w:p>
  </w:footnote>
  <w:footnote w:id="3">
    <w:p w:rsidR="00D562F0" w:rsidRPr="00D562F0" w:rsidRDefault="00D562F0" w:rsidP="00D562F0">
      <w:pPr>
        <w:pStyle w:val="FootnoteText"/>
      </w:pPr>
      <w:r w:rsidRPr="00D562F0">
        <w:footnoteRef/>
      </w:r>
      <w:r w:rsidRPr="00D562F0">
        <w:rPr>
          <w:rtl/>
        </w:rPr>
        <w:t xml:space="preserve"> </w:t>
      </w:r>
      <w:hyperlink r:id="rId3" w:history="1">
        <w:r w:rsidRPr="00D562F0">
          <w:rPr>
            <w:rStyle w:val="Hyperlink"/>
            <w:rFonts w:hint="cs"/>
            <w:rtl/>
          </w:rPr>
          <w:t>مطارح</w:t>
        </w:r>
        <w:r w:rsidRPr="00D562F0">
          <w:rPr>
            <w:rStyle w:val="Hyperlink"/>
            <w:rtl/>
          </w:rPr>
          <w:t xml:space="preserve"> </w:t>
        </w:r>
        <w:r w:rsidRPr="00D562F0">
          <w:rPr>
            <w:rStyle w:val="Hyperlink"/>
            <w:rFonts w:hint="cs"/>
            <w:rtl/>
          </w:rPr>
          <w:t>الانظار،</w:t>
        </w:r>
        <w:r w:rsidRPr="00D562F0">
          <w:rPr>
            <w:rStyle w:val="Hyperlink"/>
            <w:rtl/>
          </w:rPr>
          <w:t xml:space="preserve"> </w:t>
        </w:r>
        <w:r w:rsidRPr="00D562F0">
          <w:rPr>
            <w:rStyle w:val="Hyperlink"/>
            <w:rFonts w:hint="cs"/>
            <w:rtl/>
          </w:rPr>
          <w:t>الشیخ</w:t>
        </w:r>
        <w:r w:rsidRPr="00D562F0">
          <w:rPr>
            <w:rStyle w:val="Hyperlink"/>
            <w:rtl/>
          </w:rPr>
          <w:t xml:space="preserve"> </w:t>
        </w:r>
        <w:r w:rsidRPr="00D562F0">
          <w:rPr>
            <w:rStyle w:val="Hyperlink"/>
            <w:rFonts w:hint="cs"/>
            <w:rtl/>
          </w:rPr>
          <w:t>المرتضی</w:t>
        </w:r>
        <w:r w:rsidRPr="00D562F0">
          <w:rPr>
            <w:rStyle w:val="Hyperlink"/>
            <w:rtl/>
          </w:rPr>
          <w:t xml:space="preserve"> </w:t>
        </w:r>
        <w:r w:rsidRPr="00D562F0">
          <w:rPr>
            <w:rStyle w:val="Hyperlink"/>
            <w:rFonts w:hint="cs"/>
            <w:rtl/>
          </w:rPr>
          <w:t>الانصاری،</w:t>
        </w:r>
        <w:r w:rsidRPr="00D562F0">
          <w:rPr>
            <w:rStyle w:val="Hyperlink"/>
            <w:rtl/>
          </w:rPr>
          <w:t xml:space="preserve"> </w:t>
        </w:r>
        <w:r w:rsidRPr="00D562F0">
          <w:rPr>
            <w:rStyle w:val="Hyperlink"/>
            <w:rFonts w:hint="cs"/>
            <w:rtl/>
          </w:rPr>
          <w:t>ج</w:t>
        </w:r>
        <w:r w:rsidRPr="00D562F0">
          <w:rPr>
            <w:rStyle w:val="Hyperlink"/>
            <w:rtl/>
          </w:rPr>
          <w:t>1</w:t>
        </w:r>
        <w:r w:rsidRPr="00D562F0">
          <w:rPr>
            <w:rStyle w:val="Hyperlink"/>
            <w:rFonts w:hint="cs"/>
            <w:rtl/>
          </w:rPr>
          <w:t>،</w:t>
        </w:r>
        <w:r w:rsidRPr="00D562F0">
          <w:rPr>
            <w:rStyle w:val="Hyperlink"/>
            <w:rtl/>
          </w:rPr>
          <w:t xml:space="preserve"> </w:t>
        </w:r>
        <w:r w:rsidRPr="00D562F0">
          <w:rPr>
            <w:rStyle w:val="Hyperlink"/>
            <w:rFonts w:hint="cs"/>
            <w:rtl/>
          </w:rPr>
          <w:t>ص</w:t>
        </w:r>
        <w:r w:rsidRPr="00D562F0">
          <w:rPr>
            <w:rStyle w:val="Hyperlink"/>
            <w:rtl/>
          </w:rPr>
          <w:t>253.</w:t>
        </w:r>
      </w:hyperlink>
    </w:p>
  </w:footnote>
  <w:footnote w:id="4">
    <w:p w:rsidR="00D562F0" w:rsidRPr="00D562F0" w:rsidRDefault="00D562F0" w:rsidP="00D562F0">
      <w:pPr>
        <w:pStyle w:val="FootnoteText"/>
        <w:rPr>
          <w:rtl/>
        </w:rPr>
      </w:pPr>
      <w:r w:rsidRPr="00D562F0">
        <w:footnoteRef/>
      </w:r>
      <w:r w:rsidRPr="00D562F0">
        <w:rPr>
          <w:rtl/>
        </w:rPr>
        <w:t xml:space="preserve"> </w:t>
      </w:r>
      <w:hyperlink r:id="rId4" w:history="1">
        <w:r w:rsidRPr="00D562F0">
          <w:rPr>
            <w:rStyle w:val="Hyperlink"/>
            <w:rFonts w:hint="cs"/>
            <w:rtl/>
          </w:rPr>
          <w:t>کفایه</w:t>
        </w:r>
        <w:r w:rsidRPr="00D562F0">
          <w:rPr>
            <w:rStyle w:val="Hyperlink"/>
            <w:rtl/>
          </w:rPr>
          <w:t xml:space="preserve"> </w:t>
        </w:r>
        <w:r w:rsidRPr="00D562F0">
          <w:rPr>
            <w:rStyle w:val="Hyperlink"/>
            <w:rFonts w:hint="cs"/>
            <w:rtl/>
          </w:rPr>
          <w:t>الاصول،</w:t>
        </w:r>
        <w:r w:rsidRPr="00D562F0">
          <w:rPr>
            <w:rStyle w:val="Hyperlink"/>
            <w:rtl/>
          </w:rPr>
          <w:t xml:space="preserve"> </w:t>
        </w:r>
        <w:r w:rsidRPr="00D562F0">
          <w:rPr>
            <w:rStyle w:val="Hyperlink"/>
            <w:rFonts w:hint="cs"/>
            <w:rtl/>
          </w:rPr>
          <w:t>آخوند</w:t>
        </w:r>
        <w:r w:rsidRPr="00D562F0">
          <w:rPr>
            <w:rStyle w:val="Hyperlink"/>
            <w:rtl/>
          </w:rPr>
          <w:t xml:space="preserve"> </w:t>
        </w:r>
        <w:r w:rsidRPr="00D562F0">
          <w:rPr>
            <w:rStyle w:val="Hyperlink"/>
            <w:rFonts w:hint="cs"/>
            <w:rtl/>
          </w:rPr>
          <w:t>خراسانی،</w:t>
        </w:r>
        <w:r w:rsidRPr="00D562F0">
          <w:rPr>
            <w:rStyle w:val="Hyperlink"/>
            <w:rtl/>
          </w:rPr>
          <w:t xml:space="preserve"> </w:t>
        </w:r>
        <w:r w:rsidRPr="00D562F0">
          <w:rPr>
            <w:rStyle w:val="Hyperlink"/>
            <w:rFonts w:hint="cs"/>
            <w:rtl/>
          </w:rPr>
          <w:t>ج</w:t>
        </w:r>
        <w:r w:rsidRPr="00D562F0">
          <w:rPr>
            <w:rStyle w:val="Hyperlink"/>
            <w:rtl/>
          </w:rPr>
          <w:t>1</w:t>
        </w:r>
        <w:r w:rsidRPr="00D562F0">
          <w:rPr>
            <w:rStyle w:val="Hyperlink"/>
            <w:rFonts w:hint="cs"/>
            <w:rtl/>
          </w:rPr>
          <w:t>،</w:t>
        </w:r>
        <w:r w:rsidRPr="00D562F0">
          <w:rPr>
            <w:rStyle w:val="Hyperlink"/>
            <w:rtl/>
          </w:rPr>
          <w:t xml:space="preserve"> </w:t>
        </w:r>
        <w:r w:rsidRPr="00D562F0">
          <w:rPr>
            <w:rStyle w:val="Hyperlink"/>
            <w:rFonts w:hint="cs"/>
            <w:rtl/>
          </w:rPr>
          <w:t>ص</w:t>
        </w:r>
        <w:r w:rsidRPr="00D562F0">
          <w:rPr>
            <w:rStyle w:val="Hyperlink"/>
            <w:rtl/>
          </w:rPr>
          <w:t>105.</w:t>
        </w:r>
      </w:hyperlink>
    </w:p>
  </w:footnote>
  <w:footnote w:id="5">
    <w:p w:rsidR="00D562F0" w:rsidRPr="00D562F0" w:rsidRDefault="00D562F0" w:rsidP="00D562F0">
      <w:pPr>
        <w:pStyle w:val="FootnoteText"/>
        <w:rPr>
          <w:rtl/>
        </w:rPr>
      </w:pPr>
      <w:r w:rsidRPr="00D562F0">
        <w:footnoteRef/>
      </w:r>
      <w:r w:rsidRPr="00D562F0">
        <w:rPr>
          <w:rtl/>
        </w:rPr>
        <w:t xml:space="preserve"> </w:t>
      </w:r>
      <w:hyperlink r:id="rId5" w:history="1">
        <w:r w:rsidRPr="00D562F0">
          <w:rPr>
            <w:rStyle w:val="Hyperlink"/>
            <w:rFonts w:hint="cs"/>
            <w:rtl/>
          </w:rPr>
          <w:t>اجود</w:t>
        </w:r>
        <w:r w:rsidRPr="00D562F0">
          <w:rPr>
            <w:rStyle w:val="Hyperlink"/>
            <w:rtl/>
          </w:rPr>
          <w:t xml:space="preserve"> </w:t>
        </w:r>
        <w:r w:rsidRPr="00D562F0">
          <w:rPr>
            <w:rStyle w:val="Hyperlink"/>
            <w:rFonts w:hint="cs"/>
            <w:rtl/>
          </w:rPr>
          <w:t>التقریرات،</w:t>
        </w:r>
        <w:r w:rsidRPr="00D562F0">
          <w:rPr>
            <w:rStyle w:val="Hyperlink"/>
            <w:rtl/>
          </w:rPr>
          <w:t xml:space="preserve"> </w:t>
        </w:r>
        <w:r w:rsidRPr="00D562F0">
          <w:rPr>
            <w:rStyle w:val="Hyperlink"/>
            <w:rFonts w:hint="cs"/>
            <w:rtl/>
          </w:rPr>
          <w:t>نائینی،</w:t>
        </w:r>
        <w:r w:rsidRPr="00D562F0">
          <w:rPr>
            <w:rStyle w:val="Hyperlink"/>
            <w:rtl/>
          </w:rPr>
          <w:t xml:space="preserve"> </w:t>
        </w:r>
        <w:r w:rsidRPr="00D562F0">
          <w:rPr>
            <w:rStyle w:val="Hyperlink"/>
            <w:rFonts w:hint="cs"/>
            <w:rtl/>
          </w:rPr>
          <w:t>ج</w:t>
        </w:r>
        <w:r w:rsidRPr="00D562F0">
          <w:rPr>
            <w:rStyle w:val="Hyperlink"/>
            <w:rtl/>
          </w:rPr>
          <w:t>1</w:t>
        </w:r>
        <w:r w:rsidRPr="00D562F0">
          <w:rPr>
            <w:rStyle w:val="Hyperlink"/>
            <w:rFonts w:hint="cs"/>
            <w:rtl/>
          </w:rPr>
          <w:t>،</w:t>
        </w:r>
        <w:r w:rsidRPr="00D562F0">
          <w:rPr>
            <w:rStyle w:val="Hyperlink"/>
            <w:rtl/>
          </w:rPr>
          <w:t xml:space="preserve"> </w:t>
        </w:r>
        <w:r w:rsidRPr="00D562F0">
          <w:rPr>
            <w:rStyle w:val="Hyperlink"/>
            <w:rFonts w:hint="cs"/>
            <w:rtl/>
          </w:rPr>
          <w:t>ص</w:t>
        </w:r>
        <w:r w:rsidRPr="00D562F0">
          <w:rPr>
            <w:rStyle w:val="Hyperlink"/>
            <w:rtl/>
          </w:rPr>
          <w:t>161.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335479">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33547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33547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335479">
      <w:rPr>
        <w:sz w:val="24"/>
        <w:szCs w:val="24"/>
        <w:rtl/>
      </w:rPr>
      <w:t>4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335479">
      <w:rPr>
        <w:rFonts w:hint="cs"/>
        <w:color w:val="000000" w:themeColor="text1"/>
        <w:sz w:val="24"/>
        <w:szCs w:val="24"/>
        <w:rtl/>
      </w:rPr>
      <w:t>شک</w:t>
    </w:r>
    <w:r w:rsidR="00335479">
      <w:rPr>
        <w:color w:val="000000" w:themeColor="text1"/>
        <w:sz w:val="24"/>
        <w:szCs w:val="24"/>
        <w:rtl/>
      </w:rPr>
      <w:t xml:space="preserve"> </w:t>
    </w:r>
    <w:r w:rsidR="00335479">
      <w:rPr>
        <w:rFonts w:hint="cs"/>
        <w:color w:val="000000" w:themeColor="text1"/>
        <w:sz w:val="24"/>
        <w:szCs w:val="24"/>
        <w:rtl/>
      </w:rPr>
      <w:t>در</w:t>
    </w:r>
    <w:r w:rsidR="00335479">
      <w:rPr>
        <w:color w:val="000000" w:themeColor="text1"/>
        <w:sz w:val="24"/>
        <w:szCs w:val="24"/>
        <w:rtl/>
      </w:rPr>
      <w:t xml:space="preserve"> </w:t>
    </w:r>
    <w:r w:rsidR="00335479">
      <w:rPr>
        <w:rFonts w:hint="cs"/>
        <w:color w:val="000000" w:themeColor="text1"/>
        <w:sz w:val="24"/>
        <w:szCs w:val="24"/>
        <w:rtl/>
      </w:rPr>
      <w:t>رجوع</w:t>
    </w:r>
    <w:r w:rsidR="00335479">
      <w:rPr>
        <w:color w:val="000000" w:themeColor="text1"/>
        <w:sz w:val="24"/>
        <w:szCs w:val="24"/>
        <w:rtl/>
      </w:rPr>
      <w:t xml:space="preserve"> </w:t>
    </w:r>
    <w:r w:rsidR="00335479">
      <w:rPr>
        <w:rFonts w:hint="cs"/>
        <w:color w:val="000000" w:themeColor="text1"/>
        <w:sz w:val="24"/>
        <w:szCs w:val="24"/>
        <w:rtl/>
      </w:rPr>
      <w:t>قید</w:t>
    </w:r>
    <w:r w:rsidR="00335479">
      <w:rPr>
        <w:color w:val="000000" w:themeColor="text1"/>
        <w:sz w:val="24"/>
        <w:szCs w:val="24"/>
        <w:rtl/>
      </w:rPr>
      <w:t xml:space="preserve"> </w:t>
    </w:r>
    <w:r w:rsidR="00335479">
      <w:rPr>
        <w:rFonts w:hint="cs"/>
        <w:color w:val="000000" w:themeColor="text1"/>
        <w:sz w:val="24"/>
        <w:szCs w:val="24"/>
        <w:rtl/>
      </w:rPr>
      <w:t>به</w:t>
    </w:r>
    <w:r w:rsidR="00335479">
      <w:rPr>
        <w:color w:val="000000" w:themeColor="text1"/>
        <w:sz w:val="24"/>
        <w:szCs w:val="24"/>
        <w:rtl/>
      </w:rPr>
      <w:t xml:space="preserve"> </w:t>
    </w:r>
    <w:r w:rsidR="00335479">
      <w:rPr>
        <w:rFonts w:hint="cs"/>
        <w:color w:val="000000" w:themeColor="text1"/>
        <w:sz w:val="24"/>
        <w:szCs w:val="24"/>
        <w:rtl/>
      </w:rPr>
      <w:t>ماده</w:t>
    </w:r>
    <w:r w:rsidR="00335479">
      <w:rPr>
        <w:color w:val="000000" w:themeColor="text1"/>
        <w:sz w:val="24"/>
        <w:szCs w:val="24"/>
        <w:rtl/>
      </w:rPr>
      <w:t xml:space="preserve"> </w:t>
    </w:r>
    <w:r w:rsidR="00335479">
      <w:rPr>
        <w:rFonts w:hint="cs"/>
        <w:color w:val="000000" w:themeColor="text1"/>
        <w:sz w:val="24"/>
        <w:szCs w:val="24"/>
        <w:rtl/>
      </w:rPr>
      <w:t>یا</w:t>
    </w:r>
    <w:r w:rsidR="00335479">
      <w:rPr>
        <w:color w:val="000000" w:themeColor="text1"/>
        <w:sz w:val="24"/>
        <w:szCs w:val="24"/>
        <w:rtl/>
      </w:rPr>
      <w:t xml:space="preserve"> </w:t>
    </w:r>
    <w:r w:rsidR="00335479">
      <w:rPr>
        <w:rFonts w:hint="cs"/>
        <w:color w:val="000000" w:themeColor="text1"/>
        <w:sz w:val="24"/>
        <w:szCs w:val="24"/>
        <w:rtl/>
      </w:rPr>
      <w:t>هیئت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335479">
      <w:rPr>
        <w:rFonts w:hint="cs"/>
        <w:sz w:val="24"/>
        <w:szCs w:val="24"/>
        <w:rtl/>
      </w:rPr>
      <w:t>مهدی</w:t>
    </w:r>
    <w:r w:rsidR="00335479">
      <w:rPr>
        <w:sz w:val="24"/>
        <w:szCs w:val="24"/>
        <w:rtl/>
      </w:rPr>
      <w:t xml:space="preserve"> </w:t>
    </w:r>
    <w:r w:rsidR="0033547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335479">
      <w:rPr>
        <w:rFonts w:hint="cs"/>
        <w:sz w:val="24"/>
        <w:szCs w:val="24"/>
        <w:rtl/>
      </w:rPr>
      <w:t>مقتضای</w:t>
    </w:r>
    <w:r w:rsidR="00335479">
      <w:rPr>
        <w:sz w:val="24"/>
        <w:szCs w:val="24"/>
        <w:rtl/>
      </w:rPr>
      <w:t xml:space="preserve"> </w:t>
    </w:r>
    <w:r w:rsidR="00335479">
      <w:rPr>
        <w:rFonts w:hint="cs"/>
        <w:sz w:val="24"/>
        <w:szCs w:val="24"/>
        <w:rtl/>
      </w:rPr>
      <w:t>اصل</w:t>
    </w:r>
    <w:r w:rsidR="00335479">
      <w:rPr>
        <w:sz w:val="24"/>
        <w:szCs w:val="24"/>
        <w:rtl/>
      </w:rPr>
      <w:t xml:space="preserve"> </w:t>
    </w:r>
    <w:r w:rsidR="00335479">
      <w:rPr>
        <w:rFonts w:hint="cs"/>
        <w:sz w:val="24"/>
        <w:szCs w:val="24"/>
        <w:rtl/>
      </w:rPr>
      <w:t>اولی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AA1F0F"/>
    <w:multiLevelType w:val="hybridMultilevel"/>
    <w:tmpl w:val="45BE1D72"/>
    <w:lvl w:ilvl="0" w:tplc="4A1CA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7F1FD8"/>
    <w:multiLevelType w:val="hybridMultilevel"/>
    <w:tmpl w:val="65CCD2CE"/>
    <w:lvl w:ilvl="0" w:tplc="1DF83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9F2"/>
    <w:rsid w:val="00025777"/>
    <w:rsid w:val="00025B70"/>
    <w:rsid w:val="000353D7"/>
    <w:rsid w:val="00055496"/>
    <w:rsid w:val="00080A41"/>
    <w:rsid w:val="0008202A"/>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0AB5"/>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0533"/>
    <w:rsid w:val="002D2FA8"/>
    <w:rsid w:val="002E220F"/>
    <w:rsid w:val="002E6F5D"/>
    <w:rsid w:val="00307311"/>
    <w:rsid w:val="0032100F"/>
    <w:rsid w:val="0033402C"/>
    <w:rsid w:val="00335479"/>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6F26"/>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11BA"/>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27B"/>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2F0"/>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93FC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8/1/253/&#1601;&#1604;&#1606;&#1575;" TargetMode="External"/><Relationship Id="rId2" Type="http://schemas.openxmlformats.org/officeDocument/2006/relationships/hyperlink" Target="http://lib.eshia.ir/13108/1/252/&#1582;&#1575;&#1605;&#1587;&#1607;&#1575;" TargetMode="External"/><Relationship Id="rId1" Type="http://schemas.openxmlformats.org/officeDocument/2006/relationships/hyperlink" Target="http://lib.eshia.ir/27004/1/105/&#1578;&#1578;&#1605;&#1607;" TargetMode="External"/><Relationship Id="rId5" Type="http://schemas.openxmlformats.org/officeDocument/2006/relationships/hyperlink" Target="http://lib.eshia.ir/10057/1/161/&#1575;&#1604;&#1578;&#1581;&#1602;&#1740;&#1602;" TargetMode="External"/><Relationship Id="rId4" Type="http://schemas.openxmlformats.org/officeDocument/2006/relationships/hyperlink" Target="http://lib.eshia.ir/27004/1/105/&#1585;&#1576;&#160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05FB5-ED63-4C7C-9641-1A3AE9B56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47</TotalTime>
  <Pages>6</Pages>
  <Words>1434</Words>
  <Characters>8177</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2019-11-25T10:03:00Z</cp:lastPrinted>
  <dcterms:created xsi:type="dcterms:W3CDTF">2019-11-25T07:03:00Z</dcterms:created>
  <dcterms:modified xsi:type="dcterms:W3CDTF">2019-11-25T10:03:00Z</dcterms:modified>
  <cp:contentStatus>ویرایش 2.5</cp:contentStatus>
  <cp:version>2.7</cp:version>
</cp:coreProperties>
</file>