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F2DFE">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E4CCB" w:rsidRDefault="000E4CCB" w:rsidP="000E4CC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090426" w:history="1">
        <w:r w:rsidRPr="009B4616">
          <w:rPr>
            <w:rStyle w:val="Hyperlink"/>
            <w:rFonts w:hint="eastAsia"/>
            <w:noProof/>
            <w:rtl/>
          </w:rPr>
          <w:t>مقدمه</w:t>
        </w:r>
        <w:r w:rsidRPr="009B4616">
          <w:rPr>
            <w:rStyle w:val="Hyperlink"/>
            <w:noProof/>
            <w:rtl/>
          </w:rPr>
          <w:t xml:space="preserve"> </w:t>
        </w:r>
        <w:r w:rsidRPr="009B4616">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26090426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3E042B">
          <w:rPr>
            <w:noProof/>
            <w:webHidden/>
            <w:rtl/>
          </w:rPr>
          <w:t>1</w:t>
        </w:r>
        <w:r>
          <w:rPr>
            <w:rStyle w:val="Hyperlink"/>
            <w:noProof/>
            <w:rtl/>
          </w:rPr>
          <w:fldChar w:fldCharType="end"/>
        </w:r>
      </w:hyperlink>
    </w:p>
    <w:p w:rsidR="000E4CCB" w:rsidRDefault="00F42DEF" w:rsidP="000E4CCB">
      <w:pPr>
        <w:pStyle w:val="TOC2"/>
        <w:tabs>
          <w:tab w:val="right" w:leader="dot" w:pos="10194"/>
        </w:tabs>
        <w:rPr>
          <w:rFonts w:asciiTheme="minorHAnsi" w:eastAsiaTheme="minorEastAsia" w:hAnsiTheme="minorHAnsi" w:cstheme="minorBidi"/>
          <w:bCs w:val="0"/>
          <w:noProof/>
          <w:color w:val="auto"/>
          <w:szCs w:val="22"/>
          <w:rtl/>
        </w:rPr>
      </w:pPr>
      <w:hyperlink w:anchor="_Toc26090427" w:history="1">
        <w:r w:rsidR="000E4CCB" w:rsidRPr="009B4616">
          <w:rPr>
            <w:rStyle w:val="Hyperlink"/>
            <w:rFonts w:hint="eastAsia"/>
            <w:noProof/>
            <w:rtl/>
          </w:rPr>
          <w:t>دوران</w:t>
        </w:r>
        <w:r w:rsidR="000E4CCB" w:rsidRPr="009B4616">
          <w:rPr>
            <w:rStyle w:val="Hyperlink"/>
            <w:noProof/>
            <w:rtl/>
          </w:rPr>
          <w:t xml:space="preserve"> </w:t>
        </w:r>
        <w:r w:rsidR="000E4CCB" w:rsidRPr="009B4616">
          <w:rPr>
            <w:rStyle w:val="Hyperlink"/>
            <w:rFonts w:hint="eastAsia"/>
            <w:noProof/>
            <w:rtl/>
          </w:rPr>
          <w:t>تق</w:t>
        </w:r>
        <w:r w:rsidR="000E4CCB" w:rsidRPr="009B4616">
          <w:rPr>
            <w:rStyle w:val="Hyperlink"/>
            <w:rFonts w:hint="cs"/>
            <w:noProof/>
            <w:rtl/>
          </w:rPr>
          <w:t>یی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ه</w:t>
        </w:r>
        <w:r w:rsidR="000E4CCB" w:rsidRPr="009B4616">
          <w:rPr>
            <w:rStyle w:val="Hyperlink"/>
            <w:rFonts w:hint="cs"/>
            <w:noProof/>
            <w:rtl/>
          </w:rPr>
          <w:t>ی</w:t>
        </w:r>
        <w:r w:rsidR="000E4CCB" w:rsidRPr="009B4616">
          <w:rPr>
            <w:rStyle w:val="Hyperlink"/>
            <w:rFonts w:hint="eastAsia"/>
            <w:noProof/>
            <w:rtl/>
          </w:rPr>
          <w:t>ئت</w:t>
        </w:r>
        <w:r w:rsidR="000E4CCB" w:rsidRPr="009B4616">
          <w:rPr>
            <w:rStyle w:val="Hyperlink"/>
            <w:noProof/>
            <w:rtl/>
          </w:rPr>
          <w:t xml:space="preserve"> </w:t>
        </w:r>
        <w:r w:rsidR="000E4CCB" w:rsidRPr="009B4616">
          <w:rPr>
            <w:rStyle w:val="Hyperlink"/>
            <w:rFonts w:hint="eastAsia"/>
            <w:noProof/>
            <w:rtl/>
          </w:rPr>
          <w:t>و</w:t>
        </w:r>
        <w:r w:rsidR="000E4CCB" w:rsidRPr="009B4616">
          <w:rPr>
            <w:rStyle w:val="Hyperlink"/>
            <w:noProof/>
            <w:rtl/>
          </w:rPr>
          <w:t xml:space="preserve"> </w:t>
        </w:r>
        <w:r w:rsidR="000E4CCB" w:rsidRPr="009B4616">
          <w:rPr>
            <w:rStyle w:val="Hyperlink"/>
            <w:rFonts w:hint="eastAsia"/>
            <w:noProof/>
            <w:rtl/>
          </w:rPr>
          <w:t>تق</w:t>
        </w:r>
        <w:r w:rsidR="000E4CCB" w:rsidRPr="009B4616">
          <w:rPr>
            <w:rStyle w:val="Hyperlink"/>
            <w:rFonts w:hint="cs"/>
            <w:noProof/>
            <w:rtl/>
          </w:rPr>
          <w:t>یی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ماده</w:t>
        </w:r>
        <w:r w:rsidR="000E4CCB">
          <w:rPr>
            <w:noProof/>
            <w:webHidden/>
            <w:rtl/>
          </w:rPr>
          <w:tab/>
        </w:r>
        <w:r w:rsidR="000E4CCB">
          <w:rPr>
            <w:rStyle w:val="Hyperlink"/>
            <w:noProof/>
            <w:rtl/>
          </w:rPr>
          <w:fldChar w:fldCharType="begin"/>
        </w:r>
        <w:r w:rsidR="000E4CCB">
          <w:rPr>
            <w:noProof/>
            <w:webHidden/>
            <w:rtl/>
          </w:rPr>
          <w:instrText xml:space="preserve"> </w:instrText>
        </w:r>
        <w:r w:rsidR="000E4CCB">
          <w:rPr>
            <w:noProof/>
            <w:webHidden/>
          </w:rPr>
          <w:instrText xml:space="preserve">PAGEREF </w:instrText>
        </w:r>
        <w:r w:rsidR="000E4CCB">
          <w:rPr>
            <w:noProof/>
            <w:webHidden/>
            <w:rtl/>
          </w:rPr>
          <w:instrText>_</w:instrText>
        </w:r>
        <w:r w:rsidR="000E4CCB">
          <w:rPr>
            <w:noProof/>
            <w:webHidden/>
          </w:rPr>
          <w:instrText>Toc</w:instrText>
        </w:r>
        <w:r w:rsidR="000E4CCB">
          <w:rPr>
            <w:noProof/>
            <w:webHidden/>
            <w:rtl/>
          </w:rPr>
          <w:instrText xml:space="preserve">26090427 </w:instrText>
        </w:r>
        <w:r w:rsidR="000E4CCB">
          <w:rPr>
            <w:noProof/>
            <w:webHidden/>
          </w:rPr>
          <w:instrText>\h</w:instrText>
        </w:r>
        <w:r w:rsidR="000E4CCB">
          <w:rPr>
            <w:noProof/>
            <w:webHidden/>
            <w:rtl/>
          </w:rPr>
          <w:instrText xml:space="preserve"> </w:instrText>
        </w:r>
        <w:r w:rsidR="000E4CCB">
          <w:rPr>
            <w:rStyle w:val="Hyperlink"/>
            <w:noProof/>
            <w:rtl/>
          </w:rPr>
        </w:r>
        <w:r w:rsidR="000E4CCB">
          <w:rPr>
            <w:rStyle w:val="Hyperlink"/>
            <w:noProof/>
            <w:rtl/>
          </w:rPr>
          <w:fldChar w:fldCharType="separate"/>
        </w:r>
        <w:r w:rsidR="003E042B">
          <w:rPr>
            <w:noProof/>
            <w:webHidden/>
            <w:rtl/>
          </w:rPr>
          <w:t>1</w:t>
        </w:r>
        <w:r w:rsidR="000E4CCB">
          <w:rPr>
            <w:rStyle w:val="Hyperlink"/>
            <w:noProof/>
            <w:rtl/>
          </w:rPr>
          <w:fldChar w:fldCharType="end"/>
        </w:r>
      </w:hyperlink>
    </w:p>
    <w:p w:rsidR="000E4CCB" w:rsidRDefault="00F42DEF" w:rsidP="000E4CCB">
      <w:pPr>
        <w:pStyle w:val="TOC3"/>
        <w:tabs>
          <w:tab w:val="right" w:leader="dot" w:pos="10194"/>
        </w:tabs>
        <w:rPr>
          <w:rFonts w:asciiTheme="minorHAnsi" w:eastAsiaTheme="minorEastAsia" w:hAnsiTheme="minorHAnsi" w:cstheme="minorBidi"/>
          <w:bCs w:val="0"/>
          <w:iCs w:val="0"/>
          <w:noProof/>
          <w:color w:val="auto"/>
          <w:szCs w:val="22"/>
          <w:rtl/>
        </w:rPr>
      </w:pPr>
      <w:hyperlink w:anchor="_Toc26090428" w:history="1">
        <w:r w:rsidR="000E4CCB" w:rsidRPr="009B4616">
          <w:rPr>
            <w:rStyle w:val="Hyperlink"/>
            <w:rFonts w:hint="eastAsia"/>
            <w:noProof/>
            <w:rtl/>
          </w:rPr>
          <w:t>تبا</w:t>
        </w:r>
        <w:r w:rsidR="000E4CCB" w:rsidRPr="009B4616">
          <w:rPr>
            <w:rStyle w:val="Hyperlink"/>
            <w:rFonts w:hint="cs"/>
            <w:noProof/>
            <w:rtl/>
          </w:rPr>
          <w:t>ی</w:t>
        </w:r>
        <w:r w:rsidR="000E4CCB" w:rsidRPr="009B4616">
          <w:rPr>
            <w:rStyle w:val="Hyperlink"/>
            <w:rFonts w:hint="eastAsia"/>
            <w:noProof/>
            <w:rtl/>
          </w:rPr>
          <w:t>ن</w:t>
        </w:r>
        <w:r w:rsidR="000E4CCB" w:rsidRPr="009B4616">
          <w:rPr>
            <w:rStyle w:val="Hyperlink"/>
            <w:noProof/>
            <w:rtl/>
          </w:rPr>
          <w:t xml:space="preserve"> </w:t>
        </w:r>
        <w:r w:rsidR="000E4CCB" w:rsidRPr="009B4616">
          <w:rPr>
            <w:rStyle w:val="Hyperlink"/>
            <w:rFonts w:hint="eastAsia"/>
            <w:noProof/>
            <w:rtl/>
          </w:rPr>
          <w:t>داشتن</w:t>
        </w:r>
        <w:r w:rsidR="000E4CCB" w:rsidRPr="009B4616">
          <w:rPr>
            <w:rStyle w:val="Hyperlink"/>
            <w:noProof/>
            <w:rtl/>
          </w:rPr>
          <w:t xml:space="preserve"> </w:t>
        </w:r>
        <w:r w:rsidR="000E4CCB" w:rsidRPr="009B4616">
          <w:rPr>
            <w:rStyle w:val="Hyperlink"/>
            <w:rFonts w:hint="eastAsia"/>
            <w:noProof/>
            <w:rtl/>
          </w:rPr>
          <w:t>ق</w:t>
        </w:r>
        <w:r w:rsidR="000E4CCB" w:rsidRPr="009B4616">
          <w:rPr>
            <w:rStyle w:val="Hyperlink"/>
            <w:rFonts w:hint="cs"/>
            <w:noProof/>
            <w:rtl/>
          </w:rPr>
          <w:t>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ه</w:t>
        </w:r>
        <w:r w:rsidR="000E4CCB" w:rsidRPr="009B4616">
          <w:rPr>
            <w:rStyle w:val="Hyperlink"/>
            <w:rFonts w:hint="cs"/>
            <w:noProof/>
            <w:rtl/>
          </w:rPr>
          <w:t>ی</w:t>
        </w:r>
        <w:r w:rsidR="000E4CCB" w:rsidRPr="009B4616">
          <w:rPr>
            <w:rStyle w:val="Hyperlink"/>
            <w:rFonts w:hint="eastAsia"/>
            <w:noProof/>
            <w:rtl/>
          </w:rPr>
          <w:t>ئت</w:t>
        </w:r>
        <w:r w:rsidR="000E4CCB" w:rsidRPr="009B4616">
          <w:rPr>
            <w:rStyle w:val="Hyperlink"/>
            <w:noProof/>
            <w:rtl/>
          </w:rPr>
          <w:t xml:space="preserve"> </w:t>
        </w:r>
        <w:r w:rsidR="000E4CCB" w:rsidRPr="009B4616">
          <w:rPr>
            <w:rStyle w:val="Hyperlink"/>
            <w:rFonts w:hint="eastAsia"/>
            <w:noProof/>
            <w:rtl/>
          </w:rPr>
          <w:t>و</w:t>
        </w:r>
        <w:r w:rsidR="000E4CCB" w:rsidRPr="009B4616">
          <w:rPr>
            <w:rStyle w:val="Hyperlink"/>
            <w:noProof/>
            <w:rtl/>
          </w:rPr>
          <w:t xml:space="preserve"> </w:t>
        </w:r>
        <w:r w:rsidR="000E4CCB" w:rsidRPr="009B4616">
          <w:rPr>
            <w:rStyle w:val="Hyperlink"/>
            <w:rFonts w:hint="eastAsia"/>
            <w:noProof/>
            <w:rtl/>
          </w:rPr>
          <w:t>ق</w:t>
        </w:r>
        <w:r w:rsidR="000E4CCB" w:rsidRPr="009B4616">
          <w:rPr>
            <w:rStyle w:val="Hyperlink"/>
            <w:rFonts w:hint="cs"/>
            <w:noProof/>
            <w:rtl/>
          </w:rPr>
          <w:t>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ماده</w:t>
        </w:r>
        <w:r w:rsidR="000E4CCB">
          <w:rPr>
            <w:noProof/>
            <w:webHidden/>
            <w:rtl/>
          </w:rPr>
          <w:tab/>
        </w:r>
        <w:r w:rsidR="000E4CCB">
          <w:rPr>
            <w:rStyle w:val="Hyperlink"/>
            <w:noProof/>
            <w:rtl/>
          </w:rPr>
          <w:fldChar w:fldCharType="begin"/>
        </w:r>
        <w:r w:rsidR="000E4CCB">
          <w:rPr>
            <w:noProof/>
            <w:webHidden/>
            <w:rtl/>
          </w:rPr>
          <w:instrText xml:space="preserve"> </w:instrText>
        </w:r>
        <w:r w:rsidR="000E4CCB">
          <w:rPr>
            <w:noProof/>
            <w:webHidden/>
          </w:rPr>
          <w:instrText xml:space="preserve">PAGEREF </w:instrText>
        </w:r>
        <w:r w:rsidR="000E4CCB">
          <w:rPr>
            <w:noProof/>
            <w:webHidden/>
            <w:rtl/>
          </w:rPr>
          <w:instrText>_</w:instrText>
        </w:r>
        <w:r w:rsidR="000E4CCB">
          <w:rPr>
            <w:noProof/>
            <w:webHidden/>
          </w:rPr>
          <w:instrText>Toc</w:instrText>
        </w:r>
        <w:r w:rsidR="000E4CCB">
          <w:rPr>
            <w:noProof/>
            <w:webHidden/>
            <w:rtl/>
          </w:rPr>
          <w:instrText xml:space="preserve">26090428 </w:instrText>
        </w:r>
        <w:r w:rsidR="000E4CCB">
          <w:rPr>
            <w:noProof/>
            <w:webHidden/>
          </w:rPr>
          <w:instrText>\h</w:instrText>
        </w:r>
        <w:r w:rsidR="000E4CCB">
          <w:rPr>
            <w:noProof/>
            <w:webHidden/>
            <w:rtl/>
          </w:rPr>
          <w:instrText xml:space="preserve"> </w:instrText>
        </w:r>
        <w:r w:rsidR="000E4CCB">
          <w:rPr>
            <w:rStyle w:val="Hyperlink"/>
            <w:noProof/>
            <w:rtl/>
          </w:rPr>
        </w:r>
        <w:r w:rsidR="000E4CCB">
          <w:rPr>
            <w:rStyle w:val="Hyperlink"/>
            <w:noProof/>
            <w:rtl/>
          </w:rPr>
          <w:fldChar w:fldCharType="separate"/>
        </w:r>
        <w:r w:rsidR="003E042B">
          <w:rPr>
            <w:noProof/>
            <w:webHidden/>
            <w:rtl/>
          </w:rPr>
          <w:t>1</w:t>
        </w:r>
        <w:r w:rsidR="000E4CCB">
          <w:rPr>
            <w:rStyle w:val="Hyperlink"/>
            <w:noProof/>
            <w:rtl/>
          </w:rPr>
          <w:fldChar w:fldCharType="end"/>
        </w:r>
      </w:hyperlink>
    </w:p>
    <w:p w:rsidR="000E4CCB" w:rsidRDefault="00F42DEF" w:rsidP="000E4CCB">
      <w:pPr>
        <w:pStyle w:val="TOC3"/>
        <w:tabs>
          <w:tab w:val="right" w:leader="dot" w:pos="10194"/>
        </w:tabs>
        <w:rPr>
          <w:rFonts w:asciiTheme="minorHAnsi" w:eastAsiaTheme="minorEastAsia" w:hAnsiTheme="minorHAnsi" w:cstheme="minorBidi"/>
          <w:bCs w:val="0"/>
          <w:iCs w:val="0"/>
          <w:noProof/>
          <w:color w:val="auto"/>
          <w:szCs w:val="22"/>
          <w:rtl/>
        </w:rPr>
      </w:pPr>
      <w:hyperlink w:anchor="_Toc26090429" w:history="1">
        <w:r w:rsidR="000E4CCB" w:rsidRPr="009B4616">
          <w:rPr>
            <w:rStyle w:val="Hyperlink"/>
            <w:rFonts w:hint="eastAsia"/>
            <w:noProof/>
            <w:rtl/>
          </w:rPr>
          <w:t>عموم</w:t>
        </w:r>
        <w:r w:rsidR="000E4CCB" w:rsidRPr="009B4616">
          <w:rPr>
            <w:rStyle w:val="Hyperlink"/>
            <w:noProof/>
            <w:rtl/>
          </w:rPr>
          <w:t xml:space="preserve"> </w:t>
        </w:r>
        <w:r w:rsidR="000E4CCB" w:rsidRPr="009B4616">
          <w:rPr>
            <w:rStyle w:val="Hyperlink"/>
            <w:rFonts w:hint="eastAsia"/>
            <w:noProof/>
            <w:rtl/>
          </w:rPr>
          <w:t>و</w:t>
        </w:r>
        <w:r w:rsidR="000E4CCB" w:rsidRPr="009B4616">
          <w:rPr>
            <w:rStyle w:val="Hyperlink"/>
            <w:noProof/>
            <w:rtl/>
          </w:rPr>
          <w:t xml:space="preserve"> </w:t>
        </w:r>
        <w:r w:rsidR="000E4CCB" w:rsidRPr="009B4616">
          <w:rPr>
            <w:rStyle w:val="Hyperlink"/>
            <w:rFonts w:hint="eastAsia"/>
            <w:noProof/>
            <w:rtl/>
          </w:rPr>
          <w:t>خصوص</w:t>
        </w:r>
        <w:r w:rsidR="000E4CCB" w:rsidRPr="009B4616">
          <w:rPr>
            <w:rStyle w:val="Hyperlink"/>
            <w:noProof/>
            <w:rtl/>
          </w:rPr>
          <w:t xml:space="preserve"> </w:t>
        </w:r>
        <w:r w:rsidR="000E4CCB" w:rsidRPr="009B4616">
          <w:rPr>
            <w:rStyle w:val="Hyperlink"/>
            <w:rFonts w:hint="eastAsia"/>
            <w:noProof/>
            <w:rtl/>
          </w:rPr>
          <w:t>من</w:t>
        </w:r>
        <w:r w:rsidR="000E4CCB" w:rsidRPr="009B4616">
          <w:rPr>
            <w:rStyle w:val="Hyperlink"/>
            <w:noProof/>
            <w:rtl/>
          </w:rPr>
          <w:t xml:space="preserve"> </w:t>
        </w:r>
        <w:r w:rsidR="000E4CCB" w:rsidRPr="009B4616">
          <w:rPr>
            <w:rStyle w:val="Hyperlink"/>
            <w:rFonts w:hint="eastAsia"/>
            <w:noProof/>
            <w:rtl/>
          </w:rPr>
          <w:t>وجه</w:t>
        </w:r>
        <w:r w:rsidR="000E4CCB" w:rsidRPr="009B4616">
          <w:rPr>
            <w:rStyle w:val="Hyperlink"/>
            <w:noProof/>
            <w:rtl/>
          </w:rPr>
          <w:t xml:space="preserve"> </w:t>
        </w:r>
        <w:r w:rsidR="000E4CCB" w:rsidRPr="009B4616">
          <w:rPr>
            <w:rStyle w:val="Hyperlink"/>
            <w:rFonts w:hint="eastAsia"/>
            <w:noProof/>
            <w:rtl/>
          </w:rPr>
          <w:t>بودن</w:t>
        </w:r>
        <w:r w:rsidR="000E4CCB" w:rsidRPr="009B4616">
          <w:rPr>
            <w:rStyle w:val="Hyperlink"/>
            <w:noProof/>
            <w:rtl/>
          </w:rPr>
          <w:t xml:space="preserve"> </w:t>
        </w:r>
        <w:r w:rsidR="000E4CCB" w:rsidRPr="009B4616">
          <w:rPr>
            <w:rStyle w:val="Hyperlink"/>
            <w:rFonts w:hint="eastAsia"/>
            <w:noProof/>
            <w:rtl/>
          </w:rPr>
          <w:t>نسبت</w:t>
        </w:r>
        <w:r w:rsidR="000E4CCB" w:rsidRPr="009B4616">
          <w:rPr>
            <w:rStyle w:val="Hyperlink"/>
            <w:noProof/>
            <w:rtl/>
          </w:rPr>
          <w:t xml:space="preserve"> </w:t>
        </w:r>
        <w:r w:rsidR="000E4CCB" w:rsidRPr="009B4616">
          <w:rPr>
            <w:rStyle w:val="Hyperlink"/>
            <w:rFonts w:hint="eastAsia"/>
            <w:noProof/>
            <w:rtl/>
          </w:rPr>
          <w:t>ق</w:t>
        </w:r>
        <w:r w:rsidR="000E4CCB" w:rsidRPr="009B4616">
          <w:rPr>
            <w:rStyle w:val="Hyperlink"/>
            <w:rFonts w:hint="cs"/>
            <w:noProof/>
            <w:rtl/>
          </w:rPr>
          <w:t>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ماده</w:t>
        </w:r>
        <w:r w:rsidR="000E4CCB" w:rsidRPr="009B4616">
          <w:rPr>
            <w:rStyle w:val="Hyperlink"/>
            <w:noProof/>
            <w:rtl/>
          </w:rPr>
          <w:t xml:space="preserve"> </w:t>
        </w:r>
        <w:r w:rsidR="000E4CCB" w:rsidRPr="009B4616">
          <w:rPr>
            <w:rStyle w:val="Hyperlink"/>
            <w:rFonts w:hint="eastAsia"/>
            <w:noProof/>
            <w:rtl/>
          </w:rPr>
          <w:t>و</w:t>
        </w:r>
        <w:r w:rsidR="000E4CCB" w:rsidRPr="009B4616">
          <w:rPr>
            <w:rStyle w:val="Hyperlink"/>
            <w:noProof/>
            <w:rtl/>
          </w:rPr>
          <w:t xml:space="preserve"> </w:t>
        </w:r>
        <w:r w:rsidR="000E4CCB" w:rsidRPr="009B4616">
          <w:rPr>
            <w:rStyle w:val="Hyperlink"/>
            <w:rFonts w:hint="eastAsia"/>
            <w:noProof/>
            <w:rtl/>
          </w:rPr>
          <w:t>ق</w:t>
        </w:r>
        <w:r w:rsidR="000E4CCB" w:rsidRPr="009B4616">
          <w:rPr>
            <w:rStyle w:val="Hyperlink"/>
            <w:rFonts w:hint="cs"/>
            <w:noProof/>
            <w:rtl/>
          </w:rPr>
          <w:t>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ه</w:t>
        </w:r>
        <w:r w:rsidR="000E4CCB" w:rsidRPr="009B4616">
          <w:rPr>
            <w:rStyle w:val="Hyperlink"/>
            <w:rFonts w:hint="cs"/>
            <w:noProof/>
            <w:rtl/>
          </w:rPr>
          <w:t>ی</w:t>
        </w:r>
        <w:r w:rsidR="000E4CCB" w:rsidRPr="009B4616">
          <w:rPr>
            <w:rStyle w:val="Hyperlink"/>
            <w:rFonts w:hint="eastAsia"/>
            <w:noProof/>
            <w:rtl/>
          </w:rPr>
          <w:t>ئت</w:t>
        </w:r>
        <w:r w:rsidR="000E4CCB">
          <w:rPr>
            <w:noProof/>
            <w:webHidden/>
            <w:rtl/>
          </w:rPr>
          <w:tab/>
        </w:r>
        <w:r w:rsidR="000E4CCB">
          <w:rPr>
            <w:rStyle w:val="Hyperlink"/>
            <w:noProof/>
            <w:rtl/>
          </w:rPr>
          <w:fldChar w:fldCharType="begin"/>
        </w:r>
        <w:r w:rsidR="000E4CCB">
          <w:rPr>
            <w:noProof/>
            <w:webHidden/>
            <w:rtl/>
          </w:rPr>
          <w:instrText xml:space="preserve"> </w:instrText>
        </w:r>
        <w:r w:rsidR="000E4CCB">
          <w:rPr>
            <w:noProof/>
            <w:webHidden/>
          </w:rPr>
          <w:instrText xml:space="preserve">PAGEREF </w:instrText>
        </w:r>
        <w:r w:rsidR="000E4CCB">
          <w:rPr>
            <w:noProof/>
            <w:webHidden/>
            <w:rtl/>
          </w:rPr>
          <w:instrText>_</w:instrText>
        </w:r>
        <w:r w:rsidR="000E4CCB">
          <w:rPr>
            <w:noProof/>
            <w:webHidden/>
          </w:rPr>
          <w:instrText>Toc</w:instrText>
        </w:r>
        <w:r w:rsidR="000E4CCB">
          <w:rPr>
            <w:noProof/>
            <w:webHidden/>
            <w:rtl/>
          </w:rPr>
          <w:instrText xml:space="preserve">26090429 </w:instrText>
        </w:r>
        <w:r w:rsidR="000E4CCB">
          <w:rPr>
            <w:noProof/>
            <w:webHidden/>
          </w:rPr>
          <w:instrText>\h</w:instrText>
        </w:r>
        <w:r w:rsidR="000E4CCB">
          <w:rPr>
            <w:noProof/>
            <w:webHidden/>
            <w:rtl/>
          </w:rPr>
          <w:instrText xml:space="preserve"> </w:instrText>
        </w:r>
        <w:r w:rsidR="000E4CCB">
          <w:rPr>
            <w:rStyle w:val="Hyperlink"/>
            <w:noProof/>
            <w:rtl/>
          </w:rPr>
        </w:r>
        <w:r w:rsidR="000E4CCB">
          <w:rPr>
            <w:rStyle w:val="Hyperlink"/>
            <w:noProof/>
            <w:rtl/>
          </w:rPr>
          <w:fldChar w:fldCharType="separate"/>
        </w:r>
        <w:r w:rsidR="003E042B">
          <w:rPr>
            <w:noProof/>
            <w:webHidden/>
            <w:rtl/>
          </w:rPr>
          <w:t>3</w:t>
        </w:r>
        <w:r w:rsidR="000E4CCB">
          <w:rPr>
            <w:rStyle w:val="Hyperlink"/>
            <w:noProof/>
            <w:rtl/>
          </w:rPr>
          <w:fldChar w:fldCharType="end"/>
        </w:r>
      </w:hyperlink>
    </w:p>
    <w:p w:rsidR="000E4CCB" w:rsidRDefault="00F42DEF" w:rsidP="000E4CCB">
      <w:pPr>
        <w:pStyle w:val="TOC3"/>
        <w:tabs>
          <w:tab w:val="right" w:leader="dot" w:pos="10194"/>
        </w:tabs>
        <w:rPr>
          <w:rFonts w:asciiTheme="minorHAnsi" w:eastAsiaTheme="minorEastAsia" w:hAnsiTheme="minorHAnsi" w:cstheme="minorBidi"/>
          <w:bCs w:val="0"/>
          <w:iCs w:val="0"/>
          <w:noProof/>
          <w:color w:val="auto"/>
          <w:szCs w:val="22"/>
          <w:rtl/>
        </w:rPr>
      </w:pPr>
      <w:hyperlink w:anchor="_Toc26090430" w:history="1">
        <w:r w:rsidR="000E4CCB" w:rsidRPr="009B4616">
          <w:rPr>
            <w:rStyle w:val="Hyperlink"/>
            <w:rFonts w:hint="eastAsia"/>
            <w:noProof/>
            <w:rtl/>
          </w:rPr>
          <w:t>تبا</w:t>
        </w:r>
        <w:r w:rsidR="000E4CCB" w:rsidRPr="009B4616">
          <w:rPr>
            <w:rStyle w:val="Hyperlink"/>
            <w:rFonts w:hint="cs"/>
            <w:noProof/>
            <w:rtl/>
          </w:rPr>
          <w:t>ی</w:t>
        </w:r>
        <w:r w:rsidR="000E4CCB" w:rsidRPr="009B4616">
          <w:rPr>
            <w:rStyle w:val="Hyperlink"/>
            <w:rFonts w:hint="eastAsia"/>
            <w:noProof/>
            <w:rtl/>
          </w:rPr>
          <w:t>ن</w:t>
        </w:r>
        <w:r w:rsidR="000E4CCB" w:rsidRPr="009B4616">
          <w:rPr>
            <w:rStyle w:val="Hyperlink"/>
            <w:noProof/>
            <w:rtl/>
          </w:rPr>
          <w:t xml:space="preserve"> </w:t>
        </w:r>
        <w:r w:rsidR="000E4CCB" w:rsidRPr="009B4616">
          <w:rPr>
            <w:rStyle w:val="Hyperlink"/>
            <w:rFonts w:hint="eastAsia"/>
            <w:noProof/>
            <w:rtl/>
          </w:rPr>
          <w:t>داشتن</w:t>
        </w:r>
        <w:r w:rsidR="000E4CCB" w:rsidRPr="009B4616">
          <w:rPr>
            <w:rStyle w:val="Hyperlink"/>
            <w:noProof/>
            <w:rtl/>
          </w:rPr>
          <w:t xml:space="preserve"> </w:t>
        </w:r>
        <w:r w:rsidR="000E4CCB" w:rsidRPr="009B4616">
          <w:rPr>
            <w:rStyle w:val="Hyperlink"/>
            <w:rFonts w:hint="eastAsia"/>
            <w:noProof/>
            <w:rtl/>
          </w:rPr>
          <w:t>ق</w:t>
        </w:r>
        <w:r w:rsidR="000E4CCB" w:rsidRPr="009B4616">
          <w:rPr>
            <w:rStyle w:val="Hyperlink"/>
            <w:rFonts w:hint="cs"/>
            <w:noProof/>
            <w:rtl/>
          </w:rPr>
          <w:t>ی</w:t>
        </w:r>
        <w:r w:rsidR="000E4CCB" w:rsidRPr="009B4616">
          <w:rPr>
            <w:rStyle w:val="Hyperlink"/>
            <w:rFonts w:hint="eastAsia"/>
            <w:noProof/>
            <w:rtl/>
          </w:rPr>
          <w:t>د</w:t>
        </w:r>
        <w:r w:rsidR="000E4CCB" w:rsidRPr="009B4616">
          <w:rPr>
            <w:rStyle w:val="Hyperlink"/>
            <w:noProof/>
            <w:rtl/>
          </w:rPr>
          <w:t xml:space="preserve"> </w:t>
        </w:r>
        <w:r w:rsidR="000E4CCB" w:rsidRPr="009B4616">
          <w:rPr>
            <w:rStyle w:val="Hyperlink"/>
            <w:rFonts w:hint="eastAsia"/>
            <w:noProof/>
            <w:rtl/>
          </w:rPr>
          <w:t>ماده</w:t>
        </w:r>
        <w:r w:rsidR="000E4CCB" w:rsidRPr="009B4616">
          <w:rPr>
            <w:rStyle w:val="Hyperlink"/>
            <w:noProof/>
            <w:rtl/>
          </w:rPr>
          <w:t xml:space="preserve"> </w:t>
        </w:r>
        <w:r w:rsidR="000E4CCB" w:rsidRPr="009B4616">
          <w:rPr>
            <w:rStyle w:val="Hyperlink"/>
            <w:rFonts w:hint="eastAsia"/>
            <w:noProof/>
            <w:rtl/>
          </w:rPr>
          <w:t>و</w:t>
        </w:r>
        <w:r w:rsidR="000E4CCB" w:rsidRPr="009B4616">
          <w:rPr>
            <w:rStyle w:val="Hyperlink"/>
            <w:noProof/>
            <w:rtl/>
          </w:rPr>
          <w:t xml:space="preserve"> </w:t>
        </w:r>
        <w:r w:rsidR="000E4CCB" w:rsidRPr="009B4616">
          <w:rPr>
            <w:rStyle w:val="Hyperlink"/>
            <w:rFonts w:hint="eastAsia"/>
            <w:noProof/>
            <w:rtl/>
          </w:rPr>
          <w:t>ه</w:t>
        </w:r>
        <w:r w:rsidR="000E4CCB" w:rsidRPr="009B4616">
          <w:rPr>
            <w:rStyle w:val="Hyperlink"/>
            <w:rFonts w:hint="cs"/>
            <w:noProof/>
            <w:rtl/>
          </w:rPr>
          <w:t>ی</w:t>
        </w:r>
        <w:r w:rsidR="000E4CCB" w:rsidRPr="009B4616">
          <w:rPr>
            <w:rStyle w:val="Hyperlink"/>
            <w:rFonts w:hint="eastAsia"/>
            <w:noProof/>
            <w:rtl/>
          </w:rPr>
          <w:t>ئت</w:t>
        </w:r>
        <w:r w:rsidR="000E4CCB">
          <w:rPr>
            <w:noProof/>
            <w:webHidden/>
            <w:rtl/>
          </w:rPr>
          <w:tab/>
        </w:r>
        <w:r w:rsidR="000E4CCB">
          <w:rPr>
            <w:rStyle w:val="Hyperlink"/>
            <w:noProof/>
            <w:rtl/>
          </w:rPr>
          <w:fldChar w:fldCharType="begin"/>
        </w:r>
        <w:r w:rsidR="000E4CCB">
          <w:rPr>
            <w:noProof/>
            <w:webHidden/>
            <w:rtl/>
          </w:rPr>
          <w:instrText xml:space="preserve"> </w:instrText>
        </w:r>
        <w:r w:rsidR="000E4CCB">
          <w:rPr>
            <w:noProof/>
            <w:webHidden/>
          </w:rPr>
          <w:instrText xml:space="preserve">PAGEREF </w:instrText>
        </w:r>
        <w:r w:rsidR="000E4CCB">
          <w:rPr>
            <w:noProof/>
            <w:webHidden/>
            <w:rtl/>
          </w:rPr>
          <w:instrText>_</w:instrText>
        </w:r>
        <w:r w:rsidR="000E4CCB">
          <w:rPr>
            <w:noProof/>
            <w:webHidden/>
          </w:rPr>
          <w:instrText>Toc</w:instrText>
        </w:r>
        <w:r w:rsidR="000E4CCB">
          <w:rPr>
            <w:noProof/>
            <w:webHidden/>
            <w:rtl/>
          </w:rPr>
          <w:instrText xml:space="preserve">26090430 </w:instrText>
        </w:r>
        <w:r w:rsidR="000E4CCB">
          <w:rPr>
            <w:noProof/>
            <w:webHidden/>
          </w:rPr>
          <w:instrText>\h</w:instrText>
        </w:r>
        <w:r w:rsidR="000E4CCB">
          <w:rPr>
            <w:noProof/>
            <w:webHidden/>
            <w:rtl/>
          </w:rPr>
          <w:instrText xml:space="preserve"> </w:instrText>
        </w:r>
        <w:r w:rsidR="000E4CCB">
          <w:rPr>
            <w:rStyle w:val="Hyperlink"/>
            <w:noProof/>
            <w:rtl/>
          </w:rPr>
        </w:r>
        <w:r w:rsidR="000E4CCB">
          <w:rPr>
            <w:rStyle w:val="Hyperlink"/>
            <w:noProof/>
            <w:rtl/>
          </w:rPr>
          <w:fldChar w:fldCharType="separate"/>
        </w:r>
        <w:r w:rsidR="003E042B">
          <w:rPr>
            <w:noProof/>
            <w:webHidden/>
            <w:rtl/>
          </w:rPr>
          <w:t>4</w:t>
        </w:r>
        <w:r w:rsidR="000E4CCB">
          <w:rPr>
            <w:rStyle w:val="Hyperlink"/>
            <w:noProof/>
            <w:rtl/>
          </w:rPr>
          <w:fldChar w:fldCharType="end"/>
        </w:r>
      </w:hyperlink>
    </w:p>
    <w:p w:rsidR="00C91EB6" w:rsidRPr="00C91EB6" w:rsidRDefault="000E4CCB" w:rsidP="000F2DFE">
      <w:pPr>
        <w:jc w:val="both"/>
      </w:pPr>
      <w:r>
        <w:rPr>
          <w:rFonts w:cs="B Titr"/>
          <w:noProof/>
          <w:webHidden/>
          <w:color w:val="632423" w:themeColor="accent2" w:themeShade="80"/>
          <w:szCs w:val="24"/>
          <w:rtl/>
        </w:rPr>
        <w:fldChar w:fldCharType="end"/>
      </w:r>
    </w:p>
    <w:p w:rsidR="00F343FB" w:rsidRPr="00A6366F" w:rsidRDefault="00F842AD" w:rsidP="000F2DF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13727">
        <w:rPr>
          <w:rFonts w:hint="cs"/>
          <w:rtl/>
        </w:rPr>
        <w:t>بررسی</w:t>
      </w:r>
      <w:r w:rsidR="00613727">
        <w:rPr>
          <w:rtl/>
        </w:rPr>
        <w:t xml:space="preserve"> </w:t>
      </w:r>
      <w:r w:rsidR="00613727">
        <w:rPr>
          <w:rFonts w:hint="cs"/>
          <w:rtl/>
        </w:rPr>
        <w:t>کلام</w:t>
      </w:r>
      <w:r w:rsidR="00613727">
        <w:rPr>
          <w:rtl/>
        </w:rPr>
        <w:t xml:space="preserve"> </w:t>
      </w:r>
      <w:r w:rsidR="00613727">
        <w:rPr>
          <w:rFonts w:hint="cs"/>
          <w:rtl/>
        </w:rPr>
        <w:t>مرحوم</w:t>
      </w:r>
      <w:r w:rsidR="00613727">
        <w:rPr>
          <w:rtl/>
        </w:rPr>
        <w:t xml:space="preserve"> </w:t>
      </w:r>
      <w:r w:rsidR="00613727">
        <w:rPr>
          <w:rFonts w:hint="cs"/>
          <w:rtl/>
        </w:rPr>
        <w:t>نائینی</w:t>
      </w:r>
      <w:r w:rsidR="00613727">
        <w:rPr>
          <w:rtl/>
        </w:rPr>
        <w:t xml:space="preserve"> </w:t>
      </w:r>
      <w:r w:rsidR="00613727">
        <w:rPr>
          <w:rFonts w:hint="cs"/>
          <w:rtl/>
        </w:rPr>
        <w:t>و</w:t>
      </w:r>
      <w:r w:rsidR="00613727">
        <w:rPr>
          <w:rtl/>
        </w:rPr>
        <w:t xml:space="preserve"> </w:t>
      </w:r>
      <w:r w:rsidR="00613727">
        <w:rPr>
          <w:rFonts w:hint="cs"/>
          <w:rtl/>
        </w:rPr>
        <w:t>مرحوم</w:t>
      </w:r>
      <w:r w:rsidR="00613727">
        <w:rPr>
          <w:rtl/>
        </w:rPr>
        <w:t xml:space="preserve"> </w:t>
      </w:r>
      <w:r w:rsidR="00613727">
        <w:rPr>
          <w:rFonts w:hint="cs"/>
          <w:rtl/>
        </w:rPr>
        <w:t>خویی</w:t>
      </w:r>
      <w:r w:rsidR="00025B70">
        <w:rPr>
          <w:rFonts w:hint="cs"/>
          <w:rtl/>
        </w:rPr>
        <w:t xml:space="preserve"> </w:t>
      </w:r>
      <w:r w:rsidR="00386C11" w:rsidRPr="00A6366F">
        <w:rPr>
          <w:rFonts w:hint="cs"/>
          <w:rtl/>
        </w:rPr>
        <w:t>/</w:t>
      </w:r>
      <w:bookmarkStart w:id="2" w:name="BokSabj_d"/>
      <w:bookmarkEnd w:id="2"/>
      <w:r w:rsidR="00613727">
        <w:rPr>
          <w:rFonts w:hint="cs"/>
          <w:rtl/>
        </w:rPr>
        <w:t>دوران</w:t>
      </w:r>
      <w:r w:rsidR="00613727">
        <w:rPr>
          <w:rtl/>
        </w:rPr>
        <w:t xml:space="preserve"> </w:t>
      </w:r>
      <w:r w:rsidR="00613727">
        <w:rPr>
          <w:rFonts w:hint="cs"/>
          <w:rtl/>
        </w:rPr>
        <w:t>امر</w:t>
      </w:r>
      <w:r w:rsidR="00613727">
        <w:rPr>
          <w:rtl/>
        </w:rPr>
        <w:t xml:space="preserve"> </w:t>
      </w:r>
      <w:r w:rsidR="00613727">
        <w:rPr>
          <w:rFonts w:hint="cs"/>
          <w:rtl/>
        </w:rPr>
        <w:t>بین</w:t>
      </w:r>
      <w:r w:rsidR="00613727">
        <w:rPr>
          <w:rtl/>
        </w:rPr>
        <w:t xml:space="preserve"> </w:t>
      </w:r>
      <w:r w:rsidR="00613727">
        <w:rPr>
          <w:rFonts w:hint="cs"/>
          <w:rtl/>
        </w:rPr>
        <w:t>تقیید</w:t>
      </w:r>
      <w:r w:rsidR="00613727">
        <w:rPr>
          <w:rtl/>
        </w:rPr>
        <w:t xml:space="preserve"> </w:t>
      </w:r>
      <w:r w:rsidR="00613727">
        <w:rPr>
          <w:rFonts w:hint="cs"/>
          <w:rtl/>
        </w:rPr>
        <w:t>ماده</w:t>
      </w:r>
      <w:r w:rsidR="00613727">
        <w:rPr>
          <w:rtl/>
        </w:rPr>
        <w:t xml:space="preserve"> </w:t>
      </w:r>
      <w:r w:rsidR="00613727">
        <w:rPr>
          <w:rFonts w:hint="cs"/>
          <w:rtl/>
        </w:rPr>
        <w:t>و</w:t>
      </w:r>
      <w:r w:rsidR="00613727">
        <w:rPr>
          <w:rtl/>
        </w:rPr>
        <w:t xml:space="preserve"> </w:t>
      </w:r>
      <w:r w:rsidR="00613727">
        <w:rPr>
          <w:rFonts w:hint="cs"/>
          <w:rtl/>
        </w:rPr>
        <w:t>تقیید</w:t>
      </w:r>
      <w:r w:rsidR="00613727">
        <w:rPr>
          <w:rtl/>
        </w:rPr>
        <w:t xml:space="preserve"> </w:t>
      </w:r>
      <w:r w:rsidR="00613727">
        <w:rPr>
          <w:rFonts w:hint="cs"/>
          <w:rtl/>
        </w:rPr>
        <w:t>هیئت</w:t>
      </w:r>
      <w:r w:rsidR="00386C11" w:rsidRPr="00A6366F">
        <w:rPr>
          <w:rFonts w:hint="cs"/>
          <w:rtl/>
        </w:rPr>
        <w:t xml:space="preserve"> /</w:t>
      </w:r>
      <w:bookmarkStart w:id="3" w:name="Bokkolli"/>
      <w:bookmarkEnd w:id="3"/>
      <w:r w:rsidR="00613727">
        <w:rPr>
          <w:rFonts w:hint="cs"/>
          <w:rtl/>
        </w:rPr>
        <w:t>مقدمه</w:t>
      </w:r>
      <w:r w:rsidR="00613727">
        <w:rPr>
          <w:rtl/>
        </w:rPr>
        <w:t xml:space="preserve"> </w:t>
      </w:r>
      <w:r w:rsidR="00613727">
        <w:rPr>
          <w:rFonts w:hint="cs"/>
          <w:rtl/>
        </w:rPr>
        <w:t>واجب</w:t>
      </w:r>
      <w:r w:rsidR="001B6799" w:rsidRPr="00A6366F">
        <w:rPr>
          <w:rFonts w:hint="cs"/>
          <w:rtl/>
        </w:rPr>
        <w:t xml:space="preserve"> </w:t>
      </w:r>
    </w:p>
    <w:p w:rsidR="008F5B4D" w:rsidRPr="009C66D5" w:rsidRDefault="008F5B4D" w:rsidP="000F2DFE">
      <w:pPr>
        <w:jc w:val="both"/>
        <w:rPr>
          <w:rStyle w:val="Emphasis"/>
          <w:b/>
          <w:bCs w:val="0"/>
          <w:rtl/>
        </w:rPr>
      </w:pPr>
      <w:r w:rsidRPr="009C66D5">
        <w:rPr>
          <w:rStyle w:val="Emphasis"/>
          <w:rFonts w:hint="cs"/>
          <w:b/>
          <w:bCs w:val="0"/>
          <w:rtl/>
        </w:rPr>
        <w:t>خلاصه مباحث گذشته:</w:t>
      </w:r>
    </w:p>
    <w:p w:rsidR="003A6148" w:rsidRDefault="00F96D6A" w:rsidP="000F2DFE">
      <w:pPr>
        <w:pBdr>
          <w:bottom w:val="double" w:sz="6" w:space="1" w:color="auto"/>
        </w:pBdr>
        <w:jc w:val="both"/>
        <w:rPr>
          <w:rtl/>
        </w:rPr>
      </w:pPr>
      <w:r>
        <w:rPr>
          <w:rFonts w:hint="cs"/>
          <w:rtl/>
        </w:rPr>
        <w:t>بحث در مورد دوران تقیید ماده یا هیئت بود. مرحوم اصفهانی فرمود: بین تقیید هیئت و ماده تلازمی وجود ندارد. یعنی با تقیید هیئت، ذات ماده می</w:t>
      </w:r>
      <w:r>
        <w:rPr>
          <w:rtl/>
        </w:rPr>
        <w:softHyphen/>
      </w:r>
      <w:r>
        <w:rPr>
          <w:rFonts w:hint="cs"/>
          <w:rtl/>
        </w:rPr>
        <w:t>تواند اطلاق داشته باشد. فایده این اطلاق این است که اولا کشف اطلاق ملاک می</w:t>
      </w:r>
      <w:r>
        <w:rPr>
          <w:rtl/>
        </w:rPr>
        <w:softHyphen/>
      </w:r>
      <w:r>
        <w:rPr>
          <w:rFonts w:hint="cs"/>
          <w:rtl/>
        </w:rPr>
        <w:t>شود و ثانیا کشف از عدم وجوب قیود واجب می</w:t>
      </w:r>
      <w:r>
        <w:rPr>
          <w:rtl/>
        </w:rPr>
        <w:softHyphen/>
      </w:r>
      <w:r>
        <w:rPr>
          <w:rFonts w:hint="cs"/>
          <w:rtl/>
        </w:rPr>
        <w:t>شود. استاد فرمود ثمره هایی که مرحوم اصفهانی فرموده است صحیح نیست. حال که اطلاق ذات ماده ثمره ندارد پس اساسا اطلاقی برای ماده منعقد نمی</w:t>
      </w:r>
      <w:r>
        <w:rPr>
          <w:rtl/>
        </w:rPr>
        <w:softHyphen/>
      </w:r>
      <w:r>
        <w:rPr>
          <w:rFonts w:hint="cs"/>
          <w:rtl/>
        </w:rPr>
        <w:t>شود.</w:t>
      </w:r>
    </w:p>
    <w:p w:rsidR="00247D2F" w:rsidRPr="003A6148" w:rsidRDefault="00247D2F" w:rsidP="000F2DFE">
      <w:pPr>
        <w:pBdr>
          <w:bottom w:val="double" w:sz="6" w:space="1" w:color="auto"/>
        </w:pBdr>
        <w:jc w:val="both"/>
      </w:pPr>
    </w:p>
    <w:p w:rsidR="003E6650" w:rsidRDefault="000F2DFE" w:rsidP="00F96D6A">
      <w:pPr>
        <w:pStyle w:val="Heading1"/>
        <w:rPr>
          <w:rtl/>
        </w:rPr>
      </w:pPr>
      <w:bookmarkStart w:id="4" w:name="_Toc26090426"/>
      <w:r>
        <w:rPr>
          <w:rFonts w:hint="cs"/>
          <w:rtl/>
        </w:rPr>
        <w:t>مقدمه واجب</w:t>
      </w:r>
      <w:bookmarkEnd w:id="4"/>
    </w:p>
    <w:p w:rsidR="000F2DFE" w:rsidRDefault="000F2DFE" w:rsidP="00F96D6A">
      <w:pPr>
        <w:pStyle w:val="Heading2"/>
        <w:rPr>
          <w:rtl/>
        </w:rPr>
      </w:pPr>
      <w:bookmarkStart w:id="5" w:name="_Toc26090427"/>
      <w:r>
        <w:rPr>
          <w:rFonts w:hint="cs"/>
          <w:rtl/>
        </w:rPr>
        <w:t>دوران تقیید هیئت و تقیید ماده</w:t>
      </w:r>
      <w:bookmarkEnd w:id="5"/>
    </w:p>
    <w:p w:rsidR="000F2DFE" w:rsidRDefault="000F2DFE" w:rsidP="00F96D6A">
      <w:pPr>
        <w:pStyle w:val="Heading3"/>
        <w:rPr>
          <w:rtl/>
        </w:rPr>
      </w:pPr>
      <w:bookmarkStart w:id="6" w:name="_Toc26090428"/>
      <w:r>
        <w:rPr>
          <w:rFonts w:hint="cs"/>
          <w:rtl/>
        </w:rPr>
        <w:t>تباین داشتن قید هیئت و قید ماده</w:t>
      </w:r>
      <w:bookmarkEnd w:id="6"/>
    </w:p>
    <w:p w:rsidR="000F2DFE" w:rsidRPr="000F2DFE" w:rsidRDefault="000F2DFE" w:rsidP="000F2DFE">
      <w:pPr>
        <w:jc w:val="both"/>
        <w:rPr>
          <w:rtl/>
        </w:rPr>
      </w:pPr>
      <w:r w:rsidRPr="00315998">
        <w:rPr>
          <w:rFonts w:hint="cs"/>
          <w:color w:val="000080"/>
          <w:rtl/>
        </w:rPr>
        <w:t>مرحوم نائینی می</w:t>
      </w:r>
      <w:r w:rsidRPr="00315998">
        <w:rPr>
          <w:color w:val="000080"/>
          <w:rtl/>
        </w:rPr>
        <w:softHyphen/>
      </w:r>
      <w:r w:rsidRPr="00315998">
        <w:rPr>
          <w:rFonts w:hint="cs"/>
          <w:color w:val="000080"/>
          <w:rtl/>
        </w:rPr>
        <w:t>فرماید</w:t>
      </w:r>
      <w:r>
        <w:rPr>
          <w:rFonts w:hint="cs"/>
          <w:rtl/>
        </w:rPr>
        <w:t>:</w:t>
      </w:r>
      <w:r w:rsidR="00315998">
        <w:rPr>
          <w:rStyle w:val="FootnoteReference"/>
          <w:rtl/>
        </w:rPr>
        <w:footnoteReference w:id="1"/>
      </w:r>
      <w:r>
        <w:rPr>
          <w:rFonts w:hint="cs"/>
          <w:rtl/>
        </w:rPr>
        <w:t xml:space="preserve"> اگر قید به هیئت تعلق داشته باشد، محال است که به ماده هم تعلق داشته باشد؛ </w:t>
      </w:r>
      <w:r w:rsidRPr="000F2DFE">
        <w:rPr>
          <w:rFonts w:hint="cs"/>
          <w:rtl/>
        </w:rPr>
        <w:t>چون قید هیئت و قید وجوب</w:t>
      </w:r>
      <w:r w:rsidR="00F96D6A">
        <w:rPr>
          <w:rFonts w:hint="cs"/>
          <w:rtl/>
        </w:rPr>
        <w:t>،</w:t>
      </w:r>
      <w:r w:rsidRPr="000F2DFE">
        <w:rPr>
          <w:rFonts w:hint="cs"/>
          <w:rtl/>
        </w:rPr>
        <w:t xml:space="preserve"> مفروض الوجود است. </w:t>
      </w:r>
      <w:r>
        <w:rPr>
          <w:rFonts w:hint="cs"/>
          <w:rtl/>
        </w:rPr>
        <w:t xml:space="preserve">مثلا شارع </w:t>
      </w:r>
      <w:r w:rsidRPr="000F2DFE">
        <w:rPr>
          <w:rFonts w:hint="cs"/>
          <w:rtl/>
        </w:rPr>
        <w:t>فرض وجود استطاعت می</w:t>
      </w:r>
      <w:r w:rsidRPr="000F2DFE">
        <w:rPr>
          <w:rtl/>
        </w:rPr>
        <w:softHyphen/>
      </w:r>
      <w:r w:rsidRPr="000F2DFE">
        <w:rPr>
          <w:rFonts w:hint="cs"/>
          <w:rtl/>
        </w:rPr>
        <w:t xml:space="preserve">کند </w:t>
      </w:r>
      <w:r w:rsidR="00F96D6A">
        <w:rPr>
          <w:rFonts w:hint="cs"/>
          <w:rtl/>
        </w:rPr>
        <w:t>،</w:t>
      </w:r>
      <w:r w:rsidRPr="000F2DFE">
        <w:rPr>
          <w:rFonts w:hint="cs"/>
          <w:rtl/>
        </w:rPr>
        <w:t>بعد جعل وجوب</w:t>
      </w:r>
      <w:r w:rsidR="00F96D6A">
        <w:rPr>
          <w:rFonts w:hint="cs"/>
          <w:rtl/>
        </w:rPr>
        <w:t xml:space="preserve"> برای حج</w:t>
      </w:r>
      <w:r w:rsidRPr="000F2DFE">
        <w:rPr>
          <w:rFonts w:hint="cs"/>
          <w:rtl/>
        </w:rPr>
        <w:t xml:space="preserve"> می</w:t>
      </w:r>
      <w:r w:rsidRPr="000F2DFE">
        <w:rPr>
          <w:rtl/>
        </w:rPr>
        <w:softHyphen/>
      </w:r>
      <w:r w:rsidRPr="000F2DFE">
        <w:rPr>
          <w:rFonts w:hint="cs"/>
          <w:rtl/>
        </w:rPr>
        <w:t>کند. قیود هیئت مقدمات وج</w:t>
      </w:r>
      <w:r w:rsidR="00F96D6A">
        <w:rPr>
          <w:rFonts w:hint="cs"/>
          <w:rtl/>
        </w:rPr>
        <w:t>وبیه هستند و مفروض الوجود هستند اما</w:t>
      </w:r>
      <w:r w:rsidRPr="000F2DFE">
        <w:rPr>
          <w:rFonts w:hint="cs"/>
          <w:rtl/>
        </w:rPr>
        <w:t xml:space="preserve"> قیود ماده که متعلق مقید به آنها شده است</w:t>
      </w:r>
      <w:r w:rsidR="00F96D6A">
        <w:rPr>
          <w:rFonts w:hint="cs"/>
          <w:rtl/>
        </w:rPr>
        <w:t>،</w:t>
      </w:r>
      <w:r w:rsidRPr="000F2DFE">
        <w:rPr>
          <w:rFonts w:hint="cs"/>
          <w:rtl/>
        </w:rPr>
        <w:t xml:space="preserve"> مطلوب الوجود است</w:t>
      </w:r>
      <w:r w:rsidR="00F96D6A">
        <w:rPr>
          <w:rFonts w:hint="cs"/>
          <w:rtl/>
        </w:rPr>
        <w:t>( یعنی طلب ایجادش شده است)</w:t>
      </w:r>
      <w:r w:rsidRPr="000F2DFE">
        <w:rPr>
          <w:rFonts w:hint="cs"/>
          <w:rtl/>
        </w:rPr>
        <w:t>. معنا ندارد که یک شئ هم مفروض الوجود باشد و هم مطلوب الوجود باشد. اگر فرض وجود</w:t>
      </w:r>
      <w:r w:rsidR="00F96D6A">
        <w:rPr>
          <w:rFonts w:hint="cs"/>
          <w:rtl/>
        </w:rPr>
        <w:t xml:space="preserve"> شده</w:t>
      </w:r>
      <w:r w:rsidRPr="000F2DFE">
        <w:rPr>
          <w:rFonts w:hint="cs"/>
          <w:rtl/>
        </w:rPr>
        <w:t xml:space="preserve"> است</w:t>
      </w:r>
      <w:r w:rsidR="00F96D6A">
        <w:rPr>
          <w:rFonts w:hint="cs"/>
          <w:rtl/>
        </w:rPr>
        <w:t>،</w:t>
      </w:r>
      <w:r w:rsidRPr="000F2DFE">
        <w:rPr>
          <w:rFonts w:hint="cs"/>
          <w:rtl/>
        </w:rPr>
        <w:t xml:space="preserve"> طلب</w:t>
      </w:r>
      <w:r w:rsidR="00F96D6A">
        <w:rPr>
          <w:rFonts w:hint="cs"/>
          <w:rtl/>
        </w:rPr>
        <w:t xml:space="preserve"> ایجادش</w:t>
      </w:r>
      <w:r w:rsidRPr="000F2DFE">
        <w:rPr>
          <w:rFonts w:hint="cs"/>
          <w:rtl/>
        </w:rPr>
        <w:t xml:space="preserve"> معنا ندارد</w:t>
      </w:r>
      <w:r w:rsidR="00F96D6A">
        <w:rPr>
          <w:rFonts w:hint="cs"/>
          <w:rtl/>
        </w:rPr>
        <w:t>.</w:t>
      </w:r>
      <w:r w:rsidRPr="000F2DFE">
        <w:rPr>
          <w:rFonts w:hint="cs"/>
          <w:rtl/>
        </w:rPr>
        <w:t xml:space="preserve"> اگر </w:t>
      </w:r>
      <w:r w:rsidR="00F96D6A">
        <w:rPr>
          <w:rFonts w:hint="cs"/>
          <w:rtl/>
        </w:rPr>
        <w:t xml:space="preserve">شارع </w:t>
      </w:r>
      <w:r w:rsidRPr="000F2DFE">
        <w:rPr>
          <w:rFonts w:hint="cs"/>
          <w:rtl/>
        </w:rPr>
        <w:t>می</w:t>
      </w:r>
      <w:r w:rsidRPr="000F2DFE">
        <w:rPr>
          <w:rtl/>
        </w:rPr>
        <w:softHyphen/>
      </w:r>
      <w:r w:rsidRPr="000F2DFE">
        <w:rPr>
          <w:rFonts w:hint="cs"/>
          <w:rtl/>
        </w:rPr>
        <w:t>گوید ایجادش بکن یعنی فرض وجود نشده است. لذا ایشان فرموده است در محل کلام اگر قید مردد</w:t>
      </w:r>
      <w:r w:rsidR="00F96D6A">
        <w:rPr>
          <w:rFonts w:hint="cs"/>
          <w:rtl/>
        </w:rPr>
        <w:t>،</w:t>
      </w:r>
      <w:r w:rsidRPr="000F2DFE">
        <w:rPr>
          <w:rFonts w:hint="cs"/>
          <w:rtl/>
        </w:rPr>
        <w:t xml:space="preserve"> قید هیئت باشد</w:t>
      </w:r>
      <w:r w:rsidR="00F96D6A">
        <w:rPr>
          <w:rFonts w:hint="cs"/>
          <w:rtl/>
        </w:rPr>
        <w:t>،</w:t>
      </w:r>
      <w:r w:rsidRPr="000F2DFE">
        <w:rPr>
          <w:rFonts w:hint="cs"/>
          <w:rtl/>
        </w:rPr>
        <w:t xml:space="preserve"> محال است که قید ماده باشد</w:t>
      </w:r>
      <w:r w:rsidR="00F96D6A">
        <w:rPr>
          <w:rFonts w:hint="cs"/>
          <w:rtl/>
        </w:rPr>
        <w:t>. لذا این ادعا اشتباه</w:t>
      </w:r>
      <w:r w:rsidRPr="000F2DFE">
        <w:rPr>
          <w:rFonts w:hint="cs"/>
          <w:rtl/>
        </w:rPr>
        <w:t xml:space="preserve"> است که دورا</w:t>
      </w:r>
      <w:r w:rsidR="00F96D6A">
        <w:rPr>
          <w:rFonts w:hint="cs"/>
          <w:rtl/>
        </w:rPr>
        <w:t xml:space="preserve">ن امر بین تقییدین و </w:t>
      </w:r>
      <w:r w:rsidR="00F96D6A">
        <w:rPr>
          <w:rFonts w:hint="cs"/>
          <w:rtl/>
        </w:rPr>
        <w:lastRenderedPageBreak/>
        <w:t xml:space="preserve">یک تقیید باشد؛ زیرا معنای تقییدین این است که قید ماده و هیئت باشد در حالی که هم </w:t>
      </w:r>
      <w:r w:rsidRPr="000F2DFE">
        <w:rPr>
          <w:rFonts w:hint="cs"/>
          <w:rtl/>
        </w:rPr>
        <w:t>قید ماده</w:t>
      </w:r>
      <w:r w:rsidR="00F96D6A">
        <w:rPr>
          <w:rFonts w:hint="cs"/>
          <w:rtl/>
        </w:rPr>
        <w:t xml:space="preserve"> باشد</w:t>
      </w:r>
      <w:r w:rsidRPr="000F2DFE">
        <w:rPr>
          <w:rFonts w:hint="cs"/>
          <w:rtl/>
        </w:rPr>
        <w:t xml:space="preserve"> و </w:t>
      </w:r>
      <w:r w:rsidR="00F96D6A">
        <w:rPr>
          <w:rFonts w:hint="cs"/>
          <w:rtl/>
        </w:rPr>
        <w:t xml:space="preserve">هم قید </w:t>
      </w:r>
      <w:r w:rsidRPr="000F2DFE">
        <w:rPr>
          <w:rFonts w:hint="cs"/>
          <w:rtl/>
        </w:rPr>
        <w:t>هیئت</w:t>
      </w:r>
      <w:r w:rsidR="00F96D6A">
        <w:rPr>
          <w:rFonts w:hint="cs"/>
          <w:rtl/>
        </w:rPr>
        <w:t xml:space="preserve"> باشد،</w:t>
      </w:r>
      <w:r w:rsidRPr="000F2DFE">
        <w:rPr>
          <w:rFonts w:hint="cs"/>
          <w:rtl/>
        </w:rPr>
        <w:t xml:space="preserve"> محال است. </w:t>
      </w:r>
    </w:p>
    <w:p w:rsidR="000F2DFE" w:rsidRPr="000F2DFE" w:rsidRDefault="00F96D6A" w:rsidP="000F2DFE">
      <w:pPr>
        <w:jc w:val="both"/>
        <w:rPr>
          <w:rtl/>
        </w:rPr>
      </w:pPr>
      <w:r>
        <w:rPr>
          <w:rFonts w:hint="cs"/>
          <w:rtl/>
        </w:rPr>
        <w:t>حال این سوال مطرح می</w:t>
      </w:r>
      <w:r>
        <w:rPr>
          <w:rtl/>
        </w:rPr>
        <w:softHyphen/>
      </w:r>
      <w:r>
        <w:rPr>
          <w:rFonts w:hint="cs"/>
          <w:rtl/>
        </w:rPr>
        <w:t xml:space="preserve">شود که </w:t>
      </w:r>
      <w:r w:rsidR="000F2DFE" w:rsidRPr="000F2DFE">
        <w:rPr>
          <w:rFonts w:hint="cs"/>
          <w:rtl/>
        </w:rPr>
        <w:t xml:space="preserve">اگر قید به هیئت تعلق داشته باشد پس تکلیف ماده چیست؟ </w:t>
      </w:r>
      <w:r>
        <w:rPr>
          <w:rFonts w:hint="cs"/>
          <w:rtl/>
        </w:rPr>
        <w:t xml:space="preserve">مرحوم نائینی جواب داده است: </w:t>
      </w:r>
      <w:r w:rsidR="000F2DFE" w:rsidRPr="000F2DFE">
        <w:rPr>
          <w:rFonts w:hint="cs"/>
          <w:rtl/>
        </w:rPr>
        <w:t>در این صورت ماده مهمل می</w:t>
      </w:r>
      <w:r w:rsidR="000F2DFE" w:rsidRPr="000F2DFE">
        <w:rPr>
          <w:rtl/>
        </w:rPr>
        <w:softHyphen/>
      </w:r>
      <w:r w:rsidR="000F2DFE" w:rsidRPr="000F2DFE">
        <w:rPr>
          <w:rFonts w:hint="cs"/>
          <w:rtl/>
        </w:rPr>
        <w:t>شود. ماده نه مقید است چون محال است</w:t>
      </w:r>
      <w:r>
        <w:rPr>
          <w:rFonts w:hint="cs"/>
          <w:rtl/>
        </w:rPr>
        <w:t>( فرض این است که قید به هیئت تعلق گرفته است و محال است در همین حال قید ماده باشد)</w:t>
      </w:r>
      <w:r w:rsidR="000F2DFE" w:rsidRPr="000F2DFE">
        <w:rPr>
          <w:rFonts w:hint="cs"/>
          <w:rtl/>
        </w:rPr>
        <w:t xml:space="preserve"> و نه مطلق است؛ زیرا وقتی تقیید محال شد</w:t>
      </w:r>
      <w:r>
        <w:rPr>
          <w:rFonts w:hint="cs"/>
          <w:rtl/>
        </w:rPr>
        <w:t>،</w:t>
      </w:r>
      <w:r w:rsidR="000F2DFE" w:rsidRPr="000F2DFE">
        <w:rPr>
          <w:rFonts w:hint="cs"/>
          <w:rtl/>
        </w:rPr>
        <w:t xml:space="preserve"> اطلاق هم محال است. تقابل بین اطلاق و تقیید در نظر مرحوم نائینی تقابل عدم و ملکه است. وقتی تقیید محال شد</w:t>
      </w:r>
      <w:r>
        <w:rPr>
          <w:rFonts w:hint="cs"/>
          <w:rtl/>
        </w:rPr>
        <w:t>،</w:t>
      </w:r>
      <w:r w:rsidR="000F2DFE" w:rsidRPr="000F2DFE">
        <w:rPr>
          <w:rFonts w:hint="cs"/>
          <w:rtl/>
        </w:rPr>
        <w:t xml:space="preserve"> اطلاق هم محال است. مرحوم نائینی از کسانی است که می</w:t>
      </w:r>
      <w:r w:rsidR="000F2DFE" w:rsidRPr="000F2DFE">
        <w:rPr>
          <w:rtl/>
        </w:rPr>
        <w:softHyphen/>
      </w:r>
      <w:r w:rsidR="000F2DFE" w:rsidRPr="000F2DFE">
        <w:rPr>
          <w:rFonts w:hint="cs"/>
          <w:rtl/>
        </w:rPr>
        <w:t>فرماید: اهمال اشکالی ندارد. اشکالی ندارد که جعل اول مهمل باشد.</w:t>
      </w:r>
      <w:r>
        <w:rPr>
          <w:rStyle w:val="FootnoteReference"/>
          <w:rtl/>
        </w:rPr>
        <w:footnoteReference w:id="2"/>
      </w:r>
      <w:r w:rsidR="000F2DFE" w:rsidRPr="000F2DFE">
        <w:rPr>
          <w:rFonts w:hint="cs"/>
          <w:rtl/>
        </w:rPr>
        <w:t xml:space="preserve"> </w:t>
      </w:r>
    </w:p>
    <w:p w:rsidR="000F2DFE" w:rsidRPr="000F2DFE" w:rsidRDefault="000F2DFE" w:rsidP="000F2DFE">
      <w:pPr>
        <w:jc w:val="both"/>
        <w:rPr>
          <w:rtl/>
        </w:rPr>
      </w:pPr>
      <w:r w:rsidRPr="000F2DFE">
        <w:rPr>
          <w:rFonts w:hint="cs"/>
          <w:rtl/>
        </w:rPr>
        <w:t>ان قلت: اگر مرحوم نائینی می</w:t>
      </w:r>
      <w:r w:rsidRPr="000F2DFE">
        <w:rPr>
          <w:rtl/>
        </w:rPr>
        <w:softHyphen/>
      </w:r>
      <w:r w:rsidRPr="000F2DFE">
        <w:rPr>
          <w:rFonts w:hint="cs"/>
          <w:rtl/>
        </w:rPr>
        <w:t>فرماید با تقیید هیئت</w:t>
      </w:r>
      <w:r w:rsidR="00F96D6A">
        <w:rPr>
          <w:rFonts w:hint="cs"/>
          <w:rtl/>
        </w:rPr>
        <w:t>،</w:t>
      </w:r>
      <w:r w:rsidRPr="000F2DFE">
        <w:rPr>
          <w:rFonts w:hint="cs"/>
          <w:rtl/>
        </w:rPr>
        <w:t xml:space="preserve"> ماده مهمل می</w:t>
      </w:r>
      <w:r w:rsidRPr="000F2DFE">
        <w:rPr>
          <w:rtl/>
        </w:rPr>
        <w:softHyphen/>
      </w:r>
      <w:r w:rsidRPr="000F2DFE">
        <w:rPr>
          <w:rFonts w:hint="cs"/>
          <w:rtl/>
        </w:rPr>
        <w:t>شود</w:t>
      </w:r>
      <w:r w:rsidR="00F96D6A">
        <w:rPr>
          <w:rFonts w:hint="cs"/>
          <w:rtl/>
        </w:rPr>
        <w:t>،</w:t>
      </w:r>
      <w:r w:rsidRPr="000F2DFE">
        <w:rPr>
          <w:rFonts w:hint="cs"/>
          <w:rtl/>
        </w:rPr>
        <w:t xml:space="preserve"> پس چگونه در بحث سابق طبق مبنای ایشان وقتی که هیئت قید خورده است و اطلاق ندار</w:t>
      </w:r>
      <w:r w:rsidR="00F96D6A">
        <w:rPr>
          <w:rFonts w:hint="cs"/>
          <w:rtl/>
        </w:rPr>
        <w:t>د،برای کشف اطلاق ملاک به اطلاق ماده تمسک می</w:t>
      </w:r>
      <w:r w:rsidR="00F96D6A">
        <w:rPr>
          <w:rtl/>
        </w:rPr>
        <w:softHyphen/>
      </w:r>
      <w:r w:rsidR="00F96D6A">
        <w:rPr>
          <w:rFonts w:hint="cs"/>
          <w:rtl/>
        </w:rPr>
        <w:t xml:space="preserve">شد </w:t>
      </w:r>
      <w:r w:rsidRPr="000F2DFE">
        <w:rPr>
          <w:rFonts w:hint="cs"/>
          <w:rtl/>
        </w:rPr>
        <w:t>.</w:t>
      </w:r>
    </w:p>
    <w:p w:rsidR="000F2DFE" w:rsidRPr="000F2DFE" w:rsidRDefault="000F2DFE" w:rsidP="000F2DFE">
      <w:pPr>
        <w:jc w:val="both"/>
        <w:rPr>
          <w:rtl/>
        </w:rPr>
      </w:pPr>
      <w:r w:rsidRPr="000F2DFE">
        <w:rPr>
          <w:rFonts w:hint="cs"/>
          <w:rtl/>
        </w:rPr>
        <w:t>قلت: مرحوم نائینی که تمسک به اطلاق ماده</w:t>
      </w:r>
      <w:r w:rsidR="00F96D6A">
        <w:rPr>
          <w:rFonts w:hint="cs"/>
          <w:rtl/>
        </w:rPr>
        <w:t xml:space="preserve"> می</w:t>
      </w:r>
      <w:r w:rsidR="00F96D6A">
        <w:rPr>
          <w:rtl/>
        </w:rPr>
        <w:softHyphen/>
      </w:r>
      <w:r w:rsidR="00F96D6A">
        <w:rPr>
          <w:rFonts w:hint="cs"/>
          <w:rtl/>
        </w:rPr>
        <w:t>کرد،</w:t>
      </w:r>
      <w:r w:rsidRPr="000F2DFE">
        <w:rPr>
          <w:rFonts w:hint="cs"/>
          <w:rtl/>
        </w:rPr>
        <w:t xml:space="preserve"> با </w:t>
      </w:r>
      <w:r w:rsidR="00F96D6A">
        <w:rPr>
          <w:rFonts w:hint="cs"/>
          <w:rtl/>
        </w:rPr>
        <w:t>این که</w:t>
      </w:r>
      <w:r w:rsidRPr="000F2DFE">
        <w:rPr>
          <w:rFonts w:hint="cs"/>
          <w:rtl/>
        </w:rPr>
        <w:t xml:space="preserve"> اطلاق هیئت</w:t>
      </w:r>
      <w:r w:rsidR="00F96D6A">
        <w:rPr>
          <w:rFonts w:hint="cs"/>
          <w:rtl/>
        </w:rPr>
        <w:t xml:space="preserve"> ساقط شده بود. در خصوص قدرت و عجز بود</w:t>
      </w:r>
      <w:r w:rsidRPr="000F2DFE">
        <w:rPr>
          <w:rFonts w:hint="cs"/>
          <w:rtl/>
        </w:rPr>
        <w:t xml:space="preserve">. </w:t>
      </w:r>
      <w:r w:rsidR="00F96D6A">
        <w:rPr>
          <w:rFonts w:hint="cs"/>
          <w:rtl/>
        </w:rPr>
        <w:t xml:space="preserve">یعنی </w:t>
      </w:r>
      <w:r w:rsidRPr="000F2DFE">
        <w:rPr>
          <w:rFonts w:hint="cs"/>
          <w:rtl/>
        </w:rPr>
        <w:t>اگر بنا</w:t>
      </w:r>
      <w:r w:rsidR="00F96D6A">
        <w:rPr>
          <w:rFonts w:hint="cs"/>
          <w:rtl/>
        </w:rPr>
        <w:t xml:space="preserve"> باشد که</w:t>
      </w:r>
      <w:r w:rsidR="000C75C8">
        <w:rPr>
          <w:rFonts w:hint="cs"/>
          <w:rtl/>
        </w:rPr>
        <w:t xml:space="preserve"> مکلف در ظرف عمل عاجز بشود،</w:t>
      </w:r>
      <w:r w:rsidRPr="000F2DFE">
        <w:rPr>
          <w:rFonts w:hint="cs"/>
          <w:rtl/>
        </w:rPr>
        <w:t xml:space="preserve"> تکلیف شامل مکلف نمی</w:t>
      </w:r>
      <w:r w:rsidRPr="000F2DFE">
        <w:rPr>
          <w:rtl/>
        </w:rPr>
        <w:softHyphen/>
      </w:r>
      <w:r w:rsidRPr="000F2DFE">
        <w:rPr>
          <w:rFonts w:hint="cs"/>
          <w:rtl/>
        </w:rPr>
        <w:t>شود</w:t>
      </w:r>
      <w:r w:rsidR="000C75C8">
        <w:rPr>
          <w:rFonts w:hint="cs"/>
          <w:rtl/>
        </w:rPr>
        <w:t>؛</w:t>
      </w:r>
      <w:r w:rsidRPr="000F2DFE">
        <w:rPr>
          <w:rFonts w:hint="cs"/>
          <w:rtl/>
        </w:rPr>
        <w:t xml:space="preserve"> چون وجوب به حصه مقدوره تعلق گرفته است</w:t>
      </w:r>
      <w:r w:rsidR="000C75C8">
        <w:rPr>
          <w:rFonts w:hint="cs"/>
          <w:rtl/>
        </w:rPr>
        <w:t xml:space="preserve"> و فرض این است که مکلف قدرت ندارد.</w:t>
      </w:r>
      <w:r w:rsidRPr="000F2DFE">
        <w:rPr>
          <w:rFonts w:hint="cs"/>
          <w:rtl/>
        </w:rPr>
        <w:t xml:space="preserve"> اما د</w:t>
      </w:r>
      <w:r w:rsidR="000C75C8">
        <w:rPr>
          <w:rFonts w:hint="cs"/>
          <w:rtl/>
        </w:rPr>
        <w:t>ر عین حال به اطلاق ماده تمسک می</w:t>
      </w:r>
      <w:r w:rsidR="000C75C8">
        <w:rPr>
          <w:rtl/>
        </w:rPr>
        <w:softHyphen/>
      </w:r>
      <w:r w:rsidR="000C75C8">
        <w:rPr>
          <w:rFonts w:hint="cs"/>
          <w:rtl/>
        </w:rPr>
        <w:t>شد</w:t>
      </w:r>
      <w:r w:rsidRPr="000F2DFE">
        <w:rPr>
          <w:rFonts w:hint="cs"/>
          <w:rtl/>
        </w:rPr>
        <w:t xml:space="preserve"> و </w:t>
      </w:r>
      <w:r w:rsidR="000C75C8">
        <w:rPr>
          <w:rFonts w:hint="cs"/>
          <w:rtl/>
        </w:rPr>
        <w:t>می</w:t>
      </w:r>
      <w:r w:rsidR="000C75C8">
        <w:rPr>
          <w:rtl/>
        </w:rPr>
        <w:softHyphen/>
      </w:r>
      <w:r w:rsidR="000C75C8">
        <w:rPr>
          <w:rFonts w:hint="cs"/>
          <w:rtl/>
        </w:rPr>
        <w:t xml:space="preserve">توانستیم </w:t>
      </w:r>
      <w:r w:rsidRPr="000F2DFE">
        <w:rPr>
          <w:rFonts w:hint="cs"/>
          <w:rtl/>
        </w:rPr>
        <w:t>بگوییم که ملاک موجود است. تمسک مرحوم نائینی به اطلاق ما</w:t>
      </w:r>
      <w:r w:rsidR="000C75C8">
        <w:rPr>
          <w:rFonts w:hint="cs"/>
          <w:rtl/>
        </w:rPr>
        <w:t>ده در باب عجز و قدر است. مولا مثلا</w:t>
      </w:r>
      <w:r w:rsidRPr="000F2DFE">
        <w:rPr>
          <w:rFonts w:hint="cs"/>
          <w:rtl/>
        </w:rPr>
        <w:t xml:space="preserve"> بعد از استطاعت گفته است حج واجب است در مقام جعل وجوب</w:t>
      </w:r>
      <w:r w:rsidR="000C75C8">
        <w:rPr>
          <w:rFonts w:hint="cs"/>
          <w:rtl/>
        </w:rPr>
        <w:t>،</w:t>
      </w:r>
      <w:r w:rsidRPr="000F2DFE">
        <w:rPr>
          <w:rFonts w:hint="cs"/>
          <w:rtl/>
        </w:rPr>
        <w:t xml:space="preserve"> حج مقدور در موسم را تصور نکرده است. مثل با</w:t>
      </w:r>
      <w:r w:rsidR="000C75C8">
        <w:rPr>
          <w:rFonts w:hint="cs"/>
          <w:rtl/>
        </w:rPr>
        <w:t>ب تیمم نیست که قدرت را شرعی بدانیم</w:t>
      </w:r>
      <w:r w:rsidRPr="000F2DFE">
        <w:rPr>
          <w:rFonts w:hint="cs"/>
          <w:rtl/>
        </w:rPr>
        <w:t xml:space="preserve"> و در رتبه جعل حکم آن را تصور کرده باشد. هر چند که وجوب به حج مقدور تعلق گرفته است اما مولا در مقام جعل حکم حج را مطلق تصور کرده است وقتی گفت حج به جا بیاور به اقتضای خطاب</w:t>
      </w:r>
      <w:r w:rsidR="000C75C8">
        <w:rPr>
          <w:rFonts w:hint="cs"/>
          <w:rtl/>
        </w:rPr>
        <w:t>،</w:t>
      </w:r>
      <w:r w:rsidRPr="000F2DFE">
        <w:rPr>
          <w:rFonts w:hint="cs"/>
          <w:rtl/>
        </w:rPr>
        <w:t xml:space="preserve"> معنایش این است که حصه مقدوره است. در مقام جعل حکم مطلق تصور شده است بعد اطلاق در مقام جعل حکم</w:t>
      </w:r>
      <w:r w:rsidR="000C75C8">
        <w:rPr>
          <w:rFonts w:hint="cs"/>
          <w:rtl/>
        </w:rPr>
        <w:t>،</w:t>
      </w:r>
      <w:r w:rsidRPr="000F2DFE">
        <w:rPr>
          <w:rFonts w:hint="cs"/>
          <w:rtl/>
        </w:rPr>
        <w:t xml:space="preserve"> کشف از </w:t>
      </w:r>
      <w:r w:rsidR="000C75C8">
        <w:rPr>
          <w:rFonts w:hint="cs"/>
          <w:rtl/>
        </w:rPr>
        <w:t xml:space="preserve">وجود </w:t>
      </w:r>
      <w:r w:rsidRPr="000F2DFE">
        <w:rPr>
          <w:rFonts w:hint="cs"/>
          <w:rtl/>
        </w:rPr>
        <w:t>ملاک می</w:t>
      </w:r>
      <w:r w:rsidRPr="000F2DFE">
        <w:rPr>
          <w:rtl/>
        </w:rPr>
        <w:softHyphen/>
      </w:r>
      <w:r w:rsidRPr="000F2DFE">
        <w:rPr>
          <w:rFonts w:hint="cs"/>
          <w:rtl/>
        </w:rPr>
        <w:t>کند</w:t>
      </w:r>
      <w:r w:rsidR="000C75C8">
        <w:rPr>
          <w:rFonts w:hint="cs"/>
          <w:rtl/>
        </w:rPr>
        <w:t>.</w:t>
      </w:r>
      <w:r w:rsidRPr="000F2DFE">
        <w:rPr>
          <w:rFonts w:hint="cs"/>
          <w:rtl/>
        </w:rPr>
        <w:t xml:space="preserve"> بر خلاف باب وضو که وجوبش بر حصه مقدوره مترتب شده است و قدرت را خود شارع اخذ کرده است اگر قدرت نباشد ملاک هم از بین می</w:t>
      </w:r>
      <w:r w:rsidRPr="000F2DFE">
        <w:rPr>
          <w:rtl/>
        </w:rPr>
        <w:softHyphen/>
      </w:r>
      <w:r w:rsidRPr="000F2DFE">
        <w:rPr>
          <w:rFonts w:hint="cs"/>
          <w:rtl/>
        </w:rPr>
        <w:t>رود. مرحوم نائینی به اطلاق ماده عند جعل الحکم تمسک می</w:t>
      </w:r>
      <w:r w:rsidRPr="000F2DFE">
        <w:rPr>
          <w:rtl/>
        </w:rPr>
        <w:softHyphen/>
      </w:r>
      <w:r w:rsidRPr="000F2DFE">
        <w:rPr>
          <w:rFonts w:hint="cs"/>
          <w:rtl/>
        </w:rPr>
        <w:t xml:space="preserve">کند. پس اگر قدرت نباشد وجوب ساقط </w:t>
      </w:r>
      <w:r w:rsidR="000C75C8">
        <w:rPr>
          <w:rFonts w:hint="cs"/>
          <w:rtl/>
        </w:rPr>
        <w:t>است اما ملاک ثابت است. در بحث سابق</w:t>
      </w:r>
      <w:r w:rsidRPr="000F2DFE">
        <w:rPr>
          <w:rFonts w:hint="cs"/>
          <w:rtl/>
        </w:rPr>
        <w:t xml:space="preserve"> اطلاق ماده اشکالی نداشت اما در محل کلام اطلاق ماده اشکال دارد. در این جا مولا در ظرف تقیید هیئت </w:t>
      </w:r>
      <w:r w:rsidRPr="000F2DFE">
        <w:rPr>
          <w:rFonts w:hint="cs"/>
          <w:rtl/>
        </w:rPr>
        <w:lastRenderedPageBreak/>
        <w:t>نمی</w:t>
      </w:r>
      <w:r w:rsidRPr="000F2DFE">
        <w:rPr>
          <w:rtl/>
        </w:rPr>
        <w:softHyphen/>
      </w:r>
      <w:r w:rsidRPr="000F2DFE">
        <w:rPr>
          <w:rFonts w:hint="cs"/>
          <w:rtl/>
        </w:rPr>
        <w:t xml:space="preserve">تواند ماده را مقید </w:t>
      </w:r>
      <w:r w:rsidR="000C75C8">
        <w:rPr>
          <w:rFonts w:hint="cs"/>
          <w:rtl/>
        </w:rPr>
        <w:t xml:space="preserve">جعل </w:t>
      </w:r>
      <w:r w:rsidRPr="000F2DFE">
        <w:rPr>
          <w:rFonts w:hint="cs"/>
          <w:rtl/>
        </w:rPr>
        <w:t>کند. لذا تنافی بین کلام مرحوم نائینی در این جا و در بحث سابق وجود ندارد. در محل کلام تقیید و اطلاق ماده محال است اما در بحث سابق اطلاق و تقییدش محال نبود</w:t>
      </w:r>
      <w:r w:rsidR="000C75C8">
        <w:rPr>
          <w:rFonts w:hint="cs"/>
          <w:rtl/>
        </w:rPr>
        <w:t>.</w:t>
      </w:r>
    </w:p>
    <w:p w:rsidR="000F2DFE" w:rsidRDefault="000F2DFE" w:rsidP="000C75C8">
      <w:pPr>
        <w:pStyle w:val="Heading3"/>
        <w:rPr>
          <w:rtl/>
        </w:rPr>
      </w:pPr>
      <w:bookmarkStart w:id="7" w:name="_Toc26090429"/>
      <w:r>
        <w:rPr>
          <w:rFonts w:hint="cs"/>
          <w:rtl/>
        </w:rPr>
        <w:t xml:space="preserve">عموم و خصوص من وجه بودن </w:t>
      </w:r>
      <w:r w:rsidR="000C75C8">
        <w:rPr>
          <w:rFonts w:hint="cs"/>
          <w:rtl/>
        </w:rPr>
        <w:t xml:space="preserve">نسبت </w:t>
      </w:r>
      <w:r>
        <w:rPr>
          <w:rFonts w:hint="cs"/>
          <w:rtl/>
        </w:rPr>
        <w:t>قید ماده و قید هیئت</w:t>
      </w:r>
      <w:bookmarkEnd w:id="7"/>
    </w:p>
    <w:p w:rsidR="000F2DFE" w:rsidRPr="000F2DFE" w:rsidRDefault="000F2DFE" w:rsidP="000C75C8">
      <w:pPr>
        <w:jc w:val="both"/>
        <w:rPr>
          <w:rtl/>
        </w:rPr>
      </w:pPr>
      <w:r w:rsidRPr="00315998">
        <w:rPr>
          <w:rFonts w:hint="cs"/>
          <w:color w:val="000080"/>
          <w:rtl/>
        </w:rPr>
        <w:t>مرحوم خویی فرموده است</w:t>
      </w:r>
      <w:r w:rsidR="000E4CCB">
        <w:rPr>
          <w:rStyle w:val="FootnoteReference"/>
          <w:color w:val="000080"/>
          <w:rtl/>
        </w:rPr>
        <w:footnoteReference w:id="3"/>
      </w:r>
      <w:r w:rsidR="000C75C8">
        <w:rPr>
          <w:rFonts w:hint="cs"/>
          <w:rtl/>
        </w:rPr>
        <w:t>:</w:t>
      </w:r>
      <w:r w:rsidRPr="000F2DFE">
        <w:rPr>
          <w:rFonts w:hint="cs"/>
          <w:rtl/>
        </w:rPr>
        <w:t xml:space="preserve"> نسبت بین تقیید هیئت و تقیید ماده عموم خصوص من وجه است. ممکن است در بعضی موارد یک قید تعلق به هیئت و ماده</w:t>
      </w:r>
      <w:r w:rsidR="000C75C8">
        <w:rPr>
          <w:rFonts w:hint="cs"/>
          <w:rtl/>
        </w:rPr>
        <w:t xml:space="preserve"> داشته</w:t>
      </w:r>
      <w:r w:rsidRPr="000F2DFE">
        <w:rPr>
          <w:rFonts w:hint="cs"/>
          <w:rtl/>
        </w:rPr>
        <w:t xml:space="preserve"> باشد. واقع هم شده است. مثلا زوال شمس هم قید هیئت است و مفروض الوجود است </w:t>
      </w:r>
      <w:r w:rsidR="000C75C8">
        <w:rPr>
          <w:rFonts w:hint="cs"/>
          <w:rtl/>
        </w:rPr>
        <w:t>(</w:t>
      </w:r>
      <w:r w:rsidRPr="000F2DFE">
        <w:rPr>
          <w:rFonts w:hint="cs"/>
          <w:rtl/>
        </w:rPr>
        <w:t>اذا زالت الشمس</w:t>
      </w:r>
      <w:r w:rsidR="000C75C8">
        <w:rPr>
          <w:rFonts w:hint="cs"/>
          <w:rtl/>
        </w:rPr>
        <w:t>)</w:t>
      </w:r>
      <w:r w:rsidRPr="000F2DFE">
        <w:rPr>
          <w:rFonts w:hint="cs"/>
          <w:rtl/>
        </w:rPr>
        <w:t xml:space="preserve"> و همین زوال قید واجب هم هست. نماز عند الزوال واجب شده است. شاهدش این است که اگر نماز قبل از زوال اتیان شود باطل است. هم </w:t>
      </w:r>
      <w:r w:rsidR="000C75C8">
        <w:rPr>
          <w:rFonts w:hint="cs"/>
          <w:rtl/>
        </w:rPr>
        <w:t>مفروض الوجود است و هم مطلوب است</w:t>
      </w:r>
      <w:r w:rsidRPr="000F2DFE">
        <w:rPr>
          <w:rFonts w:hint="cs"/>
          <w:rtl/>
        </w:rPr>
        <w:t>. این که مرحوم نائینی فرموده است: اگر قید وجوب است مفروض الوجود است این مطلب درست است و</w:t>
      </w:r>
      <w:r w:rsidR="000C75C8">
        <w:rPr>
          <w:rFonts w:hint="cs"/>
          <w:rtl/>
        </w:rPr>
        <w:t>لی این که فرموده است:</w:t>
      </w:r>
      <w:r w:rsidRPr="000F2DFE">
        <w:rPr>
          <w:rFonts w:hint="cs"/>
          <w:rtl/>
        </w:rPr>
        <w:t xml:space="preserve"> اگر قید واجب است مطلوب الوجود است درست نیست. ایشان قید واجب را همیشه معنا می</w:t>
      </w:r>
      <w:r w:rsidRPr="000F2DFE">
        <w:rPr>
          <w:rtl/>
        </w:rPr>
        <w:softHyphen/>
      </w:r>
      <w:r w:rsidRPr="000F2DFE">
        <w:rPr>
          <w:rFonts w:hint="cs"/>
          <w:rtl/>
        </w:rPr>
        <w:t>کند به چیزی که باید ایجاد بشود لذا اگر قید غیر اختیاری است</w:t>
      </w:r>
      <w:r w:rsidR="000C75C8">
        <w:rPr>
          <w:rFonts w:hint="cs"/>
          <w:rtl/>
        </w:rPr>
        <w:t xml:space="preserve"> باید رفع ید از ظاهر کلام بشود </w:t>
      </w:r>
      <w:r w:rsidRPr="000F2DFE">
        <w:rPr>
          <w:rFonts w:hint="cs"/>
          <w:rtl/>
        </w:rPr>
        <w:t>و</w:t>
      </w:r>
      <w:r w:rsidR="000C75C8">
        <w:rPr>
          <w:rFonts w:hint="cs"/>
          <w:rtl/>
        </w:rPr>
        <w:t xml:space="preserve"> باید گفته شود که </w:t>
      </w:r>
      <w:r w:rsidRPr="000F2DFE">
        <w:rPr>
          <w:rFonts w:hint="cs"/>
          <w:rtl/>
        </w:rPr>
        <w:t xml:space="preserve"> قید وجوب است نه این که قید واجب باشد.</w:t>
      </w:r>
      <w:r w:rsidR="000C75C8">
        <w:rPr>
          <w:rFonts w:hint="cs"/>
          <w:rtl/>
        </w:rPr>
        <w:t xml:space="preserve"> این که مرحوم نائینی فرمود:</w:t>
      </w:r>
      <w:r w:rsidRPr="000F2DFE">
        <w:rPr>
          <w:rFonts w:hint="cs"/>
          <w:rtl/>
        </w:rPr>
        <w:t xml:space="preserve"> قید واجب یعنی قیدی که واجب</w:t>
      </w:r>
      <w:r w:rsidR="000C75C8">
        <w:rPr>
          <w:rFonts w:hint="cs"/>
          <w:rtl/>
        </w:rPr>
        <w:t xml:space="preserve"> التحصیل است،</w:t>
      </w:r>
      <w:r w:rsidRPr="000F2DFE">
        <w:rPr>
          <w:rFonts w:hint="cs"/>
          <w:rtl/>
        </w:rPr>
        <w:t xml:space="preserve"> درست نیست. اگر قید واجب اختیاری باشد واجب التحصیل است. قوام قید واجب به این نیست که واجب التحصیل باشد تا تنافی</w:t>
      </w:r>
      <w:r w:rsidR="000C75C8">
        <w:rPr>
          <w:rFonts w:hint="cs"/>
          <w:rtl/>
        </w:rPr>
        <w:t xml:space="preserve"> بین قید هیئت و قید واجب</w:t>
      </w:r>
      <w:r w:rsidRPr="000F2DFE">
        <w:rPr>
          <w:rFonts w:hint="cs"/>
          <w:rtl/>
        </w:rPr>
        <w:t xml:space="preserve"> وجود داشته باشد. قوام قید واجب این است که وجوب بر حصه مترتب شده باشد</w:t>
      </w:r>
      <w:r w:rsidR="000C75C8">
        <w:rPr>
          <w:rFonts w:hint="cs"/>
          <w:rtl/>
        </w:rPr>
        <w:t>. حال،</w:t>
      </w:r>
      <w:r w:rsidRPr="000F2DFE">
        <w:rPr>
          <w:rFonts w:hint="cs"/>
          <w:rtl/>
        </w:rPr>
        <w:t xml:space="preserve"> این حصه یا با قید اختیاری است عقل می</w:t>
      </w:r>
      <w:r w:rsidRPr="000F2DFE">
        <w:rPr>
          <w:rtl/>
        </w:rPr>
        <w:softHyphen/>
      </w:r>
      <w:r w:rsidRPr="000F2DFE">
        <w:rPr>
          <w:rFonts w:hint="cs"/>
          <w:rtl/>
        </w:rPr>
        <w:t xml:space="preserve">گوید </w:t>
      </w:r>
      <w:r w:rsidR="000C75C8">
        <w:rPr>
          <w:rFonts w:hint="cs"/>
          <w:rtl/>
        </w:rPr>
        <w:t>آ</w:t>
      </w:r>
      <w:r w:rsidRPr="000F2DFE">
        <w:rPr>
          <w:rFonts w:hint="cs"/>
          <w:rtl/>
        </w:rPr>
        <w:t xml:space="preserve">ن را انجام بده  و اگر غیر اختیاری است </w:t>
      </w:r>
      <w:r w:rsidR="000C75C8">
        <w:rPr>
          <w:rFonts w:hint="cs"/>
          <w:rtl/>
        </w:rPr>
        <w:t>عقل می</w:t>
      </w:r>
      <w:r w:rsidR="000C75C8">
        <w:rPr>
          <w:rtl/>
        </w:rPr>
        <w:softHyphen/>
      </w:r>
      <w:r w:rsidR="000C75C8">
        <w:rPr>
          <w:rFonts w:hint="cs"/>
          <w:rtl/>
        </w:rPr>
        <w:t xml:space="preserve">گوید: </w:t>
      </w:r>
      <w:r w:rsidRPr="000F2DFE">
        <w:rPr>
          <w:rFonts w:hint="cs"/>
          <w:rtl/>
        </w:rPr>
        <w:t>صبر کن تا حاصل بشود. مقید به غیر مقدور مانعی ندارد</w:t>
      </w:r>
      <w:r w:rsidR="000C75C8">
        <w:rPr>
          <w:rFonts w:hint="cs"/>
          <w:rtl/>
        </w:rPr>
        <w:t>؛</w:t>
      </w:r>
      <w:r w:rsidRPr="000F2DFE">
        <w:rPr>
          <w:rFonts w:hint="cs"/>
          <w:rtl/>
        </w:rPr>
        <w:t xml:space="preserve"> زیرا هر چند که قید</w:t>
      </w:r>
      <w:r w:rsidR="000C75C8">
        <w:rPr>
          <w:rFonts w:hint="cs"/>
          <w:rtl/>
        </w:rPr>
        <w:t>،</w:t>
      </w:r>
      <w:r w:rsidRPr="000F2DFE">
        <w:rPr>
          <w:rFonts w:hint="cs"/>
          <w:rtl/>
        </w:rPr>
        <w:t xml:space="preserve"> قید غیر اختیاری است اما مقید ممکن است اختیاری باشد</w:t>
      </w:r>
      <w:r w:rsidR="000C75C8">
        <w:rPr>
          <w:rFonts w:hint="cs"/>
          <w:rtl/>
        </w:rPr>
        <w:t>.</w:t>
      </w:r>
      <w:r w:rsidRPr="000F2DFE">
        <w:rPr>
          <w:rFonts w:hint="cs"/>
          <w:rtl/>
        </w:rPr>
        <w:t xml:space="preserve"> مثلا صبر می</w:t>
      </w:r>
      <w:r w:rsidRPr="000F2DFE">
        <w:rPr>
          <w:rtl/>
        </w:rPr>
        <w:softHyphen/>
      </w:r>
      <w:r w:rsidRPr="000F2DFE">
        <w:rPr>
          <w:rFonts w:hint="cs"/>
          <w:rtl/>
        </w:rPr>
        <w:t>کند تا زوال محقق بشود و مطلو</w:t>
      </w:r>
      <w:r w:rsidR="000C75C8">
        <w:rPr>
          <w:rFonts w:hint="cs"/>
          <w:rtl/>
        </w:rPr>
        <w:t>ب بشود. قید واجب مساوی با ما وج</w:t>
      </w:r>
      <w:r w:rsidRPr="000F2DFE">
        <w:rPr>
          <w:rFonts w:hint="cs"/>
          <w:rtl/>
        </w:rPr>
        <w:t>ب ایجاده نیست تا تناقضی بین قید وجوب و واجب به وجود بیاید. ممکن است حصه مقدور باشد ولی قید غیر مقدور باشد. قدرت بر نماز عند الزوال هست هر چند که قید غیر اختیاری است. پس معنای تقیید ماده این نیست که تحصیل قید وا</w:t>
      </w:r>
      <w:r w:rsidR="000C75C8">
        <w:rPr>
          <w:rFonts w:hint="cs"/>
          <w:rtl/>
        </w:rPr>
        <w:t>جب است تا تهافت با قید هیئت که مفروض الوجود است، داشته باشد</w:t>
      </w:r>
      <w:r w:rsidRPr="000F2DFE">
        <w:rPr>
          <w:rFonts w:hint="cs"/>
          <w:rtl/>
        </w:rPr>
        <w:t>. شارع می</w:t>
      </w:r>
      <w:r w:rsidRPr="000F2DFE">
        <w:rPr>
          <w:rtl/>
        </w:rPr>
        <w:softHyphen/>
      </w:r>
      <w:r w:rsidRPr="000F2DFE">
        <w:rPr>
          <w:rFonts w:hint="cs"/>
          <w:rtl/>
        </w:rPr>
        <w:t>گوید اگر زوال شمس شد نماز عند الزوال واجب است. در این جا زوال هم قید وجوب است و هم قید واجب است.</w:t>
      </w:r>
    </w:p>
    <w:p w:rsidR="000F2DFE" w:rsidRDefault="000F2DFE" w:rsidP="000C75C8">
      <w:pPr>
        <w:pStyle w:val="Heading3"/>
        <w:rPr>
          <w:rtl/>
        </w:rPr>
      </w:pPr>
      <w:bookmarkStart w:id="8" w:name="_Toc26090430"/>
      <w:r>
        <w:rPr>
          <w:rFonts w:hint="cs"/>
          <w:rtl/>
        </w:rPr>
        <w:lastRenderedPageBreak/>
        <w:t>تباین داشتن قید ماده و هیئت</w:t>
      </w:r>
      <w:bookmarkEnd w:id="8"/>
    </w:p>
    <w:p w:rsidR="000F2DFE" w:rsidRPr="000F2DFE" w:rsidRDefault="000C75C8" w:rsidP="000F2DFE">
      <w:pPr>
        <w:jc w:val="both"/>
        <w:rPr>
          <w:rtl/>
        </w:rPr>
      </w:pPr>
      <w:r w:rsidRPr="000C75C8">
        <w:rPr>
          <w:rFonts w:hint="cs"/>
          <w:highlight w:val="yellow"/>
          <w:rtl/>
        </w:rPr>
        <w:t>به نظر ما</w:t>
      </w:r>
      <w:r>
        <w:rPr>
          <w:rFonts w:hint="cs"/>
          <w:rtl/>
        </w:rPr>
        <w:t xml:space="preserve"> </w:t>
      </w:r>
      <w:r w:rsidR="000F2DFE" w:rsidRPr="000F2DFE">
        <w:rPr>
          <w:rFonts w:hint="cs"/>
          <w:rtl/>
        </w:rPr>
        <w:t>ادعای ایشان ن</w:t>
      </w:r>
      <w:r>
        <w:rPr>
          <w:rFonts w:hint="cs"/>
          <w:rtl/>
        </w:rPr>
        <w:t>اتمام است. مرحوم خویی فرمود:</w:t>
      </w:r>
      <w:r w:rsidR="000F2DFE" w:rsidRPr="000F2DFE">
        <w:rPr>
          <w:rFonts w:hint="cs"/>
          <w:rtl/>
        </w:rPr>
        <w:t xml:space="preserve"> نسبت</w:t>
      </w:r>
      <w:r>
        <w:rPr>
          <w:rFonts w:hint="cs"/>
          <w:rtl/>
        </w:rPr>
        <w:t xml:space="preserve"> بین قید ماده و قید هیئت</w:t>
      </w:r>
      <w:r w:rsidR="000F2DFE" w:rsidRPr="000F2DFE">
        <w:rPr>
          <w:rFonts w:hint="cs"/>
          <w:rtl/>
        </w:rPr>
        <w:t xml:space="preserve"> عموم و خصوص من وجه است و بعد مثال به زوال زده است و استشهاد کرده است که نماز قبل از زوال باطل است</w:t>
      </w:r>
      <w:r>
        <w:rPr>
          <w:rFonts w:hint="cs"/>
          <w:rtl/>
        </w:rPr>
        <w:t>. به نظر ما این مطالب</w:t>
      </w:r>
      <w:r w:rsidR="000F2DFE" w:rsidRPr="000F2DFE">
        <w:rPr>
          <w:rFonts w:hint="cs"/>
          <w:rtl/>
        </w:rPr>
        <w:t xml:space="preserve"> درست نیست. </w:t>
      </w:r>
      <w:r>
        <w:rPr>
          <w:rFonts w:hint="cs"/>
          <w:rtl/>
        </w:rPr>
        <w:t xml:space="preserve">اما نسبت به </w:t>
      </w:r>
      <w:r w:rsidR="000F2DFE" w:rsidRPr="000F2DFE">
        <w:rPr>
          <w:rFonts w:hint="cs"/>
          <w:rtl/>
        </w:rPr>
        <w:t>مثالی که ایشان مطرح کرده است که زوال هم قید وجوب است و هم قید واجب است،</w:t>
      </w:r>
      <w:r>
        <w:rPr>
          <w:rFonts w:hint="cs"/>
          <w:rtl/>
        </w:rPr>
        <w:t xml:space="preserve"> گفته می</w:t>
      </w:r>
      <w:r>
        <w:rPr>
          <w:rtl/>
        </w:rPr>
        <w:softHyphen/>
      </w:r>
      <w:r>
        <w:rPr>
          <w:rFonts w:hint="cs"/>
          <w:rtl/>
        </w:rPr>
        <w:t>شود:</w:t>
      </w:r>
      <w:r w:rsidR="000F2DFE" w:rsidRPr="000F2DFE">
        <w:rPr>
          <w:rFonts w:hint="cs"/>
          <w:rtl/>
        </w:rPr>
        <w:t xml:space="preserve"> زوال فقط قید وجوب است. قید واجب بودن دلیل می</w:t>
      </w:r>
      <w:r w:rsidR="000F2DFE" w:rsidRPr="000F2DFE">
        <w:rPr>
          <w:rtl/>
        </w:rPr>
        <w:softHyphen/>
      </w:r>
      <w:r w:rsidR="000F2DFE" w:rsidRPr="000F2DFE">
        <w:rPr>
          <w:rFonts w:hint="cs"/>
          <w:rtl/>
        </w:rPr>
        <w:t>خواهد. این که قبل از زوال نماز باطل باشد دلیل نمی</w:t>
      </w:r>
      <w:r w:rsidR="000F2DFE" w:rsidRPr="000F2DFE">
        <w:rPr>
          <w:rtl/>
        </w:rPr>
        <w:softHyphen/>
      </w:r>
      <w:r w:rsidR="000F2DFE" w:rsidRPr="000F2DFE">
        <w:rPr>
          <w:rFonts w:hint="cs"/>
          <w:rtl/>
        </w:rPr>
        <w:t xml:space="preserve">شود که قید واجب است. صحت یعنی مطابقت ماتی به با ماموربه. در این جا چون امری نیامده است مطابقت با ماموربه معنا ندارد. </w:t>
      </w:r>
      <w:r>
        <w:rPr>
          <w:rFonts w:hint="cs"/>
          <w:rtl/>
        </w:rPr>
        <w:t xml:space="preserve">پس </w:t>
      </w:r>
      <w:r w:rsidR="000F2DFE" w:rsidRPr="000F2DFE">
        <w:rPr>
          <w:rFonts w:hint="cs"/>
          <w:rtl/>
        </w:rPr>
        <w:t>بطلان نماز قبل از زوا</w:t>
      </w:r>
      <w:r>
        <w:rPr>
          <w:rFonts w:hint="cs"/>
          <w:rtl/>
        </w:rPr>
        <w:t>ل جهتش این نیست که قید واجب است بلکه به خاطر این است که امری وجود ندارد.</w:t>
      </w:r>
    </w:p>
    <w:p w:rsidR="000F2DFE" w:rsidRPr="000F2DFE" w:rsidRDefault="000F2DFE" w:rsidP="000F2DFE">
      <w:pPr>
        <w:jc w:val="both"/>
        <w:rPr>
          <w:rtl/>
        </w:rPr>
      </w:pPr>
      <w:r w:rsidRPr="000F2DFE">
        <w:rPr>
          <w:rFonts w:hint="cs"/>
          <w:rtl/>
        </w:rPr>
        <w:t>به نظر ما تقیید هیئت مستلزم این است که ماده قید نداشته باشد. تقیید هیئت سبب استحاله تقیید ماده می</w:t>
      </w:r>
      <w:r w:rsidRPr="000F2DFE">
        <w:rPr>
          <w:rtl/>
        </w:rPr>
        <w:softHyphen/>
      </w:r>
      <w:r w:rsidRPr="000F2DFE">
        <w:rPr>
          <w:rFonts w:hint="cs"/>
          <w:rtl/>
        </w:rPr>
        <w:t xml:space="preserve">شود. ادعای مرحوم نائینی درست است اما بیان ایشان مناقشه دارد. قید واجب معنایش این نیست که واجب التحصیل باشد اگر </w:t>
      </w:r>
      <w:r w:rsidR="000C75C8">
        <w:rPr>
          <w:rFonts w:hint="cs"/>
          <w:rtl/>
        </w:rPr>
        <w:t xml:space="preserve">قید </w:t>
      </w:r>
      <w:r w:rsidRPr="000F2DFE">
        <w:rPr>
          <w:rFonts w:hint="cs"/>
          <w:rtl/>
        </w:rPr>
        <w:t>غیر اختیاری باشد واجب ا</w:t>
      </w:r>
      <w:r w:rsidR="000C75C8">
        <w:rPr>
          <w:rFonts w:hint="cs"/>
          <w:rtl/>
        </w:rPr>
        <w:t xml:space="preserve">لتحصیل نیست اگر اختیاری است، اگر </w:t>
      </w:r>
      <w:r w:rsidRPr="000F2DFE">
        <w:rPr>
          <w:rFonts w:hint="cs"/>
          <w:rtl/>
        </w:rPr>
        <w:t>علی سبیل الاتفاق باشد</w:t>
      </w:r>
      <w:r w:rsidR="000C75C8">
        <w:rPr>
          <w:rFonts w:hint="cs"/>
          <w:rtl/>
        </w:rPr>
        <w:t>،</w:t>
      </w:r>
      <w:r w:rsidRPr="000F2DFE">
        <w:rPr>
          <w:rFonts w:hint="cs"/>
          <w:rtl/>
        </w:rPr>
        <w:t xml:space="preserve"> باز هم واجب التحصیل نیست. ممکن است قید ماده باشد و وجوب تحصیل نداشته باشد. مثل نماز بین مبدا</w:t>
      </w:r>
      <w:r w:rsidR="000C75C8">
        <w:rPr>
          <w:rFonts w:hint="cs"/>
          <w:rtl/>
        </w:rPr>
        <w:t>( زوال)</w:t>
      </w:r>
      <w:r w:rsidRPr="000F2DFE">
        <w:rPr>
          <w:rFonts w:hint="cs"/>
          <w:rtl/>
        </w:rPr>
        <w:t xml:space="preserve"> و منتهی</w:t>
      </w:r>
      <w:r w:rsidR="000C75C8">
        <w:rPr>
          <w:rFonts w:hint="cs"/>
          <w:rtl/>
        </w:rPr>
        <w:t>( غروب)</w:t>
      </w:r>
      <w:r w:rsidRPr="000F2DFE">
        <w:rPr>
          <w:rFonts w:hint="cs"/>
          <w:rtl/>
        </w:rPr>
        <w:t>. اگر ادله قضاء نبود نمازی</w:t>
      </w:r>
      <w:r w:rsidR="00315998">
        <w:rPr>
          <w:rFonts w:hint="cs"/>
          <w:rtl/>
        </w:rPr>
        <w:t>( ظهر و عصر)</w:t>
      </w:r>
      <w:r w:rsidRPr="000F2DFE">
        <w:rPr>
          <w:rFonts w:hint="cs"/>
          <w:rtl/>
        </w:rPr>
        <w:t xml:space="preserve"> که بعد از غروب باشد</w:t>
      </w:r>
      <w:r w:rsidR="00315998">
        <w:rPr>
          <w:rFonts w:hint="cs"/>
          <w:rtl/>
        </w:rPr>
        <w:t>،</w:t>
      </w:r>
      <w:r w:rsidRPr="000F2DFE">
        <w:rPr>
          <w:rFonts w:hint="cs"/>
          <w:rtl/>
        </w:rPr>
        <w:t xml:space="preserve"> باطل است</w:t>
      </w:r>
      <w:r w:rsidR="00315998">
        <w:rPr>
          <w:rFonts w:hint="cs"/>
          <w:rtl/>
        </w:rPr>
        <w:t>؛</w:t>
      </w:r>
      <w:r w:rsidRPr="000F2DFE">
        <w:rPr>
          <w:rFonts w:hint="cs"/>
          <w:rtl/>
        </w:rPr>
        <w:t xml:space="preserve"> چون شرط نماز بین زوال و غروب است. حدوث زوال</w:t>
      </w:r>
      <w:r w:rsidR="00315998">
        <w:rPr>
          <w:rFonts w:hint="cs"/>
          <w:rtl/>
        </w:rPr>
        <w:t>،</w:t>
      </w:r>
      <w:r w:rsidRPr="000F2DFE">
        <w:rPr>
          <w:rFonts w:hint="cs"/>
          <w:rtl/>
        </w:rPr>
        <w:t xml:space="preserve"> شرط وجوب است</w:t>
      </w:r>
      <w:r w:rsidR="00315998">
        <w:rPr>
          <w:rFonts w:hint="cs"/>
          <w:rtl/>
        </w:rPr>
        <w:t>.</w:t>
      </w:r>
      <w:r w:rsidRPr="000F2DFE">
        <w:rPr>
          <w:rFonts w:hint="cs"/>
          <w:rtl/>
        </w:rPr>
        <w:t xml:space="preserve"> اما بین زوال و غروب شرط واجب است. بینونت بین زوال و غروب به اختیار ملکف نیست اما نماز خواندن بین زوال و غروب به اختیار مکلف است. مثلا طهارت از حیض قید وجوب است و طهارت از جنابت قید واجب است. </w:t>
      </w:r>
    </w:p>
    <w:p w:rsidR="00315998" w:rsidRDefault="000F2DFE" w:rsidP="000F2DFE">
      <w:pPr>
        <w:jc w:val="both"/>
        <w:rPr>
          <w:rtl/>
        </w:rPr>
      </w:pPr>
      <w:r w:rsidRPr="000F2DFE">
        <w:rPr>
          <w:rFonts w:hint="cs"/>
          <w:rtl/>
        </w:rPr>
        <w:t>اصل ادعای مرحوم نائینی صحیح است اما دلیل ایشان ناتمام است. اگر هیئت مقید شد، تضیق ذاتی برای ماده می</w:t>
      </w:r>
      <w:r w:rsidRPr="000F2DFE">
        <w:rPr>
          <w:rtl/>
        </w:rPr>
        <w:softHyphen/>
      </w:r>
      <w:r w:rsidRPr="000F2DFE">
        <w:rPr>
          <w:rFonts w:hint="cs"/>
          <w:rtl/>
        </w:rPr>
        <w:t>آورد. وقتی شارع می</w:t>
      </w:r>
      <w:r w:rsidRPr="000F2DFE">
        <w:rPr>
          <w:rtl/>
        </w:rPr>
        <w:softHyphen/>
      </w:r>
      <w:r w:rsidRPr="000F2DFE">
        <w:rPr>
          <w:rFonts w:hint="cs"/>
          <w:rtl/>
        </w:rPr>
        <w:t>گوید: وجوب عند الزوال است نماز واجب هم قهرا عند الزوال است. ما می</w:t>
      </w:r>
      <w:r w:rsidRPr="000F2DFE">
        <w:rPr>
          <w:rtl/>
        </w:rPr>
        <w:softHyphen/>
      </w:r>
      <w:r w:rsidRPr="000F2DFE">
        <w:rPr>
          <w:rFonts w:hint="cs"/>
          <w:rtl/>
        </w:rPr>
        <w:t>گوییم تقیید هیئت که شد تقیید ماده معنا ندارد</w:t>
      </w:r>
      <w:r w:rsidR="00315998">
        <w:rPr>
          <w:rFonts w:hint="cs"/>
          <w:rtl/>
        </w:rPr>
        <w:t>؛</w:t>
      </w:r>
      <w:r w:rsidRPr="000F2DFE">
        <w:rPr>
          <w:rFonts w:hint="cs"/>
          <w:rtl/>
        </w:rPr>
        <w:t xml:space="preserve"> چون قهرا حاصل است. تقیید یک امر اعتباری است این که دوباره آن را تقیید کند</w:t>
      </w:r>
      <w:r w:rsidR="00315998">
        <w:rPr>
          <w:rFonts w:hint="cs"/>
          <w:rtl/>
        </w:rPr>
        <w:t>،</w:t>
      </w:r>
      <w:r w:rsidRPr="000F2DFE">
        <w:rPr>
          <w:rFonts w:hint="cs"/>
          <w:rtl/>
        </w:rPr>
        <w:t xml:space="preserve"> لغو است. معنا ندارد که دوباره بگوید نماز عند الزوال</w:t>
      </w:r>
      <w:r w:rsidR="003E042B">
        <w:rPr>
          <w:rFonts w:hint="cs"/>
          <w:rtl/>
        </w:rPr>
        <w:t xml:space="preserve"> واجب</w:t>
      </w:r>
      <w:r w:rsidRPr="000F2DFE">
        <w:rPr>
          <w:rFonts w:hint="cs"/>
          <w:rtl/>
        </w:rPr>
        <w:t xml:space="preserve"> است. این که ایشان از بعضی نقل کرده است که تقیید هیئت موجب تقیید ماده می</w:t>
      </w:r>
      <w:r w:rsidRPr="000F2DFE">
        <w:rPr>
          <w:rtl/>
        </w:rPr>
        <w:softHyphen/>
      </w:r>
      <w:r w:rsidRPr="000F2DFE">
        <w:rPr>
          <w:rFonts w:hint="cs"/>
          <w:rtl/>
        </w:rPr>
        <w:t>شود</w:t>
      </w:r>
      <w:r w:rsidR="00315998">
        <w:rPr>
          <w:rFonts w:hint="cs"/>
          <w:rtl/>
        </w:rPr>
        <w:t>،</w:t>
      </w:r>
      <w:r w:rsidRPr="000F2DFE">
        <w:rPr>
          <w:rFonts w:hint="cs"/>
          <w:rtl/>
        </w:rPr>
        <w:t xml:space="preserve"> مراد تقیید ذاتی و قهری است. وقتی تقید حاصل است</w:t>
      </w:r>
      <w:r w:rsidR="00315998">
        <w:rPr>
          <w:rFonts w:hint="cs"/>
          <w:rtl/>
        </w:rPr>
        <w:t>،</w:t>
      </w:r>
      <w:r w:rsidRPr="000F2DFE">
        <w:rPr>
          <w:rFonts w:hint="cs"/>
          <w:rtl/>
        </w:rPr>
        <w:t xml:space="preserve"> تقیید لغو است. پس </w:t>
      </w:r>
      <w:r w:rsidR="00315998">
        <w:rPr>
          <w:rFonts w:hint="cs"/>
          <w:rtl/>
        </w:rPr>
        <w:t xml:space="preserve">بین </w:t>
      </w:r>
      <w:r w:rsidRPr="000F2DFE">
        <w:rPr>
          <w:rFonts w:hint="cs"/>
          <w:rtl/>
        </w:rPr>
        <w:t>تقیید هیئت و تقیید ماده</w:t>
      </w:r>
      <w:r w:rsidR="00315998">
        <w:rPr>
          <w:rFonts w:hint="cs"/>
          <w:rtl/>
        </w:rPr>
        <w:t>،</w:t>
      </w:r>
      <w:r w:rsidRPr="000F2DFE">
        <w:rPr>
          <w:rFonts w:hint="cs"/>
          <w:rtl/>
        </w:rPr>
        <w:t xml:space="preserve"> ن</w:t>
      </w:r>
      <w:r w:rsidR="00315998">
        <w:rPr>
          <w:rFonts w:hint="cs"/>
          <w:rtl/>
        </w:rPr>
        <w:t>سبت تباین است نه من وجه.</w:t>
      </w:r>
      <w:r w:rsidRPr="000F2DFE">
        <w:rPr>
          <w:rFonts w:hint="cs"/>
          <w:rtl/>
        </w:rPr>
        <w:t xml:space="preserve"> </w:t>
      </w:r>
    </w:p>
    <w:p w:rsidR="00315998" w:rsidRDefault="00315998" w:rsidP="003E042B">
      <w:pPr>
        <w:jc w:val="both"/>
        <w:rPr>
          <w:rtl/>
        </w:rPr>
      </w:pPr>
      <w:r>
        <w:rPr>
          <w:rFonts w:hint="cs"/>
          <w:rtl/>
        </w:rPr>
        <w:t xml:space="preserve">تذکر این نکته هم لازم است که </w:t>
      </w:r>
      <w:r w:rsidR="003E042B">
        <w:rPr>
          <w:rFonts w:hint="cs"/>
          <w:rtl/>
        </w:rPr>
        <w:t>اگر ماده مقید شود</w:t>
      </w:r>
      <w:r w:rsidR="000F2DFE" w:rsidRPr="000F2DFE">
        <w:rPr>
          <w:rFonts w:hint="cs"/>
          <w:rtl/>
        </w:rPr>
        <w:t xml:space="preserve"> تضیق ذاتی در هیئت پیدا نمی</w:t>
      </w:r>
      <w:r w:rsidR="000F2DFE" w:rsidRPr="000F2DFE">
        <w:rPr>
          <w:rtl/>
        </w:rPr>
        <w:softHyphen/>
      </w:r>
      <w:r w:rsidR="000F2DFE" w:rsidRPr="000F2DFE">
        <w:rPr>
          <w:rFonts w:hint="cs"/>
          <w:rtl/>
        </w:rPr>
        <w:t>شود. مثلا اگر گفت حج در موسم واجب است اشکالی ندارد که وجوب از الان باشد. تقیید ماده تضیق ذاتی برای هیئت نمی</w:t>
      </w:r>
      <w:r w:rsidR="000F2DFE" w:rsidRPr="000F2DFE">
        <w:rPr>
          <w:rtl/>
        </w:rPr>
        <w:softHyphen/>
      </w:r>
      <w:r w:rsidR="000F2DFE" w:rsidRPr="000F2DFE">
        <w:rPr>
          <w:rFonts w:hint="cs"/>
          <w:rtl/>
        </w:rPr>
        <w:t xml:space="preserve">آورد. </w:t>
      </w:r>
      <w:r w:rsidR="003E042B" w:rsidRPr="003E042B">
        <w:rPr>
          <w:rFonts w:hint="cs"/>
          <w:rtl/>
        </w:rPr>
        <w:t>ولی اگر هیئت مقید شود، ماده قهرا مضیق می شود.</w:t>
      </w:r>
    </w:p>
    <w:p w:rsidR="000F2DFE" w:rsidRPr="000F2DFE" w:rsidRDefault="00315998" w:rsidP="000F2DFE">
      <w:pPr>
        <w:jc w:val="both"/>
        <w:rPr>
          <w:rtl/>
        </w:rPr>
      </w:pPr>
      <w:r>
        <w:rPr>
          <w:rFonts w:hint="cs"/>
          <w:rtl/>
        </w:rPr>
        <w:lastRenderedPageBreak/>
        <w:t>لبّ</w:t>
      </w:r>
      <w:r w:rsidR="000F2DFE" w:rsidRPr="000F2DFE">
        <w:rPr>
          <w:rFonts w:hint="cs"/>
          <w:rtl/>
        </w:rPr>
        <w:t xml:space="preserve"> ادعای مرحوم شیخ نیز این است که ما نمی</w:t>
      </w:r>
      <w:r w:rsidR="000F2DFE" w:rsidRPr="000F2DFE">
        <w:rPr>
          <w:rtl/>
        </w:rPr>
        <w:softHyphen/>
      </w:r>
      <w:r w:rsidR="000F2DFE" w:rsidRPr="000F2DFE">
        <w:rPr>
          <w:rFonts w:hint="cs"/>
          <w:rtl/>
        </w:rPr>
        <w:t>گوییم تقیید هیئت</w:t>
      </w:r>
      <w:r>
        <w:rPr>
          <w:rFonts w:hint="cs"/>
          <w:rtl/>
        </w:rPr>
        <w:t>،</w:t>
      </w:r>
      <w:r w:rsidR="000F2DFE" w:rsidRPr="000F2DFE">
        <w:rPr>
          <w:rFonts w:hint="cs"/>
          <w:rtl/>
        </w:rPr>
        <w:t xml:space="preserve"> تقیید ماده است</w:t>
      </w:r>
      <w:r>
        <w:rPr>
          <w:rFonts w:hint="cs"/>
          <w:rtl/>
        </w:rPr>
        <w:t>،</w:t>
      </w:r>
      <w:r w:rsidR="000F2DFE" w:rsidRPr="000F2DFE">
        <w:rPr>
          <w:rFonts w:hint="cs"/>
          <w:rtl/>
        </w:rPr>
        <w:t xml:space="preserve"> بلکه تقیید هیئت مبطل اطلاق ماده است و جا ندارد که ماده اطلاق داشته باشد و قهرا ماده ضیق می</w:t>
      </w:r>
      <w:r w:rsidR="000F2DFE" w:rsidRPr="000F2DFE">
        <w:rPr>
          <w:rtl/>
        </w:rPr>
        <w:softHyphen/>
      </w:r>
      <w:r w:rsidR="000F2DFE" w:rsidRPr="000F2DFE">
        <w:rPr>
          <w:rFonts w:hint="cs"/>
          <w:rtl/>
        </w:rPr>
        <w:t xml:space="preserve">شود. </w:t>
      </w:r>
    </w:p>
    <w:p w:rsidR="000F2DFE" w:rsidRPr="000F2DFE" w:rsidRDefault="000F2DFE" w:rsidP="000F2DFE">
      <w:pPr>
        <w:jc w:val="both"/>
        <w:rPr>
          <w:rtl/>
        </w:rPr>
      </w:pPr>
      <w:r w:rsidRPr="000F2DFE">
        <w:rPr>
          <w:rFonts w:hint="cs"/>
          <w:highlight w:val="yellow"/>
          <w:rtl/>
        </w:rPr>
        <w:t>نتیجه:</w:t>
      </w:r>
      <w:r w:rsidRPr="000F2DFE">
        <w:rPr>
          <w:rFonts w:hint="cs"/>
          <w:rtl/>
        </w:rPr>
        <w:t xml:space="preserve"> ادعای مرحوم خویی صحیح نیست ولی ادعای مرحوم شیخ و مرحوم نائینی درست است.</w:t>
      </w:r>
    </w:p>
    <w:p w:rsidR="000F2DFE" w:rsidRPr="001A27D7" w:rsidRDefault="000F2DFE" w:rsidP="000F2DFE">
      <w:pPr>
        <w:jc w:val="both"/>
        <w:rPr>
          <w:rtl/>
        </w:rPr>
      </w:pPr>
    </w:p>
    <w:p w:rsidR="001A1EA5" w:rsidRPr="006162A2" w:rsidRDefault="001A1EA5" w:rsidP="000F2DF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DEF" w:rsidRDefault="00F42DEF" w:rsidP="008B750B">
      <w:pPr>
        <w:spacing w:line="240" w:lineRule="auto"/>
      </w:pPr>
      <w:r>
        <w:separator/>
      </w:r>
    </w:p>
  </w:endnote>
  <w:endnote w:type="continuationSeparator" w:id="0">
    <w:p w:rsidR="00F42DEF" w:rsidRDefault="00F42DE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E042B" w:rsidRPr="003E042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13727" w:rsidP="001B6799">
          <w:pPr>
            <w:pStyle w:val="Footer"/>
            <w:bidi w:val="0"/>
            <w:rPr>
              <w:color w:val="808080" w:themeColor="background1" w:themeShade="80"/>
              <w:rtl/>
            </w:rPr>
          </w:pPr>
          <w:bookmarkStart w:id="16" w:name="BokAdres"/>
          <w:bookmarkEnd w:id="16"/>
          <w:r>
            <w:rPr>
              <w:color w:val="808080" w:themeColor="background1" w:themeShade="80"/>
            </w:rPr>
            <w:t>U1mg1_13980910-042_mk2_mfeb.ir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DEF" w:rsidRDefault="00F42DEF" w:rsidP="008B750B">
      <w:pPr>
        <w:spacing w:line="240" w:lineRule="auto"/>
      </w:pPr>
      <w:r>
        <w:separator/>
      </w:r>
    </w:p>
  </w:footnote>
  <w:footnote w:type="continuationSeparator" w:id="0">
    <w:p w:rsidR="00F42DEF" w:rsidRDefault="00F42DEF" w:rsidP="008B750B">
      <w:pPr>
        <w:spacing w:line="240" w:lineRule="auto"/>
      </w:pPr>
      <w:r>
        <w:continuationSeparator/>
      </w:r>
    </w:p>
  </w:footnote>
  <w:footnote w:id="1">
    <w:p w:rsidR="00315998" w:rsidRPr="00315998" w:rsidRDefault="00315998" w:rsidP="00315998">
      <w:pPr>
        <w:pStyle w:val="FootnoteText"/>
      </w:pPr>
      <w:r w:rsidRPr="00315998">
        <w:footnoteRef/>
      </w:r>
      <w:r w:rsidRPr="00315998">
        <w:rPr>
          <w:rtl/>
        </w:rPr>
        <w:t xml:space="preserve"> </w:t>
      </w:r>
      <w:hyperlink r:id="rId1" w:history="1">
        <w:r w:rsidRPr="00315998">
          <w:rPr>
            <w:rStyle w:val="Hyperlink"/>
            <w:rFonts w:hint="cs"/>
            <w:rtl/>
          </w:rPr>
          <w:t>فوائد</w:t>
        </w:r>
        <w:r w:rsidRPr="00315998">
          <w:rPr>
            <w:rStyle w:val="Hyperlink"/>
            <w:rtl/>
          </w:rPr>
          <w:t xml:space="preserve"> </w:t>
        </w:r>
        <w:r w:rsidRPr="00315998">
          <w:rPr>
            <w:rStyle w:val="Hyperlink"/>
            <w:rFonts w:hint="cs"/>
            <w:rtl/>
          </w:rPr>
          <w:t>الاصول،</w:t>
        </w:r>
        <w:r w:rsidRPr="00315998">
          <w:rPr>
            <w:rStyle w:val="Hyperlink"/>
            <w:rtl/>
          </w:rPr>
          <w:t xml:space="preserve"> </w:t>
        </w:r>
        <w:r w:rsidRPr="00315998">
          <w:rPr>
            <w:rStyle w:val="Hyperlink"/>
            <w:rFonts w:hint="cs"/>
            <w:rtl/>
          </w:rPr>
          <w:t>محقق</w:t>
        </w:r>
        <w:r w:rsidRPr="00315998">
          <w:rPr>
            <w:rStyle w:val="Hyperlink"/>
            <w:rtl/>
          </w:rPr>
          <w:t xml:space="preserve"> </w:t>
        </w:r>
        <w:r w:rsidRPr="00315998">
          <w:rPr>
            <w:rStyle w:val="Hyperlink"/>
            <w:rFonts w:hint="cs"/>
            <w:rtl/>
          </w:rPr>
          <w:t>نایینی،</w:t>
        </w:r>
        <w:r w:rsidRPr="00315998">
          <w:rPr>
            <w:rStyle w:val="Hyperlink"/>
            <w:rtl/>
          </w:rPr>
          <w:t xml:space="preserve"> </w:t>
        </w:r>
        <w:r w:rsidRPr="00315998">
          <w:rPr>
            <w:rStyle w:val="Hyperlink"/>
            <w:rFonts w:hint="cs"/>
            <w:rtl/>
          </w:rPr>
          <w:t>ج</w:t>
        </w:r>
        <w:r w:rsidRPr="00315998">
          <w:rPr>
            <w:rStyle w:val="Hyperlink"/>
            <w:rtl/>
          </w:rPr>
          <w:t>1</w:t>
        </w:r>
        <w:r w:rsidRPr="00315998">
          <w:rPr>
            <w:rStyle w:val="Hyperlink"/>
            <w:rFonts w:hint="cs"/>
            <w:rtl/>
          </w:rPr>
          <w:t>،</w:t>
        </w:r>
        <w:r w:rsidRPr="00315998">
          <w:rPr>
            <w:rStyle w:val="Hyperlink"/>
            <w:rtl/>
          </w:rPr>
          <w:t xml:space="preserve"> </w:t>
        </w:r>
        <w:r w:rsidRPr="00315998">
          <w:rPr>
            <w:rStyle w:val="Hyperlink"/>
            <w:rFonts w:hint="cs"/>
            <w:rtl/>
          </w:rPr>
          <w:t>ص</w:t>
        </w:r>
        <w:r w:rsidRPr="00315998">
          <w:rPr>
            <w:rStyle w:val="Hyperlink"/>
            <w:rtl/>
          </w:rPr>
          <w:t>213.</w:t>
        </w:r>
      </w:hyperlink>
    </w:p>
  </w:footnote>
  <w:footnote w:id="2">
    <w:p w:rsidR="00F96D6A" w:rsidRDefault="00F96D6A">
      <w:pPr>
        <w:pStyle w:val="FootnoteText"/>
      </w:pPr>
      <w:r>
        <w:rPr>
          <w:rStyle w:val="FootnoteReference"/>
        </w:rPr>
        <w:footnoteRef/>
      </w:r>
      <w:r>
        <w:rPr>
          <w:rtl/>
        </w:rPr>
        <w:t xml:space="preserve"> </w:t>
      </w:r>
      <w:r>
        <w:rPr>
          <w:rFonts w:hint="cs"/>
          <w:rtl/>
        </w:rPr>
        <w:t>مقرر: این مطلب را مرحوم نائینی در بحث اخذ قصد امر در عبادات مطرح فرمودند. ایشان می</w:t>
      </w:r>
      <w:r>
        <w:rPr>
          <w:rtl/>
        </w:rPr>
        <w:softHyphen/>
      </w:r>
      <w:r>
        <w:rPr>
          <w:rFonts w:hint="cs"/>
          <w:rtl/>
        </w:rPr>
        <w:t>فرماید: جعل اول برای ماموربه نسبت به قصد امر مهمل است و با متمم الجعل تکلیف قصد امر را روشن می</w:t>
      </w:r>
      <w:r>
        <w:rPr>
          <w:rtl/>
        </w:rPr>
        <w:softHyphen/>
      </w:r>
      <w:r>
        <w:rPr>
          <w:rFonts w:hint="cs"/>
          <w:rtl/>
        </w:rPr>
        <w:t>کند</w:t>
      </w:r>
    </w:p>
  </w:footnote>
  <w:footnote w:id="3">
    <w:p w:rsidR="000E4CCB" w:rsidRPr="000E4CCB" w:rsidRDefault="000E4CCB" w:rsidP="000E4CCB">
      <w:pPr>
        <w:pStyle w:val="FootnoteText"/>
      </w:pPr>
      <w:r w:rsidRPr="000E4CCB">
        <w:footnoteRef/>
      </w:r>
      <w:r w:rsidRPr="000E4CCB">
        <w:rPr>
          <w:rtl/>
        </w:rPr>
        <w:t xml:space="preserve"> </w:t>
      </w:r>
      <w:hyperlink r:id="rId2" w:history="1">
        <w:r w:rsidRPr="000E4CCB">
          <w:rPr>
            <w:rStyle w:val="Hyperlink"/>
            <w:rFonts w:hint="cs"/>
            <w:rtl/>
          </w:rPr>
          <w:t>محاضرات</w:t>
        </w:r>
        <w:r w:rsidRPr="000E4CCB">
          <w:rPr>
            <w:rStyle w:val="Hyperlink"/>
            <w:rtl/>
          </w:rPr>
          <w:t xml:space="preserve"> </w:t>
        </w:r>
        <w:r w:rsidRPr="000E4CCB">
          <w:rPr>
            <w:rStyle w:val="Hyperlink"/>
            <w:rFonts w:hint="cs"/>
            <w:rtl/>
          </w:rPr>
          <w:t>فی</w:t>
        </w:r>
        <w:r w:rsidRPr="000E4CCB">
          <w:rPr>
            <w:rStyle w:val="Hyperlink"/>
            <w:rtl/>
          </w:rPr>
          <w:t xml:space="preserve"> </w:t>
        </w:r>
        <w:r w:rsidRPr="000E4CCB">
          <w:rPr>
            <w:rStyle w:val="Hyperlink"/>
            <w:rFonts w:hint="cs"/>
            <w:rtl/>
          </w:rPr>
          <w:t>الاصول،</w:t>
        </w:r>
        <w:r w:rsidRPr="000E4CCB">
          <w:rPr>
            <w:rStyle w:val="Hyperlink"/>
            <w:rtl/>
          </w:rPr>
          <w:t xml:space="preserve"> </w:t>
        </w:r>
        <w:r w:rsidRPr="000E4CCB">
          <w:rPr>
            <w:rStyle w:val="Hyperlink"/>
            <w:rFonts w:hint="cs"/>
            <w:rtl/>
          </w:rPr>
          <w:t>الخوئی،</w:t>
        </w:r>
        <w:r w:rsidRPr="000E4CCB">
          <w:rPr>
            <w:rStyle w:val="Hyperlink"/>
            <w:rtl/>
          </w:rPr>
          <w:t xml:space="preserve"> </w:t>
        </w:r>
        <w:r w:rsidRPr="000E4CCB">
          <w:rPr>
            <w:rStyle w:val="Hyperlink"/>
            <w:rFonts w:hint="cs"/>
            <w:rtl/>
          </w:rPr>
          <w:t>السید</w:t>
        </w:r>
        <w:r w:rsidRPr="000E4CCB">
          <w:rPr>
            <w:rStyle w:val="Hyperlink"/>
            <w:rtl/>
          </w:rPr>
          <w:t xml:space="preserve"> </w:t>
        </w:r>
        <w:r w:rsidRPr="000E4CCB">
          <w:rPr>
            <w:rStyle w:val="Hyperlink"/>
            <w:rFonts w:hint="cs"/>
            <w:rtl/>
          </w:rPr>
          <w:t>ابولقاسم،</w:t>
        </w:r>
        <w:r w:rsidRPr="000E4CCB">
          <w:rPr>
            <w:rStyle w:val="Hyperlink"/>
            <w:rtl/>
          </w:rPr>
          <w:t xml:space="preserve"> </w:t>
        </w:r>
        <w:r w:rsidRPr="000E4CCB">
          <w:rPr>
            <w:rStyle w:val="Hyperlink"/>
            <w:rFonts w:hint="cs"/>
            <w:rtl/>
          </w:rPr>
          <w:t>ج</w:t>
        </w:r>
        <w:r w:rsidRPr="000E4CCB">
          <w:rPr>
            <w:rStyle w:val="Hyperlink"/>
            <w:rtl/>
          </w:rPr>
          <w:t>2</w:t>
        </w:r>
        <w:r w:rsidRPr="000E4CCB">
          <w:rPr>
            <w:rStyle w:val="Hyperlink"/>
            <w:rFonts w:hint="cs"/>
            <w:rtl/>
          </w:rPr>
          <w:t>،</w:t>
        </w:r>
        <w:r w:rsidRPr="000E4CCB">
          <w:rPr>
            <w:rStyle w:val="Hyperlink"/>
            <w:rtl/>
          </w:rPr>
          <w:t xml:space="preserve"> </w:t>
        </w:r>
        <w:r w:rsidRPr="000E4CCB">
          <w:rPr>
            <w:rStyle w:val="Hyperlink"/>
            <w:rFonts w:hint="cs"/>
            <w:rtl/>
          </w:rPr>
          <w:t>ص</w:t>
        </w:r>
        <w:r w:rsidRPr="000E4CCB">
          <w:rPr>
            <w:rStyle w:val="Hyperlink"/>
            <w:rtl/>
          </w:rPr>
          <w:t>343.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613727">
      <w:rPr>
        <w:b/>
        <w:bCs/>
        <w:sz w:val="20"/>
        <w:szCs w:val="24"/>
        <w:rtl/>
      </w:rPr>
      <w:t>042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61372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61372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613727">
      <w:rPr>
        <w:sz w:val="24"/>
        <w:szCs w:val="24"/>
        <w:rtl/>
      </w:rPr>
      <w:t>10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613727">
      <w:rPr>
        <w:rFonts w:hint="cs"/>
        <w:color w:val="000000" w:themeColor="text1"/>
        <w:sz w:val="24"/>
        <w:szCs w:val="24"/>
        <w:rtl/>
      </w:rPr>
      <w:t>دوران</w:t>
    </w:r>
    <w:r w:rsidR="00613727">
      <w:rPr>
        <w:color w:val="000000" w:themeColor="text1"/>
        <w:sz w:val="24"/>
        <w:szCs w:val="24"/>
        <w:rtl/>
      </w:rPr>
      <w:t xml:space="preserve"> </w:t>
    </w:r>
    <w:r w:rsidR="00613727">
      <w:rPr>
        <w:rFonts w:hint="cs"/>
        <w:color w:val="000000" w:themeColor="text1"/>
        <w:sz w:val="24"/>
        <w:szCs w:val="24"/>
        <w:rtl/>
      </w:rPr>
      <w:t>امر</w:t>
    </w:r>
    <w:r w:rsidR="00613727">
      <w:rPr>
        <w:color w:val="000000" w:themeColor="text1"/>
        <w:sz w:val="24"/>
        <w:szCs w:val="24"/>
        <w:rtl/>
      </w:rPr>
      <w:t xml:space="preserve"> </w:t>
    </w:r>
    <w:r w:rsidR="00613727">
      <w:rPr>
        <w:rFonts w:hint="cs"/>
        <w:color w:val="000000" w:themeColor="text1"/>
        <w:sz w:val="24"/>
        <w:szCs w:val="24"/>
        <w:rtl/>
      </w:rPr>
      <w:t>بین</w:t>
    </w:r>
    <w:r w:rsidR="00613727">
      <w:rPr>
        <w:color w:val="000000" w:themeColor="text1"/>
        <w:sz w:val="24"/>
        <w:szCs w:val="24"/>
        <w:rtl/>
      </w:rPr>
      <w:t xml:space="preserve"> </w:t>
    </w:r>
    <w:r w:rsidR="00613727">
      <w:rPr>
        <w:rFonts w:hint="cs"/>
        <w:color w:val="000000" w:themeColor="text1"/>
        <w:sz w:val="24"/>
        <w:szCs w:val="24"/>
        <w:rtl/>
      </w:rPr>
      <w:t>تقیید</w:t>
    </w:r>
    <w:r w:rsidR="00613727">
      <w:rPr>
        <w:color w:val="000000" w:themeColor="text1"/>
        <w:sz w:val="24"/>
        <w:szCs w:val="24"/>
        <w:rtl/>
      </w:rPr>
      <w:t xml:space="preserve"> </w:t>
    </w:r>
    <w:r w:rsidR="00613727">
      <w:rPr>
        <w:rFonts w:hint="cs"/>
        <w:color w:val="000000" w:themeColor="text1"/>
        <w:sz w:val="24"/>
        <w:szCs w:val="24"/>
        <w:rtl/>
      </w:rPr>
      <w:t>ماده</w:t>
    </w:r>
    <w:r w:rsidR="00613727">
      <w:rPr>
        <w:color w:val="000000" w:themeColor="text1"/>
        <w:sz w:val="24"/>
        <w:szCs w:val="24"/>
        <w:rtl/>
      </w:rPr>
      <w:t xml:space="preserve"> </w:t>
    </w:r>
    <w:r w:rsidR="00613727">
      <w:rPr>
        <w:rFonts w:hint="cs"/>
        <w:color w:val="000000" w:themeColor="text1"/>
        <w:sz w:val="24"/>
        <w:szCs w:val="24"/>
        <w:rtl/>
      </w:rPr>
      <w:t>و</w:t>
    </w:r>
    <w:r w:rsidR="00613727">
      <w:rPr>
        <w:color w:val="000000" w:themeColor="text1"/>
        <w:sz w:val="24"/>
        <w:szCs w:val="24"/>
        <w:rtl/>
      </w:rPr>
      <w:t xml:space="preserve"> </w:t>
    </w:r>
    <w:r w:rsidR="00613727">
      <w:rPr>
        <w:rFonts w:hint="cs"/>
        <w:color w:val="000000" w:themeColor="text1"/>
        <w:sz w:val="24"/>
        <w:szCs w:val="24"/>
        <w:rtl/>
      </w:rPr>
      <w:t>تقیید</w:t>
    </w:r>
    <w:r w:rsidR="00613727">
      <w:rPr>
        <w:color w:val="000000" w:themeColor="text1"/>
        <w:sz w:val="24"/>
        <w:szCs w:val="24"/>
        <w:rtl/>
      </w:rPr>
      <w:t xml:space="preserve"> </w:t>
    </w:r>
    <w:r w:rsidR="00613727">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613727">
      <w:rPr>
        <w:rFonts w:hint="cs"/>
        <w:sz w:val="24"/>
        <w:szCs w:val="24"/>
        <w:rtl/>
      </w:rPr>
      <w:t>مهدی</w:t>
    </w:r>
    <w:r w:rsidR="00613727">
      <w:rPr>
        <w:sz w:val="24"/>
        <w:szCs w:val="24"/>
        <w:rtl/>
      </w:rPr>
      <w:t xml:space="preserve"> </w:t>
    </w:r>
    <w:r w:rsidR="0061372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613727">
      <w:rPr>
        <w:rFonts w:hint="cs"/>
        <w:sz w:val="24"/>
        <w:szCs w:val="24"/>
        <w:rtl/>
      </w:rPr>
      <w:t>بررسی</w:t>
    </w:r>
    <w:r w:rsidR="00613727">
      <w:rPr>
        <w:sz w:val="24"/>
        <w:szCs w:val="24"/>
        <w:rtl/>
      </w:rPr>
      <w:t xml:space="preserve"> </w:t>
    </w:r>
    <w:r w:rsidR="00613727">
      <w:rPr>
        <w:rFonts w:hint="cs"/>
        <w:sz w:val="24"/>
        <w:szCs w:val="24"/>
        <w:rtl/>
      </w:rPr>
      <w:t>کلام</w:t>
    </w:r>
    <w:r w:rsidR="00613727">
      <w:rPr>
        <w:sz w:val="24"/>
        <w:szCs w:val="24"/>
        <w:rtl/>
      </w:rPr>
      <w:t xml:space="preserve"> </w:t>
    </w:r>
    <w:r w:rsidR="00613727">
      <w:rPr>
        <w:rFonts w:hint="cs"/>
        <w:sz w:val="24"/>
        <w:szCs w:val="24"/>
        <w:rtl/>
      </w:rPr>
      <w:t>مرحوم</w:t>
    </w:r>
    <w:r w:rsidR="00613727">
      <w:rPr>
        <w:sz w:val="24"/>
        <w:szCs w:val="24"/>
        <w:rtl/>
      </w:rPr>
      <w:t xml:space="preserve"> </w:t>
    </w:r>
    <w:r w:rsidR="00613727">
      <w:rPr>
        <w:rFonts w:hint="cs"/>
        <w:sz w:val="24"/>
        <w:szCs w:val="24"/>
        <w:rtl/>
      </w:rPr>
      <w:t>نائینی</w:t>
    </w:r>
    <w:r w:rsidR="00613727">
      <w:rPr>
        <w:sz w:val="24"/>
        <w:szCs w:val="24"/>
        <w:rtl/>
      </w:rPr>
      <w:t xml:space="preserve"> </w:t>
    </w:r>
    <w:r w:rsidR="00613727">
      <w:rPr>
        <w:rFonts w:hint="cs"/>
        <w:sz w:val="24"/>
        <w:szCs w:val="24"/>
        <w:rtl/>
      </w:rPr>
      <w:t>و</w:t>
    </w:r>
    <w:r w:rsidR="00613727">
      <w:rPr>
        <w:sz w:val="24"/>
        <w:szCs w:val="24"/>
        <w:rtl/>
      </w:rPr>
      <w:t xml:space="preserve"> </w:t>
    </w:r>
    <w:r w:rsidR="00613727">
      <w:rPr>
        <w:rFonts w:hint="cs"/>
        <w:sz w:val="24"/>
        <w:szCs w:val="24"/>
        <w:rtl/>
      </w:rPr>
      <w:t>مرحوم</w:t>
    </w:r>
    <w:r w:rsidR="00613727">
      <w:rPr>
        <w:sz w:val="24"/>
        <w:szCs w:val="24"/>
        <w:rtl/>
      </w:rPr>
      <w:t xml:space="preserve"> </w:t>
    </w:r>
    <w:r w:rsidR="00613727">
      <w:rPr>
        <w:rFonts w:hint="cs"/>
        <w:sz w:val="24"/>
        <w:szCs w:val="24"/>
        <w:rtl/>
      </w:rPr>
      <w:t>خویی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75C8"/>
    <w:rsid w:val="000D2A37"/>
    <w:rsid w:val="000D30E9"/>
    <w:rsid w:val="000D6818"/>
    <w:rsid w:val="000E335E"/>
    <w:rsid w:val="000E4CCB"/>
    <w:rsid w:val="000F16CF"/>
    <w:rsid w:val="000F2DFE"/>
    <w:rsid w:val="000F5BAC"/>
    <w:rsid w:val="00102585"/>
    <w:rsid w:val="00114AB7"/>
    <w:rsid w:val="00116B2B"/>
    <w:rsid w:val="00124E3D"/>
    <w:rsid w:val="00127E95"/>
    <w:rsid w:val="00130659"/>
    <w:rsid w:val="001347C7"/>
    <w:rsid w:val="001356B0"/>
    <w:rsid w:val="00151937"/>
    <w:rsid w:val="001544C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5998"/>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042B"/>
    <w:rsid w:val="003E1C5C"/>
    <w:rsid w:val="003E6650"/>
    <w:rsid w:val="003F5B46"/>
    <w:rsid w:val="00401363"/>
    <w:rsid w:val="00402E47"/>
    <w:rsid w:val="00417EE8"/>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372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DEF"/>
    <w:rsid w:val="00F42EE1"/>
    <w:rsid w:val="00F60F1F"/>
    <w:rsid w:val="00F64141"/>
    <w:rsid w:val="00F67508"/>
    <w:rsid w:val="00F71FC9"/>
    <w:rsid w:val="00F73B48"/>
    <w:rsid w:val="00F74F51"/>
    <w:rsid w:val="00F842AD"/>
    <w:rsid w:val="00F914EB"/>
    <w:rsid w:val="00F91B85"/>
    <w:rsid w:val="00F938E7"/>
    <w:rsid w:val="00F96D6A"/>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EE4D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6/2/343/&#1607;&#1606;&#1575;" TargetMode="External"/><Relationship Id="rId1" Type="http://schemas.openxmlformats.org/officeDocument/2006/relationships/hyperlink" Target="http://lib.eshia.ir/13102/1/213/&#1593;&#1604;&#1740;&#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A3B5D-AC1A-43A8-8C6C-2A76A386D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46</TotalTime>
  <Pages>5</Pages>
  <Words>1195</Words>
  <Characters>6812</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2019-12-01T10:09:00Z</cp:lastPrinted>
  <dcterms:created xsi:type="dcterms:W3CDTF">2019-12-01T05:36:00Z</dcterms:created>
  <dcterms:modified xsi:type="dcterms:W3CDTF">2019-12-01T10:09:00Z</dcterms:modified>
  <cp:contentStatus>ویرایش 2.5</cp:contentStatus>
  <cp:version>2.7</cp:version>
</cp:coreProperties>
</file>