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6234A">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3459" w:rsidRDefault="00123459" w:rsidP="0012345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7213411" w:history="1">
        <w:r w:rsidRPr="000674A5">
          <w:rPr>
            <w:rStyle w:val="Hyperlink"/>
            <w:rFonts w:hint="eastAsia"/>
            <w:noProof/>
            <w:rtl/>
          </w:rPr>
          <w:t>مقدمه</w:t>
        </w:r>
        <w:r w:rsidRPr="000674A5">
          <w:rPr>
            <w:rStyle w:val="Hyperlink"/>
            <w:noProof/>
            <w:rtl/>
          </w:rPr>
          <w:t xml:space="preserve"> </w:t>
        </w:r>
        <w:r w:rsidRPr="000674A5">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27213411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D436D">
          <w:rPr>
            <w:noProof/>
            <w:webHidden/>
            <w:rtl/>
          </w:rPr>
          <w:t>2</w:t>
        </w:r>
        <w:r>
          <w:rPr>
            <w:rStyle w:val="Hyperlink"/>
            <w:noProof/>
            <w:rtl/>
          </w:rPr>
          <w:fldChar w:fldCharType="end"/>
        </w:r>
      </w:hyperlink>
    </w:p>
    <w:p w:rsidR="00123459" w:rsidRDefault="00155298" w:rsidP="00123459">
      <w:pPr>
        <w:pStyle w:val="TOC2"/>
        <w:tabs>
          <w:tab w:val="right" w:leader="dot" w:pos="10194"/>
        </w:tabs>
        <w:rPr>
          <w:rFonts w:asciiTheme="minorHAnsi" w:eastAsiaTheme="minorEastAsia" w:hAnsiTheme="minorHAnsi" w:cstheme="minorBidi"/>
          <w:bCs w:val="0"/>
          <w:noProof/>
          <w:color w:val="auto"/>
          <w:szCs w:val="22"/>
          <w:rtl/>
        </w:rPr>
      </w:pPr>
      <w:hyperlink w:anchor="_Toc27213412" w:history="1">
        <w:r w:rsidR="00123459" w:rsidRPr="000674A5">
          <w:rPr>
            <w:rStyle w:val="Hyperlink"/>
            <w:rFonts w:hint="eastAsia"/>
            <w:noProof/>
            <w:rtl/>
          </w:rPr>
          <w:t>واجب</w:t>
        </w:r>
        <w:r w:rsidR="00123459" w:rsidRPr="000674A5">
          <w:rPr>
            <w:rStyle w:val="Hyperlink"/>
            <w:noProof/>
            <w:rtl/>
          </w:rPr>
          <w:t xml:space="preserve"> </w:t>
        </w:r>
        <w:r w:rsidR="00123459" w:rsidRPr="000674A5">
          <w:rPr>
            <w:rStyle w:val="Hyperlink"/>
            <w:rFonts w:hint="eastAsia"/>
            <w:noProof/>
            <w:rtl/>
          </w:rPr>
          <w:t>نفس</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غ</w:t>
        </w:r>
        <w:r w:rsidR="00123459" w:rsidRPr="000674A5">
          <w:rPr>
            <w:rStyle w:val="Hyperlink"/>
            <w:rFonts w:hint="cs"/>
            <w:noProof/>
            <w:rtl/>
          </w:rPr>
          <w:t>ی</w:t>
        </w:r>
        <w:r w:rsidR="00123459" w:rsidRPr="000674A5">
          <w:rPr>
            <w:rStyle w:val="Hyperlink"/>
            <w:rFonts w:hint="eastAsia"/>
            <w:noProof/>
            <w:rtl/>
          </w:rPr>
          <w:t>ر</w:t>
        </w:r>
        <w:r w:rsidR="00123459" w:rsidRPr="000674A5">
          <w:rPr>
            <w:rStyle w:val="Hyperlink"/>
            <w:rFonts w:hint="cs"/>
            <w:noProof/>
            <w:rtl/>
          </w:rPr>
          <w:t>ی</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27213412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2</w:t>
        </w:r>
        <w:r w:rsidR="00123459">
          <w:rPr>
            <w:rStyle w:val="Hyperlink"/>
            <w:noProof/>
            <w:rtl/>
          </w:rPr>
          <w:fldChar w:fldCharType="end"/>
        </w:r>
      </w:hyperlink>
    </w:p>
    <w:p w:rsidR="00123459" w:rsidRDefault="00155298" w:rsidP="00123459">
      <w:pPr>
        <w:pStyle w:val="TOC3"/>
        <w:tabs>
          <w:tab w:val="right" w:leader="dot" w:pos="10194"/>
        </w:tabs>
        <w:rPr>
          <w:rFonts w:asciiTheme="minorHAnsi" w:eastAsiaTheme="minorEastAsia" w:hAnsiTheme="minorHAnsi" w:cstheme="minorBidi"/>
          <w:bCs w:val="0"/>
          <w:iCs w:val="0"/>
          <w:noProof/>
          <w:color w:val="auto"/>
          <w:szCs w:val="22"/>
          <w:rtl/>
        </w:rPr>
      </w:pPr>
      <w:hyperlink w:anchor="_Toc27213413" w:history="1">
        <w:r w:rsidR="00123459" w:rsidRPr="000674A5">
          <w:rPr>
            <w:rStyle w:val="Hyperlink"/>
            <w:rFonts w:hint="eastAsia"/>
            <w:noProof/>
            <w:rtl/>
          </w:rPr>
          <w:t>مقام</w:t>
        </w:r>
        <w:r w:rsidR="00123459" w:rsidRPr="000674A5">
          <w:rPr>
            <w:rStyle w:val="Hyperlink"/>
            <w:noProof/>
            <w:rtl/>
          </w:rPr>
          <w:t xml:space="preserve"> </w:t>
        </w:r>
        <w:r w:rsidR="00123459" w:rsidRPr="000674A5">
          <w:rPr>
            <w:rStyle w:val="Hyperlink"/>
            <w:rFonts w:hint="eastAsia"/>
            <w:noProof/>
            <w:rtl/>
          </w:rPr>
          <w:t>دوم</w:t>
        </w:r>
        <w:r w:rsidR="00123459" w:rsidRPr="000674A5">
          <w:rPr>
            <w:rStyle w:val="Hyperlink"/>
            <w:noProof/>
            <w:rtl/>
          </w:rPr>
          <w:t xml:space="preserve">: </w:t>
        </w:r>
        <w:r w:rsidR="00123459" w:rsidRPr="000674A5">
          <w:rPr>
            <w:rStyle w:val="Hyperlink"/>
            <w:rFonts w:hint="eastAsia"/>
            <w:noProof/>
            <w:rtl/>
          </w:rPr>
          <w:t>مقتضا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اصل</w:t>
        </w:r>
        <w:r w:rsidR="00123459" w:rsidRPr="000674A5">
          <w:rPr>
            <w:rStyle w:val="Hyperlink"/>
            <w:noProof/>
            <w:rtl/>
          </w:rPr>
          <w:t xml:space="preserve"> </w:t>
        </w:r>
        <w:r w:rsidR="00123459" w:rsidRPr="000674A5">
          <w:rPr>
            <w:rStyle w:val="Hyperlink"/>
            <w:rFonts w:hint="eastAsia"/>
            <w:noProof/>
            <w:rtl/>
          </w:rPr>
          <w:t>لفظ</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عمل</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عند</w:t>
        </w:r>
        <w:r w:rsidR="00123459" w:rsidRPr="000674A5">
          <w:rPr>
            <w:rStyle w:val="Hyperlink"/>
            <w:noProof/>
            <w:rtl/>
          </w:rPr>
          <w:t xml:space="preserve"> </w:t>
        </w:r>
        <w:r w:rsidR="00123459" w:rsidRPr="000674A5">
          <w:rPr>
            <w:rStyle w:val="Hyperlink"/>
            <w:rFonts w:hint="eastAsia"/>
            <w:noProof/>
            <w:rtl/>
          </w:rPr>
          <w:t>الشک</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وجوب</w:t>
        </w:r>
        <w:r w:rsidR="00123459" w:rsidRPr="000674A5">
          <w:rPr>
            <w:rStyle w:val="Hyperlink"/>
            <w:noProof/>
            <w:rtl/>
          </w:rPr>
          <w:t xml:space="preserve"> </w:t>
        </w:r>
        <w:r w:rsidR="00123459" w:rsidRPr="000674A5">
          <w:rPr>
            <w:rStyle w:val="Hyperlink"/>
            <w:rFonts w:hint="eastAsia"/>
            <w:noProof/>
            <w:rtl/>
          </w:rPr>
          <w:t>نفس</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غ</w:t>
        </w:r>
        <w:r w:rsidR="00123459" w:rsidRPr="000674A5">
          <w:rPr>
            <w:rStyle w:val="Hyperlink"/>
            <w:rFonts w:hint="cs"/>
            <w:noProof/>
            <w:rtl/>
          </w:rPr>
          <w:t>ی</w:t>
        </w:r>
        <w:r w:rsidR="00123459" w:rsidRPr="000674A5">
          <w:rPr>
            <w:rStyle w:val="Hyperlink"/>
            <w:rFonts w:hint="eastAsia"/>
            <w:noProof/>
            <w:rtl/>
          </w:rPr>
          <w:t>ر</w:t>
        </w:r>
        <w:r w:rsidR="00123459" w:rsidRPr="000674A5">
          <w:rPr>
            <w:rStyle w:val="Hyperlink"/>
            <w:rFonts w:hint="cs"/>
            <w:noProof/>
            <w:rtl/>
          </w:rPr>
          <w:t>ی</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27213413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2</w:t>
        </w:r>
        <w:r w:rsidR="00123459">
          <w:rPr>
            <w:rStyle w:val="Hyperlink"/>
            <w:noProof/>
            <w:rtl/>
          </w:rPr>
          <w:fldChar w:fldCharType="end"/>
        </w:r>
      </w:hyperlink>
    </w:p>
    <w:p w:rsidR="00123459" w:rsidRDefault="00155298" w:rsidP="00123459">
      <w:pPr>
        <w:pStyle w:val="TOC4"/>
        <w:tabs>
          <w:tab w:val="right" w:leader="dot" w:pos="10194"/>
        </w:tabs>
        <w:rPr>
          <w:rFonts w:asciiTheme="minorHAnsi" w:eastAsiaTheme="minorEastAsia" w:hAnsiTheme="minorHAnsi" w:cstheme="minorBidi"/>
          <w:bCs w:val="0"/>
          <w:noProof/>
          <w:color w:val="auto"/>
          <w:szCs w:val="22"/>
          <w:rtl/>
        </w:rPr>
      </w:pPr>
      <w:hyperlink w:anchor="_Toc27213414" w:history="1">
        <w:r w:rsidR="00123459" w:rsidRPr="000674A5">
          <w:rPr>
            <w:rStyle w:val="Hyperlink"/>
            <w:rFonts w:hint="eastAsia"/>
            <w:noProof/>
            <w:rtl/>
          </w:rPr>
          <w:t>الف</w:t>
        </w:r>
        <w:r w:rsidR="00123459" w:rsidRPr="000674A5">
          <w:rPr>
            <w:rStyle w:val="Hyperlink"/>
            <w:noProof/>
            <w:rtl/>
          </w:rPr>
          <w:t xml:space="preserve">: </w:t>
        </w:r>
        <w:r w:rsidR="00123459" w:rsidRPr="000674A5">
          <w:rPr>
            <w:rStyle w:val="Hyperlink"/>
            <w:rFonts w:hint="eastAsia"/>
            <w:noProof/>
            <w:rtl/>
          </w:rPr>
          <w:t>مقتضا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اصل</w:t>
        </w:r>
        <w:r w:rsidR="00123459" w:rsidRPr="000674A5">
          <w:rPr>
            <w:rStyle w:val="Hyperlink"/>
            <w:noProof/>
            <w:rtl/>
          </w:rPr>
          <w:t xml:space="preserve"> </w:t>
        </w:r>
        <w:r w:rsidR="00123459" w:rsidRPr="000674A5">
          <w:rPr>
            <w:rStyle w:val="Hyperlink"/>
            <w:rFonts w:hint="eastAsia"/>
            <w:noProof/>
            <w:rtl/>
          </w:rPr>
          <w:t>لفظ</w:t>
        </w:r>
        <w:r w:rsidR="00123459" w:rsidRPr="000674A5">
          <w:rPr>
            <w:rStyle w:val="Hyperlink"/>
            <w:rFonts w:hint="cs"/>
            <w:noProof/>
            <w:rtl/>
          </w:rPr>
          <w:t>ی</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27213414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2</w:t>
        </w:r>
        <w:r w:rsidR="00123459">
          <w:rPr>
            <w:rStyle w:val="Hyperlink"/>
            <w:noProof/>
            <w:rtl/>
          </w:rPr>
          <w:fldChar w:fldCharType="end"/>
        </w:r>
      </w:hyperlink>
    </w:p>
    <w:p w:rsidR="00123459" w:rsidRDefault="00155298" w:rsidP="00123459">
      <w:pPr>
        <w:pStyle w:val="TOC5"/>
        <w:tabs>
          <w:tab w:val="right" w:leader="dot" w:pos="10194"/>
        </w:tabs>
        <w:rPr>
          <w:rFonts w:asciiTheme="minorHAnsi" w:eastAsiaTheme="minorEastAsia" w:hAnsiTheme="minorHAnsi" w:cstheme="minorBidi"/>
          <w:bCs w:val="0"/>
          <w:noProof/>
          <w:color w:val="auto"/>
          <w:szCs w:val="22"/>
          <w:rtl/>
        </w:rPr>
      </w:pPr>
      <w:hyperlink w:anchor="_Toc27213415" w:history="1">
        <w:r w:rsidR="00123459" w:rsidRPr="000674A5">
          <w:rPr>
            <w:rStyle w:val="Hyperlink"/>
            <w:rFonts w:hint="eastAsia"/>
            <w:noProof/>
            <w:rtl/>
          </w:rPr>
          <w:t>اجرا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مقدمات</w:t>
        </w:r>
        <w:r w:rsidR="00123459" w:rsidRPr="000674A5">
          <w:rPr>
            <w:rStyle w:val="Hyperlink"/>
            <w:noProof/>
            <w:rtl/>
          </w:rPr>
          <w:t xml:space="preserve"> </w:t>
        </w:r>
        <w:r w:rsidR="00123459" w:rsidRPr="000674A5">
          <w:rPr>
            <w:rStyle w:val="Hyperlink"/>
            <w:rFonts w:hint="eastAsia"/>
            <w:noProof/>
            <w:rtl/>
          </w:rPr>
          <w:t>حکمت</w:t>
        </w:r>
        <w:r w:rsidR="00123459" w:rsidRPr="000674A5">
          <w:rPr>
            <w:rStyle w:val="Hyperlink"/>
            <w:noProof/>
            <w:rtl/>
          </w:rPr>
          <w:t xml:space="preserve"> </w:t>
        </w:r>
        <w:r w:rsidR="00123459" w:rsidRPr="000674A5">
          <w:rPr>
            <w:rStyle w:val="Hyperlink"/>
            <w:rFonts w:hint="eastAsia"/>
            <w:noProof/>
            <w:rtl/>
          </w:rPr>
          <w:t>بنا</w:t>
        </w:r>
        <w:r w:rsidR="00123459" w:rsidRPr="000674A5">
          <w:rPr>
            <w:rStyle w:val="Hyperlink"/>
            <w:noProof/>
            <w:rtl/>
          </w:rPr>
          <w:t xml:space="preserve"> </w:t>
        </w:r>
        <w:r w:rsidR="00123459" w:rsidRPr="000674A5">
          <w:rPr>
            <w:rStyle w:val="Hyperlink"/>
            <w:rFonts w:hint="eastAsia"/>
            <w:noProof/>
            <w:rtl/>
          </w:rPr>
          <w:t>بر</w:t>
        </w:r>
        <w:r w:rsidR="00123459" w:rsidRPr="000674A5">
          <w:rPr>
            <w:rStyle w:val="Hyperlink"/>
            <w:noProof/>
            <w:rtl/>
          </w:rPr>
          <w:t xml:space="preserve"> </w:t>
        </w:r>
        <w:r w:rsidR="00123459" w:rsidRPr="000674A5">
          <w:rPr>
            <w:rStyle w:val="Hyperlink"/>
            <w:rFonts w:hint="eastAsia"/>
            <w:noProof/>
            <w:rtl/>
          </w:rPr>
          <w:t>مبنا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ش</w:t>
        </w:r>
        <w:r w:rsidR="00123459" w:rsidRPr="000674A5">
          <w:rPr>
            <w:rStyle w:val="Hyperlink"/>
            <w:rFonts w:hint="cs"/>
            <w:noProof/>
            <w:rtl/>
          </w:rPr>
          <w:t>ی</w:t>
        </w:r>
        <w:r w:rsidR="00123459" w:rsidRPr="000674A5">
          <w:rPr>
            <w:rStyle w:val="Hyperlink"/>
            <w:rFonts w:hint="eastAsia"/>
            <w:noProof/>
            <w:rtl/>
          </w:rPr>
          <w:t>خ</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نائ</w:t>
        </w:r>
        <w:r w:rsidR="00123459" w:rsidRPr="000674A5">
          <w:rPr>
            <w:rStyle w:val="Hyperlink"/>
            <w:rFonts w:hint="cs"/>
            <w:noProof/>
            <w:rtl/>
          </w:rPr>
          <w:t>ی</w:t>
        </w:r>
        <w:r w:rsidR="00123459" w:rsidRPr="000674A5">
          <w:rPr>
            <w:rStyle w:val="Hyperlink"/>
            <w:rFonts w:hint="eastAsia"/>
            <w:noProof/>
            <w:rtl/>
          </w:rPr>
          <w:t>ن</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ه</w:t>
        </w:r>
        <w:r w:rsidR="00123459" w:rsidRPr="000674A5">
          <w:rPr>
            <w:rStyle w:val="Hyperlink"/>
            <w:rFonts w:hint="cs"/>
            <w:noProof/>
            <w:rtl/>
          </w:rPr>
          <w:t>ی</w:t>
        </w:r>
        <w:r w:rsidR="00123459" w:rsidRPr="000674A5">
          <w:rPr>
            <w:rStyle w:val="Hyperlink"/>
            <w:rFonts w:hint="eastAsia"/>
            <w:noProof/>
            <w:rtl/>
          </w:rPr>
          <w:t>ئت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27213415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3</w:t>
        </w:r>
        <w:r w:rsidR="00123459">
          <w:rPr>
            <w:rStyle w:val="Hyperlink"/>
            <w:noProof/>
            <w:rtl/>
          </w:rPr>
          <w:fldChar w:fldCharType="end"/>
        </w:r>
      </w:hyperlink>
    </w:p>
    <w:p w:rsidR="00123459" w:rsidRDefault="00155298" w:rsidP="00123459">
      <w:pPr>
        <w:pStyle w:val="TOC6"/>
        <w:tabs>
          <w:tab w:val="right" w:leader="dot" w:pos="10194"/>
        </w:tabs>
        <w:rPr>
          <w:rFonts w:asciiTheme="minorHAnsi" w:eastAsiaTheme="minorEastAsia" w:hAnsiTheme="minorHAnsi" w:cstheme="minorBidi"/>
          <w:bCs w:val="0"/>
          <w:noProof/>
          <w:color w:val="auto"/>
          <w:szCs w:val="22"/>
          <w:rtl/>
        </w:rPr>
      </w:pPr>
      <w:hyperlink w:anchor="_Toc27213416" w:history="1">
        <w:r w:rsidR="00123459" w:rsidRPr="000674A5">
          <w:rPr>
            <w:rStyle w:val="Hyperlink"/>
            <w:rFonts w:hint="eastAsia"/>
            <w:noProof/>
            <w:rtl/>
          </w:rPr>
          <w:t>عدم</w:t>
        </w:r>
        <w:r w:rsidR="00123459" w:rsidRPr="000674A5">
          <w:rPr>
            <w:rStyle w:val="Hyperlink"/>
            <w:noProof/>
            <w:rtl/>
          </w:rPr>
          <w:t xml:space="preserve"> </w:t>
        </w:r>
        <w:r w:rsidR="00123459" w:rsidRPr="000674A5">
          <w:rPr>
            <w:rStyle w:val="Hyperlink"/>
            <w:rFonts w:hint="eastAsia"/>
            <w:noProof/>
            <w:rtl/>
          </w:rPr>
          <w:t>تهافت</w:t>
        </w:r>
        <w:r w:rsidR="00123459" w:rsidRPr="000674A5">
          <w:rPr>
            <w:rStyle w:val="Hyperlink"/>
            <w:noProof/>
            <w:rtl/>
          </w:rPr>
          <w:t xml:space="preserve"> </w:t>
        </w:r>
        <w:r w:rsidR="00123459" w:rsidRPr="000674A5">
          <w:rPr>
            <w:rStyle w:val="Hyperlink"/>
            <w:rFonts w:hint="eastAsia"/>
            <w:noProof/>
            <w:rtl/>
          </w:rPr>
          <w:t>ب</w:t>
        </w:r>
        <w:r w:rsidR="00123459" w:rsidRPr="000674A5">
          <w:rPr>
            <w:rStyle w:val="Hyperlink"/>
            <w:rFonts w:hint="cs"/>
            <w:noProof/>
            <w:rtl/>
          </w:rPr>
          <w:t>ی</w:t>
        </w:r>
        <w:r w:rsidR="00123459" w:rsidRPr="000674A5">
          <w:rPr>
            <w:rStyle w:val="Hyperlink"/>
            <w:rFonts w:hint="eastAsia"/>
            <w:noProof/>
            <w:rtl/>
          </w:rPr>
          <w:t>ن</w:t>
        </w:r>
        <w:r w:rsidR="00123459" w:rsidRPr="000674A5">
          <w:rPr>
            <w:rStyle w:val="Hyperlink"/>
            <w:noProof/>
            <w:rtl/>
          </w:rPr>
          <w:t xml:space="preserve"> </w:t>
        </w:r>
        <w:r w:rsidR="00123459" w:rsidRPr="000674A5">
          <w:rPr>
            <w:rStyle w:val="Hyperlink"/>
            <w:rFonts w:hint="eastAsia"/>
            <w:noProof/>
            <w:rtl/>
          </w:rPr>
          <w:t>اجرا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مقدمات</w:t>
        </w:r>
        <w:r w:rsidR="00123459" w:rsidRPr="000674A5">
          <w:rPr>
            <w:rStyle w:val="Hyperlink"/>
            <w:noProof/>
            <w:rtl/>
          </w:rPr>
          <w:t xml:space="preserve"> </w:t>
        </w:r>
        <w:r w:rsidR="00123459" w:rsidRPr="000674A5">
          <w:rPr>
            <w:rStyle w:val="Hyperlink"/>
            <w:rFonts w:hint="eastAsia"/>
            <w:noProof/>
            <w:rtl/>
          </w:rPr>
          <w:t>حکمت</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انکار</w:t>
        </w:r>
        <w:r w:rsidR="00123459" w:rsidRPr="000674A5">
          <w:rPr>
            <w:rStyle w:val="Hyperlink"/>
            <w:noProof/>
            <w:rtl/>
          </w:rPr>
          <w:t xml:space="preserve"> </w:t>
        </w:r>
        <w:r w:rsidR="00123459" w:rsidRPr="000674A5">
          <w:rPr>
            <w:rStyle w:val="Hyperlink"/>
            <w:rFonts w:hint="eastAsia"/>
            <w:noProof/>
            <w:rtl/>
          </w:rPr>
          <w:t>تعلق</w:t>
        </w:r>
        <w:r w:rsidR="00123459" w:rsidRPr="000674A5">
          <w:rPr>
            <w:rStyle w:val="Hyperlink"/>
            <w:noProof/>
            <w:rtl/>
          </w:rPr>
          <w:t xml:space="preserve"> </w:t>
        </w:r>
        <w:r w:rsidR="00123459" w:rsidRPr="000674A5">
          <w:rPr>
            <w:rStyle w:val="Hyperlink"/>
            <w:rFonts w:hint="eastAsia"/>
            <w:noProof/>
            <w:rtl/>
          </w:rPr>
          <w:t>ق</w:t>
        </w:r>
        <w:r w:rsidR="00123459" w:rsidRPr="000674A5">
          <w:rPr>
            <w:rStyle w:val="Hyperlink"/>
            <w:rFonts w:hint="cs"/>
            <w:noProof/>
            <w:rtl/>
          </w:rPr>
          <w:t>ی</w:t>
        </w:r>
        <w:r w:rsidR="00123459" w:rsidRPr="000674A5">
          <w:rPr>
            <w:rStyle w:val="Hyperlink"/>
            <w:rFonts w:hint="eastAsia"/>
            <w:noProof/>
            <w:rtl/>
          </w:rPr>
          <w:t>ود</w:t>
        </w:r>
        <w:r w:rsidR="00123459" w:rsidRPr="000674A5">
          <w:rPr>
            <w:rStyle w:val="Hyperlink"/>
            <w:noProof/>
            <w:rtl/>
          </w:rPr>
          <w:t xml:space="preserve"> </w:t>
        </w:r>
        <w:r w:rsidR="00123459" w:rsidRPr="000674A5">
          <w:rPr>
            <w:rStyle w:val="Hyperlink"/>
            <w:rFonts w:hint="eastAsia"/>
            <w:noProof/>
            <w:rtl/>
          </w:rPr>
          <w:t>به</w:t>
        </w:r>
        <w:r w:rsidR="00123459" w:rsidRPr="000674A5">
          <w:rPr>
            <w:rStyle w:val="Hyperlink"/>
            <w:noProof/>
            <w:rtl/>
          </w:rPr>
          <w:t xml:space="preserve"> </w:t>
        </w:r>
        <w:r w:rsidR="00123459" w:rsidRPr="000674A5">
          <w:rPr>
            <w:rStyle w:val="Hyperlink"/>
            <w:rFonts w:hint="eastAsia"/>
            <w:noProof/>
            <w:rtl/>
          </w:rPr>
          <w:t>ه</w:t>
        </w:r>
        <w:r w:rsidR="00123459" w:rsidRPr="000674A5">
          <w:rPr>
            <w:rStyle w:val="Hyperlink"/>
            <w:rFonts w:hint="cs"/>
            <w:noProof/>
            <w:rtl/>
          </w:rPr>
          <w:t>ی</w:t>
        </w:r>
        <w:r w:rsidR="00123459" w:rsidRPr="000674A5">
          <w:rPr>
            <w:rStyle w:val="Hyperlink"/>
            <w:rFonts w:hint="eastAsia"/>
            <w:noProof/>
            <w:rtl/>
          </w:rPr>
          <w:t>ئت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27213416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4</w:t>
        </w:r>
        <w:r w:rsidR="00123459">
          <w:rPr>
            <w:rStyle w:val="Hyperlink"/>
            <w:noProof/>
            <w:rtl/>
          </w:rPr>
          <w:fldChar w:fldCharType="end"/>
        </w:r>
      </w:hyperlink>
    </w:p>
    <w:p w:rsidR="00123459" w:rsidRDefault="00155298" w:rsidP="00123459">
      <w:pPr>
        <w:pStyle w:val="TOC5"/>
        <w:tabs>
          <w:tab w:val="right" w:leader="dot" w:pos="10194"/>
        </w:tabs>
        <w:rPr>
          <w:rFonts w:asciiTheme="minorHAnsi" w:eastAsiaTheme="minorEastAsia" w:hAnsiTheme="minorHAnsi" w:cstheme="minorBidi"/>
          <w:bCs w:val="0"/>
          <w:noProof/>
          <w:color w:val="auto"/>
          <w:szCs w:val="22"/>
          <w:rtl/>
        </w:rPr>
      </w:pPr>
      <w:hyperlink w:anchor="_Toc27213417" w:history="1">
        <w:r w:rsidR="00123459" w:rsidRPr="000674A5">
          <w:rPr>
            <w:rStyle w:val="Hyperlink"/>
            <w:rFonts w:hint="eastAsia"/>
            <w:noProof/>
            <w:rtl/>
          </w:rPr>
          <w:t>عدم</w:t>
        </w:r>
        <w:r w:rsidR="00123459" w:rsidRPr="000674A5">
          <w:rPr>
            <w:rStyle w:val="Hyperlink"/>
            <w:noProof/>
            <w:rtl/>
          </w:rPr>
          <w:t xml:space="preserve"> </w:t>
        </w:r>
        <w:r w:rsidR="00123459" w:rsidRPr="000674A5">
          <w:rPr>
            <w:rStyle w:val="Hyperlink"/>
            <w:rFonts w:hint="eastAsia"/>
            <w:noProof/>
            <w:rtl/>
          </w:rPr>
          <w:t>انحصار</w:t>
        </w:r>
        <w:r w:rsidR="00123459" w:rsidRPr="000674A5">
          <w:rPr>
            <w:rStyle w:val="Hyperlink"/>
            <w:noProof/>
            <w:rtl/>
          </w:rPr>
          <w:t xml:space="preserve"> </w:t>
        </w:r>
        <w:r w:rsidR="00123459" w:rsidRPr="000674A5">
          <w:rPr>
            <w:rStyle w:val="Hyperlink"/>
            <w:rFonts w:hint="eastAsia"/>
            <w:noProof/>
            <w:rtl/>
          </w:rPr>
          <w:t>اثبات</w:t>
        </w:r>
        <w:r w:rsidR="00123459" w:rsidRPr="000674A5">
          <w:rPr>
            <w:rStyle w:val="Hyperlink"/>
            <w:noProof/>
            <w:rtl/>
          </w:rPr>
          <w:t xml:space="preserve"> </w:t>
        </w:r>
        <w:r w:rsidR="00123459" w:rsidRPr="000674A5">
          <w:rPr>
            <w:rStyle w:val="Hyperlink"/>
            <w:rFonts w:hint="eastAsia"/>
            <w:noProof/>
            <w:rtl/>
          </w:rPr>
          <w:t>وجوب</w:t>
        </w:r>
        <w:r w:rsidR="00123459" w:rsidRPr="000674A5">
          <w:rPr>
            <w:rStyle w:val="Hyperlink"/>
            <w:noProof/>
            <w:rtl/>
          </w:rPr>
          <w:t xml:space="preserve"> </w:t>
        </w:r>
        <w:r w:rsidR="00123459" w:rsidRPr="000674A5">
          <w:rPr>
            <w:rStyle w:val="Hyperlink"/>
            <w:rFonts w:hint="eastAsia"/>
            <w:noProof/>
            <w:rtl/>
          </w:rPr>
          <w:t>نفس</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تمسک</w:t>
        </w:r>
        <w:r w:rsidR="00123459" w:rsidRPr="000674A5">
          <w:rPr>
            <w:rStyle w:val="Hyperlink"/>
            <w:noProof/>
            <w:rtl/>
          </w:rPr>
          <w:t xml:space="preserve"> </w:t>
        </w:r>
        <w:r w:rsidR="00123459" w:rsidRPr="000674A5">
          <w:rPr>
            <w:rStyle w:val="Hyperlink"/>
            <w:rFonts w:hint="eastAsia"/>
            <w:noProof/>
            <w:rtl/>
          </w:rPr>
          <w:t>به</w:t>
        </w:r>
        <w:r w:rsidR="00123459" w:rsidRPr="000674A5">
          <w:rPr>
            <w:rStyle w:val="Hyperlink"/>
            <w:noProof/>
            <w:rtl/>
          </w:rPr>
          <w:t xml:space="preserve"> </w:t>
        </w:r>
        <w:r w:rsidR="00123459" w:rsidRPr="000674A5">
          <w:rPr>
            <w:rStyle w:val="Hyperlink"/>
            <w:rFonts w:hint="eastAsia"/>
            <w:noProof/>
            <w:rtl/>
          </w:rPr>
          <w:t>اطلاق</w:t>
        </w:r>
        <w:r w:rsidR="00123459" w:rsidRPr="000674A5">
          <w:rPr>
            <w:rStyle w:val="Hyperlink"/>
            <w:noProof/>
            <w:rtl/>
          </w:rPr>
          <w:t xml:space="preserve"> </w:t>
        </w:r>
        <w:r w:rsidR="00123459" w:rsidRPr="000674A5">
          <w:rPr>
            <w:rStyle w:val="Hyperlink"/>
            <w:rFonts w:hint="eastAsia"/>
            <w:noProof/>
            <w:rtl/>
          </w:rPr>
          <w:t>ه</w:t>
        </w:r>
        <w:r w:rsidR="00123459" w:rsidRPr="000674A5">
          <w:rPr>
            <w:rStyle w:val="Hyperlink"/>
            <w:rFonts w:hint="cs"/>
            <w:noProof/>
            <w:rtl/>
          </w:rPr>
          <w:t>ی</w:t>
        </w:r>
        <w:r w:rsidR="00123459" w:rsidRPr="000674A5">
          <w:rPr>
            <w:rStyle w:val="Hyperlink"/>
            <w:rFonts w:hint="eastAsia"/>
            <w:noProof/>
            <w:rtl/>
          </w:rPr>
          <w:t>ئت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27213417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4</w:t>
        </w:r>
        <w:r w:rsidR="00123459">
          <w:rPr>
            <w:rStyle w:val="Hyperlink"/>
            <w:noProof/>
            <w:rtl/>
          </w:rPr>
          <w:fldChar w:fldCharType="end"/>
        </w:r>
      </w:hyperlink>
    </w:p>
    <w:p w:rsidR="00123459" w:rsidRDefault="00155298" w:rsidP="00123459">
      <w:pPr>
        <w:pStyle w:val="TOC4"/>
        <w:tabs>
          <w:tab w:val="right" w:leader="dot" w:pos="10194"/>
        </w:tabs>
        <w:rPr>
          <w:rFonts w:asciiTheme="minorHAnsi" w:eastAsiaTheme="minorEastAsia" w:hAnsiTheme="minorHAnsi" w:cstheme="minorBidi"/>
          <w:bCs w:val="0"/>
          <w:noProof/>
          <w:color w:val="auto"/>
          <w:szCs w:val="22"/>
          <w:rtl/>
        </w:rPr>
      </w:pPr>
      <w:hyperlink w:anchor="_Toc27213418" w:history="1">
        <w:r w:rsidR="00123459" w:rsidRPr="000674A5">
          <w:rPr>
            <w:rStyle w:val="Hyperlink"/>
            <w:rFonts w:hint="eastAsia"/>
            <w:noProof/>
            <w:rtl/>
          </w:rPr>
          <w:t>ب</w:t>
        </w:r>
        <w:r w:rsidR="00123459" w:rsidRPr="000674A5">
          <w:rPr>
            <w:rStyle w:val="Hyperlink"/>
            <w:noProof/>
            <w:rtl/>
          </w:rPr>
          <w:t>:</w:t>
        </w:r>
        <w:r w:rsidR="00123459" w:rsidRPr="000674A5">
          <w:rPr>
            <w:rStyle w:val="Hyperlink"/>
            <w:rFonts w:hint="eastAsia"/>
            <w:noProof/>
            <w:rtl/>
          </w:rPr>
          <w:t>مقتضا</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اصل</w:t>
        </w:r>
        <w:r w:rsidR="00123459" w:rsidRPr="000674A5">
          <w:rPr>
            <w:rStyle w:val="Hyperlink"/>
            <w:noProof/>
            <w:rtl/>
          </w:rPr>
          <w:t xml:space="preserve"> </w:t>
        </w:r>
        <w:r w:rsidR="00123459" w:rsidRPr="000674A5">
          <w:rPr>
            <w:rStyle w:val="Hyperlink"/>
            <w:rFonts w:hint="eastAsia"/>
            <w:noProof/>
            <w:rtl/>
          </w:rPr>
          <w:t>عمل</w:t>
        </w:r>
        <w:r w:rsidR="00123459" w:rsidRPr="000674A5">
          <w:rPr>
            <w:rStyle w:val="Hyperlink"/>
            <w:rFonts w:hint="cs"/>
            <w:noProof/>
            <w:rtl/>
          </w:rPr>
          <w:t>ی</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27213418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4</w:t>
        </w:r>
        <w:r w:rsidR="00123459">
          <w:rPr>
            <w:rStyle w:val="Hyperlink"/>
            <w:noProof/>
            <w:rtl/>
          </w:rPr>
          <w:fldChar w:fldCharType="end"/>
        </w:r>
      </w:hyperlink>
    </w:p>
    <w:p w:rsidR="00123459" w:rsidRDefault="00155298" w:rsidP="00123459">
      <w:pPr>
        <w:pStyle w:val="TOC5"/>
        <w:tabs>
          <w:tab w:val="right" w:leader="dot" w:pos="10194"/>
        </w:tabs>
        <w:rPr>
          <w:rFonts w:asciiTheme="minorHAnsi" w:eastAsiaTheme="minorEastAsia" w:hAnsiTheme="minorHAnsi" w:cstheme="minorBidi"/>
          <w:bCs w:val="0"/>
          <w:noProof/>
          <w:color w:val="auto"/>
          <w:szCs w:val="22"/>
          <w:rtl/>
        </w:rPr>
      </w:pPr>
      <w:hyperlink w:anchor="_Toc27213419" w:history="1">
        <w:r w:rsidR="00123459" w:rsidRPr="000674A5">
          <w:rPr>
            <w:rStyle w:val="Hyperlink"/>
            <w:rFonts w:hint="eastAsia"/>
            <w:noProof/>
            <w:rtl/>
          </w:rPr>
          <w:t>مختار</w:t>
        </w:r>
        <w:r w:rsidR="00123459" w:rsidRPr="000674A5">
          <w:rPr>
            <w:rStyle w:val="Hyperlink"/>
            <w:noProof/>
            <w:rtl/>
          </w:rPr>
          <w:t xml:space="preserve"> </w:t>
        </w:r>
        <w:r w:rsidR="00123459" w:rsidRPr="000674A5">
          <w:rPr>
            <w:rStyle w:val="Hyperlink"/>
            <w:rFonts w:hint="eastAsia"/>
            <w:noProof/>
            <w:rtl/>
          </w:rPr>
          <w:t>مرحوم</w:t>
        </w:r>
        <w:r w:rsidR="00123459" w:rsidRPr="000674A5">
          <w:rPr>
            <w:rStyle w:val="Hyperlink"/>
            <w:noProof/>
            <w:rtl/>
          </w:rPr>
          <w:t xml:space="preserve"> </w:t>
        </w:r>
        <w:r w:rsidR="00123459" w:rsidRPr="000674A5">
          <w:rPr>
            <w:rStyle w:val="Hyperlink"/>
            <w:rFonts w:hint="eastAsia"/>
            <w:noProof/>
            <w:rtl/>
          </w:rPr>
          <w:t>آخوند</w:t>
        </w:r>
        <w:r w:rsidR="00123459" w:rsidRPr="000674A5">
          <w:rPr>
            <w:rStyle w:val="Hyperlink"/>
            <w:noProof/>
            <w:rtl/>
          </w:rPr>
          <w:t xml:space="preserve">: </w:t>
        </w:r>
        <w:r w:rsidR="00123459" w:rsidRPr="000674A5">
          <w:rPr>
            <w:rStyle w:val="Hyperlink"/>
            <w:rFonts w:hint="eastAsia"/>
            <w:noProof/>
            <w:rtl/>
          </w:rPr>
          <w:t>تفص</w:t>
        </w:r>
        <w:r w:rsidR="00123459" w:rsidRPr="000674A5">
          <w:rPr>
            <w:rStyle w:val="Hyperlink"/>
            <w:rFonts w:hint="cs"/>
            <w:noProof/>
            <w:rtl/>
          </w:rPr>
          <w:t>ی</w:t>
        </w:r>
        <w:r w:rsidR="00123459" w:rsidRPr="000674A5">
          <w:rPr>
            <w:rStyle w:val="Hyperlink"/>
            <w:rFonts w:hint="eastAsia"/>
            <w:noProof/>
            <w:rtl/>
          </w:rPr>
          <w:t>ل</w:t>
        </w:r>
        <w:r w:rsidR="00123459" w:rsidRPr="000674A5">
          <w:rPr>
            <w:rStyle w:val="Hyperlink"/>
            <w:noProof/>
            <w:rtl/>
          </w:rPr>
          <w:t xml:space="preserve"> </w:t>
        </w:r>
        <w:r w:rsidR="00123459" w:rsidRPr="000674A5">
          <w:rPr>
            <w:rStyle w:val="Hyperlink"/>
            <w:rFonts w:hint="eastAsia"/>
            <w:noProof/>
            <w:rtl/>
          </w:rPr>
          <w:t>ب</w:t>
        </w:r>
        <w:r w:rsidR="00123459" w:rsidRPr="000674A5">
          <w:rPr>
            <w:rStyle w:val="Hyperlink"/>
            <w:rFonts w:hint="cs"/>
            <w:noProof/>
            <w:rtl/>
          </w:rPr>
          <w:t>ی</w:t>
        </w:r>
        <w:r w:rsidR="00123459" w:rsidRPr="000674A5">
          <w:rPr>
            <w:rStyle w:val="Hyperlink"/>
            <w:rFonts w:hint="eastAsia"/>
            <w:noProof/>
            <w:rtl/>
          </w:rPr>
          <w:t>ن</w:t>
        </w:r>
        <w:r w:rsidR="00123459" w:rsidRPr="000674A5">
          <w:rPr>
            <w:rStyle w:val="Hyperlink"/>
            <w:noProof/>
            <w:rtl/>
          </w:rPr>
          <w:t xml:space="preserve"> </w:t>
        </w:r>
        <w:r w:rsidR="00123459" w:rsidRPr="000674A5">
          <w:rPr>
            <w:rStyle w:val="Hyperlink"/>
            <w:rFonts w:hint="eastAsia"/>
            <w:noProof/>
            <w:rtl/>
          </w:rPr>
          <w:t>دو</w:t>
        </w:r>
        <w:r w:rsidR="00123459" w:rsidRPr="000674A5">
          <w:rPr>
            <w:rStyle w:val="Hyperlink"/>
            <w:noProof/>
            <w:rtl/>
          </w:rPr>
          <w:t xml:space="preserve"> </w:t>
        </w:r>
        <w:r w:rsidR="00123459" w:rsidRPr="000674A5">
          <w:rPr>
            <w:rStyle w:val="Hyperlink"/>
            <w:rFonts w:hint="eastAsia"/>
            <w:noProof/>
            <w:rtl/>
          </w:rPr>
          <w:t>صورت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27213419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5</w:t>
        </w:r>
        <w:r w:rsidR="00123459">
          <w:rPr>
            <w:rStyle w:val="Hyperlink"/>
            <w:noProof/>
            <w:rtl/>
          </w:rPr>
          <w:fldChar w:fldCharType="end"/>
        </w:r>
      </w:hyperlink>
    </w:p>
    <w:p w:rsidR="00123459" w:rsidRDefault="00155298" w:rsidP="00123459">
      <w:pPr>
        <w:pStyle w:val="TOC6"/>
        <w:tabs>
          <w:tab w:val="right" w:leader="dot" w:pos="10194"/>
        </w:tabs>
        <w:rPr>
          <w:rFonts w:asciiTheme="minorHAnsi" w:eastAsiaTheme="minorEastAsia" w:hAnsiTheme="minorHAnsi" w:cstheme="minorBidi"/>
          <w:bCs w:val="0"/>
          <w:noProof/>
          <w:color w:val="auto"/>
          <w:szCs w:val="22"/>
          <w:rtl/>
        </w:rPr>
      </w:pPr>
      <w:hyperlink w:anchor="_Toc27213420" w:history="1">
        <w:r w:rsidR="00123459" w:rsidRPr="000674A5">
          <w:rPr>
            <w:rStyle w:val="Hyperlink"/>
            <w:rFonts w:hint="eastAsia"/>
            <w:noProof/>
            <w:rtl/>
          </w:rPr>
          <w:t>صورت</w:t>
        </w:r>
        <w:r w:rsidR="00123459" w:rsidRPr="000674A5">
          <w:rPr>
            <w:rStyle w:val="Hyperlink"/>
            <w:noProof/>
            <w:rtl/>
          </w:rPr>
          <w:t xml:space="preserve"> </w:t>
        </w:r>
        <w:r w:rsidR="00123459" w:rsidRPr="000674A5">
          <w:rPr>
            <w:rStyle w:val="Hyperlink"/>
            <w:rFonts w:hint="eastAsia"/>
            <w:noProof/>
            <w:rtl/>
          </w:rPr>
          <w:t>اول</w:t>
        </w:r>
        <w:r w:rsidR="00123459" w:rsidRPr="000674A5">
          <w:rPr>
            <w:rStyle w:val="Hyperlink"/>
            <w:noProof/>
            <w:rtl/>
          </w:rPr>
          <w:t xml:space="preserve">: </w:t>
        </w:r>
        <w:r w:rsidR="00123459" w:rsidRPr="000674A5">
          <w:rPr>
            <w:rStyle w:val="Hyperlink"/>
            <w:rFonts w:hint="eastAsia"/>
            <w:noProof/>
            <w:rtl/>
          </w:rPr>
          <w:t>فعل</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شدن</w:t>
        </w:r>
        <w:r w:rsidR="00123459" w:rsidRPr="000674A5">
          <w:rPr>
            <w:rStyle w:val="Hyperlink"/>
            <w:noProof/>
            <w:rtl/>
          </w:rPr>
          <w:t xml:space="preserve"> </w:t>
        </w:r>
        <w:r w:rsidR="00123459" w:rsidRPr="000674A5">
          <w:rPr>
            <w:rStyle w:val="Hyperlink"/>
            <w:rFonts w:hint="eastAsia"/>
            <w:noProof/>
            <w:rtl/>
          </w:rPr>
          <w:t>وجوب</w:t>
        </w:r>
        <w:r w:rsidR="00123459" w:rsidRPr="000674A5">
          <w:rPr>
            <w:rStyle w:val="Hyperlink"/>
            <w:noProof/>
            <w:rtl/>
          </w:rPr>
          <w:t xml:space="preserve"> </w:t>
        </w:r>
        <w:r w:rsidR="00123459" w:rsidRPr="000674A5">
          <w:rPr>
            <w:rStyle w:val="Hyperlink"/>
            <w:rFonts w:hint="eastAsia"/>
            <w:noProof/>
            <w:rtl/>
          </w:rPr>
          <w:t>ذ</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المقدمه</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27213420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5</w:t>
        </w:r>
        <w:r w:rsidR="00123459">
          <w:rPr>
            <w:rStyle w:val="Hyperlink"/>
            <w:noProof/>
            <w:rtl/>
          </w:rPr>
          <w:fldChar w:fldCharType="end"/>
        </w:r>
      </w:hyperlink>
    </w:p>
    <w:p w:rsidR="00123459" w:rsidRDefault="00155298" w:rsidP="00123459">
      <w:pPr>
        <w:pStyle w:val="TOC6"/>
        <w:tabs>
          <w:tab w:val="right" w:leader="dot" w:pos="10194"/>
        </w:tabs>
        <w:rPr>
          <w:rFonts w:asciiTheme="minorHAnsi" w:eastAsiaTheme="minorEastAsia" w:hAnsiTheme="minorHAnsi" w:cstheme="minorBidi"/>
          <w:bCs w:val="0"/>
          <w:noProof/>
          <w:color w:val="auto"/>
          <w:szCs w:val="22"/>
          <w:rtl/>
        </w:rPr>
      </w:pPr>
      <w:hyperlink w:anchor="_Toc27213421" w:history="1">
        <w:r w:rsidR="00123459" w:rsidRPr="000674A5">
          <w:rPr>
            <w:rStyle w:val="Hyperlink"/>
            <w:rFonts w:hint="eastAsia"/>
            <w:noProof/>
            <w:rtl/>
          </w:rPr>
          <w:t>صورت</w:t>
        </w:r>
        <w:r w:rsidR="00123459" w:rsidRPr="000674A5">
          <w:rPr>
            <w:rStyle w:val="Hyperlink"/>
            <w:noProof/>
            <w:rtl/>
          </w:rPr>
          <w:t xml:space="preserve"> </w:t>
        </w:r>
        <w:r w:rsidR="00123459" w:rsidRPr="000674A5">
          <w:rPr>
            <w:rStyle w:val="Hyperlink"/>
            <w:rFonts w:hint="eastAsia"/>
            <w:noProof/>
            <w:rtl/>
          </w:rPr>
          <w:t>دوم</w:t>
        </w:r>
        <w:r w:rsidR="00123459" w:rsidRPr="000674A5">
          <w:rPr>
            <w:rStyle w:val="Hyperlink"/>
            <w:noProof/>
            <w:rtl/>
          </w:rPr>
          <w:t xml:space="preserve">: </w:t>
        </w:r>
        <w:r w:rsidR="00123459" w:rsidRPr="000674A5">
          <w:rPr>
            <w:rStyle w:val="Hyperlink"/>
            <w:rFonts w:hint="eastAsia"/>
            <w:noProof/>
            <w:rtl/>
          </w:rPr>
          <w:t>فعل</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نشدن</w:t>
        </w:r>
        <w:r w:rsidR="00123459" w:rsidRPr="000674A5">
          <w:rPr>
            <w:rStyle w:val="Hyperlink"/>
            <w:noProof/>
            <w:rtl/>
          </w:rPr>
          <w:t xml:space="preserve"> </w:t>
        </w:r>
        <w:r w:rsidR="00123459" w:rsidRPr="000674A5">
          <w:rPr>
            <w:rStyle w:val="Hyperlink"/>
            <w:rFonts w:hint="eastAsia"/>
            <w:noProof/>
            <w:rtl/>
          </w:rPr>
          <w:t>وجوب</w:t>
        </w:r>
        <w:r w:rsidR="00123459" w:rsidRPr="000674A5">
          <w:rPr>
            <w:rStyle w:val="Hyperlink"/>
            <w:noProof/>
            <w:rtl/>
          </w:rPr>
          <w:t xml:space="preserve"> </w:t>
        </w:r>
        <w:r w:rsidR="00123459" w:rsidRPr="000674A5">
          <w:rPr>
            <w:rStyle w:val="Hyperlink"/>
            <w:rFonts w:hint="eastAsia"/>
            <w:noProof/>
            <w:rtl/>
          </w:rPr>
          <w:t>ذ</w:t>
        </w:r>
        <w:r w:rsidR="00123459" w:rsidRPr="000674A5">
          <w:rPr>
            <w:rStyle w:val="Hyperlink"/>
            <w:rFonts w:hint="cs"/>
            <w:noProof/>
            <w:rtl/>
          </w:rPr>
          <w:t>ی</w:t>
        </w:r>
        <w:r w:rsidR="00123459" w:rsidRPr="000674A5">
          <w:rPr>
            <w:rStyle w:val="Hyperlink"/>
            <w:noProof/>
            <w:rtl/>
          </w:rPr>
          <w:t xml:space="preserve"> </w:t>
        </w:r>
        <w:r w:rsidR="00123459" w:rsidRPr="000674A5">
          <w:rPr>
            <w:rStyle w:val="Hyperlink"/>
            <w:rFonts w:hint="eastAsia"/>
            <w:noProof/>
            <w:rtl/>
          </w:rPr>
          <w:t>المقدمه</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27213421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5</w:t>
        </w:r>
        <w:r w:rsidR="00123459">
          <w:rPr>
            <w:rStyle w:val="Hyperlink"/>
            <w:noProof/>
            <w:rtl/>
          </w:rPr>
          <w:fldChar w:fldCharType="end"/>
        </w:r>
      </w:hyperlink>
    </w:p>
    <w:p w:rsidR="00123459" w:rsidRDefault="00155298" w:rsidP="00123459">
      <w:pPr>
        <w:pStyle w:val="TOC6"/>
        <w:tabs>
          <w:tab w:val="right" w:leader="dot" w:pos="10194"/>
        </w:tabs>
        <w:rPr>
          <w:rFonts w:asciiTheme="minorHAnsi" w:eastAsiaTheme="minorEastAsia" w:hAnsiTheme="minorHAnsi" w:cstheme="minorBidi"/>
          <w:bCs w:val="0"/>
          <w:noProof/>
          <w:color w:val="auto"/>
          <w:szCs w:val="22"/>
          <w:rtl/>
        </w:rPr>
      </w:pPr>
      <w:hyperlink w:anchor="_Toc27213422" w:history="1">
        <w:r w:rsidR="00123459" w:rsidRPr="000674A5">
          <w:rPr>
            <w:rStyle w:val="Hyperlink"/>
            <w:rFonts w:hint="eastAsia"/>
            <w:noProof/>
            <w:rtl/>
          </w:rPr>
          <w:t>عدم</w:t>
        </w:r>
        <w:r w:rsidR="00123459" w:rsidRPr="000674A5">
          <w:rPr>
            <w:rStyle w:val="Hyperlink"/>
            <w:noProof/>
            <w:rtl/>
          </w:rPr>
          <w:t xml:space="preserve"> </w:t>
        </w:r>
        <w:r w:rsidR="00123459" w:rsidRPr="000674A5">
          <w:rPr>
            <w:rStyle w:val="Hyperlink"/>
            <w:rFonts w:hint="eastAsia"/>
            <w:noProof/>
            <w:rtl/>
          </w:rPr>
          <w:t>انحصار</w:t>
        </w:r>
        <w:r w:rsidR="00123459" w:rsidRPr="000674A5">
          <w:rPr>
            <w:rStyle w:val="Hyperlink"/>
            <w:noProof/>
            <w:rtl/>
          </w:rPr>
          <w:t xml:space="preserve"> </w:t>
        </w:r>
        <w:r w:rsidR="00123459" w:rsidRPr="000674A5">
          <w:rPr>
            <w:rStyle w:val="Hyperlink"/>
            <w:rFonts w:hint="eastAsia"/>
            <w:noProof/>
            <w:rtl/>
          </w:rPr>
          <w:t>موارد</w:t>
        </w:r>
        <w:r w:rsidR="00123459" w:rsidRPr="000674A5">
          <w:rPr>
            <w:rStyle w:val="Hyperlink"/>
            <w:noProof/>
            <w:rtl/>
          </w:rPr>
          <w:t xml:space="preserve"> </w:t>
        </w:r>
        <w:r w:rsidR="00123459" w:rsidRPr="000674A5">
          <w:rPr>
            <w:rStyle w:val="Hyperlink"/>
            <w:rFonts w:hint="eastAsia"/>
            <w:noProof/>
            <w:rtl/>
          </w:rPr>
          <w:t>مشکوک</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دو</w:t>
        </w:r>
        <w:r w:rsidR="00123459" w:rsidRPr="000674A5">
          <w:rPr>
            <w:rStyle w:val="Hyperlink"/>
            <w:noProof/>
            <w:rtl/>
          </w:rPr>
          <w:t xml:space="preserve"> </w:t>
        </w:r>
        <w:r w:rsidR="00123459" w:rsidRPr="000674A5">
          <w:rPr>
            <w:rStyle w:val="Hyperlink"/>
            <w:rFonts w:hint="eastAsia"/>
            <w:noProof/>
            <w:rtl/>
          </w:rPr>
          <w:t>صورت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27213422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5</w:t>
        </w:r>
        <w:r w:rsidR="00123459">
          <w:rPr>
            <w:rStyle w:val="Hyperlink"/>
            <w:noProof/>
            <w:rtl/>
          </w:rPr>
          <w:fldChar w:fldCharType="end"/>
        </w:r>
      </w:hyperlink>
    </w:p>
    <w:p w:rsidR="00123459" w:rsidRDefault="00155298" w:rsidP="00123459">
      <w:pPr>
        <w:pStyle w:val="TOC7"/>
        <w:tabs>
          <w:tab w:val="right" w:leader="dot" w:pos="10194"/>
        </w:tabs>
        <w:rPr>
          <w:rFonts w:asciiTheme="minorHAnsi" w:eastAsiaTheme="minorEastAsia" w:hAnsiTheme="minorHAnsi" w:cstheme="minorBidi"/>
          <w:bCs w:val="0"/>
          <w:noProof/>
          <w:color w:val="auto"/>
          <w:szCs w:val="22"/>
          <w:rtl/>
        </w:rPr>
      </w:pPr>
      <w:hyperlink w:anchor="_Toc27213423" w:history="1">
        <w:r w:rsidR="00123459" w:rsidRPr="000674A5">
          <w:rPr>
            <w:rStyle w:val="Hyperlink"/>
            <w:rFonts w:hint="eastAsia"/>
            <w:noProof/>
            <w:rtl/>
          </w:rPr>
          <w:t>صورت</w:t>
        </w:r>
        <w:r w:rsidR="00123459" w:rsidRPr="000674A5">
          <w:rPr>
            <w:rStyle w:val="Hyperlink"/>
            <w:noProof/>
            <w:rtl/>
          </w:rPr>
          <w:t xml:space="preserve"> </w:t>
        </w:r>
        <w:r w:rsidR="00123459" w:rsidRPr="000674A5">
          <w:rPr>
            <w:rStyle w:val="Hyperlink"/>
            <w:rFonts w:hint="eastAsia"/>
            <w:noProof/>
            <w:rtl/>
          </w:rPr>
          <w:t>اول</w:t>
        </w:r>
        <w:r w:rsidR="00123459" w:rsidRPr="000674A5">
          <w:rPr>
            <w:rStyle w:val="Hyperlink"/>
            <w:noProof/>
            <w:rtl/>
          </w:rPr>
          <w:t xml:space="preserve">: </w:t>
        </w:r>
        <w:r w:rsidR="00123459" w:rsidRPr="000674A5">
          <w:rPr>
            <w:rStyle w:val="Hyperlink"/>
            <w:rFonts w:hint="eastAsia"/>
            <w:noProof/>
            <w:rtl/>
          </w:rPr>
          <w:t>شک</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اصل</w:t>
        </w:r>
        <w:r w:rsidR="00123459" w:rsidRPr="000674A5">
          <w:rPr>
            <w:rStyle w:val="Hyperlink"/>
            <w:noProof/>
            <w:rtl/>
          </w:rPr>
          <w:t xml:space="preserve"> </w:t>
        </w:r>
        <w:r w:rsidR="00123459" w:rsidRPr="000674A5">
          <w:rPr>
            <w:rStyle w:val="Hyperlink"/>
            <w:rFonts w:hint="eastAsia"/>
            <w:noProof/>
            <w:rtl/>
          </w:rPr>
          <w:t>وجوب</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شک</w:t>
        </w:r>
        <w:r w:rsidR="00123459" w:rsidRPr="000674A5">
          <w:rPr>
            <w:rStyle w:val="Hyperlink"/>
            <w:noProof/>
            <w:rtl/>
          </w:rPr>
          <w:t xml:space="preserve"> </w:t>
        </w:r>
        <w:r w:rsidR="00123459" w:rsidRPr="000674A5">
          <w:rPr>
            <w:rStyle w:val="Hyperlink"/>
            <w:rFonts w:hint="eastAsia"/>
            <w:noProof/>
            <w:rtl/>
          </w:rPr>
          <w:t>در</w:t>
        </w:r>
        <w:r w:rsidR="00123459" w:rsidRPr="000674A5">
          <w:rPr>
            <w:rStyle w:val="Hyperlink"/>
            <w:noProof/>
            <w:rtl/>
          </w:rPr>
          <w:t xml:space="preserve"> </w:t>
        </w:r>
        <w:r w:rsidR="00123459" w:rsidRPr="000674A5">
          <w:rPr>
            <w:rStyle w:val="Hyperlink"/>
            <w:rFonts w:hint="eastAsia"/>
            <w:noProof/>
            <w:rtl/>
          </w:rPr>
          <w:t>نفس</w:t>
        </w:r>
        <w:r w:rsidR="00123459" w:rsidRPr="000674A5">
          <w:rPr>
            <w:rStyle w:val="Hyperlink"/>
            <w:rFonts w:hint="cs"/>
            <w:noProof/>
            <w:rtl/>
          </w:rPr>
          <w:t>ی</w:t>
        </w:r>
        <w:r w:rsidR="00123459" w:rsidRPr="000674A5">
          <w:rPr>
            <w:rStyle w:val="Hyperlink"/>
            <w:rFonts w:hint="eastAsia"/>
            <w:noProof/>
            <w:rtl/>
          </w:rPr>
          <w:t>ت</w:t>
        </w:r>
        <w:r w:rsidR="00123459" w:rsidRPr="000674A5">
          <w:rPr>
            <w:rStyle w:val="Hyperlink"/>
            <w:noProof/>
            <w:rtl/>
          </w:rPr>
          <w:t xml:space="preserve"> </w:t>
        </w:r>
        <w:r w:rsidR="00123459" w:rsidRPr="000674A5">
          <w:rPr>
            <w:rStyle w:val="Hyperlink"/>
            <w:rFonts w:hint="eastAsia"/>
            <w:noProof/>
            <w:rtl/>
          </w:rPr>
          <w:t>و</w:t>
        </w:r>
        <w:r w:rsidR="00123459" w:rsidRPr="000674A5">
          <w:rPr>
            <w:rStyle w:val="Hyperlink"/>
            <w:noProof/>
            <w:rtl/>
          </w:rPr>
          <w:t xml:space="preserve"> </w:t>
        </w:r>
        <w:r w:rsidR="00123459" w:rsidRPr="000674A5">
          <w:rPr>
            <w:rStyle w:val="Hyperlink"/>
            <w:rFonts w:hint="eastAsia"/>
            <w:noProof/>
            <w:rtl/>
          </w:rPr>
          <w:t>غ</w:t>
        </w:r>
        <w:r w:rsidR="00123459" w:rsidRPr="000674A5">
          <w:rPr>
            <w:rStyle w:val="Hyperlink"/>
            <w:rFonts w:hint="cs"/>
            <w:noProof/>
            <w:rtl/>
          </w:rPr>
          <w:t>ی</w:t>
        </w:r>
        <w:r w:rsidR="00123459" w:rsidRPr="000674A5">
          <w:rPr>
            <w:rStyle w:val="Hyperlink"/>
            <w:rFonts w:hint="eastAsia"/>
            <w:noProof/>
            <w:rtl/>
          </w:rPr>
          <w:t>ر</w:t>
        </w:r>
        <w:r w:rsidR="00123459" w:rsidRPr="000674A5">
          <w:rPr>
            <w:rStyle w:val="Hyperlink"/>
            <w:rFonts w:hint="cs"/>
            <w:noProof/>
            <w:rtl/>
          </w:rPr>
          <w:t>ی</w:t>
        </w:r>
        <w:r w:rsidR="00123459" w:rsidRPr="000674A5">
          <w:rPr>
            <w:rStyle w:val="Hyperlink"/>
            <w:rFonts w:hint="eastAsia"/>
            <w:noProof/>
            <w:rtl/>
          </w:rPr>
          <w:t>ت</w:t>
        </w:r>
        <w:r w:rsidR="00123459">
          <w:rPr>
            <w:noProof/>
            <w:webHidden/>
            <w:rtl/>
          </w:rPr>
          <w:tab/>
        </w:r>
        <w:r w:rsidR="00123459">
          <w:rPr>
            <w:rStyle w:val="Hyperlink"/>
            <w:noProof/>
            <w:rtl/>
          </w:rPr>
          <w:fldChar w:fldCharType="begin"/>
        </w:r>
        <w:r w:rsidR="00123459">
          <w:rPr>
            <w:noProof/>
            <w:webHidden/>
            <w:rtl/>
          </w:rPr>
          <w:instrText xml:space="preserve"> </w:instrText>
        </w:r>
        <w:r w:rsidR="00123459">
          <w:rPr>
            <w:noProof/>
            <w:webHidden/>
          </w:rPr>
          <w:instrText xml:space="preserve">PAGEREF </w:instrText>
        </w:r>
        <w:r w:rsidR="00123459">
          <w:rPr>
            <w:noProof/>
            <w:webHidden/>
            <w:rtl/>
          </w:rPr>
          <w:instrText>_</w:instrText>
        </w:r>
        <w:r w:rsidR="00123459">
          <w:rPr>
            <w:noProof/>
            <w:webHidden/>
          </w:rPr>
          <w:instrText>Toc</w:instrText>
        </w:r>
        <w:r w:rsidR="00123459">
          <w:rPr>
            <w:noProof/>
            <w:webHidden/>
            <w:rtl/>
          </w:rPr>
          <w:instrText xml:space="preserve">27213423 </w:instrText>
        </w:r>
        <w:r w:rsidR="00123459">
          <w:rPr>
            <w:noProof/>
            <w:webHidden/>
          </w:rPr>
          <w:instrText>\h</w:instrText>
        </w:r>
        <w:r w:rsidR="00123459">
          <w:rPr>
            <w:noProof/>
            <w:webHidden/>
            <w:rtl/>
          </w:rPr>
          <w:instrText xml:space="preserve"> </w:instrText>
        </w:r>
        <w:r w:rsidR="00123459">
          <w:rPr>
            <w:rStyle w:val="Hyperlink"/>
            <w:noProof/>
            <w:rtl/>
          </w:rPr>
        </w:r>
        <w:r w:rsidR="00123459">
          <w:rPr>
            <w:rStyle w:val="Hyperlink"/>
            <w:noProof/>
            <w:rtl/>
          </w:rPr>
          <w:fldChar w:fldCharType="separate"/>
        </w:r>
        <w:r w:rsidR="009D436D">
          <w:rPr>
            <w:noProof/>
            <w:webHidden/>
            <w:rtl/>
          </w:rPr>
          <w:t>5</w:t>
        </w:r>
        <w:r w:rsidR="00123459">
          <w:rPr>
            <w:rStyle w:val="Hyperlink"/>
            <w:noProof/>
            <w:rtl/>
          </w:rPr>
          <w:fldChar w:fldCharType="end"/>
        </w:r>
      </w:hyperlink>
    </w:p>
    <w:p w:rsidR="00C91EB6" w:rsidRPr="00C91EB6" w:rsidRDefault="00123459" w:rsidP="0056234A">
      <w:pPr>
        <w:jc w:val="both"/>
      </w:pPr>
      <w:r>
        <w:rPr>
          <w:rFonts w:cs="B Titr"/>
          <w:noProof/>
          <w:webHidden/>
          <w:color w:val="632423" w:themeColor="accent2" w:themeShade="80"/>
          <w:szCs w:val="24"/>
          <w:rtl/>
        </w:rPr>
        <w:fldChar w:fldCharType="end"/>
      </w:r>
    </w:p>
    <w:p w:rsidR="00F343FB" w:rsidRPr="00A6366F" w:rsidRDefault="00F842AD" w:rsidP="0056234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43832">
        <w:rPr>
          <w:rFonts w:hint="cs"/>
          <w:rtl/>
        </w:rPr>
        <w:t>مقتضای</w:t>
      </w:r>
      <w:r w:rsidR="00743832">
        <w:rPr>
          <w:rtl/>
        </w:rPr>
        <w:t xml:space="preserve"> </w:t>
      </w:r>
      <w:r w:rsidR="00743832">
        <w:rPr>
          <w:rFonts w:hint="cs"/>
          <w:rtl/>
        </w:rPr>
        <w:t>اصل</w:t>
      </w:r>
      <w:r w:rsidR="00743832">
        <w:rPr>
          <w:rtl/>
        </w:rPr>
        <w:t xml:space="preserve"> </w:t>
      </w:r>
      <w:r w:rsidR="00743832">
        <w:rPr>
          <w:rFonts w:hint="cs"/>
          <w:rtl/>
        </w:rPr>
        <w:t>لفظی</w:t>
      </w:r>
      <w:r w:rsidR="00743832">
        <w:rPr>
          <w:rtl/>
        </w:rPr>
        <w:t xml:space="preserve"> </w:t>
      </w:r>
      <w:r w:rsidR="00743832">
        <w:rPr>
          <w:rFonts w:hint="cs"/>
          <w:rtl/>
        </w:rPr>
        <w:t>و</w:t>
      </w:r>
      <w:r w:rsidR="00743832">
        <w:rPr>
          <w:rtl/>
        </w:rPr>
        <w:t xml:space="preserve"> </w:t>
      </w:r>
      <w:r w:rsidR="00743832">
        <w:rPr>
          <w:rFonts w:hint="cs"/>
          <w:rtl/>
        </w:rPr>
        <w:t>عملی</w:t>
      </w:r>
      <w:r w:rsidR="00025B70">
        <w:rPr>
          <w:rFonts w:hint="cs"/>
          <w:rtl/>
        </w:rPr>
        <w:t xml:space="preserve"> </w:t>
      </w:r>
      <w:r w:rsidR="00386C11" w:rsidRPr="00A6366F">
        <w:rPr>
          <w:rFonts w:hint="cs"/>
          <w:rtl/>
        </w:rPr>
        <w:t>/</w:t>
      </w:r>
      <w:bookmarkStart w:id="2" w:name="BokSabj_d"/>
      <w:bookmarkEnd w:id="2"/>
      <w:r w:rsidR="00743832">
        <w:rPr>
          <w:rFonts w:hint="cs"/>
          <w:rtl/>
        </w:rPr>
        <w:t>شک</w:t>
      </w:r>
      <w:r w:rsidR="00743832">
        <w:rPr>
          <w:rtl/>
        </w:rPr>
        <w:t xml:space="preserve"> </w:t>
      </w:r>
      <w:r w:rsidR="00743832">
        <w:rPr>
          <w:rFonts w:hint="cs"/>
          <w:rtl/>
        </w:rPr>
        <w:t>در</w:t>
      </w:r>
      <w:r w:rsidR="00743832">
        <w:rPr>
          <w:rtl/>
        </w:rPr>
        <w:t xml:space="preserve"> </w:t>
      </w:r>
      <w:r w:rsidR="00743832">
        <w:rPr>
          <w:rFonts w:hint="cs"/>
          <w:rtl/>
        </w:rPr>
        <w:t>نفسی</w:t>
      </w:r>
      <w:r w:rsidR="00743832">
        <w:rPr>
          <w:rtl/>
        </w:rPr>
        <w:t xml:space="preserve"> </w:t>
      </w:r>
      <w:r w:rsidR="00743832">
        <w:rPr>
          <w:rFonts w:hint="cs"/>
          <w:rtl/>
        </w:rPr>
        <w:t>بودن</w:t>
      </w:r>
      <w:r w:rsidR="00743832">
        <w:rPr>
          <w:rtl/>
        </w:rPr>
        <w:t xml:space="preserve"> </w:t>
      </w:r>
      <w:r w:rsidR="00743832">
        <w:rPr>
          <w:rFonts w:hint="cs"/>
          <w:rtl/>
        </w:rPr>
        <w:t>و</w:t>
      </w:r>
      <w:r w:rsidR="00743832">
        <w:rPr>
          <w:rtl/>
        </w:rPr>
        <w:t xml:space="preserve"> </w:t>
      </w:r>
      <w:r w:rsidR="00743832">
        <w:rPr>
          <w:rFonts w:hint="cs"/>
          <w:rtl/>
        </w:rPr>
        <w:t>غیری</w:t>
      </w:r>
      <w:r w:rsidR="00743832">
        <w:rPr>
          <w:rtl/>
        </w:rPr>
        <w:t xml:space="preserve"> </w:t>
      </w:r>
      <w:r w:rsidR="00743832">
        <w:rPr>
          <w:rFonts w:hint="cs"/>
          <w:rtl/>
        </w:rPr>
        <w:t>بودن</w:t>
      </w:r>
      <w:r w:rsidR="00743832">
        <w:rPr>
          <w:rtl/>
        </w:rPr>
        <w:t xml:space="preserve"> </w:t>
      </w:r>
      <w:r w:rsidR="00743832">
        <w:rPr>
          <w:rFonts w:hint="cs"/>
          <w:rtl/>
        </w:rPr>
        <w:t>واجب</w:t>
      </w:r>
      <w:r w:rsidR="00386C11" w:rsidRPr="00A6366F">
        <w:rPr>
          <w:rFonts w:hint="cs"/>
          <w:rtl/>
        </w:rPr>
        <w:t xml:space="preserve"> /</w:t>
      </w:r>
      <w:bookmarkStart w:id="3" w:name="Bokkolli"/>
      <w:bookmarkEnd w:id="3"/>
      <w:r w:rsidR="00743832">
        <w:rPr>
          <w:rFonts w:hint="cs"/>
          <w:rtl/>
        </w:rPr>
        <w:t>مقدمه</w:t>
      </w:r>
      <w:r w:rsidR="00743832">
        <w:rPr>
          <w:rtl/>
        </w:rPr>
        <w:t xml:space="preserve"> </w:t>
      </w:r>
      <w:r w:rsidR="00743832">
        <w:rPr>
          <w:rFonts w:hint="cs"/>
          <w:rtl/>
        </w:rPr>
        <w:t>واجب</w:t>
      </w:r>
      <w:r w:rsidR="001B6799" w:rsidRPr="00A6366F">
        <w:rPr>
          <w:rFonts w:hint="cs"/>
          <w:rtl/>
        </w:rPr>
        <w:t xml:space="preserve"> </w:t>
      </w:r>
    </w:p>
    <w:p w:rsidR="008F5B4D" w:rsidRPr="009C66D5" w:rsidRDefault="008F5B4D" w:rsidP="0056234A">
      <w:pPr>
        <w:jc w:val="both"/>
        <w:rPr>
          <w:rStyle w:val="Emphasis"/>
          <w:b/>
          <w:bCs w:val="0"/>
          <w:rtl/>
        </w:rPr>
      </w:pPr>
      <w:r w:rsidRPr="009C66D5">
        <w:rPr>
          <w:rStyle w:val="Emphasis"/>
          <w:rFonts w:hint="cs"/>
          <w:b/>
          <w:bCs w:val="0"/>
          <w:rtl/>
        </w:rPr>
        <w:t>خلاصه مباحث گذشته:</w:t>
      </w:r>
    </w:p>
    <w:p w:rsidR="003A6148" w:rsidRDefault="0056234A" w:rsidP="0056234A">
      <w:pPr>
        <w:pBdr>
          <w:bottom w:val="double" w:sz="6" w:space="1" w:color="auto"/>
        </w:pBdr>
        <w:jc w:val="both"/>
        <w:rPr>
          <w:rtl/>
        </w:rPr>
      </w:pPr>
      <w:r>
        <w:rPr>
          <w:rFonts w:hint="cs"/>
          <w:rtl/>
        </w:rPr>
        <w:t>بحث در مورد شک در وجوب نفسی و غیری بود. مرحوم آخوند فرمود: می</w:t>
      </w:r>
      <w:r>
        <w:rPr>
          <w:rtl/>
        </w:rPr>
        <w:softHyphen/>
      </w:r>
      <w:r>
        <w:rPr>
          <w:rFonts w:hint="cs"/>
          <w:rtl/>
        </w:rPr>
        <w:t>توان به اطلاق هیئت تمسک کرد و اثبات نفسیت کرد. مرحوم شیخ فرمود: نمی</w:t>
      </w:r>
      <w:r>
        <w:rPr>
          <w:rtl/>
        </w:rPr>
        <w:softHyphen/>
      </w:r>
      <w:r>
        <w:rPr>
          <w:rFonts w:hint="cs"/>
          <w:rtl/>
        </w:rPr>
        <w:t xml:space="preserve">توان به اطلاق هیئت برای اثبات نفسیت تمسک کرد. مرحوم آخوند جواب داد که خلط بین مفهوم و مصداق شده است. مرحوم نائینی در دفاع از مرحوم شیخ فرمود: مرحوم آخوند خلط بین مفهوم و </w:t>
      </w:r>
      <w:r w:rsidR="00154A81">
        <w:rPr>
          <w:rFonts w:hint="cs"/>
          <w:rtl/>
        </w:rPr>
        <w:t>مصداق کرده است. استاد در دفاع از</w:t>
      </w:r>
      <w:r>
        <w:rPr>
          <w:rFonts w:hint="cs"/>
          <w:rtl/>
        </w:rPr>
        <w:t xml:space="preserve"> مرحوم آخوند فرمود: ایشان طبق مبنای خودش خلط بین مفهوم و مصداق نکرده است.</w:t>
      </w:r>
    </w:p>
    <w:p w:rsidR="00247D2F" w:rsidRPr="003A6148" w:rsidRDefault="00247D2F" w:rsidP="0056234A">
      <w:pPr>
        <w:pBdr>
          <w:bottom w:val="double" w:sz="6" w:space="1" w:color="auto"/>
        </w:pBdr>
        <w:jc w:val="both"/>
      </w:pPr>
    </w:p>
    <w:p w:rsidR="008F5B4D" w:rsidRDefault="008F5B4D" w:rsidP="0056234A">
      <w:pPr>
        <w:jc w:val="both"/>
      </w:pPr>
    </w:p>
    <w:p w:rsidR="001A1EA5" w:rsidRDefault="0056234A" w:rsidP="00275880">
      <w:pPr>
        <w:pStyle w:val="Heading1"/>
        <w:rPr>
          <w:rtl/>
        </w:rPr>
      </w:pPr>
      <w:bookmarkStart w:id="4" w:name="_Toc27213411"/>
      <w:r>
        <w:rPr>
          <w:rFonts w:hint="cs"/>
          <w:rtl/>
        </w:rPr>
        <w:lastRenderedPageBreak/>
        <w:t>مقدمه واجب</w:t>
      </w:r>
      <w:bookmarkEnd w:id="4"/>
    </w:p>
    <w:p w:rsidR="0056234A" w:rsidRDefault="0056234A" w:rsidP="00275880">
      <w:pPr>
        <w:pStyle w:val="Heading2"/>
        <w:rPr>
          <w:rtl/>
        </w:rPr>
      </w:pPr>
      <w:bookmarkStart w:id="5" w:name="_Toc27213412"/>
      <w:r>
        <w:rPr>
          <w:rFonts w:hint="cs"/>
          <w:rtl/>
        </w:rPr>
        <w:t>واجب نفسی و غیری</w:t>
      </w:r>
      <w:bookmarkEnd w:id="5"/>
    </w:p>
    <w:p w:rsidR="0056234A" w:rsidRDefault="00275880" w:rsidP="00154A81">
      <w:pPr>
        <w:pStyle w:val="Heading3"/>
        <w:rPr>
          <w:rtl/>
        </w:rPr>
      </w:pPr>
      <w:bookmarkStart w:id="6" w:name="_Toc27213413"/>
      <w:r>
        <w:rPr>
          <w:rFonts w:hint="cs"/>
          <w:rtl/>
        </w:rPr>
        <w:t xml:space="preserve">مقام دوم: </w:t>
      </w:r>
      <w:r w:rsidR="0056234A">
        <w:rPr>
          <w:rFonts w:hint="cs"/>
          <w:rtl/>
        </w:rPr>
        <w:t xml:space="preserve">مقتضای اصل لفظی و عملی </w:t>
      </w:r>
      <w:bookmarkEnd w:id="6"/>
    </w:p>
    <w:p w:rsidR="00A702EE" w:rsidRPr="00A702EE" w:rsidRDefault="00275880" w:rsidP="00A702EE">
      <w:pPr>
        <w:pStyle w:val="Heading4"/>
        <w:rPr>
          <w:rtl/>
        </w:rPr>
      </w:pPr>
      <w:bookmarkStart w:id="7" w:name="_Toc27213414"/>
      <w:r>
        <w:rPr>
          <w:rFonts w:hint="cs"/>
          <w:rtl/>
        </w:rPr>
        <w:t>الف: مقتضای اصل لفظی</w:t>
      </w:r>
      <w:bookmarkEnd w:id="7"/>
    </w:p>
    <w:p w:rsidR="00FA59B3" w:rsidRDefault="00FA59B3" w:rsidP="00275880">
      <w:pPr>
        <w:jc w:val="both"/>
        <w:rPr>
          <w:rtl/>
        </w:rPr>
      </w:pPr>
      <w:r>
        <w:rPr>
          <w:rFonts w:hint="cs"/>
          <w:rtl/>
        </w:rPr>
        <w:t xml:space="preserve">بحث در تمسک به اطلاق هیئت برای اثبات نفسیت بود. مرحوم آخوند </w:t>
      </w:r>
      <w:r w:rsidR="00275880">
        <w:rPr>
          <w:rFonts w:hint="cs"/>
          <w:rtl/>
        </w:rPr>
        <w:t>(</w:t>
      </w:r>
      <w:r w:rsidR="00154A81">
        <w:rPr>
          <w:rFonts w:hint="cs"/>
          <w:rtl/>
        </w:rPr>
        <w:t>سابقا هم فرمود</w:t>
      </w:r>
      <w:r w:rsidR="00275880">
        <w:rPr>
          <w:rFonts w:hint="cs"/>
          <w:rtl/>
        </w:rPr>
        <w:t>)</w:t>
      </w:r>
      <w:r w:rsidR="00154A81">
        <w:rPr>
          <w:rFonts w:hint="cs"/>
          <w:rtl/>
        </w:rPr>
        <w:t xml:space="preserve"> </w:t>
      </w:r>
      <w:r w:rsidR="00275880">
        <w:rPr>
          <w:rFonts w:hint="cs"/>
          <w:rtl/>
        </w:rPr>
        <w:t>در این جا</w:t>
      </w:r>
      <w:r>
        <w:rPr>
          <w:rFonts w:hint="cs"/>
          <w:rtl/>
        </w:rPr>
        <w:t xml:space="preserve"> فرموده است</w:t>
      </w:r>
      <w:r w:rsidR="00A702EE">
        <w:rPr>
          <w:rStyle w:val="FootnoteReference"/>
          <w:rtl/>
        </w:rPr>
        <w:footnoteReference w:id="1"/>
      </w:r>
      <w:r w:rsidR="00275880">
        <w:rPr>
          <w:rFonts w:hint="cs"/>
          <w:rtl/>
        </w:rPr>
        <w:t>:</w:t>
      </w:r>
      <w:r>
        <w:rPr>
          <w:rFonts w:hint="cs"/>
          <w:rtl/>
        </w:rPr>
        <w:t xml:space="preserve"> مقتضای اطلاق صیغه امر</w:t>
      </w:r>
      <w:r w:rsidR="00275880">
        <w:rPr>
          <w:rFonts w:hint="cs"/>
          <w:rtl/>
        </w:rPr>
        <w:t>،</w:t>
      </w:r>
      <w:r>
        <w:rPr>
          <w:rFonts w:hint="cs"/>
          <w:rtl/>
        </w:rPr>
        <w:t xml:space="preserve"> نفسیت است. اشکال</w:t>
      </w:r>
      <w:r w:rsidR="00275880">
        <w:rPr>
          <w:rFonts w:hint="cs"/>
          <w:rtl/>
        </w:rPr>
        <w:t xml:space="preserve">ی که مطرح شده است این است: </w:t>
      </w:r>
      <w:r>
        <w:rPr>
          <w:rFonts w:hint="cs"/>
          <w:rtl/>
        </w:rPr>
        <w:t>وجوب دو حصه  دارد</w:t>
      </w:r>
      <w:r w:rsidR="00275880">
        <w:rPr>
          <w:rFonts w:hint="cs"/>
          <w:rtl/>
        </w:rPr>
        <w:t>،</w:t>
      </w:r>
      <w:r>
        <w:rPr>
          <w:rFonts w:hint="cs"/>
          <w:rtl/>
        </w:rPr>
        <w:t xml:space="preserve"> وجوب نفسی و غیری. چگونه ادعا شده اس</w:t>
      </w:r>
      <w:r w:rsidR="00275880">
        <w:rPr>
          <w:rFonts w:hint="cs"/>
          <w:rtl/>
        </w:rPr>
        <w:t>ت که مقتضای اطلاق وجوب نفسی است؟</w:t>
      </w:r>
      <w:r>
        <w:rPr>
          <w:rFonts w:hint="cs"/>
          <w:rtl/>
        </w:rPr>
        <w:t xml:space="preserve"> در حالی که مقتضای اطلاق در سائر موارد اثبات جامع است. </w:t>
      </w:r>
      <w:r w:rsidR="00275880">
        <w:rPr>
          <w:rFonts w:hint="cs"/>
          <w:rtl/>
        </w:rPr>
        <w:t>اگر مقدمات حکمت در حکم جاری بشود</w:t>
      </w:r>
      <w:r w:rsidR="00154A81">
        <w:rPr>
          <w:rFonts w:hint="cs"/>
          <w:rtl/>
        </w:rPr>
        <w:t xml:space="preserve"> (مثلا اطلاق شمولی در حکم را اراده کرده باشند)</w:t>
      </w:r>
      <w:r w:rsidR="00275880">
        <w:rPr>
          <w:rFonts w:hint="cs"/>
          <w:rtl/>
        </w:rPr>
        <w:t xml:space="preserve"> جامع در حکم اثبات می</w:t>
      </w:r>
      <w:r w:rsidR="00275880">
        <w:rPr>
          <w:rtl/>
        </w:rPr>
        <w:softHyphen/>
      </w:r>
      <w:r w:rsidR="00275880">
        <w:rPr>
          <w:rFonts w:hint="cs"/>
          <w:rtl/>
        </w:rPr>
        <w:t>شود و اگر در موضوع جاری بشود، اثبات جامع موضوع است و اگر در متعلق جاری بشود، اثبات جامع در متعلق است. مثلا در</w:t>
      </w:r>
      <w:r>
        <w:rPr>
          <w:rFonts w:hint="cs"/>
          <w:rtl/>
        </w:rPr>
        <w:t xml:space="preserve"> اکرم عالما</w:t>
      </w:r>
      <w:r w:rsidR="00275880">
        <w:rPr>
          <w:rFonts w:hint="cs"/>
          <w:rtl/>
        </w:rPr>
        <w:t>،</w:t>
      </w:r>
      <w:r>
        <w:rPr>
          <w:rFonts w:hint="cs"/>
          <w:rtl/>
        </w:rPr>
        <w:t xml:space="preserve"> اکرام اطلاق دارد و جامع اکرام </w:t>
      </w:r>
      <w:r w:rsidR="00275880">
        <w:rPr>
          <w:rFonts w:hint="cs"/>
          <w:rtl/>
        </w:rPr>
        <w:t xml:space="preserve">را </w:t>
      </w:r>
      <w:r>
        <w:rPr>
          <w:rFonts w:hint="cs"/>
          <w:rtl/>
        </w:rPr>
        <w:t>گفته است</w:t>
      </w:r>
      <w:r w:rsidR="00275880">
        <w:rPr>
          <w:rFonts w:hint="cs"/>
          <w:rtl/>
        </w:rPr>
        <w:t>. نسبت به</w:t>
      </w:r>
      <w:r>
        <w:rPr>
          <w:rFonts w:hint="cs"/>
          <w:rtl/>
        </w:rPr>
        <w:t xml:space="preserve"> عالم هم جامع آن را گفته است. متعارف این است که با مقدمات حکمت به جامع می</w:t>
      </w:r>
      <w:r>
        <w:rPr>
          <w:rtl/>
        </w:rPr>
        <w:softHyphen/>
      </w:r>
      <w:r>
        <w:rPr>
          <w:rFonts w:hint="cs"/>
          <w:rtl/>
        </w:rPr>
        <w:t>رسیم. چگونه شده است که در اینجا گفته شده است مقتضای اطلاق وجوب نفسی است؟</w:t>
      </w:r>
    </w:p>
    <w:p w:rsidR="00FA59B3" w:rsidRDefault="00275880" w:rsidP="00275880">
      <w:pPr>
        <w:jc w:val="both"/>
        <w:rPr>
          <w:rtl/>
        </w:rPr>
      </w:pPr>
      <w:r>
        <w:rPr>
          <w:rFonts w:hint="cs"/>
          <w:rtl/>
        </w:rPr>
        <w:t>جواب این است</w:t>
      </w:r>
      <w:r w:rsidR="00FA59B3">
        <w:rPr>
          <w:rFonts w:hint="cs"/>
          <w:rtl/>
        </w:rPr>
        <w:t xml:space="preserve"> ( احسن اجوبه</w:t>
      </w:r>
      <w:r>
        <w:rPr>
          <w:rFonts w:hint="cs"/>
          <w:rtl/>
        </w:rPr>
        <w:t xml:space="preserve"> هم همین جواب</w:t>
      </w:r>
      <w:r w:rsidR="00FA59B3">
        <w:rPr>
          <w:rFonts w:hint="cs"/>
          <w:rtl/>
        </w:rPr>
        <w:t xml:space="preserve"> است) این که معروف است مقتضای اطلاق</w:t>
      </w:r>
      <w:r>
        <w:rPr>
          <w:rFonts w:hint="cs"/>
          <w:rtl/>
        </w:rPr>
        <w:t>،</w:t>
      </w:r>
      <w:r w:rsidR="00FA59B3">
        <w:rPr>
          <w:rFonts w:hint="cs"/>
          <w:rtl/>
        </w:rPr>
        <w:t xml:space="preserve"> اثبات جامع است</w:t>
      </w:r>
      <w:r>
        <w:rPr>
          <w:rFonts w:hint="cs"/>
          <w:rtl/>
        </w:rPr>
        <w:t>،</w:t>
      </w:r>
      <w:r w:rsidR="00FA59B3">
        <w:rPr>
          <w:rFonts w:hint="cs"/>
          <w:rtl/>
        </w:rPr>
        <w:t xml:space="preserve"> مقتضای نفس مقدمات است. </w:t>
      </w:r>
      <w:r>
        <w:rPr>
          <w:rFonts w:hint="cs"/>
          <w:rtl/>
        </w:rPr>
        <w:t xml:space="preserve">یعنی </w:t>
      </w:r>
      <w:r w:rsidR="00FA59B3">
        <w:rPr>
          <w:rFonts w:hint="cs"/>
          <w:rtl/>
        </w:rPr>
        <w:t>همین که مولا در مقام بیان بود و قرینه بر تقیید نیاورد و قدر متیقن</w:t>
      </w:r>
      <w:r>
        <w:rPr>
          <w:rFonts w:hint="cs"/>
          <w:rtl/>
        </w:rPr>
        <w:t>(علی اختلاف المبانی)</w:t>
      </w:r>
      <w:r w:rsidR="00FA59B3">
        <w:rPr>
          <w:rFonts w:hint="cs"/>
          <w:rtl/>
        </w:rPr>
        <w:t xml:space="preserve"> در مقام تخاطب هم نباشد</w:t>
      </w:r>
      <w:r>
        <w:rPr>
          <w:rFonts w:hint="cs"/>
          <w:rtl/>
        </w:rPr>
        <w:t>،</w:t>
      </w:r>
      <w:r w:rsidR="00FA59B3">
        <w:rPr>
          <w:rFonts w:hint="cs"/>
          <w:rtl/>
        </w:rPr>
        <w:t xml:space="preserve"> اقتضا</w:t>
      </w:r>
      <w:r>
        <w:rPr>
          <w:rFonts w:hint="cs"/>
          <w:rtl/>
        </w:rPr>
        <w:t>ء</w:t>
      </w:r>
      <w:r w:rsidR="00FA59B3">
        <w:rPr>
          <w:rFonts w:hint="cs"/>
          <w:rtl/>
        </w:rPr>
        <w:t xml:space="preserve"> می</w:t>
      </w:r>
      <w:r w:rsidR="00FA59B3">
        <w:rPr>
          <w:rtl/>
        </w:rPr>
        <w:softHyphen/>
      </w:r>
      <w:r w:rsidR="00FA59B3">
        <w:rPr>
          <w:rFonts w:hint="cs"/>
          <w:rtl/>
        </w:rPr>
        <w:t>کند که جامع را اراده کرده باشد</w:t>
      </w:r>
      <w:r>
        <w:rPr>
          <w:rFonts w:hint="cs"/>
          <w:rtl/>
        </w:rPr>
        <w:t>،</w:t>
      </w:r>
      <w:r w:rsidR="00FA59B3">
        <w:rPr>
          <w:rFonts w:hint="cs"/>
          <w:rtl/>
        </w:rPr>
        <w:t xml:space="preserve"> ولی گاهی اوقات به این مقدمات</w:t>
      </w:r>
      <w:r>
        <w:rPr>
          <w:rFonts w:hint="cs"/>
          <w:rtl/>
        </w:rPr>
        <w:t>،</w:t>
      </w:r>
      <w:r w:rsidR="00FA59B3">
        <w:rPr>
          <w:rFonts w:hint="cs"/>
          <w:rtl/>
        </w:rPr>
        <w:t xml:space="preserve"> مقدمه دیگری ضمیمه می</w:t>
      </w:r>
      <w:r w:rsidR="00FA59B3">
        <w:rPr>
          <w:rtl/>
        </w:rPr>
        <w:softHyphen/>
      </w:r>
      <w:r w:rsidR="00FA59B3">
        <w:rPr>
          <w:rFonts w:hint="cs"/>
          <w:rtl/>
        </w:rPr>
        <w:t>شود و نتیجه گرفته می</w:t>
      </w:r>
      <w:r w:rsidR="00FA59B3">
        <w:rPr>
          <w:rtl/>
        </w:rPr>
        <w:softHyphen/>
      </w:r>
      <w:r>
        <w:rPr>
          <w:rFonts w:hint="cs"/>
          <w:rtl/>
        </w:rPr>
        <w:t>شود</w:t>
      </w:r>
      <w:r w:rsidR="00FA59B3">
        <w:rPr>
          <w:rFonts w:hint="cs"/>
          <w:rtl/>
        </w:rPr>
        <w:t xml:space="preserve"> که مراد از </w:t>
      </w:r>
      <w:r w:rsidR="00154A81">
        <w:rPr>
          <w:rFonts w:hint="cs"/>
          <w:rtl/>
        </w:rPr>
        <w:t>این کلام حصه ای از این مطلق است،</w:t>
      </w:r>
      <w:r w:rsidR="00FA59B3">
        <w:rPr>
          <w:rFonts w:hint="cs"/>
          <w:rtl/>
        </w:rPr>
        <w:t xml:space="preserve"> کما فی المقام. اگر خواسته باشیم وجوب نفسی را نتیجه بگیریم و اثبات کنیم که مراد از </w:t>
      </w:r>
      <w:r w:rsidR="00FA59B3" w:rsidRPr="00275880">
        <w:rPr>
          <w:rFonts w:hint="cs"/>
          <w:u w:val="single"/>
          <w:rtl/>
        </w:rPr>
        <w:t>اغسل</w:t>
      </w:r>
      <w:r>
        <w:rPr>
          <w:rFonts w:hint="cs"/>
          <w:rtl/>
        </w:rPr>
        <w:t xml:space="preserve"> وجوب نفسی است، </w:t>
      </w:r>
      <w:r w:rsidR="00FA59B3">
        <w:rPr>
          <w:rFonts w:hint="cs"/>
          <w:rtl/>
        </w:rPr>
        <w:t xml:space="preserve">باید </w:t>
      </w:r>
      <w:r>
        <w:rPr>
          <w:rFonts w:hint="cs"/>
          <w:rtl/>
        </w:rPr>
        <w:t xml:space="preserve">اولا </w:t>
      </w:r>
      <w:r w:rsidR="00FA59B3">
        <w:rPr>
          <w:rFonts w:hint="cs"/>
          <w:rtl/>
        </w:rPr>
        <w:t>مولا در مقام بیان باشد و مجمل نباشد و</w:t>
      </w:r>
      <w:r>
        <w:rPr>
          <w:rFonts w:hint="cs"/>
          <w:rtl/>
        </w:rPr>
        <w:t xml:space="preserve"> ثانیا</w:t>
      </w:r>
      <w:r w:rsidR="00FA59B3">
        <w:rPr>
          <w:rFonts w:hint="cs"/>
          <w:rtl/>
        </w:rPr>
        <w:t xml:space="preserve"> باید قرینه ای بر غیریت نیاورد و </w:t>
      </w:r>
      <w:r>
        <w:rPr>
          <w:rFonts w:hint="cs"/>
          <w:rtl/>
        </w:rPr>
        <w:t xml:space="preserve">ثالثا </w:t>
      </w:r>
      <w:r w:rsidR="00FA59B3">
        <w:rPr>
          <w:rFonts w:hint="cs"/>
          <w:rtl/>
        </w:rPr>
        <w:t>ما یصلح للقرین</w:t>
      </w:r>
      <w:r w:rsidR="00154A81">
        <w:rPr>
          <w:rFonts w:hint="cs"/>
          <w:rtl/>
        </w:rPr>
        <w:t>ی</w:t>
      </w:r>
      <w:r w:rsidR="00FA59B3">
        <w:rPr>
          <w:rFonts w:hint="cs"/>
          <w:rtl/>
        </w:rPr>
        <w:t>ه هم نباشد</w:t>
      </w:r>
      <w:r>
        <w:rPr>
          <w:rFonts w:hint="cs"/>
          <w:rtl/>
        </w:rPr>
        <w:t>، بعد</w:t>
      </w:r>
      <w:r w:rsidR="00FA59B3">
        <w:rPr>
          <w:rFonts w:hint="cs"/>
          <w:rtl/>
        </w:rPr>
        <w:t xml:space="preserve"> با ضمیمه کردن این مقدمه که اراده وجوب غیری</w:t>
      </w:r>
      <w:r>
        <w:rPr>
          <w:rFonts w:hint="cs"/>
          <w:rtl/>
        </w:rPr>
        <w:t xml:space="preserve"> از هیئت نیاز به بیان زائد دارد و</w:t>
      </w:r>
      <w:r w:rsidR="00FA59B3">
        <w:rPr>
          <w:rFonts w:hint="cs"/>
          <w:rtl/>
        </w:rPr>
        <w:t xml:space="preserve"> نفس این شئ واجب است نیاز به بیان زائد ندارد</w:t>
      </w:r>
      <w:r>
        <w:rPr>
          <w:rFonts w:hint="cs"/>
          <w:rtl/>
        </w:rPr>
        <w:t xml:space="preserve"> </w:t>
      </w:r>
      <w:r w:rsidR="00FA59B3">
        <w:rPr>
          <w:rFonts w:hint="cs"/>
          <w:rtl/>
        </w:rPr>
        <w:t>اما اینکه غیریت را اراده ک</w:t>
      </w:r>
      <w:r>
        <w:rPr>
          <w:rFonts w:hint="cs"/>
          <w:rtl/>
        </w:rPr>
        <w:t>رده باشد نیاز به بیان زائد دارد، اثبات حصه خاصی به نام وجوب نفسی است.</w:t>
      </w:r>
      <w:r w:rsidR="00FA59B3">
        <w:rPr>
          <w:rFonts w:hint="cs"/>
          <w:rtl/>
        </w:rPr>
        <w:t xml:space="preserve"> اگر مثلا بگوید مال زیاد خوب است یا بد است مراد از مال زیاد</w:t>
      </w:r>
      <w:r>
        <w:rPr>
          <w:rFonts w:hint="cs"/>
          <w:rtl/>
        </w:rPr>
        <w:t>،</w:t>
      </w:r>
      <w:r w:rsidR="00FA59B3">
        <w:rPr>
          <w:rFonts w:hint="cs"/>
          <w:rtl/>
        </w:rPr>
        <w:t xml:space="preserve"> وجود مال است. وجود نیاز به بیان زائد ندارد هر چند که از باب غلبه باشد. اما عدم نیاز بیان زائد دارد. مثلا بگوید عدم مال فلان آثار را دارد. وا</w:t>
      </w:r>
      <w:r w:rsidR="00154A81">
        <w:rPr>
          <w:rFonts w:hint="cs"/>
          <w:rtl/>
        </w:rPr>
        <w:t>جب نفسی و غیری نیز این گونه است.</w:t>
      </w:r>
      <w:r w:rsidR="00FA59B3">
        <w:rPr>
          <w:rFonts w:hint="cs"/>
          <w:rtl/>
        </w:rPr>
        <w:t xml:space="preserve"> غالب واجبات نفسی هستند. حتی در بین موالی عرفیه نیز این گونه است. هر چند که </w:t>
      </w:r>
      <w:r w:rsidR="00FA59B3">
        <w:rPr>
          <w:rFonts w:hint="cs"/>
          <w:rtl/>
        </w:rPr>
        <w:lastRenderedPageBreak/>
        <w:t>منشا آن غلبه باشد. لذا با ضم این مقدمه که وجوب غیری نیاز به مونه زائده دارد</w:t>
      </w:r>
      <w:r>
        <w:rPr>
          <w:rFonts w:hint="cs"/>
          <w:rtl/>
        </w:rPr>
        <w:t>،</w:t>
      </w:r>
      <w:r w:rsidR="00FA59B3">
        <w:rPr>
          <w:rFonts w:hint="cs"/>
          <w:rtl/>
        </w:rPr>
        <w:t xml:space="preserve"> حکم می</w:t>
      </w:r>
      <w:r w:rsidR="00FA59B3">
        <w:rPr>
          <w:rtl/>
        </w:rPr>
        <w:softHyphen/>
      </w:r>
      <w:r w:rsidR="00FA59B3">
        <w:rPr>
          <w:rFonts w:hint="cs"/>
          <w:rtl/>
        </w:rPr>
        <w:t>شود که اگر امری از مولا صادر شود و در مقام بیان بود و قیدی نیا</w:t>
      </w:r>
      <w:r>
        <w:rPr>
          <w:rFonts w:hint="cs"/>
          <w:rtl/>
        </w:rPr>
        <w:t>ورد و ما یحتمل للقرین</w:t>
      </w:r>
      <w:r w:rsidR="00154A81">
        <w:rPr>
          <w:rFonts w:hint="cs"/>
          <w:rtl/>
        </w:rPr>
        <w:t>ی</w:t>
      </w:r>
      <w:r>
        <w:rPr>
          <w:rFonts w:hint="cs"/>
          <w:rtl/>
        </w:rPr>
        <w:t xml:space="preserve">ه هم نباشد و با ضمیمه کردن </w:t>
      </w:r>
      <w:r w:rsidR="00A702EE">
        <w:rPr>
          <w:rFonts w:hint="cs"/>
          <w:rtl/>
        </w:rPr>
        <w:t>نیاز داشتن مقدمه غیری به بیان زائد،</w:t>
      </w:r>
      <w:r w:rsidR="00FA59B3">
        <w:rPr>
          <w:rFonts w:hint="cs"/>
          <w:rtl/>
        </w:rPr>
        <w:t xml:space="preserve"> مقتضای این مقدمات اثبات وجوب نفسی است</w:t>
      </w:r>
      <w:r w:rsidR="000050D9">
        <w:rPr>
          <w:rFonts w:hint="cs"/>
          <w:rtl/>
        </w:rPr>
        <w:t>. مقتضای اطلاق ( یعنی این که قید نیاورد) اراده وجوب نفسی است. چون اراده وجوب وجوب غیری نیاز به بیان زائد دارد.</w:t>
      </w:r>
    </w:p>
    <w:p w:rsidR="000050D9" w:rsidRDefault="000050D9" w:rsidP="000050D9">
      <w:pPr>
        <w:jc w:val="both"/>
        <w:rPr>
          <w:rtl/>
        </w:rPr>
      </w:pPr>
      <w:r>
        <w:rPr>
          <w:rFonts w:hint="cs"/>
          <w:rtl/>
        </w:rPr>
        <w:t>نتیجه: هر چند که نتیجه مقدمات حکمت اثبات جامع است، ولی این مطلب مقتضای مقدمات عامه است اما بعضی اوقات یک مقدمه خاصه اضافه می</w:t>
      </w:r>
      <w:r>
        <w:rPr>
          <w:rtl/>
        </w:rPr>
        <w:softHyphen/>
      </w:r>
      <w:r>
        <w:rPr>
          <w:rFonts w:hint="cs"/>
          <w:rtl/>
        </w:rPr>
        <w:t xml:space="preserve">شود که نتیجه آن ها اثباث حصه است. لذا مرحوم آخوند فرمود: مقتضای اطلاق صیغه اثبات نفسیت و عینیت و تعیینیت است. چون غیری و تخییری </w:t>
      </w:r>
      <w:r w:rsidR="00154A81">
        <w:rPr>
          <w:rFonts w:hint="cs"/>
          <w:rtl/>
        </w:rPr>
        <w:t xml:space="preserve">و </w:t>
      </w:r>
      <w:r>
        <w:rPr>
          <w:rFonts w:hint="cs"/>
          <w:rtl/>
        </w:rPr>
        <w:t>کفایی نیاز به بیان زائد دارد. بنا بر این که بگوییم مدالیل هیئات کلی هستند یا جزئی</w:t>
      </w:r>
      <w:r w:rsidR="00154A81">
        <w:rPr>
          <w:rStyle w:val="FootnoteReference"/>
          <w:rtl/>
        </w:rPr>
        <w:footnoteReference w:id="2"/>
      </w:r>
      <w:r>
        <w:rPr>
          <w:rFonts w:hint="cs"/>
          <w:rtl/>
        </w:rPr>
        <w:t xml:space="preserve"> هستند تمسک به اطلاق آن ها برای اثبات نفسیت تمام است.</w:t>
      </w:r>
    </w:p>
    <w:p w:rsidR="00A702EE" w:rsidRDefault="00A702EE" w:rsidP="00A702EE">
      <w:pPr>
        <w:pStyle w:val="Heading5"/>
        <w:rPr>
          <w:rtl/>
        </w:rPr>
      </w:pPr>
      <w:bookmarkStart w:id="8" w:name="_Toc27213415"/>
      <w:r>
        <w:rPr>
          <w:rFonts w:hint="cs"/>
          <w:rtl/>
        </w:rPr>
        <w:t>اجرای مقدمات حکمت بنا بر مبنای شیخ و نائینی در هیئت</w:t>
      </w:r>
      <w:bookmarkEnd w:id="8"/>
    </w:p>
    <w:p w:rsidR="000050D9" w:rsidRDefault="000050D9" w:rsidP="00A702EE">
      <w:pPr>
        <w:jc w:val="both"/>
        <w:rPr>
          <w:rtl/>
        </w:rPr>
      </w:pPr>
      <w:r>
        <w:rPr>
          <w:rFonts w:hint="cs"/>
          <w:rtl/>
        </w:rPr>
        <w:t>اما بنا بر مبنایی که تقیید وجوب را محال می</w:t>
      </w:r>
      <w:r>
        <w:rPr>
          <w:rtl/>
        </w:rPr>
        <w:softHyphen/>
      </w:r>
      <w:r>
        <w:rPr>
          <w:rFonts w:hint="cs"/>
          <w:rtl/>
        </w:rPr>
        <w:t>دانستند گفته می</w:t>
      </w:r>
      <w:r>
        <w:rPr>
          <w:rtl/>
        </w:rPr>
        <w:softHyphen/>
      </w:r>
      <w:r>
        <w:rPr>
          <w:rFonts w:hint="cs"/>
          <w:rtl/>
        </w:rPr>
        <w:t>شود که باز هم تمسک به اطلاق مجال دارد. مرحوم شیخ وجوب مشروط را وجوب مقید را معنا نمی</w:t>
      </w:r>
      <w:r>
        <w:rPr>
          <w:rtl/>
        </w:rPr>
        <w:softHyphen/>
      </w:r>
      <w:r w:rsidR="00A702EE">
        <w:rPr>
          <w:rFonts w:hint="cs"/>
          <w:rtl/>
        </w:rPr>
        <w:t>کرد اما به نحوی آن را معنا می</w:t>
      </w:r>
      <w:r w:rsidR="00A702EE">
        <w:rPr>
          <w:rtl/>
        </w:rPr>
        <w:softHyphen/>
      </w:r>
      <w:r w:rsidR="00A702EE">
        <w:rPr>
          <w:rFonts w:hint="cs"/>
          <w:rtl/>
        </w:rPr>
        <w:t>کرد که نتیجه آن همان وجوب مشروط است. یعنی مرحوم شیخ می</w:t>
      </w:r>
      <w:r w:rsidR="00A702EE">
        <w:rPr>
          <w:rtl/>
        </w:rPr>
        <w:softHyphen/>
      </w:r>
      <w:r w:rsidR="00A702EE">
        <w:rPr>
          <w:rFonts w:hint="cs"/>
          <w:rtl/>
        </w:rPr>
        <w:t xml:space="preserve">فرماید: </w:t>
      </w:r>
      <w:r>
        <w:rPr>
          <w:rFonts w:hint="cs"/>
          <w:rtl/>
        </w:rPr>
        <w:t>نمی</w:t>
      </w:r>
      <w:r>
        <w:rPr>
          <w:rtl/>
        </w:rPr>
        <w:softHyphen/>
      </w:r>
      <w:r>
        <w:rPr>
          <w:rFonts w:hint="cs"/>
          <w:rtl/>
        </w:rPr>
        <w:t>شود گفته شود که وجوب حج مشروط به استطاعت است ولی می</w:t>
      </w:r>
      <w:r>
        <w:rPr>
          <w:rtl/>
        </w:rPr>
        <w:softHyphen/>
      </w:r>
      <w:r>
        <w:rPr>
          <w:rFonts w:hint="cs"/>
          <w:rtl/>
        </w:rPr>
        <w:t>توان یک کاری کرد که وجوب برای حج در حال استطاعت باشد و</w:t>
      </w:r>
      <w:r w:rsidR="00A702EE">
        <w:rPr>
          <w:rFonts w:hint="cs"/>
          <w:rtl/>
        </w:rPr>
        <w:t xml:space="preserve"> وجوب</w:t>
      </w:r>
      <w:r>
        <w:rPr>
          <w:rFonts w:hint="cs"/>
          <w:rtl/>
        </w:rPr>
        <w:t xml:space="preserve"> از حج در حال عدم استطاعت منتفی باشد. یعنی همان نتیجه واجب مشروط را مترتب می</w:t>
      </w:r>
      <w:r>
        <w:rPr>
          <w:rtl/>
        </w:rPr>
        <w:softHyphen/>
      </w:r>
      <w:r>
        <w:rPr>
          <w:rFonts w:hint="cs"/>
          <w:rtl/>
        </w:rPr>
        <w:t>کرد. لذا ما گفتیم که مر</w:t>
      </w:r>
      <w:r w:rsidR="00A702EE">
        <w:rPr>
          <w:rFonts w:hint="cs"/>
          <w:rtl/>
        </w:rPr>
        <w:t>حوم شیخ منکر واجب مشروط نیست. مرحوم شیخ</w:t>
      </w:r>
      <w:r>
        <w:rPr>
          <w:rFonts w:hint="cs"/>
          <w:rtl/>
        </w:rPr>
        <w:t xml:space="preserve"> منکر همان کیفیتی که مشهور می</w:t>
      </w:r>
      <w:r>
        <w:rPr>
          <w:rtl/>
        </w:rPr>
        <w:softHyphen/>
      </w:r>
      <w:r w:rsidR="00A702EE">
        <w:rPr>
          <w:rFonts w:hint="cs"/>
          <w:rtl/>
        </w:rPr>
        <w:t>گویند است.</w:t>
      </w:r>
      <w:r>
        <w:rPr>
          <w:rFonts w:hint="cs"/>
          <w:rtl/>
        </w:rPr>
        <w:t xml:space="preserve"> اما </w:t>
      </w:r>
      <w:r w:rsidR="00154A81">
        <w:rPr>
          <w:rFonts w:hint="cs"/>
          <w:rtl/>
        </w:rPr>
        <w:t xml:space="preserve">ایشان </w:t>
      </w:r>
      <w:r>
        <w:rPr>
          <w:rFonts w:hint="cs"/>
          <w:rtl/>
        </w:rPr>
        <w:t xml:space="preserve">وجوب برای وضو درحالی </w:t>
      </w:r>
      <w:r w:rsidR="00A702EE">
        <w:rPr>
          <w:rFonts w:hint="cs"/>
          <w:rtl/>
        </w:rPr>
        <w:t>که نماز واجب شده باشد قبول دارد</w:t>
      </w:r>
      <w:r>
        <w:rPr>
          <w:rFonts w:hint="cs"/>
          <w:rtl/>
        </w:rPr>
        <w:t xml:space="preserve"> و معنای وجوب غیری نیز همین است هر چند که مرحوم نا</w:t>
      </w:r>
      <w:r w:rsidR="00A702EE">
        <w:rPr>
          <w:rFonts w:hint="cs"/>
          <w:rtl/>
        </w:rPr>
        <w:t>ئینی اسم آن را ماده منتسبه گذاشته است،</w:t>
      </w:r>
      <w:r>
        <w:rPr>
          <w:rFonts w:hint="cs"/>
          <w:rtl/>
        </w:rPr>
        <w:t xml:space="preserve"> ولی به قضیه حینیه برمی</w:t>
      </w:r>
      <w:r>
        <w:rPr>
          <w:rtl/>
        </w:rPr>
        <w:softHyphen/>
      </w:r>
      <w:r>
        <w:rPr>
          <w:rFonts w:hint="cs"/>
          <w:rtl/>
        </w:rPr>
        <w:t xml:space="preserve">گردد. در وجوب غیری وجوب بر وضو مترتب شده است </w:t>
      </w:r>
      <w:r w:rsidR="00A702EE">
        <w:rPr>
          <w:rFonts w:hint="cs"/>
          <w:rtl/>
        </w:rPr>
        <w:t xml:space="preserve">اما </w:t>
      </w:r>
      <w:r>
        <w:rPr>
          <w:rFonts w:hint="cs"/>
          <w:rtl/>
        </w:rPr>
        <w:t>وضویی که در حال وجوب نماز دیده</w:t>
      </w:r>
      <w:r w:rsidR="009D436D">
        <w:rPr>
          <w:rFonts w:hint="cs"/>
          <w:rtl/>
        </w:rPr>
        <w:t xml:space="preserve"> شده</w:t>
      </w:r>
      <w:r>
        <w:rPr>
          <w:rFonts w:hint="cs"/>
          <w:rtl/>
        </w:rPr>
        <w:t xml:space="preserve"> است</w:t>
      </w:r>
      <w:r w:rsidR="00A702EE">
        <w:rPr>
          <w:rFonts w:hint="cs"/>
          <w:rtl/>
        </w:rPr>
        <w:t>.</w:t>
      </w:r>
      <w:r>
        <w:rPr>
          <w:rFonts w:hint="cs"/>
          <w:rtl/>
        </w:rPr>
        <w:t xml:space="preserve"> لذا وضویی</w:t>
      </w:r>
      <w:r w:rsidR="00A702EE">
        <w:rPr>
          <w:rFonts w:hint="cs"/>
          <w:rtl/>
        </w:rPr>
        <w:t xml:space="preserve"> که</w:t>
      </w:r>
      <w:r>
        <w:rPr>
          <w:rFonts w:hint="cs"/>
          <w:rtl/>
        </w:rPr>
        <w:t xml:space="preserve"> در حال وجوب نماز است</w:t>
      </w:r>
      <w:r w:rsidR="00A702EE">
        <w:rPr>
          <w:rFonts w:hint="cs"/>
          <w:rtl/>
        </w:rPr>
        <w:t>،</w:t>
      </w:r>
      <w:r>
        <w:rPr>
          <w:rFonts w:hint="cs"/>
          <w:rtl/>
        </w:rPr>
        <w:t xml:space="preserve"> وجوب دارد و وضویی که در حال عدم وجوب نماز است وجوب ندارد. قید به هیئت تعلق ندارد و به واجب هم لبا رجوع نمی</w:t>
      </w:r>
      <w:r>
        <w:rPr>
          <w:rtl/>
        </w:rPr>
        <w:softHyphen/>
      </w:r>
      <w:r>
        <w:rPr>
          <w:rFonts w:hint="cs"/>
          <w:rtl/>
        </w:rPr>
        <w:t>کند بلکه آن قید حین وجوب دیگری است. وجوب برای وضو هست اما وضویی که در حال وجوب نماز دیده است. بنا بر این مبنا گفته می</w:t>
      </w:r>
      <w:r>
        <w:rPr>
          <w:rtl/>
        </w:rPr>
        <w:softHyphen/>
      </w:r>
      <w:r>
        <w:rPr>
          <w:rFonts w:hint="cs"/>
          <w:rtl/>
        </w:rPr>
        <w:t>شود اگر وجوبی که بر غسل مترتب شده است می</w:t>
      </w:r>
      <w:r>
        <w:rPr>
          <w:rtl/>
        </w:rPr>
        <w:softHyphen/>
      </w:r>
      <w:r w:rsidR="00A702EE">
        <w:rPr>
          <w:rFonts w:hint="cs"/>
          <w:rtl/>
        </w:rPr>
        <w:t>خواهد بگوید این وجوب برای غسل</w:t>
      </w:r>
      <w:r>
        <w:rPr>
          <w:rFonts w:hint="cs"/>
          <w:rtl/>
        </w:rPr>
        <w:t xml:space="preserve"> است در حالی که وجوب نماز را دیده ام بیان زائد است. مقتضای مقدمات حکمت به ضم مقدمه دیگری که نیاز به بیان زائد دارد این است که مولا اراده وجوب نفسی را اراده کرده است. </w:t>
      </w:r>
    </w:p>
    <w:p w:rsidR="00E5129B" w:rsidRDefault="00E5129B" w:rsidP="00A702EE">
      <w:pPr>
        <w:pStyle w:val="Heading6"/>
        <w:rPr>
          <w:rtl/>
        </w:rPr>
      </w:pPr>
      <w:bookmarkStart w:id="9" w:name="_Toc27213416"/>
      <w:r>
        <w:rPr>
          <w:rFonts w:hint="cs"/>
          <w:rtl/>
        </w:rPr>
        <w:lastRenderedPageBreak/>
        <w:t xml:space="preserve">عدم </w:t>
      </w:r>
      <w:r w:rsidR="00A702EE">
        <w:rPr>
          <w:rFonts w:hint="cs"/>
          <w:rtl/>
        </w:rPr>
        <w:t>تهافت بین اجرای مقدمات حکمت و انکار تعلق قیود به هیئت</w:t>
      </w:r>
      <w:bookmarkEnd w:id="9"/>
    </w:p>
    <w:p w:rsidR="000761D1" w:rsidRDefault="000761D1" w:rsidP="00A702EE">
      <w:pPr>
        <w:jc w:val="both"/>
        <w:rPr>
          <w:rtl/>
        </w:rPr>
      </w:pPr>
      <w:r>
        <w:rPr>
          <w:rFonts w:hint="cs"/>
          <w:rtl/>
        </w:rPr>
        <w:t>پس می</w:t>
      </w:r>
      <w:r>
        <w:rPr>
          <w:rtl/>
        </w:rPr>
        <w:softHyphen/>
      </w:r>
      <w:r>
        <w:rPr>
          <w:rFonts w:hint="cs"/>
          <w:rtl/>
        </w:rPr>
        <w:t xml:space="preserve">توانیم وجوب نفسی را از صیغه امر بر مبنای شیخ و نائینی استظهار کنیم. </w:t>
      </w:r>
      <w:r w:rsidR="00A702EE">
        <w:rPr>
          <w:rFonts w:hint="cs"/>
          <w:rtl/>
        </w:rPr>
        <w:t xml:space="preserve">زیرا </w:t>
      </w:r>
      <w:r>
        <w:rPr>
          <w:rFonts w:hint="cs"/>
          <w:rtl/>
        </w:rPr>
        <w:t xml:space="preserve">باید در مقام اثبات یک بیان زائد بیاورد هر چند به صورت تقیید وجوب باشد. شیخ قبول دارد ان جائک زید </w:t>
      </w:r>
      <w:r w:rsidR="00A702EE">
        <w:rPr>
          <w:rFonts w:hint="cs"/>
          <w:rtl/>
        </w:rPr>
        <w:t>ف</w:t>
      </w:r>
      <w:r>
        <w:rPr>
          <w:rFonts w:hint="cs"/>
          <w:rtl/>
        </w:rPr>
        <w:t>اکرمه ظاهرش این است</w:t>
      </w:r>
      <w:r w:rsidR="00A702EE">
        <w:rPr>
          <w:rFonts w:hint="cs"/>
          <w:rtl/>
        </w:rPr>
        <w:t xml:space="preserve"> </w:t>
      </w:r>
      <w:r>
        <w:rPr>
          <w:rFonts w:hint="cs"/>
          <w:rtl/>
        </w:rPr>
        <w:t xml:space="preserve">که به هیئت تعلق دارد و برای بیان </w:t>
      </w:r>
      <w:r w:rsidR="00E5129B">
        <w:rPr>
          <w:rFonts w:hint="cs"/>
          <w:rtl/>
        </w:rPr>
        <w:t>واقعیت باید بیان زائد بیاورد هر چ</w:t>
      </w:r>
      <w:r>
        <w:rPr>
          <w:rFonts w:hint="cs"/>
          <w:rtl/>
        </w:rPr>
        <w:t>ند که به حسب ظاهر قید به هیئت تعلق گرفته باشد و بیا</w:t>
      </w:r>
      <w:r w:rsidR="00A702EE">
        <w:rPr>
          <w:rFonts w:hint="cs"/>
          <w:rtl/>
        </w:rPr>
        <w:t>نی داشته است که واقعا محال است که قید به هیئت تعلق بگیرد. پس از یک طرف محال است که در واقع قید به هیئت تعلق بگیرد</w:t>
      </w:r>
      <w:r>
        <w:rPr>
          <w:rFonts w:hint="cs"/>
          <w:rtl/>
        </w:rPr>
        <w:t xml:space="preserve"> و از طرفی ظاهر خطاب رجوع قید به هیئت است. جمع بین این دو این است که شارع مقدس طبق فهم مردم صحبت کرده است و از این اثباتی که مردم خیال می</w:t>
      </w:r>
      <w:r>
        <w:rPr>
          <w:rtl/>
        </w:rPr>
        <w:softHyphen/>
      </w:r>
      <w:r w:rsidR="00A702EE">
        <w:rPr>
          <w:rFonts w:hint="cs"/>
          <w:rtl/>
        </w:rPr>
        <w:t>کنند که صحیح است، نفسیت را اراده کرده است.</w:t>
      </w:r>
    </w:p>
    <w:p w:rsidR="000761D1" w:rsidRDefault="000761D1" w:rsidP="00A702EE">
      <w:pPr>
        <w:jc w:val="both"/>
        <w:rPr>
          <w:rtl/>
        </w:rPr>
      </w:pPr>
      <w:r>
        <w:rPr>
          <w:rFonts w:hint="cs"/>
          <w:rtl/>
        </w:rPr>
        <w:t>مرحوم شیخ و نائینی می</w:t>
      </w:r>
      <w:r>
        <w:rPr>
          <w:rtl/>
        </w:rPr>
        <w:softHyphen/>
      </w:r>
      <w:r>
        <w:rPr>
          <w:rFonts w:hint="cs"/>
          <w:rtl/>
        </w:rPr>
        <w:t>گویند: اراده واجب غیری نیاز به بیان زائد دارد هر چند که بیان زائد عبارت باشد از اثباتی که ثبوتش محال است. پس شارع واقع محال را در مقام اثبات به مردم رسانده است. چون عرف می</w:t>
      </w:r>
      <w:r>
        <w:rPr>
          <w:rtl/>
        </w:rPr>
        <w:softHyphen/>
      </w:r>
      <w:r>
        <w:rPr>
          <w:rFonts w:hint="cs"/>
          <w:rtl/>
        </w:rPr>
        <w:t>فهمد ، این گونه تعبیر کرده است.</w:t>
      </w:r>
      <w:r w:rsidR="00E529E3">
        <w:rPr>
          <w:rStyle w:val="FootnoteReference"/>
          <w:rtl/>
        </w:rPr>
        <w:footnoteReference w:id="3"/>
      </w:r>
    </w:p>
    <w:p w:rsidR="00A702EE" w:rsidRDefault="00E5129B" w:rsidP="00A702EE">
      <w:pPr>
        <w:pStyle w:val="Heading5"/>
        <w:rPr>
          <w:rtl/>
        </w:rPr>
      </w:pPr>
      <w:bookmarkStart w:id="10" w:name="_Toc27213417"/>
      <w:r>
        <w:rPr>
          <w:rFonts w:hint="cs"/>
          <w:rtl/>
        </w:rPr>
        <w:t>عدم انحصار اثبات وجوب نفسی در تمسک به اطلاق هیئت</w:t>
      </w:r>
      <w:bookmarkEnd w:id="10"/>
      <w:r>
        <w:rPr>
          <w:rFonts w:hint="cs"/>
          <w:rtl/>
        </w:rPr>
        <w:t xml:space="preserve"> </w:t>
      </w:r>
    </w:p>
    <w:p w:rsidR="000761D1" w:rsidRDefault="000761D1" w:rsidP="00A702EE">
      <w:pPr>
        <w:jc w:val="both"/>
        <w:rPr>
          <w:rtl/>
        </w:rPr>
      </w:pPr>
      <w:r>
        <w:rPr>
          <w:rFonts w:hint="cs"/>
          <w:rtl/>
        </w:rPr>
        <w:t xml:space="preserve"> مرحوم شیخ راه دیگری برای اثبات و</w:t>
      </w:r>
      <w:r w:rsidR="00123459">
        <w:rPr>
          <w:rFonts w:hint="cs"/>
          <w:rtl/>
        </w:rPr>
        <w:t>جوب غیری دارد و آن این است</w:t>
      </w:r>
      <w:r w:rsidR="009D436D">
        <w:rPr>
          <w:rFonts w:hint="cs"/>
          <w:rtl/>
        </w:rPr>
        <w:t xml:space="preserve"> که اگر وجوب غیری مراد شارع</w:t>
      </w:r>
      <w:r w:rsidR="00123459">
        <w:rPr>
          <w:rFonts w:hint="cs"/>
          <w:rtl/>
        </w:rPr>
        <w:t xml:space="preserve"> باید</w:t>
      </w:r>
      <w:r>
        <w:rPr>
          <w:rFonts w:hint="cs"/>
          <w:rtl/>
        </w:rPr>
        <w:t xml:space="preserve"> ذی المقدمه را مقید به وجوب غیری می</w:t>
      </w:r>
      <w:r>
        <w:rPr>
          <w:rtl/>
        </w:rPr>
        <w:softHyphen/>
      </w:r>
      <w:r w:rsidR="00123459">
        <w:rPr>
          <w:rFonts w:hint="cs"/>
          <w:rtl/>
        </w:rPr>
        <w:t>کرد و چون ذی المقدمه را مقید به وجوب دیگری نکرده است، کشف می</w:t>
      </w:r>
      <w:r w:rsidR="00123459">
        <w:rPr>
          <w:rtl/>
        </w:rPr>
        <w:softHyphen/>
      </w:r>
      <w:r w:rsidR="00123459">
        <w:rPr>
          <w:rFonts w:hint="cs"/>
          <w:rtl/>
        </w:rPr>
        <w:t>شود که وجوب غیری نیست.</w:t>
      </w:r>
      <w:r>
        <w:rPr>
          <w:rFonts w:hint="cs"/>
          <w:rtl/>
        </w:rPr>
        <w:t xml:space="preserve"> پس نمی</w:t>
      </w:r>
      <w:r>
        <w:rPr>
          <w:rtl/>
        </w:rPr>
        <w:softHyphen/>
      </w:r>
      <w:r>
        <w:rPr>
          <w:rFonts w:hint="cs"/>
          <w:rtl/>
        </w:rPr>
        <w:t>توان گفت که شیخ انصاری از یک طرف قائل به تقیید هیئت است و از طرفی وجوب غیری را قبول کرده است و راه منحصر به تقیید هیئت نیست تا تهافت در کلام مرحوم شیخ به وجود بیاید.</w:t>
      </w:r>
    </w:p>
    <w:p w:rsidR="00657377" w:rsidRDefault="00657377" w:rsidP="000761D1">
      <w:pPr>
        <w:jc w:val="both"/>
        <w:rPr>
          <w:rtl/>
        </w:rPr>
      </w:pPr>
      <w:r w:rsidRPr="00E5129B">
        <w:rPr>
          <w:rFonts w:hint="cs"/>
          <w:highlight w:val="yellow"/>
          <w:rtl/>
        </w:rPr>
        <w:t>نتیجه</w:t>
      </w:r>
      <w:r>
        <w:rPr>
          <w:rFonts w:hint="cs"/>
          <w:rtl/>
        </w:rPr>
        <w:t xml:space="preserve">: هیئت امر اگر انصراف به </w:t>
      </w:r>
      <w:r w:rsidR="00E5129B">
        <w:rPr>
          <w:rFonts w:hint="cs"/>
          <w:rtl/>
        </w:rPr>
        <w:t>نفسیت نداشته باشد لا اقل با مقدمات حکم اثبات می</w:t>
      </w:r>
      <w:r w:rsidR="00E5129B">
        <w:rPr>
          <w:rtl/>
        </w:rPr>
        <w:softHyphen/>
      </w:r>
      <w:r w:rsidR="00E5129B">
        <w:rPr>
          <w:rFonts w:hint="cs"/>
          <w:rtl/>
        </w:rPr>
        <w:t>شود.</w:t>
      </w:r>
    </w:p>
    <w:p w:rsidR="000761D1" w:rsidRDefault="00123459" w:rsidP="00123459">
      <w:pPr>
        <w:pStyle w:val="Heading4"/>
        <w:rPr>
          <w:rtl/>
        </w:rPr>
      </w:pPr>
      <w:bookmarkStart w:id="11" w:name="_Toc27213418"/>
      <w:r>
        <w:rPr>
          <w:rFonts w:hint="cs"/>
          <w:rtl/>
        </w:rPr>
        <w:t xml:space="preserve">ب:مقتضای </w:t>
      </w:r>
      <w:r w:rsidR="000761D1">
        <w:rPr>
          <w:rFonts w:hint="cs"/>
          <w:rtl/>
        </w:rPr>
        <w:t>اصل عملی</w:t>
      </w:r>
      <w:bookmarkEnd w:id="11"/>
    </w:p>
    <w:p w:rsidR="00123459" w:rsidRDefault="00657377" w:rsidP="00123459">
      <w:pPr>
        <w:jc w:val="both"/>
        <w:rPr>
          <w:rtl/>
        </w:rPr>
      </w:pPr>
      <w:r>
        <w:rPr>
          <w:rFonts w:hint="cs"/>
          <w:rtl/>
        </w:rPr>
        <w:t>اگر کسی اصل لفظی را انکار کرد، از این جهت که مولا در مقام بیان نباشد یا دلیل لبی است و لفظ ندارد یا نتوانستیم ازجهت معنای حرفی اطلاق هیئت را مسجل کنیم و اطلاق ماده هم در کار نبود، نوبت به اصل عملی می</w:t>
      </w:r>
      <w:r>
        <w:rPr>
          <w:rtl/>
        </w:rPr>
        <w:softHyphen/>
      </w:r>
      <w:r>
        <w:rPr>
          <w:rFonts w:hint="cs"/>
          <w:rtl/>
        </w:rPr>
        <w:t xml:space="preserve">رسیم. </w:t>
      </w:r>
    </w:p>
    <w:p w:rsidR="00123459" w:rsidRDefault="00123459" w:rsidP="00123459">
      <w:pPr>
        <w:pStyle w:val="Heading5"/>
        <w:rPr>
          <w:rtl/>
        </w:rPr>
      </w:pPr>
      <w:bookmarkStart w:id="12" w:name="_Toc27213419"/>
      <w:r w:rsidRPr="00123459">
        <w:rPr>
          <w:rFonts w:hint="cs"/>
          <w:rtl/>
        </w:rPr>
        <w:lastRenderedPageBreak/>
        <w:t>مختار مرحوم آخوند: تفصیل بین دو صورت</w:t>
      </w:r>
      <w:bookmarkEnd w:id="12"/>
    </w:p>
    <w:p w:rsidR="00123459" w:rsidRDefault="00123459" w:rsidP="00123459">
      <w:pPr>
        <w:pStyle w:val="Heading6"/>
        <w:rPr>
          <w:rtl/>
        </w:rPr>
      </w:pPr>
      <w:bookmarkStart w:id="13" w:name="_Toc27213420"/>
      <w:r>
        <w:rPr>
          <w:rFonts w:hint="cs"/>
          <w:rtl/>
        </w:rPr>
        <w:t>صورت اول: فعلی شدن وجوب ذی المقدمه</w:t>
      </w:r>
      <w:bookmarkEnd w:id="13"/>
    </w:p>
    <w:p w:rsidR="000761D1" w:rsidRDefault="00657377" w:rsidP="00123459">
      <w:pPr>
        <w:jc w:val="both"/>
        <w:rPr>
          <w:rtl/>
        </w:rPr>
      </w:pPr>
      <w:r>
        <w:rPr>
          <w:rFonts w:hint="cs"/>
          <w:rtl/>
        </w:rPr>
        <w:t>مرحوم آخوند تفصیل داده است</w:t>
      </w:r>
      <w:r w:rsidR="00E529E3">
        <w:rPr>
          <w:rStyle w:val="FootnoteReference"/>
          <w:rtl/>
        </w:rPr>
        <w:footnoteReference w:id="4"/>
      </w:r>
      <w:r>
        <w:rPr>
          <w:rFonts w:hint="cs"/>
          <w:rtl/>
        </w:rPr>
        <w:t>. گاهی اوقا</w:t>
      </w:r>
      <w:r w:rsidR="00123459">
        <w:rPr>
          <w:rFonts w:hint="cs"/>
          <w:rtl/>
        </w:rPr>
        <w:t>ت آن دلیلی که شک داریم این عمل، مقدمه</w:t>
      </w:r>
      <w:r>
        <w:rPr>
          <w:rFonts w:hint="cs"/>
          <w:rtl/>
        </w:rPr>
        <w:t xml:space="preserve"> آن است</w:t>
      </w:r>
      <w:r w:rsidR="00123459">
        <w:rPr>
          <w:rFonts w:hint="cs"/>
          <w:rtl/>
        </w:rPr>
        <w:t>،</w:t>
      </w:r>
      <w:r>
        <w:rPr>
          <w:rFonts w:hint="cs"/>
          <w:rtl/>
        </w:rPr>
        <w:t xml:space="preserve"> مثلا در غسل مس میت شک داریم که وجوبش غیری است</w:t>
      </w:r>
      <w:r w:rsidR="00123459">
        <w:rPr>
          <w:rFonts w:hint="cs"/>
          <w:rtl/>
        </w:rPr>
        <w:t xml:space="preserve"> و برای نماز است</w:t>
      </w:r>
      <w:r>
        <w:rPr>
          <w:rFonts w:hint="cs"/>
          <w:rtl/>
        </w:rPr>
        <w:t xml:space="preserve"> یا نفسی. اگر وجوب </w:t>
      </w:r>
      <w:r w:rsidR="00123459">
        <w:rPr>
          <w:rFonts w:hint="cs"/>
          <w:rtl/>
        </w:rPr>
        <w:t xml:space="preserve">نماز </w:t>
      </w:r>
      <w:r>
        <w:rPr>
          <w:rFonts w:hint="cs"/>
          <w:rtl/>
        </w:rPr>
        <w:t xml:space="preserve"> فعل</w:t>
      </w:r>
      <w:r w:rsidR="00123459">
        <w:rPr>
          <w:rFonts w:hint="cs"/>
          <w:rtl/>
        </w:rPr>
        <w:t xml:space="preserve">ی باشد </w:t>
      </w:r>
      <w:r>
        <w:rPr>
          <w:rFonts w:hint="cs"/>
          <w:rtl/>
        </w:rPr>
        <w:t xml:space="preserve">باید غسل مس میت را انجام بدهد. یا از باب نفسیت داشتن و یا از باب وجوب غیری داشتن. برائت از وجوب معنا ندارد. زیرا اصل وجوب یقینی است و جهت آن مشکوک است و جهت مهم نیست. </w:t>
      </w:r>
    </w:p>
    <w:p w:rsidR="00123459" w:rsidRDefault="00123459" w:rsidP="00123459">
      <w:pPr>
        <w:pStyle w:val="Heading6"/>
        <w:rPr>
          <w:rtl/>
        </w:rPr>
      </w:pPr>
      <w:bookmarkStart w:id="14" w:name="_Toc27213421"/>
      <w:r>
        <w:rPr>
          <w:rFonts w:hint="cs"/>
          <w:rtl/>
        </w:rPr>
        <w:t>صورت دوم: فعلی نشدن وجوب ذی المقدمه</w:t>
      </w:r>
      <w:bookmarkEnd w:id="14"/>
    </w:p>
    <w:p w:rsidR="00657377" w:rsidRDefault="00657377" w:rsidP="000761D1">
      <w:pPr>
        <w:jc w:val="both"/>
        <w:rPr>
          <w:rtl/>
        </w:rPr>
      </w:pPr>
      <w:r>
        <w:rPr>
          <w:rFonts w:hint="cs"/>
          <w:rtl/>
        </w:rPr>
        <w:t>اما اگر محتمل الغیر وجوب فعلی ندارد شک در وجوب داریم اگر وجوب نفسی داشته باشد الان وجوب دارد و اگر غیری باشد وجوب ندارد پس در اصل وجوب نفسی شک داریم و برائت جاری می</w:t>
      </w:r>
      <w:r>
        <w:rPr>
          <w:rtl/>
        </w:rPr>
        <w:softHyphen/>
      </w:r>
      <w:r>
        <w:rPr>
          <w:rFonts w:hint="cs"/>
          <w:rtl/>
        </w:rPr>
        <w:t xml:space="preserve">شود. </w:t>
      </w:r>
    </w:p>
    <w:p w:rsidR="00123459" w:rsidRDefault="00123459" w:rsidP="00123459">
      <w:pPr>
        <w:pStyle w:val="Heading6"/>
        <w:rPr>
          <w:rtl/>
        </w:rPr>
      </w:pPr>
      <w:bookmarkStart w:id="15" w:name="_Toc27213422"/>
      <w:r>
        <w:rPr>
          <w:rFonts w:hint="cs"/>
          <w:rtl/>
        </w:rPr>
        <w:t>عدم انحصار موارد مشکوک در دو صورت</w:t>
      </w:r>
      <w:bookmarkEnd w:id="15"/>
    </w:p>
    <w:p w:rsidR="00657377" w:rsidRDefault="00657377" w:rsidP="000761D1">
      <w:pPr>
        <w:jc w:val="both"/>
        <w:rPr>
          <w:rtl/>
        </w:rPr>
      </w:pPr>
      <w:r>
        <w:rPr>
          <w:rFonts w:hint="cs"/>
          <w:rtl/>
        </w:rPr>
        <w:t xml:space="preserve">مساله صوری دارد و منحصر به این دو صورت نیست. </w:t>
      </w:r>
    </w:p>
    <w:p w:rsidR="00657377" w:rsidRDefault="00657377" w:rsidP="00123459">
      <w:pPr>
        <w:pStyle w:val="Heading7"/>
        <w:rPr>
          <w:rtl/>
        </w:rPr>
      </w:pPr>
      <w:bookmarkStart w:id="16" w:name="_Toc27213423"/>
      <w:r>
        <w:rPr>
          <w:rFonts w:hint="cs"/>
          <w:rtl/>
        </w:rPr>
        <w:t>صورت اول: شک در اصل وجوب و شک در نفسیت و غیریت</w:t>
      </w:r>
      <w:bookmarkEnd w:id="16"/>
    </w:p>
    <w:p w:rsidR="00123459" w:rsidRDefault="00123459" w:rsidP="000761D1">
      <w:pPr>
        <w:jc w:val="both"/>
        <w:rPr>
          <w:rtl/>
        </w:rPr>
      </w:pPr>
      <w:r>
        <w:rPr>
          <w:rFonts w:hint="cs"/>
          <w:rtl/>
        </w:rPr>
        <w:t xml:space="preserve">بعضی اوقات این گونه است که </w:t>
      </w:r>
      <w:r w:rsidR="00657377">
        <w:rPr>
          <w:rFonts w:hint="cs"/>
          <w:rtl/>
        </w:rPr>
        <w:t>ما اصل وجوب را نمی</w:t>
      </w:r>
      <w:r w:rsidR="00657377">
        <w:rPr>
          <w:rtl/>
        </w:rPr>
        <w:softHyphen/>
      </w:r>
      <w:r>
        <w:rPr>
          <w:rFonts w:hint="cs"/>
          <w:rtl/>
        </w:rPr>
        <w:t>دانیم و همچنین</w:t>
      </w:r>
      <w:r w:rsidR="00657377">
        <w:rPr>
          <w:rFonts w:hint="cs"/>
          <w:rtl/>
        </w:rPr>
        <w:t xml:space="preserve"> شک داریم که آیا وجوب نفسی دارد و یا وجوب غیری دارد؟ مثلا یک شخصی بالغ شده است و ختنه نشده است شک در اصل وجوب ختان دارد و </w:t>
      </w:r>
      <w:r>
        <w:rPr>
          <w:rFonts w:hint="cs"/>
          <w:rtl/>
        </w:rPr>
        <w:t xml:space="preserve">همچنین </w:t>
      </w:r>
      <w:r w:rsidR="00657377">
        <w:rPr>
          <w:rFonts w:hint="cs"/>
          <w:rtl/>
        </w:rPr>
        <w:t xml:space="preserve">شک دارد که فی حد نفسه ختنه وجوب دارد یا غیری است مثلا </w:t>
      </w:r>
      <w:r>
        <w:rPr>
          <w:rFonts w:hint="cs"/>
          <w:rtl/>
        </w:rPr>
        <w:t>به خاطر صحت طواف ختنه وجوب دارد یا نه؟</w:t>
      </w:r>
      <w:r w:rsidR="00657377">
        <w:rPr>
          <w:rFonts w:hint="cs"/>
          <w:rtl/>
        </w:rPr>
        <w:t xml:space="preserve"> هم شک در اصل وجوب و هم شک در غیریت و نفسیت است. در این جا برائت جاری می</w:t>
      </w:r>
      <w:r w:rsidR="00657377">
        <w:rPr>
          <w:rtl/>
        </w:rPr>
        <w:softHyphen/>
      </w:r>
      <w:r w:rsidR="00657377">
        <w:rPr>
          <w:rFonts w:hint="cs"/>
          <w:rtl/>
        </w:rPr>
        <w:t xml:space="preserve">شود. </w:t>
      </w:r>
    </w:p>
    <w:p w:rsidR="00657377" w:rsidRDefault="00657377" w:rsidP="000761D1">
      <w:pPr>
        <w:jc w:val="both"/>
        <w:rPr>
          <w:rtl/>
        </w:rPr>
      </w:pPr>
      <w:r>
        <w:rPr>
          <w:rFonts w:hint="cs"/>
          <w:rtl/>
        </w:rPr>
        <w:t>بعضی</w:t>
      </w:r>
      <w:r w:rsidR="00123459">
        <w:rPr>
          <w:rFonts w:hint="cs"/>
          <w:rtl/>
        </w:rPr>
        <w:t>( مرحوم خویی</w:t>
      </w:r>
      <w:r w:rsidR="00E529E3">
        <w:rPr>
          <w:rStyle w:val="FootnoteReference"/>
          <w:rtl/>
        </w:rPr>
        <w:footnoteReference w:id="5"/>
      </w:r>
      <w:r w:rsidR="00123459">
        <w:rPr>
          <w:rFonts w:hint="cs"/>
          <w:rtl/>
        </w:rPr>
        <w:t>)</w:t>
      </w:r>
      <w:r>
        <w:rPr>
          <w:rFonts w:hint="cs"/>
          <w:rtl/>
        </w:rPr>
        <w:t xml:space="preserve"> گفته اند مقصود مرحوم آخوند از اجرای برائت این صورت است. به نظر ما مرحوم آخوند در جایی برائت جاری می</w:t>
      </w:r>
      <w:r>
        <w:rPr>
          <w:rtl/>
        </w:rPr>
        <w:softHyphen/>
      </w:r>
      <w:r>
        <w:rPr>
          <w:rFonts w:hint="cs"/>
          <w:rtl/>
        </w:rPr>
        <w:t>کند که اصل وجوب معلوم است و شک در نفسیت و غیریت دارد.</w:t>
      </w:r>
    </w:p>
    <w:p w:rsidR="00657377" w:rsidRPr="006162A2" w:rsidRDefault="00657377" w:rsidP="000761D1">
      <w:pPr>
        <w:jc w:val="both"/>
        <w:rPr>
          <w:rtl/>
        </w:rPr>
      </w:pPr>
      <w:r w:rsidRPr="00123459">
        <w:rPr>
          <w:rFonts w:hint="cs"/>
          <w:highlight w:val="yellow"/>
          <w:rtl/>
        </w:rPr>
        <w:t>نتیجه</w:t>
      </w:r>
      <w:r>
        <w:rPr>
          <w:rFonts w:hint="cs"/>
          <w:rtl/>
        </w:rPr>
        <w:t>: در صورت اول برائت جاری می</w:t>
      </w:r>
      <w:r>
        <w:rPr>
          <w:rtl/>
        </w:rPr>
        <w:softHyphen/>
      </w:r>
      <w:r>
        <w:rPr>
          <w:rFonts w:hint="cs"/>
          <w:rtl/>
        </w:rPr>
        <w:t>شود.</w:t>
      </w:r>
    </w:p>
    <w:sectPr w:rsidR="0065737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298" w:rsidRDefault="00155298" w:rsidP="008B750B">
      <w:pPr>
        <w:spacing w:line="240" w:lineRule="auto"/>
      </w:pPr>
      <w:r>
        <w:separator/>
      </w:r>
    </w:p>
  </w:endnote>
  <w:endnote w:type="continuationSeparator" w:id="0">
    <w:p w:rsidR="00155298" w:rsidRDefault="0015529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436D" w:rsidRPr="009D436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43832" w:rsidP="001B6799">
          <w:pPr>
            <w:pStyle w:val="Footer"/>
            <w:bidi w:val="0"/>
            <w:rPr>
              <w:color w:val="808080" w:themeColor="background1" w:themeShade="80"/>
              <w:rtl/>
            </w:rPr>
          </w:pPr>
          <w:bookmarkStart w:id="24" w:name="BokAdres"/>
          <w:bookmarkEnd w:id="24"/>
          <w:r>
            <w:rPr>
              <w:color w:val="808080" w:themeColor="background1" w:themeShade="80"/>
            </w:rPr>
            <w:t>U1mg1_13980923-050_mk2_mfeb.ir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298" w:rsidRDefault="00155298" w:rsidP="008B750B">
      <w:pPr>
        <w:spacing w:line="240" w:lineRule="auto"/>
      </w:pPr>
      <w:r>
        <w:separator/>
      </w:r>
    </w:p>
  </w:footnote>
  <w:footnote w:type="continuationSeparator" w:id="0">
    <w:p w:rsidR="00155298" w:rsidRDefault="00155298" w:rsidP="008B750B">
      <w:pPr>
        <w:spacing w:line="240" w:lineRule="auto"/>
      </w:pPr>
      <w:r>
        <w:continuationSeparator/>
      </w:r>
    </w:p>
  </w:footnote>
  <w:footnote w:id="1">
    <w:p w:rsidR="00A702EE" w:rsidRPr="00A702EE" w:rsidRDefault="00A702EE" w:rsidP="00A702EE">
      <w:pPr>
        <w:pStyle w:val="FootnoteText"/>
        <w:rPr>
          <w:rtl/>
        </w:rPr>
      </w:pPr>
      <w:r w:rsidRPr="00A702EE">
        <w:footnoteRef/>
      </w:r>
      <w:r w:rsidRPr="00A702EE">
        <w:rPr>
          <w:rtl/>
        </w:rPr>
        <w:t xml:space="preserve"> </w:t>
      </w:r>
      <w:hyperlink r:id="rId1" w:history="1">
        <w:r w:rsidRPr="00A702EE">
          <w:rPr>
            <w:rStyle w:val="Hyperlink"/>
            <w:rFonts w:hint="cs"/>
            <w:rtl/>
          </w:rPr>
          <w:t>کفایه</w:t>
        </w:r>
        <w:r w:rsidRPr="00A702EE">
          <w:rPr>
            <w:rStyle w:val="Hyperlink"/>
            <w:rtl/>
          </w:rPr>
          <w:t xml:space="preserve"> </w:t>
        </w:r>
        <w:r w:rsidRPr="00A702EE">
          <w:rPr>
            <w:rStyle w:val="Hyperlink"/>
            <w:rFonts w:hint="cs"/>
            <w:rtl/>
          </w:rPr>
          <w:t>الاصول،</w:t>
        </w:r>
        <w:r w:rsidRPr="00A702EE">
          <w:rPr>
            <w:rStyle w:val="Hyperlink"/>
            <w:rtl/>
          </w:rPr>
          <w:t xml:space="preserve"> </w:t>
        </w:r>
        <w:r w:rsidRPr="00A702EE">
          <w:rPr>
            <w:rStyle w:val="Hyperlink"/>
            <w:rFonts w:hint="cs"/>
            <w:rtl/>
          </w:rPr>
          <w:t>آخوند</w:t>
        </w:r>
        <w:r w:rsidRPr="00A702EE">
          <w:rPr>
            <w:rStyle w:val="Hyperlink"/>
            <w:rtl/>
          </w:rPr>
          <w:t xml:space="preserve"> </w:t>
        </w:r>
        <w:r w:rsidRPr="00A702EE">
          <w:rPr>
            <w:rStyle w:val="Hyperlink"/>
            <w:rFonts w:hint="cs"/>
            <w:rtl/>
          </w:rPr>
          <w:t>خراسانی،</w:t>
        </w:r>
        <w:r w:rsidRPr="00A702EE">
          <w:rPr>
            <w:rStyle w:val="Hyperlink"/>
            <w:rtl/>
          </w:rPr>
          <w:t xml:space="preserve"> </w:t>
        </w:r>
        <w:r w:rsidRPr="00A702EE">
          <w:rPr>
            <w:rStyle w:val="Hyperlink"/>
            <w:rFonts w:hint="cs"/>
            <w:rtl/>
          </w:rPr>
          <w:t>ج</w:t>
        </w:r>
        <w:r w:rsidRPr="00A702EE">
          <w:rPr>
            <w:rStyle w:val="Hyperlink"/>
            <w:rtl/>
          </w:rPr>
          <w:t>1</w:t>
        </w:r>
        <w:r w:rsidRPr="00A702EE">
          <w:rPr>
            <w:rStyle w:val="Hyperlink"/>
            <w:rFonts w:hint="cs"/>
            <w:rtl/>
          </w:rPr>
          <w:t>،</w:t>
        </w:r>
        <w:r w:rsidRPr="00A702EE">
          <w:rPr>
            <w:rStyle w:val="Hyperlink"/>
            <w:rtl/>
          </w:rPr>
          <w:t xml:space="preserve"> </w:t>
        </w:r>
        <w:r w:rsidRPr="00A702EE">
          <w:rPr>
            <w:rStyle w:val="Hyperlink"/>
            <w:rFonts w:hint="cs"/>
            <w:rtl/>
          </w:rPr>
          <w:t>ص</w:t>
        </w:r>
        <w:r w:rsidRPr="00A702EE">
          <w:rPr>
            <w:rStyle w:val="Hyperlink"/>
            <w:rtl/>
          </w:rPr>
          <w:t>108.</w:t>
        </w:r>
      </w:hyperlink>
    </w:p>
  </w:footnote>
  <w:footnote w:id="2">
    <w:p w:rsidR="00154A81" w:rsidRDefault="00154A81">
      <w:pPr>
        <w:pStyle w:val="FootnoteText"/>
        <w:rPr>
          <w:rFonts w:hint="cs"/>
        </w:rPr>
      </w:pPr>
      <w:r>
        <w:rPr>
          <w:rStyle w:val="FootnoteReference"/>
        </w:rPr>
        <w:footnoteRef/>
      </w:r>
      <w:r>
        <w:rPr>
          <w:rtl/>
        </w:rPr>
        <w:t xml:space="preserve"> </w:t>
      </w:r>
      <w:r>
        <w:rPr>
          <w:rFonts w:hint="cs"/>
          <w:rtl/>
        </w:rPr>
        <w:t>مقرر: مراد از جزئی این است که قبل از تحقق معنای حرفی تضییق شود و بعد مضیقا ایجاد شود. یا این که معنای حرفی را معلق کنند و تعلیق در معنای مجال دارد.</w:t>
      </w:r>
    </w:p>
  </w:footnote>
  <w:footnote w:id="3">
    <w:p w:rsidR="00E529E3" w:rsidRDefault="00E529E3">
      <w:pPr>
        <w:pStyle w:val="FootnoteText"/>
        <w:rPr>
          <w:rtl/>
        </w:rPr>
      </w:pPr>
      <w:r>
        <w:rPr>
          <w:rStyle w:val="FootnoteReference"/>
        </w:rPr>
        <w:footnoteRef/>
      </w:r>
      <w:r>
        <w:rPr>
          <w:rtl/>
        </w:rPr>
        <w:t xml:space="preserve"> </w:t>
      </w:r>
      <w:r>
        <w:rPr>
          <w:rFonts w:hint="cs"/>
          <w:rtl/>
        </w:rPr>
        <w:t>مرحوم سید محمد باقر صدر به این نکته تذکر داده است.</w:t>
      </w:r>
    </w:p>
  </w:footnote>
  <w:footnote w:id="4">
    <w:p w:rsidR="00E529E3" w:rsidRPr="00E529E3" w:rsidRDefault="00E529E3" w:rsidP="00E529E3">
      <w:pPr>
        <w:pStyle w:val="FootnoteText"/>
      </w:pPr>
      <w:r w:rsidRPr="00E529E3">
        <w:footnoteRef/>
      </w:r>
      <w:r w:rsidRPr="00E529E3">
        <w:rPr>
          <w:rtl/>
        </w:rPr>
        <w:t xml:space="preserve"> </w:t>
      </w:r>
      <w:hyperlink r:id="rId2" w:history="1">
        <w:r w:rsidRPr="00E529E3">
          <w:rPr>
            <w:rStyle w:val="Hyperlink"/>
            <w:rFonts w:hint="cs"/>
            <w:rtl/>
          </w:rPr>
          <w:t>کفایه</w:t>
        </w:r>
        <w:r w:rsidRPr="00E529E3">
          <w:rPr>
            <w:rStyle w:val="Hyperlink"/>
            <w:rtl/>
          </w:rPr>
          <w:t xml:space="preserve"> </w:t>
        </w:r>
        <w:r w:rsidRPr="00E529E3">
          <w:rPr>
            <w:rStyle w:val="Hyperlink"/>
            <w:rFonts w:hint="cs"/>
            <w:rtl/>
          </w:rPr>
          <w:t>الاصول،</w:t>
        </w:r>
        <w:r w:rsidRPr="00E529E3">
          <w:rPr>
            <w:rStyle w:val="Hyperlink"/>
            <w:rtl/>
          </w:rPr>
          <w:t xml:space="preserve"> </w:t>
        </w:r>
        <w:r w:rsidRPr="00E529E3">
          <w:rPr>
            <w:rStyle w:val="Hyperlink"/>
            <w:rFonts w:hint="cs"/>
            <w:rtl/>
          </w:rPr>
          <w:t>آخوند</w:t>
        </w:r>
        <w:r w:rsidRPr="00E529E3">
          <w:rPr>
            <w:rStyle w:val="Hyperlink"/>
            <w:rtl/>
          </w:rPr>
          <w:t xml:space="preserve"> </w:t>
        </w:r>
        <w:r w:rsidRPr="00E529E3">
          <w:rPr>
            <w:rStyle w:val="Hyperlink"/>
            <w:rFonts w:hint="cs"/>
            <w:rtl/>
          </w:rPr>
          <w:t>خراسانی،</w:t>
        </w:r>
        <w:r w:rsidRPr="00E529E3">
          <w:rPr>
            <w:rStyle w:val="Hyperlink"/>
            <w:rtl/>
          </w:rPr>
          <w:t xml:space="preserve"> </w:t>
        </w:r>
        <w:r w:rsidRPr="00E529E3">
          <w:rPr>
            <w:rStyle w:val="Hyperlink"/>
            <w:rFonts w:hint="cs"/>
            <w:rtl/>
          </w:rPr>
          <w:t>ج</w:t>
        </w:r>
        <w:r w:rsidRPr="00E529E3">
          <w:rPr>
            <w:rStyle w:val="Hyperlink"/>
            <w:rtl/>
          </w:rPr>
          <w:t>1</w:t>
        </w:r>
        <w:r w:rsidRPr="00E529E3">
          <w:rPr>
            <w:rStyle w:val="Hyperlink"/>
            <w:rFonts w:hint="cs"/>
            <w:rtl/>
          </w:rPr>
          <w:t>،</w:t>
        </w:r>
        <w:r w:rsidRPr="00E529E3">
          <w:rPr>
            <w:rStyle w:val="Hyperlink"/>
            <w:rtl/>
          </w:rPr>
          <w:t xml:space="preserve"> </w:t>
        </w:r>
        <w:r w:rsidRPr="00E529E3">
          <w:rPr>
            <w:rStyle w:val="Hyperlink"/>
            <w:rFonts w:hint="cs"/>
            <w:rtl/>
          </w:rPr>
          <w:t>ص</w:t>
        </w:r>
        <w:r w:rsidRPr="00E529E3">
          <w:rPr>
            <w:rStyle w:val="Hyperlink"/>
            <w:rtl/>
          </w:rPr>
          <w:t>110.</w:t>
        </w:r>
      </w:hyperlink>
    </w:p>
  </w:footnote>
  <w:footnote w:id="5">
    <w:p w:rsidR="00E529E3" w:rsidRPr="00E529E3" w:rsidRDefault="00E529E3" w:rsidP="00E529E3">
      <w:pPr>
        <w:pStyle w:val="FootnoteText"/>
      </w:pPr>
      <w:r w:rsidRPr="00E529E3">
        <w:footnoteRef/>
      </w:r>
      <w:r w:rsidRPr="00E529E3">
        <w:rPr>
          <w:rtl/>
        </w:rPr>
        <w:t xml:space="preserve"> </w:t>
      </w:r>
      <w:hyperlink r:id="rId3" w:history="1">
        <w:r w:rsidRPr="00E529E3">
          <w:rPr>
            <w:rStyle w:val="Hyperlink"/>
            <w:rFonts w:hint="cs"/>
            <w:rtl/>
          </w:rPr>
          <w:t>محاضرات</w:t>
        </w:r>
        <w:r w:rsidRPr="00E529E3">
          <w:rPr>
            <w:rStyle w:val="Hyperlink"/>
            <w:rtl/>
          </w:rPr>
          <w:t xml:space="preserve"> </w:t>
        </w:r>
        <w:r w:rsidRPr="00E529E3">
          <w:rPr>
            <w:rStyle w:val="Hyperlink"/>
            <w:rFonts w:hint="cs"/>
            <w:rtl/>
          </w:rPr>
          <w:t>فی</w:t>
        </w:r>
        <w:r w:rsidRPr="00E529E3">
          <w:rPr>
            <w:rStyle w:val="Hyperlink"/>
            <w:rtl/>
          </w:rPr>
          <w:t xml:space="preserve"> </w:t>
        </w:r>
        <w:r w:rsidRPr="00E529E3">
          <w:rPr>
            <w:rStyle w:val="Hyperlink"/>
            <w:rFonts w:hint="cs"/>
            <w:rtl/>
          </w:rPr>
          <w:t>الاصول،</w:t>
        </w:r>
        <w:r w:rsidRPr="00E529E3">
          <w:rPr>
            <w:rStyle w:val="Hyperlink"/>
            <w:rtl/>
          </w:rPr>
          <w:t xml:space="preserve"> </w:t>
        </w:r>
        <w:r w:rsidRPr="00E529E3">
          <w:rPr>
            <w:rStyle w:val="Hyperlink"/>
            <w:rFonts w:hint="cs"/>
            <w:rtl/>
          </w:rPr>
          <w:t>الخوئی،</w:t>
        </w:r>
        <w:r w:rsidRPr="00E529E3">
          <w:rPr>
            <w:rStyle w:val="Hyperlink"/>
            <w:rtl/>
          </w:rPr>
          <w:t xml:space="preserve"> </w:t>
        </w:r>
        <w:r w:rsidRPr="00E529E3">
          <w:rPr>
            <w:rStyle w:val="Hyperlink"/>
            <w:rFonts w:hint="cs"/>
            <w:rtl/>
          </w:rPr>
          <w:t>السید</w:t>
        </w:r>
        <w:r w:rsidRPr="00E529E3">
          <w:rPr>
            <w:rStyle w:val="Hyperlink"/>
            <w:rtl/>
          </w:rPr>
          <w:t xml:space="preserve"> </w:t>
        </w:r>
        <w:r w:rsidRPr="00E529E3">
          <w:rPr>
            <w:rStyle w:val="Hyperlink"/>
            <w:rFonts w:hint="cs"/>
            <w:rtl/>
          </w:rPr>
          <w:t>ابولقاسم،</w:t>
        </w:r>
        <w:r w:rsidRPr="00E529E3">
          <w:rPr>
            <w:rStyle w:val="Hyperlink"/>
            <w:rtl/>
          </w:rPr>
          <w:t xml:space="preserve"> </w:t>
        </w:r>
        <w:r w:rsidRPr="00E529E3">
          <w:rPr>
            <w:rStyle w:val="Hyperlink"/>
            <w:rFonts w:hint="cs"/>
            <w:rtl/>
          </w:rPr>
          <w:t>ج</w:t>
        </w:r>
        <w:r w:rsidRPr="00E529E3">
          <w:rPr>
            <w:rStyle w:val="Hyperlink"/>
            <w:rtl/>
          </w:rPr>
          <w:t>2</w:t>
        </w:r>
        <w:r w:rsidRPr="00E529E3">
          <w:rPr>
            <w:rStyle w:val="Hyperlink"/>
            <w:rFonts w:hint="cs"/>
            <w:rtl/>
          </w:rPr>
          <w:t>،</w:t>
        </w:r>
        <w:r w:rsidRPr="00E529E3">
          <w:rPr>
            <w:rStyle w:val="Hyperlink"/>
            <w:rtl/>
          </w:rPr>
          <w:t xml:space="preserve"> </w:t>
        </w:r>
        <w:r w:rsidRPr="00E529E3">
          <w:rPr>
            <w:rStyle w:val="Hyperlink"/>
            <w:rFonts w:hint="cs"/>
            <w:rtl/>
          </w:rPr>
          <w:t>ص</w:t>
        </w:r>
        <w:r w:rsidRPr="00E529E3">
          <w:rPr>
            <w:rStyle w:val="Hyperlink"/>
            <w:rtl/>
          </w:rPr>
          <w:t>389.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743832">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74383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74383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743832">
      <w:rPr>
        <w:sz w:val="24"/>
        <w:szCs w:val="24"/>
        <w:rtl/>
      </w:rPr>
      <w:t>23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743832">
      <w:rPr>
        <w:rFonts w:hint="cs"/>
        <w:color w:val="000000" w:themeColor="text1"/>
        <w:sz w:val="24"/>
        <w:szCs w:val="24"/>
        <w:rtl/>
      </w:rPr>
      <w:t>شک</w:t>
    </w:r>
    <w:r w:rsidR="00743832">
      <w:rPr>
        <w:color w:val="000000" w:themeColor="text1"/>
        <w:sz w:val="24"/>
        <w:szCs w:val="24"/>
        <w:rtl/>
      </w:rPr>
      <w:t xml:space="preserve"> </w:t>
    </w:r>
    <w:r w:rsidR="00743832">
      <w:rPr>
        <w:rFonts w:hint="cs"/>
        <w:color w:val="000000" w:themeColor="text1"/>
        <w:sz w:val="24"/>
        <w:szCs w:val="24"/>
        <w:rtl/>
      </w:rPr>
      <w:t>در</w:t>
    </w:r>
    <w:r w:rsidR="00743832">
      <w:rPr>
        <w:color w:val="000000" w:themeColor="text1"/>
        <w:sz w:val="24"/>
        <w:szCs w:val="24"/>
        <w:rtl/>
      </w:rPr>
      <w:t xml:space="preserve"> </w:t>
    </w:r>
    <w:r w:rsidR="00743832">
      <w:rPr>
        <w:rFonts w:hint="cs"/>
        <w:color w:val="000000" w:themeColor="text1"/>
        <w:sz w:val="24"/>
        <w:szCs w:val="24"/>
        <w:rtl/>
      </w:rPr>
      <w:t>نفسی</w:t>
    </w:r>
    <w:r w:rsidR="00743832">
      <w:rPr>
        <w:color w:val="000000" w:themeColor="text1"/>
        <w:sz w:val="24"/>
        <w:szCs w:val="24"/>
        <w:rtl/>
      </w:rPr>
      <w:t xml:space="preserve"> </w:t>
    </w:r>
    <w:r w:rsidR="00743832">
      <w:rPr>
        <w:rFonts w:hint="cs"/>
        <w:color w:val="000000" w:themeColor="text1"/>
        <w:sz w:val="24"/>
        <w:szCs w:val="24"/>
        <w:rtl/>
      </w:rPr>
      <w:t>بودن</w:t>
    </w:r>
    <w:r w:rsidR="00743832">
      <w:rPr>
        <w:color w:val="000000" w:themeColor="text1"/>
        <w:sz w:val="24"/>
        <w:szCs w:val="24"/>
        <w:rtl/>
      </w:rPr>
      <w:t xml:space="preserve"> </w:t>
    </w:r>
    <w:r w:rsidR="00743832">
      <w:rPr>
        <w:rFonts w:hint="cs"/>
        <w:color w:val="000000" w:themeColor="text1"/>
        <w:sz w:val="24"/>
        <w:szCs w:val="24"/>
        <w:rtl/>
      </w:rPr>
      <w:t>و</w:t>
    </w:r>
    <w:r w:rsidR="00743832">
      <w:rPr>
        <w:color w:val="000000" w:themeColor="text1"/>
        <w:sz w:val="24"/>
        <w:szCs w:val="24"/>
        <w:rtl/>
      </w:rPr>
      <w:t xml:space="preserve"> </w:t>
    </w:r>
    <w:r w:rsidR="00743832">
      <w:rPr>
        <w:rFonts w:hint="cs"/>
        <w:color w:val="000000" w:themeColor="text1"/>
        <w:sz w:val="24"/>
        <w:szCs w:val="24"/>
        <w:rtl/>
      </w:rPr>
      <w:t>غیری</w:t>
    </w:r>
    <w:r w:rsidR="00743832">
      <w:rPr>
        <w:color w:val="000000" w:themeColor="text1"/>
        <w:sz w:val="24"/>
        <w:szCs w:val="24"/>
        <w:rtl/>
      </w:rPr>
      <w:t xml:space="preserve"> </w:t>
    </w:r>
    <w:r w:rsidR="00743832">
      <w:rPr>
        <w:rFonts w:hint="cs"/>
        <w:color w:val="000000" w:themeColor="text1"/>
        <w:sz w:val="24"/>
        <w:szCs w:val="24"/>
        <w:rtl/>
      </w:rPr>
      <w:t>بودن</w:t>
    </w:r>
    <w:r w:rsidR="00743832">
      <w:rPr>
        <w:color w:val="000000" w:themeColor="text1"/>
        <w:sz w:val="24"/>
        <w:szCs w:val="24"/>
        <w:rtl/>
      </w:rPr>
      <w:t xml:space="preserve"> </w:t>
    </w:r>
    <w:r w:rsidR="00743832">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743832">
      <w:rPr>
        <w:rFonts w:hint="cs"/>
        <w:sz w:val="24"/>
        <w:szCs w:val="24"/>
        <w:rtl/>
      </w:rPr>
      <w:t>مهدی</w:t>
    </w:r>
    <w:r w:rsidR="00743832">
      <w:rPr>
        <w:sz w:val="24"/>
        <w:szCs w:val="24"/>
        <w:rtl/>
      </w:rPr>
      <w:t xml:space="preserve"> </w:t>
    </w:r>
    <w:r w:rsidR="0074383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743832">
      <w:rPr>
        <w:rFonts w:hint="cs"/>
        <w:sz w:val="24"/>
        <w:szCs w:val="24"/>
        <w:rtl/>
      </w:rPr>
      <w:t>مقتضای</w:t>
    </w:r>
    <w:r w:rsidR="00743832">
      <w:rPr>
        <w:sz w:val="24"/>
        <w:szCs w:val="24"/>
        <w:rtl/>
      </w:rPr>
      <w:t xml:space="preserve"> </w:t>
    </w:r>
    <w:r w:rsidR="00743832">
      <w:rPr>
        <w:rFonts w:hint="cs"/>
        <w:sz w:val="24"/>
        <w:szCs w:val="24"/>
        <w:rtl/>
      </w:rPr>
      <w:t>اصل</w:t>
    </w:r>
    <w:r w:rsidR="00743832">
      <w:rPr>
        <w:sz w:val="24"/>
        <w:szCs w:val="24"/>
        <w:rtl/>
      </w:rPr>
      <w:t xml:space="preserve"> </w:t>
    </w:r>
    <w:r w:rsidR="00743832">
      <w:rPr>
        <w:rFonts w:hint="cs"/>
        <w:sz w:val="24"/>
        <w:szCs w:val="24"/>
        <w:rtl/>
      </w:rPr>
      <w:t>لفظی</w:t>
    </w:r>
    <w:r w:rsidR="00743832">
      <w:rPr>
        <w:sz w:val="24"/>
        <w:szCs w:val="24"/>
        <w:rtl/>
      </w:rPr>
      <w:t xml:space="preserve"> </w:t>
    </w:r>
    <w:r w:rsidR="00743832">
      <w:rPr>
        <w:rFonts w:hint="cs"/>
        <w:sz w:val="24"/>
        <w:szCs w:val="24"/>
        <w:rtl/>
      </w:rPr>
      <w:t>و</w:t>
    </w:r>
    <w:r w:rsidR="00743832">
      <w:rPr>
        <w:sz w:val="24"/>
        <w:szCs w:val="24"/>
        <w:rtl/>
      </w:rPr>
      <w:t xml:space="preserve"> </w:t>
    </w:r>
    <w:r w:rsidR="00743832">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0D9"/>
    <w:rsid w:val="000072A3"/>
    <w:rsid w:val="00025777"/>
    <w:rsid w:val="00025B70"/>
    <w:rsid w:val="000353D7"/>
    <w:rsid w:val="00055496"/>
    <w:rsid w:val="000761D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3459"/>
    <w:rsid w:val="00124E3D"/>
    <w:rsid w:val="00127E95"/>
    <w:rsid w:val="00130659"/>
    <w:rsid w:val="001347C7"/>
    <w:rsid w:val="001356B0"/>
    <w:rsid w:val="00151937"/>
    <w:rsid w:val="00154A81"/>
    <w:rsid w:val="0015529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588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234A"/>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7377"/>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3832"/>
    <w:rsid w:val="00744DE6"/>
    <w:rsid w:val="00762452"/>
    <w:rsid w:val="007639E0"/>
    <w:rsid w:val="00775507"/>
    <w:rsid w:val="00783473"/>
    <w:rsid w:val="0078594B"/>
    <w:rsid w:val="00795E02"/>
    <w:rsid w:val="007979D0"/>
    <w:rsid w:val="007A363C"/>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36D"/>
    <w:rsid w:val="009F7E07"/>
    <w:rsid w:val="00A01522"/>
    <w:rsid w:val="00A10A11"/>
    <w:rsid w:val="00A13C6A"/>
    <w:rsid w:val="00A17B09"/>
    <w:rsid w:val="00A457C6"/>
    <w:rsid w:val="00A46AD0"/>
    <w:rsid w:val="00A47063"/>
    <w:rsid w:val="00A473A8"/>
    <w:rsid w:val="00A513F0"/>
    <w:rsid w:val="00A61AC8"/>
    <w:rsid w:val="00A6366F"/>
    <w:rsid w:val="00A65D4C"/>
    <w:rsid w:val="00A702EE"/>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3C5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129B"/>
    <w:rsid w:val="00E5219B"/>
    <w:rsid w:val="00E529E3"/>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05F"/>
    <w:rsid w:val="00F64141"/>
    <w:rsid w:val="00F67508"/>
    <w:rsid w:val="00F71FC9"/>
    <w:rsid w:val="00F73B48"/>
    <w:rsid w:val="00F74F51"/>
    <w:rsid w:val="00F842AD"/>
    <w:rsid w:val="00F914EB"/>
    <w:rsid w:val="00F91B85"/>
    <w:rsid w:val="00F938E7"/>
    <w:rsid w:val="00FA3B17"/>
    <w:rsid w:val="00FA59B3"/>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91CA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389/&#1575;&#1604;&#1705;&#1601;&#1575;&#1740;&#1607;" TargetMode="External"/><Relationship Id="rId2" Type="http://schemas.openxmlformats.org/officeDocument/2006/relationships/hyperlink" Target="http://lib.eshia.ir/27004/1/110/&#1607;&#1606;&#1575;&#1705;" TargetMode="External"/><Relationship Id="rId1" Type="http://schemas.openxmlformats.org/officeDocument/2006/relationships/hyperlink" Target="http://lib.eshia.ir/27004/1/108/&#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88012-46F1-4817-BC99-63A89E24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97</TotalTime>
  <Pages>5</Pages>
  <Words>1321</Words>
  <Characters>7531</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2019-12-14T10:27:00Z</cp:lastPrinted>
  <dcterms:created xsi:type="dcterms:W3CDTF">2019-12-11T07:23:00Z</dcterms:created>
  <dcterms:modified xsi:type="dcterms:W3CDTF">2019-12-14T10:27:00Z</dcterms:modified>
  <cp:contentStatus>ویرایش 2.5</cp:contentStatus>
  <cp:version>2.7</cp:version>
</cp:coreProperties>
</file>