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F50C63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B95" w:rsidRDefault="00534B95" w:rsidP="00534B95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7567521" w:history="1">
        <w:r w:rsidRPr="00EF3DF0">
          <w:rPr>
            <w:rStyle w:val="Hyperlink"/>
            <w:rFonts w:hint="eastAsia"/>
            <w:noProof/>
            <w:rtl/>
          </w:rPr>
          <w:t>مقدمه</w:t>
        </w:r>
        <w:r w:rsidRPr="00EF3DF0">
          <w:rPr>
            <w:rStyle w:val="Hyperlink"/>
            <w:noProof/>
            <w:rtl/>
          </w:rPr>
          <w:t xml:space="preserve"> </w:t>
        </w:r>
        <w:r w:rsidRPr="00EF3DF0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27567521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CD595F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534B95" w:rsidRDefault="00E44972" w:rsidP="00534B95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7567522" w:history="1">
        <w:r w:rsidR="00534B95" w:rsidRPr="00EF3DF0">
          <w:rPr>
            <w:rStyle w:val="Hyperlink"/>
            <w:rFonts w:hint="eastAsia"/>
            <w:noProof/>
            <w:rtl/>
          </w:rPr>
          <w:t>واجب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نفس</w:t>
        </w:r>
        <w:r w:rsidR="00534B95" w:rsidRPr="00EF3DF0">
          <w:rPr>
            <w:rStyle w:val="Hyperlink"/>
            <w:rFonts w:hint="cs"/>
            <w:noProof/>
            <w:rtl/>
          </w:rPr>
          <w:t>ی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و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غ</w:t>
        </w:r>
        <w:r w:rsidR="00534B95" w:rsidRPr="00EF3DF0">
          <w:rPr>
            <w:rStyle w:val="Hyperlink"/>
            <w:rFonts w:hint="cs"/>
            <w:noProof/>
            <w:rtl/>
          </w:rPr>
          <w:t>ی</w:t>
        </w:r>
        <w:r w:rsidR="00534B95" w:rsidRPr="00EF3DF0">
          <w:rPr>
            <w:rStyle w:val="Hyperlink"/>
            <w:rFonts w:hint="eastAsia"/>
            <w:noProof/>
            <w:rtl/>
          </w:rPr>
          <w:t>ر</w:t>
        </w:r>
        <w:r w:rsidR="00534B95" w:rsidRPr="00EF3DF0">
          <w:rPr>
            <w:rStyle w:val="Hyperlink"/>
            <w:rFonts w:hint="cs"/>
            <w:noProof/>
            <w:rtl/>
          </w:rPr>
          <w:t>ی</w:t>
        </w:r>
        <w:r w:rsidR="00534B95">
          <w:rPr>
            <w:noProof/>
            <w:webHidden/>
            <w:rtl/>
          </w:rPr>
          <w:tab/>
        </w:r>
        <w:r w:rsidR="00534B95">
          <w:rPr>
            <w:rStyle w:val="Hyperlink"/>
            <w:noProof/>
            <w:rtl/>
          </w:rPr>
          <w:fldChar w:fldCharType="begin"/>
        </w:r>
        <w:r w:rsidR="00534B95">
          <w:rPr>
            <w:noProof/>
            <w:webHidden/>
            <w:rtl/>
          </w:rPr>
          <w:instrText xml:space="preserve"> </w:instrText>
        </w:r>
        <w:r w:rsidR="00534B95">
          <w:rPr>
            <w:noProof/>
            <w:webHidden/>
          </w:rPr>
          <w:instrText xml:space="preserve">PAGEREF </w:instrText>
        </w:r>
        <w:r w:rsidR="00534B95">
          <w:rPr>
            <w:noProof/>
            <w:webHidden/>
            <w:rtl/>
          </w:rPr>
          <w:instrText>_</w:instrText>
        </w:r>
        <w:r w:rsidR="00534B95">
          <w:rPr>
            <w:noProof/>
            <w:webHidden/>
          </w:rPr>
          <w:instrText>Toc</w:instrText>
        </w:r>
        <w:r w:rsidR="00534B95">
          <w:rPr>
            <w:noProof/>
            <w:webHidden/>
            <w:rtl/>
          </w:rPr>
          <w:instrText xml:space="preserve">27567522 </w:instrText>
        </w:r>
        <w:r w:rsidR="00534B95">
          <w:rPr>
            <w:noProof/>
            <w:webHidden/>
          </w:rPr>
          <w:instrText>\h</w:instrText>
        </w:r>
        <w:r w:rsidR="00534B95">
          <w:rPr>
            <w:noProof/>
            <w:webHidden/>
            <w:rtl/>
          </w:rPr>
          <w:instrText xml:space="preserve"> </w:instrText>
        </w:r>
        <w:r w:rsidR="00534B95">
          <w:rPr>
            <w:rStyle w:val="Hyperlink"/>
            <w:noProof/>
            <w:rtl/>
          </w:rPr>
        </w:r>
        <w:r w:rsidR="00534B95">
          <w:rPr>
            <w:rStyle w:val="Hyperlink"/>
            <w:noProof/>
            <w:rtl/>
          </w:rPr>
          <w:fldChar w:fldCharType="separate"/>
        </w:r>
        <w:r w:rsidR="00CD595F">
          <w:rPr>
            <w:noProof/>
            <w:webHidden/>
            <w:rtl/>
          </w:rPr>
          <w:t>1</w:t>
        </w:r>
        <w:r w:rsidR="00534B95">
          <w:rPr>
            <w:rStyle w:val="Hyperlink"/>
            <w:noProof/>
            <w:rtl/>
          </w:rPr>
          <w:fldChar w:fldCharType="end"/>
        </w:r>
      </w:hyperlink>
    </w:p>
    <w:p w:rsidR="00534B95" w:rsidRDefault="00E44972" w:rsidP="00534B95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27567523" w:history="1">
        <w:r w:rsidR="00534B95" w:rsidRPr="00EF3DF0">
          <w:rPr>
            <w:rStyle w:val="Hyperlink"/>
            <w:rFonts w:hint="eastAsia"/>
            <w:noProof/>
            <w:rtl/>
          </w:rPr>
          <w:t>مقتضا</w:t>
        </w:r>
        <w:r w:rsidR="00534B95" w:rsidRPr="00EF3DF0">
          <w:rPr>
            <w:rStyle w:val="Hyperlink"/>
            <w:rFonts w:hint="cs"/>
            <w:noProof/>
            <w:rtl/>
          </w:rPr>
          <w:t>ی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اصل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عمل</w:t>
        </w:r>
        <w:r w:rsidR="00534B95" w:rsidRPr="00EF3DF0">
          <w:rPr>
            <w:rStyle w:val="Hyperlink"/>
            <w:rFonts w:hint="cs"/>
            <w:noProof/>
            <w:rtl/>
          </w:rPr>
          <w:t>ی</w:t>
        </w:r>
        <w:r w:rsidR="00534B95">
          <w:rPr>
            <w:noProof/>
            <w:webHidden/>
            <w:rtl/>
          </w:rPr>
          <w:tab/>
        </w:r>
        <w:r w:rsidR="00534B95">
          <w:rPr>
            <w:rStyle w:val="Hyperlink"/>
            <w:noProof/>
            <w:rtl/>
          </w:rPr>
          <w:fldChar w:fldCharType="begin"/>
        </w:r>
        <w:r w:rsidR="00534B95">
          <w:rPr>
            <w:noProof/>
            <w:webHidden/>
            <w:rtl/>
          </w:rPr>
          <w:instrText xml:space="preserve"> </w:instrText>
        </w:r>
        <w:r w:rsidR="00534B95">
          <w:rPr>
            <w:noProof/>
            <w:webHidden/>
          </w:rPr>
          <w:instrText xml:space="preserve">PAGEREF </w:instrText>
        </w:r>
        <w:r w:rsidR="00534B95">
          <w:rPr>
            <w:noProof/>
            <w:webHidden/>
            <w:rtl/>
          </w:rPr>
          <w:instrText>_</w:instrText>
        </w:r>
        <w:r w:rsidR="00534B95">
          <w:rPr>
            <w:noProof/>
            <w:webHidden/>
          </w:rPr>
          <w:instrText>Toc</w:instrText>
        </w:r>
        <w:r w:rsidR="00534B95">
          <w:rPr>
            <w:noProof/>
            <w:webHidden/>
            <w:rtl/>
          </w:rPr>
          <w:instrText xml:space="preserve">27567523 </w:instrText>
        </w:r>
        <w:r w:rsidR="00534B95">
          <w:rPr>
            <w:noProof/>
            <w:webHidden/>
          </w:rPr>
          <w:instrText>\h</w:instrText>
        </w:r>
        <w:r w:rsidR="00534B95">
          <w:rPr>
            <w:noProof/>
            <w:webHidden/>
            <w:rtl/>
          </w:rPr>
          <w:instrText xml:space="preserve"> </w:instrText>
        </w:r>
        <w:r w:rsidR="00534B95">
          <w:rPr>
            <w:rStyle w:val="Hyperlink"/>
            <w:noProof/>
            <w:rtl/>
          </w:rPr>
        </w:r>
        <w:r w:rsidR="00534B95">
          <w:rPr>
            <w:rStyle w:val="Hyperlink"/>
            <w:noProof/>
            <w:rtl/>
          </w:rPr>
          <w:fldChar w:fldCharType="separate"/>
        </w:r>
        <w:r w:rsidR="00CD595F">
          <w:rPr>
            <w:noProof/>
            <w:webHidden/>
            <w:rtl/>
          </w:rPr>
          <w:t>1</w:t>
        </w:r>
        <w:r w:rsidR="00534B95">
          <w:rPr>
            <w:rStyle w:val="Hyperlink"/>
            <w:noProof/>
            <w:rtl/>
          </w:rPr>
          <w:fldChar w:fldCharType="end"/>
        </w:r>
      </w:hyperlink>
    </w:p>
    <w:p w:rsidR="00534B95" w:rsidRDefault="00E44972" w:rsidP="00534B95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7567524" w:history="1">
        <w:r w:rsidR="00534B95" w:rsidRPr="00EF3DF0">
          <w:rPr>
            <w:rStyle w:val="Hyperlink"/>
            <w:rFonts w:hint="eastAsia"/>
            <w:noProof/>
            <w:rtl/>
          </w:rPr>
          <w:t>تفاوت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صورت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سوم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و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چهارم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در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کلام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مرحوم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خو</w:t>
        </w:r>
        <w:r w:rsidR="00534B95" w:rsidRPr="00EF3DF0">
          <w:rPr>
            <w:rStyle w:val="Hyperlink"/>
            <w:rFonts w:hint="cs"/>
            <w:noProof/>
            <w:rtl/>
          </w:rPr>
          <w:t>یی</w:t>
        </w:r>
        <w:r w:rsidR="00534B95">
          <w:rPr>
            <w:noProof/>
            <w:webHidden/>
            <w:rtl/>
          </w:rPr>
          <w:tab/>
        </w:r>
        <w:r w:rsidR="00534B95">
          <w:rPr>
            <w:rStyle w:val="Hyperlink"/>
            <w:noProof/>
            <w:rtl/>
          </w:rPr>
          <w:fldChar w:fldCharType="begin"/>
        </w:r>
        <w:r w:rsidR="00534B95">
          <w:rPr>
            <w:noProof/>
            <w:webHidden/>
            <w:rtl/>
          </w:rPr>
          <w:instrText xml:space="preserve"> </w:instrText>
        </w:r>
        <w:r w:rsidR="00534B95">
          <w:rPr>
            <w:noProof/>
            <w:webHidden/>
          </w:rPr>
          <w:instrText xml:space="preserve">PAGEREF </w:instrText>
        </w:r>
        <w:r w:rsidR="00534B95">
          <w:rPr>
            <w:noProof/>
            <w:webHidden/>
            <w:rtl/>
          </w:rPr>
          <w:instrText>_</w:instrText>
        </w:r>
        <w:r w:rsidR="00534B95">
          <w:rPr>
            <w:noProof/>
            <w:webHidden/>
          </w:rPr>
          <w:instrText>Toc</w:instrText>
        </w:r>
        <w:r w:rsidR="00534B95">
          <w:rPr>
            <w:noProof/>
            <w:webHidden/>
            <w:rtl/>
          </w:rPr>
          <w:instrText xml:space="preserve">27567524 </w:instrText>
        </w:r>
        <w:r w:rsidR="00534B95">
          <w:rPr>
            <w:noProof/>
            <w:webHidden/>
          </w:rPr>
          <w:instrText>\h</w:instrText>
        </w:r>
        <w:r w:rsidR="00534B95">
          <w:rPr>
            <w:noProof/>
            <w:webHidden/>
            <w:rtl/>
          </w:rPr>
          <w:instrText xml:space="preserve"> </w:instrText>
        </w:r>
        <w:r w:rsidR="00534B95">
          <w:rPr>
            <w:rStyle w:val="Hyperlink"/>
            <w:noProof/>
            <w:rtl/>
          </w:rPr>
        </w:r>
        <w:r w:rsidR="00534B95">
          <w:rPr>
            <w:rStyle w:val="Hyperlink"/>
            <w:noProof/>
            <w:rtl/>
          </w:rPr>
          <w:fldChar w:fldCharType="separate"/>
        </w:r>
        <w:r w:rsidR="00CD595F">
          <w:rPr>
            <w:noProof/>
            <w:webHidden/>
            <w:rtl/>
          </w:rPr>
          <w:t>1</w:t>
        </w:r>
        <w:r w:rsidR="00534B95">
          <w:rPr>
            <w:rStyle w:val="Hyperlink"/>
            <w:noProof/>
            <w:rtl/>
          </w:rPr>
          <w:fldChar w:fldCharType="end"/>
        </w:r>
      </w:hyperlink>
    </w:p>
    <w:p w:rsidR="00534B95" w:rsidRDefault="00E44972" w:rsidP="00534B95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27567525" w:history="1">
        <w:r w:rsidR="00534B95" w:rsidRPr="00EF3DF0">
          <w:rPr>
            <w:rStyle w:val="Hyperlink"/>
            <w:rFonts w:hint="eastAsia"/>
            <w:noProof/>
            <w:rtl/>
          </w:rPr>
          <w:t>تذن</w:t>
        </w:r>
        <w:r w:rsidR="00534B95" w:rsidRPr="00EF3DF0">
          <w:rPr>
            <w:rStyle w:val="Hyperlink"/>
            <w:rFonts w:hint="cs"/>
            <w:noProof/>
            <w:rtl/>
          </w:rPr>
          <w:t>ی</w:t>
        </w:r>
        <w:r w:rsidR="00534B95" w:rsidRPr="00EF3DF0">
          <w:rPr>
            <w:rStyle w:val="Hyperlink"/>
            <w:rFonts w:hint="eastAsia"/>
            <w:noProof/>
            <w:rtl/>
          </w:rPr>
          <w:t>بان</w:t>
        </w:r>
        <w:r w:rsidR="00534B95">
          <w:rPr>
            <w:noProof/>
            <w:webHidden/>
            <w:rtl/>
          </w:rPr>
          <w:tab/>
        </w:r>
        <w:r w:rsidR="00534B95">
          <w:rPr>
            <w:rStyle w:val="Hyperlink"/>
            <w:noProof/>
            <w:rtl/>
          </w:rPr>
          <w:fldChar w:fldCharType="begin"/>
        </w:r>
        <w:r w:rsidR="00534B95">
          <w:rPr>
            <w:noProof/>
            <w:webHidden/>
            <w:rtl/>
          </w:rPr>
          <w:instrText xml:space="preserve"> </w:instrText>
        </w:r>
        <w:r w:rsidR="00534B95">
          <w:rPr>
            <w:noProof/>
            <w:webHidden/>
          </w:rPr>
          <w:instrText xml:space="preserve">PAGEREF </w:instrText>
        </w:r>
        <w:r w:rsidR="00534B95">
          <w:rPr>
            <w:noProof/>
            <w:webHidden/>
            <w:rtl/>
          </w:rPr>
          <w:instrText>_</w:instrText>
        </w:r>
        <w:r w:rsidR="00534B95">
          <w:rPr>
            <w:noProof/>
            <w:webHidden/>
          </w:rPr>
          <w:instrText>Toc</w:instrText>
        </w:r>
        <w:r w:rsidR="00534B95">
          <w:rPr>
            <w:noProof/>
            <w:webHidden/>
            <w:rtl/>
          </w:rPr>
          <w:instrText xml:space="preserve">27567525 </w:instrText>
        </w:r>
        <w:r w:rsidR="00534B95">
          <w:rPr>
            <w:noProof/>
            <w:webHidden/>
          </w:rPr>
          <w:instrText>\h</w:instrText>
        </w:r>
        <w:r w:rsidR="00534B95">
          <w:rPr>
            <w:noProof/>
            <w:webHidden/>
            <w:rtl/>
          </w:rPr>
          <w:instrText xml:space="preserve"> </w:instrText>
        </w:r>
        <w:r w:rsidR="00534B95">
          <w:rPr>
            <w:rStyle w:val="Hyperlink"/>
            <w:noProof/>
            <w:rtl/>
          </w:rPr>
        </w:r>
        <w:r w:rsidR="00534B95">
          <w:rPr>
            <w:rStyle w:val="Hyperlink"/>
            <w:noProof/>
            <w:rtl/>
          </w:rPr>
          <w:fldChar w:fldCharType="separate"/>
        </w:r>
        <w:r w:rsidR="00CD595F">
          <w:rPr>
            <w:noProof/>
            <w:webHidden/>
            <w:rtl/>
          </w:rPr>
          <w:t>3</w:t>
        </w:r>
        <w:r w:rsidR="00534B95">
          <w:rPr>
            <w:rStyle w:val="Hyperlink"/>
            <w:noProof/>
            <w:rtl/>
          </w:rPr>
          <w:fldChar w:fldCharType="end"/>
        </w:r>
      </w:hyperlink>
    </w:p>
    <w:p w:rsidR="00534B95" w:rsidRDefault="00E44972" w:rsidP="00534B95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7567526" w:history="1">
        <w:r w:rsidR="00534B95" w:rsidRPr="00EF3DF0">
          <w:rPr>
            <w:rStyle w:val="Hyperlink"/>
            <w:rFonts w:hint="eastAsia"/>
            <w:noProof/>
            <w:rtl/>
          </w:rPr>
          <w:t>تذن</w:t>
        </w:r>
        <w:r w:rsidR="00534B95" w:rsidRPr="00EF3DF0">
          <w:rPr>
            <w:rStyle w:val="Hyperlink"/>
            <w:rFonts w:hint="cs"/>
            <w:noProof/>
            <w:rtl/>
          </w:rPr>
          <w:t>ی</w:t>
        </w:r>
        <w:r w:rsidR="00534B95" w:rsidRPr="00EF3DF0">
          <w:rPr>
            <w:rStyle w:val="Hyperlink"/>
            <w:rFonts w:hint="eastAsia"/>
            <w:noProof/>
            <w:rtl/>
          </w:rPr>
          <w:t>ب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اول</w:t>
        </w:r>
        <w:r w:rsidR="00534B95" w:rsidRPr="00EF3DF0">
          <w:rPr>
            <w:rStyle w:val="Hyperlink"/>
            <w:noProof/>
            <w:rtl/>
          </w:rPr>
          <w:t xml:space="preserve">: </w:t>
        </w:r>
        <w:r w:rsidR="00534B95" w:rsidRPr="00EF3DF0">
          <w:rPr>
            <w:rStyle w:val="Hyperlink"/>
            <w:rFonts w:hint="eastAsia"/>
            <w:noProof/>
            <w:rtl/>
          </w:rPr>
          <w:t>عدم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استحقاق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ثواب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و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عقاب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بر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وجوب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غ</w:t>
        </w:r>
        <w:r w:rsidR="00534B95" w:rsidRPr="00EF3DF0">
          <w:rPr>
            <w:rStyle w:val="Hyperlink"/>
            <w:rFonts w:hint="cs"/>
            <w:noProof/>
            <w:rtl/>
          </w:rPr>
          <w:t>ی</w:t>
        </w:r>
        <w:r w:rsidR="00534B95" w:rsidRPr="00EF3DF0">
          <w:rPr>
            <w:rStyle w:val="Hyperlink"/>
            <w:rFonts w:hint="eastAsia"/>
            <w:noProof/>
            <w:rtl/>
          </w:rPr>
          <w:t>ر</w:t>
        </w:r>
        <w:r w:rsidR="00534B95" w:rsidRPr="00EF3DF0">
          <w:rPr>
            <w:rStyle w:val="Hyperlink"/>
            <w:rFonts w:hint="cs"/>
            <w:noProof/>
            <w:rtl/>
          </w:rPr>
          <w:t>ی</w:t>
        </w:r>
        <w:r w:rsidR="00534B95">
          <w:rPr>
            <w:noProof/>
            <w:webHidden/>
            <w:rtl/>
          </w:rPr>
          <w:tab/>
        </w:r>
        <w:r w:rsidR="00534B95">
          <w:rPr>
            <w:rStyle w:val="Hyperlink"/>
            <w:noProof/>
            <w:rtl/>
          </w:rPr>
          <w:fldChar w:fldCharType="begin"/>
        </w:r>
        <w:r w:rsidR="00534B95">
          <w:rPr>
            <w:noProof/>
            <w:webHidden/>
            <w:rtl/>
          </w:rPr>
          <w:instrText xml:space="preserve"> </w:instrText>
        </w:r>
        <w:r w:rsidR="00534B95">
          <w:rPr>
            <w:noProof/>
            <w:webHidden/>
          </w:rPr>
          <w:instrText xml:space="preserve">PAGEREF </w:instrText>
        </w:r>
        <w:r w:rsidR="00534B95">
          <w:rPr>
            <w:noProof/>
            <w:webHidden/>
            <w:rtl/>
          </w:rPr>
          <w:instrText>_</w:instrText>
        </w:r>
        <w:r w:rsidR="00534B95">
          <w:rPr>
            <w:noProof/>
            <w:webHidden/>
          </w:rPr>
          <w:instrText>Toc</w:instrText>
        </w:r>
        <w:r w:rsidR="00534B95">
          <w:rPr>
            <w:noProof/>
            <w:webHidden/>
            <w:rtl/>
          </w:rPr>
          <w:instrText xml:space="preserve">27567526 </w:instrText>
        </w:r>
        <w:r w:rsidR="00534B95">
          <w:rPr>
            <w:noProof/>
            <w:webHidden/>
          </w:rPr>
          <w:instrText>\h</w:instrText>
        </w:r>
        <w:r w:rsidR="00534B95">
          <w:rPr>
            <w:noProof/>
            <w:webHidden/>
            <w:rtl/>
          </w:rPr>
          <w:instrText xml:space="preserve"> </w:instrText>
        </w:r>
        <w:r w:rsidR="00534B95">
          <w:rPr>
            <w:rStyle w:val="Hyperlink"/>
            <w:noProof/>
            <w:rtl/>
          </w:rPr>
        </w:r>
        <w:r w:rsidR="00534B95">
          <w:rPr>
            <w:rStyle w:val="Hyperlink"/>
            <w:noProof/>
            <w:rtl/>
          </w:rPr>
          <w:fldChar w:fldCharType="separate"/>
        </w:r>
        <w:r w:rsidR="00CD595F">
          <w:rPr>
            <w:noProof/>
            <w:webHidden/>
            <w:rtl/>
          </w:rPr>
          <w:t>3</w:t>
        </w:r>
        <w:r w:rsidR="00534B95">
          <w:rPr>
            <w:rStyle w:val="Hyperlink"/>
            <w:noProof/>
            <w:rtl/>
          </w:rPr>
          <w:fldChar w:fldCharType="end"/>
        </w:r>
      </w:hyperlink>
    </w:p>
    <w:p w:rsidR="00534B95" w:rsidRDefault="00E44972" w:rsidP="00534B95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7567527" w:history="1">
        <w:r w:rsidR="00534B95" w:rsidRPr="00EF3DF0">
          <w:rPr>
            <w:rStyle w:val="Hyperlink"/>
            <w:rFonts w:hint="eastAsia"/>
            <w:noProof/>
            <w:rtl/>
          </w:rPr>
          <w:t>جواب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حل</w:t>
        </w:r>
        <w:r w:rsidR="00534B95" w:rsidRPr="00EF3DF0">
          <w:rPr>
            <w:rStyle w:val="Hyperlink"/>
            <w:rFonts w:hint="cs"/>
            <w:noProof/>
            <w:rtl/>
          </w:rPr>
          <w:t>ی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اول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از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ترت</w:t>
        </w:r>
        <w:bookmarkStart w:id="0" w:name="_GoBack"/>
        <w:bookmarkEnd w:id="0"/>
        <w:r w:rsidR="00534B95" w:rsidRPr="00EF3DF0">
          <w:rPr>
            <w:rStyle w:val="Hyperlink"/>
            <w:rFonts w:hint="eastAsia"/>
            <w:noProof/>
            <w:rtl/>
          </w:rPr>
          <w:t>ب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ثواب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در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نصوص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بر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وجوب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غ</w:t>
        </w:r>
        <w:r w:rsidR="00534B95" w:rsidRPr="00EF3DF0">
          <w:rPr>
            <w:rStyle w:val="Hyperlink"/>
            <w:rFonts w:hint="cs"/>
            <w:noProof/>
            <w:rtl/>
          </w:rPr>
          <w:t>ی</w:t>
        </w:r>
        <w:r w:rsidR="00534B95" w:rsidRPr="00EF3DF0">
          <w:rPr>
            <w:rStyle w:val="Hyperlink"/>
            <w:rFonts w:hint="eastAsia"/>
            <w:noProof/>
            <w:rtl/>
          </w:rPr>
          <w:t>ر</w:t>
        </w:r>
        <w:r w:rsidR="00534B95" w:rsidRPr="00EF3DF0">
          <w:rPr>
            <w:rStyle w:val="Hyperlink"/>
            <w:rFonts w:hint="cs"/>
            <w:noProof/>
            <w:rtl/>
          </w:rPr>
          <w:t>ی</w:t>
        </w:r>
        <w:r w:rsidR="00534B95">
          <w:rPr>
            <w:noProof/>
            <w:webHidden/>
            <w:rtl/>
          </w:rPr>
          <w:tab/>
        </w:r>
        <w:r w:rsidR="00534B95">
          <w:rPr>
            <w:rStyle w:val="Hyperlink"/>
            <w:noProof/>
            <w:rtl/>
          </w:rPr>
          <w:fldChar w:fldCharType="begin"/>
        </w:r>
        <w:r w:rsidR="00534B95">
          <w:rPr>
            <w:noProof/>
            <w:webHidden/>
            <w:rtl/>
          </w:rPr>
          <w:instrText xml:space="preserve"> </w:instrText>
        </w:r>
        <w:r w:rsidR="00534B95">
          <w:rPr>
            <w:noProof/>
            <w:webHidden/>
          </w:rPr>
          <w:instrText xml:space="preserve">PAGEREF </w:instrText>
        </w:r>
        <w:r w:rsidR="00534B95">
          <w:rPr>
            <w:noProof/>
            <w:webHidden/>
            <w:rtl/>
          </w:rPr>
          <w:instrText>_</w:instrText>
        </w:r>
        <w:r w:rsidR="00534B95">
          <w:rPr>
            <w:noProof/>
            <w:webHidden/>
          </w:rPr>
          <w:instrText>Toc</w:instrText>
        </w:r>
        <w:r w:rsidR="00534B95">
          <w:rPr>
            <w:noProof/>
            <w:webHidden/>
            <w:rtl/>
          </w:rPr>
          <w:instrText xml:space="preserve">27567527 </w:instrText>
        </w:r>
        <w:r w:rsidR="00534B95">
          <w:rPr>
            <w:noProof/>
            <w:webHidden/>
          </w:rPr>
          <w:instrText>\h</w:instrText>
        </w:r>
        <w:r w:rsidR="00534B95">
          <w:rPr>
            <w:noProof/>
            <w:webHidden/>
            <w:rtl/>
          </w:rPr>
          <w:instrText xml:space="preserve"> </w:instrText>
        </w:r>
        <w:r w:rsidR="00534B95">
          <w:rPr>
            <w:rStyle w:val="Hyperlink"/>
            <w:noProof/>
            <w:rtl/>
          </w:rPr>
        </w:r>
        <w:r w:rsidR="00534B95">
          <w:rPr>
            <w:rStyle w:val="Hyperlink"/>
            <w:noProof/>
            <w:rtl/>
          </w:rPr>
          <w:fldChar w:fldCharType="separate"/>
        </w:r>
        <w:r w:rsidR="00CD595F">
          <w:rPr>
            <w:noProof/>
            <w:webHidden/>
            <w:rtl/>
          </w:rPr>
          <w:t>4</w:t>
        </w:r>
        <w:r w:rsidR="00534B95">
          <w:rPr>
            <w:rStyle w:val="Hyperlink"/>
            <w:noProof/>
            <w:rtl/>
          </w:rPr>
          <w:fldChar w:fldCharType="end"/>
        </w:r>
      </w:hyperlink>
    </w:p>
    <w:p w:rsidR="00534B95" w:rsidRDefault="00E44972" w:rsidP="00534B95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7567528" w:history="1">
        <w:r w:rsidR="00534B95" w:rsidRPr="00EF3DF0">
          <w:rPr>
            <w:rStyle w:val="Hyperlink"/>
            <w:rFonts w:hint="eastAsia"/>
            <w:noProof/>
            <w:rtl/>
          </w:rPr>
          <w:t>جواب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حل</w:t>
        </w:r>
        <w:r w:rsidR="00534B95" w:rsidRPr="00EF3DF0">
          <w:rPr>
            <w:rStyle w:val="Hyperlink"/>
            <w:rFonts w:hint="cs"/>
            <w:noProof/>
            <w:rtl/>
          </w:rPr>
          <w:t>ی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دوم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از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ترتب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ثواب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در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نصوص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بر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وجوب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غ</w:t>
        </w:r>
        <w:r w:rsidR="00534B95" w:rsidRPr="00EF3DF0">
          <w:rPr>
            <w:rStyle w:val="Hyperlink"/>
            <w:rFonts w:hint="cs"/>
            <w:noProof/>
            <w:rtl/>
          </w:rPr>
          <w:t>ی</w:t>
        </w:r>
        <w:r w:rsidR="00534B95" w:rsidRPr="00EF3DF0">
          <w:rPr>
            <w:rStyle w:val="Hyperlink"/>
            <w:rFonts w:hint="eastAsia"/>
            <w:noProof/>
            <w:rtl/>
          </w:rPr>
          <w:t>ر</w:t>
        </w:r>
        <w:r w:rsidR="00534B95" w:rsidRPr="00EF3DF0">
          <w:rPr>
            <w:rStyle w:val="Hyperlink"/>
            <w:rFonts w:hint="cs"/>
            <w:noProof/>
            <w:rtl/>
          </w:rPr>
          <w:t>ی</w:t>
        </w:r>
        <w:r w:rsidR="00534B95">
          <w:rPr>
            <w:noProof/>
            <w:webHidden/>
            <w:rtl/>
          </w:rPr>
          <w:tab/>
        </w:r>
        <w:r w:rsidR="00534B95">
          <w:rPr>
            <w:rStyle w:val="Hyperlink"/>
            <w:noProof/>
            <w:rtl/>
          </w:rPr>
          <w:fldChar w:fldCharType="begin"/>
        </w:r>
        <w:r w:rsidR="00534B95">
          <w:rPr>
            <w:noProof/>
            <w:webHidden/>
            <w:rtl/>
          </w:rPr>
          <w:instrText xml:space="preserve"> </w:instrText>
        </w:r>
        <w:r w:rsidR="00534B95">
          <w:rPr>
            <w:noProof/>
            <w:webHidden/>
          </w:rPr>
          <w:instrText xml:space="preserve">PAGEREF </w:instrText>
        </w:r>
        <w:r w:rsidR="00534B95">
          <w:rPr>
            <w:noProof/>
            <w:webHidden/>
            <w:rtl/>
          </w:rPr>
          <w:instrText>_</w:instrText>
        </w:r>
        <w:r w:rsidR="00534B95">
          <w:rPr>
            <w:noProof/>
            <w:webHidden/>
          </w:rPr>
          <w:instrText>Toc</w:instrText>
        </w:r>
        <w:r w:rsidR="00534B95">
          <w:rPr>
            <w:noProof/>
            <w:webHidden/>
            <w:rtl/>
          </w:rPr>
          <w:instrText xml:space="preserve">27567528 </w:instrText>
        </w:r>
        <w:r w:rsidR="00534B95">
          <w:rPr>
            <w:noProof/>
            <w:webHidden/>
          </w:rPr>
          <w:instrText>\h</w:instrText>
        </w:r>
        <w:r w:rsidR="00534B95">
          <w:rPr>
            <w:noProof/>
            <w:webHidden/>
            <w:rtl/>
          </w:rPr>
          <w:instrText xml:space="preserve"> </w:instrText>
        </w:r>
        <w:r w:rsidR="00534B95">
          <w:rPr>
            <w:rStyle w:val="Hyperlink"/>
            <w:noProof/>
            <w:rtl/>
          </w:rPr>
        </w:r>
        <w:r w:rsidR="00534B95">
          <w:rPr>
            <w:rStyle w:val="Hyperlink"/>
            <w:noProof/>
            <w:rtl/>
          </w:rPr>
          <w:fldChar w:fldCharType="separate"/>
        </w:r>
        <w:r w:rsidR="00CD595F">
          <w:rPr>
            <w:noProof/>
            <w:webHidden/>
            <w:rtl/>
          </w:rPr>
          <w:t>4</w:t>
        </w:r>
        <w:r w:rsidR="00534B95">
          <w:rPr>
            <w:rStyle w:val="Hyperlink"/>
            <w:noProof/>
            <w:rtl/>
          </w:rPr>
          <w:fldChar w:fldCharType="end"/>
        </w:r>
      </w:hyperlink>
    </w:p>
    <w:p w:rsidR="00534B95" w:rsidRDefault="00E44972" w:rsidP="00534B95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7567529" w:history="1">
        <w:r w:rsidR="00534B95" w:rsidRPr="00EF3DF0">
          <w:rPr>
            <w:rStyle w:val="Hyperlink"/>
            <w:rFonts w:hint="eastAsia"/>
            <w:noProof/>
            <w:rtl/>
          </w:rPr>
          <w:t>استحقاق</w:t>
        </w:r>
        <w:r w:rsidR="00534B95" w:rsidRPr="00EF3DF0">
          <w:rPr>
            <w:rStyle w:val="Hyperlink"/>
            <w:rFonts w:hint="cs"/>
            <w:noProof/>
            <w:rtl/>
          </w:rPr>
          <w:t>ی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نبودن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ترتب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ثواب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بر</w:t>
        </w:r>
        <w:r w:rsidR="00534B95" w:rsidRPr="00EF3DF0">
          <w:rPr>
            <w:rStyle w:val="Hyperlink"/>
            <w:noProof/>
            <w:rtl/>
          </w:rPr>
          <w:t xml:space="preserve"> </w:t>
        </w:r>
        <w:r w:rsidR="00534B95" w:rsidRPr="00EF3DF0">
          <w:rPr>
            <w:rStyle w:val="Hyperlink"/>
            <w:rFonts w:hint="eastAsia"/>
            <w:noProof/>
            <w:rtl/>
          </w:rPr>
          <w:t>امتثال</w:t>
        </w:r>
        <w:r w:rsidR="00534B95">
          <w:rPr>
            <w:noProof/>
            <w:webHidden/>
            <w:rtl/>
          </w:rPr>
          <w:tab/>
        </w:r>
        <w:r w:rsidR="00534B95">
          <w:rPr>
            <w:rStyle w:val="Hyperlink"/>
            <w:noProof/>
            <w:rtl/>
          </w:rPr>
          <w:fldChar w:fldCharType="begin"/>
        </w:r>
        <w:r w:rsidR="00534B95">
          <w:rPr>
            <w:noProof/>
            <w:webHidden/>
            <w:rtl/>
          </w:rPr>
          <w:instrText xml:space="preserve"> </w:instrText>
        </w:r>
        <w:r w:rsidR="00534B95">
          <w:rPr>
            <w:noProof/>
            <w:webHidden/>
          </w:rPr>
          <w:instrText xml:space="preserve">PAGEREF </w:instrText>
        </w:r>
        <w:r w:rsidR="00534B95">
          <w:rPr>
            <w:noProof/>
            <w:webHidden/>
            <w:rtl/>
          </w:rPr>
          <w:instrText>_</w:instrText>
        </w:r>
        <w:r w:rsidR="00534B95">
          <w:rPr>
            <w:noProof/>
            <w:webHidden/>
          </w:rPr>
          <w:instrText>Toc</w:instrText>
        </w:r>
        <w:r w:rsidR="00534B95">
          <w:rPr>
            <w:noProof/>
            <w:webHidden/>
            <w:rtl/>
          </w:rPr>
          <w:instrText xml:space="preserve">27567529 </w:instrText>
        </w:r>
        <w:r w:rsidR="00534B95">
          <w:rPr>
            <w:noProof/>
            <w:webHidden/>
          </w:rPr>
          <w:instrText>\h</w:instrText>
        </w:r>
        <w:r w:rsidR="00534B95">
          <w:rPr>
            <w:noProof/>
            <w:webHidden/>
            <w:rtl/>
          </w:rPr>
          <w:instrText xml:space="preserve"> </w:instrText>
        </w:r>
        <w:r w:rsidR="00534B95">
          <w:rPr>
            <w:rStyle w:val="Hyperlink"/>
            <w:noProof/>
            <w:rtl/>
          </w:rPr>
        </w:r>
        <w:r w:rsidR="00534B95">
          <w:rPr>
            <w:rStyle w:val="Hyperlink"/>
            <w:noProof/>
            <w:rtl/>
          </w:rPr>
          <w:fldChar w:fldCharType="separate"/>
        </w:r>
        <w:r w:rsidR="00CD595F">
          <w:rPr>
            <w:noProof/>
            <w:webHidden/>
            <w:rtl/>
          </w:rPr>
          <w:t>5</w:t>
        </w:r>
        <w:r w:rsidR="00534B95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534B95" w:rsidP="00F50C63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F50C63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076EB5">
        <w:rPr>
          <w:rFonts w:hint="cs"/>
          <w:rtl/>
        </w:rPr>
        <w:t>تذنیب</w:t>
      </w:r>
      <w:r w:rsidR="00076EB5">
        <w:rPr>
          <w:rtl/>
        </w:rPr>
        <w:t xml:space="preserve"> </w:t>
      </w:r>
      <w:r w:rsidR="00076EB5">
        <w:rPr>
          <w:rFonts w:hint="cs"/>
          <w:rtl/>
        </w:rPr>
        <w:t>اول</w:t>
      </w:r>
      <w:r w:rsidR="00076EB5">
        <w:rPr>
          <w:rtl/>
        </w:rPr>
        <w:t xml:space="preserve">: </w:t>
      </w:r>
      <w:r w:rsidR="00076EB5">
        <w:rPr>
          <w:rFonts w:hint="cs"/>
          <w:rtl/>
        </w:rPr>
        <w:t>استحقاق</w:t>
      </w:r>
      <w:r w:rsidR="00076EB5">
        <w:rPr>
          <w:rtl/>
        </w:rPr>
        <w:t xml:space="preserve"> </w:t>
      </w:r>
      <w:r w:rsidR="00076EB5">
        <w:rPr>
          <w:rFonts w:hint="cs"/>
          <w:rtl/>
        </w:rPr>
        <w:t>ثواب</w:t>
      </w:r>
      <w:r w:rsidR="00076EB5">
        <w:rPr>
          <w:rtl/>
        </w:rPr>
        <w:t xml:space="preserve"> </w:t>
      </w:r>
      <w:r w:rsidR="00076EB5">
        <w:rPr>
          <w:rFonts w:hint="cs"/>
          <w:rtl/>
        </w:rPr>
        <w:t>و</w:t>
      </w:r>
      <w:r w:rsidR="00076EB5">
        <w:rPr>
          <w:rtl/>
        </w:rPr>
        <w:t xml:space="preserve"> </w:t>
      </w:r>
      <w:r w:rsidR="00076EB5">
        <w:rPr>
          <w:rFonts w:hint="cs"/>
          <w:rtl/>
        </w:rPr>
        <w:t>عقاب</w:t>
      </w:r>
      <w:r w:rsidR="00076EB5">
        <w:rPr>
          <w:rtl/>
        </w:rPr>
        <w:t xml:space="preserve"> 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076EB5">
        <w:rPr>
          <w:rFonts w:hint="cs"/>
          <w:rtl/>
        </w:rPr>
        <w:t>وجوب</w:t>
      </w:r>
      <w:r w:rsidR="00076EB5">
        <w:rPr>
          <w:rtl/>
        </w:rPr>
        <w:t xml:space="preserve"> </w:t>
      </w:r>
      <w:r w:rsidR="00076EB5">
        <w:rPr>
          <w:rFonts w:hint="cs"/>
          <w:rtl/>
        </w:rPr>
        <w:t>نفسی</w:t>
      </w:r>
      <w:r w:rsidR="00076EB5">
        <w:rPr>
          <w:rtl/>
        </w:rPr>
        <w:t xml:space="preserve"> </w:t>
      </w:r>
      <w:r w:rsidR="00076EB5">
        <w:rPr>
          <w:rFonts w:hint="cs"/>
          <w:rtl/>
        </w:rPr>
        <w:t>و</w:t>
      </w:r>
      <w:r w:rsidR="00076EB5">
        <w:rPr>
          <w:rtl/>
        </w:rPr>
        <w:t xml:space="preserve"> </w:t>
      </w:r>
      <w:r w:rsidR="00076EB5">
        <w:rPr>
          <w:rFonts w:hint="cs"/>
          <w:rtl/>
        </w:rPr>
        <w:t>غیری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076EB5">
        <w:rPr>
          <w:rFonts w:hint="cs"/>
          <w:rtl/>
        </w:rPr>
        <w:t>مقدمه</w:t>
      </w:r>
      <w:r w:rsidR="00076EB5">
        <w:rPr>
          <w:rtl/>
        </w:rPr>
        <w:t xml:space="preserve"> </w:t>
      </w:r>
      <w:r w:rsidR="00076EB5">
        <w:rPr>
          <w:rFonts w:hint="cs"/>
          <w:rtl/>
        </w:rPr>
        <w:t>واجب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F50C63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DD7897" w:rsidP="00F50C63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بحث در مورد شک در وجوب نفسی و غیری بود. مرحوم آخوند در صورت را مطرح کردند و مرحوم نائینی سه صورت را مطرح کردند. استاد به بررسی چهار صورت پرداختند. اجرای برائت در صورت اربعه مختلف بود. در این جلسه به بررسی ثمرات وجوب نفسی و غیری پرداخته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247D2F" w:rsidRPr="003A6148" w:rsidRDefault="00247D2F" w:rsidP="00F50C63">
      <w:pPr>
        <w:pBdr>
          <w:bottom w:val="double" w:sz="6" w:space="1" w:color="auto"/>
        </w:pBdr>
        <w:jc w:val="both"/>
      </w:pPr>
    </w:p>
    <w:p w:rsidR="00F50C63" w:rsidRDefault="00F50C63" w:rsidP="00DD7897">
      <w:pPr>
        <w:pStyle w:val="Heading1"/>
        <w:rPr>
          <w:rtl/>
        </w:rPr>
      </w:pPr>
      <w:bookmarkStart w:id="4" w:name="_Toc27567521"/>
      <w:r>
        <w:rPr>
          <w:rFonts w:hint="cs"/>
          <w:rtl/>
        </w:rPr>
        <w:t>مقدمه واجب</w:t>
      </w:r>
      <w:bookmarkEnd w:id="4"/>
    </w:p>
    <w:p w:rsidR="00F50C63" w:rsidRDefault="00F50C63" w:rsidP="00DD7897">
      <w:pPr>
        <w:pStyle w:val="Heading2"/>
        <w:rPr>
          <w:rtl/>
        </w:rPr>
      </w:pPr>
      <w:bookmarkStart w:id="5" w:name="_Toc27567522"/>
      <w:r>
        <w:rPr>
          <w:rFonts w:hint="cs"/>
          <w:rtl/>
        </w:rPr>
        <w:t>واجب نفسی و غیری</w:t>
      </w:r>
      <w:bookmarkEnd w:id="5"/>
    </w:p>
    <w:p w:rsidR="00DD7897" w:rsidRDefault="00DD7897" w:rsidP="00DD7897">
      <w:pPr>
        <w:pStyle w:val="Heading3"/>
      </w:pPr>
      <w:bookmarkStart w:id="6" w:name="_Toc27567523"/>
      <w:r>
        <w:rPr>
          <w:rFonts w:hint="cs"/>
          <w:rtl/>
        </w:rPr>
        <w:t>مقتضای اصل عملی</w:t>
      </w:r>
      <w:bookmarkEnd w:id="6"/>
    </w:p>
    <w:p w:rsidR="00DD7897" w:rsidRDefault="00DD7897" w:rsidP="00DD7897">
      <w:pPr>
        <w:pStyle w:val="Heading4"/>
        <w:rPr>
          <w:rtl/>
        </w:rPr>
      </w:pPr>
      <w:bookmarkStart w:id="7" w:name="_Toc27567524"/>
      <w:r>
        <w:rPr>
          <w:rFonts w:hint="cs"/>
          <w:rtl/>
        </w:rPr>
        <w:t>تفاوت صورت سوم و چهارم در کلام مرحوم خویی</w:t>
      </w:r>
      <w:bookmarkEnd w:id="7"/>
    </w:p>
    <w:p w:rsidR="00F50C63" w:rsidRDefault="00F50C63" w:rsidP="00DD7897">
      <w:pPr>
        <w:jc w:val="both"/>
        <w:rPr>
          <w:rtl/>
        </w:rPr>
      </w:pPr>
      <w:r>
        <w:rPr>
          <w:rFonts w:hint="cs"/>
          <w:rtl/>
        </w:rPr>
        <w:t>مرحوم خویی بین صورت ثالثه و رابعه فرق گذاشتند. ما فارق را این گونه بیان کر</w:t>
      </w:r>
      <w:r w:rsidR="00DD7897">
        <w:rPr>
          <w:rFonts w:hint="cs"/>
          <w:rtl/>
        </w:rPr>
        <w:t>دیم: در صورت ثالثه دوران امر</w:t>
      </w:r>
      <w:r>
        <w:rPr>
          <w:rFonts w:hint="cs"/>
          <w:rtl/>
        </w:rPr>
        <w:t xml:space="preserve"> بین وجوب نفسی </w:t>
      </w:r>
      <w:r w:rsidR="00DD7897">
        <w:rPr>
          <w:rFonts w:hint="cs"/>
          <w:rtl/>
        </w:rPr>
        <w:t>(تعلق نذر به وضو. یک طرف علم اجمالی وجوب نفسی وضو) و</w:t>
      </w:r>
      <w:r>
        <w:rPr>
          <w:rFonts w:hint="cs"/>
          <w:rtl/>
        </w:rPr>
        <w:t xml:space="preserve"> وجوب نفسی</w:t>
      </w:r>
      <w:r w:rsidR="00DD7897">
        <w:rPr>
          <w:rFonts w:hint="cs"/>
          <w:rtl/>
        </w:rPr>
        <w:t xml:space="preserve"> دیگر است؛ یعنی </w:t>
      </w:r>
      <w:r>
        <w:rPr>
          <w:rFonts w:hint="cs"/>
          <w:rtl/>
        </w:rPr>
        <w:t xml:space="preserve">نماز با وضو واجب </w:t>
      </w:r>
      <w:r w:rsidR="00DD7897">
        <w:rPr>
          <w:rFonts w:hint="cs"/>
          <w:rtl/>
        </w:rPr>
        <w:t xml:space="preserve">است اگر این مورد را نذر کرده باشد؛ پس در صورت سوم </w:t>
      </w:r>
      <w:r>
        <w:rPr>
          <w:rFonts w:hint="cs"/>
          <w:rtl/>
        </w:rPr>
        <w:t>اصل وجوب نماز مسلم نبو</w:t>
      </w:r>
      <w:r w:rsidR="00DD7897">
        <w:rPr>
          <w:rFonts w:hint="cs"/>
          <w:rtl/>
        </w:rPr>
        <w:t>د. مرحوم خویی در صورت سوم</w:t>
      </w:r>
      <w:r>
        <w:rPr>
          <w:rFonts w:hint="cs"/>
          <w:rtl/>
        </w:rPr>
        <w:t xml:space="preserve"> فرمود: برائت در وجوب نفسی</w:t>
      </w:r>
      <w:r w:rsidR="00DD7897">
        <w:rPr>
          <w:rFonts w:hint="cs"/>
          <w:rtl/>
        </w:rPr>
        <w:t>ِ</w:t>
      </w:r>
      <w:r>
        <w:rPr>
          <w:rFonts w:hint="cs"/>
          <w:rtl/>
        </w:rPr>
        <w:t xml:space="preserve"> مقید که یک طرف علم اجمالی است</w:t>
      </w:r>
      <w:r w:rsidR="00DD7897">
        <w:rPr>
          <w:rFonts w:hint="cs"/>
          <w:rtl/>
        </w:rPr>
        <w:t>،</w:t>
      </w:r>
      <w:r>
        <w:rPr>
          <w:rFonts w:hint="cs"/>
          <w:rtl/>
        </w:rPr>
        <w:t xml:space="preserve"> بلا معارض جاری می</w:t>
      </w:r>
      <w:r>
        <w:rPr>
          <w:rtl/>
        </w:rPr>
        <w:softHyphen/>
      </w:r>
      <w:r w:rsidR="00DD7897">
        <w:rPr>
          <w:rFonts w:hint="cs"/>
          <w:rtl/>
        </w:rPr>
        <w:t>شود؛</w:t>
      </w:r>
      <w:r>
        <w:rPr>
          <w:rFonts w:hint="cs"/>
          <w:rtl/>
        </w:rPr>
        <w:t xml:space="preserve"> زیرا در ناحیه وجوب نفسی وضو که </w:t>
      </w:r>
      <w:r>
        <w:rPr>
          <w:rFonts w:hint="cs"/>
          <w:rtl/>
        </w:rPr>
        <w:lastRenderedPageBreak/>
        <w:t xml:space="preserve">طرف دیگر </w:t>
      </w:r>
      <w:r w:rsidR="00DD7897">
        <w:rPr>
          <w:rFonts w:hint="cs"/>
          <w:rtl/>
        </w:rPr>
        <w:t xml:space="preserve">علم اجمالی است، </w:t>
      </w:r>
      <w:r>
        <w:rPr>
          <w:rFonts w:hint="cs"/>
          <w:rtl/>
        </w:rPr>
        <w:t>مجالی</w:t>
      </w:r>
      <w:r w:rsidR="00DD7897">
        <w:rPr>
          <w:rFonts w:hint="cs"/>
          <w:rtl/>
        </w:rPr>
        <w:t xml:space="preserve"> برای برائت نیست. نسبت به وضو</w:t>
      </w:r>
      <w:r>
        <w:rPr>
          <w:rFonts w:hint="cs"/>
          <w:rtl/>
        </w:rPr>
        <w:t xml:space="preserve"> یقیین داریم</w:t>
      </w:r>
      <w:r w:rsidR="00DD7897">
        <w:rPr>
          <w:rFonts w:hint="cs"/>
          <w:rtl/>
        </w:rPr>
        <w:t xml:space="preserve"> که</w:t>
      </w:r>
      <w:r>
        <w:rPr>
          <w:rFonts w:hint="cs"/>
          <w:rtl/>
        </w:rPr>
        <w:t xml:space="preserve"> ترک وضو استحقاق عقوبت می</w:t>
      </w:r>
      <w:r>
        <w:rPr>
          <w:rtl/>
        </w:rPr>
        <w:softHyphen/>
      </w:r>
      <w:r>
        <w:rPr>
          <w:rFonts w:hint="cs"/>
          <w:rtl/>
        </w:rPr>
        <w:t>آورد. کلفت در ناحیه وضو قطعی است و جای برائت ندارد. بر خلاف طرف وجوب مقید</w:t>
      </w:r>
      <w:r w:rsidR="00DD7897">
        <w:rPr>
          <w:rFonts w:hint="cs"/>
          <w:rtl/>
        </w:rPr>
        <w:t xml:space="preserve"> که مشکوک است و کلفت زائده است؛ لذا </w:t>
      </w:r>
      <w:r>
        <w:rPr>
          <w:rFonts w:hint="cs"/>
          <w:rtl/>
        </w:rPr>
        <w:t>برائت در ناحیه وجوب مقید بلا معارض جاری می</w:t>
      </w:r>
      <w:r>
        <w:rPr>
          <w:rtl/>
        </w:rPr>
        <w:softHyphen/>
      </w:r>
      <w:r>
        <w:rPr>
          <w:rFonts w:hint="cs"/>
          <w:rtl/>
        </w:rPr>
        <w:t>شود</w:t>
      </w:r>
    </w:p>
    <w:p w:rsidR="00DD7897" w:rsidRDefault="00F50C63" w:rsidP="00F50C63">
      <w:pPr>
        <w:jc w:val="both"/>
        <w:rPr>
          <w:rtl/>
        </w:rPr>
      </w:pPr>
      <w:r>
        <w:rPr>
          <w:rFonts w:hint="cs"/>
          <w:rtl/>
        </w:rPr>
        <w:t>در صورت رابعه اصل وجوب نماز محرز است</w:t>
      </w:r>
      <w:r w:rsidR="00DD7897">
        <w:rPr>
          <w:rFonts w:hint="cs"/>
          <w:rtl/>
        </w:rPr>
        <w:t>؛ اما</w:t>
      </w:r>
      <w:r>
        <w:rPr>
          <w:rFonts w:hint="cs"/>
          <w:rtl/>
        </w:rPr>
        <w:t xml:space="preserve"> نمی</w:t>
      </w:r>
      <w:r>
        <w:rPr>
          <w:rtl/>
        </w:rPr>
        <w:softHyphen/>
      </w:r>
      <w:r>
        <w:rPr>
          <w:rFonts w:hint="cs"/>
          <w:rtl/>
        </w:rPr>
        <w:t>دانیم نماز مقید به غسل واجب شده است که غسل</w:t>
      </w:r>
      <w:r w:rsidR="00DD7897">
        <w:rPr>
          <w:rFonts w:hint="cs"/>
          <w:rtl/>
        </w:rPr>
        <w:t>،</w:t>
      </w:r>
      <w:r>
        <w:rPr>
          <w:rFonts w:hint="cs"/>
          <w:rtl/>
        </w:rPr>
        <w:t xml:space="preserve"> وجوب غیری داشته باشد یا مقید نیست و غسل وجوب نفسی داشته باشد. در این جا دوران امر است بین این که غسل وجوب نفسی داشته باشد و مستحق عقوبت بر ترک غسل باشیم یا تقید وجوب نفسی داشته باشد و ما مستحق عقوبت بر ترک تقید باشیم. هیچ کدام ترجیحی ندارند. </w:t>
      </w:r>
    </w:p>
    <w:p w:rsidR="00F50C63" w:rsidRDefault="00DD7897" w:rsidP="00F50C63">
      <w:pPr>
        <w:jc w:val="both"/>
        <w:rPr>
          <w:rtl/>
        </w:rPr>
      </w:pPr>
      <w:r>
        <w:rPr>
          <w:rFonts w:hint="cs"/>
          <w:rtl/>
        </w:rPr>
        <w:t xml:space="preserve">به عبارت دیگر؛ </w:t>
      </w:r>
      <w:r w:rsidR="00F50C63">
        <w:rPr>
          <w:rFonts w:hint="cs"/>
          <w:rtl/>
        </w:rPr>
        <w:t>نفس نفسیت وجوب</w:t>
      </w:r>
      <w:r>
        <w:rPr>
          <w:rFonts w:hint="cs"/>
          <w:rtl/>
        </w:rPr>
        <w:t xml:space="preserve"> دارد یا تقید آن وجوب نفسی دارد؟</w:t>
      </w:r>
      <w:r w:rsidR="00F50C63">
        <w:rPr>
          <w:rFonts w:hint="cs"/>
          <w:rtl/>
        </w:rPr>
        <w:t xml:space="preserve"> دو طرف علم اجمالی ذات و تقید است و هر دو موجب استحقاق عقوبت می</w:t>
      </w:r>
      <w:r w:rsidR="00F50C63">
        <w:rPr>
          <w:rtl/>
        </w:rPr>
        <w:softHyphen/>
      </w:r>
      <w:r w:rsidR="00F50C63">
        <w:rPr>
          <w:rFonts w:hint="cs"/>
          <w:rtl/>
        </w:rPr>
        <w:t>شوند. لذا برائت از وجوب نفسی تقید معارضه با برائت از وجوب نفسی</w:t>
      </w:r>
      <w:r>
        <w:rPr>
          <w:rFonts w:hint="cs"/>
          <w:rtl/>
        </w:rPr>
        <w:t xml:space="preserve"> در طرف دیگر دارد؛ پس تمام فرق این است که در </w:t>
      </w:r>
      <w:r w:rsidR="00141C9F">
        <w:rPr>
          <w:rFonts w:hint="cs"/>
          <w:rtl/>
        </w:rPr>
        <w:t>صورت سوم</w:t>
      </w:r>
      <w:r w:rsidR="00F50C63">
        <w:rPr>
          <w:rFonts w:hint="cs"/>
          <w:rtl/>
        </w:rPr>
        <w:t xml:space="preserve"> مقید طرف علم اجما</w:t>
      </w:r>
      <w:r w:rsidR="00141C9F">
        <w:rPr>
          <w:rFonts w:hint="cs"/>
          <w:rtl/>
        </w:rPr>
        <w:t>لی است و مشکوک است ولی در صورت چهارم</w:t>
      </w:r>
      <w:r w:rsidR="00F50C63">
        <w:rPr>
          <w:rFonts w:hint="cs"/>
          <w:rtl/>
        </w:rPr>
        <w:t xml:space="preserve"> وجوب نفسی دو طرف علم اجمالی است و اصول در اطرافش تعارض می</w:t>
      </w:r>
      <w:r w:rsidR="00F50C63">
        <w:rPr>
          <w:rtl/>
        </w:rPr>
        <w:softHyphen/>
      </w:r>
      <w:r w:rsidR="00F50C63">
        <w:rPr>
          <w:rFonts w:hint="cs"/>
          <w:rtl/>
        </w:rPr>
        <w:t xml:space="preserve">کنند و بعد از تعارض باید احتیاط کرد. </w:t>
      </w:r>
    </w:p>
    <w:p w:rsidR="00F50C63" w:rsidRDefault="00F50C63" w:rsidP="00F50C63">
      <w:pPr>
        <w:jc w:val="both"/>
      </w:pPr>
      <w:r>
        <w:rPr>
          <w:rFonts w:hint="cs"/>
          <w:rtl/>
        </w:rPr>
        <w:t>این</w:t>
      </w:r>
      <w:r w:rsidR="00141C9F">
        <w:rPr>
          <w:rFonts w:hint="cs"/>
          <w:rtl/>
        </w:rPr>
        <w:t>که مرحوم صدر مساله صورت رابعه با</w:t>
      </w:r>
      <w:r>
        <w:rPr>
          <w:rFonts w:hint="cs"/>
          <w:rtl/>
        </w:rPr>
        <w:t xml:space="preserve"> عقوبت زائده توضیح داد و بعد اشکال کرد، نمی</w:t>
      </w:r>
      <w:r>
        <w:rPr>
          <w:rtl/>
        </w:rPr>
        <w:softHyphen/>
      </w:r>
      <w:r>
        <w:rPr>
          <w:rFonts w:hint="cs"/>
          <w:rtl/>
        </w:rPr>
        <w:t>دانیم این مطالب را از کجا آورده است. ظاهر اجود</w:t>
      </w:r>
      <w:r w:rsidR="00141C9F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و محاضرات</w:t>
      </w:r>
      <w:r w:rsidR="00141C9F"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 نیز موافق با تقریب ما است. در صورت سوم یک قدر متقینی بود اما در صورت چهارم دو وجوب</w:t>
      </w:r>
      <w:r w:rsidR="00141C9F">
        <w:rPr>
          <w:rFonts w:hint="cs"/>
          <w:rtl/>
        </w:rPr>
        <w:t>ِ</w:t>
      </w:r>
      <w:r>
        <w:rPr>
          <w:rFonts w:hint="cs"/>
          <w:rtl/>
        </w:rPr>
        <w:t xml:space="preserve"> مباین هم وجو</w:t>
      </w:r>
      <w:r w:rsidR="00141C9F">
        <w:rPr>
          <w:rFonts w:hint="cs"/>
          <w:rtl/>
        </w:rPr>
        <w:t>د دارد. ادعای مرحوم خویی را ما قبول داریم و اشکال ایشان بر مرحوم نائینی وارد است.</w:t>
      </w:r>
    </w:p>
    <w:p w:rsidR="00F50C63" w:rsidRDefault="00141C9F" w:rsidP="00F50C63">
      <w:pPr>
        <w:jc w:val="both"/>
        <w:rPr>
          <w:rtl/>
        </w:rPr>
      </w:pPr>
      <w:r>
        <w:rPr>
          <w:rFonts w:hint="cs"/>
          <w:rtl/>
        </w:rPr>
        <w:t>خلاصه بحث شک در وجوب نفسی و غیری</w:t>
      </w:r>
    </w:p>
    <w:p w:rsidR="00F50C63" w:rsidRDefault="00141C9F" w:rsidP="00141C9F">
      <w:pPr>
        <w:jc w:val="both"/>
        <w:rPr>
          <w:rtl/>
        </w:rPr>
      </w:pPr>
      <w:r>
        <w:rPr>
          <w:rFonts w:hint="cs"/>
          <w:rtl/>
        </w:rPr>
        <w:t>همه قبول دارند که مقتضای اصل لفظی نفسیت است؛ اما</w:t>
      </w:r>
      <w:r w:rsidR="00F50C63">
        <w:rPr>
          <w:rFonts w:hint="cs"/>
          <w:rtl/>
        </w:rPr>
        <w:t xml:space="preserve"> بیان ها متفاوت بود. </w:t>
      </w:r>
      <w:r>
        <w:rPr>
          <w:rFonts w:hint="cs"/>
          <w:rtl/>
        </w:rPr>
        <w:t>اگر با اصل لفظی شک برطرف نشد،</w:t>
      </w:r>
      <w:r w:rsidR="00F50C63">
        <w:rPr>
          <w:rFonts w:hint="cs"/>
          <w:rtl/>
        </w:rPr>
        <w:t xml:space="preserve"> نوبت به اصل عملی می</w:t>
      </w:r>
      <w:r w:rsidR="00F50C63">
        <w:rPr>
          <w:rtl/>
        </w:rPr>
        <w:softHyphen/>
      </w:r>
      <w:r w:rsidR="00F50C63">
        <w:rPr>
          <w:rFonts w:hint="cs"/>
          <w:rtl/>
        </w:rPr>
        <w:t>رسد. مرحوم آخوند دو صورت ذکر کردند و مرحوم نائینی سه صورت را ذکر کرده است</w:t>
      </w:r>
      <w:r>
        <w:rPr>
          <w:rFonts w:hint="cs"/>
          <w:rtl/>
        </w:rPr>
        <w:t>.</w:t>
      </w:r>
      <w:r w:rsidR="00F50C63">
        <w:rPr>
          <w:rFonts w:hint="cs"/>
          <w:rtl/>
        </w:rPr>
        <w:t xml:space="preserve"> </w:t>
      </w:r>
      <w:r>
        <w:rPr>
          <w:rFonts w:hint="cs"/>
          <w:rtl/>
        </w:rPr>
        <w:t xml:space="preserve">یعنی یا </w:t>
      </w:r>
      <w:r w:rsidR="00F50C63">
        <w:rPr>
          <w:rFonts w:hint="cs"/>
          <w:rtl/>
        </w:rPr>
        <w:t>اصل وجوب نامعلوم ا</w:t>
      </w:r>
      <w:r>
        <w:rPr>
          <w:rFonts w:hint="cs"/>
          <w:rtl/>
        </w:rPr>
        <w:t>ست که برائت جاری می</w:t>
      </w:r>
      <w:r>
        <w:rPr>
          <w:rtl/>
        </w:rPr>
        <w:softHyphen/>
      </w:r>
      <w:r>
        <w:rPr>
          <w:rFonts w:hint="cs"/>
          <w:rtl/>
        </w:rPr>
        <w:t>شود و یا</w:t>
      </w:r>
      <w:r w:rsidR="00F50C63">
        <w:rPr>
          <w:rFonts w:hint="cs"/>
          <w:rtl/>
        </w:rPr>
        <w:t xml:space="preserve"> اصل وجوب متیقن است</w:t>
      </w:r>
      <w:r>
        <w:rPr>
          <w:rFonts w:hint="cs"/>
          <w:rtl/>
        </w:rPr>
        <w:t>.</w:t>
      </w:r>
      <w:r w:rsidR="00F50C63">
        <w:rPr>
          <w:rFonts w:hint="cs"/>
          <w:rtl/>
        </w:rPr>
        <w:t xml:space="preserve"> گاهی اوقات علی بعض التقادیر است که در تقید برائت جاری کرد و لی مرحوم آخوند در ذات برائت جاری کرد و در تقید بحثی مطرح نکرده بود. </w:t>
      </w:r>
      <w:r w:rsidRPr="00141C9F">
        <w:rPr>
          <w:rFonts w:hint="cs"/>
          <w:rtl/>
        </w:rPr>
        <w:t xml:space="preserve">گاهی اوقات علی جمیع تقادیر </w:t>
      </w:r>
      <w:r>
        <w:rPr>
          <w:rFonts w:hint="cs"/>
          <w:rtl/>
        </w:rPr>
        <w:t xml:space="preserve">وجوبِ غیر فعلی </w:t>
      </w:r>
      <w:r w:rsidRPr="00141C9F">
        <w:rPr>
          <w:rFonts w:hint="cs"/>
          <w:rtl/>
        </w:rPr>
        <w:t>است</w:t>
      </w:r>
      <w:r>
        <w:rPr>
          <w:rFonts w:hint="cs"/>
          <w:rtl/>
        </w:rPr>
        <w:t>.</w:t>
      </w:r>
      <w:r w:rsidRPr="00141C9F">
        <w:rPr>
          <w:rFonts w:hint="cs"/>
          <w:rtl/>
        </w:rPr>
        <w:t xml:space="preserve"> مرحوم نائینی در تقید برائت جاری کرد چه متماثلین باشند و چه نب</w:t>
      </w:r>
      <w:r>
        <w:rPr>
          <w:rFonts w:hint="cs"/>
          <w:rtl/>
        </w:rPr>
        <w:t>اشند. مرحوم خویی فرمود تقید برائت جاری نیست.</w:t>
      </w:r>
      <w:r w:rsidRPr="00141C9F">
        <w:rPr>
          <w:rFonts w:hint="cs"/>
          <w:rtl/>
        </w:rPr>
        <w:t xml:space="preserve"> </w:t>
      </w:r>
      <w:r>
        <w:rPr>
          <w:rFonts w:hint="cs"/>
          <w:rtl/>
        </w:rPr>
        <w:t>کلام مرحوم آخوند اجمال داشت.</w:t>
      </w:r>
    </w:p>
    <w:p w:rsidR="00F50C63" w:rsidRDefault="00F50C63" w:rsidP="00141C9F">
      <w:pPr>
        <w:pStyle w:val="Heading3"/>
        <w:rPr>
          <w:rtl/>
        </w:rPr>
      </w:pPr>
      <w:bookmarkStart w:id="8" w:name="_Toc27567525"/>
      <w:r>
        <w:rPr>
          <w:rFonts w:hint="cs"/>
          <w:rtl/>
        </w:rPr>
        <w:lastRenderedPageBreak/>
        <w:t>تذنیبان</w:t>
      </w:r>
      <w:bookmarkEnd w:id="8"/>
    </w:p>
    <w:p w:rsidR="00F50C63" w:rsidRDefault="00F50C63" w:rsidP="00141C9F">
      <w:pPr>
        <w:pStyle w:val="Heading4"/>
        <w:rPr>
          <w:rtl/>
        </w:rPr>
      </w:pPr>
      <w:bookmarkStart w:id="9" w:name="_Toc27567526"/>
      <w:r>
        <w:rPr>
          <w:rFonts w:hint="cs"/>
          <w:rtl/>
        </w:rPr>
        <w:t xml:space="preserve">تذنیب اول: </w:t>
      </w:r>
      <w:r w:rsidR="007C1556">
        <w:rPr>
          <w:rFonts w:hint="cs"/>
          <w:rtl/>
        </w:rPr>
        <w:t xml:space="preserve">عدم </w:t>
      </w:r>
      <w:r>
        <w:rPr>
          <w:rFonts w:hint="cs"/>
          <w:rtl/>
        </w:rPr>
        <w:t>استحقاق ثواب و عقاب بر وجوب غیری</w:t>
      </w:r>
      <w:bookmarkEnd w:id="9"/>
    </w:p>
    <w:p w:rsidR="00F50C63" w:rsidRDefault="00F50C63" w:rsidP="00F50C63">
      <w:pPr>
        <w:jc w:val="both"/>
        <w:rPr>
          <w:rtl/>
        </w:rPr>
      </w:pPr>
      <w:r>
        <w:rPr>
          <w:rFonts w:hint="cs"/>
          <w:rtl/>
        </w:rPr>
        <w:t>مرحوم آخوند</w:t>
      </w:r>
      <w:r w:rsidR="00141C9F">
        <w:rPr>
          <w:rStyle w:val="FootnoteReference"/>
          <w:rtl/>
        </w:rPr>
        <w:footnoteReference w:id="3"/>
      </w:r>
      <w:r w:rsidR="00141C9F">
        <w:rPr>
          <w:rFonts w:hint="cs"/>
          <w:rtl/>
        </w:rPr>
        <w:t xml:space="preserve"> در این تذنیب</w:t>
      </w:r>
      <w:r>
        <w:rPr>
          <w:rFonts w:hint="cs"/>
          <w:rtl/>
        </w:rPr>
        <w:t xml:space="preserve"> آثار وجوب غیری و نفسی را بیان کرده است. شکی نیست که در واجب نفسی اگر کسی امتثال کند استحقاق مثوبت دارد و اگر کسی مخالفت کند استحقاق عقوبت دارد. حاکم</w:t>
      </w:r>
      <w:r w:rsidR="007C1556">
        <w:rPr>
          <w:rFonts w:hint="cs"/>
          <w:rtl/>
        </w:rPr>
        <w:t xml:space="preserve"> در استحقاق مثوبت و عقوبت، عقل است. عقل</w:t>
      </w:r>
      <w:r>
        <w:rPr>
          <w:rFonts w:hint="cs"/>
          <w:rtl/>
        </w:rPr>
        <w:t xml:space="preserve"> می</w:t>
      </w:r>
      <w:r>
        <w:rPr>
          <w:rtl/>
        </w:rPr>
        <w:softHyphen/>
      </w:r>
      <w:r>
        <w:rPr>
          <w:rFonts w:hint="cs"/>
          <w:rtl/>
        </w:rPr>
        <w:t>گوید</w:t>
      </w:r>
      <w:r w:rsidR="007C1556">
        <w:rPr>
          <w:rFonts w:hint="cs"/>
          <w:rtl/>
        </w:rPr>
        <w:t>:</w:t>
      </w:r>
      <w:r>
        <w:rPr>
          <w:rFonts w:hint="cs"/>
          <w:rtl/>
        </w:rPr>
        <w:t xml:space="preserve"> هر کس واجب نفسی مولا را انجام داد مستحق اجرت است و اگر مخالفت کرد مستحق عقوبت است.</w:t>
      </w:r>
    </w:p>
    <w:p w:rsidR="00F50C63" w:rsidRDefault="00F50C63" w:rsidP="00F50C63">
      <w:pPr>
        <w:jc w:val="both"/>
        <w:rPr>
          <w:rtl/>
        </w:rPr>
      </w:pPr>
      <w:r>
        <w:rPr>
          <w:rFonts w:hint="cs"/>
          <w:rtl/>
        </w:rPr>
        <w:t xml:space="preserve">بحث در واجب غیری است. در این که مخالفت </w:t>
      </w:r>
      <w:r w:rsidR="007C1556">
        <w:rPr>
          <w:rFonts w:hint="cs"/>
          <w:rtl/>
        </w:rPr>
        <w:t xml:space="preserve">واجب </w:t>
      </w:r>
      <w:r>
        <w:rPr>
          <w:rFonts w:hint="cs"/>
          <w:rtl/>
        </w:rPr>
        <w:t>غیری عقوبت ندارد</w:t>
      </w:r>
      <w:r w:rsidR="007C1556">
        <w:rPr>
          <w:rFonts w:hint="cs"/>
          <w:rtl/>
        </w:rPr>
        <w:t>، بحثی نیست</w:t>
      </w:r>
      <w:r>
        <w:rPr>
          <w:rFonts w:hint="cs"/>
          <w:rtl/>
        </w:rPr>
        <w:t>. اگر فعلی ده مقدمه دارد و مکلف همه آن ها را ترک کر</w:t>
      </w:r>
      <w:r w:rsidR="007C1556">
        <w:rPr>
          <w:rFonts w:hint="cs"/>
          <w:rtl/>
        </w:rPr>
        <w:t>،</w:t>
      </w:r>
      <w:r>
        <w:rPr>
          <w:rFonts w:hint="cs"/>
          <w:rtl/>
        </w:rPr>
        <w:t>د مستحق یازده عقوبت نیست</w:t>
      </w:r>
      <w:r w:rsidR="007C1556">
        <w:rPr>
          <w:rFonts w:hint="cs"/>
          <w:rtl/>
        </w:rPr>
        <w:t>؛</w:t>
      </w:r>
      <w:r>
        <w:rPr>
          <w:rFonts w:hint="cs"/>
          <w:rtl/>
        </w:rPr>
        <w:t xml:space="preserve"> زیرا عقل می</w:t>
      </w:r>
      <w:r>
        <w:rPr>
          <w:rtl/>
        </w:rPr>
        <w:softHyphen/>
      </w:r>
      <w:r>
        <w:rPr>
          <w:rFonts w:hint="cs"/>
          <w:rtl/>
        </w:rPr>
        <w:t>گوید ترک واجب غیری بما هو غیری استحقاق عقوبت ندارد</w:t>
      </w:r>
      <w:r w:rsidR="007C1556">
        <w:rPr>
          <w:rFonts w:hint="cs"/>
          <w:rtl/>
        </w:rPr>
        <w:t>.</w:t>
      </w:r>
    </w:p>
    <w:p w:rsidR="007C1556" w:rsidRDefault="00F50C63" w:rsidP="007C1556">
      <w:pPr>
        <w:jc w:val="both"/>
        <w:rPr>
          <w:rtl/>
        </w:rPr>
      </w:pPr>
      <w:r>
        <w:rPr>
          <w:rFonts w:hint="cs"/>
          <w:rtl/>
        </w:rPr>
        <w:t>اختلاف در استحقاق مثوبت است و منشا این بحث نیز این است که ثواب</w:t>
      </w:r>
      <w:r w:rsidR="007C1556">
        <w:rPr>
          <w:rFonts w:hint="cs"/>
          <w:rtl/>
        </w:rPr>
        <w:t xml:space="preserve"> در بعضی آیات و روایات بر مقدمات فعل مندوب مترتب شده است</w:t>
      </w:r>
      <w:r>
        <w:rPr>
          <w:rFonts w:hint="cs"/>
          <w:rtl/>
        </w:rPr>
        <w:t xml:space="preserve">. مثلا </w:t>
      </w:r>
      <w:r w:rsidR="007C1556">
        <w:rPr>
          <w:rFonts w:hint="cs"/>
          <w:rtl/>
        </w:rPr>
        <w:t>در روایات آمده است: هر گامی</w:t>
      </w:r>
      <w:r>
        <w:rPr>
          <w:rFonts w:hint="cs"/>
          <w:rtl/>
        </w:rPr>
        <w:t xml:space="preserve"> که بر زیارت برداشته می</w:t>
      </w:r>
      <w:r>
        <w:rPr>
          <w:rtl/>
        </w:rPr>
        <w:softHyphen/>
      </w:r>
      <w:r>
        <w:rPr>
          <w:rFonts w:hint="cs"/>
          <w:rtl/>
        </w:rPr>
        <w:t>شود چقدر ثواب دارد. یا مثلا</w:t>
      </w:r>
      <w:r w:rsidR="007C1556">
        <w:rPr>
          <w:rFonts w:hint="cs"/>
          <w:rtl/>
        </w:rPr>
        <w:t xml:space="preserve"> خداوند می</w:t>
      </w:r>
      <w:r w:rsidR="007C1556">
        <w:rPr>
          <w:rtl/>
        </w:rPr>
        <w:softHyphen/>
      </w:r>
      <w:r w:rsidR="007C1556">
        <w:rPr>
          <w:rFonts w:hint="cs"/>
          <w:rtl/>
        </w:rPr>
        <w:t>فرماید:</w:t>
      </w:r>
      <w:r w:rsidR="007C1556">
        <w:rPr>
          <w:rFonts w:ascii="Arial" w:hAnsi="Arial" w:cs="Arial" w:hint="cs"/>
          <w:rtl/>
        </w:rPr>
        <w:t>﴿</w:t>
      </w:r>
      <w:r w:rsidR="007C1556">
        <w:rPr>
          <w:rFonts w:hint="cs"/>
          <w:rtl/>
        </w:rPr>
        <w:t xml:space="preserve"> </w:t>
      </w:r>
      <w:r w:rsidR="007C1556" w:rsidRPr="007C1556">
        <w:rPr>
          <w:rFonts w:hint="cs"/>
          <w:color w:val="008000"/>
          <w:rtl/>
        </w:rPr>
        <w:t>ما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كانَ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لِأَهْلِ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الْمَدينَةِ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وَ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مَنْ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حَوْلَهُمْ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مِنَ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الْأَعْرابِ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أَنْ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يَتَخَلَّفُوا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عَنْ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رَسُولِ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اللَّهِ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وَ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لا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يَرْغَبُوا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بِأَنْفُسِهِمْ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عَنْ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نَفْسِهِ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ذلِكَ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بِأَنَّهُمْ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لا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يُصيبُهُمْ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ظَمَأٌ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وَ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لا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نَصَبٌ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وَ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لا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مَخْمَصَةٌ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في‏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سَبيلِ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اللَّهِ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وَ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لا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يَطَؤُنَ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مَوْطِئاً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يَغيظُ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الْكُفَّارَ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وَ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لا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يَنالُونَ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مِنْ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عَدُوٍّ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نَيْلاً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إِلاَّ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كُتِبَ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لَهُمْ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بِهِ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عَمَلٌ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صالِحٌ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إِنَّ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اللَّهَ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لا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يُضيعُ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أَجْرَ</w:t>
      </w:r>
      <w:r w:rsidR="007C1556" w:rsidRPr="007C1556">
        <w:rPr>
          <w:color w:val="008000"/>
        </w:rPr>
        <w:t xml:space="preserve"> </w:t>
      </w:r>
      <w:r w:rsidR="007C1556" w:rsidRPr="007C1556">
        <w:rPr>
          <w:rFonts w:hint="cs"/>
          <w:color w:val="008000"/>
          <w:rtl/>
        </w:rPr>
        <w:t>الْمُحْسِنين‏</w:t>
      </w:r>
      <w:r w:rsidR="007C1556" w:rsidRPr="00534B95">
        <w:rPr>
          <w:rFonts w:ascii="Arial" w:hAnsi="Arial" w:cs="Arial" w:hint="cs"/>
          <w:color w:val="008000"/>
          <w:rtl/>
        </w:rPr>
        <w:t>﴾</w:t>
      </w:r>
      <w:r w:rsidR="007C1556">
        <w:rPr>
          <w:rStyle w:val="FootnoteReference"/>
          <w:rtl/>
        </w:rPr>
        <w:footnoteReference w:id="4"/>
      </w:r>
      <w:r w:rsidR="007C1556">
        <w:rPr>
          <w:rFonts w:hint="cs"/>
          <w:rtl/>
        </w:rPr>
        <w:t xml:space="preserve">در این آیه ثواب بر مقدمه جهاد مترتب شده است. </w:t>
      </w:r>
    </w:p>
    <w:p w:rsidR="00F50C63" w:rsidRDefault="007C1556" w:rsidP="007C1556">
      <w:pPr>
        <w:jc w:val="both"/>
        <w:rPr>
          <w:rtl/>
        </w:rPr>
      </w:pPr>
      <w:r>
        <w:rPr>
          <w:rFonts w:hint="cs"/>
          <w:rtl/>
        </w:rPr>
        <w:t xml:space="preserve">سوال این است </w:t>
      </w:r>
      <w:r w:rsidR="00F50C63">
        <w:rPr>
          <w:rFonts w:hint="cs"/>
          <w:rtl/>
        </w:rPr>
        <w:t>آیا واجب غیری استحقاق مثوبت دارد یا نه؟</w:t>
      </w:r>
    </w:p>
    <w:p w:rsidR="00F50C63" w:rsidRDefault="007C1556" w:rsidP="00F50C63">
      <w:pPr>
        <w:jc w:val="both"/>
        <w:rPr>
          <w:rtl/>
        </w:rPr>
      </w:pPr>
      <w:r>
        <w:rPr>
          <w:rFonts w:hint="cs"/>
          <w:rtl/>
        </w:rPr>
        <w:t>مرحوم آخوند ف</w:t>
      </w:r>
      <w:r w:rsidR="00F50C63">
        <w:rPr>
          <w:rFonts w:hint="cs"/>
          <w:rtl/>
        </w:rPr>
        <w:t>رموده است</w:t>
      </w:r>
      <w:r>
        <w:rPr>
          <w:rFonts w:hint="cs"/>
          <w:rtl/>
        </w:rPr>
        <w:t>:</w:t>
      </w:r>
      <w:r w:rsidR="00F50C63">
        <w:rPr>
          <w:rFonts w:hint="cs"/>
          <w:rtl/>
        </w:rPr>
        <w:t xml:space="preserve"> استحقاق مثوبت ندارد. فرض کلام این است که واجب غیری به قصد امر غیری امتثال شود. </w:t>
      </w:r>
      <w:r>
        <w:rPr>
          <w:rFonts w:hint="cs"/>
          <w:rtl/>
        </w:rPr>
        <w:t xml:space="preserve">یعنی </w:t>
      </w:r>
      <w:r w:rsidR="00F50C63">
        <w:rPr>
          <w:rFonts w:hint="cs"/>
          <w:rtl/>
        </w:rPr>
        <w:t>چون خدا فرموده است طی مسافت به حج شود</w:t>
      </w:r>
      <w:r>
        <w:rPr>
          <w:rFonts w:hint="cs"/>
          <w:rtl/>
        </w:rPr>
        <w:t>،</w:t>
      </w:r>
      <w:r w:rsidR="00F50C63">
        <w:rPr>
          <w:rFonts w:hint="cs"/>
          <w:rtl/>
        </w:rPr>
        <w:t xml:space="preserve"> قصد امر خدا می</w:t>
      </w:r>
      <w:r w:rsidR="00F50C63">
        <w:rPr>
          <w:rtl/>
        </w:rPr>
        <w:softHyphen/>
      </w:r>
      <w:r w:rsidR="00F50C63">
        <w:rPr>
          <w:rFonts w:hint="cs"/>
          <w:rtl/>
        </w:rPr>
        <w:t xml:space="preserve">کنیم. اگر قصد طی مسافت به حج نشود بلکه برای تجارت </w:t>
      </w:r>
      <w:r>
        <w:rPr>
          <w:rFonts w:hint="cs"/>
          <w:rtl/>
        </w:rPr>
        <w:t xml:space="preserve">طی طریق </w:t>
      </w:r>
      <w:r w:rsidR="00F50C63">
        <w:rPr>
          <w:rFonts w:hint="cs"/>
          <w:rtl/>
        </w:rPr>
        <w:t xml:space="preserve">بشود و بعدا هم حجی بجا آورده شود مستحق مثوبت </w:t>
      </w:r>
      <w:r>
        <w:rPr>
          <w:rFonts w:hint="cs"/>
          <w:rtl/>
        </w:rPr>
        <w:t>نیست. واجب غیری که از واجب نفسی</w:t>
      </w:r>
      <w:r w:rsidR="00F50C63">
        <w:rPr>
          <w:rFonts w:hint="cs"/>
          <w:rtl/>
        </w:rPr>
        <w:t xml:space="preserve"> توصلی بالاتر نیست. </w:t>
      </w:r>
    </w:p>
    <w:p w:rsidR="00F50C63" w:rsidRDefault="00F50C63" w:rsidP="00F50C63">
      <w:pPr>
        <w:jc w:val="both"/>
        <w:rPr>
          <w:rtl/>
        </w:rPr>
      </w:pPr>
      <w:r>
        <w:rPr>
          <w:rFonts w:hint="cs"/>
          <w:rtl/>
        </w:rPr>
        <w:t>مرحوم آخوند می</w:t>
      </w:r>
      <w:r>
        <w:rPr>
          <w:rtl/>
        </w:rPr>
        <w:softHyphen/>
      </w:r>
      <w:r>
        <w:rPr>
          <w:rFonts w:hint="cs"/>
          <w:rtl/>
        </w:rPr>
        <w:t>فرماید: حاکم در منطقه استحقاق ثواب و عقاب که مرتبه معالیل احکام است</w:t>
      </w:r>
      <w:r w:rsidR="007C1556">
        <w:rPr>
          <w:rFonts w:hint="cs"/>
          <w:rtl/>
        </w:rPr>
        <w:t>،</w:t>
      </w:r>
      <w:r>
        <w:rPr>
          <w:rFonts w:hint="cs"/>
          <w:rtl/>
        </w:rPr>
        <w:t xml:space="preserve"> عقل است. هر چند که شارع </w:t>
      </w:r>
      <w:r w:rsidR="007C1556">
        <w:rPr>
          <w:rFonts w:hint="cs"/>
          <w:rtl/>
        </w:rPr>
        <w:t xml:space="preserve">در </w:t>
      </w:r>
      <w:r>
        <w:rPr>
          <w:rFonts w:hint="cs"/>
          <w:rtl/>
        </w:rPr>
        <w:t>بعضی موارد تفضل کرده است و گفته است ثواب می</w:t>
      </w:r>
      <w:r>
        <w:rPr>
          <w:rtl/>
        </w:rPr>
        <w:softHyphen/>
      </w:r>
      <w:r>
        <w:rPr>
          <w:rFonts w:hint="cs"/>
          <w:rtl/>
        </w:rPr>
        <w:t>دهم ولی به نحو کلی حاکم</w:t>
      </w:r>
      <w:r w:rsidR="007C1556">
        <w:rPr>
          <w:rFonts w:hint="cs"/>
          <w:rtl/>
        </w:rPr>
        <w:t>،</w:t>
      </w:r>
      <w:r>
        <w:rPr>
          <w:rFonts w:hint="cs"/>
          <w:rtl/>
        </w:rPr>
        <w:t xml:space="preserve"> عقل است. مرحوم آخوند ادعا دارد که عقل حق اجر برای انجام مقدمه نمی</w:t>
      </w:r>
      <w:r>
        <w:rPr>
          <w:rtl/>
        </w:rPr>
        <w:softHyphen/>
      </w:r>
      <w:r>
        <w:rPr>
          <w:rFonts w:hint="cs"/>
          <w:rtl/>
        </w:rPr>
        <w:t>بیند. این گونه نیست که اگر فعلی مقدمات کثیره داشته باشد و امتثال شوند به اندازه مقدمات کثیره ثواب بدهند. این که نردبان را خریده است و آن را آورده است و آن را نصب کرده است و از آن با</w:t>
      </w:r>
      <w:r w:rsidR="007C1556">
        <w:rPr>
          <w:rFonts w:hint="cs"/>
          <w:rtl/>
        </w:rPr>
        <w:t>لا رفته است تا وقتی که صعود محقق</w:t>
      </w:r>
      <w:r>
        <w:rPr>
          <w:rFonts w:hint="cs"/>
          <w:rtl/>
        </w:rPr>
        <w:t xml:space="preserve"> شد، چند ثواب ندارد</w:t>
      </w:r>
      <w:r w:rsidR="007C1556">
        <w:rPr>
          <w:rFonts w:hint="cs"/>
          <w:rtl/>
        </w:rPr>
        <w:t>؛</w:t>
      </w:r>
      <w:r>
        <w:rPr>
          <w:rFonts w:hint="cs"/>
          <w:rtl/>
        </w:rPr>
        <w:t xml:space="preserve"> زیرا خلاف ارتکاز است. عقل در این جا یک ثواب بیشتر نمی</w:t>
      </w:r>
      <w:r>
        <w:rPr>
          <w:rtl/>
        </w:rPr>
        <w:softHyphen/>
      </w:r>
      <w:r>
        <w:rPr>
          <w:rFonts w:hint="cs"/>
          <w:rtl/>
        </w:rPr>
        <w:t xml:space="preserve">بیند. </w:t>
      </w:r>
    </w:p>
    <w:p w:rsidR="00F50C63" w:rsidRDefault="00F50C63" w:rsidP="00F50C63">
      <w:pPr>
        <w:jc w:val="both"/>
        <w:rPr>
          <w:rtl/>
        </w:rPr>
      </w:pPr>
      <w:r>
        <w:rPr>
          <w:rFonts w:hint="cs"/>
          <w:rtl/>
        </w:rPr>
        <w:lastRenderedPageBreak/>
        <w:t>هر چند که در بعضی موارد شارع تفضل می</w:t>
      </w:r>
      <w:r>
        <w:rPr>
          <w:rtl/>
        </w:rPr>
        <w:softHyphen/>
      </w:r>
      <w:r>
        <w:rPr>
          <w:rFonts w:hint="cs"/>
          <w:rtl/>
        </w:rPr>
        <w:t>کند و ثواب می</w:t>
      </w:r>
      <w:r>
        <w:rPr>
          <w:rtl/>
        </w:rPr>
        <w:softHyphen/>
      </w:r>
      <w:r>
        <w:rPr>
          <w:rFonts w:hint="cs"/>
          <w:rtl/>
        </w:rPr>
        <w:t>دهد ولی این ثواب جعلی است و استنثا است. عقل می</w:t>
      </w:r>
      <w:r>
        <w:rPr>
          <w:rtl/>
        </w:rPr>
        <w:softHyphen/>
      </w:r>
      <w:r>
        <w:rPr>
          <w:rFonts w:hint="cs"/>
          <w:rtl/>
        </w:rPr>
        <w:t>گوید</w:t>
      </w:r>
      <w:r w:rsidR="007C1556">
        <w:rPr>
          <w:rFonts w:hint="cs"/>
          <w:rtl/>
        </w:rPr>
        <w:t xml:space="preserve"> برای استحقاق ثواب دو امر لازم است:</w:t>
      </w:r>
      <w:r>
        <w:rPr>
          <w:rFonts w:hint="cs"/>
          <w:rtl/>
        </w:rPr>
        <w:t xml:space="preserve"> اولا باید قصد امتثال شود و ثانیا مطلوب اصلی مولا باشد نه تبعی. </w:t>
      </w:r>
    </w:p>
    <w:p w:rsidR="007C1556" w:rsidRDefault="007C1556" w:rsidP="00D43918">
      <w:pPr>
        <w:pStyle w:val="Heading5"/>
        <w:rPr>
          <w:rtl/>
        </w:rPr>
      </w:pPr>
      <w:bookmarkStart w:id="10" w:name="_Toc27567527"/>
      <w:r>
        <w:rPr>
          <w:rFonts w:hint="cs"/>
          <w:rtl/>
        </w:rPr>
        <w:t>جواب حلی اول از ترتب ثواب در نصوص بر وجوب غیری</w:t>
      </w:r>
      <w:bookmarkEnd w:id="10"/>
    </w:p>
    <w:p w:rsidR="00D43918" w:rsidRDefault="00F50C63" w:rsidP="00D43918">
      <w:pPr>
        <w:jc w:val="both"/>
        <w:rPr>
          <w:rtl/>
        </w:rPr>
      </w:pPr>
      <w:r>
        <w:rPr>
          <w:rFonts w:hint="cs"/>
          <w:rtl/>
        </w:rPr>
        <w:t xml:space="preserve">آیه شریفه که ثواب را بر مقدمه مترتب کرده است </w:t>
      </w:r>
      <w:r w:rsidR="007C1556">
        <w:rPr>
          <w:rFonts w:hint="cs"/>
          <w:rtl/>
        </w:rPr>
        <w:t xml:space="preserve">پس </w:t>
      </w:r>
      <w:r>
        <w:rPr>
          <w:rFonts w:hint="cs"/>
          <w:rtl/>
        </w:rPr>
        <w:t>چگونه</w:t>
      </w:r>
      <w:r w:rsidR="007C1556">
        <w:rPr>
          <w:rFonts w:hint="cs"/>
          <w:rtl/>
        </w:rPr>
        <w:t xml:space="preserve"> ادعا می</w:t>
      </w:r>
      <w:r w:rsidR="007C1556">
        <w:rPr>
          <w:rtl/>
        </w:rPr>
        <w:softHyphen/>
      </w:r>
      <w:r w:rsidR="007C1556">
        <w:rPr>
          <w:rFonts w:hint="cs"/>
          <w:rtl/>
        </w:rPr>
        <w:t>کند که وجوب غیری استحقاق ثواب ندارد</w:t>
      </w:r>
      <w:r w:rsidR="00D43918">
        <w:rPr>
          <w:rFonts w:hint="cs"/>
          <w:rtl/>
        </w:rPr>
        <w:t>.</w:t>
      </w:r>
    </w:p>
    <w:p w:rsidR="00F50C63" w:rsidRDefault="00D43918" w:rsidP="00D43918">
      <w:pPr>
        <w:jc w:val="both"/>
        <w:rPr>
          <w:rtl/>
        </w:rPr>
      </w:pPr>
      <w:r>
        <w:rPr>
          <w:rFonts w:hint="cs"/>
          <w:rtl/>
        </w:rPr>
        <w:t>جواب این است که</w:t>
      </w:r>
      <w:r w:rsidR="00F50C63">
        <w:rPr>
          <w:rFonts w:hint="cs"/>
          <w:rtl/>
        </w:rPr>
        <w:t xml:space="preserve"> ثواب حقیقة بر مقدمات نیست. هر چند که ثواب زیادتر برای مکلف هست ولی برای مقدمات نیست</w:t>
      </w:r>
      <w:r>
        <w:rPr>
          <w:rFonts w:hint="cs"/>
          <w:rtl/>
        </w:rPr>
        <w:t>؛</w:t>
      </w:r>
      <w:r w:rsidR="00F50C63">
        <w:rPr>
          <w:rFonts w:hint="cs"/>
          <w:rtl/>
        </w:rPr>
        <w:t xml:space="preserve"> بلکه برای عمل ن</w:t>
      </w:r>
      <w:r>
        <w:rPr>
          <w:rFonts w:hint="cs"/>
          <w:rtl/>
        </w:rPr>
        <w:t>فسی است. هر چه مقدمات عمل</w:t>
      </w:r>
      <w:r w:rsidR="00F50C63">
        <w:rPr>
          <w:rFonts w:hint="cs"/>
          <w:rtl/>
        </w:rPr>
        <w:t xml:space="preserve"> زیادتر بشود زحمت آن زیادتر می</w:t>
      </w:r>
      <w:r w:rsidR="00F50C63">
        <w:rPr>
          <w:rtl/>
        </w:rPr>
        <w:softHyphen/>
      </w:r>
      <w:r w:rsidR="00F50C63">
        <w:rPr>
          <w:rFonts w:hint="cs"/>
          <w:rtl/>
        </w:rPr>
        <w:t>شود</w:t>
      </w:r>
      <w:r>
        <w:rPr>
          <w:rFonts w:hint="cs"/>
          <w:rtl/>
        </w:rPr>
        <w:t xml:space="preserve"> و</w:t>
      </w:r>
      <w:r w:rsidR="00F50C63">
        <w:rPr>
          <w:rFonts w:hint="cs"/>
          <w:rtl/>
        </w:rPr>
        <w:t xml:space="preserve"> اجرش بیشتر است. کثرت مقدمات</w:t>
      </w:r>
      <w:r>
        <w:rPr>
          <w:rFonts w:hint="cs"/>
          <w:rtl/>
        </w:rPr>
        <w:t>،</w:t>
      </w:r>
      <w:r w:rsidR="00F50C63">
        <w:rPr>
          <w:rFonts w:hint="cs"/>
          <w:rtl/>
        </w:rPr>
        <w:t xml:space="preserve"> فعل را احمز می</w:t>
      </w:r>
      <w:r w:rsidR="00F50C63">
        <w:rPr>
          <w:rtl/>
        </w:rPr>
        <w:softHyphen/>
      </w:r>
      <w:r w:rsidR="00F50C63">
        <w:rPr>
          <w:rFonts w:hint="cs"/>
          <w:rtl/>
        </w:rPr>
        <w:t>کند و اجر بیشتری پیدا می</w:t>
      </w:r>
      <w:r w:rsidR="00F50C63">
        <w:rPr>
          <w:rtl/>
        </w:rPr>
        <w:softHyphen/>
      </w:r>
      <w:r w:rsidR="00F50C63">
        <w:rPr>
          <w:rFonts w:hint="cs"/>
          <w:rtl/>
        </w:rPr>
        <w:t>کند. پس ثواب بیشتر به خاطر احمزیت عمل است و چون احمزیت به خاطر کثرت مقدمات است به مقدمات نسبت داده شده است. پس کثرت مقدمه دخیل در کثرت ثواب است نه این که کثرت اجر برای خود مقدمات باشد</w:t>
      </w:r>
      <w:r>
        <w:rPr>
          <w:rFonts w:hint="cs"/>
          <w:rtl/>
        </w:rPr>
        <w:t>.</w:t>
      </w:r>
    </w:p>
    <w:p w:rsidR="00D43918" w:rsidRDefault="00D43918" w:rsidP="00D43918">
      <w:pPr>
        <w:pStyle w:val="Heading5"/>
        <w:rPr>
          <w:rtl/>
        </w:rPr>
      </w:pPr>
      <w:bookmarkStart w:id="11" w:name="_Toc27567528"/>
      <w:r>
        <w:rPr>
          <w:rFonts w:hint="cs"/>
          <w:rtl/>
        </w:rPr>
        <w:t>جواب حلی دوم از ترتب ثواب در نصوص بر وجوب غیری</w:t>
      </w:r>
      <w:bookmarkEnd w:id="11"/>
    </w:p>
    <w:p w:rsidR="00F50C63" w:rsidRDefault="00D43918" w:rsidP="00F50C63">
      <w:pPr>
        <w:jc w:val="both"/>
        <w:rPr>
          <w:rtl/>
        </w:rPr>
      </w:pPr>
      <w:r>
        <w:rPr>
          <w:rFonts w:hint="cs"/>
          <w:rtl/>
        </w:rPr>
        <w:t>هر چند ثواب حقیقة بر خود مقدمه مترتب شده است؛</w:t>
      </w:r>
      <w:r w:rsidR="00F50C63">
        <w:rPr>
          <w:rFonts w:hint="cs"/>
          <w:rtl/>
        </w:rPr>
        <w:t xml:space="preserve"> ولی از باب تفضل و جعلی است و بحث ما در مورد ثواب استحقاقی است. در بعضی روایات با این که شخص مستحق نیست ول</w:t>
      </w:r>
      <w:r>
        <w:rPr>
          <w:rFonts w:hint="cs"/>
          <w:rtl/>
        </w:rPr>
        <w:t>ی تفضلا خداوند به مکلف ثواب می</w:t>
      </w:r>
      <w:r>
        <w:rPr>
          <w:rtl/>
        </w:rPr>
        <w:softHyphen/>
      </w:r>
      <w:r>
        <w:rPr>
          <w:rFonts w:hint="cs"/>
          <w:rtl/>
        </w:rPr>
        <w:t>دهد</w:t>
      </w:r>
      <w:r w:rsidR="00F50C63">
        <w:rPr>
          <w:rFonts w:hint="cs"/>
          <w:rtl/>
        </w:rPr>
        <w:t>. ثواب و عقاب از آثار قرب و بعد به مولا است و اتیان به مقدمات</w:t>
      </w:r>
      <w:r>
        <w:rPr>
          <w:rFonts w:hint="cs"/>
          <w:rtl/>
        </w:rPr>
        <w:t>،</w:t>
      </w:r>
      <w:r w:rsidR="00F50C63">
        <w:rPr>
          <w:rFonts w:hint="cs"/>
          <w:rtl/>
        </w:rPr>
        <w:t xml:space="preserve"> قرب به مولا نمی</w:t>
      </w:r>
      <w:r w:rsidR="00F50C63">
        <w:rPr>
          <w:rtl/>
        </w:rPr>
        <w:softHyphen/>
      </w:r>
      <w:r w:rsidR="00F50C63">
        <w:rPr>
          <w:rFonts w:hint="cs"/>
          <w:rtl/>
        </w:rPr>
        <w:t>آورد هر چند که امر غیری دارد. در واجبات توصلی چون مطلوب نفسی است اگر قصد امتثال شود</w:t>
      </w:r>
      <w:r>
        <w:rPr>
          <w:rFonts w:hint="cs"/>
          <w:rtl/>
        </w:rPr>
        <w:t>،</w:t>
      </w:r>
      <w:r w:rsidR="00F50C63">
        <w:rPr>
          <w:rFonts w:hint="cs"/>
          <w:rtl/>
        </w:rPr>
        <w:t xml:space="preserve"> قرب می</w:t>
      </w:r>
      <w:r w:rsidR="00F50C63">
        <w:rPr>
          <w:rtl/>
        </w:rPr>
        <w:softHyphen/>
      </w:r>
      <w:r w:rsidR="00F50C63">
        <w:rPr>
          <w:rFonts w:hint="cs"/>
          <w:rtl/>
        </w:rPr>
        <w:t>آورد و موجب استحقاق اجر می</w:t>
      </w:r>
      <w:r w:rsidR="00F50C63">
        <w:rPr>
          <w:rtl/>
        </w:rPr>
        <w:softHyphen/>
      </w:r>
      <w:r w:rsidR="00F50C63">
        <w:rPr>
          <w:rFonts w:hint="cs"/>
          <w:rtl/>
        </w:rPr>
        <w:t>شود بر خلاف وجوب غیری و تبعی که اراده مستقله</w:t>
      </w:r>
      <w:r>
        <w:rPr>
          <w:rFonts w:hint="cs"/>
          <w:rtl/>
        </w:rPr>
        <w:t xml:space="preserve"> و مطلوبیت نفسی</w:t>
      </w:r>
      <w:r w:rsidR="00F50C63">
        <w:rPr>
          <w:rFonts w:hint="cs"/>
          <w:rtl/>
        </w:rPr>
        <w:t xml:space="preserve"> ندارد.</w:t>
      </w:r>
    </w:p>
    <w:p w:rsidR="00D43918" w:rsidRDefault="00F50C63" w:rsidP="00D43918">
      <w:pPr>
        <w:jc w:val="both"/>
        <w:rPr>
          <w:rtl/>
        </w:rPr>
      </w:pPr>
      <w:r>
        <w:rPr>
          <w:rFonts w:hint="cs"/>
          <w:rtl/>
        </w:rPr>
        <w:t>ظاهر کلام مرحوم آخو</w:t>
      </w:r>
      <w:r w:rsidR="00D43918">
        <w:rPr>
          <w:rFonts w:hint="cs"/>
          <w:rtl/>
        </w:rPr>
        <w:t>ند بلکه کا</w:t>
      </w:r>
      <w:r>
        <w:rPr>
          <w:rFonts w:hint="cs"/>
          <w:rtl/>
        </w:rPr>
        <w:t>ن</w:t>
      </w:r>
      <w:r w:rsidR="00D43918">
        <w:rPr>
          <w:rFonts w:hint="cs"/>
          <w:rtl/>
        </w:rPr>
        <w:t>ّ</w:t>
      </w:r>
      <w:r>
        <w:rPr>
          <w:rFonts w:hint="cs"/>
          <w:rtl/>
        </w:rPr>
        <w:t xml:space="preserve"> صریح</w:t>
      </w:r>
      <w:r w:rsidR="00D43918">
        <w:rPr>
          <w:rStyle w:val="FootnoteReference"/>
          <w:rtl/>
        </w:rPr>
        <w:footnoteReference w:id="5"/>
      </w:r>
      <w:r w:rsidR="00D43918">
        <w:rPr>
          <w:rFonts w:hint="cs"/>
          <w:rtl/>
        </w:rPr>
        <w:t xml:space="preserve"> کلام ایشان این است: اگر مکلف واجبات نفسیه را امتثال کرد، </w:t>
      </w:r>
      <w:r>
        <w:rPr>
          <w:rFonts w:hint="cs"/>
          <w:rtl/>
        </w:rPr>
        <w:t>مستحق ثواب است چنان چه اگر ترک کرد</w:t>
      </w:r>
      <w:r w:rsidR="00D43918">
        <w:rPr>
          <w:rFonts w:hint="cs"/>
          <w:rtl/>
        </w:rPr>
        <w:t>،</w:t>
      </w:r>
      <w:r>
        <w:rPr>
          <w:rFonts w:hint="cs"/>
          <w:rtl/>
        </w:rPr>
        <w:t xml:space="preserve"> مستحق عقوبت است. یک بحثی بین متکلمین واقع شده است که در باب امتثال قضیه استحقاق است یا قضیه تفضل است. (در باب امتثال) مشهور متکلمین قائل هستن</w:t>
      </w:r>
      <w:r w:rsidR="00D43918">
        <w:rPr>
          <w:rFonts w:hint="cs"/>
          <w:rtl/>
        </w:rPr>
        <w:t>د</w:t>
      </w:r>
      <w:r>
        <w:rPr>
          <w:rFonts w:hint="cs"/>
          <w:rtl/>
        </w:rPr>
        <w:t xml:space="preserve"> که استحقاق وجود دارد. ظاهر بعضی از آیات و روایات هم همین مطلب است. </w:t>
      </w:r>
      <w:r w:rsidR="00D43918">
        <w:rPr>
          <w:rFonts w:hint="cs"/>
          <w:rtl/>
        </w:rPr>
        <w:t>مثلا خداوند می</w:t>
      </w:r>
      <w:r w:rsidR="00D43918">
        <w:rPr>
          <w:rtl/>
        </w:rPr>
        <w:softHyphen/>
      </w:r>
      <w:r w:rsidR="00D43918">
        <w:rPr>
          <w:rFonts w:hint="cs"/>
          <w:rtl/>
        </w:rPr>
        <w:t>فرماید:</w:t>
      </w:r>
      <w:r w:rsidR="00D43918">
        <w:rPr>
          <w:rFonts w:ascii="Arial" w:hAnsi="Arial" w:cs="Arial" w:hint="cs"/>
          <w:rtl/>
        </w:rPr>
        <w:t>﴿</w:t>
      </w:r>
      <w:r w:rsidR="00D43918">
        <w:rPr>
          <w:rFonts w:hint="cs"/>
          <w:rtl/>
        </w:rPr>
        <w:t xml:space="preserve"> </w:t>
      </w:r>
      <w:r w:rsidR="00D43918" w:rsidRPr="00D43918">
        <w:rPr>
          <w:rFonts w:hint="cs"/>
          <w:color w:val="008000"/>
          <w:rtl/>
        </w:rPr>
        <w:t>فقد وقع اجره علی الله</w:t>
      </w:r>
      <w:r w:rsidR="00D43918" w:rsidRPr="00534B95">
        <w:rPr>
          <w:rFonts w:ascii="Arial" w:hAnsi="Arial" w:cs="Arial" w:hint="cs"/>
          <w:color w:val="008000"/>
          <w:rtl/>
        </w:rPr>
        <w:t>﴾</w:t>
      </w:r>
      <w:r w:rsidR="00D43918">
        <w:rPr>
          <w:rFonts w:hint="cs"/>
          <w:rtl/>
        </w:rPr>
        <w:t xml:space="preserve"> علی یعنی بر عهده خداوند است و معنای بر عهده خداوند بودن نیز همان استحقاق است. </w:t>
      </w:r>
    </w:p>
    <w:p w:rsidR="00D43918" w:rsidRDefault="00D43918" w:rsidP="00D43918">
      <w:pPr>
        <w:pStyle w:val="Heading6"/>
        <w:rPr>
          <w:rtl/>
        </w:rPr>
      </w:pPr>
      <w:bookmarkStart w:id="12" w:name="_Toc27567529"/>
      <w:r>
        <w:rPr>
          <w:rFonts w:hint="cs"/>
          <w:rtl/>
        </w:rPr>
        <w:lastRenderedPageBreak/>
        <w:t>استحقاقی نبودن ترتب ثواب بر امتثال</w:t>
      </w:r>
      <w:bookmarkEnd w:id="12"/>
    </w:p>
    <w:p w:rsidR="00F50C63" w:rsidRDefault="00D43918" w:rsidP="00D43918">
      <w:pPr>
        <w:jc w:val="both"/>
        <w:rPr>
          <w:rtl/>
        </w:rPr>
      </w:pPr>
      <w:r>
        <w:rPr>
          <w:rFonts w:hint="cs"/>
          <w:rtl/>
        </w:rPr>
        <w:t>به نظر ما استحقاقی برای امتثال در کار نیست</w:t>
      </w:r>
      <w:r w:rsidR="00F50C63">
        <w:rPr>
          <w:rFonts w:hint="cs"/>
          <w:rtl/>
        </w:rPr>
        <w:t xml:space="preserve">. عقل </w:t>
      </w:r>
      <w:r>
        <w:rPr>
          <w:rFonts w:hint="cs"/>
          <w:rtl/>
        </w:rPr>
        <w:t xml:space="preserve">ثواب را </w:t>
      </w:r>
      <w:r w:rsidR="00F50C63">
        <w:rPr>
          <w:rFonts w:hint="cs"/>
          <w:rtl/>
        </w:rPr>
        <w:t>حق عبد نمی</w:t>
      </w:r>
      <w:r w:rsidR="00F50C63">
        <w:rPr>
          <w:rtl/>
        </w:rPr>
        <w:softHyphen/>
      </w:r>
      <w:r>
        <w:rPr>
          <w:rFonts w:hint="cs"/>
          <w:rtl/>
        </w:rPr>
        <w:t xml:space="preserve">بیند. </w:t>
      </w:r>
      <w:r w:rsidR="00F50C63">
        <w:rPr>
          <w:rFonts w:hint="cs"/>
          <w:rtl/>
        </w:rPr>
        <w:t>عقل</w:t>
      </w:r>
      <w:r>
        <w:rPr>
          <w:rFonts w:hint="cs"/>
          <w:rtl/>
        </w:rPr>
        <w:t xml:space="preserve"> از باب وجوب شکر منعم، امتثال بر عبد را واجب می</w:t>
      </w:r>
      <w:r>
        <w:rPr>
          <w:rtl/>
        </w:rPr>
        <w:softHyphen/>
      </w:r>
      <w:r>
        <w:rPr>
          <w:rFonts w:hint="cs"/>
          <w:rtl/>
        </w:rPr>
        <w:t>داند.</w:t>
      </w:r>
      <w:r w:rsidR="00F50C63">
        <w:rPr>
          <w:rFonts w:hint="cs"/>
          <w:rtl/>
        </w:rPr>
        <w:t xml:space="preserve"> خصوصا</w:t>
      </w:r>
      <w:r>
        <w:rPr>
          <w:rFonts w:hint="cs"/>
          <w:rtl/>
        </w:rPr>
        <w:t xml:space="preserve"> با توجه به این نکته که</w:t>
      </w:r>
      <w:r w:rsidR="00F50C63">
        <w:rPr>
          <w:rFonts w:hint="cs"/>
          <w:rtl/>
        </w:rPr>
        <w:t xml:space="preserve"> واجبات نفعش به خود شخص بر می</w:t>
      </w:r>
      <w:r w:rsidR="00F50C63">
        <w:rPr>
          <w:rtl/>
        </w:rPr>
        <w:softHyphen/>
      </w:r>
      <w:r w:rsidR="00F50C63">
        <w:rPr>
          <w:rFonts w:hint="cs"/>
          <w:rtl/>
        </w:rPr>
        <w:t>گردد. مثل این که پدری به پسرش بگوید درس بخوان تا مجتهد شوی. بعد درس خواند و مجتهد شد نمی</w:t>
      </w:r>
      <w:r w:rsidR="00F50C63">
        <w:rPr>
          <w:rtl/>
        </w:rPr>
        <w:softHyphen/>
      </w:r>
      <w:r w:rsidR="00F50C63">
        <w:rPr>
          <w:rFonts w:hint="cs"/>
          <w:rtl/>
        </w:rPr>
        <w:t>تواند بگوید برای امتثال</w:t>
      </w:r>
      <w:r>
        <w:rPr>
          <w:rFonts w:hint="cs"/>
          <w:rtl/>
        </w:rPr>
        <w:t xml:space="preserve"> من</w:t>
      </w:r>
      <w:r w:rsidR="00F50C63">
        <w:rPr>
          <w:rFonts w:hint="cs"/>
          <w:rtl/>
        </w:rPr>
        <w:t xml:space="preserve"> اجرت بده</w:t>
      </w:r>
      <w:r>
        <w:rPr>
          <w:rFonts w:hint="cs"/>
          <w:rtl/>
        </w:rPr>
        <w:t>.</w:t>
      </w:r>
    </w:p>
    <w:p w:rsidR="00DD2205" w:rsidRPr="00534B95" w:rsidRDefault="00F50C63" w:rsidP="00534B95">
      <w:pPr>
        <w:jc w:val="both"/>
        <w:rPr>
          <w:color w:val="008000"/>
          <w:rtl/>
        </w:rPr>
      </w:pPr>
      <w:r>
        <w:rPr>
          <w:rFonts w:hint="cs"/>
          <w:rtl/>
        </w:rPr>
        <w:t>وادی ابراز عشق و علاقه است. کسی که انسان دوست دارد به ملاقات او نائل شود آیا سبب می</w:t>
      </w:r>
      <w:r>
        <w:rPr>
          <w:rtl/>
        </w:rPr>
        <w:softHyphen/>
      </w:r>
      <w:r>
        <w:rPr>
          <w:rFonts w:hint="cs"/>
          <w:rtl/>
        </w:rPr>
        <w:t>شود که حق</w:t>
      </w:r>
      <w:r w:rsidR="00D43918">
        <w:rPr>
          <w:rFonts w:hint="cs"/>
          <w:rtl/>
        </w:rPr>
        <w:t>ی بر عهده آن ها داشته باشیم. خداوند می</w:t>
      </w:r>
      <w:r w:rsidR="00D43918">
        <w:rPr>
          <w:rtl/>
        </w:rPr>
        <w:softHyphen/>
      </w:r>
      <w:r w:rsidR="00D43918">
        <w:rPr>
          <w:rFonts w:hint="cs"/>
          <w:rtl/>
        </w:rPr>
        <w:t>فرماید:</w:t>
      </w:r>
      <w:r w:rsidR="00DD2205">
        <w:rPr>
          <w:rFonts w:hint="cs"/>
          <w:rtl/>
        </w:rPr>
        <w:t xml:space="preserve"> </w:t>
      </w:r>
      <w:r w:rsidR="00534B95">
        <w:rPr>
          <w:rFonts w:ascii="Arial" w:hAnsi="Arial" w:cs="Arial" w:hint="cs"/>
          <w:color w:val="008000"/>
          <w:rtl/>
        </w:rPr>
        <w:t>﴿</w:t>
      </w:r>
      <w:r w:rsidR="00534B95" w:rsidRPr="00534B95">
        <w:rPr>
          <w:rFonts w:hint="cs"/>
          <w:color w:val="008000"/>
          <w:rtl/>
        </w:rPr>
        <w:t>يَمُنُّونَ عَلَيْكَ أَنْ أَسْلَمُوا قُلْ لا تَمُنُّوا عَلَيَّ إِسْلامَكُمْ بَلِ اللَّهُ يَمُنُّ عَلَيْكُمْ أَنْ هَداكُمْ لِلْإيمانِ إِنْ كُنْتُمْ صادِق</w:t>
      </w:r>
      <w:r w:rsidR="00DD2205" w:rsidRPr="00534B95">
        <w:rPr>
          <w:rFonts w:hint="cs"/>
          <w:color w:val="008000"/>
          <w:rtl/>
        </w:rPr>
        <w:t>ي</w:t>
      </w:r>
      <w:r w:rsidR="00534B95">
        <w:rPr>
          <w:rFonts w:hint="cs"/>
          <w:color w:val="008000"/>
          <w:rtl/>
        </w:rPr>
        <w:t>ن</w:t>
      </w:r>
      <w:r w:rsidR="00534B95">
        <w:rPr>
          <w:rFonts w:ascii="Arial" w:hAnsi="Arial" w:cs="Arial" w:hint="cs"/>
          <w:color w:val="008000"/>
          <w:rtl/>
        </w:rPr>
        <w:t>)</w:t>
      </w:r>
      <w:r w:rsidR="00534B95">
        <w:rPr>
          <w:rStyle w:val="FootnoteReference"/>
          <w:rFonts w:ascii="Arial" w:hAnsi="Arial" w:cs="Arial"/>
          <w:color w:val="008000"/>
          <w:rtl/>
        </w:rPr>
        <w:footnoteReference w:id="6"/>
      </w:r>
      <w:r w:rsidR="00DD2205">
        <w:rPr>
          <w:rFonts w:hint="cs"/>
          <w:rtl/>
        </w:rPr>
        <w:t>در جای دیگری می</w:t>
      </w:r>
      <w:r w:rsidR="00DD2205">
        <w:rPr>
          <w:rtl/>
        </w:rPr>
        <w:softHyphen/>
      </w:r>
      <w:r w:rsidR="00DD2205">
        <w:rPr>
          <w:rFonts w:hint="cs"/>
          <w:rtl/>
        </w:rPr>
        <w:t xml:space="preserve">فرماید: </w:t>
      </w:r>
      <w:r w:rsidR="00534B95">
        <w:rPr>
          <w:rFonts w:ascii="Arial" w:hAnsi="Arial" w:cs="Arial" w:hint="cs"/>
          <w:color w:val="008000"/>
          <w:rtl/>
        </w:rPr>
        <w:t>﴿</w:t>
      </w:r>
      <w:r w:rsidR="00534B95" w:rsidRPr="00534B95">
        <w:rPr>
          <w:rFonts w:hint="cs"/>
          <w:color w:val="008000"/>
          <w:rtl/>
        </w:rPr>
        <w:t>وَ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اعْتَصِمُوا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بِحَبْلِ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اللَّهِ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جَميعاً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وَ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لا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تَفَرَّقُوا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وَ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اذْكُرُوا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نِعْمَتَ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اللَّهِ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عَلَيْكُمْ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إِذْ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كُنْتُمْ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أَعْداءً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فَأَلَّفَ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بَيْنَ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قُلُوبِكُمْ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فَأَصْبَحْتُمْ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بِنِعْمَتِهِ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إِخْواناً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وَ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كُنْتُمْ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عَلى‏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شَفا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حُفْرَةٍ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مِنَ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النَّارِ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فَأَنْقَذَكُمْ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مِنْها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كَذلِكَ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يُبَيِّنُ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اللَّهُ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لَكُمْ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آياتِهِ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لَعَلَّكُمْ</w:t>
      </w:r>
      <w:r w:rsidR="00534B95" w:rsidRPr="00534B95">
        <w:rPr>
          <w:color w:val="008000"/>
        </w:rPr>
        <w:t xml:space="preserve"> </w:t>
      </w:r>
      <w:r w:rsidR="00534B95" w:rsidRPr="00534B95">
        <w:rPr>
          <w:rFonts w:hint="cs"/>
          <w:color w:val="008000"/>
          <w:rtl/>
        </w:rPr>
        <w:t>تَهْتَدُون</w:t>
      </w:r>
      <w:r w:rsidR="00DD2205" w:rsidRPr="00534B95">
        <w:rPr>
          <w:rFonts w:hint="cs"/>
          <w:color w:val="008000"/>
          <w:rtl/>
        </w:rPr>
        <w:t>‏</w:t>
      </w:r>
      <w:r w:rsidR="00534B95" w:rsidRPr="00534B95">
        <w:rPr>
          <w:rFonts w:ascii="Arial" w:hAnsi="Arial" w:cs="Arial" w:hint="cs"/>
          <w:color w:val="008000"/>
          <w:rtl/>
        </w:rPr>
        <w:t>﴾</w:t>
      </w:r>
      <w:r w:rsidR="00534B95">
        <w:rPr>
          <w:rStyle w:val="FootnoteReference"/>
          <w:color w:val="008000"/>
          <w:rtl/>
        </w:rPr>
        <w:footnoteReference w:id="7"/>
      </w:r>
    </w:p>
    <w:p w:rsidR="003E6650" w:rsidRPr="001A27D7" w:rsidRDefault="00F50C63" w:rsidP="00534B95">
      <w:pPr>
        <w:jc w:val="both"/>
        <w:rPr>
          <w:rtl/>
        </w:rPr>
      </w:pPr>
      <w:r>
        <w:rPr>
          <w:rFonts w:hint="cs"/>
          <w:rtl/>
        </w:rPr>
        <w:t>اگر خود خدا فرمود شما حق دارید</w:t>
      </w:r>
      <w:r w:rsidR="00DD2205">
        <w:rPr>
          <w:rFonts w:hint="cs"/>
          <w:rtl/>
        </w:rPr>
        <w:t>،</w:t>
      </w:r>
      <w:r>
        <w:rPr>
          <w:rFonts w:hint="cs"/>
          <w:rtl/>
        </w:rPr>
        <w:t xml:space="preserve"> باز هم از بزرگورای خودش است. داستان جعاله نیس</w:t>
      </w:r>
      <w:r w:rsidR="00534B95">
        <w:rPr>
          <w:rFonts w:hint="cs"/>
          <w:rtl/>
        </w:rPr>
        <w:t xml:space="preserve">ت که اگر کسی واجبات را امتثال کند، حقی بر گردن خداوند داشته باشد. یا مثلا اگر کسی ائمه معصومین( علیهم السلام) را زیارت کند، حقی بر عهده آنها داشته باشد. </w:t>
      </w:r>
      <w:r>
        <w:rPr>
          <w:rFonts w:hint="cs"/>
          <w:rtl/>
        </w:rPr>
        <w:t>این مطالب وعده کریمان</w:t>
      </w:r>
      <w:r w:rsidR="00534B95">
        <w:rPr>
          <w:rFonts w:hint="cs"/>
          <w:rtl/>
        </w:rPr>
        <w:t xml:space="preserve">ه است نه قرارداد جاعلانه باشد. </w:t>
      </w:r>
      <w:r>
        <w:rPr>
          <w:rFonts w:hint="cs"/>
          <w:rtl/>
        </w:rPr>
        <w:t>اگر به وعده هم وفا نکند</w:t>
      </w:r>
      <w:r w:rsidR="00534B95">
        <w:rPr>
          <w:rFonts w:hint="cs"/>
          <w:rtl/>
        </w:rPr>
        <w:t>،</w:t>
      </w:r>
      <w:r>
        <w:rPr>
          <w:rFonts w:hint="cs"/>
          <w:rtl/>
        </w:rPr>
        <w:t xml:space="preserve"> ظلم نکرده است. اصل این مساله که اگر کسی فعل واجبی را انجام داد</w:t>
      </w:r>
      <w:r w:rsidR="00534B95">
        <w:rPr>
          <w:rFonts w:hint="cs"/>
          <w:rtl/>
        </w:rPr>
        <w:t>،</w:t>
      </w:r>
      <w:r>
        <w:rPr>
          <w:rFonts w:hint="cs"/>
          <w:rtl/>
        </w:rPr>
        <w:t xml:space="preserve"> مستحق حقی بر عهده خدا بشود</w:t>
      </w:r>
      <w:r w:rsidR="00534B95">
        <w:rPr>
          <w:rFonts w:hint="cs"/>
          <w:rtl/>
        </w:rPr>
        <w:t>،</w:t>
      </w:r>
      <w:r>
        <w:rPr>
          <w:rFonts w:hint="cs"/>
          <w:rtl/>
        </w:rPr>
        <w:t xml:space="preserve"> درست نیست. مجرد امتثال عبد</w:t>
      </w:r>
      <w:r w:rsidR="00534B95">
        <w:rPr>
          <w:rFonts w:hint="cs"/>
          <w:rtl/>
        </w:rPr>
        <w:t>،</w:t>
      </w:r>
      <w:r>
        <w:rPr>
          <w:rFonts w:hint="cs"/>
          <w:rtl/>
        </w:rPr>
        <w:t xml:space="preserve"> عقل حکم به استحقاق نمی</w:t>
      </w:r>
      <w:r>
        <w:rPr>
          <w:rtl/>
        </w:rPr>
        <w:softHyphen/>
      </w:r>
      <w:r>
        <w:rPr>
          <w:rFonts w:hint="cs"/>
          <w:rtl/>
        </w:rPr>
        <w:t>کند. با توجه با این که عقل این امتثال را واجب می</w:t>
      </w:r>
      <w:r>
        <w:rPr>
          <w:rtl/>
        </w:rPr>
        <w:softHyphen/>
      </w:r>
      <w:r>
        <w:rPr>
          <w:rFonts w:hint="cs"/>
          <w:rtl/>
        </w:rPr>
        <w:t>داند و شکر منعم را واجب می</w:t>
      </w:r>
      <w:r>
        <w:rPr>
          <w:rtl/>
        </w:rPr>
        <w:softHyphen/>
      </w:r>
      <w:r>
        <w:rPr>
          <w:rFonts w:hint="cs"/>
          <w:rtl/>
        </w:rPr>
        <w:t>داند و منافع این امتثا</w:t>
      </w:r>
      <w:r w:rsidR="00534B95">
        <w:rPr>
          <w:rFonts w:hint="cs"/>
          <w:rtl/>
        </w:rPr>
        <w:t>ل هم به مکلف</w:t>
      </w:r>
      <w:r>
        <w:rPr>
          <w:rFonts w:hint="cs"/>
          <w:rtl/>
        </w:rPr>
        <w:t xml:space="preserve"> برمی</w:t>
      </w:r>
      <w:r>
        <w:rPr>
          <w:rtl/>
        </w:rPr>
        <w:softHyphen/>
      </w:r>
      <w:r>
        <w:rPr>
          <w:rFonts w:hint="cs"/>
          <w:rtl/>
        </w:rPr>
        <w:t xml:space="preserve">گردد. </w:t>
      </w:r>
      <w:r w:rsidR="00534B95">
        <w:rPr>
          <w:rFonts w:hint="cs"/>
          <w:rtl/>
        </w:rPr>
        <w:t>در حقیقت این مطلب لطف است که ل</w:t>
      </w:r>
      <w:r>
        <w:rPr>
          <w:rFonts w:hint="cs"/>
          <w:rtl/>
        </w:rPr>
        <w:t>فعل را مکلف انجام می</w:t>
      </w:r>
      <w:r>
        <w:rPr>
          <w:rtl/>
        </w:rPr>
        <w:softHyphen/>
      </w:r>
      <w:r>
        <w:rPr>
          <w:rFonts w:hint="cs"/>
          <w:rtl/>
        </w:rPr>
        <w:t>دهد و کمال را خداوند می</w:t>
      </w:r>
      <w:r>
        <w:rPr>
          <w:rtl/>
        </w:rPr>
        <w:softHyphen/>
      </w:r>
      <w:r w:rsidR="00534B95">
        <w:rPr>
          <w:rFonts w:hint="cs"/>
          <w:rtl/>
        </w:rPr>
        <w:t xml:space="preserve">دهد. یک تفضل عامی است </w:t>
      </w:r>
      <w:r>
        <w:rPr>
          <w:rFonts w:hint="cs"/>
          <w:rtl/>
        </w:rPr>
        <w:t>که خداوند وعده داده است</w:t>
      </w:r>
      <w:r w:rsidR="00534B95">
        <w:rPr>
          <w:rFonts w:hint="cs"/>
          <w:rtl/>
        </w:rPr>
        <w:t xml:space="preserve"> برای امتثال واجبات و ترک محرمات ثواب بدهد.</w:t>
      </w:r>
    </w:p>
    <w:p w:rsidR="001A1EA5" w:rsidRPr="006162A2" w:rsidRDefault="001A1EA5" w:rsidP="00F50C63">
      <w:pPr>
        <w:jc w:val="both"/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972" w:rsidRDefault="00E44972" w:rsidP="008B750B">
      <w:pPr>
        <w:spacing w:line="240" w:lineRule="auto"/>
      </w:pPr>
      <w:r>
        <w:separator/>
      </w:r>
    </w:p>
  </w:endnote>
  <w:endnote w:type="continuationSeparator" w:id="0">
    <w:p w:rsidR="00E44972" w:rsidRDefault="00E44972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D595F" w:rsidRPr="00CD595F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076EB5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0" w:name="BokAdres"/>
          <w:bookmarkEnd w:id="20"/>
          <w:r>
            <w:rPr>
              <w:color w:val="808080" w:themeColor="background1" w:themeShade="80"/>
            </w:rPr>
            <w:t>U1mg1_13980927-054_mk2_mfeb.ir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972" w:rsidRDefault="00E44972" w:rsidP="008B750B">
      <w:pPr>
        <w:spacing w:line="240" w:lineRule="auto"/>
      </w:pPr>
      <w:r>
        <w:separator/>
      </w:r>
    </w:p>
  </w:footnote>
  <w:footnote w:type="continuationSeparator" w:id="0">
    <w:p w:rsidR="00E44972" w:rsidRDefault="00E44972" w:rsidP="008B750B">
      <w:pPr>
        <w:spacing w:line="240" w:lineRule="auto"/>
      </w:pPr>
      <w:r>
        <w:continuationSeparator/>
      </w:r>
    </w:p>
  </w:footnote>
  <w:footnote w:id="1">
    <w:p w:rsidR="00141C9F" w:rsidRPr="00141C9F" w:rsidRDefault="00141C9F" w:rsidP="00141C9F">
      <w:pPr>
        <w:pStyle w:val="FootnoteText"/>
      </w:pPr>
      <w:r w:rsidRPr="00141C9F">
        <w:footnoteRef/>
      </w:r>
      <w:r w:rsidRPr="00141C9F">
        <w:rPr>
          <w:rtl/>
        </w:rPr>
        <w:t xml:space="preserve"> </w:t>
      </w:r>
      <w:hyperlink r:id="rId1" w:history="1">
        <w:r w:rsidRPr="00141C9F">
          <w:rPr>
            <w:rStyle w:val="Hyperlink"/>
            <w:rFonts w:hint="cs"/>
            <w:rtl/>
          </w:rPr>
          <w:t>اجود</w:t>
        </w:r>
        <w:r w:rsidRPr="00141C9F">
          <w:rPr>
            <w:rStyle w:val="Hyperlink"/>
            <w:rtl/>
          </w:rPr>
          <w:t xml:space="preserve"> </w:t>
        </w:r>
        <w:r w:rsidRPr="00141C9F">
          <w:rPr>
            <w:rStyle w:val="Hyperlink"/>
            <w:rFonts w:hint="cs"/>
            <w:rtl/>
          </w:rPr>
          <w:t>التقریرات،</w:t>
        </w:r>
        <w:r w:rsidRPr="00141C9F">
          <w:rPr>
            <w:rStyle w:val="Hyperlink"/>
            <w:rtl/>
          </w:rPr>
          <w:t xml:space="preserve"> </w:t>
        </w:r>
        <w:r w:rsidRPr="00141C9F">
          <w:rPr>
            <w:rStyle w:val="Hyperlink"/>
            <w:rFonts w:hint="cs"/>
            <w:rtl/>
          </w:rPr>
          <w:t>نائینی،</w:t>
        </w:r>
        <w:r w:rsidRPr="00141C9F">
          <w:rPr>
            <w:rStyle w:val="Hyperlink"/>
            <w:rtl/>
          </w:rPr>
          <w:t xml:space="preserve"> </w:t>
        </w:r>
        <w:r w:rsidRPr="00141C9F">
          <w:rPr>
            <w:rStyle w:val="Hyperlink"/>
            <w:rFonts w:hint="cs"/>
            <w:rtl/>
          </w:rPr>
          <w:t>ج</w:t>
        </w:r>
        <w:r w:rsidRPr="00141C9F">
          <w:rPr>
            <w:rStyle w:val="Hyperlink"/>
            <w:rtl/>
          </w:rPr>
          <w:t>1</w:t>
        </w:r>
        <w:r w:rsidRPr="00141C9F">
          <w:rPr>
            <w:rStyle w:val="Hyperlink"/>
            <w:rFonts w:hint="cs"/>
            <w:rtl/>
          </w:rPr>
          <w:t>،</w:t>
        </w:r>
        <w:r w:rsidRPr="00141C9F">
          <w:rPr>
            <w:rStyle w:val="Hyperlink"/>
            <w:rtl/>
          </w:rPr>
          <w:t xml:space="preserve"> </w:t>
        </w:r>
        <w:r w:rsidRPr="00141C9F">
          <w:rPr>
            <w:rStyle w:val="Hyperlink"/>
            <w:rFonts w:hint="cs"/>
            <w:rtl/>
          </w:rPr>
          <w:t>ص</w:t>
        </w:r>
        <w:r w:rsidRPr="00141C9F">
          <w:rPr>
            <w:rStyle w:val="Hyperlink"/>
            <w:rtl/>
          </w:rPr>
          <w:t>170.</w:t>
        </w:r>
      </w:hyperlink>
    </w:p>
  </w:footnote>
  <w:footnote w:id="2">
    <w:p w:rsidR="00141C9F" w:rsidRPr="00141C9F" w:rsidRDefault="00141C9F" w:rsidP="00141C9F">
      <w:pPr>
        <w:pStyle w:val="FootnoteText"/>
      </w:pPr>
      <w:r w:rsidRPr="00141C9F">
        <w:footnoteRef/>
      </w:r>
      <w:r w:rsidRPr="00141C9F">
        <w:rPr>
          <w:rtl/>
        </w:rPr>
        <w:t xml:space="preserve"> </w:t>
      </w:r>
      <w:hyperlink r:id="rId2" w:history="1">
        <w:r w:rsidRPr="00141C9F">
          <w:rPr>
            <w:rStyle w:val="Hyperlink"/>
            <w:rFonts w:hint="cs"/>
            <w:rtl/>
          </w:rPr>
          <w:t>محاضرات</w:t>
        </w:r>
        <w:r w:rsidRPr="00141C9F">
          <w:rPr>
            <w:rStyle w:val="Hyperlink"/>
            <w:rtl/>
          </w:rPr>
          <w:t xml:space="preserve"> </w:t>
        </w:r>
        <w:r w:rsidRPr="00141C9F">
          <w:rPr>
            <w:rStyle w:val="Hyperlink"/>
            <w:rFonts w:hint="cs"/>
            <w:rtl/>
          </w:rPr>
          <w:t>فی</w:t>
        </w:r>
        <w:r w:rsidRPr="00141C9F">
          <w:rPr>
            <w:rStyle w:val="Hyperlink"/>
            <w:rtl/>
          </w:rPr>
          <w:t xml:space="preserve"> </w:t>
        </w:r>
        <w:r w:rsidRPr="00141C9F">
          <w:rPr>
            <w:rStyle w:val="Hyperlink"/>
            <w:rFonts w:hint="cs"/>
            <w:rtl/>
          </w:rPr>
          <w:t>الاصول،</w:t>
        </w:r>
        <w:r w:rsidRPr="00141C9F">
          <w:rPr>
            <w:rStyle w:val="Hyperlink"/>
            <w:rtl/>
          </w:rPr>
          <w:t xml:space="preserve"> </w:t>
        </w:r>
        <w:r w:rsidRPr="00141C9F">
          <w:rPr>
            <w:rStyle w:val="Hyperlink"/>
            <w:rFonts w:hint="cs"/>
            <w:rtl/>
          </w:rPr>
          <w:t>الخوئی،</w:t>
        </w:r>
        <w:r w:rsidRPr="00141C9F">
          <w:rPr>
            <w:rStyle w:val="Hyperlink"/>
            <w:rtl/>
          </w:rPr>
          <w:t xml:space="preserve"> </w:t>
        </w:r>
        <w:r w:rsidRPr="00141C9F">
          <w:rPr>
            <w:rStyle w:val="Hyperlink"/>
            <w:rFonts w:hint="cs"/>
            <w:rtl/>
          </w:rPr>
          <w:t>السید</w:t>
        </w:r>
        <w:r w:rsidRPr="00141C9F">
          <w:rPr>
            <w:rStyle w:val="Hyperlink"/>
            <w:rtl/>
          </w:rPr>
          <w:t xml:space="preserve"> </w:t>
        </w:r>
        <w:r w:rsidRPr="00141C9F">
          <w:rPr>
            <w:rStyle w:val="Hyperlink"/>
            <w:rFonts w:hint="cs"/>
            <w:rtl/>
          </w:rPr>
          <w:t>ابولقاسم،</w:t>
        </w:r>
        <w:r w:rsidRPr="00141C9F">
          <w:rPr>
            <w:rStyle w:val="Hyperlink"/>
            <w:rtl/>
          </w:rPr>
          <w:t xml:space="preserve"> </w:t>
        </w:r>
        <w:r w:rsidRPr="00141C9F">
          <w:rPr>
            <w:rStyle w:val="Hyperlink"/>
            <w:rFonts w:hint="cs"/>
            <w:rtl/>
          </w:rPr>
          <w:t>ج</w:t>
        </w:r>
        <w:r w:rsidRPr="00141C9F">
          <w:rPr>
            <w:rStyle w:val="Hyperlink"/>
            <w:rtl/>
          </w:rPr>
          <w:t>2</w:t>
        </w:r>
        <w:r w:rsidRPr="00141C9F">
          <w:rPr>
            <w:rStyle w:val="Hyperlink"/>
            <w:rFonts w:hint="cs"/>
            <w:rtl/>
          </w:rPr>
          <w:t>،</w:t>
        </w:r>
        <w:r w:rsidRPr="00141C9F">
          <w:rPr>
            <w:rStyle w:val="Hyperlink"/>
            <w:rtl/>
          </w:rPr>
          <w:t xml:space="preserve"> </w:t>
        </w:r>
        <w:r w:rsidRPr="00141C9F">
          <w:rPr>
            <w:rStyle w:val="Hyperlink"/>
            <w:rFonts w:hint="cs"/>
            <w:rtl/>
          </w:rPr>
          <w:t>ص</w:t>
        </w:r>
        <w:r w:rsidRPr="00141C9F">
          <w:rPr>
            <w:rStyle w:val="Hyperlink"/>
            <w:rtl/>
          </w:rPr>
          <w:t>390.</w:t>
        </w:r>
      </w:hyperlink>
    </w:p>
  </w:footnote>
  <w:footnote w:id="3">
    <w:p w:rsidR="00141C9F" w:rsidRPr="00141C9F" w:rsidRDefault="00141C9F" w:rsidP="00141C9F">
      <w:pPr>
        <w:pStyle w:val="FootnoteText"/>
      </w:pPr>
      <w:r w:rsidRPr="00141C9F">
        <w:footnoteRef/>
      </w:r>
      <w:r w:rsidRPr="00141C9F">
        <w:rPr>
          <w:rtl/>
        </w:rPr>
        <w:t xml:space="preserve"> </w:t>
      </w:r>
      <w:hyperlink r:id="rId3" w:history="1">
        <w:r w:rsidRPr="00141C9F">
          <w:rPr>
            <w:rStyle w:val="Hyperlink"/>
            <w:rFonts w:hint="cs"/>
            <w:rtl/>
          </w:rPr>
          <w:t>کفایه</w:t>
        </w:r>
        <w:r w:rsidRPr="00141C9F">
          <w:rPr>
            <w:rStyle w:val="Hyperlink"/>
            <w:rtl/>
          </w:rPr>
          <w:t xml:space="preserve"> </w:t>
        </w:r>
        <w:r w:rsidRPr="00141C9F">
          <w:rPr>
            <w:rStyle w:val="Hyperlink"/>
            <w:rFonts w:hint="cs"/>
            <w:rtl/>
          </w:rPr>
          <w:t>الاصول،</w:t>
        </w:r>
        <w:r w:rsidRPr="00141C9F">
          <w:rPr>
            <w:rStyle w:val="Hyperlink"/>
            <w:rtl/>
          </w:rPr>
          <w:t xml:space="preserve"> </w:t>
        </w:r>
        <w:r w:rsidRPr="00141C9F">
          <w:rPr>
            <w:rStyle w:val="Hyperlink"/>
            <w:rFonts w:hint="cs"/>
            <w:rtl/>
          </w:rPr>
          <w:t>آخوند</w:t>
        </w:r>
        <w:r w:rsidRPr="00141C9F">
          <w:rPr>
            <w:rStyle w:val="Hyperlink"/>
            <w:rtl/>
          </w:rPr>
          <w:t xml:space="preserve"> </w:t>
        </w:r>
        <w:r w:rsidRPr="00141C9F">
          <w:rPr>
            <w:rStyle w:val="Hyperlink"/>
            <w:rFonts w:hint="cs"/>
            <w:rtl/>
          </w:rPr>
          <w:t>خراسانی،</w:t>
        </w:r>
        <w:r w:rsidRPr="00141C9F">
          <w:rPr>
            <w:rStyle w:val="Hyperlink"/>
            <w:rtl/>
          </w:rPr>
          <w:t xml:space="preserve"> </w:t>
        </w:r>
        <w:r w:rsidRPr="00141C9F">
          <w:rPr>
            <w:rStyle w:val="Hyperlink"/>
            <w:rFonts w:hint="cs"/>
            <w:rtl/>
          </w:rPr>
          <w:t>ج</w:t>
        </w:r>
        <w:r w:rsidRPr="00141C9F">
          <w:rPr>
            <w:rStyle w:val="Hyperlink"/>
            <w:rtl/>
          </w:rPr>
          <w:t>1</w:t>
        </w:r>
        <w:r w:rsidRPr="00141C9F">
          <w:rPr>
            <w:rStyle w:val="Hyperlink"/>
            <w:rFonts w:hint="cs"/>
            <w:rtl/>
          </w:rPr>
          <w:t>،</w:t>
        </w:r>
        <w:r w:rsidRPr="00141C9F">
          <w:rPr>
            <w:rStyle w:val="Hyperlink"/>
            <w:rtl/>
          </w:rPr>
          <w:t xml:space="preserve"> </w:t>
        </w:r>
        <w:r w:rsidRPr="00141C9F">
          <w:rPr>
            <w:rStyle w:val="Hyperlink"/>
            <w:rFonts w:hint="cs"/>
            <w:rtl/>
          </w:rPr>
          <w:t>ص</w:t>
        </w:r>
        <w:r w:rsidRPr="00141C9F">
          <w:rPr>
            <w:rStyle w:val="Hyperlink"/>
            <w:rtl/>
          </w:rPr>
          <w:t>110.</w:t>
        </w:r>
      </w:hyperlink>
    </w:p>
  </w:footnote>
  <w:footnote w:id="4">
    <w:p w:rsidR="007C1556" w:rsidRPr="007C1556" w:rsidRDefault="007C1556" w:rsidP="007C1556">
      <w:pPr>
        <w:pStyle w:val="FootnoteText"/>
        <w:rPr>
          <w:rtl/>
        </w:rPr>
      </w:pPr>
      <w:r w:rsidRPr="007C1556">
        <w:footnoteRef/>
      </w:r>
      <w:r w:rsidRPr="007C1556">
        <w:rPr>
          <w:rtl/>
        </w:rPr>
        <w:t xml:space="preserve"> </w:t>
      </w:r>
      <w:r w:rsidRPr="007C1556">
        <w:rPr>
          <w:rFonts w:hint="cs"/>
          <w:rtl/>
        </w:rPr>
        <w:t>سوره</w:t>
      </w:r>
      <w:r w:rsidRPr="007C1556">
        <w:rPr>
          <w:rtl/>
        </w:rPr>
        <w:t xml:space="preserve"> </w:t>
      </w:r>
      <w:r w:rsidRPr="007C1556">
        <w:rPr>
          <w:rFonts w:hint="cs"/>
          <w:rtl/>
        </w:rPr>
        <w:t>توبه،</w:t>
      </w:r>
      <w:r w:rsidRPr="007C1556">
        <w:rPr>
          <w:rtl/>
        </w:rPr>
        <w:t xml:space="preserve"> </w:t>
      </w:r>
      <w:r w:rsidRPr="007C1556">
        <w:rPr>
          <w:rFonts w:hint="cs"/>
          <w:rtl/>
        </w:rPr>
        <w:t>آيه</w:t>
      </w:r>
      <w:r w:rsidRPr="007C1556">
        <w:rPr>
          <w:rtl/>
        </w:rPr>
        <w:t xml:space="preserve"> 120.</w:t>
      </w:r>
    </w:p>
  </w:footnote>
  <w:footnote w:id="5">
    <w:p w:rsidR="00D43918" w:rsidRDefault="00D43918" w:rsidP="00D4391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وجه صراحت این است:</w:t>
      </w:r>
      <w:r w:rsidRPr="00D43918">
        <w:rPr>
          <w:rFonts w:hint="cs"/>
          <w:rtl/>
        </w:rPr>
        <w:t xml:space="preserve"> در جواب دوم با تفضل مساله را حل کرد </w:t>
      </w:r>
      <w:r>
        <w:rPr>
          <w:rFonts w:hint="cs"/>
          <w:rtl/>
        </w:rPr>
        <w:t xml:space="preserve">پس </w:t>
      </w:r>
      <w:r w:rsidRPr="00D43918">
        <w:rPr>
          <w:rFonts w:hint="cs"/>
          <w:rtl/>
        </w:rPr>
        <w:t>معلوم می</w:t>
      </w:r>
      <w:r w:rsidRPr="00D43918">
        <w:rPr>
          <w:rtl/>
        </w:rPr>
        <w:softHyphen/>
      </w:r>
      <w:r>
        <w:rPr>
          <w:rFonts w:hint="cs"/>
          <w:rtl/>
        </w:rPr>
        <w:t>شود که بحث تفضل است.</w:t>
      </w:r>
    </w:p>
  </w:footnote>
  <w:footnote w:id="6">
    <w:p w:rsidR="00534B95" w:rsidRPr="00534B95" w:rsidRDefault="00534B95" w:rsidP="00534B95">
      <w:pPr>
        <w:pStyle w:val="FootnoteText"/>
      </w:pPr>
      <w:r w:rsidRPr="00534B95">
        <w:footnoteRef/>
      </w:r>
      <w:r w:rsidRPr="00534B95">
        <w:rPr>
          <w:rtl/>
        </w:rPr>
        <w:t xml:space="preserve"> </w:t>
      </w:r>
      <w:r w:rsidRPr="00534B95">
        <w:rPr>
          <w:rFonts w:hint="cs"/>
          <w:rtl/>
        </w:rPr>
        <w:t>سوره</w:t>
      </w:r>
      <w:r w:rsidRPr="00534B95">
        <w:rPr>
          <w:rtl/>
        </w:rPr>
        <w:t xml:space="preserve"> </w:t>
      </w:r>
      <w:r w:rsidRPr="00534B95">
        <w:rPr>
          <w:rFonts w:hint="cs"/>
          <w:rtl/>
        </w:rPr>
        <w:t>حجرات،</w:t>
      </w:r>
      <w:r w:rsidRPr="00534B95">
        <w:rPr>
          <w:rtl/>
        </w:rPr>
        <w:t xml:space="preserve"> </w:t>
      </w:r>
      <w:r w:rsidRPr="00534B95">
        <w:rPr>
          <w:rFonts w:hint="cs"/>
          <w:rtl/>
        </w:rPr>
        <w:t>آيه</w:t>
      </w:r>
      <w:r w:rsidRPr="00534B95">
        <w:rPr>
          <w:rtl/>
        </w:rPr>
        <w:t xml:space="preserve"> 17.</w:t>
      </w:r>
    </w:p>
  </w:footnote>
  <w:footnote w:id="7">
    <w:p w:rsidR="00534B95" w:rsidRPr="00534B95" w:rsidRDefault="00534B95" w:rsidP="00534B95">
      <w:pPr>
        <w:pStyle w:val="FootnoteText"/>
        <w:rPr>
          <w:rtl/>
        </w:rPr>
      </w:pPr>
      <w:r w:rsidRPr="00534B95">
        <w:footnoteRef/>
      </w:r>
      <w:r w:rsidRPr="00534B95">
        <w:rPr>
          <w:rtl/>
        </w:rPr>
        <w:t xml:space="preserve"> </w:t>
      </w:r>
      <w:r w:rsidRPr="00534B95">
        <w:rPr>
          <w:rFonts w:hint="cs"/>
          <w:rtl/>
        </w:rPr>
        <w:t>سوره</w:t>
      </w:r>
      <w:r w:rsidRPr="00534B95">
        <w:rPr>
          <w:rtl/>
        </w:rPr>
        <w:t xml:space="preserve"> </w:t>
      </w:r>
      <w:r w:rsidRPr="00534B95">
        <w:rPr>
          <w:rFonts w:hint="cs"/>
          <w:rtl/>
        </w:rPr>
        <w:t>آل</w:t>
      </w:r>
      <w:r w:rsidRPr="00534B95">
        <w:rPr>
          <w:rtl/>
        </w:rPr>
        <w:t xml:space="preserve"> </w:t>
      </w:r>
      <w:r w:rsidRPr="00534B95">
        <w:rPr>
          <w:rFonts w:hint="cs"/>
          <w:rtl/>
        </w:rPr>
        <w:t>عمران،</w:t>
      </w:r>
      <w:r w:rsidRPr="00534B95">
        <w:rPr>
          <w:rtl/>
        </w:rPr>
        <w:t xml:space="preserve"> </w:t>
      </w:r>
      <w:r w:rsidRPr="00534B95">
        <w:rPr>
          <w:rFonts w:hint="cs"/>
          <w:rtl/>
        </w:rPr>
        <w:t>آيه</w:t>
      </w:r>
      <w:r w:rsidRPr="00534B95">
        <w:rPr>
          <w:rtl/>
        </w:rPr>
        <w:t xml:space="preserve"> 103.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3" w:name="BokNum"/>
    <w:bookmarkEnd w:id="13"/>
    <w:r w:rsidR="00076EB5">
      <w:rPr>
        <w:b/>
        <w:bCs/>
        <w:sz w:val="20"/>
        <w:szCs w:val="24"/>
        <w:rtl/>
      </w:rPr>
      <w:t>054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4" w:name="Bokdars"/>
    <w:bookmarkEnd w:id="14"/>
    <w:r w:rsidR="00076EB5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5" w:name="Bokostad"/>
    <w:bookmarkEnd w:id="15"/>
    <w:r w:rsidR="00076EB5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6" w:name="BokTarikh"/>
    <w:bookmarkEnd w:id="16"/>
    <w:r w:rsidR="00076EB5">
      <w:rPr>
        <w:sz w:val="24"/>
        <w:szCs w:val="24"/>
        <w:rtl/>
      </w:rPr>
      <w:t>27 /9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7" w:name="BokSabj"/>
    <w:bookmarkEnd w:id="17"/>
    <w:r w:rsidR="00076EB5">
      <w:rPr>
        <w:rFonts w:hint="cs"/>
        <w:color w:val="000000" w:themeColor="text1"/>
        <w:sz w:val="24"/>
        <w:szCs w:val="24"/>
        <w:rtl/>
      </w:rPr>
      <w:t>وجوب</w:t>
    </w:r>
    <w:r w:rsidR="00076EB5">
      <w:rPr>
        <w:color w:val="000000" w:themeColor="text1"/>
        <w:sz w:val="24"/>
        <w:szCs w:val="24"/>
        <w:rtl/>
      </w:rPr>
      <w:t xml:space="preserve"> </w:t>
    </w:r>
    <w:r w:rsidR="00076EB5">
      <w:rPr>
        <w:rFonts w:hint="cs"/>
        <w:color w:val="000000" w:themeColor="text1"/>
        <w:sz w:val="24"/>
        <w:szCs w:val="24"/>
        <w:rtl/>
      </w:rPr>
      <w:t>نفسی</w:t>
    </w:r>
    <w:r w:rsidR="00076EB5">
      <w:rPr>
        <w:color w:val="000000" w:themeColor="text1"/>
        <w:sz w:val="24"/>
        <w:szCs w:val="24"/>
        <w:rtl/>
      </w:rPr>
      <w:t xml:space="preserve"> </w:t>
    </w:r>
    <w:r w:rsidR="00076EB5">
      <w:rPr>
        <w:rFonts w:hint="cs"/>
        <w:color w:val="000000" w:themeColor="text1"/>
        <w:sz w:val="24"/>
        <w:szCs w:val="24"/>
        <w:rtl/>
      </w:rPr>
      <w:t>و</w:t>
    </w:r>
    <w:r w:rsidR="00076EB5">
      <w:rPr>
        <w:color w:val="000000" w:themeColor="text1"/>
        <w:sz w:val="24"/>
        <w:szCs w:val="24"/>
        <w:rtl/>
      </w:rPr>
      <w:t xml:space="preserve"> </w:t>
    </w:r>
    <w:r w:rsidR="00076EB5">
      <w:rPr>
        <w:rFonts w:hint="cs"/>
        <w:color w:val="000000" w:themeColor="text1"/>
        <w:sz w:val="24"/>
        <w:szCs w:val="24"/>
        <w:rtl/>
      </w:rPr>
      <w:t>غیری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8" w:name="Bokmoqarer"/>
    <w:bookmarkEnd w:id="18"/>
    <w:r w:rsidR="00076EB5">
      <w:rPr>
        <w:rFonts w:hint="cs"/>
        <w:sz w:val="24"/>
        <w:szCs w:val="24"/>
        <w:rtl/>
      </w:rPr>
      <w:t>مهدی</w:t>
    </w:r>
    <w:r w:rsidR="00076EB5">
      <w:rPr>
        <w:sz w:val="24"/>
        <w:szCs w:val="24"/>
        <w:rtl/>
      </w:rPr>
      <w:t xml:space="preserve"> </w:t>
    </w:r>
    <w:r w:rsidR="00076EB5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9" w:name="BokSabj2"/>
    <w:bookmarkEnd w:id="19"/>
    <w:r w:rsidR="00076EB5">
      <w:rPr>
        <w:rFonts w:hint="cs"/>
        <w:sz w:val="24"/>
        <w:szCs w:val="24"/>
        <w:rtl/>
      </w:rPr>
      <w:t>تذنیب</w:t>
    </w:r>
    <w:r w:rsidR="00076EB5">
      <w:rPr>
        <w:sz w:val="24"/>
        <w:szCs w:val="24"/>
        <w:rtl/>
      </w:rPr>
      <w:t xml:space="preserve"> </w:t>
    </w:r>
    <w:r w:rsidR="00076EB5">
      <w:rPr>
        <w:rFonts w:hint="cs"/>
        <w:sz w:val="24"/>
        <w:szCs w:val="24"/>
        <w:rtl/>
      </w:rPr>
      <w:t>اول</w:t>
    </w:r>
    <w:r w:rsidR="00076EB5">
      <w:rPr>
        <w:sz w:val="24"/>
        <w:szCs w:val="24"/>
        <w:rtl/>
      </w:rPr>
      <w:t xml:space="preserve">: </w:t>
    </w:r>
    <w:r w:rsidR="00076EB5">
      <w:rPr>
        <w:rFonts w:hint="cs"/>
        <w:sz w:val="24"/>
        <w:szCs w:val="24"/>
        <w:rtl/>
      </w:rPr>
      <w:t>استحقاق</w:t>
    </w:r>
    <w:r w:rsidR="00076EB5">
      <w:rPr>
        <w:sz w:val="24"/>
        <w:szCs w:val="24"/>
        <w:rtl/>
      </w:rPr>
      <w:t xml:space="preserve"> </w:t>
    </w:r>
    <w:r w:rsidR="00076EB5">
      <w:rPr>
        <w:rFonts w:hint="cs"/>
        <w:sz w:val="24"/>
        <w:szCs w:val="24"/>
        <w:rtl/>
      </w:rPr>
      <w:t>ثواب</w:t>
    </w:r>
    <w:r w:rsidR="00076EB5">
      <w:rPr>
        <w:sz w:val="24"/>
        <w:szCs w:val="24"/>
        <w:rtl/>
      </w:rPr>
      <w:t xml:space="preserve"> </w:t>
    </w:r>
    <w:r w:rsidR="00076EB5">
      <w:rPr>
        <w:rFonts w:hint="cs"/>
        <w:sz w:val="24"/>
        <w:szCs w:val="24"/>
        <w:rtl/>
      </w:rPr>
      <w:t>و</w:t>
    </w:r>
    <w:r w:rsidR="00076EB5">
      <w:rPr>
        <w:sz w:val="24"/>
        <w:szCs w:val="24"/>
        <w:rtl/>
      </w:rPr>
      <w:t xml:space="preserve"> </w:t>
    </w:r>
    <w:r w:rsidR="00076EB5">
      <w:rPr>
        <w:rFonts w:hint="cs"/>
        <w:sz w:val="24"/>
        <w:szCs w:val="24"/>
        <w:rtl/>
      </w:rPr>
      <w:t>عقاب</w:t>
    </w:r>
    <w:r w:rsidR="00076EB5">
      <w:rPr>
        <w:sz w:val="24"/>
        <w:szCs w:val="24"/>
        <w:rtl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76EB5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41C9F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D6EE7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34B95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1556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14DF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D595F"/>
    <w:rsid w:val="00CE7481"/>
    <w:rsid w:val="00CF0A8F"/>
    <w:rsid w:val="00D048CE"/>
    <w:rsid w:val="00D10998"/>
    <w:rsid w:val="00D15CBD"/>
    <w:rsid w:val="00D221CB"/>
    <w:rsid w:val="00D23391"/>
    <w:rsid w:val="00D31805"/>
    <w:rsid w:val="00D364D5"/>
    <w:rsid w:val="00D43918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D2205"/>
    <w:rsid w:val="00DD7897"/>
    <w:rsid w:val="00DE1070"/>
    <w:rsid w:val="00E00219"/>
    <w:rsid w:val="00E0316B"/>
    <w:rsid w:val="00E25E10"/>
    <w:rsid w:val="00E44972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50C63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27004/1/110/&#1578;&#1584;&#1606;&#1740;&#1576;&#1575;&#1606;" TargetMode="External"/><Relationship Id="rId2" Type="http://schemas.openxmlformats.org/officeDocument/2006/relationships/hyperlink" Target="http://lib.eshia.ir/13106/2/390/&#1608;&#1575;&#1590;&#1581;&#1577;" TargetMode="External"/><Relationship Id="rId1" Type="http://schemas.openxmlformats.org/officeDocument/2006/relationships/hyperlink" Target="http://lib.eshia.ir/10057/1/170/&#1740;&#1582;&#1601;&#1740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C2BDD-46E3-4C5E-A85D-CDAC7C75D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52</TotalTime>
  <Pages>1</Pages>
  <Words>1381</Words>
  <Characters>7872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9235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9</cp:revision>
  <cp:lastPrinted>2019-12-18T13:05:00Z</cp:lastPrinted>
  <dcterms:created xsi:type="dcterms:W3CDTF">2019-12-18T05:40:00Z</dcterms:created>
  <dcterms:modified xsi:type="dcterms:W3CDTF">2019-12-18T13:06:00Z</dcterms:modified>
  <cp:contentStatus>ویرایش 2.5</cp:contentStatus>
  <cp:version>2.7</cp:version>
</cp:coreProperties>
</file>