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740E1">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6654C" w:rsidRDefault="00A6654C" w:rsidP="00A6654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910346" w:history="1">
        <w:r w:rsidRPr="00C57443">
          <w:rPr>
            <w:rStyle w:val="Hyperlink"/>
            <w:rFonts w:hint="eastAsia"/>
            <w:noProof/>
            <w:rtl/>
          </w:rPr>
          <w:t>مقدمه</w:t>
        </w:r>
        <w:r w:rsidRPr="00C57443">
          <w:rPr>
            <w:rStyle w:val="Hyperlink"/>
            <w:noProof/>
            <w:rtl/>
          </w:rPr>
          <w:t xml:space="preserve"> </w:t>
        </w:r>
        <w:r w:rsidRPr="00C57443">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27910346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6654C" w:rsidRDefault="009B7108" w:rsidP="00A6654C">
      <w:pPr>
        <w:pStyle w:val="TOC2"/>
        <w:tabs>
          <w:tab w:val="right" w:leader="dot" w:pos="10194"/>
        </w:tabs>
        <w:rPr>
          <w:rFonts w:asciiTheme="minorHAnsi" w:eastAsiaTheme="minorEastAsia" w:hAnsiTheme="minorHAnsi" w:cstheme="minorBidi"/>
          <w:bCs w:val="0"/>
          <w:noProof/>
          <w:color w:val="auto"/>
          <w:szCs w:val="22"/>
          <w:rtl/>
        </w:rPr>
      </w:pPr>
      <w:hyperlink w:anchor="_Toc27910347" w:history="1">
        <w:r w:rsidR="00A6654C" w:rsidRPr="00C57443">
          <w:rPr>
            <w:rStyle w:val="Hyperlink"/>
            <w:rFonts w:hint="eastAsia"/>
            <w:noProof/>
            <w:rtl/>
          </w:rPr>
          <w:t>واجب</w:t>
        </w:r>
        <w:r w:rsidR="00A6654C" w:rsidRPr="00C57443">
          <w:rPr>
            <w:rStyle w:val="Hyperlink"/>
            <w:noProof/>
            <w:rtl/>
          </w:rPr>
          <w:t xml:space="preserve"> </w:t>
        </w:r>
        <w:r w:rsidR="00A6654C" w:rsidRPr="00C57443">
          <w:rPr>
            <w:rStyle w:val="Hyperlink"/>
            <w:rFonts w:hint="eastAsia"/>
            <w:noProof/>
            <w:rtl/>
          </w:rPr>
          <w:t>نفس</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و</w:t>
        </w:r>
        <w:r w:rsidR="00A6654C" w:rsidRPr="00C57443">
          <w:rPr>
            <w:rStyle w:val="Hyperlink"/>
            <w:noProof/>
            <w:rtl/>
          </w:rPr>
          <w:t xml:space="preserve"> </w:t>
        </w:r>
        <w:r w:rsidR="00A6654C" w:rsidRPr="00C57443">
          <w:rPr>
            <w:rStyle w:val="Hyperlink"/>
            <w:rFonts w:hint="eastAsia"/>
            <w:noProof/>
            <w:rtl/>
          </w:rPr>
          <w:t>غ</w:t>
        </w:r>
        <w:r w:rsidR="00A6654C" w:rsidRPr="00C57443">
          <w:rPr>
            <w:rStyle w:val="Hyperlink"/>
            <w:rFonts w:hint="cs"/>
            <w:noProof/>
            <w:rtl/>
          </w:rPr>
          <w:t>ی</w:t>
        </w:r>
        <w:r w:rsidR="00A6654C" w:rsidRPr="00C57443">
          <w:rPr>
            <w:rStyle w:val="Hyperlink"/>
            <w:rFonts w:hint="eastAsia"/>
            <w:noProof/>
            <w:rtl/>
          </w:rPr>
          <w:t>ر</w:t>
        </w:r>
        <w:r w:rsidR="00A6654C" w:rsidRPr="00C57443">
          <w:rPr>
            <w:rStyle w:val="Hyperlink"/>
            <w:rFonts w:hint="cs"/>
            <w:noProof/>
            <w:rtl/>
          </w:rPr>
          <w:t>ی</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27910347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2</w:t>
        </w:r>
        <w:r w:rsidR="00A6654C">
          <w:rPr>
            <w:rStyle w:val="Hyperlink"/>
            <w:noProof/>
            <w:rtl/>
          </w:rPr>
          <w:fldChar w:fldCharType="end"/>
        </w:r>
      </w:hyperlink>
    </w:p>
    <w:p w:rsidR="00A6654C" w:rsidRDefault="009B7108" w:rsidP="00A6654C">
      <w:pPr>
        <w:pStyle w:val="TOC3"/>
        <w:tabs>
          <w:tab w:val="right" w:leader="dot" w:pos="10194"/>
        </w:tabs>
        <w:rPr>
          <w:rFonts w:asciiTheme="minorHAnsi" w:eastAsiaTheme="minorEastAsia" w:hAnsiTheme="minorHAnsi" w:cstheme="minorBidi"/>
          <w:bCs w:val="0"/>
          <w:iCs w:val="0"/>
          <w:noProof/>
          <w:color w:val="auto"/>
          <w:szCs w:val="22"/>
          <w:rtl/>
        </w:rPr>
      </w:pPr>
      <w:hyperlink w:anchor="_Toc27910348" w:history="1">
        <w:r w:rsidR="00A6654C" w:rsidRPr="00C57443">
          <w:rPr>
            <w:rStyle w:val="Hyperlink"/>
            <w:rFonts w:hint="eastAsia"/>
            <w:noProof/>
            <w:rtl/>
          </w:rPr>
          <w:t>ترتب</w:t>
        </w:r>
        <w:r w:rsidR="00A6654C" w:rsidRPr="00C57443">
          <w:rPr>
            <w:rStyle w:val="Hyperlink"/>
            <w:noProof/>
            <w:rtl/>
          </w:rPr>
          <w:t xml:space="preserve"> </w:t>
        </w:r>
        <w:r w:rsidR="00A6654C" w:rsidRPr="00C57443">
          <w:rPr>
            <w:rStyle w:val="Hyperlink"/>
            <w:rFonts w:hint="eastAsia"/>
            <w:noProof/>
            <w:rtl/>
          </w:rPr>
          <w:t>ثواب</w:t>
        </w:r>
        <w:r w:rsidR="00A6654C" w:rsidRPr="00C57443">
          <w:rPr>
            <w:rStyle w:val="Hyperlink"/>
            <w:noProof/>
            <w:rtl/>
          </w:rPr>
          <w:t xml:space="preserve"> </w:t>
        </w:r>
        <w:r w:rsidR="00A6654C" w:rsidRPr="00C57443">
          <w:rPr>
            <w:rStyle w:val="Hyperlink"/>
            <w:rFonts w:hint="eastAsia"/>
            <w:noProof/>
            <w:rtl/>
          </w:rPr>
          <w:t>بر</w:t>
        </w:r>
        <w:r w:rsidR="00A6654C" w:rsidRPr="00C57443">
          <w:rPr>
            <w:rStyle w:val="Hyperlink"/>
            <w:noProof/>
            <w:rtl/>
          </w:rPr>
          <w:t xml:space="preserve"> </w:t>
        </w:r>
        <w:r w:rsidR="00A6654C" w:rsidRPr="00C57443">
          <w:rPr>
            <w:rStyle w:val="Hyperlink"/>
            <w:rFonts w:hint="eastAsia"/>
            <w:noProof/>
            <w:rtl/>
          </w:rPr>
          <w:t>واجب</w:t>
        </w:r>
        <w:r w:rsidR="00A6654C" w:rsidRPr="00C57443">
          <w:rPr>
            <w:rStyle w:val="Hyperlink"/>
            <w:noProof/>
            <w:rtl/>
          </w:rPr>
          <w:t xml:space="preserve"> </w:t>
        </w:r>
        <w:r w:rsidR="00A6654C" w:rsidRPr="00C57443">
          <w:rPr>
            <w:rStyle w:val="Hyperlink"/>
            <w:rFonts w:hint="eastAsia"/>
            <w:noProof/>
            <w:rtl/>
          </w:rPr>
          <w:t>غ</w:t>
        </w:r>
        <w:r w:rsidR="00A6654C" w:rsidRPr="00C57443">
          <w:rPr>
            <w:rStyle w:val="Hyperlink"/>
            <w:rFonts w:hint="cs"/>
            <w:noProof/>
            <w:rtl/>
          </w:rPr>
          <w:t>ی</w:t>
        </w:r>
        <w:r w:rsidR="00A6654C" w:rsidRPr="00C57443">
          <w:rPr>
            <w:rStyle w:val="Hyperlink"/>
            <w:rFonts w:hint="eastAsia"/>
            <w:noProof/>
            <w:rtl/>
          </w:rPr>
          <w:t>ر</w:t>
        </w:r>
        <w:r w:rsidR="00A6654C" w:rsidRPr="00C57443">
          <w:rPr>
            <w:rStyle w:val="Hyperlink"/>
            <w:rFonts w:hint="cs"/>
            <w:noProof/>
            <w:rtl/>
          </w:rPr>
          <w:t>ی</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27910348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2</w:t>
        </w:r>
        <w:r w:rsidR="00A6654C">
          <w:rPr>
            <w:rStyle w:val="Hyperlink"/>
            <w:noProof/>
            <w:rtl/>
          </w:rPr>
          <w:fldChar w:fldCharType="end"/>
        </w:r>
      </w:hyperlink>
    </w:p>
    <w:p w:rsidR="00A6654C" w:rsidRDefault="009B7108" w:rsidP="00A6654C">
      <w:pPr>
        <w:pStyle w:val="TOC4"/>
        <w:tabs>
          <w:tab w:val="right" w:leader="dot" w:pos="10194"/>
        </w:tabs>
        <w:rPr>
          <w:rFonts w:asciiTheme="minorHAnsi" w:eastAsiaTheme="minorEastAsia" w:hAnsiTheme="minorHAnsi" w:cstheme="minorBidi"/>
          <w:bCs w:val="0"/>
          <w:noProof/>
          <w:color w:val="auto"/>
          <w:szCs w:val="22"/>
          <w:rtl/>
        </w:rPr>
      </w:pPr>
      <w:hyperlink w:anchor="_Toc27910349" w:history="1">
        <w:r w:rsidR="00A6654C" w:rsidRPr="00C57443">
          <w:rPr>
            <w:rStyle w:val="Hyperlink"/>
            <w:rFonts w:hint="eastAsia"/>
            <w:noProof/>
            <w:rtl/>
          </w:rPr>
          <w:t>استحقاق</w:t>
        </w:r>
        <w:r w:rsidR="00A6654C" w:rsidRPr="00C57443">
          <w:rPr>
            <w:rStyle w:val="Hyperlink"/>
            <w:noProof/>
            <w:rtl/>
          </w:rPr>
          <w:t xml:space="preserve"> </w:t>
        </w:r>
        <w:r w:rsidR="00A6654C" w:rsidRPr="00C57443">
          <w:rPr>
            <w:rStyle w:val="Hyperlink"/>
            <w:rFonts w:hint="eastAsia"/>
            <w:noProof/>
            <w:rtl/>
          </w:rPr>
          <w:t>به</w:t>
        </w:r>
        <w:r w:rsidR="00A6654C" w:rsidRPr="00C57443">
          <w:rPr>
            <w:rStyle w:val="Hyperlink"/>
            <w:noProof/>
            <w:rtl/>
          </w:rPr>
          <w:t xml:space="preserve"> </w:t>
        </w:r>
        <w:r w:rsidR="00A6654C" w:rsidRPr="00C57443">
          <w:rPr>
            <w:rStyle w:val="Hyperlink"/>
            <w:rFonts w:hint="eastAsia"/>
            <w:noProof/>
            <w:rtl/>
          </w:rPr>
          <w:t>معنا</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حق</w:t>
        </w:r>
        <w:r w:rsidR="00A6654C" w:rsidRPr="00C57443">
          <w:rPr>
            <w:rStyle w:val="Hyperlink"/>
            <w:noProof/>
            <w:rtl/>
          </w:rPr>
          <w:t xml:space="preserve"> </w:t>
        </w:r>
        <w:r w:rsidR="00A6654C" w:rsidRPr="00C57443">
          <w:rPr>
            <w:rStyle w:val="Hyperlink"/>
            <w:rFonts w:hint="eastAsia"/>
            <w:noProof/>
            <w:rtl/>
          </w:rPr>
          <w:t>داشتن</w:t>
        </w:r>
        <w:r w:rsidR="00A6654C" w:rsidRPr="00C57443">
          <w:rPr>
            <w:rStyle w:val="Hyperlink"/>
            <w:noProof/>
            <w:rtl/>
          </w:rPr>
          <w:t xml:space="preserve"> </w:t>
        </w:r>
        <w:r w:rsidR="00A6654C" w:rsidRPr="00C57443">
          <w:rPr>
            <w:rStyle w:val="Hyperlink"/>
            <w:rFonts w:hint="eastAsia"/>
            <w:noProof/>
            <w:rtl/>
          </w:rPr>
          <w:t>عبد</w:t>
        </w:r>
        <w:r w:rsidR="00A6654C" w:rsidRPr="00C57443">
          <w:rPr>
            <w:rStyle w:val="Hyperlink"/>
            <w:noProof/>
            <w:rtl/>
          </w:rPr>
          <w:t xml:space="preserve"> </w:t>
        </w:r>
        <w:r w:rsidR="00A6654C" w:rsidRPr="00C57443">
          <w:rPr>
            <w:rStyle w:val="Hyperlink"/>
            <w:rFonts w:hint="cs"/>
            <w:noProof/>
            <w:rtl/>
          </w:rPr>
          <w:t>ی</w:t>
        </w:r>
        <w:r w:rsidR="00A6654C" w:rsidRPr="00C57443">
          <w:rPr>
            <w:rStyle w:val="Hyperlink"/>
            <w:rFonts w:hint="eastAsia"/>
            <w:noProof/>
            <w:rtl/>
          </w:rPr>
          <w:t>ا</w:t>
        </w:r>
        <w:r w:rsidR="00A6654C" w:rsidRPr="00C57443">
          <w:rPr>
            <w:rStyle w:val="Hyperlink"/>
            <w:noProof/>
            <w:rtl/>
          </w:rPr>
          <w:t xml:space="preserve"> </w:t>
        </w:r>
        <w:r w:rsidR="00A6654C" w:rsidRPr="00C57443">
          <w:rPr>
            <w:rStyle w:val="Hyperlink"/>
            <w:rFonts w:hint="eastAsia"/>
            <w:noProof/>
            <w:rtl/>
          </w:rPr>
          <w:t>تفضل</w:t>
        </w:r>
        <w:r w:rsidR="00A6654C" w:rsidRPr="00C57443">
          <w:rPr>
            <w:rStyle w:val="Hyperlink"/>
            <w:noProof/>
            <w:rtl/>
          </w:rPr>
          <w:t xml:space="preserve"> </w:t>
        </w:r>
        <w:r w:rsidR="00A6654C" w:rsidRPr="00C57443">
          <w:rPr>
            <w:rStyle w:val="Hyperlink"/>
            <w:rFonts w:hint="eastAsia"/>
            <w:noProof/>
            <w:rtl/>
          </w:rPr>
          <w:t>داشتن</w:t>
        </w:r>
        <w:r w:rsidR="00A6654C" w:rsidRPr="00C57443">
          <w:rPr>
            <w:rStyle w:val="Hyperlink"/>
            <w:noProof/>
            <w:rtl/>
          </w:rPr>
          <w:t xml:space="preserve"> </w:t>
        </w:r>
        <w:r w:rsidR="00A6654C" w:rsidRPr="00C57443">
          <w:rPr>
            <w:rStyle w:val="Hyperlink"/>
            <w:rFonts w:hint="eastAsia"/>
            <w:noProof/>
            <w:rtl/>
          </w:rPr>
          <w:t>مولا</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27910349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2</w:t>
        </w:r>
        <w:r w:rsidR="00A6654C">
          <w:rPr>
            <w:rStyle w:val="Hyperlink"/>
            <w:noProof/>
            <w:rtl/>
          </w:rPr>
          <w:fldChar w:fldCharType="end"/>
        </w:r>
      </w:hyperlink>
    </w:p>
    <w:p w:rsidR="00A6654C" w:rsidRDefault="009B7108" w:rsidP="00A6654C">
      <w:pPr>
        <w:pStyle w:val="TOC4"/>
        <w:tabs>
          <w:tab w:val="right" w:leader="dot" w:pos="10194"/>
        </w:tabs>
        <w:rPr>
          <w:rFonts w:asciiTheme="minorHAnsi" w:eastAsiaTheme="minorEastAsia" w:hAnsiTheme="minorHAnsi" w:cstheme="minorBidi"/>
          <w:bCs w:val="0"/>
          <w:noProof/>
          <w:color w:val="auto"/>
          <w:szCs w:val="22"/>
          <w:rtl/>
        </w:rPr>
      </w:pPr>
      <w:hyperlink w:anchor="_Toc27910350" w:history="1">
        <w:r w:rsidR="00A6654C" w:rsidRPr="00C57443">
          <w:rPr>
            <w:rStyle w:val="Hyperlink"/>
            <w:rFonts w:hint="eastAsia"/>
            <w:noProof/>
            <w:rtl/>
          </w:rPr>
          <w:t>استحقاق</w:t>
        </w:r>
        <w:r w:rsidR="00A6654C" w:rsidRPr="00C57443">
          <w:rPr>
            <w:rStyle w:val="Hyperlink"/>
            <w:noProof/>
            <w:rtl/>
          </w:rPr>
          <w:t xml:space="preserve"> </w:t>
        </w:r>
        <w:r w:rsidR="00A6654C" w:rsidRPr="00C57443">
          <w:rPr>
            <w:rStyle w:val="Hyperlink"/>
            <w:rFonts w:hint="eastAsia"/>
            <w:noProof/>
            <w:rtl/>
          </w:rPr>
          <w:t>مثوبت</w:t>
        </w:r>
        <w:r w:rsidR="00A6654C" w:rsidRPr="00C57443">
          <w:rPr>
            <w:rStyle w:val="Hyperlink"/>
            <w:noProof/>
            <w:rtl/>
          </w:rPr>
          <w:t xml:space="preserve"> </w:t>
        </w:r>
        <w:r w:rsidR="00A6654C" w:rsidRPr="00C57443">
          <w:rPr>
            <w:rStyle w:val="Hyperlink"/>
            <w:rFonts w:hint="eastAsia"/>
            <w:noProof/>
            <w:rtl/>
          </w:rPr>
          <w:t>به</w:t>
        </w:r>
        <w:r w:rsidR="00A6654C" w:rsidRPr="00C57443">
          <w:rPr>
            <w:rStyle w:val="Hyperlink"/>
            <w:noProof/>
            <w:rtl/>
          </w:rPr>
          <w:t xml:space="preserve"> </w:t>
        </w:r>
        <w:r w:rsidR="00A6654C" w:rsidRPr="00C57443">
          <w:rPr>
            <w:rStyle w:val="Hyperlink"/>
            <w:rFonts w:hint="eastAsia"/>
            <w:noProof/>
            <w:rtl/>
          </w:rPr>
          <w:t>معنا</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تجسم</w:t>
        </w:r>
        <w:r w:rsidR="00A6654C" w:rsidRPr="00C57443">
          <w:rPr>
            <w:rStyle w:val="Hyperlink"/>
            <w:noProof/>
            <w:rtl/>
          </w:rPr>
          <w:t xml:space="preserve"> </w:t>
        </w:r>
        <w:r w:rsidR="00A6654C" w:rsidRPr="00C57443">
          <w:rPr>
            <w:rStyle w:val="Hyperlink"/>
            <w:rFonts w:hint="eastAsia"/>
            <w:noProof/>
            <w:rtl/>
          </w:rPr>
          <w:t>اعمال</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27910350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2</w:t>
        </w:r>
        <w:r w:rsidR="00A6654C">
          <w:rPr>
            <w:rStyle w:val="Hyperlink"/>
            <w:noProof/>
            <w:rtl/>
          </w:rPr>
          <w:fldChar w:fldCharType="end"/>
        </w:r>
      </w:hyperlink>
    </w:p>
    <w:p w:rsidR="00A6654C" w:rsidRDefault="009B7108" w:rsidP="00A6654C">
      <w:pPr>
        <w:pStyle w:val="TOC5"/>
        <w:tabs>
          <w:tab w:val="right" w:leader="dot" w:pos="10194"/>
        </w:tabs>
        <w:rPr>
          <w:rFonts w:asciiTheme="minorHAnsi" w:eastAsiaTheme="minorEastAsia" w:hAnsiTheme="minorHAnsi" w:cstheme="minorBidi"/>
          <w:bCs w:val="0"/>
          <w:noProof/>
          <w:color w:val="auto"/>
          <w:szCs w:val="22"/>
          <w:rtl/>
        </w:rPr>
      </w:pPr>
      <w:hyperlink w:anchor="_Toc27910351" w:history="1">
        <w:r w:rsidR="00A6654C" w:rsidRPr="00C57443">
          <w:rPr>
            <w:rStyle w:val="Hyperlink"/>
            <w:rFonts w:hint="eastAsia"/>
            <w:noProof/>
            <w:rtl/>
          </w:rPr>
          <w:t>عدم</w:t>
        </w:r>
        <w:r w:rsidR="00A6654C" w:rsidRPr="00C57443">
          <w:rPr>
            <w:rStyle w:val="Hyperlink"/>
            <w:noProof/>
            <w:rtl/>
          </w:rPr>
          <w:t xml:space="preserve"> </w:t>
        </w:r>
        <w:r w:rsidR="00A6654C" w:rsidRPr="00C57443">
          <w:rPr>
            <w:rStyle w:val="Hyperlink"/>
            <w:rFonts w:hint="eastAsia"/>
            <w:noProof/>
            <w:rtl/>
          </w:rPr>
          <w:t>دلالت</w:t>
        </w:r>
        <w:r w:rsidR="00A6654C" w:rsidRPr="00C57443">
          <w:rPr>
            <w:rStyle w:val="Hyperlink"/>
            <w:noProof/>
            <w:rtl/>
          </w:rPr>
          <w:t xml:space="preserve"> </w:t>
        </w:r>
        <w:r w:rsidR="00A6654C" w:rsidRPr="00C57443">
          <w:rPr>
            <w:rStyle w:val="Hyperlink"/>
            <w:rFonts w:hint="eastAsia"/>
            <w:noProof/>
            <w:rtl/>
          </w:rPr>
          <w:t>دل</w:t>
        </w:r>
        <w:r w:rsidR="00A6654C" w:rsidRPr="00C57443">
          <w:rPr>
            <w:rStyle w:val="Hyperlink"/>
            <w:rFonts w:hint="cs"/>
            <w:noProof/>
            <w:rtl/>
          </w:rPr>
          <w:t>ی</w:t>
        </w:r>
        <w:r w:rsidR="00A6654C" w:rsidRPr="00C57443">
          <w:rPr>
            <w:rStyle w:val="Hyperlink"/>
            <w:rFonts w:hint="eastAsia"/>
            <w:noProof/>
            <w:rtl/>
          </w:rPr>
          <w:t>ل</w:t>
        </w:r>
        <w:r w:rsidR="00A6654C" w:rsidRPr="00C57443">
          <w:rPr>
            <w:rStyle w:val="Hyperlink"/>
            <w:noProof/>
            <w:rtl/>
          </w:rPr>
          <w:t xml:space="preserve"> </w:t>
        </w:r>
        <w:r w:rsidR="00A6654C" w:rsidRPr="00C57443">
          <w:rPr>
            <w:rStyle w:val="Hyperlink"/>
            <w:rFonts w:hint="eastAsia"/>
            <w:noProof/>
            <w:rtl/>
          </w:rPr>
          <w:t>بر</w:t>
        </w:r>
        <w:r w:rsidR="00A6654C" w:rsidRPr="00C57443">
          <w:rPr>
            <w:rStyle w:val="Hyperlink"/>
            <w:noProof/>
            <w:rtl/>
          </w:rPr>
          <w:t xml:space="preserve"> </w:t>
        </w:r>
        <w:r w:rsidR="00A6654C" w:rsidRPr="00C57443">
          <w:rPr>
            <w:rStyle w:val="Hyperlink"/>
            <w:rFonts w:hint="eastAsia"/>
            <w:noProof/>
            <w:rtl/>
          </w:rPr>
          <w:t>تجسم</w:t>
        </w:r>
        <w:r w:rsidR="00A6654C" w:rsidRPr="00C57443">
          <w:rPr>
            <w:rStyle w:val="Hyperlink"/>
            <w:noProof/>
            <w:rtl/>
          </w:rPr>
          <w:t xml:space="preserve"> </w:t>
        </w:r>
        <w:r w:rsidR="00A6654C" w:rsidRPr="00C57443">
          <w:rPr>
            <w:rStyle w:val="Hyperlink"/>
            <w:rFonts w:hint="eastAsia"/>
            <w:noProof/>
            <w:rtl/>
          </w:rPr>
          <w:t>اعمال</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27910351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3</w:t>
        </w:r>
        <w:r w:rsidR="00A6654C">
          <w:rPr>
            <w:rStyle w:val="Hyperlink"/>
            <w:noProof/>
            <w:rtl/>
          </w:rPr>
          <w:fldChar w:fldCharType="end"/>
        </w:r>
      </w:hyperlink>
    </w:p>
    <w:p w:rsidR="00A6654C" w:rsidRDefault="009B7108" w:rsidP="00A6654C">
      <w:pPr>
        <w:pStyle w:val="TOC4"/>
        <w:tabs>
          <w:tab w:val="right" w:leader="dot" w:pos="10194"/>
        </w:tabs>
        <w:rPr>
          <w:rFonts w:asciiTheme="minorHAnsi" w:eastAsiaTheme="minorEastAsia" w:hAnsiTheme="minorHAnsi" w:cstheme="minorBidi"/>
          <w:bCs w:val="0"/>
          <w:noProof/>
          <w:color w:val="auto"/>
          <w:szCs w:val="22"/>
          <w:rtl/>
        </w:rPr>
      </w:pPr>
      <w:hyperlink w:anchor="_Toc27910352" w:history="1">
        <w:r w:rsidR="00A6654C" w:rsidRPr="00C57443">
          <w:rPr>
            <w:rStyle w:val="Hyperlink"/>
            <w:rFonts w:hint="eastAsia"/>
            <w:noProof/>
            <w:rtl/>
          </w:rPr>
          <w:t>استحقاق</w:t>
        </w:r>
        <w:r w:rsidR="00A6654C" w:rsidRPr="00C57443">
          <w:rPr>
            <w:rStyle w:val="Hyperlink"/>
            <w:noProof/>
            <w:rtl/>
          </w:rPr>
          <w:t xml:space="preserve"> </w:t>
        </w:r>
        <w:r w:rsidR="00A6654C" w:rsidRPr="00C57443">
          <w:rPr>
            <w:rStyle w:val="Hyperlink"/>
            <w:rFonts w:hint="eastAsia"/>
            <w:noProof/>
            <w:rtl/>
          </w:rPr>
          <w:t>مثوبت</w:t>
        </w:r>
        <w:r w:rsidR="00A6654C" w:rsidRPr="00C57443">
          <w:rPr>
            <w:rStyle w:val="Hyperlink"/>
            <w:noProof/>
            <w:rtl/>
          </w:rPr>
          <w:t xml:space="preserve"> </w:t>
        </w:r>
        <w:r w:rsidR="00A6654C" w:rsidRPr="00C57443">
          <w:rPr>
            <w:rStyle w:val="Hyperlink"/>
            <w:rFonts w:hint="eastAsia"/>
            <w:noProof/>
            <w:rtl/>
          </w:rPr>
          <w:t>به</w:t>
        </w:r>
        <w:r w:rsidR="00A6654C" w:rsidRPr="00C57443">
          <w:rPr>
            <w:rStyle w:val="Hyperlink"/>
            <w:noProof/>
            <w:rtl/>
          </w:rPr>
          <w:t xml:space="preserve"> </w:t>
        </w:r>
        <w:r w:rsidR="00A6654C" w:rsidRPr="00C57443">
          <w:rPr>
            <w:rStyle w:val="Hyperlink"/>
            <w:rFonts w:hint="eastAsia"/>
            <w:noProof/>
            <w:rtl/>
          </w:rPr>
          <w:t>معنا</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جعل</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بودن</w:t>
        </w:r>
        <w:r w:rsidR="00A6654C" w:rsidRPr="00C57443">
          <w:rPr>
            <w:rStyle w:val="Hyperlink"/>
            <w:noProof/>
            <w:rtl/>
          </w:rPr>
          <w:t xml:space="preserve"> </w:t>
        </w:r>
        <w:r w:rsidR="00A6654C" w:rsidRPr="00C57443">
          <w:rPr>
            <w:rStyle w:val="Hyperlink"/>
            <w:rFonts w:hint="eastAsia"/>
            <w:noProof/>
            <w:rtl/>
          </w:rPr>
          <w:t>ثواب</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27910352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3</w:t>
        </w:r>
        <w:r w:rsidR="00A6654C">
          <w:rPr>
            <w:rStyle w:val="Hyperlink"/>
            <w:noProof/>
            <w:rtl/>
          </w:rPr>
          <w:fldChar w:fldCharType="end"/>
        </w:r>
      </w:hyperlink>
    </w:p>
    <w:p w:rsidR="00A6654C" w:rsidRDefault="009B7108" w:rsidP="00A6654C">
      <w:pPr>
        <w:pStyle w:val="TOC5"/>
        <w:tabs>
          <w:tab w:val="right" w:leader="dot" w:pos="10194"/>
        </w:tabs>
        <w:rPr>
          <w:rFonts w:asciiTheme="minorHAnsi" w:eastAsiaTheme="minorEastAsia" w:hAnsiTheme="minorHAnsi" w:cstheme="minorBidi"/>
          <w:bCs w:val="0"/>
          <w:noProof/>
          <w:color w:val="auto"/>
          <w:szCs w:val="22"/>
          <w:rtl/>
        </w:rPr>
      </w:pPr>
      <w:hyperlink w:anchor="_Toc27910353" w:history="1">
        <w:r w:rsidR="00A6654C" w:rsidRPr="00C57443">
          <w:rPr>
            <w:rStyle w:val="Hyperlink"/>
            <w:rFonts w:hint="eastAsia"/>
            <w:noProof/>
            <w:rtl/>
          </w:rPr>
          <w:t>کل</w:t>
        </w:r>
        <w:r w:rsidR="00A6654C" w:rsidRPr="00C57443">
          <w:rPr>
            <w:rStyle w:val="Hyperlink"/>
            <w:rFonts w:hint="cs"/>
            <w:noProof/>
            <w:rtl/>
          </w:rPr>
          <w:t>ی</w:t>
        </w:r>
        <w:r w:rsidR="00A6654C" w:rsidRPr="00C57443">
          <w:rPr>
            <w:rStyle w:val="Hyperlink"/>
            <w:rFonts w:hint="eastAsia"/>
            <w:noProof/>
            <w:rtl/>
          </w:rPr>
          <w:t>ت</w:t>
        </w:r>
        <w:r w:rsidR="00A6654C" w:rsidRPr="00C57443">
          <w:rPr>
            <w:rStyle w:val="Hyperlink"/>
            <w:noProof/>
            <w:rtl/>
          </w:rPr>
          <w:t xml:space="preserve"> </w:t>
        </w:r>
        <w:r w:rsidR="00A6654C" w:rsidRPr="00C57443">
          <w:rPr>
            <w:rStyle w:val="Hyperlink"/>
            <w:rFonts w:hint="eastAsia"/>
            <w:noProof/>
            <w:rtl/>
          </w:rPr>
          <w:t>نداشتن</w:t>
        </w:r>
        <w:r w:rsidR="00A6654C" w:rsidRPr="00C57443">
          <w:rPr>
            <w:rStyle w:val="Hyperlink"/>
            <w:noProof/>
            <w:rtl/>
          </w:rPr>
          <w:t xml:space="preserve"> </w:t>
        </w:r>
        <w:r w:rsidR="00A6654C" w:rsidRPr="00C57443">
          <w:rPr>
            <w:rStyle w:val="Hyperlink"/>
            <w:rFonts w:hint="eastAsia"/>
            <w:noProof/>
            <w:rtl/>
          </w:rPr>
          <w:t>جعل</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بودن</w:t>
        </w:r>
        <w:r w:rsidR="00A6654C" w:rsidRPr="00C57443">
          <w:rPr>
            <w:rStyle w:val="Hyperlink"/>
            <w:noProof/>
            <w:rtl/>
          </w:rPr>
          <w:t xml:space="preserve"> </w:t>
        </w:r>
        <w:r w:rsidR="00A6654C" w:rsidRPr="00C57443">
          <w:rPr>
            <w:rStyle w:val="Hyperlink"/>
            <w:rFonts w:hint="eastAsia"/>
            <w:noProof/>
            <w:rtl/>
          </w:rPr>
          <w:t>ثواب</w:t>
        </w:r>
        <w:r w:rsidR="00A6654C" w:rsidRPr="00C57443">
          <w:rPr>
            <w:rStyle w:val="Hyperlink"/>
            <w:noProof/>
            <w:rtl/>
          </w:rPr>
          <w:t xml:space="preserve"> </w:t>
        </w:r>
        <w:r w:rsidR="00A6654C" w:rsidRPr="00C57443">
          <w:rPr>
            <w:rStyle w:val="Hyperlink"/>
            <w:rFonts w:hint="eastAsia"/>
            <w:noProof/>
            <w:rtl/>
          </w:rPr>
          <w:t>و</w:t>
        </w:r>
        <w:r w:rsidR="00A6654C" w:rsidRPr="00C57443">
          <w:rPr>
            <w:rStyle w:val="Hyperlink"/>
            <w:noProof/>
            <w:rtl/>
          </w:rPr>
          <w:t xml:space="preserve"> </w:t>
        </w:r>
        <w:r w:rsidR="00A6654C" w:rsidRPr="00C57443">
          <w:rPr>
            <w:rStyle w:val="Hyperlink"/>
            <w:rFonts w:hint="eastAsia"/>
            <w:noProof/>
            <w:rtl/>
          </w:rPr>
          <w:t>عقاب</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27910353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3</w:t>
        </w:r>
        <w:r w:rsidR="00A6654C">
          <w:rPr>
            <w:rStyle w:val="Hyperlink"/>
            <w:noProof/>
            <w:rtl/>
          </w:rPr>
          <w:fldChar w:fldCharType="end"/>
        </w:r>
      </w:hyperlink>
    </w:p>
    <w:p w:rsidR="00A6654C" w:rsidRDefault="009B7108" w:rsidP="00A6654C">
      <w:pPr>
        <w:pStyle w:val="TOC3"/>
        <w:tabs>
          <w:tab w:val="right" w:leader="dot" w:pos="10194"/>
        </w:tabs>
        <w:rPr>
          <w:rFonts w:asciiTheme="minorHAnsi" w:eastAsiaTheme="minorEastAsia" w:hAnsiTheme="minorHAnsi" w:cstheme="minorBidi"/>
          <w:bCs w:val="0"/>
          <w:iCs w:val="0"/>
          <w:noProof/>
          <w:color w:val="auto"/>
          <w:szCs w:val="22"/>
          <w:rtl/>
        </w:rPr>
      </w:pPr>
      <w:hyperlink w:anchor="_Toc27910354" w:history="1">
        <w:r w:rsidR="00A6654C" w:rsidRPr="00C57443">
          <w:rPr>
            <w:rStyle w:val="Hyperlink"/>
            <w:rFonts w:hint="eastAsia"/>
            <w:noProof/>
            <w:rtl/>
          </w:rPr>
          <w:t>بررس</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ترتب</w:t>
        </w:r>
        <w:r w:rsidR="00A6654C" w:rsidRPr="00C57443">
          <w:rPr>
            <w:rStyle w:val="Hyperlink"/>
            <w:noProof/>
            <w:rtl/>
          </w:rPr>
          <w:t xml:space="preserve"> </w:t>
        </w:r>
        <w:r w:rsidR="00A6654C" w:rsidRPr="00C57443">
          <w:rPr>
            <w:rStyle w:val="Hyperlink"/>
            <w:rFonts w:hint="eastAsia"/>
            <w:noProof/>
            <w:rtl/>
          </w:rPr>
          <w:t>ثواب</w:t>
        </w:r>
        <w:r w:rsidR="00A6654C" w:rsidRPr="00C57443">
          <w:rPr>
            <w:rStyle w:val="Hyperlink"/>
            <w:noProof/>
            <w:rtl/>
          </w:rPr>
          <w:t xml:space="preserve"> </w:t>
        </w:r>
        <w:r w:rsidR="00A6654C" w:rsidRPr="00C57443">
          <w:rPr>
            <w:rStyle w:val="Hyperlink"/>
            <w:rFonts w:hint="eastAsia"/>
            <w:noProof/>
            <w:rtl/>
          </w:rPr>
          <w:t>بر</w:t>
        </w:r>
        <w:r w:rsidR="00A6654C" w:rsidRPr="00C57443">
          <w:rPr>
            <w:rStyle w:val="Hyperlink"/>
            <w:noProof/>
            <w:rtl/>
          </w:rPr>
          <w:t xml:space="preserve"> </w:t>
        </w:r>
        <w:r w:rsidR="00A6654C" w:rsidRPr="00C57443">
          <w:rPr>
            <w:rStyle w:val="Hyperlink"/>
            <w:rFonts w:hint="eastAsia"/>
            <w:noProof/>
            <w:rtl/>
          </w:rPr>
          <w:t>وجوب</w:t>
        </w:r>
        <w:r w:rsidR="00A6654C" w:rsidRPr="00C57443">
          <w:rPr>
            <w:rStyle w:val="Hyperlink"/>
            <w:noProof/>
            <w:rtl/>
          </w:rPr>
          <w:t xml:space="preserve"> </w:t>
        </w:r>
        <w:r w:rsidR="00A6654C" w:rsidRPr="00C57443">
          <w:rPr>
            <w:rStyle w:val="Hyperlink"/>
            <w:rFonts w:hint="eastAsia"/>
            <w:noProof/>
            <w:rtl/>
          </w:rPr>
          <w:t>غ</w:t>
        </w:r>
        <w:r w:rsidR="00A6654C" w:rsidRPr="00C57443">
          <w:rPr>
            <w:rStyle w:val="Hyperlink"/>
            <w:rFonts w:hint="cs"/>
            <w:noProof/>
            <w:rtl/>
          </w:rPr>
          <w:t>ی</w:t>
        </w:r>
        <w:r w:rsidR="00A6654C" w:rsidRPr="00C57443">
          <w:rPr>
            <w:rStyle w:val="Hyperlink"/>
            <w:rFonts w:hint="eastAsia"/>
            <w:noProof/>
            <w:rtl/>
          </w:rPr>
          <w:t>ر</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بر</w:t>
        </w:r>
        <w:r w:rsidR="00A6654C" w:rsidRPr="00C57443">
          <w:rPr>
            <w:rStyle w:val="Hyperlink"/>
            <w:noProof/>
            <w:rtl/>
          </w:rPr>
          <w:t xml:space="preserve"> </w:t>
        </w:r>
        <w:r w:rsidR="00A6654C" w:rsidRPr="00C57443">
          <w:rPr>
            <w:rStyle w:val="Hyperlink"/>
            <w:rFonts w:hint="eastAsia"/>
            <w:noProof/>
            <w:rtl/>
          </w:rPr>
          <w:t>مبان</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چهارگانه</w:t>
        </w:r>
        <w:r w:rsidR="00A6654C" w:rsidRPr="00C57443">
          <w:rPr>
            <w:rStyle w:val="Hyperlink"/>
            <w:noProof/>
            <w:rtl/>
          </w:rPr>
          <w:t xml:space="preserve"> </w:t>
        </w:r>
        <w:r w:rsidR="00A6654C" w:rsidRPr="00C57443">
          <w:rPr>
            <w:rStyle w:val="Hyperlink"/>
            <w:rFonts w:hint="eastAsia"/>
            <w:noProof/>
            <w:rtl/>
          </w:rPr>
          <w:t>در</w:t>
        </w:r>
        <w:r w:rsidR="00A6654C" w:rsidRPr="00C57443">
          <w:rPr>
            <w:rStyle w:val="Hyperlink"/>
            <w:noProof/>
            <w:rtl/>
          </w:rPr>
          <w:t xml:space="preserve"> </w:t>
        </w:r>
        <w:r w:rsidR="00A6654C" w:rsidRPr="00C57443">
          <w:rPr>
            <w:rStyle w:val="Hyperlink"/>
            <w:rFonts w:hint="eastAsia"/>
            <w:noProof/>
            <w:rtl/>
          </w:rPr>
          <w:t>استحقاق</w:t>
        </w:r>
        <w:r w:rsidR="00A6654C" w:rsidRPr="00C57443">
          <w:rPr>
            <w:rStyle w:val="Hyperlink"/>
            <w:noProof/>
            <w:rtl/>
          </w:rPr>
          <w:t xml:space="preserve"> </w:t>
        </w:r>
        <w:r w:rsidR="00A6654C" w:rsidRPr="00C57443">
          <w:rPr>
            <w:rStyle w:val="Hyperlink"/>
            <w:rFonts w:hint="eastAsia"/>
            <w:noProof/>
            <w:rtl/>
          </w:rPr>
          <w:t>ثواب</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27910354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4</w:t>
        </w:r>
        <w:r w:rsidR="00A6654C">
          <w:rPr>
            <w:rStyle w:val="Hyperlink"/>
            <w:noProof/>
            <w:rtl/>
          </w:rPr>
          <w:fldChar w:fldCharType="end"/>
        </w:r>
      </w:hyperlink>
    </w:p>
    <w:p w:rsidR="00A6654C" w:rsidRDefault="009B7108" w:rsidP="00A6654C">
      <w:pPr>
        <w:pStyle w:val="TOC4"/>
        <w:tabs>
          <w:tab w:val="right" w:leader="dot" w:pos="10194"/>
        </w:tabs>
        <w:rPr>
          <w:rFonts w:asciiTheme="minorHAnsi" w:eastAsiaTheme="minorEastAsia" w:hAnsiTheme="minorHAnsi" w:cstheme="minorBidi"/>
          <w:bCs w:val="0"/>
          <w:noProof/>
          <w:color w:val="auto"/>
          <w:szCs w:val="22"/>
          <w:rtl/>
        </w:rPr>
      </w:pPr>
      <w:hyperlink w:anchor="_Toc27910355" w:history="1">
        <w:r w:rsidR="00A6654C" w:rsidRPr="00C57443">
          <w:rPr>
            <w:rStyle w:val="Hyperlink"/>
            <w:rFonts w:hint="eastAsia"/>
            <w:noProof/>
            <w:rtl/>
          </w:rPr>
          <w:t>ترتب</w:t>
        </w:r>
        <w:r w:rsidR="00A6654C" w:rsidRPr="00C57443">
          <w:rPr>
            <w:rStyle w:val="Hyperlink"/>
            <w:noProof/>
            <w:rtl/>
          </w:rPr>
          <w:t xml:space="preserve"> </w:t>
        </w:r>
        <w:r w:rsidR="00A6654C" w:rsidRPr="00C57443">
          <w:rPr>
            <w:rStyle w:val="Hyperlink"/>
            <w:rFonts w:hint="eastAsia"/>
            <w:noProof/>
            <w:rtl/>
          </w:rPr>
          <w:t>ثواب</w:t>
        </w:r>
        <w:r w:rsidR="00A6654C" w:rsidRPr="00C57443">
          <w:rPr>
            <w:rStyle w:val="Hyperlink"/>
            <w:noProof/>
            <w:rtl/>
          </w:rPr>
          <w:t xml:space="preserve"> </w:t>
        </w:r>
        <w:r w:rsidR="00A6654C" w:rsidRPr="00C57443">
          <w:rPr>
            <w:rStyle w:val="Hyperlink"/>
            <w:rFonts w:hint="eastAsia"/>
            <w:noProof/>
            <w:rtl/>
          </w:rPr>
          <w:t>بر</w:t>
        </w:r>
        <w:r w:rsidR="00A6654C" w:rsidRPr="00C57443">
          <w:rPr>
            <w:rStyle w:val="Hyperlink"/>
            <w:noProof/>
            <w:rtl/>
          </w:rPr>
          <w:t xml:space="preserve"> </w:t>
        </w:r>
        <w:r w:rsidR="00A6654C" w:rsidRPr="00C57443">
          <w:rPr>
            <w:rStyle w:val="Hyperlink"/>
            <w:rFonts w:hint="eastAsia"/>
            <w:noProof/>
            <w:rtl/>
          </w:rPr>
          <w:t>مقدمه</w:t>
        </w:r>
        <w:r w:rsidR="00A6654C" w:rsidRPr="00C57443">
          <w:rPr>
            <w:rStyle w:val="Hyperlink"/>
            <w:noProof/>
            <w:rtl/>
          </w:rPr>
          <w:t xml:space="preserve"> </w:t>
        </w:r>
        <w:r w:rsidR="00A6654C" w:rsidRPr="00C57443">
          <w:rPr>
            <w:rStyle w:val="Hyperlink"/>
            <w:rFonts w:hint="eastAsia"/>
            <w:noProof/>
            <w:rtl/>
          </w:rPr>
          <w:t>بر</w:t>
        </w:r>
        <w:r w:rsidR="00A6654C" w:rsidRPr="00C57443">
          <w:rPr>
            <w:rStyle w:val="Hyperlink"/>
            <w:noProof/>
            <w:rtl/>
          </w:rPr>
          <w:t xml:space="preserve"> </w:t>
        </w:r>
        <w:r w:rsidR="00A6654C" w:rsidRPr="00C57443">
          <w:rPr>
            <w:rStyle w:val="Hyperlink"/>
            <w:rFonts w:hint="eastAsia"/>
            <w:noProof/>
            <w:rtl/>
          </w:rPr>
          <w:t>مبنا</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تجسم</w:t>
        </w:r>
        <w:r w:rsidR="00A6654C" w:rsidRPr="00C57443">
          <w:rPr>
            <w:rStyle w:val="Hyperlink"/>
            <w:noProof/>
            <w:rtl/>
          </w:rPr>
          <w:t xml:space="preserve"> </w:t>
        </w:r>
        <w:r w:rsidR="00A6654C" w:rsidRPr="00C57443">
          <w:rPr>
            <w:rStyle w:val="Hyperlink"/>
            <w:rFonts w:hint="eastAsia"/>
            <w:noProof/>
            <w:rtl/>
          </w:rPr>
          <w:t>اعمال</w:t>
        </w:r>
        <w:r w:rsidR="00A6654C" w:rsidRPr="00C57443">
          <w:rPr>
            <w:rStyle w:val="Hyperlink"/>
            <w:noProof/>
            <w:rtl/>
          </w:rPr>
          <w:t xml:space="preserve"> </w:t>
        </w:r>
        <w:r w:rsidR="00A6654C" w:rsidRPr="00C57443">
          <w:rPr>
            <w:rStyle w:val="Hyperlink"/>
            <w:rFonts w:hint="eastAsia"/>
            <w:noProof/>
            <w:rtl/>
          </w:rPr>
          <w:t>و</w:t>
        </w:r>
        <w:r w:rsidR="00A6654C" w:rsidRPr="00C57443">
          <w:rPr>
            <w:rStyle w:val="Hyperlink"/>
            <w:noProof/>
            <w:rtl/>
          </w:rPr>
          <w:t xml:space="preserve"> </w:t>
        </w:r>
        <w:r w:rsidR="00A6654C" w:rsidRPr="00C57443">
          <w:rPr>
            <w:rStyle w:val="Hyperlink"/>
            <w:rFonts w:hint="eastAsia"/>
            <w:noProof/>
            <w:rtl/>
          </w:rPr>
          <w:t>جعل</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بودن</w:t>
        </w:r>
        <w:r w:rsidR="00A6654C" w:rsidRPr="00C57443">
          <w:rPr>
            <w:rStyle w:val="Hyperlink"/>
            <w:noProof/>
            <w:rtl/>
          </w:rPr>
          <w:t xml:space="preserve"> </w:t>
        </w:r>
        <w:r w:rsidR="00A6654C" w:rsidRPr="00C57443">
          <w:rPr>
            <w:rStyle w:val="Hyperlink"/>
            <w:rFonts w:hint="eastAsia"/>
            <w:noProof/>
            <w:rtl/>
          </w:rPr>
          <w:t>ثواب</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27910355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4</w:t>
        </w:r>
        <w:r w:rsidR="00A6654C">
          <w:rPr>
            <w:rStyle w:val="Hyperlink"/>
            <w:noProof/>
            <w:rtl/>
          </w:rPr>
          <w:fldChar w:fldCharType="end"/>
        </w:r>
      </w:hyperlink>
    </w:p>
    <w:p w:rsidR="00A6654C" w:rsidRDefault="009B7108" w:rsidP="00A6654C">
      <w:pPr>
        <w:pStyle w:val="TOC4"/>
        <w:tabs>
          <w:tab w:val="right" w:leader="dot" w:pos="10194"/>
        </w:tabs>
        <w:rPr>
          <w:rFonts w:asciiTheme="minorHAnsi" w:eastAsiaTheme="minorEastAsia" w:hAnsiTheme="minorHAnsi" w:cstheme="minorBidi"/>
          <w:bCs w:val="0"/>
          <w:noProof/>
          <w:color w:val="auto"/>
          <w:szCs w:val="22"/>
          <w:rtl/>
        </w:rPr>
      </w:pPr>
      <w:hyperlink w:anchor="_Toc27910356" w:history="1">
        <w:r w:rsidR="00A6654C" w:rsidRPr="00C57443">
          <w:rPr>
            <w:rStyle w:val="Hyperlink"/>
            <w:rFonts w:hint="eastAsia"/>
            <w:noProof/>
            <w:rtl/>
          </w:rPr>
          <w:t>ترتب</w:t>
        </w:r>
        <w:r w:rsidR="00A6654C" w:rsidRPr="00C57443">
          <w:rPr>
            <w:rStyle w:val="Hyperlink"/>
            <w:noProof/>
            <w:rtl/>
          </w:rPr>
          <w:t xml:space="preserve"> </w:t>
        </w:r>
        <w:r w:rsidR="00A6654C" w:rsidRPr="00C57443">
          <w:rPr>
            <w:rStyle w:val="Hyperlink"/>
            <w:rFonts w:hint="eastAsia"/>
            <w:noProof/>
            <w:rtl/>
          </w:rPr>
          <w:t>ثواب</w:t>
        </w:r>
        <w:r w:rsidR="00A6654C" w:rsidRPr="00C57443">
          <w:rPr>
            <w:rStyle w:val="Hyperlink"/>
            <w:noProof/>
            <w:rtl/>
          </w:rPr>
          <w:t xml:space="preserve"> </w:t>
        </w:r>
        <w:r w:rsidR="00A6654C" w:rsidRPr="00C57443">
          <w:rPr>
            <w:rStyle w:val="Hyperlink"/>
            <w:rFonts w:hint="eastAsia"/>
            <w:noProof/>
            <w:rtl/>
          </w:rPr>
          <w:t>بر</w:t>
        </w:r>
        <w:r w:rsidR="00A6654C" w:rsidRPr="00C57443">
          <w:rPr>
            <w:rStyle w:val="Hyperlink"/>
            <w:noProof/>
            <w:rtl/>
          </w:rPr>
          <w:t xml:space="preserve"> </w:t>
        </w:r>
        <w:r w:rsidR="00A6654C" w:rsidRPr="00C57443">
          <w:rPr>
            <w:rStyle w:val="Hyperlink"/>
            <w:rFonts w:hint="eastAsia"/>
            <w:noProof/>
            <w:rtl/>
          </w:rPr>
          <w:t>مقدمه</w:t>
        </w:r>
        <w:r w:rsidR="00A6654C" w:rsidRPr="00C57443">
          <w:rPr>
            <w:rStyle w:val="Hyperlink"/>
            <w:noProof/>
            <w:rtl/>
          </w:rPr>
          <w:t xml:space="preserve"> </w:t>
        </w:r>
        <w:r w:rsidR="00A6654C" w:rsidRPr="00C57443">
          <w:rPr>
            <w:rStyle w:val="Hyperlink"/>
            <w:rFonts w:hint="eastAsia"/>
            <w:noProof/>
            <w:rtl/>
          </w:rPr>
          <w:t>بر</w:t>
        </w:r>
        <w:r w:rsidR="00A6654C" w:rsidRPr="00C57443">
          <w:rPr>
            <w:rStyle w:val="Hyperlink"/>
            <w:noProof/>
            <w:rtl/>
          </w:rPr>
          <w:t xml:space="preserve"> </w:t>
        </w:r>
        <w:r w:rsidR="00A6654C" w:rsidRPr="00C57443">
          <w:rPr>
            <w:rStyle w:val="Hyperlink"/>
            <w:rFonts w:hint="eastAsia"/>
            <w:noProof/>
            <w:rtl/>
          </w:rPr>
          <w:t>مبنا</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استحقاق</w:t>
        </w:r>
        <w:r w:rsidR="00A6654C" w:rsidRPr="00C57443">
          <w:rPr>
            <w:rStyle w:val="Hyperlink"/>
            <w:noProof/>
            <w:rtl/>
          </w:rPr>
          <w:t xml:space="preserve"> </w:t>
        </w:r>
        <w:r w:rsidR="00A6654C" w:rsidRPr="00C57443">
          <w:rPr>
            <w:rStyle w:val="Hyperlink"/>
            <w:rFonts w:hint="eastAsia"/>
            <w:noProof/>
            <w:rtl/>
          </w:rPr>
          <w:t>و</w:t>
        </w:r>
        <w:r w:rsidR="00A6654C" w:rsidRPr="00C57443">
          <w:rPr>
            <w:rStyle w:val="Hyperlink"/>
            <w:noProof/>
            <w:rtl/>
          </w:rPr>
          <w:t xml:space="preserve"> </w:t>
        </w:r>
        <w:r w:rsidR="00A6654C" w:rsidRPr="00C57443">
          <w:rPr>
            <w:rStyle w:val="Hyperlink"/>
            <w:rFonts w:hint="eastAsia"/>
            <w:noProof/>
            <w:rtl/>
          </w:rPr>
          <w:t>تفضل</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27910356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4</w:t>
        </w:r>
        <w:r w:rsidR="00A6654C">
          <w:rPr>
            <w:rStyle w:val="Hyperlink"/>
            <w:noProof/>
            <w:rtl/>
          </w:rPr>
          <w:fldChar w:fldCharType="end"/>
        </w:r>
      </w:hyperlink>
    </w:p>
    <w:p w:rsidR="00A6654C" w:rsidRDefault="009B7108" w:rsidP="00A6654C">
      <w:pPr>
        <w:pStyle w:val="TOC5"/>
        <w:tabs>
          <w:tab w:val="right" w:leader="dot" w:pos="10194"/>
        </w:tabs>
        <w:rPr>
          <w:rFonts w:asciiTheme="minorHAnsi" w:eastAsiaTheme="minorEastAsia" w:hAnsiTheme="minorHAnsi" w:cstheme="minorBidi"/>
          <w:bCs w:val="0"/>
          <w:noProof/>
          <w:color w:val="auto"/>
          <w:szCs w:val="22"/>
          <w:rtl/>
        </w:rPr>
      </w:pPr>
      <w:hyperlink w:anchor="_Toc27910357" w:history="1">
        <w:r w:rsidR="00A6654C" w:rsidRPr="00C57443">
          <w:rPr>
            <w:rStyle w:val="Hyperlink"/>
            <w:rFonts w:hint="eastAsia"/>
            <w:noProof/>
            <w:rtl/>
          </w:rPr>
          <w:t>تفص</w:t>
        </w:r>
        <w:r w:rsidR="00A6654C" w:rsidRPr="00C57443">
          <w:rPr>
            <w:rStyle w:val="Hyperlink"/>
            <w:rFonts w:hint="cs"/>
            <w:noProof/>
            <w:rtl/>
          </w:rPr>
          <w:t>ی</w:t>
        </w:r>
        <w:r w:rsidR="00A6654C" w:rsidRPr="00C57443">
          <w:rPr>
            <w:rStyle w:val="Hyperlink"/>
            <w:rFonts w:hint="eastAsia"/>
            <w:noProof/>
            <w:rtl/>
          </w:rPr>
          <w:t>ل</w:t>
        </w:r>
        <w:r w:rsidR="00A6654C" w:rsidRPr="00C57443">
          <w:rPr>
            <w:rStyle w:val="Hyperlink"/>
            <w:noProof/>
            <w:rtl/>
          </w:rPr>
          <w:t xml:space="preserve"> </w:t>
        </w:r>
        <w:r w:rsidR="00A6654C" w:rsidRPr="00C57443">
          <w:rPr>
            <w:rStyle w:val="Hyperlink"/>
            <w:rFonts w:hint="eastAsia"/>
            <w:noProof/>
            <w:rtl/>
          </w:rPr>
          <w:t>مرحوم</w:t>
        </w:r>
        <w:r w:rsidR="00A6654C" w:rsidRPr="00C57443">
          <w:rPr>
            <w:rStyle w:val="Hyperlink"/>
            <w:noProof/>
            <w:rtl/>
          </w:rPr>
          <w:t xml:space="preserve"> </w:t>
        </w:r>
        <w:r w:rsidR="00A6654C" w:rsidRPr="00C57443">
          <w:rPr>
            <w:rStyle w:val="Hyperlink"/>
            <w:rFonts w:hint="eastAsia"/>
            <w:noProof/>
            <w:rtl/>
          </w:rPr>
          <w:t>خو</w:t>
        </w:r>
        <w:r w:rsidR="00A6654C" w:rsidRPr="00C57443">
          <w:rPr>
            <w:rStyle w:val="Hyperlink"/>
            <w:rFonts w:hint="cs"/>
            <w:noProof/>
            <w:rtl/>
          </w:rPr>
          <w:t>یی</w:t>
        </w:r>
        <w:r w:rsidR="00A6654C" w:rsidRPr="00C57443">
          <w:rPr>
            <w:rStyle w:val="Hyperlink"/>
            <w:noProof/>
            <w:rtl/>
          </w:rPr>
          <w:t xml:space="preserve"> </w:t>
        </w:r>
        <w:r w:rsidR="00A6654C" w:rsidRPr="00C57443">
          <w:rPr>
            <w:rStyle w:val="Hyperlink"/>
            <w:rFonts w:hint="eastAsia"/>
            <w:noProof/>
            <w:rtl/>
          </w:rPr>
          <w:t>در</w:t>
        </w:r>
        <w:r w:rsidR="00A6654C" w:rsidRPr="00C57443">
          <w:rPr>
            <w:rStyle w:val="Hyperlink"/>
            <w:noProof/>
            <w:rtl/>
          </w:rPr>
          <w:t xml:space="preserve"> </w:t>
        </w:r>
        <w:r w:rsidR="00A6654C" w:rsidRPr="00C57443">
          <w:rPr>
            <w:rStyle w:val="Hyperlink"/>
            <w:rFonts w:hint="eastAsia"/>
            <w:noProof/>
            <w:rtl/>
          </w:rPr>
          <w:t>استحقاق</w:t>
        </w:r>
        <w:r w:rsidR="00A6654C" w:rsidRPr="00C57443">
          <w:rPr>
            <w:rStyle w:val="Hyperlink"/>
            <w:noProof/>
            <w:rtl/>
          </w:rPr>
          <w:t xml:space="preserve"> </w:t>
        </w:r>
        <w:r w:rsidR="00A6654C" w:rsidRPr="00C57443">
          <w:rPr>
            <w:rStyle w:val="Hyperlink"/>
            <w:rFonts w:hint="eastAsia"/>
            <w:noProof/>
            <w:rtl/>
          </w:rPr>
          <w:t>و</w:t>
        </w:r>
        <w:r w:rsidR="00A6654C" w:rsidRPr="00C57443">
          <w:rPr>
            <w:rStyle w:val="Hyperlink"/>
            <w:noProof/>
            <w:rtl/>
          </w:rPr>
          <w:t xml:space="preserve"> </w:t>
        </w:r>
        <w:r w:rsidR="00A6654C" w:rsidRPr="00C57443">
          <w:rPr>
            <w:rStyle w:val="Hyperlink"/>
            <w:rFonts w:hint="eastAsia"/>
            <w:noProof/>
            <w:rtl/>
          </w:rPr>
          <w:t>تفضل</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27910357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5</w:t>
        </w:r>
        <w:r w:rsidR="00A6654C">
          <w:rPr>
            <w:rStyle w:val="Hyperlink"/>
            <w:noProof/>
            <w:rtl/>
          </w:rPr>
          <w:fldChar w:fldCharType="end"/>
        </w:r>
      </w:hyperlink>
    </w:p>
    <w:p w:rsidR="00A6654C" w:rsidRDefault="009B7108" w:rsidP="00A6654C">
      <w:pPr>
        <w:pStyle w:val="TOC6"/>
        <w:tabs>
          <w:tab w:val="right" w:leader="dot" w:pos="10194"/>
        </w:tabs>
        <w:rPr>
          <w:rFonts w:asciiTheme="minorHAnsi" w:eastAsiaTheme="minorEastAsia" w:hAnsiTheme="minorHAnsi" w:cstheme="minorBidi"/>
          <w:bCs w:val="0"/>
          <w:noProof/>
          <w:color w:val="auto"/>
          <w:szCs w:val="22"/>
          <w:rtl/>
        </w:rPr>
      </w:pPr>
      <w:hyperlink w:anchor="_Toc27910358" w:history="1">
        <w:r w:rsidR="00A6654C" w:rsidRPr="00C57443">
          <w:rPr>
            <w:rStyle w:val="Hyperlink"/>
            <w:rFonts w:hint="eastAsia"/>
            <w:noProof/>
            <w:rtl/>
          </w:rPr>
          <w:t>ملازمه</w:t>
        </w:r>
        <w:r w:rsidR="00A6654C" w:rsidRPr="00C57443">
          <w:rPr>
            <w:rStyle w:val="Hyperlink"/>
            <w:noProof/>
            <w:rtl/>
          </w:rPr>
          <w:t xml:space="preserve"> </w:t>
        </w:r>
        <w:r w:rsidR="00A6654C" w:rsidRPr="00C57443">
          <w:rPr>
            <w:rStyle w:val="Hyperlink"/>
            <w:rFonts w:hint="eastAsia"/>
            <w:noProof/>
            <w:rtl/>
          </w:rPr>
          <w:t>نداشتن</w:t>
        </w:r>
        <w:r w:rsidR="00A6654C" w:rsidRPr="00C57443">
          <w:rPr>
            <w:rStyle w:val="Hyperlink"/>
            <w:noProof/>
            <w:rtl/>
          </w:rPr>
          <w:t xml:space="preserve"> </w:t>
        </w:r>
        <w:r w:rsidR="00A6654C" w:rsidRPr="00C57443">
          <w:rPr>
            <w:rStyle w:val="Hyperlink"/>
            <w:rFonts w:hint="eastAsia"/>
            <w:noProof/>
            <w:rtl/>
          </w:rPr>
          <w:t>اشتغال</w:t>
        </w:r>
        <w:r w:rsidR="00A6654C" w:rsidRPr="00C57443">
          <w:rPr>
            <w:rStyle w:val="Hyperlink"/>
            <w:noProof/>
            <w:rtl/>
          </w:rPr>
          <w:t xml:space="preserve"> </w:t>
        </w:r>
        <w:r w:rsidR="00A6654C" w:rsidRPr="00C57443">
          <w:rPr>
            <w:rStyle w:val="Hyperlink"/>
            <w:rFonts w:hint="eastAsia"/>
            <w:noProof/>
            <w:rtl/>
          </w:rPr>
          <w:t>به</w:t>
        </w:r>
        <w:r w:rsidR="00A6654C" w:rsidRPr="00C57443">
          <w:rPr>
            <w:rStyle w:val="Hyperlink"/>
            <w:noProof/>
            <w:rtl/>
          </w:rPr>
          <w:t xml:space="preserve"> </w:t>
        </w:r>
        <w:r w:rsidR="00A6654C" w:rsidRPr="00C57443">
          <w:rPr>
            <w:rStyle w:val="Hyperlink"/>
            <w:rFonts w:hint="eastAsia"/>
            <w:noProof/>
            <w:rtl/>
          </w:rPr>
          <w:t>مقدمات</w:t>
        </w:r>
        <w:r w:rsidR="00A6654C" w:rsidRPr="00C57443">
          <w:rPr>
            <w:rStyle w:val="Hyperlink"/>
            <w:noProof/>
            <w:rtl/>
          </w:rPr>
          <w:t xml:space="preserve"> </w:t>
        </w:r>
        <w:r w:rsidR="00A6654C" w:rsidRPr="00C57443">
          <w:rPr>
            <w:rStyle w:val="Hyperlink"/>
            <w:rFonts w:hint="eastAsia"/>
            <w:noProof/>
            <w:rtl/>
          </w:rPr>
          <w:t>با</w:t>
        </w:r>
        <w:r w:rsidR="00A6654C" w:rsidRPr="00C57443">
          <w:rPr>
            <w:rStyle w:val="Hyperlink"/>
            <w:noProof/>
            <w:rtl/>
          </w:rPr>
          <w:t xml:space="preserve"> </w:t>
        </w:r>
        <w:r w:rsidR="00A6654C" w:rsidRPr="00C57443">
          <w:rPr>
            <w:rStyle w:val="Hyperlink"/>
            <w:rFonts w:hint="eastAsia"/>
            <w:noProof/>
            <w:rtl/>
          </w:rPr>
          <w:t>اهل</w:t>
        </w:r>
        <w:r w:rsidR="00A6654C" w:rsidRPr="00C57443">
          <w:rPr>
            <w:rStyle w:val="Hyperlink"/>
            <w:rFonts w:hint="cs"/>
            <w:noProof/>
            <w:rtl/>
          </w:rPr>
          <w:t>ی</w:t>
        </w:r>
        <w:r w:rsidR="00A6654C" w:rsidRPr="00C57443">
          <w:rPr>
            <w:rStyle w:val="Hyperlink"/>
            <w:rFonts w:hint="eastAsia"/>
            <w:noProof/>
            <w:rtl/>
          </w:rPr>
          <w:t>ت</w:t>
        </w:r>
        <w:r w:rsidR="00A6654C" w:rsidRPr="00C57443">
          <w:rPr>
            <w:rStyle w:val="Hyperlink"/>
            <w:noProof/>
            <w:rtl/>
          </w:rPr>
          <w:t xml:space="preserve"> </w:t>
        </w:r>
        <w:r w:rsidR="00A6654C" w:rsidRPr="00C57443">
          <w:rPr>
            <w:rStyle w:val="Hyperlink"/>
            <w:rFonts w:hint="eastAsia"/>
            <w:noProof/>
            <w:rtl/>
          </w:rPr>
          <w:t>برا</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تفضل</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27910358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5</w:t>
        </w:r>
        <w:r w:rsidR="00A6654C">
          <w:rPr>
            <w:rStyle w:val="Hyperlink"/>
            <w:noProof/>
            <w:rtl/>
          </w:rPr>
          <w:fldChar w:fldCharType="end"/>
        </w:r>
      </w:hyperlink>
    </w:p>
    <w:p w:rsidR="00A6654C" w:rsidRDefault="009B7108" w:rsidP="00A6654C">
      <w:pPr>
        <w:pStyle w:val="TOC4"/>
        <w:tabs>
          <w:tab w:val="right" w:leader="dot" w:pos="10194"/>
        </w:tabs>
        <w:rPr>
          <w:rFonts w:asciiTheme="minorHAnsi" w:eastAsiaTheme="minorEastAsia" w:hAnsiTheme="minorHAnsi" w:cstheme="minorBidi"/>
          <w:bCs w:val="0"/>
          <w:noProof/>
          <w:color w:val="auto"/>
          <w:szCs w:val="22"/>
          <w:rtl/>
        </w:rPr>
      </w:pPr>
      <w:hyperlink w:anchor="_Toc27910359" w:history="1">
        <w:r w:rsidR="00A6654C" w:rsidRPr="00C57443">
          <w:rPr>
            <w:rStyle w:val="Hyperlink"/>
            <w:rFonts w:hint="eastAsia"/>
            <w:noProof/>
            <w:rtl/>
          </w:rPr>
          <w:t>رفع</w:t>
        </w:r>
        <w:r w:rsidR="00A6654C" w:rsidRPr="00C57443">
          <w:rPr>
            <w:rStyle w:val="Hyperlink"/>
            <w:noProof/>
            <w:rtl/>
          </w:rPr>
          <w:t xml:space="preserve"> </w:t>
        </w:r>
        <w:r w:rsidR="00A6654C" w:rsidRPr="00C57443">
          <w:rPr>
            <w:rStyle w:val="Hyperlink"/>
            <w:rFonts w:hint="eastAsia"/>
            <w:noProof/>
            <w:rtl/>
          </w:rPr>
          <w:t>اشکال</w:t>
        </w:r>
        <w:r w:rsidR="00A6654C" w:rsidRPr="00C57443">
          <w:rPr>
            <w:rStyle w:val="Hyperlink"/>
            <w:noProof/>
            <w:rtl/>
          </w:rPr>
          <w:t xml:space="preserve"> </w:t>
        </w:r>
        <w:r w:rsidR="00A6654C" w:rsidRPr="00C57443">
          <w:rPr>
            <w:rStyle w:val="Hyperlink"/>
            <w:rFonts w:hint="eastAsia"/>
            <w:noProof/>
            <w:rtl/>
          </w:rPr>
          <w:t>ترتب</w:t>
        </w:r>
        <w:r w:rsidR="00A6654C" w:rsidRPr="00C57443">
          <w:rPr>
            <w:rStyle w:val="Hyperlink"/>
            <w:noProof/>
            <w:rtl/>
          </w:rPr>
          <w:t xml:space="preserve"> </w:t>
        </w:r>
        <w:r w:rsidR="00A6654C" w:rsidRPr="00C57443">
          <w:rPr>
            <w:rStyle w:val="Hyperlink"/>
            <w:rFonts w:hint="eastAsia"/>
            <w:noProof/>
            <w:rtl/>
          </w:rPr>
          <w:t>ثواب</w:t>
        </w:r>
        <w:r w:rsidR="00A6654C" w:rsidRPr="00C57443">
          <w:rPr>
            <w:rStyle w:val="Hyperlink"/>
            <w:noProof/>
            <w:rtl/>
          </w:rPr>
          <w:t xml:space="preserve"> </w:t>
        </w:r>
        <w:r w:rsidR="00A6654C" w:rsidRPr="00C57443">
          <w:rPr>
            <w:rStyle w:val="Hyperlink"/>
            <w:rFonts w:hint="eastAsia"/>
            <w:noProof/>
            <w:rtl/>
          </w:rPr>
          <w:t>بر</w:t>
        </w:r>
        <w:r w:rsidR="00A6654C" w:rsidRPr="00C57443">
          <w:rPr>
            <w:rStyle w:val="Hyperlink"/>
            <w:noProof/>
            <w:rtl/>
          </w:rPr>
          <w:t xml:space="preserve"> </w:t>
        </w:r>
        <w:r w:rsidR="00A6654C" w:rsidRPr="00C57443">
          <w:rPr>
            <w:rStyle w:val="Hyperlink"/>
            <w:rFonts w:hint="eastAsia"/>
            <w:noProof/>
            <w:rtl/>
          </w:rPr>
          <w:t>خود</w:t>
        </w:r>
        <w:r w:rsidR="00A6654C" w:rsidRPr="00C57443">
          <w:rPr>
            <w:rStyle w:val="Hyperlink"/>
            <w:noProof/>
            <w:rtl/>
          </w:rPr>
          <w:t xml:space="preserve"> </w:t>
        </w:r>
        <w:r w:rsidR="00A6654C" w:rsidRPr="00C57443">
          <w:rPr>
            <w:rStyle w:val="Hyperlink"/>
            <w:rFonts w:hint="eastAsia"/>
            <w:noProof/>
            <w:rtl/>
          </w:rPr>
          <w:t>مقدمات</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27910359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6</w:t>
        </w:r>
        <w:r w:rsidR="00A6654C">
          <w:rPr>
            <w:rStyle w:val="Hyperlink"/>
            <w:noProof/>
            <w:rtl/>
          </w:rPr>
          <w:fldChar w:fldCharType="end"/>
        </w:r>
      </w:hyperlink>
    </w:p>
    <w:p w:rsidR="00A6654C" w:rsidRDefault="009B7108" w:rsidP="00A6654C">
      <w:pPr>
        <w:pStyle w:val="TOC5"/>
        <w:tabs>
          <w:tab w:val="right" w:leader="dot" w:pos="10194"/>
        </w:tabs>
        <w:rPr>
          <w:rFonts w:asciiTheme="minorHAnsi" w:eastAsiaTheme="minorEastAsia" w:hAnsiTheme="minorHAnsi" w:cstheme="minorBidi"/>
          <w:bCs w:val="0"/>
          <w:noProof/>
          <w:color w:val="auto"/>
          <w:szCs w:val="22"/>
          <w:rtl/>
        </w:rPr>
      </w:pPr>
      <w:hyperlink w:anchor="_Toc27910360" w:history="1">
        <w:r w:rsidR="00A6654C" w:rsidRPr="00C57443">
          <w:rPr>
            <w:rStyle w:val="Hyperlink"/>
            <w:noProof/>
            <w:rtl/>
          </w:rPr>
          <w:t>1-</w:t>
        </w:r>
        <w:r w:rsidR="00A6654C" w:rsidRPr="00C57443">
          <w:rPr>
            <w:rStyle w:val="Hyperlink"/>
            <w:rFonts w:hint="eastAsia"/>
            <w:noProof/>
            <w:rtl/>
          </w:rPr>
          <w:t>ترتب</w:t>
        </w:r>
        <w:r w:rsidR="00A6654C" w:rsidRPr="00C57443">
          <w:rPr>
            <w:rStyle w:val="Hyperlink"/>
            <w:noProof/>
            <w:rtl/>
          </w:rPr>
          <w:t xml:space="preserve"> </w:t>
        </w:r>
        <w:r w:rsidR="00A6654C" w:rsidRPr="00C57443">
          <w:rPr>
            <w:rStyle w:val="Hyperlink"/>
            <w:rFonts w:hint="eastAsia"/>
            <w:noProof/>
            <w:rtl/>
          </w:rPr>
          <w:t>ثواب</w:t>
        </w:r>
        <w:r w:rsidR="00A6654C" w:rsidRPr="00C57443">
          <w:rPr>
            <w:rStyle w:val="Hyperlink"/>
            <w:noProof/>
            <w:rtl/>
          </w:rPr>
          <w:t xml:space="preserve"> </w:t>
        </w:r>
        <w:r w:rsidR="00A6654C" w:rsidRPr="00C57443">
          <w:rPr>
            <w:rStyle w:val="Hyperlink"/>
            <w:rFonts w:hint="eastAsia"/>
            <w:noProof/>
            <w:rtl/>
          </w:rPr>
          <w:t>به</w:t>
        </w:r>
        <w:r w:rsidR="00A6654C" w:rsidRPr="00C57443">
          <w:rPr>
            <w:rStyle w:val="Hyperlink"/>
            <w:noProof/>
            <w:rtl/>
          </w:rPr>
          <w:t xml:space="preserve"> </w:t>
        </w:r>
        <w:r w:rsidR="00A6654C" w:rsidRPr="00C57443">
          <w:rPr>
            <w:rStyle w:val="Hyperlink"/>
            <w:rFonts w:hint="eastAsia"/>
            <w:noProof/>
            <w:rtl/>
          </w:rPr>
          <w:t>خاطر</w:t>
        </w:r>
        <w:r w:rsidR="00A6654C" w:rsidRPr="00C57443">
          <w:rPr>
            <w:rStyle w:val="Hyperlink"/>
            <w:noProof/>
            <w:rtl/>
          </w:rPr>
          <w:t xml:space="preserve"> </w:t>
        </w:r>
        <w:r w:rsidR="00A6654C" w:rsidRPr="00C57443">
          <w:rPr>
            <w:rStyle w:val="Hyperlink"/>
            <w:rFonts w:hint="eastAsia"/>
            <w:noProof/>
            <w:rtl/>
          </w:rPr>
          <w:t>احمز</w:t>
        </w:r>
        <w:r w:rsidR="00A6654C" w:rsidRPr="00C57443">
          <w:rPr>
            <w:rStyle w:val="Hyperlink"/>
            <w:rFonts w:hint="cs"/>
            <w:noProof/>
            <w:rtl/>
          </w:rPr>
          <w:t>ی</w:t>
        </w:r>
        <w:r w:rsidR="00A6654C" w:rsidRPr="00C57443">
          <w:rPr>
            <w:rStyle w:val="Hyperlink"/>
            <w:rFonts w:hint="eastAsia"/>
            <w:noProof/>
            <w:rtl/>
          </w:rPr>
          <w:t>ت</w:t>
        </w:r>
        <w:r w:rsidR="00A6654C" w:rsidRPr="00C57443">
          <w:rPr>
            <w:rStyle w:val="Hyperlink"/>
            <w:noProof/>
            <w:rtl/>
          </w:rPr>
          <w:t xml:space="preserve"> </w:t>
        </w:r>
        <w:r w:rsidR="00A6654C" w:rsidRPr="00C57443">
          <w:rPr>
            <w:rStyle w:val="Hyperlink"/>
            <w:rFonts w:hint="eastAsia"/>
            <w:noProof/>
            <w:rtl/>
          </w:rPr>
          <w:t>داشتن</w:t>
        </w:r>
        <w:r w:rsidR="00A6654C" w:rsidRPr="00C57443">
          <w:rPr>
            <w:rStyle w:val="Hyperlink"/>
            <w:noProof/>
            <w:rtl/>
          </w:rPr>
          <w:t xml:space="preserve"> </w:t>
        </w:r>
        <w:r w:rsidR="00A6654C" w:rsidRPr="00C57443">
          <w:rPr>
            <w:rStyle w:val="Hyperlink"/>
            <w:rFonts w:hint="eastAsia"/>
            <w:noProof/>
            <w:rtl/>
          </w:rPr>
          <w:t>مقدمات</w:t>
        </w:r>
        <w:r w:rsidR="00A6654C" w:rsidRPr="00C57443">
          <w:rPr>
            <w:rStyle w:val="Hyperlink"/>
            <w:noProof/>
            <w:rtl/>
          </w:rPr>
          <w:t xml:space="preserve"> </w:t>
        </w:r>
        <w:r w:rsidR="00A6654C" w:rsidRPr="00C57443">
          <w:rPr>
            <w:rStyle w:val="Hyperlink"/>
            <w:rFonts w:hint="eastAsia"/>
            <w:noProof/>
            <w:rtl/>
          </w:rPr>
          <w:t>و</w:t>
        </w:r>
        <w:r w:rsidR="00A6654C" w:rsidRPr="00C57443">
          <w:rPr>
            <w:rStyle w:val="Hyperlink"/>
            <w:noProof/>
            <w:rtl/>
          </w:rPr>
          <w:t xml:space="preserve"> </w:t>
        </w:r>
        <w:r w:rsidR="00A6654C" w:rsidRPr="00C57443">
          <w:rPr>
            <w:rStyle w:val="Hyperlink"/>
            <w:rFonts w:hint="eastAsia"/>
            <w:noProof/>
            <w:rtl/>
          </w:rPr>
          <w:t>رد</w:t>
        </w:r>
        <w:r w:rsidR="00A6654C" w:rsidRPr="00C57443">
          <w:rPr>
            <w:rStyle w:val="Hyperlink"/>
            <w:noProof/>
            <w:rtl/>
          </w:rPr>
          <w:t xml:space="preserve"> </w:t>
        </w:r>
        <w:r w:rsidR="00A6654C" w:rsidRPr="00C57443">
          <w:rPr>
            <w:rStyle w:val="Hyperlink"/>
            <w:rFonts w:hint="eastAsia"/>
            <w:noProof/>
            <w:rtl/>
          </w:rPr>
          <w:t>آن</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27910360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6</w:t>
        </w:r>
        <w:r w:rsidR="00A6654C">
          <w:rPr>
            <w:rStyle w:val="Hyperlink"/>
            <w:noProof/>
            <w:rtl/>
          </w:rPr>
          <w:fldChar w:fldCharType="end"/>
        </w:r>
      </w:hyperlink>
    </w:p>
    <w:p w:rsidR="00A6654C" w:rsidRDefault="009B7108" w:rsidP="00A6654C">
      <w:pPr>
        <w:pStyle w:val="TOC5"/>
        <w:tabs>
          <w:tab w:val="right" w:leader="dot" w:pos="10194"/>
        </w:tabs>
        <w:rPr>
          <w:rFonts w:asciiTheme="minorHAnsi" w:eastAsiaTheme="minorEastAsia" w:hAnsiTheme="minorHAnsi" w:cstheme="minorBidi"/>
          <w:bCs w:val="0"/>
          <w:noProof/>
          <w:color w:val="auto"/>
          <w:szCs w:val="22"/>
          <w:rtl/>
        </w:rPr>
      </w:pPr>
      <w:hyperlink w:anchor="_Toc27910361" w:history="1">
        <w:r w:rsidR="00A6654C" w:rsidRPr="00C57443">
          <w:rPr>
            <w:rStyle w:val="Hyperlink"/>
            <w:noProof/>
            <w:rtl/>
          </w:rPr>
          <w:t>2-</w:t>
        </w:r>
        <w:r w:rsidR="00A6654C" w:rsidRPr="00C57443">
          <w:rPr>
            <w:rStyle w:val="Hyperlink"/>
            <w:rFonts w:hint="eastAsia"/>
            <w:noProof/>
            <w:rtl/>
          </w:rPr>
          <w:t>استحباب</w:t>
        </w:r>
        <w:r w:rsidR="00A6654C" w:rsidRPr="00C57443">
          <w:rPr>
            <w:rStyle w:val="Hyperlink"/>
            <w:noProof/>
            <w:rtl/>
          </w:rPr>
          <w:t xml:space="preserve"> </w:t>
        </w:r>
        <w:r w:rsidR="00A6654C" w:rsidRPr="00C57443">
          <w:rPr>
            <w:rStyle w:val="Hyperlink"/>
            <w:rFonts w:hint="eastAsia"/>
            <w:noProof/>
            <w:rtl/>
          </w:rPr>
          <w:t>نفس</w:t>
        </w:r>
        <w:r w:rsidR="00A6654C" w:rsidRPr="00C57443">
          <w:rPr>
            <w:rStyle w:val="Hyperlink"/>
            <w:rFonts w:hint="cs"/>
            <w:noProof/>
            <w:rtl/>
          </w:rPr>
          <w:t>ی</w:t>
        </w:r>
        <w:r w:rsidR="00A6654C" w:rsidRPr="00C57443">
          <w:rPr>
            <w:rStyle w:val="Hyperlink"/>
            <w:noProof/>
            <w:rtl/>
          </w:rPr>
          <w:t xml:space="preserve"> </w:t>
        </w:r>
        <w:r w:rsidR="00A6654C" w:rsidRPr="00C57443">
          <w:rPr>
            <w:rStyle w:val="Hyperlink"/>
            <w:rFonts w:hint="eastAsia"/>
            <w:noProof/>
            <w:rtl/>
          </w:rPr>
          <w:t>داشتن</w:t>
        </w:r>
        <w:r w:rsidR="00A6654C" w:rsidRPr="00C57443">
          <w:rPr>
            <w:rStyle w:val="Hyperlink"/>
            <w:noProof/>
            <w:rtl/>
          </w:rPr>
          <w:t xml:space="preserve"> </w:t>
        </w:r>
        <w:r w:rsidR="00A6654C" w:rsidRPr="00C57443">
          <w:rPr>
            <w:rStyle w:val="Hyperlink"/>
            <w:rFonts w:hint="eastAsia"/>
            <w:noProof/>
            <w:rtl/>
          </w:rPr>
          <w:t>ترتب</w:t>
        </w:r>
        <w:r w:rsidR="00A6654C" w:rsidRPr="00C57443">
          <w:rPr>
            <w:rStyle w:val="Hyperlink"/>
            <w:noProof/>
            <w:rtl/>
          </w:rPr>
          <w:t xml:space="preserve"> </w:t>
        </w:r>
        <w:r w:rsidR="00A6654C" w:rsidRPr="00C57443">
          <w:rPr>
            <w:rStyle w:val="Hyperlink"/>
            <w:rFonts w:hint="eastAsia"/>
            <w:noProof/>
            <w:rtl/>
          </w:rPr>
          <w:t>ثواب</w:t>
        </w:r>
        <w:r w:rsidR="00A6654C" w:rsidRPr="00C57443">
          <w:rPr>
            <w:rStyle w:val="Hyperlink"/>
            <w:noProof/>
            <w:rtl/>
          </w:rPr>
          <w:t xml:space="preserve"> </w:t>
        </w:r>
        <w:r w:rsidR="00A6654C" w:rsidRPr="00C57443">
          <w:rPr>
            <w:rStyle w:val="Hyperlink"/>
            <w:rFonts w:hint="eastAsia"/>
            <w:noProof/>
            <w:rtl/>
          </w:rPr>
          <w:t>بر</w:t>
        </w:r>
        <w:r w:rsidR="00A6654C" w:rsidRPr="00C57443">
          <w:rPr>
            <w:rStyle w:val="Hyperlink"/>
            <w:noProof/>
            <w:rtl/>
          </w:rPr>
          <w:t xml:space="preserve"> </w:t>
        </w:r>
        <w:r w:rsidR="00A6654C" w:rsidRPr="00C57443">
          <w:rPr>
            <w:rStyle w:val="Hyperlink"/>
            <w:rFonts w:hint="eastAsia"/>
            <w:noProof/>
            <w:rtl/>
          </w:rPr>
          <w:t>مقدمات</w:t>
        </w:r>
        <w:r w:rsidR="00A6654C" w:rsidRPr="00C57443">
          <w:rPr>
            <w:rStyle w:val="Hyperlink"/>
            <w:noProof/>
            <w:rtl/>
          </w:rPr>
          <w:t xml:space="preserve"> </w:t>
        </w:r>
        <w:r w:rsidR="00A6654C" w:rsidRPr="00C57443">
          <w:rPr>
            <w:rStyle w:val="Hyperlink"/>
            <w:rFonts w:hint="eastAsia"/>
            <w:noProof/>
            <w:rtl/>
          </w:rPr>
          <w:t>و</w:t>
        </w:r>
        <w:r w:rsidR="00A6654C" w:rsidRPr="00C57443">
          <w:rPr>
            <w:rStyle w:val="Hyperlink"/>
            <w:noProof/>
            <w:rtl/>
          </w:rPr>
          <w:t xml:space="preserve"> </w:t>
        </w:r>
        <w:r w:rsidR="00A6654C" w:rsidRPr="00C57443">
          <w:rPr>
            <w:rStyle w:val="Hyperlink"/>
            <w:rFonts w:hint="eastAsia"/>
            <w:noProof/>
            <w:rtl/>
          </w:rPr>
          <w:t>رد</w:t>
        </w:r>
        <w:r w:rsidR="00A6654C" w:rsidRPr="00C57443">
          <w:rPr>
            <w:rStyle w:val="Hyperlink"/>
            <w:noProof/>
            <w:rtl/>
          </w:rPr>
          <w:t xml:space="preserve"> </w:t>
        </w:r>
        <w:r w:rsidR="00A6654C" w:rsidRPr="00C57443">
          <w:rPr>
            <w:rStyle w:val="Hyperlink"/>
            <w:rFonts w:hint="eastAsia"/>
            <w:noProof/>
            <w:rtl/>
          </w:rPr>
          <w:t>آن</w:t>
        </w:r>
        <w:r w:rsidR="00A6654C">
          <w:rPr>
            <w:noProof/>
            <w:webHidden/>
            <w:rtl/>
          </w:rPr>
          <w:tab/>
        </w:r>
        <w:r w:rsidR="00A6654C">
          <w:rPr>
            <w:rStyle w:val="Hyperlink"/>
            <w:noProof/>
            <w:rtl/>
          </w:rPr>
          <w:fldChar w:fldCharType="begin"/>
        </w:r>
        <w:r w:rsidR="00A6654C">
          <w:rPr>
            <w:noProof/>
            <w:webHidden/>
            <w:rtl/>
          </w:rPr>
          <w:instrText xml:space="preserve"> </w:instrText>
        </w:r>
        <w:r w:rsidR="00A6654C">
          <w:rPr>
            <w:noProof/>
            <w:webHidden/>
          </w:rPr>
          <w:instrText xml:space="preserve">PAGEREF </w:instrText>
        </w:r>
        <w:r w:rsidR="00A6654C">
          <w:rPr>
            <w:noProof/>
            <w:webHidden/>
            <w:rtl/>
          </w:rPr>
          <w:instrText>_</w:instrText>
        </w:r>
        <w:r w:rsidR="00A6654C">
          <w:rPr>
            <w:noProof/>
            <w:webHidden/>
          </w:rPr>
          <w:instrText>Toc</w:instrText>
        </w:r>
        <w:r w:rsidR="00A6654C">
          <w:rPr>
            <w:noProof/>
            <w:webHidden/>
            <w:rtl/>
          </w:rPr>
          <w:instrText xml:space="preserve">27910361 </w:instrText>
        </w:r>
        <w:r w:rsidR="00A6654C">
          <w:rPr>
            <w:noProof/>
            <w:webHidden/>
          </w:rPr>
          <w:instrText>\h</w:instrText>
        </w:r>
        <w:r w:rsidR="00A6654C">
          <w:rPr>
            <w:noProof/>
            <w:webHidden/>
            <w:rtl/>
          </w:rPr>
          <w:instrText xml:space="preserve"> </w:instrText>
        </w:r>
        <w:r w:rsidR="00A6654C">
          <w:rPr>
            <w:rStyle w:val="Hyperlink"/>
            <w:noProof/>
            <w:rtl/>
          </w:rPr>
        </w:r>
        <w:r w:rsidR="00A6654C">
          <w:rPr>
            <w:rStyle w:val="Hyperlink"/>
            <w:noProof/>
            <w:rtl/>
          </w:rPr>
          <w:fldChar w:fldCharType="separate"/>
        </w:r>
        <w:r w:rsidR="00A6654C">
          <w:rPr>
            <w:noProof/>
            <w:webHidden/>
            <w:rtl/>
          </w:rPr>
          <w:t>6</w:t>
        </w:r>
        <w:r w:rsidR="00A6654C">
          <w:rPr>
            <w:rStyle w:val="Hyperlink"/>
            <w:noProof/>
            <w:rtl/>
          </w:rPr>
          <w:fldChar w:fldCharType="end"/>
        </w:r>
      </w:hyperlink>
    </w:p>
    <w:p w:rsidR="00C91EB6" w:rsidRPr="00C91EB6" w:rsidRDefault="00A6654C" w:rsidP="005740E1">
      <w:pPr>
        <w:jc w:val="both"/>
      </w:pPr>
      <w:r>
        <w:rPr>
          <w:rFonts w:cs="B Titr"/>
          <w:noProof/>
          <w:webHidden/>
          <w:color w:val="632423" w:themeColor="accent2" w:themeShade="80"/>
          <w:szCs w:val="24"/>
          <w:rtl/>
        </w:rPr>
        <w:fldChar w:fldCharType="end"/>
      </w:r>
    </w:p>
    <w:p w:rsidR="00F343FB" w:rsidRPr="00A6366F" w:rsidRDefault="00F842AD" w:rsidP="005740E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E6175">
        <w:rPr>
          <w:rFonts w:hint="cs"/>
          <w:rtl/>
        </w:rPr>
        <w:t>ثمرات</w:t>
      </w:r>
      <w:r w:rsidR="00EE6175">
        <w:rPr>
          <w:rtl/>
        </w:rPr>
        <w:t xml:space="preserve"> </w:t>
      </w:r>
      <w:r w:rsidR="00EE6175">
        <w:rPr>
          <w:rFonts w:hint="cs"/>
          <w:rtl/>
        </w:rPr>
        <w:t>واجب</w:t>
      </w:r>
      <w:r w:rsidR="00EE6175">
        <w:rPr>
          <w:rtl/>
        </w:rPr>
        <w:t xml:space="preserve"> </w:t>
      </w:r>
      <w:r w:rsidR="00EE6175">
        <w:rPr>
          <w:rFonts w:hint="cs"/>
          <w:rtl/>
        </w:rPr>
        <w:t>نفسی</w:t>
      </w:r>
      <w:r w:rsidR="00EE6175">
        <w:rPr>
          <w:rtl/>
        </w:rPr>
        <w:t xml:space="preserve"> </w:t>
      </w:r>
      <w:r w:rsidR="00EE6175">
        <w:rPr>
          <w:rFonts w:hint="cs"/>
          <w:rtl/>
        </w:rPr>
        <w:t>و</w:t>
      </w:r>
      <w:r w:rsidR="00EE6175">
        <w:rPr>
          <w:rtl/>
        </w:rPr>
        <w:t xml:space="preserve"> </w:t>
      </w:r>
      <w:r w:rsidR="00EE6175">
        <w:rPr>
          <w:rFonts w:hint="cs"/>
          <w:rtl/>
        </w:rPr>
        <w:t>غیری</w:t>
      </w:r>
      <w:r w:rsidR="00025B70">
        <w:rPr>
          <w:rFonts w:hint="cs"/>
          <w:rtl/>
        </w:rPr>
        <w:t xml:space="preserve"> </w:t>
      </w:r>
      <w:r w:rsidR="00386C11" w:rsidRPr="00A6366F">
        <w:rPr>
          <w:rFonts w:hint="cs"/>
          <w:rtl/>
        </w:rPr>
        <w:t>/</w:t>
      </w:r>
      <w:bookmarkStart w:id="1" w:name="BokSabj_d"/>
      <w:bookmarkEnd w:id="1"/>
      <w:r w:rsidR="00EE6175">
        <w:rPr>
          <w:rFonts w:hint="cs"/>
          <w:rtl/>
        </w:rPr>
        <w:t>واجب</w:t>
      </w:r>
      <w:r w:rsidR="00EE6175">
        <w:rPr>
          <w:rtl/>
        </w:rPr>
        <w:t xml:space="preserve"> </w:t>
      </w:r>
      <w:r w:rsidR="00EE6175">
        <w:rPr>
          <w:rFonts w:hint="cs"/>
          <w:rtl/>
        </w:rPr>
        <w:t>نفسی</w:t>
      </w:r>
      <w:r w:rsidR="00EE6175">
        <w:rPr>
          <w:rtl/>
        </w:rPr>
        <w:t xml:space="preserve"> </w:t>
      </w:r>
      <w:r w:rsidR="00EE6175">
        <w:rPr>
          <w:rFonts w:hint="cs"/>
          <w:rtl/>
        </w:rPr>
        <w:t>و</w:t>
      </w:r>
      <w:r w:rsidR="00EE6175">
        <w:rPr>
          <w:rtl/>
        </w:rPr>
        <w:t xml:space="preserve"> </w:t>
      </w:r>
      <w:r w:rsidR="00EE6175">
        <w:rPr>
          <w:rFonts w:hint="cs"/>
          <w:rtl/>
        </w:rPr>
        <w:t>غیری</w:t>
      </w:r>
      <w:r w:rsidR="00386C11" w:rsidRPr="00A6366F">
        <w:rPr>
          <w:rFonts w:hint="cs"/>
          <w:rtl/>
        </w:rPr>
        <w:t xml:space="preserve"> /</w:t>
      </w:r>
      <w:bookmarkStart w:id="2" w:name="Bokkolli"/>
      <w:bookmarkEnd w:id="2"/>
      <w:r w:rsidR="00EE6175">
        <w:rPr>
          <w:rFonts w:hint="cs"/>
          <w:rtl/>
        </w:rPr>
        <w:t>مقدمه</w:t>
      </w:r>
      <w:r w:rsidR="00EE6175">
        <w:rPr>
          <w:rtl/>
        </w:rPr>
        <w:t xml:space="preserve"> </w:t>
      </w:r>
      <w:r w:rsidR="00EE6175">
        <w:rPr>
          <w:rFonts w:hint="cs"/>
          <w:rtl/>
        </w:rPr>
        <w:t>واجب</w:t>
      </w:r>
      <w:r w:rsidR="001B6799" w:rsidRPr="00A6366F">
        <w:rPr>
          <w:rFonts w:hint="cs"/>
          <w:rtl/>
        </w:rPr>
        <w:t xml:space="preserve"> </w:t>
      </w:r>
    </w:p>
    <w:p w:rsidR="008F5B4D" w:rsidRPr="009C66D5" w:rsidRDefault="008F5B4D" w:rsidP="005740E1">
      <w:pPr>
        <w:jc w:val="both"/>
        <w:rPr>
          <w:rStyle w:val="Emphasis"/>
          <w:b/>
          <w:bCs w:val="0"/>
          <w:rtl/>
        </w:rPr>
      </w:pPr>
      <w:r w:rsidRPr="009C66D5">
        <w:rPr>
          <w:rStyle w:val="Emphasis"/>
          <w:rFonts w:hint="cs"/>
          <w:b/>
          <w:bCs w:val="0"/>
          <w:rtl/>
        </w:rPr>
        <w:t>خلاصه مباحث گذشته:</w:t>
      </w:r>
    </w:p>
    <w:p w:rsidR="003A6148" w:rsidRDefault="007F45D6" w:rsidP="005740E1">
      <w:pPr>
        <w:pBdr>
          <w:bottom w:val="double" w:sz="6" w:space="1" w:color="auto"/>
        </w:pBdr>
        <w:jc w:val="both"/>
        <w:rPr>
          <w:rtl/>
        </w:rPr>
      </w:pPr>
      <w:r>
        <w:rPr>
          <w:rFonts w:hint="cs"/>
          <w:rtl/>
        </w:rPr>
        <w:t>بحث در مورد ترتب ثواب بر واجب غیری بود. استاد فرمود: ترتب ثواب بر مقدمات از باب استحقاق نیست. زیرا بحث ثواب و عقاب مربوط به عقل است و عقل حقی برای عبد در امتثال نمی</w:t>
      </w:r>
      <w:r>
        <w:rPr>
          <w:rtl/>
        </w:rPr>
        <w:softHyphen/>
      </w:r>
      <w:r>
        <w:rPr>
          <w:rFonts w:hint="cs"/>
          <w:rtl/>
        </w:rPr>
        <w:t>بین</w:t>
      </w:r>
      <w:r w:rsidR="00A6654C">
        <w:rPr>
          <w:rFonts w:hint="cs"/>
          <w:rtl/>
        </w:rPr>
        <w:t xml:space="preserve">د. در این جلسه به بیان مبانی </w:t>
      </w:r>
      <w:r>
        <w:rPr>
          <w:rFonts w:hint="cs"/>
          <w:rtl/>
        </w:rPr>
        <w:t>دیگر در ترتب ثواب بر مقدمات و مناقشات آن پرداخته می</w:t>
      </w:r>
      <w:r>
        <w:rPr>
          <w:rtl/>
        </w:rPr>
        <w:softHyphen/>
      </w:r>
      <w:r>
        <w:rPr>
          <w:rFonts w:hint="cs"/>
          <w:rtl/>
        </w:rPr>
        <w:t>شود.</w:t>
      </w:r>
    </w:p>
    <w:p w:rsidR="00247D2F" w:rsidRPr="003A6148" w:rsidRDefault="00247D2F" w:rsidP="005740E1">
      <w:pPr>
        <w:pBdr>
          <w:bottom w:val="double" w:sz="6" w:space="1" w:color="auto"/>
        </w:pBdr>
        <w:jc w:val="both"/>
      </w:pPr>
    </w:p>
    <w:p w:rsidR="008F5B4D" w:rsidRDefault="008F5B4D" w:rsidP="005740E1">
      <w:pPr>
        <w:jc w:val="both"/>
      </w:pPr>
    </w:p>
    <w:p w:rsidR="003E6650" w:rsidRDefault="005740E1" w:rsidP="00C02E93">
      <w:pPr>
        <w:pStyle w:val="Heading1"/>
        <w:rPr>
          <w:rtl/>
        </w:rPr>
      </w:pPr>
      <w:bookmarkStart w:id="3" w:name="_Toc27910346"/>
      <w:r>
        <w:rPr>
          <w:rFonts w:hint="cs"/>
          <w:rtl/>
        </w:rPr>
        <w:lastRenderedPageBreak/>
        <w:t>مقدمه واجب</w:t>
      </w:r>
      <w:bookmarkEnd w:id="3"/>
    </w:p>
    <w:p w:rsidR="005740E1" w:rsidRDefault="005740E1" w:rsidP="00C02E93">
      <w:pPr>
        <w:pStyle w:val="Heading2"/>
        <w:rPr>
          <w:rtl/>
        </w:rPr>
      </w:pPr>
      <w:bookmarkStart w:id="4" w:name="_Toc27910347"/>
      <w:r>
        <w:rPr>
          <w:rFonts w:hint="cs"/>
          <w:rtl/>
        </w:rPr>
        <w:t>واجب نفسی و غیری</w:t>
      </w:r>
      <w:bookmarkEnd w:id="4"/>
    </w:p>
    <w:p w:rsidR="007F45D6" w:rsidRDefault="007F45D6" w:rsidP="00C02E93">
      <w:pPr>
        <w:pStyle w:val="Heading3"/>
        <w:rPr>
          <w:rtl/>
        </w:rPr>
      </w:pPr>
      <w:bookmarkStart w:id="5" w:name="_Toc27910348"/>
      <w:r>
        <w:rPr>
          <w:rFonts w:hint="cs"/>
          <w:rtl/>
        </w:rPr>
        <w:t>ترتب ثواب بر واجب غیری</w:t>
      </w:r>
      <w:bookmarkEnd w:id="5"/>
    </w:p>
    <w:p w:rsidR="007F45D6" w:rsidRDefault="007F45D6" w:rsidP="00C02E93">
      <w:pPr>
        <w:pStyle w:val="Heading4"/>
        <w:rPr>
          <w:rtl/>
        </w:rPr>
      </w:pPr>
      <w:bookmarkStart w:id="6" w:name="_Toc27910349"/>
      <w:r>
        <w:rPr>
          <w:rFonts w:hint="cs"/>
          <w:rtl/>
        </w:rPr>
        <w:t>استحقاق به معنای حق داشتن عبد یا تفضل داشتن مولا</w:t>
      </w:r>
      <w:bookmarkEnd w:id="6"/>
    </w:p>
    <w:p w:rsidR="00B700CC" w:rsidRDefault="007F45D6" w:rsidP="007F45D6">
      <w:pPr>
        <w:jc w:val="both"/>
        <w:rPr>
          <w:rtl/>
        </w:rPr>
      </w:pPr>
      <w:r>
        <w:rPr>
          <w:rFonts w:hint="cs"/>
          <w:rtl/>
        </w:rPr>
        <w:t xml:space="preserve">بحث در مورد ترتب ثواب بر وجوب غیری بود. گفته شد: </w:t>
      </w:r>
      <w:r w:rsidR="00B700CC">
        <w:rPr>
          <w:rFonts w:hint="cs"/>
          <w:rtl/>
        </w:rPr>
        <w:t xml:space="preserve">این که خداوند </w:t>
      </w:r>
      <w:r>
        <w:rPr>
          <w:rFonts w:hint="cs"/>
          <w:rtl/>
        </w:rPr>
        <w:t xml:space="preserve">برای امتثال اوامر </w:t>
      </w:r>
      <w:r w:rsidR="00B700CC">
        <w:rPr>
          <w:rFonts w:hint="cs"/>
          <w:rtl/>
        </w:rPr>
        <w:t>باید اجر بدهد</w:t>
      </w:r>
      <w:r>
        <w:rPr>
          <w:rFonts w:hint="cs"/>
          <w:rtl/>
        </w:rPr>
        <w:t>،</w:t>
      </w:r>
      <w:r w:rsidR="00B700CC">
        <w:rPr>
          <w:rFonts w:hint="cs"/>
          <w:rtl/>
        </w:rPr>
        <w:t xml:space="preserve"> مثل اجر سائر عاملین که در میان عقلاء وجود دارد</w:t>
      </w:r>
      <w:r>
        <w:rPr>
          <w:rFonts w:hint="cs"/>
          <w:rtl/>
        </w:rPr>
        <w:t>،</w:t>
      </w:r>
      <w:r w:rsidR="00B700CC">
        <w:rPr>
          <w:rFonts w:hint="cs"/>
          <w:rtl/>
        </w:rPr>
        <w:t xml:space="preserve"> درست نیست. در موالی و عبید عرفی</w:t>
      </w:r>
      <w:r>
        <w:rPr>
          <w:rFonts w:hint="cs"/>
          <w:rtl/>
        </w:rPr>
        <w:t xml:space="preserve"> نیز مساله استحقاق نیست. هزینه نگه داری</w:t>
      </w:r>
      <w:r w:rsidR="00B700CC">
        <w:rPr>
          <w:rFonts w:hint="cs"/>
          <w:rtl/>
        </w:rPr>
        <w:t xml:space="preserve"> عبد در مقابل اطاعت عبد است و استحقاقی وجود ندارد. </w:t>
      </w:r>
      <w:r>
        <w:rPr>
          <w:rFonts w:hint="cs"/>
          <w:rtl/>
        </w:rPr>
        <w:t>اگر در بعضی موارد مولا تفضلی دارد به خاطر تفضل ایشان است نه به خاط استحقاق.</w:t>
      </w:r>
      <w:r w:rsidR="00B700CC">
        <w:rPr>
          <w:rFonts w:hint="cs"/>
          <w:rtl/>
        </w:rPr>
        <w:t xml:space="preserve"> شاید کسانی که قائل به استحقاق هستند</w:t>
      </w:r>
      <w:r>
        <w:rPr>
          <w:rStyle w:val="FootnoteReference"/>
          <w:rtl/>
        </w:rPr>
        <w:footnoteReference w:id="1"/>
      </w:r>
      <w:r w:rsidR="00B700CC">
        <w:rPr>
          <w:rFonts w:hint="cs"/>
          <w:rtl/>
        </w:rPr>
        <w:t xml:space="preserve"> مرادشان این باشد که اگر خداوند به آنها اجر بدهد وقع فی محله. </w:t>
      </w:r>
      <w:r>
        <w:rPr>
          <w:rFonts w:hint="cs"/>
          <w:rtl/>
        </w:rPr>
        <w:t xml:space="preserve">یعنی </w:t>
      </w:r>
      <w:r w:rsidR="00B700CC">
        <w:rPr>
          <w:rFonts w:hint="cs"/>
          <w:rtl/>
        </w:rPr>
        <w:t>تفضل به جا است. اگر مراد متکلمین از استحقاق مثوبت به این معنا باشد که ثواب به جا است، نزاع لفظی است.</w:t>
      </w:r>
    </w:p>
    <w:p w:rsidR="00B700CC" w:rsidRDefault="007F45D6" w:rsidP="00C02E93">
      <w:pPr>
        <w:pStyle w:val="Heading4"/>
        <w:rPr>
          <w:rtl/>
        </w:rPr>
      </w:pPr>
      <w:bookmarkStart w:id="7" w:name="_Toc27910350"/>
      <w:r>
        <w:rPr>
          <w:rFonts w:hint="cs"/>
          <w:rtl/>
        </w:rPr>
        <w:t>استحقاق مثوبت</w:t>
      </w:r>
      <w:r w:rsidR="00B700CC">
        <w:rPr>
          <w:rFonts w:hint="cs"/>
          <w:rtl/>
        </w:rPr>
        <w:t xml:space="preserve"> به معنای تجسم اعمال</w:t>
      </w:r>
      <w:bookmarkEnd w:id="7"/>
    </w:p>
    <w:p w:rsidR="00B700CC" w:rsidRDefault="00B700CC" w:rsidP="00EC2742">
      <w:pPr>
        <w:jc w:val="both"/>
        <w:rPr>
          <w:rtl/>
        </w:rPr>
      </w:pPr>
      <w:r>
        <w:rPr>
          <w:rFonts w:hint="cs"/>
          <w:rtl/>
        </w:rPr>
        <w:t xml:space="preserve">در مساله استحقاق مثوبت دو نظر دیگر هم وجود دارد. یکی تجسم اعمال است. </w:t>
      </w:r>
      <w:r w:rsidR="007F45D6">
        <w:rPr>
          <w:rFonts w:hint="cs"/>
          <w:rtl/>
        </w:rPr>
        <w:t xml:space="preserve">یعنی </w:t>
      </w:r>
      <w:r>
        <w:rPr>
          <w:rFonts w:hint="cs"/>
          <w:rtl/>
        </w:rPr>
        <w:t>ما حکم عقلی نداریم. یک امر قهری و شبیه تکوینی است. ظ</w:t>
      </w:r>
      <w:r w:rsidR="007F45D6">
        <w:rPr>
          <w:rFonts w:hint="cs"/>
          <w:rtl/>
        </w:rPr>
        <w:t>اهر بعضی ازروایات و آیات نیز همین</w:t>
      </w:r>
      <w:r>
        <w:rPr>
          <w:rFonts w:hint="cs"/>
          <w:rtl/>
        </w:rPr>
        <w:t xml:space="preserve"> مطلب است. </w:t>
      </w:r>
      <w:r w:rsidR="007F45D6">
        <w:rPr>
          <w:rFonts w:hint="cs"/>
          <w:rtl/>
        </w:rPr>
        <w:t>مثلا خداوند می</w:t>
      </w:r>
      <w:r w:rsidR="007F45D6">
        <w:rPr>
          <w:rtl/>
        </w:rPr>
        <w:softHyphen/>
      </w:r>
      <w:r w:rsidR="007F45D6">
        <w:rPr>
          <w:rFonts w:hint="cs"/>
          <w:rtl/>
        </w:rPr>
        <w:t xml:space="preserve">فرماید: </w:t>
      </w:r>
      <w:r w:rsidR="00EC2742">
        <w:rPr>
          <w:rFonts w:ascii="Arial" w:hAnsi="Arial" w:cs="Arial" w:hint="cs"/>
          <w:color w:val="008000"/>
          <w:rtl/>
        </w:rPr>
        <w:t>﴿</w:t>
      </w:r>
      <w:r w:rsidR="00EC2742" w:rsidRPr="00EC2742">
        <w:rPr>
          <w:rFonts w:hint="cs"/>
          <w:color w:val="008000"/>
          <w:rtl/>
        </w:rPr>
        <w:t>فَمَنْ</w:t>
      </w:r>
      <w:r w:rsidR="00EC2742" w:rsidRPr="00EC2742">
        <w:rPr>
          <w:color w:val="008000"/>
        </w:rPr>
        <w:t xml:space="preserve"> </w:t>
      </w:r>
      <w:r w:rsidR="00EC2742" w:rsidRPr="00EC2742">
        <w:rPr>
          <w:rFonts w:hint="cs"/>
          <w:color w:val="008000"/>
          <w:rtl/>
        </w:rPr>
        <w:t>يَعْمَلْ</w:t>
      </w:r>
      <w:r w:rsidR="00EC2742" w:rsidRPr="00EC2742">
        <w:rPr>
          <w:color w:val="008000"/>
        </w:rPr>
        <w:t xml:space="preserve"> </w:t>
      </w:r>
      <w:r w:rsidR="00EC2742" w:rsidRPr="00EC2742">
        <w:rPr>
          <w:rFonts w:hint="cs"/>
          <w:color w:val="008000"/>
          <w:rtl/>
        </w:rPr>
        <w:t>مِثْقالَ</w:t>
      </w:r>
      <w:r w:rsidR="00EC2742" w:rsidRPr="00EC2742">
        <w:rPr>
          <w:color w:val="008000"/>
        </w:rPr>
        <w:t xml:space="preserve"> </w:t>
      </w:r>
      <w:r w:rsidR="00EC2742" w:rsidRPr="00EC2742">
        <w:rPr>
          <w:rFonts w:hint="cs"/>
          <w:color w:val="008000"/>
          <w:rtl/>
        </w:rPr>
        <w:t>ذَرَّةٍ</w:t>
      </w:r>
      <w:r w:rsidR="00EC2742" w:rsidRPr="00EC2742">
        <w:rPr>
          <w:color w:val="008000"/>
        </w:rPr>
        <w:t xml:space="preserve"> </w:t>
      </w:r>
      <w:r w:rsidR="00EC2742" w:rsidRPr="00EC2742">
        <w:rPr>
          <w:rFonts w:hint="cs"/>
          <w:color w:val="008000"/>
          <w:rtl/>
        </w:rPr>
        <w:t>خَيْراً</w:t>
      </w:r>
      <w:r w:rsidR="00EC2742" w:rsidRPr="00EC2742">
        <w:rPr>
          <w:color w:val="008000"/>
        </w:rPr>
        <w:t xml:space="preserve"> </w:t>
      </w:r>
      <w:r w:rsidR="00EC2742" w:rsidRPr="00EC2742">
        <w:rPr>
          <w:rFonts w:hint="cs"/>
          <w:color w:val="008000"/>
          <w:rtl/>
        </w:rPr>
        <w:t>يَرَ</w:t>
      </w:r>
      <w:r w:rsidR="00A6654C">
        <w:rPr>
          <w:rFonts w:hint="cs"/>
          <w:color w:val="008000"/>
          <w:rtl/>
        </w:rPr>
        <w:t xml:space="preserve">ه </w:t>
      </w:r>
      <w:r w:rsidR="00EC2742" w:rsidRPr="00EC2742">
        <w:rPr>
          <w:rFonts w:hint="cs"/>
          <w:color w:val="008000"/>
          <w:rtl/>
        </w:rPr>
        <w:t>وَ</w:t>
      </w:r>
      <w:r w:rsidR="00EC2742" w:rsidRPr="00EC2742">
        <w:rPr>
          <w:color w:val="008000"/>
        </w:rPr>
        <w:t xml:space="preserve"> </w:t>
      </w:r>
      <w:r w:rsidR="00EC2742" w:rsidRPr="00EC2742">
        <w:rPr>
          <w:rFonts w:hint="cs"/>
          <w:color w:val="008000"/>
          <w:rtl/>
        </w:rPr>
        <w:t>مَنْ</w:t>
      </w:r>
      <w:r w:rsidR="00EC2742" w:rsidRPr="00EC2742">
        <w:rPr>
          <w:color w:val="008000"/>
        </w:rPr>
        <w:t xml:space="preserve"> </w:t>
      </w:r>
      <w:r w:rsidR="00EC2742" w:rsidRPr="00EC2742">
        <w:rPr>
          <w:rFonts w:hint="cs"/>
          <w:color w:val="008000"/>
          <w:rtl/>
        </w:rPr>
        <w:t>يَعْمَلْ</w:t>
      </w:r>
      <w:r w:rsidR="00EC2742" w:rsidRPr="00EC2742">
        <w:rPr>
          <w:color w:val="008000"/>
        </w:rPr>
        <w:t xml:space="preserve"> </w:t>
      </w:r>
      <w:r w:rsidR="00EC2742" w:rsidRPr="00EC2742">
        <w:rPr>
          <w:rFonts w:hint="cs"/>
          <w:color w:val="008000"/>
          <w:rtl/>
        </w:rPr>
        <w:t>مِثْقالَ</w:t>
      </w:r>
      <w:r w:rsidR="00EC2742" w:rsidRPr="00EC2742">
        <w:rPr>
          <w:color w:val="008000"/>
        </w:rPr>
        <w:t xml:space="preserve"> </w:t>
      </w:r>
      <w:r w:rsidR="00EC2742" w:rsidRPr="00EC2742">
        <w:rPr>
          <w:rFonts w:hint="cs"/>
          <w:color w:val="008000"/>
          <w:rtl/>
        </w:rPr>
        <w:t>ذَرَّةٍ</w:t>
      </w:r>
      <w:r w:rsidR="00EC2742" w:rsidRPr="00EC2742">
        <w:rPr>
          <w:color w:val="008000"/>
        </w:rPr>
        <w:t xml:space="preserve"> </w:t>
      </w:r>
      <w:r w:rsidR="00EC2742" w:rsidRPr="00EC2742">
        <w:rPr>
          <w:rFonts w:hint="cs"/>
          <w:color w:val="008000"/>
          <w:rtl/>
        </w:rPr>
        <w:t>شَرًّا</w:t>
      </w:r>
      <w:r w:rsidR="00EC2742" w:rsidRPr="00EC2742">
        <w:rPr>
          <w:color w:val="008000"/>
        </w:rPr>
        <w:t xml:space="preserve"> </w:t>
      </w:r>
      <w:r w:rsidR="00EC2742" w:rsidRPr="00EC2742">
        <w:rPr>
          <w:rFonts w:hint="cs"/>
          <w:color w:val="008000"/>
          <w:rtl/>
        </w:rPr>
        <w:t>يَرَ</w:t>
      </w:r>
      <w:r w:rsidR="00C02E93" w:rsidRPr="00EC2742">
        <w:rPr>
          <w:rFonts w:hint="cs"/>
          <w:color w:val="008000"/>
          <w:rtl/>
        </w:rPr>
        <w:t>ه</w:t>
      </w:r>
      <w:r w:rsidR="00EC2742" w:rsidRPr="00EC2742">
        <w:rPr>
          <w:rFonts w:ascii="Arial" w:hAnsi="Arial" w:cs="Arial" w:hint="cs"/>
          <w:color w:val="008000"/>
          <w:rtl/>
        </w:rPr>
        <w:t>﴾</w:t>
      </w:r>
      <w:r w:rsidR="00C02E93" w:rsidRPr="00EC2742">
        <w:rPr>
          <w:rFonts w:cs="Arial" w:hint="cs"/>
          <w:color w:val="008000"/>
          <w:rtl/>
        </w:rPr>
        <w:t>ُ</w:t>
      </w:r>
      <w:r w:rsidR="00EC2742">
        <w:rPr>
          <w:rStyle w:val="FootnoteReference"/>
          <w:rtl/>
        </w:rPr>
        <w:footnoteReference w:id="2"/>
      </w:r>
      <w:r w:rsidR="00C02E93">
        <w:rPr>
          <w:rFonts w:hint="cs"/>
          <w:rtl/>
        </w:rPr>
        <w:t xml:space="preserve"> یعنی</w:t>
      </w:r>
      <w:r>
        <w:rPr>
          <w:rFonts w:hint="cs"/>
          <w:rtl/>
        </w:rPr>
        <w:t xml:space="preserve"> خود عمل را می</w:t>
      </w:r>
      <w:r>
        <w:rPr>
          <w:rtl/>
        </w:rPr>
        <w:softHyphen/>
      </w:r>
      <w:r w:rsidR="00C02E93">
        <w:rPr>
          <w:rFonts w:hint="cs"/>
          <w:rtl/>
        </w:rPr>
        <w:t>بیند و</w:t>
      </w:r>
      <w:r>
        <w:rPr>
          <w:rFonts w:hint="cs"/>
          <w:rtl/>
        </w:rPr>
        <w:t xml:space="preserve"> تجسم عمل شده است. </w:t>
      </w:r>
      <w:r w:rsidR="00C02E93">
        <w:rPr>
          <w:rFonts w:hint="cs"/>
          <w:rtl/>
        </w:rPr>
        <w:t>مضمون بعضی از روایات نیز این گونه است: «</w:t>
      </w:r>
      <w:r>
        <w:rPr>
          <w:rFonts w:hint="cs"/>
          <w:rtl/>
        </w:rPr>
        <w:t>اگر مومنین ذکر بگویند</w:t>
      </w:r>
      <w:r w:rsidR="00C02E93">
        <w:rPr>
          <w:rFonts w:hint="cs"/>
          <w:rtl/>
        </w:rPr>
        <w:t>، برای آنها در سرای آخرت</w:t>
      </w:r>
      <w:r>
        <w:rPr>
          <w:rFonts w:hint="cs"/>
          <w:rtl/>
        </w:rPr>
        <w:t xml:space="preserve"> درخت کاشت می</w:t>
      </w:r>
      <w:r>
        <w:rPr>
          <w:rtl/>
        </w:rPr>
        <w:softHyphen/>
      </w:r>
      <w:r w:rsidR="00C02E93">
        <w:rPr>
          <w:rFonts w:hint="cs"/>
          <w:rtl/>
        </w:rPr>
        <w:t>شود»</w:t>
      </w:r>
      <w:r w:rsidR="00A6654C">
        <w:rPr>
          <w:rStyle w:val="FootnoteReference"/>
          <w:rtl/>
        </w:rPr>
        <w:footnoteReference w:id="3"/>
      </w:r>
      <w:r w:rsidR="00C02E93">
        <w:rPr>
          <w:rFonts w:hint="cs"/>
          <w:rtl/>
        </w:rPr>
        <w:t xml:space="preserve"> </w:t>
      </w:r>
      <w:r>
        <w:rPr>
          <w:rFonts w:hint="cs"/>
          <w:rtl/>
        </w:rPr>
        <w:t>و تجسم اعمال می</w:t>
      </w:r>
      <w:r>
        <w:rPr>
          <w:rtl/>
        </w:rPr>
        <w:softHyphen/>
      </w:r>
      <w:r>
        <w:rPr>
          <w:rFonts w:hint="cs"/>
          <w:rtl/>
        </w:rPr>
        <w:t>شود. صحبت حکم عقل نیست.</w:t>
      </w:r>
    </w:p>
    <w:p w:rsidR="00C02E93" w:rsidRDefault="00C02E93" w:rsidP="00C02E93">
      <w:pPr>
        <w:pStyle w:val="Heading5"/>
        <w:rPr>
          <w:rtl/>
        </w:rPr>
      </w:pPr>
      <w:bookmarkStart w:id="8" w:name="_Toc27910351"/>
      <w:r>
        <w:rPr>
          <w:rFonts w:hint="cs"/>
          <w:rtl/>
        </w:rPr>
        <w:lastRenderedPageBreak/>
        <w:t>عدم دلالت دلیل بر تجسم اعمال</w:t>
      </w:r>
      <w:bookmarkEnd w:id="8"/>
    </w:p>
    <w:p w:rsidR="00B700CC" w:rsidRDefault="00C02E93" w:rsidP="00C02E93">
      <w:pPr>
        <w:jc w:val="both"/>
        <w:rPr>
          <w:rtl/>
        </w:rPr>
      </w:pPr>
      <w:r>
        <w:rPr>
          <w:rFonts w:hint="cs"/>
          <w:rtl/>
        </w:rPr>
        <w:t>گفته شده است: ما دلیلی بر تجسم نداریم.(</w:t>
      </w:r>
      <w:r w:rsidR="00B700CC">
        <w:rPr>
          <w:rFonts w:hint="cs"/>
          <w:rtl/>
        </w:rPr>
        <w:t>این بحث ها کلامی است و اشاره ای می</w:t>
      </w:r>
      <w:r w:rsidR="00B700CC">
        <w:rPr>
          <w:rtl/>
        </w:rPr>
        <w:softHyphen/>
      </w:r>
      <w:r w:rsidR="00B700CC">
        <w:rPr>
          <w:rFonts w:hint="cs"/>
          <w:rtl/>
        </w:rPr>
        <w:t>کنیم و رد می</w:t>
      </w:r>
      <w:r w:rsidR="00B700CC">
        <w:rPr>
          <w:rtl/>
        </w:rPr>
        <w:softHyphen/>
      </w:r>
      <w:r>
        <w:rPr>
          <w:rFonts w:hint="cs"/>
          <w:rtl/>
        </w:rPr>
        <w:t>شویم) بحث تجسم اعمال</w:t>
      </w:r>
      <w:r w:rsidR="00B700CC">
        <w:rPr>
          <w:rFonts w:hint="cs"/>
          <w:rtl/>
        </w:rPr>
        <w:t xml:space="preserve"> مغیباتی</w:t>
      </w:r>
      <w:r w:rsidR="00A6654C">
        <w:rPr>
          <w:rStyle w:val="FootnoteReference"/>
          <w:rtl/>
        </w:rPr>
        <w:footnoteReference w:id="4"/>
      </w:r>
      <w:r w:rsidR="00B700CC">
        <w:rPr>
          <w:rFonts w:hint="cs"/>
          <w:rtl/>
        </w:rPr>
        <w:t xml:space="preserve"> است که خلاف ظاهر خطابات است. ظاهر خطابات این است که نامه اعمالی وجود دارد و جزاء ها در آن نوشته شده است. </w:t>
      </w:r>
      <w:r>
        <w:rPr>
          <w:rFonts w:hint="cs"/>
          <w:rtl/>
        </w:rPr>
        <w:t>آیه مذکور</w:t>
      </w:r>
      <w:r w:rsidR="00B700CC">
        <w:rPr>
          <w:rFonts w:hint="cs"/>
          <w:rtl/>
        </w:rPr>
        <w:t xml:space="preserve"> هم با این معنا سازگاری دارد. مراد از دیدن عمل این است که جزای آن را می</w:t>
      </w:r>
      <w:r w:rsidR="00B700CC">
        <w:rPr>
          <w:rtl/>
        </w:rPr>
        <w:softHyphen/>
      </w:r>
      <w:r w:rsidR="00B700CC">
        <w:rPr>
          <w:rFonts w:hint="cs"/>
          <w:rtl/>
        </w:rPr>
        <w:t>بینی. آیات دیگر قرآن نیز بحث پاداش را مطرح کرده است و بحث تجسم عمل نیست. هر چند که اعضای بدن انسان شهادت می</w:t>
      </w:r>
      <w:r w:rsidR="00B700CC">
        <w:rPr>
          <w:rtl/>
        </w:rPr>
        <w:softHyphen/>
      </w:r>
      <w:r w:rsidR="00B700CC">
        <w:rPr>
          <w:rFonts w:hint="cs"/>
          <w:rtl/>
        </w:rPr>
        <w:t xml:space="preserve">دهند ولی به معنای تجسم اعمال نیستند. اشکالی ندارد </w:t>
      </w:r>
      <w:r>
        <w:rPr>
          <w:rFonts w:hint="cs"/>
          <w:rtl/>
        </w:rPr>
        <w:t>که جزای ذکر گفتن یک درخت باشند؛ اما</w:t>
      </w:r>
      <w:r w:rsidR="00B700CC">
        <w:rPr>
          <w:rFonts w:hint="cs"/>
          <w:rtl/>
        </w:rPr>
        <w:t xml:space="preserve"> لزوما به معنای تجسم عمل نیست. </w:t>
      </w:r>
    </w:p>
    <w:p w:rsidR="00C02E93" w:rsidRDefault="00C02E93" w:rsidP="00C02E93">
      <w:pPr>
        <w:pStyle w:val="Heading4"/>
        <w:rPr>
          <w:rtl/>
        </w:rPr>
      </w:pPr>
      <w:bookmarkStart w:id="9" w:name="_Toc27910352"/>
      <w:r>
        <w:rPr>
          <w:rFonts w:hint="cs"/>
          <w:rtl/>
        </w:rPr>
        <w:t>استحقاق مثوبت به معنای جعلی بودن ثواب</w:t>
      </w:r>
      <w:bookmarkEnd w:id="9"/>
    </w:p>
    <w:p w:rsidR="00B700CC" w:rsidRDefault="00B700CC" w:rsidP="00B700CC">
      <w:pPr>
        <w:jc w:val="both"/>
        <w:rPr>
          <w:rtl/>
        </w:rPr>
      </w:pPr>
      <w:r>
        <w:rPr>
          <w:rFonts w:hint="cs"/>
          <w:rtl/>
        </w:rPr>
        <w:t>مبنای دیگر در مساله است</w:t>
      </w:r>
      <w:r w:rsidR="00C02E93">
        <w:rPr>
          <w:rFonts w:hint="cs"/>
          <w:rtl/>
        </w:rPr>
        <w:t xml:space="preserve">حقاق ثواب و عقاب، جعلی بودن ثواب و عقاب </w:t>
      </w:r>
      <w:r>
        <w:rPr>
          <w:rFonts w:hint="cs"/>
          <w:rtl/>
        </w:rPr>
        <w:t>است و حکم عقل مطرح نیست. برای یک اعمالی جزای خاصی قرار داده اس</w:t>
      </w:r>
      <w:r w:rsidR="00C02E93">
        <w:rPr>
          <w:rFonts w:hint="cs"/>
          <w:rtl/>
        </w:rPr>
        <w:t xml:space="preserve">ت و ربطی به حکم عقل ندارد. جریمه و ثواب هایی </w:t>
      </w:r>
      <w:r>
        <w:rPr>
          <w:rFonts w:hint="cs"/>
          <w:rtl/>
        </w:rPr>
        <w:t xml:space="preserve"> که خود خداوند قرار داده است</w:t>
      </w:r>
      <w:r w:rsidR="00C02E93">
        <w:rPr>
          <w:rFonts w:hint="cs"/>
          <w:rtl/>
        </w:rPr>
        <w:t>، از همین قبیل است</w:t>
      </w:r>
      <w:r>
        <w:rPr>
          <w:rFonts w:hint="cs"/>
          <w:rtl/>
        </w:rPr>
        <w:t>. از طرفی هم داستان شفاعت و</w:t>
      </w:r>
      <w:r w:rsidR="00C02E93">
        <w:rPr>
          <w:rFonts w:hint="cs"/>
          <w:rtl/>
        </w:rPr>
        <w:t xml:space="preserve"> حب علی و .... را باید مد نظر قرار داد</w:t>
      </w:r>
      <w:r>
        <w:rPr>
          <w:rFonts w:hint="cs"/>
          <w:rtl/>
        </w:rPr>
        <w:t>.</w:t>
      </w:r>
      <w:r w:rsidR="00C02E93">
        <w:rPr>
          <w:rFonts w:hint="cs"/>
          <w:rtl/>
        </w:rPr>
        <w:t xml:space="preserve"> پس استحقاق ثواب و عقاب</w:t>
      </w:r>
      <w:r>
        <w:rPr>
          <w:rFonts w:hint="cs"/>
          <w:rtl/>
        </w:rPr>
        <w:t xml:space="preserve"> قراردهای است</w:t>
      </w:r>
      <w:r w:rsidR="00C02E93">
        <w:rPr>
          <w:rFonts w:hint="cs"/>
          <w:rtl/>
        </w:rPr>
        <w:t xml:space="preserve"> </w:t>
      </w:r>
      <w:r>
        <w:rPr>
          <w:rFonts w:hint="cs"/>
          <w:rtl/>
        </w:rPr>
        <w:t>که با خود خدا و اولیاء حقوق الناس قابل فسخ است.</w:t>
      </w:r>
      <w:r w:rsidR="00A6654C">
        <w:rPr>
          <w:rFonts w:hint="cs"/>
          <w:rtl/>
        </w:rPr>
        <w:t xml:space="preserve"> یعنی ممکن است خداوند اولیاء حق را احضار کند و از آنها برائت ذمه شخص را اخذ کند.</w:t>
      </w:r>
    </w:p>
    <w:p w:rsidR="00C02E93" w:rsidRDefault="00C02E93" w:rsidP="00C02E93">
      <w:pPr>
        <w:pStyle w:val="Heading5"/>
        <w:rPr>
          <w:rtl/>
        </w:rPr>
      </w:pPr>
      <w:bookmarkStart w:id="10" w:name="_Toc27910353"/>
      <w:r>
        <w:rPr>
          <w:rFonts w:hint="cs"/>
          <w:rtl/>
        </w:rPr>
        <w:t>کلیت نداشتن جعلی بودن ثواب و عقاب</w:t>
      </w:r>
      <w:bookmarkEnd w:id="10"/>
    </w:p>
    <w:p w:rsidR="00C02E93" w:rsidRDefault="00B700CC" w:rsidP="00B700CC">
      <w:pPr>
        <w:jc w:val="both"/>
        <w:rPr>
          <w:rtl/>
        </w:rPr>
      </w:pPr>
      <w:r>
        <w:rPr>
          <w:rFonts w:hint="cs"/>
          <w:rtl/>
        </w:rPr>
        <w:t>فی الجمله می</w:t>
      </w:r>
      <w:r>
        <w:rPr>
          <w:rtl/>
        </w:rPr>
        <w:softHyphen/>
      </w:r>
      <w:r>
        <w:rPr>
          <w:rFonts w:hint="cs"/>
          <w:rtl/>
        </w:rPr>
        <w:t>شود در</w:t>
      </w:r>
      <w:r w:rsidR="00C02E93">
        <w:rPr>
          <w:rFonts w:hint="cs"/>
          <w:rtl/>
        </w:rPr>
        <w:t xml:space="preserve"> یک مواردی این مطلب را قبول کرد؛</w:t>
      </w:r>
      <w:r>
        <w:rPr>
          <w:rFonts w:hint="cs"/>
          <w:rtl/>
        </w:rPr>
        <w:t xml:space="preserve"> اما مطلق ثواب و عقاب قرار دادی نیست. بلکه حاکم عقل است و عقل بر معصیت استحقاق عقوبت می</w:t>
      </w:r>
      <w:r>
        <w:rPr>
          <w:rtl/>
        </w:rPr>
        <w:softHyphen/>
      </w:r>
      <w:r>
        <w:rPr>
          <w:rFonts w:hint="cs"/>
          <w:rtl/>
        </w:rPr>
        <w:t>بیند و بر طاعت هم استحقاق مثوبت می</w:t>
      </w:r>
      <w:r>
        <w:rPr>
          <w:rtl/>
        </w:rPr>
        <w:softHyphen/>
      </w:r>
      <w:r>
        <w:rPr>
          <w:rFonts w:hint="cs"/>
          <w:rtl/>
        </w:rPr>
        <w:t>بیند. ممکن است در موارد خاصه نیز کسی تجسم اعمال و جعلی بودن ثواب و عقاب را قبول کند</w:t>
      </w:r>
      <w:r w:rsidR="00C02E93">
        <w:rPr>
          <w:rFonts w:hint="cs"/>
          <w:rtl/>
        </w:rPr>
        <w:t>،</w:t>
      </w:r>
      <w:r>
        <w:rPr>
          <w:rFonts w:hint="cs"/>
          <w:rtl/>
        </w:rPr>
        <w:t xml:space="preserve"> اما</w:t>
      </w:r>
      <w:r w:rsidR="00C02E93">
        <w:rPr>
          <w:rFonts w:hint="cs"/>
          <w:rtl/>
        </w:rPr>
        <w:t xml:space="preserve"> به طور کلی قبول شدنی نیست؛ زیرا تجسم اعمال نیاز به علم غیب دارد و جعلی بودن نیز </w:t>
      </w:r>
      <w:r>
        <w:rPr>
          <w:rFonts w:hint="cs"/>
          <w:rtl/>
        </w:rPr>
        <w:t xml:space="preserve"> نیازی به جعل شارع دارد که به ما نرسیده است</w:t>
      </w:r>
      <w:r w:rsidR="00C02E93">
        <w:rPr>
          <w:rFonts w:hint="cs"/>
          <w:rtl/>
        </w:rPr>
        <w:t>.</w:t>
      </w:r>
    </w:p>
    <w:p w:rsidR="00B700CC" w:rsidRDefault="00C02E93" w:rsidP="00B700CC">
      <w:pPr>
        <w:jc w:val="both"/>
        <w:rPr>
          <w:rtl/>
        </w:rPr>
      </w:pPr>
      <w:r w:rsidRPr="00C02E93">
        <w:rPr>
          <w:rFonts w:hint="cs"/>
          <w:highlight w:val="yellow"/>
          <w:rtl/>
        </w:rPr>
        <w:t>نتیجه</w:t>
      </w:r>
      <w:r>
        <w:rPr>
          <w:rFonts w:hint="cs"/>
          <w:rtl/>
        </w:rPr>
        <w:t>:</w:t>
      </w:r>
      <w:r w:rsidR="00B700CC">
        <w:rPr>
          <w:rFonts w:hint="cs"/>
          <w:rtl/>
        </w:rPr>
        <w:t xml:space="preserve"> به طور کلی ثواب و عقاب به دست عقل است.</w:t>
      </w:r>
    </w:p>
    <w:p w:rsidR="00C02E93" w:rsidRDefault="00C02E93" w:rsidP="00C02E93">
      <w:pPr>
        <w:pStyle w:val="Heading3"/>
        <w:rPr>
          <w:rtl/>
        </w:rPr>
      </w:pPr>
      <w:bookmarkStart w:id="11" w:name="_Toc27910354"/>
      <w:r>
        <w:rPr>
          <w:rFonts w:hint="cs"/>
          <w:rtl/>
        </w:rPr>
        <w:lastRenderedPageBreak/>
        <w:t>بررسی ترتب ثواب بر وجوب غیری بر مبانی چهارگانه در استحقاق ثواب</w:t>
      </w:r>
      <w:bookmarkEnd w:id="11"/>
    </w:p>
    <w:p w:rsidR="00B700CC" w:rsidRDefault="00B700CC" w:rsidP="00B700CC">
      <w:pPr>
        <w:jc w:val="both"/>
        <w:rPr>
          <w:rtl/>
        </w:rPr>
      </w:pPr>
      <w:r>
        <w:rPr>
          <w:rFonts w:hint="cs"/>
          <w:rtl/>
        </w:rPr>
        <w:t xml:space="preserve">بعد از این که اشاره به مبانی استحقاق مثوبت و عقوبت </w:t>
      </w:r>
      <w:r w:rsidR="004C6E32">
        <w:rPr>
          <w:rFonts w:hint="cs"/>
          <w:rtl/>
        </w:rPr>
        <w:t>شد، این بحث مطرح می</w:t>
      </w:r>
      <w:r w:rsidR="004C6E32">
        <w:rPr>
          <w:rtl/>
        </w:rPr>
        <w:softHyphen/>
      </w:r>
      <w:r w:rsidR="004C6E32">
        <w:rPr>
          <w:rFonts w:hint="cs"/>
          <w:rtl/>
        </w:rPr>
        <w:t xml:space="preserve">شود: عمل بر طبق امر غیری استحقاق ثواب را ندارد. ما </w:t>
      </w:r>
      <w:r w:rsidR="00C02E93">
        <w:rPr>
          <w:rFonts w:hint="cs"/>
          <w:rtl/>
        </w:rPr>
        <w:t>استحقاق ثواب بر وجوب غیری را بر چهار مبنا بررسی</w:t>
      </w:r>
      <w:r w:rsidR="004C6E32">
        <w:rPr>
          <w:rFonts w:hint="cs"/>
          <w:rtl/>
        </w:rPr>
        <w:t xml:space="preserve"> می</w:t>
      </w:r>
      <w:r w:rsidR="004C6E32">
        <w:rPr>
          <w:rtl/>
        </w:rPr>
        <w:softHyphen/>
      </w:r>
      <w:r w:rsidR="004C6E32">
        <w:rPr>
          <w:rFonts w:hint="cs"/>
          <w:rtl/>
        </w:rPr>
        <w:t>کنیم</w:t>
      </w:r>
      <w:r w:rsidR="00C02E93">
        <w:rPr>
          <w:rFonts w:hint="cs"/>
          <w:rtl/>
        </w:rPr>
        <w:t>.</w:t>
      </w:r>
    </w:p>
    <w:p w:rsidR="00C02E93" w:rsidRDefault="00C02E93" w:rsidP="00C02E93">
      <w:pPr>
        <w:pStyle w:val="Heading4"/>
        <w:rPr>
          <w:rtl/>
        </w:rPr>
      </w:pPr>
      <w:bookmarkStart w:id="12" w:name="_Toc27910355"/>
      <w:r>
        <w:rPr>
          <w:rFonts w:hint="cs"/>
          <w:rtl/>
        </w:rPr>
        <w:t>ترتب ثواب بر مقدمه بر مبنای تجسم اعمال و جعلی بودن ثواب</w:t>
      </w:r>
      <w:bookmarkEnd w:id="12"/>
    </w:p>
    <w:p w:rsidR="004C6E32" w:rsidRDefault="004C6E32" w:rsidP="004B7068">
      <w:pPr>
        <w:jc w:val="both"/>
        <w:rPr>
          <w:rtl/>
        </w:rPr>
      </w:pPr>
      <w:r>
        <w:rPr>
          <w:rFonts w:hint="cs"/>
          <w:rtl/>
        </w:rPr>
        <w:t xml:space="preserve">طبق نظریه تجسم اعمال جای بحث ندارد که </w:t>
      </w:r>
      <w:r w:rsidR="00C02E93">
        <w:rPr>
          <w:rFonts w:hint="cs"/>
          <w:rtl/>
        </w:rPr>
        <w:t xml:space="preserve">این نظریه </w:t>
      </w:r>
      <w:r>
        <w:rPr>
          <w:rFonts w:hint="cs"/>
          <w:rtl/>
        </w:rPr>
        <w:t>جزء مغیبات است و ما نمی</w:t>
      </w:r>
      <w:r>
        <w:rPr>
          <w:rtl/>
        </w:rPr>
        <w:softHyphen/>
      </w:r>
      <w:r>
        <w:rPr>
          <w:rFonts w:hint="cs"/>
          <w:rtl/>
        </w:rPr>
        <w:t>توانیم آن را نفی و اثبات کنیم. نسبت به جعل ثواب برواجبات غیری</w:t>
      </w:r>
      <w:r w:rsidR="004B7068">
        <w:rPr>
          <w:rFonts w:hint="cs"/>
          <w:rtl/>
        </w:rPr>
        <w:t xml:space="preserve"> نیز</w:t>
      </w:r>
      <w:r>
        <w:rPr>
          <w:rFonts w:hint="cs"/>
          <w:rtl/>
        </w:rPr>
        <w:t xml:space="preserve"> گفته می</w:t>
      </w:r>
      <w:r>
        <w:rPr>
          <w:rtl/>
        </w:rPr>
        <w:softHyphen/>
      </w:r>
      <w:r w:rsidR="004B7068">
        <w:rPr>
          <w:rFonts w:hint="cs"/>
          <w:rtl/>
        </w:rPr>
        <w:t>شود:</w:t>
      </w:r>
      <w:r>
        <w:rPr>
          <w:rFonts w:hint="cs"/>
          <w:rtl/>
        </w:rPr>
        <w:t xml:space="preserve"> یک دلیل مطلقی</w:t>
      </w:r>
      <w:r w:rsidR="004B7068">
        <w:rPr>
          <w:rFonts w:hint="cs"/>
          <w:rtl/>
        </w:rPr>
        <w:t xml:space="preserve"> نداریم</w:t>
      </w:r>
      <w:r>
        <w:rPr>
          <w:rFonts w:hint="cs"/>
          <w:rtl/>
        </w:rPr>
        <w:t xml:space="preserve"> که اطلاق داشته باشد و شامل عمل غیری</w:t>
      </w:r>
      <w:r w:rsidR="004B7068">
        <w:rPr>
          <w:rFonts w:hint="cs"/>
          <w:rtl/>
        </w:rPr>
        <w:t xml:space="preserve"> هم بشود و دلالت کند در همه موارد ثواب جعل شده است؛</w:t>
      </w:r>
      <w:r>
        <w:rPr>
          <w:rFonts w:hint="cs"/>
          <w:rtl/>
        </w:rPr>
        <w:t xml:space="preserve"> بلکه </w:t>
      </w:r>
      <w:r w:rsidR="004B7068">
        <w:rPr>
          <w:rFonts w:hint="cs"/>
          <w:rtl/>
        </w:rPr>
        <w:t>قرار دادن ثواب در ادله برای واجباتی است که وجوب نفسی دارند</w:t>
      </w:r>
      <w:r>
        <w:rPr>
          <w:rFonts w:hint="cs"/>
          <w:rtl/>
        </w:rPr>
        <w:t>.</w:t>
      </w:r>
    </w:p>
    <w:p w:rsidR="004B7068" w:rsidRDefault="004B7068" w:rsidP="004B7068">
      <w:pPr>
        <w:pStyle w:val="Heading4"/>
        <w:rPr>
          <w:rtl/>
        </w:rPr>
      </w:pPr>
      <w:bookmarkStart w:id="13" w:name="_Toc27910356"/>
      <w:r>
        <w:rPr>
          <w:rFonts w:hint="cs"/>
          <w:rtl/>
        </w:rPr>
        <w:t>ترتب ثواب بر مقدمه بر مبنای استحقاق و تفضل</w:t>
      </w:r>
      <w:bookmarkEnd w:id="13"/>
    </w:p>
    <w:p w:rsidR="004C6E32" w:rsidRDefault="004C6E32" w:rsidP="00B700CC">
      <w:pPr>
        <w:jc w:val="both"/>
        <w:rPr>
          <w:rtl/>
        </w:rPr>
      </w:pPr>
      <w:r>
        <w:rPr>
          <w:rFonts w:hint="cs"/>
          <w:rtl/>
        </w:rPr>
        <w:t>بحث متمرکز بر حکم عقل است. مشهور می</w:t>
      </w:r>
      <w:r>
        <w:rPr>
          <w:rtl/>
        </w:rPr>
        <w:softHyphen/>
      </w:r>
      <w:r>
        <w:rPr>
          <w:rFonts w:hint="cs"/>
          <w:rtl/>
        </w:rPr>
        <w:t>گویند عقل استحقاق ثواب نمی</w:t>
      </w:r>
      <w:r>
        <w:rPr>
          <w:vertAlign w:val="subscript"/>
          <w:rtl/>
        </w:rPr>
        <w:softHyphen/>
      </w:r>
      <w:r>
        <w:rPr>
          <w:rFonts w:hint="cs"/>
          <w:rtl/>
        </w:rPr>
        <w:t>بیند چه استحقاق به معنای تفضل به جا</w:t>
      </w:r>
      <w:r w:rsidR="004B7068">
        <w:rPr>
          <w:rFonts w:hint="cs"/>
          <w:rtl/>
        </w:rPr>
        <w:t xml:space="preserve"> باشد</w:t>
      </w:r>
      <w:r>
        <w:rPr>
          <w:rFonts w:hint="cs"/>
          <w:rtl/>
        </w:rPr>
        <w:t xml:space="preserve"> و چه به معنا صاحب حق بودن معنا شود. </w:t>
      </w:r>
      <w:r w:rsidR="004B7068">
        <w:rPr>
          <w:rFonts w:hint="cs"/>
          <w:rtl/>
        </w:rPr>
        <w:t xml:space="preserve">مثلا </w:t>
      </w:r>
      <w:r>
        <w:rPr>
          <w:rFonts w:hint="cs"/>
          <w:rtl/>
        </w:rPr>
        <w:t>یک فعلی که ده مقدمه دارد و ده مقدمه را اتیان کرده است و ذی المقدمه را هم انجام داده است</w:t>
      </w:r>
      <w:r w:rsidR="004B7068">
        <w:rPr>
          <w:rFonts w:hint="cs"/>
          <w:rtl/>
        </w:rPr>
        <w:t>،</w:t>
      </w:r>
      <w:r>
        <w:rPr>
          <w:rFonts w:hint="cs"/>
          <w:rtl/>
        </w:rPr>
        <w:t xml:space="preserve"> استحقاق یازده ثواب را ندارد. از واجبات توصلی که بالاتر نیست. نه حق به گردن خدا می</w:t>
      </w:r>
      <w:r>
        <w:rPr>
          <w:rtl/>
        </w:rPr>
        <w:softHyphen/>
      </w:r>
      <w:r>
        <w:rPr>
          <w:rFonts w:hint="cs"/>
          <w:rtl/>
        </w:rPr>
        <w:t>آورد و نه تفضل را در جای خودش قرار می</w:t>
      </w:r>
      <w:r>
        <w:rPr>
          <w:rtl/>
        </w:rPr>
        <w:softHyphen/>
      </w:r>
      <w:r>
        <w:rPr>
          <w:rFonts w:hint="cs"/>
          <w:rtl/>
        </w:rPr>
        <w:t xml:space="preserve">دهد. </w:t>
      </w:r>
    </w:p>
    <w:p w:rsidR="004C6E32" w:rsidRDefault="004C6E32" w:rsidP="004B7068">
      <w:pPr>
        <w:jc w:val="both"/>
        <w:rPr>
          <w:rtl/>
        </w:rPr>
      </w:pPr>
      <w:r>
        <w:rPr>
          <w:rFonts w:hint="cs"/>
          <w:rtl/>
        </w:rPr>
        <w:t>ان قلت: اگر بحث تفض</w:t>
      </w:r>
      <w:r w:rsidR="004B7068">
        <w:rPr>
          <w:rFonts w:hint="cs"/>
          <w:rtl/>
        </w:rPr>
        <w:t>ل است دیگر اختلافی وجود ندارد که تفضل خداوند عمومیت دارد.</w:t>
      </w:r>
      <w:r w:rsidR="00A6654C">
        <w:rPr>
          <w:rFonts w:hint="cs"/>
          <w:rtl/>
        </w:rPr>
        <w:t xml:space="preserve"> یعنی چه استحقاقی باشد یا نباشد باز هم خداوند ثواب می</w:t>
      </w:r>
      <w:r w:rsidR="00A6654C">
        <w:rPr>
          <w:rtl/>
        </w:rPr>
        <w:softHyphen/>
      </w:r>
      <w:r w:rsidR="00A6654C">
        <w:rPr>
          <w:rFonts w:hint="cs"/>
          <w:rtl/>
        </w:rPr>
        <w:t>دهد چون فضل ایشان عمویت دارد.</w:t>
      </w:r>
    </w:p>
    <w:p w:rsidR="004C6E32" w:rsidRDefault="004B7068" w:rsidP="004C6E32">
      <w:pPr>
        <w:jc w:val="both"/>
        <w:rPr>
          <w:rtl/>
        </w:rPr>
      </w:pPr>
      <w:r>
        <w:rPr>
          <w:rFonts w:hint="cs"/>
          <w:rtl/>
        </w:rPr>
        <w:t xml:space="preserve">قلت: </w:t>
      </w:r>
      <w:r w:rsidR="004C6E32">
        <w:rPr>
          <w:rFonts w:hint="cs"/>
          <w:rtl/>
        </w:rPr>
        <w:t>بحث از جانب خداوند و فاعل نیست بلکه بحث از جهت فعل است.</w:t>
      </w:r>
      <w:r>
        <w:rPr>
          <w:rFonts w:hint="cs"/>
          <w:rtl/>
        </w:rPr>
        <w:t xml:space="preserve"> آیا اتیان به مامور</w:t>
      </w:r>
      <w:r w:rsidR="004C6E32">
        <w:rPr>
          <w:rFonts w:hint="cs"/>
          <w:rtl/>
        </w:rPr>
        <w:t xml:space="preserve"> به غیری مثل اتیان به ماموربه نفسی است؟ </w:t>
      </w:r>
      <w:r>
        <w:rPr>
          <w:rFonts w:hint="cs"/>
          <w:rtl/>
        </w:rPr>
        <w:t xml:space="preserve">آیا </w:t>
      </w:r>
      <w:r w:rsidR="004C6E32">
        <w:rPr>
          <w:rFonts w:hint="cs"/>
          <w:rtl/>
        </w:rPr>
        <w:t>مثل ماموربه نفسی جای تفضل را دارد یا مطیع را صاحب حق می</w:t>
      </w:r>
      <w:r w:rsidR="004C6E32">
        <w:rPr>
          <w:rtl/>
        </w:rPr>
        <w:softHyphen/>
      </w:r>
      <w:r>
        <w:rPr>
          <w:rFonts w:hint="cs"/>
          <w:rtl/>
        </w:rPr>
        <w:t xml:space="preserve">کند؟ آیا واجب غیری با </w:t>
      </w:r>
      <w:r w:rsidR="004C6E32">
        <w:rPr>
          <w:rFonts w:hint="cs"/>
          <w:rtl/>
        </w:rPr>
        <w:t>واجب نفسی متفاوت است؟ آیا با انجام واجب غیری، عبد قابلیت و اهلیت تفضل خداوند را پیدا می</w:t>
      </w:r>
      <w:r w:rsidR="004C6E32">
        <w:rPr>
          <w:rtl/>
        </w:rPr>
        <w:softHyphen/>
      </w:r>
      <w:r w:rsidR="004C6E32">
        <w:rPr>
          <w:rFonts w:hint="cs"/>
          <w:rtl/>
        </w:rPr>
        <w:t xml:space="preserve">کند یا نه؟ </w:t>
      </w:r>
    </w:p>
    <w:p w:rsidR="00A6654C" w:rsidRPr="00A6654C" w:rsidRDefault="00A6654C" w:rsidP="00A6654C">
      <w:pPr>
        <w:jc w:val="both"/>
      </w:pPr>
      <w:r w:rsidRPr="00A6654C">
        <w:rPr>
          <w:rFonts w:hint="cs"/>
          <w:rtl/>
        </w:rPr>
        <w:t>جمع بندی: ثواب بر واجباب غیری، طبق مبنای تجسم اعمال و جعلی بودن، دلیل ندارد. بر طبق مبنای استحقاق و تفضل نیز، ثوابی بر واجبات غیری، وجود ندارد.</w:t>
      </w:r>
    </w:p>
    <w:p w:rsidR="004B7068" w:rsidRDefault="004B7068" w:rsidP="004B7068">
      <w:pPr>
        <w:pStyle w:val="Heading5"/>
        <w:rPr>
          <w:rtl/>
        </w:rPr>
      </w:pPr>
      <w:bookmarkStart w:id="14" w:name="_Toc27910357"/>
      <w:r>
        <w:rPr>
          <w:rFonts w:hint="cs"/>
          <w:rtl/>
        </w:rPr>
        <w:lastRenderedPageBreak/>
        <w:t>تفصیل مرحوم خویی در استحقاق و تفضل</w:t>
      </w:r>
      <w:bookmarkEnd w:id="14"/>
    </w:p>
    <w:p w:rsidR="004C6E32" w:rsidRDefault="004C6E32" w:rsidP="004B7068">
      <w:pPr>
        <w:jc w:val="both"/>
        <w:rPr>
          <w:rtl/>
        </w:rPr>
      </w:pPr>
      <w:r>
        <w:rPr>
          <w:rFonts w:hint="cs"/>
          <w:rtl/>
        </w:rPr>
        <w:t>مرحوم خویی فرموده است</w:t>
      </w:r>
      <w:r w:rsidR="00EC2742">
        <w:rPr>
          <w:rStyle w:val="FootnoteReference"/>
          <w:rtl/>
        </w:rPr>
        <w:footnoteReference w:id="5"/>
      </w:r>
      <w:r>
        <w:rPr>
          <w:rFonts w:hint="cs"/>
          <w:rtl/>
        </w:rPr>
        <w:t>: اگر استحقاقی بشویم</w:t>
      </w:r>
      <w:r w:rsidR="004B7068">
        <w:rPr>
          <w:rFonts w:hint="cs"/>
          <w:rtl/>
        </w:rPr>
        <w:t>، عبد حقی ندارد؛</w:t>
      </w:r>
      <w:r>
        <w:rPr>
          <w:rFonts w:hint="cs"/>
          <w:rtl/>
        </w:rPr>
        <w:t xml:space="preserve"> زیرا چیزی که محرک عبد است امر نفسی است و امر غیری مطلوب حقیقی مولا نیست. منظور از </w:t>
      </w:r>
      <w:r w:rsidR="004B7068">
        <w:rPr>
          <w:rFonts w:hint="cs"/>
          <w:rtl/>
        </w:rPr>
        <w:t xml:space="preserve">امرِ </w:t>
      </w:r>
      <w:r>
        <w:rPr>
          <w:rFonts w:hint="cs"/>
          <w:rtl/>
        </w:rPr>
        <w:t>انجام بده</w:t>
      </w:r>
      <w:r w:rsidR="004B7068">
        <w:rPr>
          <w:rFonts w:hint="cs"/>
          <w:rtl/>
        </w:rPr>
        <w:t>،</w:t>
      </w:r>
      <w:r>
        <w:rPr>
          <w:rFonts w:hint="cs"/>
          <w:rtl/>
        </w:rPr>
        <w:t xml:space="preserve"> تبعی است و </w:t>
      </w:r>
      <w:r w:rsidR="004B7068">
        <w:rPr>
          <w:rFonts w:hint="cs"/>
          <w:rtl/>
        </w:rPr>
        <w:t>مقصود اصلی</w:t>
      </w:r>
      <w:r>
        <w:rPr>
          <w:rFonts w:hint="cs"/>
          <w:rtl/>
        </w:rPr>
        <w:t xml:space="preserve"> نیست. اما اگر گقتیم تفضلی است، موضوعش تعظیم </w:t>
      </w:r>
      <w:r w:rsidR="004B7068">
        <w:rPr>
          <w:rFonts w:hint="cs"/>
          <w:rtl/>
        </w:rPr>
        <w:t>خداوند و احترام مقام ربوبیت است و</w:t>
      </w:r>
      <w:r>
        <w:rPr>
          <w:rFonts w:hint="cs"/>
          <w:rtl/>
        </w:rPr>
        <w:t xml:space="preserve"> تفضل به خاطر اظهار عبودیت است و اظهار عبودیت در واجبات نفسی و غیری فرقی ندارد. همان طوری که</w:t>
      </w:r>
      <w:r w:rsidR="004B7068">
        <w:rPr>
          <w:rFonts w:hint="cs"/>
          <w:rtl/>
        </w:rPr>
        <w:t xml:space="preserve"> در واجبات نفسی اظهار عبودیت وجود دارد</w:t>
      </w:r>
      <w:r>
        <w:rPr>
          <w:rFonts w:hint="cs"/>
          <w:rtl/>
        </w:rPr>
        <w:t xml:space="preserve"> و این اظهار موجب اهلیت برای تفضل می</w:t>
      </w:r>
      <w:r>
        <w:rPr>
          <w:rtl/>
        </w:rPr>
        <w:softHyphen/>
      </w:r>
      <w:r>
        <w:rPr>
          <w:rFonts w:hint="cs"/>
          <w:rtl/>
        </w:rPr>
        <w:t>شود</w:t>
      </w:r>
      <w:r w:rsidR="004B7068">
        <w:rPr>
          <w:rFonts w:hint="cs"/>
          <w:rtl/>
        </w:rPr>
        <w:t>،</w:t>
      </w:r>
      <w:r>
        <w:rPr>
          <w:rFonts w:hint="cs"/>
          <w:rtl/>
        </w:rPr>
        <w:t xml:space="preserve"> واجبات غیری نیز  این گونه است.</w:t>
      </w:r>
    </w:p>
    <w:p w:rsidR="00156F41" w:rsidRDefault="00156F41" w:rsidP="004C6E32">
      <w:pPr>
        <w:jc w:val="both"/>
        <w:rPr>
          <w:rtl/>
        </w:rPr>
      </w:pPr>
      <w:r>
        <w:rPr>
          <w:rFonts w:hint="cs"/>
          <w:rtl/>
        </w:rPr>
        <w:t>شاهد این مطلب این است که فرق است بین کسی که مقدمات را برای خدا ا</w:t>
      </w:r>
      <w:r w:rsidR="004B7068">
        <w:rPr>
          <w:rFonts w:hint="cs"/>
          <w:rtl/>
        </w:rPr>
        <w:t xml:space="preserve">نجام داد ولی اجل او را مهلت نداد </w:t>
      </w:r>
      <w:r>
        <w:rPr>
          <w:rFonts w:hint="cs"/>
          <w:rtl/>
        </w:rPr>
        <w:t xml:space="preserve">یا </w:t>
      </w:r>
      <w:r w:rsidR="004B7068">
        <w:rPr>
          <w:rFonts w:hint="cs"/>
          <w:rtl/>
        </w:rPr>
        <w:t>بدون اختیار عاجز شد</w:t>
      </w:r>
      <w:r>
        <w:rPr>
          <w:rFonts w:hint="cs"/>
          <w:rtl/>
        </w:rPr>
        <w:t>، با کسی که هیچ یک از مقدمات را انجام نداده است. فرق این است که در یکی زمینه تقضل خداوند فراهم شده است و در دیگری وجود ندارد</w:t>
      </w:r>
      <w:r w:rsidR="004B7068">
        <w:rPr>
          <w:rFonts w:hint="cs"/>
          <w:rtl/>
        </w:rPr>
        <w:t>.</w:t>
      </w:r>
    </w:p>
    <w:p w:rsidR="004B7068" w:rsidRDefault="004B7068" w:rsidP="004B7068">
      <w:pPr>
        <w:pStyle w:val="Heading6"/>
        <w:rPr>
          <w:rtl/>
        </w:rPr>
      </w:pPr>
      <w:bookmarkStart w:id="15" w:name="_Toc27910358"/>
      <w:r>
        <w:rPr>
          <w:rFonts w:hint="cs"/>
          <w:rtl/>
        </w:rPr>
        <w:t>ملازمه نداشتن اشتغال به مقدمات با اهلیت برای تفضل</w:t>
      </w:r>
      <w:bookmarkEnd w:id="15"/>
    </w:p>
    <w:p w:rsidR="00156F41" w:rsidRDefault="004B7068" w:rsidP="004C6E32">
      <w:pPr>
        <w:jc w:val="both"/>
        <w:rPr>
          <w:rtl/>
        </w:rPr>
      </w:pPr>
      <w:r>
        <w:rPr>
          <w:rFonts w:hint="cs"/>
          <w:rtl/>
        </w:rPr>
        <w:t>به نظر ما</w:t>
      </w:r>
      <w:r w:rsidR="00156F41">
        <w:rPr>
          <w:rFonts w:hint="cs"/>
          <w:rtl/>
        </w:rPr>
        <w:t xml:space="preserve"> مطالب</w:t>
      </w:r>
      <w:r>
        <w:rPr>
          <w:rFonts w:hint="cs"/>
          <w:rtl/>
        </w:rPr>
        <w:t xml:space="preserve"> مرحوم خویی</w:t>
      </w:r>
      <w:r w:rsidR="00156F41">
        <w:rPr>
          <w:rFonts w:hint="cs"/>
          <w:rtl/>
        </w:rPr>
        <w:t xml:space="preserve"> روشن نیست. ما قبول داریم فرق است بین کسی اشتغال به مقدمات پیدا کرده است و ب</w:t>
      </w:r>
      <w:r>
        <w:rPr>
          <w:rFonts w:hint="cs"/>
          <w:rtl/>
        </w:rPr>
        <w:t>ین کسی که اشتغال پیدا نکرده است؛</w:t>
      </w:r>
      <w:r w:rsidR="00156F41">
        <w:rPr>
          <w:rFonts w:hint="cs"/>
          <w:rtl/>
        </w:rPr>
        <w:t xml:space="preserve"> اما این که یکی قابلیت برای تفضل خدا پیدا کرده است به خاطر این که واجب غیری و تبعی خدا را اتیان کرده است روشن نیست. بلکه شاید به خاطر این باشد که در صدد اتیان واجب نفسی خداوند برآمده است. مرحوم آخوند نیز می</w:t>
      </w:r>
      <w:r w:rsidR="00156F41">
        <w:rPr>
          <w:rtl/>
        </w:rPr>
        <w:softHyphen/>
      </w:r>
      <w:r w:rsidR="00156F41">
        <w:rPr>
          <w:rFonts w:hint="cs"/>
          <w:rtl/>
        </w:rPr>
        <w:t>فرمود</w:t>
      </w:r>
      <w:r>
        <w:rPr>
          <w:rFonts w:hint="cs"/>
          <w:rtl/>
        </w:rPr>
        <w:t>:</w:t>
      </w:r>
      <w:r w:rsidR="00156F41">
        <w:rPr>
          <w:rFonts w:hint="cs"/>
          <w:rtl/>
        </w:rPr>
        <w:t xml:space="preserve"> شروع در مقدمات شر</w:t>
      </w:r>
      <w:r>
        <w:rPr>
          <w:rFonts w:hint="cs"/>
          <w:rtl/>
        </w:rPr>
        <w:t xml:space="preserve">وع در اتیان به واجب نفسی است. </w:t>
      </w:r>
      <w:r w:rsidR="00156F41">
        <w:rPr>
          <w:rFonts w:hint="cs"/>
          <w:rtl/>
        </w:rPr>
        <w:t>ارتکاز ما بیشتر به این سمت است که وجه فراهم کردن زمینه تفضل شروع در</w:t>
      </w:r>
      <w:r>
        <w:rPr>
          <w:rFonts w:hint="cs"/>
          <w:rtl/>
        </w:rPr>
        <w:t xml:space="preserve"> امتثال مطلوب خداست و اشتغال به امتثال مطلوب، اظهار</w:t>
      </w:r>
      <w:r w:rsidR="00156F41">
        <w:rPr>
          <w:rFonts w:hint="cs"/>
          <w:rtl/>
        </w:rPr>
        <w:t xml:space="preserve"> عبودیت است</w:t>
      </w:r>
      <w:r>
        <w:rPr>
          <w:rFonts w:hint="cs"/>
          <w:rtl/>
        </w:rPr>
        <w:t>.</w:t>
      </w:r>
    </w:p>
    <w:p w:rsidR="00156F41" w:rsidRDefault="00156F41" w:rsidP="004C6E32">
      <w:pPr>
        <w:jc w:val="both"/>
        <w:rPr>
          <w:rtl/>
        </w:rPr>
      </w:pPr>
      <w:r>
        <w:rPr>
          <w:rFonts w:hint="cs"/>
          <w:rtl/>
        </w:rPr>
        <w:t>شاهد مرحوم خویی هر چند صحیح است</w:t>
      </w:r>
      <w:r w:rsidR="00A7411A">
        <w:rPr>
          <w:rFonts w:hint="cs"/>
          <w:rtl/>
        </w:rPr>
        <w:t>؛ یعنی</w:t>
      </w:r>
      <w:r>
        <w:rPr>
          <w:rFonts w:hint="cs"/>
          <w:rtl/>
        </w:rPr>
        <w:t xml:space="preserve"> اگر کسی وسط واجب نفسی فوت کند قطعا به او اجر می</w:t>
      </w:r>
      <w:r>
        <w:rPr>
          <w:rtl/>
        </w:rPr>
        <w:softHyphen/>
      </w:r>
      <w:r>
        <w:rPr>
          <w:rFonts w:hint="cs"/>
          <w:rtl/>
        </w:rPr>
        <w:t xml:space="preserve">دهند با این که واجب نفسی و غیری </w:t>
      </w:r>
      <w:r w:rsidR="00A7411A">
        <w:rPr>
          <w:rFonts w:hint="cs"/>
          <w:rtl/>
        </w:rPr>
        <w:t xml:space="preserve">را انجام نداده است، اما </w:t>
      </w:r>
      <w:r>
        <w:rPr>
          <w:rFonts w:hint="cs"/>
          <w:rtl/>
        </w:rPr>
        <w:t>وجهش این است که در صدد امتثال</w:t>
      </w:r>
      <w:r w:rsidR="00A7411A">
        <w:rPr>
          <w:rFonts w:hint="cs"/>
          <w:rtl/>
        </w:rPr>
        <w:t xml:space="preserve"> واجب نفسی</w:t>
      </w:r>
      <w:r>
        <w:rPr>
          <w:rFonts w:hint="cs"/>
          <w:rtl/>
        </w:rPr>
        <w:t xml:space="preserve"> برآمده است. هر کس در صدد امتثال امر خداوند برآید</w:t>
      </w:r>
      <w:r w:rsidR="004B7068">
        <w:rPr>
          <w:rFonts w:hint="cs"/>
          <w:rtl/>
        </w:rPr>
        <w:t>،</w:t>
      </w:r>
      <w:r>
        <w:rPr>
          <w:rFonts w:hint="cs"/>
          <w:rtl/>
        </w:rPr>
        <w:t xml:space="preserve"> عملش مصداق عبودیت خداوند است. در ارتکاز ما این است که کسی ده مقدمه را انجام داده است ثوابش بیشتر است و این بیشتر بودن به خاطر این است که در صدد برآمدن مطلوب مولا است.</w:t>
      </w:r>
    </w:p>
    <w:p w:rsidR="00A7411A" w:rsidRDefault="004B7068" w:rsidP="00A7411A">
      <w:pPr>
        <w:jc w:val="both"/>
        <w:rPr>
          <w:rtl/>
        </w:rPr>
      </w:pPr>
      <w:r>
        <w:rPr>
          <w:rFonts w:hint="cs"/>
          <w:rtl/>
        </w:rPr>
        <w:t>همان طوری که مرحوم سید محمد باقر صدر فرموده است</w:t>
      </w:r>
      <w:r w:rsidR="00A7411A">
        <w:rPr>
          <w:rFonts w:hint="cs"/>
          <w:rtl/>
        </w:rPr>
        <w:t>:</w:t>
      </w:r>
      <w:r w:rsidR="00C12190">
        <w:rPr>
          <w:rStyle w:val="FootnoteReference"/>
          <w:rtl/>
        </w:rPr>
        <w:footnoteReference w:id="6"/>
      </w:r>
      <w:r w:rsidR="00156F41">
        <w:rPr>
          <w:rFonts w:hint="cs"/>
          <w:rtl/>
        </w:rPr>
        <w:t xml:space="preserve"> اگر عبد مقدمه را انجام داده است و وقتی نوبت به انجام ذی المقدمه رسید</w:t>
      </w:r>
      <w:r w:rsidR="00A7411A">
        <w:rPr>
          <w:rFonts w:hint="cs"/>
          <w:rtl/>
        </w:rPr>
        <w:t>،</w:t>
      </w:r>
      <w:r w:rsidR="00156F41">
        <w:rPr>
          <w:rFonts w:hint="cs"/>
          <w:rtl/>
        </w:rPr>
        <w:t xml:space="preserve"> پشیمان شد، با اینکه واجب غیری اتیان شده است</w:t>
      </w:r>
      <w:r w:rsidR="00A7411A">
        <w:rPr>
          <w:rFonts w:hint="cs"/>
          <w:rtl/>
        </w:rPr>
        <w:t>؛</w:t>
      </w:r>
      <w:r w:rsidR="00156F41">
        <w:rPr>
          <w:rFonts w:hint="cs"/>
          <w:rtl/>
        </w:rPr>
        <w:t xml:space="preserve"> ولی ثوابی به او نمی</w:t>
      </w:r>
      <w:r w:rsidR="00156F41">
        <w:rPr>
          <w:rtl/>
        </w:rPr>
        <w:softHyphen/>
      </w:r>
      <w:r w:rsidR="00156F41">
        <w:rPr>
          <w:rFonts w:hint="cs"/>
          <w:rtl/>
        </w:rPr>
        <w:t xml:space="preserve">دهند. این مطلب کاشف از این است که </w:t>
      </w:r>
      <w:r w:rsidR="00156F41">
        <w:rPr>
          <w:rFonts w:hint="cs"/>
          <w:rtl/>
        </w:rPr>
        <w:lastRenderedPageBreak/>
        <w:t>ثواب بر خود مقدمه غیری نیست</w:t>
      </w:r>
      <w:r w:rsidR="00A7411A">
        <w:rPr>
          <w:rFonts w:hint="cs"/>
          <w:rtl/>
        </w:rPr>
        <w:t>؛</w:t>
      </w:r>
      <w:r w:rsidR="00156F41">
        <w:rPr>
          <w:rFonts w:hint="cs"/>
          <w:rtl/>
        </w:rPr>
        <w:t xml:space="preserve"> بلکه به خاطر</w:t>
      </w:r>
      <w:r w:rsidR="00A7411A">
        <w:rPr>
          <w:rFonts w:hint="cs"/>
          <w:rtl/>
        </w:rPr>
        <w:t xml:space="preserve"> در صدد برآمدن مطلوب مولا است. </w:t>
      </w:r>
      <w:r w:rsidR="00156F41">
        <w:rPr>
          <w:rFonts w:hint="cs"/>
          <w:rtl/>
        </w:rPr>
        <w:t>نه تنها استحقاق مثوبت ندارد</w:t>
      </w:r>
      <w:r w:rsidR="00EC2742">
        <w:rPr>
          <w:rFonts w:hint="cs"/>
          <w:rtl/>
        </w:rPr>
        <w:t>؛</w:t>
      </w:r>
      <w:r w:rsidR="00156F41">
        <w:rPr>
          <w:rFonts w:hint="cs"/>
          <w:rtl/>
        </w:rPr>
        <w:t xml:space="preserve"> بلکه </w:t>
      </w:r>
      <w:r w:rsidR="00A7411A">
        <w:rPr>
          <w:rFonts w:hint="cs"/>
          <w:rtl/>
        </w:rPr>
        <w:t xml:space="preserve">شاید </w:t>
      </w:r>
      <w:r w:rsidR="00156F41">
        <w:rPr>
          <w:rFonts w:hint="cs"/>
          <w:rtl/>
        </w:rPr>
        <w:t>گفت</w:t>
      </w:r>
      <w:r w:rsidR="00A7411A">
        <w:rPr>
          <w:rFonts w:hint="cs"/>
          <w:rtl/>
        </w:rPr>
        <w:t xml:space="preserve">ه </w:t>
      </w:r>
      <w:r w:rsidR="00156F41">
        <w:rPr>
          <w:rtl/>
        </w:rPr>
        <w:softHyphen/>
      </w:r>
      <w:r w:rsidR="00156F41">
        <w:rPr>
          <w:rFonts w:hint="cs"/>
          <w:rtl/>
        </w:rPr>
        <w:t>شود که چه مکلف خبیثی است که مقدمات را انجام داده است ولی ذی المقدمه را انجام نداده است.</w:t>
      </w:r>
    </w:p>
    <w:p w:rsidR="00A7411A" w:rsidRDefault="00A7411A" w:rsidP="00A7411A">
      <w:pPr>
        <w:jc w:val="both"/>
        <w:rPr>
          <w:rtl/>
        </w:rPr>
      </w:pPr>
      <w:r w:rsidRPr="00EC2742">
        <w:rPr>
          <w:rFonts w:hint="cs"/>
          <w:highlight w:val="yellow"/>
          <w:rtl/>
        </w:rPr>
        <w:t>نتیجه:</w:t>
      </w:r>
      <w:r>
        <w:rPr>
          <w:rFonts w:hint="cs"/>
          <w:rtl/>
        </w:rPr>
        <w:t xml:space="preserve"> حق با مرحوم آخوند است.</w:t>
      </w:r>
    </w:p>
    <w:p w:rsidR="00EC2742" w:rsidRDefault="00EC2742" w:rsidP="00EC2742">
      <w:pPr>
        <w:pStyle w:val="Heading4"/>
        <w:rPr>
          <w:rtl/>
        </w:rPr>
      </w:pPr>
      <w:bookmarkStart w:id="16" w:name="_Toc27910359"/>
      <w:r>
        <w:rPr>
          <w:rFonts w:hint="cs"/>
          <w:rtl/>
        </w:rPr>
        <w:t>رفع اشکال ترتب ثواب بر خود مقدمات</w:t>
      </w:r>
      <w:bookmarkEnd w:id="16"/>
    </w:p>
    <w:p w:rsidR="00EC2742" w:rsidRDefault="00EC2742" w:rsidP="00EC2742">
      <w:pPr>
        <w:pStyle w:val="Heading5"/>
        <w:rPr>
          <w:rtl/>
        </w:rPr>
      </w:pPr>
      <w:bookmarkStart w:id="17" w:name="_Toc27910360"/>
      <w:r>
        <w:rPr>
          <w:rFonts w:hint="cs"/>
          <w:rtl/>
        </w:rPr>
        <w:t>1-ترتب ثواب به خاطر احمزیت داشتن مقدمات و رد آن</w:t>
      </w:r>
      <w:bookmarkEnd w:id="17"/>
    </w:p>
    <w:p w:rsidR="00EC2742" w:rsidRDefault="00EC2742" w:rsidP="00A7411A">
      <w:pPr>
        <w:jc w:val="both"/>
        <w:rPr>
          <w:rtl/>
        </w:rPr>
      </w:pPr>
      <w:r>
        <w:rPr>
          <w:rFonts w:hint="cs"/>
          <w:rtl/>
        </w:rPr>
        <w:t>حال که بر خود مقدمات ترتب ثواب وجود ندارد، این سوال مطرح می</w:t>
      </w:r>
      <w:r>
        <w:rPr>
          <w:rtl/>
        </w:rPr>
        <w:softHyphen/>
      </w:r>
      <w:r>
        <w:rPr>
          <w:rFonts w:hint="cs"/>
          <w:rtl/>
        </w:rPr>
        <w:t>شود: چرا در بعضی از ادله ثواب بر خود مقدمه مترتب شده است؟</w:t>
      </w:r>
    </w:p>
    <w:p w:rsidR="00EC2742" w:rsidRDefault="00A7411A" w:rsidP="00A7411A">
      <w:pPr>
        <w:jc w:val="both"/>
        <w:rPr>
          <w:rtl/>
        </w:rPr>
      </w:pPr>
      <w:r>
        <w:rPr>
          <w:rFonts w:hint="cs"/>
          <w:rtl/>
        </w:rPr>
        <w:t xml:space="preserve">مرحوم آخوند </w:t>
      </w:r>
      <w:r w:rsidR="00EC2742">
        <w:rPr>
          <w:rFonts w:hint="cs"/>
          <w:rtl/>
        </w:rPr>
        <w:t xml:space="preserve">در جواب </w:t>
      </w:r>
      <w:r>
        <w:rPr>
          <w:rFonts w:hint="cs"/>
          <w:rtl/>
        </w:rPr>
        <w:t>فرموده است: از باب افضل الاعمال احمزها است</w:t>
      </w:r>
      <w:r w:rsidR="00A6654C">
        <w:rPr>
          <w:rStyle w:val="FootnoteReference"/>
          <w:rtl/>
        </w:rPr>
        <w:footnoteReference w:id="7"/>
      </w:r>
      <w:r>
        <w:rPr>
          <w:rFonts w:hint="cs"/>
          <w:rtl/>
        </w:rPr>
        <w:t>. این ادعا</w:t>
      </w:r>
      <w:r w:rsidR="00EC2742">
        <w:rPr>
          <w:rFonts w:hint="cs"/>
          <w:rtl/>
        </w:rPr>
        <w:t xml:space="preserve"> ممکن است در بعضی موارد صحیح باشد</w:t>
      </w:r>
      <w:r>
        <w:rPr>
          <w:rFonts w:hint="cs"/>
          <w:rtl/>
        </w:rPr>
        <w:t xml:space="preserve"> اما نمی</w:t>
      </w:r>
      <w:r>
        <w:rPr>
          <w:rtl/>
        </w:rPr>
        <w:softHyphen/>
      </w:r>
      <w:r>
        <w:rPr>
          <w:rFonts w:hint="cs"/>
          <w:rtl/>
        </w:rPr>
        <w:t>توانیم بگوییم که در همه موارد ثواب برای ا</w:t>
      </w:r>
      <w:r w:rsidR="00EC2742">
        <w:rPr>
          <w:rFonts w:hint="cs"/>
          <w:rtl/>
        </w:rPr>
        <w:t>حمزیت باشد. چه بسا گام هایی بر داشته می</w:t>
      </w:r>
      <w:r w:rsidR="00EC2742">
        <w:rPr>
          <w:rtl/>
        </w:rPr>
        <w:softHyphen/>
      </w:r>
      <w:r w:rsidR="00EC2742">
        <w:rPr>
          <w:rFonts w:hint="cs"/>
          <w:rtl/>
        </w:rPr>
        <w:t>شود و</w:t>
      </w:r>
      <w:r>
        <w:rPr>
          <w:rFonts w:hint="cs"/>
          <w:rtl/>
        </w:rPr>
        <w:t xml:space="preserve"> باعث احمزیت نمی</w:t>
      </w:r>
      <w:r>
        <w:rPr>
          <w:rtl/>
        </w:rPr>
        <w:softHyphen/>
      </w:r>
      <w:r>
        <w:rPr>
          <w:rFonts w:hint="cs"/>
          <w:rtl/>
        </w:rPr>
        <w:t xml:space="preserve">شود. چه بسا پیاده روی موجب سرحال شدن هم بشود. </w:t>
      </w:r>
    </w:p>
    <w:p w:rsidR="00A7411A" w:rsidRDefault="00EC2742" w:rsidP="00A7411A">
      <w:pPr>
        <w:jc w:val="both"/>
        <w:rPr>
          <w:rtl/>
        </w:rPr>
      </w:pPr>
      <w:r>
        <w:rPr>
          <w:rFonts w:hint="cs"/>
          <w:rtl/>
        </w:rPr>
        <w:t xml:space="preserve">ترتب ثواب به خاطر </w:t>
      </w:r>
      <w:r w:rsidR="00A7411A">
        <w:rPr>
          <w:rFonts w:hint="cs"/>
          <w:rtl/>
        </w:rPr>
        <w:t>سنخ زیارت</w:t>
      </w:r>
      <w:r>
        <w:rPr>
          <w:rFonts w:hint="cs"/>
          <w:rtl/>
        </w:rPr>
        <w:t xml:space="preserve"> است. یعنی سنخ زیارت</w:t>
      </w:r>
      <w:r w:rsidR="00A7411A">
        <w:rPr>
          <w:rFonts w:hint="cs"/>
          <w:rtl/>
        </w:rPr>
        <w:t xml:space="preserve"> این قدر مهم است که هر گامی برداشته شود ثواب دارد ه</w:t>
      </w:r>
      <w:r>
        <w:rPr>
          <w:rFonts w:hint="cs"/>
          <w:rtl/>
        </w:rPr>
        <w:t>ر چند که موجب احمزیت نباشد و</w:t>
      </w:r>
      <w:r w:rsidR="00A7411A">
        <w:rPr>
          <w:rFonts w:hint="cs"/>
          <w:rtl/>
        </w:rPr>
        <w:t xml:space="preserve"> مربوط به عظمت عمل است. در سائر زیارات نیز ممکن است حموزت باشد اما نمی</w:t>
      </w:r>
      <w:r w:rsidR="00A7411A">
        <w:rPr>
          <w:rtl/>
        </w:rPr>
        <w:softHyphen/>
      </w:r>
      <w:r w:rsidR="00A7411A">
        <w:rPr>
          <w:rFonts w:hint="cs"/>
          <w:rtl/>
        </w:rPr>
        <w:t>توانیم بگوییم که برای هر گامی ثواب دارد</w:t>
      </w:r>
      <w:r>
        <w:rPr>
          <w:rFonts w:hint="cs"/>
          <w:rtl/>
        </w:rPr>
        <w:t>؛</w:t>
      </w:r>
      <w:r w:rsidR="00A7411A">
        <w:rPr>
          <w:rFonts w:hint="cs"/>
          <w:rtl/>
        </w:rPr>
        <w:t xml:space="preserve"> بلکه ما تابع دلیل هستیم. ممکن است ثواب جعلی باشد و یکی از  موارد ثواب جعلی این مورد است.</w:t>
      </w:r>
    </w:p>
    <w:p w:rsidR="00EC2742" w:rsidRDefault="00EC2742" w:rsidP="00EC2742">
      <w:pPr>
        <w:pStyle w:val="Heading5"/>
        <w:rPr>
          <w:rtl/>
        </w:rPr>
      </w:pPr>
      <w:bookmarkStart w:id="18" w:name="_Toc27910361"/>
      <w:r>
        <w:rPr>
          <w:rFonts w:hint="cs"/>
          <w:rtl/>
        </w:rPr>
        <w:t>2-استحباب نفسی داشتن ترتب ثواب بر مقدمات و رد آن</w:t>
      </w:r>
      <w:bookmarkEnd w:id="18"/>
    </w:p>
    <w:p w:rsidR="001A1EA5" w:rsidRPr="006162A2" w:rsidRDefault="00A7411A" w:rsidP="00F004DE">
      <w:pPr>
        <w:jc w:val="both"/>
        <w:rPr>
          <w:rtl/>
        </w:rPr>
      </w:pPr>
      <w:r>
        <w:rPr>
          <w:rFonts w:hint="cs"/>
          <w:rtl/>
        </w:rPr>
        <w:t>مرحوم نائینی فرموده است</w:t>
      </w:r>
      <w:r w:rsidR="00C12190">
        <w:rPr>
          <w:rStyle w:val="FootnoteReference"/>
          <w:rtl/>
        </w:rPr>
        <w:footnoteReference w:id="8"/>
      </w:r>
      <w:r w:rsidR="00A6654C">
        <w:rPr>
          <w:rFonts w:hint="cs"/>
          <w:rtl/>
        </w:rPr>
        <w:t>: این ثواب ها استح</w:t>
      </w:r>
      <w:r>
        <w:rPr>
          <w:rFonts w:hint="cs"/>
          <w:rtl/>
        </w:rPr>
        <w:t>باب نفسی دارند.  اما به نظر ما این مطلب خلاف ارتکاز است. ظاهرا ثواب از ناحیه زیارت است نه این که استحباب نفسی داشته باشد.</w:t>
      </w:r>
      <w:r w:rsidR="00EC2742">
        <w:rPr>
          <w:rFonts w:hint="cs"/>
          <w:rtl/>
        </w:rPr>
        <w:t xml:space="preserve"> کلام مرحوم نائینی نیاز به بررسی بیشتر دارد</w:t>
      </w:r>
      <w:r w:rsidR="00F004DE">
        <w:rPr>
          <w:rFonts w:hint="cs"/>
          <w:rtl/>
        </w:rPr>
        <w:t xml:space="preserve"> که در جلسه آینده بیان خواهد شد.</w:t>
      </w:r>
      <w:r w:rsidR="00F004DE" w:rsidRPr="006162A2">
        <w:rPr>
          <w:rtl/>
        </w:rPr>
        <w:t xml:space="preserve"> </w:t>
      </w:r>
      <w:bookmarkStart w:id="19" w:name="_GoBack"/>
      <w:bookmarkEnd w:id="19"/>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108" w:rsidRDefault="009B7108" w:rsidP="008B750B">
      <w:pPr>
        <w:spacing w:line="240" w:lineRule="auto"/>
      </w:pPr>
      <w:r>
        <w:separator/>
      </w:r>
    </w:p>
  </w:endnote>
  <w:endnote w:type="continuationSeparator" w:id="0">
    <w:p w:rsidR="009B7108" w:rsidRDefault="009B710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004DE" w:rsidRPr="00F004DE">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EE6175" w:rsidP="001B6799">
          <w:pPr>
            <w:pStyle w:val="Footer"/>
            <w:bidi w:val="0"/>
            <w:rPr>
              <w:color w:val="808080" w:themeColor="background1" w:themeShade="80"/>
              <w:rtl/>
            </w:rPr>
          </w:pPr>
          <w:bookmarkStart w:id="27" w:name="BokAdres"/>
          <w:bookmarkEnd w:id="27"/>
          <w:r>
            <w:rPr>
              <w:color w:val="808080" w:themeColor="background1" w:themeShade="80"/>
            </w:rPr>
            <w:t>U1mg1_13980930-055_mk2_mfeb.ir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108" w:rsidRDefault="009B7108" w:rsidP="008B750B">
      <w:pPr>
        <w:spacing w:line="240" w:lineRule="auto"/>
      </w:pPr>
      <w:r>
        <w:separator/>
      </w:r>
    </w:p>
  </w:footnote>
  <w:footnote w:type="continuationSeparator" w:id="0">
    <w:p w:rsidR="009B7108" w:rsidRDefault="009B7108" w:rsidP="008B750B">
      <w:pPr>
        <w:spacing w:line="240" w:lineRule="auto"/>
      </w:pPr>
      <w:r>
        <w:continuationSeparator/>
      </w:r>
    </w:p>
  </w:footnote>
  <w:footnote w:id="1">
    <w:p w:rsidR="00EC2742" w:rsidRPr="00EC2742" w:rsidRDefault="007F45D6" w:rsidP="00EC2742">
      <w:pPr>
        <w:pStyle w:val="FootnoteText"/>
      </w:pPr>
      <w:r>
        <w:rPr>
          <w:rStyle w:val="FootnoteReference"/>
        </w:rPr>
        <w:footnoteRef/>
      </w:r>
      <w:r>
        <w:rPr>
          <w:rtl/>
        </w:rPr>
        <w:t xml:space="preserve"> </w:t>
      </w:r>
      <w:r>
        <w:rPr>
          <w:rFonts w:hint="cs"/>
          <w:rtl/>
        </w:rPr>
        <w:t>البته بعضی از عبارات نیز قابل توجیه نیست؛ زیرا صراحت در استحقاق به معنای ایجاد حق دارد.</w:t>
      </w:r>
      <w:r w:rsidR="00EC2742">
        <w:rPr>
          <w:rFonts w:hint="cs"/>
          <w:rtl/>
        </w:rPr>
        <w:t xml:space="preserve"> مثلا در محاضرات این گونه این مبنا توضیح داده شده است:</w:t>
      </w:r>
      <w:r w:rsidR="00EC2742" w:rsidRPr="00EC2742">
        <w:rPr>
          <w:rFonts w:ascii="Times New Roman" w:eastAsia="Times New Roman" w:hAnsi="Times New Roman" w:cs="Traditional Arabic" w:hint="cs"/>
          <w:color w:val="000000"/>
          <w:sz w:val="30"/>
          <w:szCs w:val="30"/>
          <w:rtl/>
        </w:rPr>
        <w:t xml:space="preserve"> </w:t>
      </w:r>
      <w:r w:rsidR="00EC2742" w:rsidRPr="00EC2742">
        <w:rPr>
          <w:rFonts w:hint="cs"/>
          <w:rtl/>
        </w:rPr>
        <w:t>بحيث لو لم يقم المولى بإعطاء الثواب له لكان ذلك ظلما منه فهو مقطوع البطلان‏</w:t>
      </w:r>
      <w:r w:rsidR="00EC2742">
        <w:rPr>
          <w:rFonts w:hint="cs"/>
          <w:rtl/>
        </w:rPr>
        <w:t xml:space="preserve"> محاضرات ج 2 ص 395</w:t>
      </w:r>
    </w:p>
    <w:p w:rsidR="007F45D6" w:rsidRDefault="007F45D6">
      <w:pPr>
        <w:pStyle w:val="FootnoteText"/>
      </w:pPr>
    </w:p>
  </w:footnote>
  <w:footnote w:id="2">
    <w:p w:rsidR="00EC2742" w:rsidRPr="00EC2742" w:rsidRDefault="00EC2742" w:rsidP="00EC2742">
      <w:pPr>
        <w:pStyle w:val="FootnoteText"/>
        <w:rPr>
          <w:rtl/>
        </w:rPr>
      </w:pPr>
      <w:r w:rsidRPr="00EC2742">
        <w:footnoteRef/>
      </w:r>
      <w:r w:rsidRPr="00EC2742">
        <w:rPr>
          <w:rtl/>
        </w:rPr>
        <w:t xml:space="preserve"> </w:t>
      </w:r>
      <w:r w:rsidRPr="00EC2742">
        <w:rPr>
          <w:rFonts w:hint="cs"/>
          <w:rtl/>
        </w:rPr>
        <w:t>سوره</w:t>
      </w:r>
      <w:r w:rsidRPr="00EC2742">
        <w:rPr>
          <w:rtl/>
        </w:rPr>
        <w:t xml:space="preserve"> </w:t>
      </w:r>
      <w:r w:rsidRPr="00EC2742">
        <w:rPr>
          <w:rFonts w:hint="cs"/>
          <w:rtl/>
        </w:rPr>
        <w:t>زلزله،</w:t>
      </w:r>
      <w:r w:rsidRPr="00EC2742">
        <w:rPr>
          <w:rtl/>
        </w:rPr>
        <w:t xml:space="preserve"> </w:t>
      </w:r>
      <w:r w:rsidRPr="00EC2742">
        <w:rPr>
          <w:rFonts w:hint="cs"/>
          <w:rtl/>
        </w:rPr>
        <w:t>آيه</w:t>
      </w:r>
      <w:r w:rsidRPr="00EC2742">
        <w:rPr>
          <w:rtl/>
        </w:rPr>
        <w:t xml:space="preserve"> 7 </w:t>
      </w:r>
      <w:r w:rsidRPr="00EC2742">
        <w:rPr>
          <w:rFonts w:hint="cs"/>
          <w:rtl/>
        </w:rPr>
        <w:t>و</w:t>
      </w:r>
      <w:r w:rsidRPr="00EC2742">
        <w:rPr>
          <w:rtl/>
        </w:rPr>
        <w:t>8.</w:t>
      </w:r>
    </w:p>
  </w:footnote>
  <w:footnote w:id="3">
    <w:p w:rsidR="00A6654C" w:rsidRPr="00A6654C" w:rsidRDefault="00A6654C" w:rsidP="00A6654C">
      <w:pPr>
        <w:pStyle w:val="FootnoteText"/>
        <w:rPr>
          <w:rtl/>
        </w:rPr>
      </w:pPr>
      <w:r>
        <w:rPr>
          <w:rStyle w:val="FootnoteReference"/>
        </w:rPr>
        <w:footnoteRef/>
      </w:r>
      <w:r>
        <w:rPr>
          <w:rtl/>
        </w:rPr>
        <w:t xml:space="preserve"> </w:t>
      </w:r>
      <w:r w:rsidRPr="00A6654C">
        <w:rPr>
          <w:rtl/>
        </w:rPr>
        <w:t>الأمالي( للصدوق) ؛ النص ؛ ص607</w:t>
      </w:r>
    </w:p>
    <w:p w:rsidR="00A6654C" w:rsidRPr="00A6654C" w:rsidRDefault="00A6654C" w:rsidP="00A6654C">
      <w:pPr>
        <w:pStyle w:val="FootnoteText"/>
        <w:rPr>
          <w:rtl/>
        </w:rPr>
      </w:pPr>
      <w:r w:rsidRPr="00A6654C">
        <w:rPr>
          <w:rtl/>
        </w:rPr>
        <w:t>حَدَّثَنَا أَحْمَدُ بْنُ هَارُونَ الْفَامِيُّ قَالَ حَدَّثَنَا مُحَمَّدُ بْنُ عَبْدِ اللَّهِ الْحِمْيَرِيُّ عَنْ أَبِيهِ عَنْ أَحْمَدَ بْنِ مُحَمَّدِ بْنِ خَالِدٍ الْبَرْقِيِّ عَنْ أَبِي عَبْدِ اللَّهِ الصَّادِقِ ع عَنْ أَبِيهِ عَنْ جَدِّهِ قَالَ قَالَ رَسُولُ اللَّهِ ص‏ مَنْ قَالَ سُبْحَانَ اللَّهِ غَرَسَ‏ اللَّهُ‏ لَهُ‏ بِهَا شَجَرَةً فِي الْجَنَّةِ وَ مَنْ قَالَ الْحَمْدُ لِلَّهِ غَرَسَ‏ اللَّهُ‏ لَهُ‏ بِهَا شَجَرَةً فِي الْجَنَّةِ وَ مَنْ‏ قَالَ لَا إِلَهَ إِلَّا اللَّهُ غَرَسَ اللَّهُ لَهُ بِهَا شَجَرَةً فِي الْجَنَّةِ وَ مَنْ قَالَ اللَّهُ أَكْبَرُ غَرَسَ اللَّهُ لَهُ شَجَرَةٌ فِي الْجَنَّةِ فَقَالَ رَجُلٌ مِنْ قُرَيْشٍ يَا رَسُولَ اللَّهِ إِنَّ شَجَرَنَا فِي الْجَنَّةِ لَكَثِيرٌ قَالَ نَعَمْ وَ لَكِنْ إِيَّاكُمْ أَنْ تُرْسِلُوا عَلَيْهَا نِيرَاناً فَتُحْرِقُوهَا وَ ذَلِكَ أَنَّ اللَّهَ عَزَّ وَ جَلَّ يَقُولُ- يا أَيُّهَا الَّذِينَ آمَنُوا أَطِيعُوا اللَّهَ وَ أَطِيعُوا الرَّسُولَ وَ لا تُبْطِلُوا أَعْمالَكُمْ‏.</w:t>
      </w:r>
    </w:p>
    <w:p w:rsidR="00A6654C" w:rsidRDefault="00A6654C">
      <w:pPr>
        <w:pStyle w:val="FootnoteText"/>
        <w:rPr>
          <w:rtl/>
        </w:rPr>
      </w:pPr>
    </w:p>
  </w:footnote>
  <w:footnote w:id="4">
    <w:p w:rsidR="00A6654C" w:rsidRDefault="00A6654C">
      <w:pPr>
        <w:pStyle w:val="FootnoteText"/>
      </w:pPr>
      <w:r>
        <w:rPr>
          <w:rStyle w:val="FootnoteReference"/>
        </w:rPr>
        <w:footnoteRef/>
      </w:r>
      <w:r>
        <w:rPr>
          <w:rtl/>
        </w:rPr>
        <w:t xml:space="preserve"> </w:t>
      </w:r>
      <w:r>
        <w:rPr>
          <w:rFonts w:hint="cs"/>
          <w:rtl/>
        </w:rPr>
        <w:t>مقرر: شاید مراد استاد غیب گویی باشد.</w:t>
      </w:r>
    </w:p>
  </w:footnote>
  <w:footnote w:id="5">
    <w:p w:rsidR="00EC2742" w:rsidRPr="00EC2742" w:rsidRDefault="00EC2742" w:rsidP="00EC2742">
      <w:pPr>
        <w:pStyle w:val="FootnoteText"/>
        <w:rPr>
          <w:rtl/>
        </w:rPr>
      </w:pPr>
      <w:r w:rsidRPr="00EC2742">
        <w:footnoteRef/>
      </w:r>
      <w:r w:rsidRPr="00EC2742">
        <w:rPr>
          <w:rtl/>
        </w:rPr>
        <w:t xml:space="preserve"> </w:t>
      </w:r>
      <w:hyperlink r:id="rId1" w:history="1">
        <w:r w:rsidRPr="00EC2742">
          <w:rPr>
            <w:rStyle w:val="Hyperlink"/>
            <w:rFonts w:hint="cs"/>
            <w:rtl/>
          </w:rPr>
          <w:t>محاضرات</w:t>
        </w:r>
        <w:r w:rsidRPr="00EC2742">
          <w:rPr>
            <w:rStyle w:val="Hyperlink"/>
            <w:rtl/>
          </w:rPr>
          <w:t xml:space="preserve"> </w:t>
        </w:r>
        <w:r w:rsidRPr="00EC2742">
          <w:rPr>
            <w:rStyle w:val="Hyperlink"/>
            <w:rFonts w:hint="cs"/>
            <w:rtl/>
          </w:rPr>
          <w:t>فی</w:t>
        </w:r>
        <w:r w:rsidRPr="00EC2742">
          <w:rPr>
            <w:rStyle w:val="Hyperlink"/>
            <w:rtl/>
          </w:rPr>
          <w:t xml:space="preserve"> </w:t>
        </w:r>
        <w:r w:rsidRPr="00EC2742">
          <w:rPr>
            <w:rStyle w:val="Hyperlink"/>
            <w:rFonts w:hint="cs"/>
            <w:rtl/>
          </w:rPr>
          <w:t>الاصول،</w:t>
        </w:r>
        <w:r w:rsidRPr="00EC2742">
          <w:rPr>
            <w:rStyle w:val="Hyperlink"/>
            <w:rtl/>
          </w:rPr>
          <w:t xml:space="preserve"> </w:t>
        </w:r>
        <w:r w:rsidRPr="00EC2742">
          <w:rPr>
            <w:rStyle w:val="Hyperlink"/>
            <w:rFonts w:hint="cs"/>
            <w:rtl/>
          </w:rPr>
          <w:t>الخوئی،</w:t>
        </w:r>
        <w:r w:rsidRPr="00EC2742">
          <w:rPr>
            <w:rStyle w:val="Hyperlink"/>
            <w:rtl/>
          </w:rPr>
          <w:t xml:space="preserve"> </w:t>
        </w:r>
        <w:r w:rsidRPr="00EC2742">
          <w:rPr>
            <w:rStyle w:val="Hyperlink"/>
            <w:rFonts w:hint="cs"/>
            <w:rtl/>
          </w:rPr>
          <w:t>السید</w:t>
        </w:r>
        <w:r w:rsidRPr="00EC2742">
          <w:rPr>
            <w:rStyle w:val="Hyperlink"/>
            <w:rtl/>
          </w:rPr>
          <w:t xml:space="preserve"> </w:t>
        </w:r>
        <w:r w:rsidRPr="00EC2742">
          <w:rPr>
            <w:rStyle w:val="Hyperlink"/>
            <w:rFonts w:hint="cs"/>
            <w:rtl/>
          </w:rPr>
          <w:t>ابولقاسم،</w:t>
        </w:r>
        <w:r w:rsidRPr="00EC2742">
          <w:rPr>
            <w:rStyle w:val="Hyperlink"/>
            <w:rtl/>
          </w:rPr>
          <w:t xml:space="preserve"> </w:t>
        </w:r>
        <w:r w:rsidRPr="00EC2742">
          <w:rPr>
            <w:rStyle w:val="Hyperlink"/>
            <w:rFonts w:hint="cs"/>
            <w:rtl/>
          </w:rPr>
          <w:t>ج</w:t>
        </w:r>
        <w:r w:rsidRPr="00EC2742">
          <w:rPr>
            <w:rStyle w:val="Hyperlink"/>
            <w:rtl/>
          </w:rPr>
          <w:t>2</w:t>
        </w:r>
        <w:r w:rsidRPr="00EC2742">
          <w:rPr>
            <w:rStyle w:val="Hyperlink"/>
            <w:rFonts w:hint="cs"/>
            <w:rtl/>
          </w:rPr>
          <w:t>،</w:t>
        </w:r>
        <w:r w:rsidRPr="00EC2742">
          <w:rPr>
            <w:rStyle w:val="Hyperlink"/>
            <w:rtl/>
          </w:rPr>
          <w:t xml:space="preserve"> </w:t>
        </w:r>
        <w:r w:rsidRPr="00EC2742">
          <w:rPr>
            <w:rStyle w:val="Hyperlink"/>
            <w:rFonts w:hint="cs"/>
            <w:rtl/>
          </w:rPr>
          <w:t>ص</w:t>
        </w:r>
        <w:r w:rsidRPr="00EC2742">
          <w:rPr>
            <w:rStyle w:val="Hyperlink"/>
            <w:rtl/>
          </w:rPr>
          <w:t>395.</w:t>
        </w:r>
      </w:hyperlink>
    </w:p>
  </w:footnote>
  <w:footnote w:id="6">
    <w:p w:rsidR="00C12190" w:rsidRPr="00C12190" w:rsidRDefault="00C12190" w:rsidP="00C12190">
      <w:pPr>
        <w:pStyle w:val="FootnoteText"/>
      </w:pPr>
      <w:r w:rsidRPr="00C12190">
        <w:footnoteRef/>
      </w:r>
      <w:r w:rsidRPr="00C12190">
        <w:rPr>
          <w:rtl/>
        </w:rPr>
        <w:t xml:space="preserve"> </w:t>
      </w:r>
      <w:hyperlink r:id="rId2" w:history="1">
        <w:r w:rsidRPr="00C12190">
          <w:rPr>
            <w:rStyle w:val="Hyperlink"/>
            <w:rFonts w:hint="cs"/>
            <w:rtl/>
          </w:rPr>
          <w:t>بحوث</w:t>
        </w:r>
        <w:r w:rsidRPr="00C12190">
          <w:rPr>
            <w:rStyle w:val="Hyperlink"/>
            <w:rtl/>
          </w:rPr>
          <w:t xml:space="preserve"> </w:t>
        </w:r>
        <w:r w:rsidRPr="00C12190">
          <w:rPr>
            <w:rStyle w:val="Hyperlink"/>
            <w:rFonts w:hint="cs"/>
            <w:rtl/>
          </w:rPr>
          <w:t>فی</w:t>
        </w:r>
        <w:r w:rsidRPr="00C12190">
          <w:rPr>
            <w:rStyle w:val="Hyperlink"/>
            <w:rtl/>
          </w:rPr>
          <w:t xml:space="preserve"> </w:t>
        </w:r>
        <w:r w:rsidRPr="00C12190">
          <w:rPr>
            <w:rStyle w:val="Hyperlink"/>
            <w:rFonts w:hint="cs"/>
            <w:rtl/>
          </w:rPr>
          <w:t>علم</w:t>
        </w:r>
        <w:r w:rsidRPr="00C12190">
          <w:rPr>
            <w:rStyle w:val="Hyperlink"/>
            <w:rtl/>
          </w:rPr>
          <w:t xml:space="preserve"> </w:t>
        </w:r>
        <w:r w:rsidRPr="00C12190">
          <w:rPr>
            <w:rStyle w:val="Hyperlink"/>
            <w:rFonts w:hint="cs"/>
            <w:rtl/>
          </w:rPr>
          <w:t>الأصول،</w:t>
        </w:r>
        <w:r w:rsidRPr="00C12190">
          <w:rPr>
            <w:rStyle w:val="Hyperlink"/>
            <w:rtl/>
          </w:rPr>
          <w:t xml:space="preserve"> </w:t>
        </w:r>
        <w:r w:rsidRPr="00C12190">
          <w:rPr>
            <w:rStyle w:val="Hyperlink"/>
            <w:rFonts w:hint="cs"/>
            <w:rtl/>
          </w:rPr>
          <w:t>السید</w:t>
        </w:r>
        <w:r w:rsidRPr="00C12190">
          <w:rPr>
            <w:rStyle w:val="Hyperlink"/>
            <w:rtl/>
          </w:rPr>
          <w:t xml:space="preserve"> </w:t>
        </w:r>
        <w:r w:rsidRPr="00C12190">
          <w:rPr>
            <w:rStyle w:val="Hyperlink"/>
            <w:rFonts w:hint="cs"/>
            <w:rtl/>
          </w:rPr>
          <w:t>محمد</w:t>
        </w:r>
        <w:r w:rsidRPr="00C12190">
          <w:rPr>
            <w:rStyle w:val="Hyperlink"/>
            <w:rtl/>
          </w:rPr>
          <w:t xml:space="preserve"> </w:t>
        </w:r>
        <w:r w:rsidRPr="00C12190">
          <w:rPr>
            <w:rStyle w:val="Hyperlink"/>
            <w:rFonts w:hint="cs"/>
            <w:rtl/>
          </w:rPr>
          <w:t>باقر</w:t>
        </w:r>
        <w:r w:rsidRPr="00C12190">
          <w:rPr>
            <w:rStyle w:val="Hyperlink"/>
            <w:rtl/>
          </w:rPr>
          <w:t xml:space="preserve"> </w:t>
        </w:r>
        <w:r w:rsidRPr="00C12190">
          <w:rPr>
            <w:rStyle w:val="Hyperlink"/>
            <w:rFonts w:hint="cs"/>
            <w:rtl/>
          </w:rPr>
          <w:t>الصدر،</w:t>
        </w:r>
        <w:r w:rsidRPr="00C12190">
          <w:rPr>
            <w:rStyle w:val="Hyperlink"/>
            <w:rtl/>
          </w:rPr>
          <w:t xml:space="preserve"> </w:t>
        </w:r>
        <w:r w:rsidRPr="00C12190">
          <w:rPr>
            <w:rStyle w:val="Hyperlink"/>
            <w:rFonts w:hint="cs"/>
            <w:rtl/>
          </w:rPr>
          <w:t>ج</w:t>
        </w:r>
        <w:r w:rsidRPr="00C12190">
          <w:rPr>
            <w:rStyle w:val="Hyperlink"/>
            <w:rtl/>
          </w:rPr>
          <w:t>2</w:t>
        </w:r>
        <w:r w:rsidRPr="00C12190">
          <w:rPr>
            <w:rStyle w:val="Hyperlink"/>
            <w:rFonts w:hint="cs"/>
            <w:rtl/>
          </w:rPr>
          <w:t>،</w:t>
        </w:r>
        <w:r w:rsidRPr="00C12190">
          <w:rPr>
            <w:rStyle w:val="Hyperlink"/>
            <w:rtl/>
          </w:rPr>
          <w:t xml:space="preserve"> </w:t>
        </w:r>
        <w:r w:rsidRPr="00C12190">
          <w:rPr>
            <w:rStyle w:val="Hyperlink"/>
            <w:rFonts w:hint="cs"/>
            <w:rtl/>
          </w:rPr>
          <w:t>ص</w:t>
        </w:r>
        <w:r w:rsidRPr="00C12190">
          <w:rPr>
            <w:rStyle w:val="Hyperlink"/>
            <w:rtl/>
          </w:rPr>
          <w:t>231.</w:t>
        </w:r>
      </w:hyperlink>
    </w:p>
  </w:footnote>
  <w:footnote w:id="7">
    <w:p w:rsidR="00A6654C" w:rsidRPr="00A6654C" w:rsidRDefault="00A6654C" w:rsidP="00A6654C">
      <w:pPr>
        <w:pStyle w:val="FootnoteText"/>
        <w:rPr>
          <w:rtl/>
        </w:rPr>
      </w:pPr>
      <w:r>
        <w:rPr>
          <w:rStyle w:val="FootnoteReference"/>
        </w:rPr>
        <w:footnoteRef/>
      </w:r>
      <w:r>
        <w:rPr>
          <w:rtl/>
        </w:rPr>
        <w:t xml:space="preserve"> </w:t>
      </w:r>
      <w:r>
        <w:rPr>
          <w:rFonts w:hint="cs"/>
          <w:rtl/>
        </w:rPr>
        <w:t xml:space="preserve">مقرر: </w:t>
      </w:r>
      <w:r w:rsidRPr="00A6654C">
        <w:rPr>
          <w:rFonts w:hint="eastAsia"/>
          <w:rtl/>
        </w:rPr>
        <w:t>شرح</w:t>
      </w:r>
      <w:r w:rsidRPr="00A6654C">
        <w:rPr>
          <w:rtl/>
        </w:rPr>
        <w:t xml:space="preserve"> نهج البلاغة لابن أبي الحديد ؛ ج‏19 ؛ ص83</w:t>
      </w:r>
      <w:r>
        <w:rPr>
          <w:rFonts w:hint="cs"/>
          <w:rtl/>
        </w:rPr>
        <w:t xml:space="preserve"> </w:t>
      </w:r>
      <w:r w:rsidRPr="00A6654C">
        <w:rPr>
          <w:rFonts w:hint="eastAsia"/>
          <w:rtl/>
        </w:rPr>
        <w:t>قال</w:t>
      </w:r>
      <w:r w:rsidRPr="00A6654C">
        <w:rPr>
          <w:rtl/>
        </w:rPr>
        <w:t xml:space="preserve"> ص أفضل العبادة أحمزها در ذ</w:t>
      </w:r>
      <w:r w:rsidRPr="00A6654C">
        <w:rPr>
          <w:rFonts w:hint="cs"/>
          <w:rtl/>
        </w:rPr>
        <w:t>ی</w:t>
      </w:r>
      <w:r w:rsidRPr="00A6654C">
        <w:rPr>
          <w:rFonts w:hint="eastAsia"/>
          <w:rtl/>
        </w:rPr>
        <w:t>ل</w:t>
      </w:r>
      <w:r w:rsidRPr="00A6654C">
        <w:rPr>
          <w:rtl/>
        </w:rPr>
        <w:t xml:space="preserve"> حد</w:t>
      </w:r>
      <w:r w:rsidRPr="00A6654C">
        <w:rPr>
          <w:rFonts w:hint="cs"/>
          <w:rtl/>
        </w:rPr>
        <w:t>ی</w:t>
      </w:r>
      <w:r w:rsidRPr="00A6654C">
        <w:rPr>
          <w:rFonts w:hint="eastAsia"/>
          <w:rtl/>
        </w:rPr>
        <w:t>ث</w:t>
      </w:r>
      <w:r w:rsidRPr="00A6654C">
        <w:rPr>
          <w:rtl/>
        </w:rPr>
        <w:t xml:space="preserve"> أفضل الأعمال ما أكرهت نفسك عليه.</w:t>
      </w:r>
      <w:r w:rsidRPr="00A6654C">
        <w:rPr>
          <w:rFonts w:hint="cs"/>
          <w:rtl/>
        </w:rPr>
        <w:t>ظاهرا علامه مجلسی این روایت را قبول ندارد:</w:t>
      </w:r>
      <w:r w:rsidRPr="00A6654C">
        <w:rPr>
          <w:rFonts w:hint="eastAsia"/>
          <w:rtl/>
        </w:rPr>
        <w:t>روضة</w:t>
      </w:r>
      <w:r w:rsidRPr="00A6654C">
        <w:rPr>
          <w:rtl/>
        </w:rPr>
        <w:t xml:space="preserve"> المتقين في شرح من لا يحضره الفقيه (ط - القديمة) ؛ ج‏2 ؛ ص40</w:t>
      </w:r>
      <w:r w:rsidRPr="00A6654C">
        <w:rPr>
          <w:rFonts w:hint="eastAsia"/>
          <w:rtl/>
        </w:rPr>
        <w:t>و</w:t>
      </w:r>
      <w:r w:rsidRPr="00A6654C">
        <w:rPr>
          <w:rtl/>
        </w:rPr>
        <w:t xml:space="preserve"> ما روي عن النبي صلى الله عليه و آله أن أفضل الأعمال أحمزها لو صحت يكون المراد بها الأفضلية بالنظر إلى ذلك العمل مثل أن الوضوء في الشتاء أفضل في الصيف عكس الصوم‏...</w:t>
      </w:r>
      <w:r w:rsidRPr="00A6654C">
        <w:rPr>
          <w:rFonts w:hint="eastAsia"/>
          <w:rtl/>
        </w:rPr>
        <w:t>مرآة</w:t>
      </w:r>
      <w:r w:rsidRPr="00A6654C">
        <w:rPr>
          <w:rtl/>
        </w:rPr>
        <w:t xml:space="preserve"> العقول في شرح أخبار آل الرسول ؛ ج‏7 ؛ ص105</w:t>
      </w:r>
      <w:r w:rsidRPr="00A6654C">
        <w:rPr>
          <w:rFonts w:hint="eastAsia"/>
          <w:rtl/>
        </w:rPr>
        <w:t>و</w:t>
      </w:r>
      <w:r w:rsidRPr="00A6654C">
        <w:rPr>
          <w:rtl/>
        </w:rPr>
        <w:t xml:space="preserve"> أما حديث أفضل الأعمال أحمزها على تقدير تسليم صحته المراد به أن أفضل كل نوع من العمل أحمز ذلك النوع كالوضوء في البرد</w:t>
      </w:r>
    </w:p>
    <w:p w:rsidR="00A6654C" w:rsidRDefault="00A6654C">
      <w:pPr>
        <w:pStyle w:val="FootnoteText"/>
        <w:rPr>
          <w:rFonts w:hint="cs"/>
          <w:rtl/>
        </w:rPr>
      </w:pPr>
    </w:p>
  </w:footnote>
  <w:footnote w:id="8">
    <w:p w:rsidR="00C12190" w:rsidRPr="00C12190" w:rsidRDefault="00C12190" w:rsidP="00C12190">
      <w:pPr>
        <w:pStyle w:val="FootnoteText"/>
      </w:pPr>
      <w:r w:rsidRPr="00C12190">
        <w:footnoteRef/>
      </w:r>
      <w:r w:rsidRPr="00C12190">
        <w:rPr>
          <w:rtl/>
        </w:rPr>
        <w:t xml:space="preserve"> </w:t>
      </w:r>
      <w:hyperlink r:id="rId3" w:history="1">
        <w:r w:rsidRPr="00C12190">
          <w:rPr>
            <w:rStyle w:val="Hyperlink"/>
            <w:rFonts w:hint="cs"/>
            <w:rtl/>
          </w:rPr>
          <w:t>اجود</w:t>
        </w:r>
        <w:r w:rsidRPr="00C12190">
          <w:rPr>
            <w:rStyle w:val="Hyperlink"/>
            <w:rtl/>
          </w:rPr>
          <w:t xml:space="preserve"> </w:t>
        </w:r>
        <w:r w:rsidRPr="00C12190">
          <w:rPr>
            <w:rStyle w:val="Hyperlink"/>
            <w:rFonts w:hint="cs"/>
            <w:rtl/>
          </w:rPr>
          <w:t>التقریرات،</w:t>
        </w:r>
        <w:r w:rsidRPr="00C12190">
          <w:rPr>
            <w:rStyle w:val="Hyperlink"/>
            <w:rtl/>
          </w:rPr>
          <w:t xml:space="preserve"> </w:t>
        </w:r>
        <w:r w:rsidRPr="00C12190">
          <w:rPr>
            <w:rStyle w:val="Hyperlink"/>
            <w:rFonts w:hint="cs"/>
            <w:rtl/>
          </w:rPr>
          <w:t>نائینی،</w:t>
        </w:r>
        <w:r w:rsidRPr="00C12190">
          <w:rPr>
            <w:rStyle w:val="Hyperlink"/>
            <w:rtl/>
          </w:rPr>
          <w:t xml:space="preserve"> </w:t>
        </w:r>
        <w:r w:rsidRPr="00C12190">
          <w:rPr>
            <w:rStyle w:val="Hyperlink"/>
            <w:rFonts w:hint="cs"/>
            <w:rtl/>
          </w:rPr>
          <w:t>ج</w:t>
        </w:r>
        <w:r w:rsidRPr="00C12190">
          <w:rPr>
            <w:rStyle w:val="Hyperlink"/>
            <w:rtl/>
          </w:rPr>
          <w:t>1</w:t>
        </w:r>
        <w:r w:rsidRPr="00C12190">
          <w:rPr>
            <w:rStyle w:val="Hyperlink"/>
            <w:rFonts w:hint="cs"/>
            <w:rtl/>
          </w:rPr>
          <w:t>،</w:t>
        </w:r>
        <w:r w:rsidRPr="00C12190">
          <w:rPr>
            <w:rStyle w:val="Hyperlink"/>
            <w:rtl/>
          </w:rPr>
          <w:t xml:space="preserve"> </w:t>
        </w:r>
        <w:r w:rsidRPr="00C12190">
          <w:rPr>
            <w:rStyle w:val="Hyperlink"/>
            <w:rFonts w:hint="cs"/>
            <w:rtl/>
          </w:rPr>
          <w:t>ص</w:t>
        </w:r>
        <w:r w:rsidRPr="00C12190">
          <w:rPr>
            <w:rStyle w:val="Hyperlink"/>
            <w:rtl/>
          </w:rPr>
          <w:t>174.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0" w:name="BokNum"/>
    <w:bookmarkEnd w:id="20"/>
    <w:r w:rsidR="00EE6175">
      <w:rPr>
        <w:b/>
        <w:bCs/>
        <w:sz w:val="20"/>
        <w:szCs w:val="24"/>
        <w:rtl/>
      </w:rPr>
      <w:t>055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1" w:name="Bokdars"/>
    <w:bookmarkEnd w:id="21"/>
    <w:r w:rsidR="00EE617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2" w:name="Bokostad"/>
    <w:bookmarkEnd w:id="22"/>
    <w:r w:rsidR="00EE617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3" w:name="BokTarikh"/>
    <w:bookmarkEnd w:id="23"/>
    <w:r w:rsidR="00EE6175">
      <w:rPr>
        <w:sz w:val="24"/>
        <w:szCs w:val="24"/>
        <w:rtl/>
      </w:rPr>
      <w:t>30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4" w:name="BokSabj"/>
    <w:bookmarkEnd w:id="24"/>
    <w:r w:rsidR="00EE6175">
      <w:rPr>
        <w:rFonts w:hint="cs"/>
        <w:color w:val="000000" w:themeColor="text1"/>
        <w:sz w:val="24"/>
        <w:szCs w:val="24"/>
        <w:rtl/>
      </w:rPr>
      <w:t>واجب</w:t>
    </w:r>
    <w:r w:rsidR="00EE6175">
      <w:rPr>
        <w:color w:val="000000" w:themeColor="text1"/>
        <w:sz w:val="24"/>
        <w:szCs w:val="24"/>
        <w:rtl/>
      </w:rPr>
      <w:t xml:space="preserve"> </w:t>
    </w:r>
    <w:r w:rsidR="00EE6175">
      <w:rPr>
        <w:rFonts w:hint="cs"/>
        <w:color w:val="000000" w:themeColor="text1"/>
        <w:sz w:val="24"/>
        <w:szCs w:val="24"/>
        <w:rtl/>
      </w:rPr>
      <w:t>نفسی</w:t>
    </w:r>
    <w:r w:rsidR="00EE6175">
      <w:rPr>
        <w:color w:val="000000" w:themeColor="text1"/>
        <w:sz w:val="24"/>
        <w:szCs w:val="24"/>
        <w:rtl/>
      </w:rPr>
      <w:t xml:space="preserve"> </w:t>
    </w:r>
    <w:r w:rsidR="00EE6175">
      <w:rPr>
        <w:rFonts w:hint="cs"/>
        <w:color w:val="000000" w:themeColor="text1"/>
        <w:sz w:val="24"/>
        <w:szCs w:val="24"/>
        <w:rtl/>
      </w:rPr>
      <w:t>و</w:t>
    </w:r>
    <w:r w:rsidR="00EE6175">
      <w:rPr>
        <w:color w:val="000000" w:themeColor="text1"/>
        <w:sz w:val="24"/>
        <w:szCs w:val="24"/>
        <w:rtl/>
      </w:rPr>
      <w:t xml:space="preserve"> </w:t>
    </w:r>
    <w:r w:rsidR="00EE6175">
      <w:rPr>
        <w:rFonts w:hint="cs"/>
        <w:color w:val="000000" w:themeColor="text1"/>
        <w:sz w:val="24"/>
        <w:szCs w:val="24"/>
        <w:rtl/>
      </w:rPr>
      <w:t>غیری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5" w:name="Bokmoqarer"/>
    <w:bookmarkEnd w:id="25"/>
    <w:r w:rsidR="00EE6175">
      <w:rPr>
        <w:rFonts w:hint="cs"/>
        <w:sz w:val="24"/>
        <w:szCs w:val="24"/>
        <w:rtl/>
      </w:rPr>
      <w:t>مهدی</w:t>
    </w:r>
    <w:r w:rsidR="00EE6175">
      <w:rPr>
        <w:sz w:val="24"/>
        <w:szCs w:val="24"/>
        <w:rtl/>
      </w:rPr>
      <w:t xml:space="preserve"> </w:t>
    </w:r>
    <w:r w:rsidR="00EE617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6" w:name="BokSabj2"/>
    <w:bookmarkEnd w:id="26"/>
    <w:r w:rsidR="00EE6175">
      <w:rPr>
        <w:rFonts w:hint="cs"/>
        <w:sz w:val="24"/>
        <w:szCs w:val="24"/>
        <w:rtl/>
      </w:rPr>
      <w:t>ثمرات</w:t>
    </w:r>
    <w:r w:rsidR="00EE6175">
      <w:rPr>
        <w:sz w:val="24"/>
        <w:szCs w:val="24"/>
        <w:rtl/>
      </w:rPr>
      <w:t xml:space="preserve"> </w:t>
    </w:r>
    <w:r w:rsidR="00EE6175">
      <w:rPr>
        <w:rFonts w:hint="cs"/>
        <w:sz w:val="24"/>
        <w:szCs w:val="24"/>
        <w:rtl/>
      </w:rPr>
      <w:t>واجب</w:t>
    </w:r>
    <w:r w:rsidR="00EE6175">
      <w:rPr>
        <w:sz w:val="24"/>
        <w:szCs w:val="24"/>
        <w:rtl/>
      </w:rPr>
      <w:t xml:space="preserve"> </w:t>
    </w:r>
    <w:r w:rsidR="00EE6175">
      <w:rPr>
        <w:rFonts w:hint="cs"/>
        <w:sz w:val="24"/>
        <w:szCs w:val="24"/>
        <w:rtl/>
      </w:rPr>
      <w:t>نفسی</w:t>
    </w:r>
    <w:r w:rsidR="00EE6175">
      <w:rPr>
        <w:sz w:val="24"/>
        <w:szCs w:val="24"/>
        <w:rtl/>
      </w:rPr>
      <w:t xml:space="preserve"> </w:t>
    </w:r>
    <w:r w:rsidR="00EE6175">
      <w:rPr>
        <w:rFonts w:hint="cs"/>
        <w:sz w:val="24"/>
        <w:szCs w:val="24"/>
        <w:rtl/>
      </w:rPr>
      <w:t>و</w:t>
    </w:r>
    <w:r w:rsidR="00EE6175">
      <w:rPr>
        <w:sz w:val="24"/>
        <w:szCs w:val="24"/>
        <w:rtl/>
      </w:rPr>
      <w:t xml:space="preserve"> </w:t>
    </w:r>
    <w:r w:rsidR="00EE6175">
      <w:rPr>
        <w:rFonts w:hint="cs"/>
        <w:sz w:val="24"/>
        <w:szCs w:val="24"/>
        <w:rtl/>
      </w:rPr>
      <w:t>غیری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6F41"/>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0800"/>
    <w:rsid w:val="0020241A"/>
    <w:rsid w:val="00203821"/>
    <w:rsid w:val="00211632"/>
    <w:rsid w:val="0021630D"/>
    <w:rsid w:val="0024121B"/>
    <w:rsid w:val="00244580"/>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7068"/>
    <w:rsid w:val="004C6E32"/>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40E1"/>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45D6"/>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17DB"/>
    <w:rsid w:val="008F5B4D"/>
    <w:rsid w:val="00907425"/>
    <w:rsid w:val="00923C34"/>
    <w:rsid w:val="00924152"/>
    <w:rsid w:val="0092513D"/>
    <w:rsid w:val="00927A9F"/>
    <w:rsid w:val="009335CC"/>
    <w:rsid w:val="00935A55"/>
    <w:rsid w:val="00941CEB"/>
    <w:rsid w:val="0094720F"/>
    <w:rsid w:val="00953B28"/>
    <w:rsid w:val="00954322"/>
    <w:rsid w:val="00957CAA"/>
    <w:rsid w:val="00964945"/>
    <w:rsid w:val="0096778A"/>
    <w:rsid w:val="00977656"/>
    <w:rsid w:val="009846A7"/>
    <w:rsid w:val="0098794D"/>
    <w:rsid w:val="0099497B"/>
    <w:rsid w:val="009A43BA"/>
    <w:rsid w:val="009B0D05"/>
    <w:rsid w:val="009B4CA6"/>
    <w:rsid w:val="009B7108"/>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654C"/>
    <w:rsid w:val="00A70512"/>
    <w:rsid w:val="00A7411A"/>
    <w:rsid w:val="00AA1F60"/>
    <w:rsid w:val="00AA40D7"/>
    <w:rsid w:val="00AB5F7D"/>
    <w:rsid w:val="00AC0C50"/>
    <w:rsid w:val="00AC6FE2"/>
    <w:rsid w:val="00AF3925"/>
    <w:rsid w:val="00B1296B"/>
    <w:rsid w:val="00B2292F"/>
    <w:rsid w:val="00B43169"/>
    <w:rsid w:val="00B501A8"/>
    <w:rsid w:val="00B55AE4"/>
    <w:rsid w:val="00B700CC"/>
    <w:rsid w:val="00B70B46"/>
    <w:rsid w:val="00B739B0"/>
    <w:rsid w:val="00B814A3"/>
    <w:rsid w:val="00B96F38"/>
    <w:rsid w:val="00BC716B"/>
    <w:rsid w:val="00BD0E74"/>
    <w:rsid w:val="00BD5F8C"/>
    <w:rsid w:val="00BE29DD"/>
    <w:rsid w:val="00C02E93"/>
    <w:rsid w:val="00C066AF"/>
    <w:rsid w:val="00C10E06"/>
    <w:rsid w:val="00C12190"/>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2742"/>
    <w:rsid w:val="00EC735A"/>
    <w:rsid w:val="00ED5F38"/>
    <w:rsid w:val="00EE6175"/>
    <w:rsid w:val="00EF27FE"/>
    <w:rsid w:val="00F004D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ED88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CommentText">
    <w:name w:val="annotation text"/>
    <w:basedOn w:val="Normal"/>
    <w:link w:val="CommentTextChar"/>
    <w:uiPriority w:val="99"/>
    <w:semiHidden/>
    <w:unhideWhenUsed/>
    <w:rsid w:val="00A6654C"/>
    <w:pPr>
      <w:spacing w:line="240" w:lineRule="auto"/>
    </w:pPr>
    <w:rPr>
      <w:sz w:val="20"/>
      <w:szCs w:val="20"/>
    </w:rPr>
  </w:style>
  <w:style w:type="character" w:customStyle="1" w:styleId="CommentTextChar">
    <w:name w:val="Comment Text Char"/>
    <w:basedOn w:val="DefaultParagraphFont"/>
    <w:link w:val="CommentText"/>
    <w:uiPriority w:val="99"/>
    <w:semiHidden/>
    <w:rsid w:val="00A6654C"/>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85005278">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174/&#1580;&#1604;&#1575;&#1604;&#1578;&#1607;" TargetMode="External"/><Relationship Id="rId2" Type="http://schemas.openxmlformats.org/officeDocument/2006/relationships/hyperlink" Target="http://lib.eshia.ir/13064/2/231/&#1575;&#1604;&#1606;&#1602;&#1590;" TargetMode="External"/><Relationship Id="rId1" Type="http://schemas.openxmlformats.org/officeDocument/2006/relationships/hyperlink" Target="http://lib.eshia.ir/13106/2/395/&#1575;&#1604;&#1589;&#1581;&#1740;&#15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386DF-6026-463E-B794-4B219E5D5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95</TotalTime>
  <Pages>1</Pages>
  <Words>1422</Words>
  <Characters>8112</Characters>
  <Application>Microsoft Office Word</Application>
  <DocSecurity>0</DocSecurity>
  <Lines>67</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9515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2019-12-22T09:02:00Z</cp:lastPrinted>
  <dcterms:created xsi:type="dcterms:W3CDTF">2019-12-21T02:48:00Z</dcterms:created>
  <dcterms:modified xsi:type="dcterms:W3CDTF">2019-12-22T10:30:00Z</dcterms:modified>
  <cp:contentStatus>ویرایش 2.5</cp:contentStatus>
  <cp:version>2.7</cp:version>
</cp:coreProperties>
</file>