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442F3">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26B12" w:rsidRDefault="00C26B12" w:rsidP="00C26B1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286901" w:history="1">
        <w:r w:rsidRPr="006F3B8A">
          <w:rPr>
            <w:rStyle w:val="Hyperlink"/>
            <w:rFonts w:hint="eastAsia"/>
            <w:noProof/>
            <w:rtl/>
          </w:rPr>
          <w:t>مقدمه</w:t>
        </w:r>
        <w:r w:rsidRPr="006F3B8A">
          <w:rPr>
            <w:rStyle w:val="Hyperlink"/>
            <w:noProof/>
            <w:rtl/>
          </w:rPr>
          <w:t xml:space="preserve"> </w:t>
        </w:r>
        <w:r w:rsidRPr="006F3B8A">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29286901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242D6">
          <w:rPr>
            <w:noProof/>
            <w:webHidden/>
            <w:rtl/>
          </w:rPr>
          <w:t>2</w:t>
        </w:r>
        <w:r>
          <w:rPr>
            <w:rStyle w:val="Hyperlink"/>
            <w:noProof/>
            <w:rtl/>
          </w:rPr>
          <w:fldChar w:fldCharType="end"/>
        </w:r>
      </w:hyperlink>
    </w:p>
    <w:p w:rsidR="00C26B12" w:rsidRDefault="005B3195" w:rsidP="00C26B12">
      <w:pPr>
        <w:pStyle w:val="TOC2"/>
        <w:tabs>
          <w:tab w:val="right" w:leader="dot" w:pos="10194"/>
        </w:tabs>
        <w:rPr>
          <w:rFonts w:asciiTheme="minorHAnsi" w:eastAsiaTheme="minorEastAsia" w:hAnsiTheme="minorHAnsi" w:cstheme="minorBidi"/>
          <w:bCs w:val="0"/>
          <w:noProof/>
          <w:color w:val="auto"/>
          <w:szCs w:val="22"/>
          <w:rtl/>
        </w:rPr>
      </w:pPr>
      <w:hyperlink w:anchor="_Toc29286902" w:history="1">
        <w:r w:rsidR="00C26B12" w:rsidRPr="006F3B8A">
          <w:rPr>
            <w:rStyle w:val="Hyperlink"/>
            <w:rFonts w:hint="eastAsia"/>
            <w:noProof/>
            <w:rtl/>
          </w:rPr>
          <w:t>بررس</w:t>
        </w:r>
        <w:r w:rsidR="00C26B12" w:rsidRPr="006F3B8A">
          <w:rPr>
            <w:rStyle w:val="Hyperlink"/>
            <w:rFonts w:hint="cs"/>
            <w:noProof/>
            <w:rtl/>
          </w:rPr>
          <w:t>ی</w:t>
        </w:r>
        <w:r w:rsidR="00C26B12" w:rsidRPr="006F3B8A">
          <w:rPr>
            <w:rStyle w:val="Hyperlink"/>
            <w:noProof/>
            <w:rtl/>
          </w:rPr>
          <w:t xml:space="preserve"> </w:t>
        </w:r>
        <w:r w:rsidR="00C26B12" w:rsidRPr="006F3B8A">
          <w:rPr>
            <w:rStyle w:val="Hyperlink"/>
            <w:rFonts w:hint="eastAsia"/>
            <w:noProof/>
            <w:rtl/>
          </w:rPr>
          <w:t>وجوب</w:t>
        </w:r>
        <w:r w:rsidR="00C26B12" w:rsidRPr="006F3B8A">
          <w:rPr>
            <w:rStyle w:val="Hyperlink"/>
            <w:noProof/>
            <w:rtl/>
          </w:rPr>
          <w:t xml:space="preserve"> </w:t>
        </w:r>
        <w:r w:rsidR="00C26B12" w:rsidRPr="006F3B8A">
          <w:rPr>
            <w:rStyle w:val="Hyperlink"/>
            <w:rFonts w:hint="eastAsia"/>
            <w:noProof/>
            <w:rtl/>
          </w:rPr>
          <w:t>مقدمه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29286902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2</w:t>
        </w:r>
        <w:r w:rsidR="00C26B12">
          <w:rPr>
            <w:rStyle w:val="Hyperlink"/>
            <w:noProof/>
            <w:rtl/>
          </w:rPr>
          <w:fldChar w:fldCharType="end"/>
        </w:r>
      </w:hyperlink>
    </w:p>
    <w:p w:rsidR="00C26B12" w:rsidRDefault="005B3195" w:rsidP="00C26B12">
      <w:pPr>
        <w:pStyle w:val="TOC3"/>
        <w:tabs>
          <w:tab w:val="right" w:leader="dot" w:pos="10194"/>
        </w:tabs>
        <w:rPr>
          <w:rFonts w:asciiTheme="minorHAnsi" w:eastAsiaTheme="minorEastAsia" w:hAnsiTheme="minorHAnsi" w:cstheme="minorBidi"/>
          <w:bCs w:val="0"/>
          <w:iCs w:val="0"/>
          <w:noProof/>
          <w:color w:val="auto"/>
          <w:szCs w:val="22"/>
          <w:rtl/>
        </w:rPr>
      </w:pPr>
      <w:hyperlink w:anchor="_Toc29286903" w:history="1">
        <w:r w:rsidR="00C26B12" w:rsidRPr="006F3B8A">
          <w:rPr>
            <w:rStyle w:val="Hyperlink"/>
            <w:rFonts w:hint="eastAsia"/>
            <w:noProof/>
            <w:rtl/>
          </w:rPr>
          <w:t>قول</w:t>
        </w:r>
        <w:r w:rsidR="00C26B12" w:rsidRPr="006F3B8A">
          <w:rPr>
            <w:rStyle w:val="Hyperlink"/>
            <w:noProof/>
            <w:rtl/>
          </w:rPr>
          <w:t xml:space="preserve"> </w:t>
        </w:r>
        <w:r w:rsidR="00C26B12" w:rsidRPr="006F3B8A">
          <w:rPr>
            <w:rStyle w:val="Hyperlink"/>
            <w:rFonts w:hint="eastAsia"/>
            <w:noProof/>
            <w:rtl/>
          </w:rPr>
          <w:t>اول</w:t>
        </w:r>
        <w:r w:rsidR="00C26B12" w:rsidRPr="006F3B8A">
          <w:rPr>
            <w:rStyle w:val="Hyperlink"/>
            <w:noProof/>
            <w:rtl/>
          </w:rPr>
          <w:t xml:space="preserve">: </w:t>
        </w:r>
        <w:r w:rsidR="00C26B12" w:rsidRPr="006F3B8A">
          <w:rPr>
            <w:rStyle w:val="Hyperlink"/>
            <w:rFonts w:hint="eastAsia"/>
            <w:noProof/>
            <w:rtl/>
          </w:rPr>
          <w:t>مشروط</w:t>
        </w:r>
        <w:r w:rsidR="00C26B12" w:rsidRPr="006F3B8A">
          <w:rPr>
            <w:rStyle w:val="Hyperlink"/>
            <w:noProof/>
            <w:rtl/>
          </w:rPr>
          <w:t xml:space="preserve"> </w:t>
        </w:r>
        <w:r w:rsidR="00C26B12" w:rsidRPr="006F3B8A">
          <w:rPr>
            <w:rStyle w:val="Hyperlink"/>
            <w:rFonts w:hint="eastAsia"/>
            <w:noProof/>
            <w:rtl/>
          </w:rPr>
          <w:t>بودن</w:t>
        </w:r>
        <w:r w:rsidR="00C26B12" w:rsidRPr="006F3B8A">
          <w:rPr>
            <w:rStyle w:val="Hyperlink"/>
            <w:noProof/>
            <w:rtl/>
          </w:rPr>
          <w:t xml:space="preserve"> </w:t>
        </w:r>
        <w:r w:rsidR="00C26B12" w:rsidRPr="006F3B8A">
          <w:rPr>
            <w:rStyle w:val="Hyperlink"/>
            <w:rFonts w:hint="eastAsia"/>
            <w:noProof/>
            <w:rtl/>
          </w:rPr>
          <w:t>وجوب</w:t>
        </w:r>
        <w:r w:rsidR="00C26B12" w:rsidRPr="006F3B8A">
          <w:rPr>
            <w:rStyle w:val="Hyperlink"/>
            <w:noProof/>
            <w:rtl/>
          </w:rPr>
          <w:t xml:space="preserve"> </w:t>
        </w:r>
        <w:r w:rsidR="00C26B12" w:rsidRPr="006F3B8A">
          <w:rPr>
            <w:rStyle w:val="Hyperlink"/>
            <w:rFonts w:hint="eastAsia"/>
            <w:noProof/>
            <w:rtl/>
          </w:rPr>
          <w:t>مقدمه</w:t>
        </w:r>
        <w:r w:rsidR="00C26B12" w:rsidRPr="006F3B8A">
          <w:rPr>
            <w:rStyle w:val="Hyperlink"/>
            <w:noProof/>
            <w:rtl/>
          </w:rPr>
          <w:t xml:space="preserve"> </w:t>
        </w:r>
        <w:r w:rsidR="00C26B12" w:rsidRPr="006F3B8A">
          <w:rPr>
            <w:rStyle w:val="Hyperlink"/>
            <w:rFonts w:hint="eastAsia"/>
            <w:noProof/>
            <w:rtl/>
          </w:rPr>
          <w:t>به</w:t>
        </w:r>
        <w:r w:rsidR="00C26B12" w:rsidRPr="006F3B8A">
          <w:rPr>
            <w:rStyle w:val="Hyperlink"/>
            <w:noProof/>
            <w:rtl/>
          </w:rPr>
          <w:t xml:space="preserve"> </w:t>
        </w:r>
        <w:r w:rsidR="00C26B12" w:rsidRPr="006F3B8A">
          <w:rPr>
            <w:rStyle w:val="Hyperlink"/>
            <w:rFonts w:hint="eastAsia"/>
            <w:noProof/>
            <w:rtl/>
          </w:rPr>
          <w:t>قصد</w:t>
        </w:r>
        <w:r w:rsidR="00C26B12" w:rsidRPr="006F3B8A">
          <w:rPr>
            <w:rStyle w:val="Hyperlink"/>
            <w:noProof/>
            <w:rtl/>
          </w:rPr>
          <w:t xml:space="preserve"> </w:t>
        </w:r>
        <w:r w:rsidR="00C26B12" w:rsidRPr="006F3B8A">
          <w:rPr>
            <w:rStyle w:val="Hyperlink"/>
            <w:rFonts w:hint="eastAsia"/>
            <w:noProof/>
            <w:rtl/>
          </w:rPr>
          <w:t>ات</w:t>
        </w:r>
        <w:r w:rsidR="00C26B12" w:rsidRPr="006F3B8A">
          <w:rPr>
            <w:rStyle w:val="Hyperlink"/>
            <w:rFonts w:hint="cs"/>
            <w:noProof/>
            <w:rtl/>
          </w:rPr>
          <w:t>ی</w:t>
        </w:r>
        <w:r w:rsidR="00C26B12" w:rsidRPr="006F3B8A">
          <w:rPr>
            <w:rStyle w:val="Hyperlink"/>
            <w:rFonts w:hint="eastAsia"/>
            <w:noProof/>
            <w:rtl/>
          </w:rPr>
          <w:t>ان</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29286903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2</w:t>
        </w:r>
        <w:r w:rsidR="00C26B12">
          <w:rPr>
            <w:rStyle w:val="Hyperlink"/>
            <w:noProof/>
            <w:rtl/>
          </w:rPr>
          <w:fldChar w:fldCharType="end"/>
        </w:r>
      </w:hyperlink>
    </w:p>
    <w:p w:rsidR="00C26B12" w:rsidRDefault="005B3195" w:rsidP="00C26B12">
      <w:pPr>
        <w:pStyle w:val="TOC4"/>
        <w:tabs>
          <w:tab w:val="right" w:leader="dot" w:pos="10194"/>
        </w:tabs>
        <w:rPr>
          <w:rFonts w:asciiTheme="minorHAnsi" w:eastAsiaTheme="minorEastAsia" w:hAnsiTheme="minorHAnsi" w:cstheme="minorBidi"/>
          <w:bCs w:val="0"/>
          <w:noProof/>
          <w:color w:val="auto"/>
          <w:szCs w:val="22"/>
          <w:rtl/>
        </w:rPr>
      </w:pPr>
      <w:hyperlink w:anchor="_Toc29286904" w:history="1">
        <w:r w:rsidR="00C26B12" w:rsidRPr="006F3B8A">
          <w:rPr>
            <w:rStyle w:val="Hyperlink"/>
            <w:rFonts w:hint="eastAsia"/>
            <w:noProof/>
            <w:rtl/>
          </w:rPr>
          <w:t>لغو</w:t>
        </w:r>
        <w:r w:rsidR="00C26B12" w:rsidRPr="006F3B8A">
          <w:rPr>
            <w:rStyle w:val="Hyperlink"/>
            <w:noProof/>
            <w:rtl/>
          </w:rPr>
          <w:t xml:space="preserve"> </w:t>
        </w:r>
        <w:r w:rsidR="00C26B12" w:rsidRPr="006F3B8A">
          <w:rPr>
            <w:rStyle w:val="Hyperlink"/>
            <w:rFonts w:hint="eastAsia"/>
            <w:noProof/>
            <w:rtl/>
          </w:rPr>
          <w:t>بودن</w:t>
        </w:r>
        <w:r w:rsidR="00C26B12" w:rsidRPr="006F3B8A">
          <w:rPr>
            <w:rStyle w:val="Hyperlink"/>
            <w:noProof/>
            <w:rtl/>
          </w:rPr>
          <w:t xml:space="preserve"> </w:t>
        </w:r>
        <w:r w:rsidR="00C26B12" w:rsidRPr="006F3B8A">
          <w:rPr>
            <w:rStyle w:val="Hyperlink"/>
            <w:rFonts w:hint="eastAsia"/>
            <w:noProof/>
            <w:rtl/>
          </w:rPr>
          <w:t>جعل</w:t>
        </w:r>
        <w:r w:rsidR="00C26B12" w:rsidRPr="006F3B8A">
          <w:rPr>
            <w:rStyle w:val="Hyperlink"/>
            <w:noProof/>
            <w:rtl/>
          </w:rPr>
          <w:t xml:space="preserve"> </w:t>
        </w:r>
        <w:r w:rsidR="00C26B12" w:rsidRPr="006F3B8A">
          <w:rPr>
            <w:rStyle w:val="Hyperlink"/>
            <w:rFonts w:hint="eastAsia"/>
            <w:noProof/>
            <w:rtl/>
          </w:rPr>
          <w:t>وجوب</w:t>
        </w:r>
        <w:r w:rsidR="00C26B12" w:rsidRPr="006F3B8A">
          <w:rPr>
            <w:rStyle w:val="Hyperlink"/>
            <w:noProof/>
            <w:rtl/>
          </w:rPr>
          <w:t xml:space="preserve"> </w:t>
        </w:r>
        <w:r w:rsidR="00C26B12" w:rsidRPr="006F3B8A">
          <w:rPr>
            <w:rStyle w:val="Hyperlink"/>
            <w:rFonts w:hint="eastAsia"/>
            <w:noProof/>
            <w:rtl/>
          </w:rPr>
          <w:t>مقدمه</w:t>
        </w:r>
        <w:r w:rsidR="00C26B12" w:rsidRPr="006F3B8A">
          <w:rPr>
            <w:rStyle w:val="Hyperlink"/>
            <w:noProof/>
            <w:rtl/>
          </w:rPr>
          <w:t xml:space="preserve"> </w:t>
        </w:r>
        <w:r w:rsidR="00C26B12" w:rsidRPr="006F3B8A">
          <w:rPr>
            <w:rStyle w:val="Hyperlink"/>
            <w:rFonts w:hint="eastAsia"/>
            <w:noProof/>
            <w:rtl/>
          </w:rPr>
          <w:t>در</w:t>
        </w:r>
        <w:r w:rsidR="00C26B12" w:rsidRPr="006F3B8A">
          <w:rPr>
            <w:rStyle w:val="Hyperlink"/>
            <w:noProof/>
            <w:rtl/>
          </w:rPr>
          <w:t xml:space="preserve"> </w:t>
        </w:r>
        <w:r w:rsidR="00C26B12" w:rsidRPr="006F3B8A">
          <w:rPr>
            <w:rStyle w:val="Hyperlink"/>
            <w:rFonts w:hint="eastAsia"/>
            <w:noProof/>
            <w:rtl/>
          </w:rPr>
          <w:t>صورت</w:t>
        </w:r>
        <w:r w:rsidR="00C26B12" w:rsidRPr="006F3B8A">
          <w:rPr>
            <w:rStyle w:val="Hyperlink"/>
            <w:noProof/>
            <w:rtl/>
          </w:rPr>
          <w:t xml:space="preserve"> </w:t>
        </w:r>
        <w:r w:rsidR="00C26B12" w:rsidRPr="006F3B8A">
          <w:rPr>
            <w:rStyle w:val="Hyperlink"/>
            <w:rFonts w:hint="eastAsia"/>
            <w:noProof/>
            <w:rtl/>
          </w:rPr>
          <w:t>پذ</w:t>
        </w:r>
        <w:r w:rsidR="00C26B12" w:rsidRPr="006F3B8A">
          <w:rPr>
            <w:rStyle w:val="Hyperlink"/>
            <w:rFonts w:hint="cs"/>
            <w:noProof/>
            <w:rtl/>
          </w:rPr>
          <w:t>ی</w:t>
        </w:r>
        <w:r w:rsidR="00C26B12" w:rsidRPr="006F3B8A">
          <w:rPr>
            <w:rStyle w:val="Hyperlink"/>
            <w:rFonts w:hint="eastAsia"/>
            <w:noProof/>
            <w:rtl/>
          </w:rPr>
          <w:t>رش</w:t>
        </w:r>
        <w:r w:rsidR="00C26B12" w:rsidRPr="006F3B8A">
          <w:rPr>
            <w:rStyle w:val="Hyperlink"/>
            <w:noProof/>
            <w:rtl/>
          </w:rPr>
          <w:t xml:space="preserve"> </w:t>
        </w:r>
        <w:r w:rsidR="00C26B12" w:rsidRPr="006F3B8A">
          <w:rPr>
            <w:rStyle w:val="Hyperlink"/>
            <w:rFonts w:hint="eastAsia"/>
            <w:noProof/>
            <w:rtl/>
          </w:rPr>
          <w:t>قول</w:t>
        </w:r>
        <w:r w:rsidR="00C26B12" w:rsidRPr="006F3B8A">
          <w:rPr>
            <w:rStyle w:val="Hyperlink"/>
            <w:noProof/>
            <w:rtl/>
          </w:rPr>
          <w:t xml:space="preserve"> </w:t>
        </w:r>
        <w:r w:rsidR="00C26B12" w:rsidRPr="006F3B8A">
          <w:rPr>
            <w:rStyle w:val="Hyperlink"/>
            <w:rFonts w:hint="eastAsia"/>
            <w:noProof/>
            <w:rtl/>
          </w:rPr>
          <w:t>اول</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29286904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2</w:t>
        </w:r>
        <w:r w:rsidR="00C26B12">
          <w:rPr>
            <w:rStyle w:val="Hyperlink"/>
            <w:noProof/>
            <w:rtl/>
          </w:rPr>
          <w:fldChar w:fldCharType="end"/>
        </w:r>
      </w:hyperlink>
    </w:p>
    <w:p w:rsidR="00C26B12" w:rsidRDefault="005B3195" w:rsidP="00C26B12">
      <w:pPr>
        <w:pStyle w:val="TOC3"/>
        <w:tabs>
          <w:tab w:val="right" w:leader="dot" w:pos="10194"/>
        </w:tabs>
        <w:rPr>
          <w:rFonts w:asciiTheme="minorHAnsi" w:eastAsiaTheme="minorEastAsia" w:hAnsiTheme="minorHAnsi" w:cstheme="minorBidi"/>
          <w:bCs w:val="0"/>
          <w:iCs w:val="0"/>
          <w:noProof/>
          <w:color w:val="auto"/>
          <w:szCs w:val="22"/>
          <w:rtl/>
        </w:rPr>
      </w:pPr>
      <w:hyperlink w:anchor="_Toc29286905" w:history="1">
        <w:r w:rsidR="00C26B12" w:rsidRPr="006F3B8A">
          <w:rPr>
            <w:rStyle w:val="Hyperlink"/>
            <w:rFonts w:hint="eastAsia"/>
            <w:noProof/>
            <w:rtl/>
          </w:rPr>
          <w:t>نظر</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دوم</w:t>
        </w:r>
        <w:r w:rsidR="00C26B12" w:rsidRPr="006F3B8A">
          <w:rPr>
            <w:rStyle w:val="Hyperlink"/>
            <w:noProof/>
            <w:rtl/>
          </w:rPr>
          <w:t xml:space="preserve">: </w:t>
        </w:r>
        <w:r w:rsidR="00C26B12" w:rsidRPr="006F3B8A">
          <w:rPr>
            <w:rStyle w:val="Hyperlink"/>
            <w:rFonts w:hint="eastAsia"/>
            <w:noProof/>
            <w:rtl/>
          </w:rPr>
          <w:t>مطلق</w:t>
        </w:r>
        <w:r w:rsidR="00C26B12" w:rsidRPr="006F3B8A">
          <w:rPr>
            <w:rStyle w:val="Hyperlink"/>
            <w:noProof/>
            <w:rtl/>
          </w:rPr>
          <w:t xml:space="preserve"> </w:t>
        </w:r>
        <w:r w:rsidR="00C26B12" w:rsidRPr="006F3B8A">
          <w:rPr>
            <w:rStyle w:val="Hyperlink"/>
            <w:rFonts w:hint="eastAsia"/>
            <w:noProof/>
            <w:rtl/>
          </w:rPr>
          <w:t>بودن</w:t>
        </w:r>
        <w:r w:rsidR="00C26B12" w:rsidRPr="006F3B8A">
          <w:rPr>
            <w:rStyle w:val="Hyperlink"/>
            <w:noProof/>
            <w:rtl/>
          </w:rPr>
          <w:t xml:space="preserve"> </w:t>
        </w:r>
        <w:r w:rsidR="00C26B12" w:rsidRPr="006F3B8A">
          <w:rPr>
            <w:rStyle w:val="Hyperlink"/>
            <w:rFonts w:hint="eastAsia"/>
            <w:noProof/>
            <w:rtl/>
          </w:rPr>
          <w:t>وجوب</w:t>
        </w:r>
        <w:r w:rsidR="00C26B12" w:rsidRPr="006F3B8A">
          <w:rPr>
            <w:rStyle w:val="Hyperlink"/>
            <w:noProof/>
            <w:rtl/>
          </w:rPr>
          <w:t xml:space="preserve"> </w:t>
        </w:r>
        <w:r w:rsidR="00C26B12" w:rsidRPr="006F3B8A">
          <w:rPr>
            <w:rStyle w:val="Hyperlink"/>
            <w:rFonts w:hint="eastAsia"/>
            <w:noProof/>
            <w:rtl/>
          </w:rPr>
          <w:t>مقدمه</w:t>
        </w:r>
        <w:r w:rsidR="00C26B12" w:rsidRPr="006F3B8A">
          <w:rPr>
            <w:rStyle w:val="Hyperlink"/>
            <w:noProof/>
            <w:rtl/>
          </w:rPr>
          <w:t xml:space="preserve"> </w:t>
        </w:r>
        <w:r w:rsidR="00C26B12" w:rsidRPr="006F3B8A">
          <w:rPr>
            <w:rStyle w:val="Hyperlink"/>
            <w:rFonts w:hint="eastAsia"/>
            <w:noProof/>
            <w:rtl/>
          </w:rPr>
          <w:t>و</w:t>
        </w:r>
        <w:r w:rsidR="00C26B12" w:rsidRPr="006F3B8A">
          <w:rPr>
            <w:rStyle w:val="Hyperlink"/>
            <w:noProof/>
            <w:rtl/>
          </w:rPr>
          <w:t xml:space="preserve"> </w:t>
        </w:r>
        <w:r w:rsidR="00C26B12" w:rsidRPr="006F3B8A">
          <w:rPr>
            <w:rStyle w:val="Hyperlink"/>
            <w:rFonts w:hint="eastAsia"/>
            <w:noProof/>
            <w:rtl/>
          </w:rPr>
          <w:t>مشروط</w:t>
        </w:r>
        <w:r w:rsidR="00C26B12" w:rsidRPr="006F3B8A">
          <w:rPr>
            <w:rStyle w:val="Hyperlink"/>
            <w:noProof/>
            <w:rtl/>
          </w:rPr>
          <w:t xml:space="preserve"> </w:t>
        </w:r>
        <w:r w:rsidR="00C26B12" w:rsidRPr="006F3B8A">
          <w:rPr>
            <w:rStyle w:val="Hyperlink"/>
            <w:rFonts w:hint="eastAsia"/>
            <w:noProof/>
            <w:rtl/>
          </w:rPr>
          <w:t>بودن</w:t>
        </w:r>
        <w:r w:rsidR="00C26B12" w:rsidRPr="006F3B8A">
          <w:rPr>
            <w:rStyle w:val="Hyperlink"/>
            <w:noProof/>
            <w:rtl/>
          </w:rPr>
          <w:t xml:space="preserve"> </w:t>
        </w:r>
        <w:r w:rsidR="00C26B12" w:rsidRPr="006F3B8A">
          <w:rPr>
            <w:rStyle w:val="Hyperlink"/>
            <w:rFonts w:hint="eastAsia"/>
            <w:noProof/>
            <w:rtl/>
          </w:rPr>
          <w:t>واجب</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29286905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3</w:t>
        </w:r>
        <w:r w:rsidR="00C26B12">
          <w:rPr>
            <w:rStyle w:val="Hyperlink"/>
            <w:noProof/>
            <w:rtl/>
          </w:rPr>
          <w:fldChar w:fldCharType="end"/>
        </w:r>
      </w:hyperlink>
    </w:p>
    <w:p w:rsidR="00C26B12" w:rsidRDefault="005B3195" w:rsidP="00C26B12">
      <w:pPr>
        <w:pStyle w:val="TOC4"/>
        <w:tabs>
          <w:tab w:val="right" w:leader="dot" w:pos="10194"/>
        </w:tabs>
        <w:rPr>
          <w:rFonts w:asciiTheme="minorHAnsi" w:eastAsiaTheme="minorEastAsia" w:hAnsiTheme="minorHAnsi" w:cstheme="minorBidi"/>
          <w:bCs w:val="0"/>
          <w:noProof/>
          <w:color w:val="auto"/>
          <w:szCs w:val="22"/>
          <w:rtl/>
        </w:rPr>
      </w:pPr>
      <w:hyperlink w:anchor="_Toc29286906" w:history="1">
        <w:r w:rsidR="00C26B12" w:rsidRPr="006F3B8A">
          <w:rPr>
            <w:rStyle w:val="Hyperlink"/>
            <w:rFonts w:hint="eastAsia"/>
            <w:noProof/>
            <w:rtl/>
          </w:rPr>
          <w:t>دل</w:t>
        </w:r>
        <w:r w:rsidR="00C26B12" w:rsidRPr="006F3B8A">
          <w:rPr>
            <w:rStyle w:val="Hyperlink"/>
            <w:rFonts w:hint="cs"/>
            <w:noProof/>
            <w:rtl/>
          </w:rPr>
          <w:t>ی</w:t>
        </w:r>
        <w:r w:rsidR="00C26B12" w:rsidRPr="006F3B8A">
          <w:rPr>
            <w:rStyle w:val="Hyperlink"/>
            <w:rFonts w:hint="eastAsia"/>
            <w:noProof/>
            <w:rtl/>
          </w:rPr>
          <w:t>ل</w:t>
        </w:r>
        <w:r w:rsidR="00C26B12" w:rsidRPr="006F3B8A">
          <w:rPr>
            <w:rStyle w:val="Hyperlink"/>
            <w:noProof/>
            <w:rtl/>
          </w:rPr>
          <w:t xml:space="preserve"> </w:t>
        </w:r>
        <w:r w:rsidR="00C26B12" w:rsidRPr="006F3B8A">
          <w:rPr>
            <w:rStyle w:val="Hyperlink"/>
            <w:rFonts w:hint="eastAsia"/>
            <w:noProof/>
            <w:rtl/>
          </w:rPr>
          <w:t>اول</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تق</w:t>
        </w:r>
        <w:r w:rsidR="00C26B12" w:rsidRPr="006F3B8A">
          <w:rPr>
            <w:rStyle w:val="Hyperlink"/>
            <w:rFonts w:hint="cs"/>
            <w:noProof/>
            <w:rtl/>
          </w:rPr>
          <w:t>یی</w:t>
        </w:r>
        <w:r w:rsidR="00C26B12" w:rsidRPr="006F3B8A">
          <w:rPr>
            <w:rStyle w:val="Hyperlink"/>
            <w:rFonts w:hint="eastAsia"/>
            <w:noProof/>
            <w:rtl/>
          </w:rPr>
          <w:t>د</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داشتن</w:t>
        </w:r>
        <w:r w:rsidR="00C26B12" w:rsidRPr="006F3B8A">
          <w:rPr>
            <w:rStyle w:val="Hyperlink"/>
            <w:noProof/>
            <w:rtl/>
          </w:rPr>
          <w:t xml:space="preserve"> </w:t>
        </w:r>
        <w:r w:rsidR="00C26B12" w:rsidRPr="006F3B8A">
          <w:rPr>
            <w:rStyle w:val="Hyperlink"/>
            <w:rFonts w:hint="eastAsia"/>
            <w:noProof/>
            <w:rtl/>
          </w:rPr>
          <w:t>مقدمه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29286906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3</w:t>
        </w:r>
        <w:r w:rsidR="00C26B12">
          <w:rPr>
            <w:rStyle w:val="Hyperlink"/>
            <w:noProof/>
            <w:rtl/>
          </w:rPr>
          <w:fldChar w:fldCharType="end"/>
        </w:r>
      </w:hyperlink>
    </w:p>
    <w:p w:rsidR="00C26B12" w:rsidRDefault="005B3195" w:rsidP="00C26B12">
      <w:pPr>
        <w:pStyle w:val="TOC5"/>
        <w:tabs>
          <w:tab w:val="right" w:leader="dot" w:pos="10194"/>
        </w:tabs>
        <w:rPr>
          <w:rFonts w:asciiTheme="minorHAnsi" w:eastAsiaTheme="minorEastAsia" w:hAnsiTheme="minorHAnsi" w:cstheme="minorBidi"/>
          <w:bCs w:val="0"/>
          <w:noProof/>
          <w:color w:val="auto"/>
          <w:szCs w:val="22"/>
          <w:rtl/>
        </w:rPr>
      </w:pPr>
      <w:hyperlink w:anchor="_Toc29286907" w:history="1">
        <w:r w:rsidR="00C26B12" w:rsidRPr="006F3B8A">
          <w:rPr>
            <w:rStyle w:val="Hyperlink"/>
            <w:rFonts w:hint="eastAsia"/>
            <w:noProof/>
            <w:rtl/>
          </w:rPr>
          <w:t>اشکال</w:t>
        </w:r>
        <w:r w:rsidR="00C26B12" w:rsidRPr="006F3B8A">
          <w:rPr>
            <w:rStyle w:val="Hyperlink"/>
            <w:noProof/>
            <w:rtl/>
          </w:rPr>
          <w:t xml:space="preserve"> </w:t>
        </w:r>
        <w:r w:rsidR="00C26B12" w:rsidRPr="006F3B8A">
          <w:rPr>
            <w:rStyle w:val="Hyperlink"/>
            <w:rFonts w:hint="eastAsia"/>
            <w:noProof/>
            <w:rtl/>
          </w:rPr>
          <w:t>اول</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تعل</w:t>
        </w:r>
        <w:r w:rsidR="00C26B12" w:rsidRPr="006F3B8A">
          <w:rPr>
            <w:rStyle w:val="Hyperlink"/>
            <w:rFonts w:hint="cs"/>
            <w:noProof/>
            <w:rtl/>
          </w:rPr>
          <w:t>ی</w:t>
        </w:r>
        <w:r w:rsidR="00C26B12" w:rsidRPr="006F3B8A">
          <w:rPr>
            <w:rStyle w:val="Hyperlink"/>
            <w:rFonts w:hint="eastAsia"/>
            <w:noProof/>
            <w:rtl/>
          </w:rPr>
          <w:t>ل</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داشتن</w:t>
        </w:r>
        <w:r w:rsidR="00C26B12" w:rsidRPr="006F3B8A">
          <w:rPr>
            <w:rStyle w:val="Hyperlink"/>
            <w:noProof/>
            <w:rtl/>
          </w:rPr>
          <w:t xml:space="preserve"> </w:t>
        </w:r>
        <w:r w:rsidR="00C26B12" w:rsidRPr="006F3B8A">
          <w:rPr>
            <w:rStyle w:val="Hyperlink"/>
            <w:rFonts w:hint="eastAsia"/>
            <w:noProof/>
            <w:rtl/>
          </w:rPr>
          <w:t>مقدمه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29286907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3</w:t>
        </w:r>
        <w:r w:rsidR="00C26B12">
          <w:rPr>
            <w:rStyle w:val="Hyperlink"/>
            <w:noProof/>
            <w:rtl/>
          </w:rPr>
          <w:fldChar w:fldCharType="end"/>
        </w:r>
      </w:hyperlink>
    </w:p>
    <w:p w:rsidR="00C26B12" w:rsidRDefault="005B3195" w:rsidP="00C26B12">
      <w:pPr>
        <w:pStyle w:val="TOC6"/>
        <w:tabs>
          <w:tab w:val="right" w:leader="dot" w:pos="10194"/>
        </w:tabs>
        <w:rPr>
          <w:rFonts w:asciiTheme="minorHAnsi" w:eastAsiaTheme="minorEastAsia" w:hAnsiTheme="minorHAnsi" w:cstheme="minorBidi"/>
          <w:bCs w:val="0"/>
          <w:noProof/>
          <w:color w:val="auto"/>
          <w:szCs w:val="22"/>
          <w:rtl/>
        </w:rPr>
      </w:pPr>
      <w:hyperlink w:anchor="_Toc29286908" w:history="1">
        <w:r w:rsidR="00C26B12" w:rsidRPr="006F3B8A">
          <w:rPr>
            <w:rStyle w:val="Hyperlink"/>
            <w:rFonts w:hint="eastAsia"/>
            <w:noProof/>
            <w:rtl/>
          </w:rPr>
          <w:t>رجوع</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تعل</w:t>
        </w:r>
        <w:r w:rsidR="00C26B12" w:rsidRPr="006F3B8A">
          <w:rPr>
            <w:rStyle w:val="Hyperlink"/>
            <w:rFonts w:hint="cs"/>
            <w:noProof/>
            <w:rtl/>
          </w:rPr>
          <w:t>ی</w:t>
        </w:r>
        <w:r w:rsidR="00C26B12" w:rsidRPr="006F3B8A">
          <w:rPr>
            <w:rStyle w:val="Hyperlink"/>
            <w:rFonts w:hint="eastAsia"/>
            <w:noProof/>
            <w:rtl/>
          </w:rPr>
          <w:t>ل</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به</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تق</w:t>
        </w:r>
        <w:r w:rsidR="00C26B12" w:rsidRPr="006F3B8A">
          <w:rPr>
            <w:rStyle w:val="Hyperlink"/>
            <w:rFonts w:hint="cs"/>
            <w:noProof/>
            <w:rtl/>
          </w:rPr>
          <w:t>یی</w:t>
        </w:r>
        <w:r w:rsidR="00C26B12" w:rsidRPr="006F3B8A">
          <w:rPr>
            <w:rStyle w:val="Hyperlink"/>
            <w:rFonts w:hint="eastAsia"/>
            <w:noProof/>
            <w:rtl/>
          </w:rPr>
          <w:t>د</w:t>
        </w:r>
        <w:r w:rsidR="00C26B12" w:rsidRPr="006F3B8A">
          <w:rPr>
            <w:rStyle w:val="Hyperlink"/>
            <w:rFonts w:hint="cs"/>
            <w:noProof/>
            <w:rtl/>
          </w:rPr>
          <w:t>ی</w:t>
        </w:r>
        <w:r w:rsidR="00C26B12" w:rsidRPr="006F3B8A">
          <w:rPr>
            <w:rStyle w:val="Hyperlink"/>
            <w:rFonts w:hint="eastAsia"/>
            <w:noProof/>
            <w:rtl/>
          </w:rPr>
          <w:t>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29286908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3</w:t>
        </w:r>
        <w:r w:rsidR="00C26B12">
          <w:rPr>
            <w:rStyle w:val="Hyperlink"/>
            <w:noProof/>
            <w:rtl/>
          </w:rPr>
          <w:fldChar w:fldCharType="end"/>
        </w:r>
      </w:hyperlink>
    </w:p>
    <w:p w:rsidR="00C26B12" w:rsidRDefault="005B3195" w:rsidP="00C26B12">
      <w:pPr>
        <w:pStyle w:val="TOC7"/>
        <w:tabs>
          <w:tab w:val="right" w:leader="dot" w:pos="10194"/>
        </w:tabs>
        <w:rPr>
          <w:rFonts w:asciiTheme="minorHAnsi" w:eastAsiaTheme="minorEastAsia" w:hAnsiTheme="minorHAnsi" w:cstheme="minorBidi"/>
          <w:bCs w:val="0"/>
          <w:noProof/>
          <w:color w:val="auto"/>
          <w:szCs w:val="22"/>
          <w:rtl/>
        </w:rPr>
      </w:pPr>
      <w:hyperlink w:anchor="_Toc29286909" w:history="1">
        <w:r w:rsidR="00C26B12" w:rsidRPr="006F3B8A">
          <w:rPr>
            <w:rStyle w:val="Hyperlink"/>
            <w:rFonts w:hint="eastAsia"/>
            <w:noProof/>
            <w:rtl/>
          </w:rPr>
          <w:t>صغر</w:t>
        </w:r>
        <w:r w:rsidR="00C26B12" w:rsidRPr="006F3B8A">
          <w:rPr>
            <w:rStyle w:val="Hyperlink"/>
            <w:rFonts w:hint="cs"/>
            <w:noProof/>
            <w:rtl/>
          </w:rPr>
          <w:t>ی</w:t>
        </w:r>
        <w:r w:rsidR="00C26B12" w:rsidRPr="006F3B8A">
          <w:rPr>
            <w:rStyle w:val="Hyperlink"/>
            <w:noProof/>
            <w:rtl/>
          </w:rPr>
          <w:t xml:space="preserve"> </w:t>
        </w:r>
        <w:r w:rsidR="00C26B12" w:rsidRPr="006F3B8A">
          <w:rPr>
            <w:rStyle w:val="Hyperlink"/>
            <w:rFonts w:hint="eastAsia"/>
            <w:noProof/>
            <w:rtl/>
          </w:rPr>
          <w:t>نداشتن</w:t>
        </w:r>
        <w:r w:rsidR="00C26B12" w:rsidRPr="006F3B8A">
          <w:rPr>
            <w:rStyle w:val="Hyperlink"/>
            <w:noProof/>
            <w:rtl/>
          </w:rPr>
          <w:t xml:space="preserve"> </w:t>
        </w:r>
        <w:r w:rsidR="00C26B12" w:rsidRPr="006F3B8A">
          <w:rPr>
            <w:rStyle w:val="Hyperlink"/>
            <w:rFonts w:hint="eastAsia"/>
            <w:noProof/>
            <w:rtl/>
          </w:rPr>
          <w:t>رجوع</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ات</w:t>
        </w:r>
        <w:r w:rsidR="00C26B12" w:rsidRPr="006F3B8A">
          <w:rPr>
            <w:rStyle w:val="Hyperlink"/>
            <w:noProof/>
            <w:rtl/>
          </w:rPr>
          <w:t xml:space="preserve"> </w:t>
        </w:r>
        <w:r w:rsidR="00C26B12" w:rsidRPr="006F3B8A">
          <w:rPr>
            <w:rStyle w:val="Hyperlink"/>
            <w:rFonts w:hint="eastAsia"/>
            <w:noProof/>
            <w:rtl/>
          </w:rPr>
          <w:t>تعل</w:t>
        </w:r>
        <w:r w:rsidR="00C26B12" w:rsidRPr="006F3B8A">
          <w:rPr>
            <w:rStyle w:val="Hyperlink"/>
            <w:rFonts w:hint="cs"/>
            <w:noProof/>
            <w:rtl/>
          </w:rPr>
          <w:t>ی</w:t>
        </w:r>
        <w:r w:rsidR="00C26B12" w:rsidRPr="006F3B8A">
          <w:rPr>
            <w:rStyle w:val="Hyperlink"/>
            <w:rFonts w:hint="eastAsia"/>
            <w:noProof/>
            <w:rtl/>
          </w:rPr>
          <w:t>ل</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به</w:t>
        </w:r>
        <w:r w:rsidR="00C26B12" w:rsidRPr="006F3B8A">
          <w:rPr>
            <w:rStyle w:val="Hyperlink"/>
            <w:noProof/>
            <w:rtl/>
          </w:rPr>
          <w:t xml:space="preserve"> </w:t>
        </w:r>
        <w:r w:rsidR="00C26B12" w:rsidRPr="006F3B8A">
          <w:rPr>
            <w:rStyle w:val="Hyperlink"/>
            <w:rFonts w:hint="eastAsia"/>
            <w:noProof/>
            <w:rtl/>
          </w:rPr>
          <w:t>تق</w:t>
        </w:r>
        <w:r w:rsidR="00C26B12" w:rsidRPr="006F3B8A">
          <w:rPr>
            <w:rStyle w:val="Hyperlink"/>
            <w:rFonts w:hint="cs"/>
            <w:noProof/>
            <w:rtl/>
          </w:rPr>
          <w:t>یی</w:t>
        </w:r>
        <w:r w:rsidR="00C26B12" w:rsidRPr="006F3B8A">
          <w:rPr>
            <w:rStyle w:val="Hyperlink"/>
            <w:rFonts w:hint="eastAsia"/>
            <w:noProof/>
            <w:rtl/>
          </w:rPr>
          <w:t>د</w:t>
        </w:r>
        <w:r w:rsidR="00C26B12" w:rsidRPr="006F3B8A">
          <w:rPr>
            <w:rStyle w:val="Hyperlink"/>
            <w:rFonts w:hint="cs"/>
            <w:noProof/>
            <w:rtl/>
          </w:rPr>
          <w:t>ی</w:t>
        </w:r>
        <w:r w:rsidR="00C26B12" w:rsidRPr="006F3B8A">
          <w:rPr>
            <w:rStyle w:val="Hyperlink"/>
            <w:rFonts w:hint="eastAsia"/>
            <w:noProof/>
            <w:rtl/>
          </w:rPr>
          <w:t>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29286909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4</w:t>
        </w:r>
        <w:r w:rsidR="00C26B12">
          <w:rPr>
            <w:rStyle w:val="Hyperlink"/>
            <w:noProof/>
            <w:rtl/>
          </w:rPr>
          <w:fldChar w:fldCharType="end"/>
        </w:r>
      </w:hyperlink>
    </w:p>
    <w:p w:rsidR="00C26B12" w:rsidRDefault="005B3195" w:rsidP="00C26B12">
      <w:pPr>
        <w:pStyle w:val="TOC8"/>
        <w:tabs>
          <w:tab w:val="right" w:leader="dot" w:pos="10194"/>
        </w:tabs>
        <w:rPr>
          <w:rFonts w:asciiTheme="minorHAnsi" w:eastAsiaTheme="minorEastAsia" w:hAnsiTheme="minorHAnsi" w:cstheme="minorBidi"/>
          <w:noProof/>
          <w:color w:val="auto"/>
          <w:szCs w:val="22"/>
          <w:rtl/>
        </w:rPr>
      </w:pPr>
      <w:hyperlink w:anchor="_Toc29286910" w:history="1">
        <w:r w:rsidR="00C26B12" w:rsidRPr="006F3B8A">
          <w:rPr>
            <w:rStyle w:val="Hyperlink"/>
            <w:rFonts w:hint="eastAsia"/>
            <w:noProof/>
            <w:rtl/>
          </w:rPr>
          <w:t>صغر</w:t>
        </w:r>
        <w:r w:rsidR="00C26B12" w:rsidRPr="006F3B8A">
          <w:rPr>
            <w:rStyle w:val="Hyperlink"/>
            <w:rFonts w:hint="cs"/>
            <w:noProof/>
            <w:rtl/>
          </w:rPr>
          <w:t>ی</w:t>
        </w:r>
        <w:r w:rsidR="00C26B12" w:rsidRPr="006F3B8A">
          <w:rPr>
            <w:rStyle w:val="Hyperlink"/>
            <w:noProof/>
            <w:rtl/>
          </w:rPr>
          <w:t xml:space="preserve"> </w:t>
        </w:r>
        <w:r w:rsidR="00C26B12" w:rsidRPr="006F3B8A">
          <w:rPr>
            <w:rStyle w:val="Hyperlink"/>
            <w:rFonts w:hint="eastAsia"/>
            <w:noProof/>
            <w:rtl/>
          </w:rPr>
          <w:t>داشتن</w:t>
        </w:r>
        <w:r w:rsidR="00C26B12" w:rsidRPr="006F3B8A">
          <w:rPr>
            <w:rStyle w:val="Hyperlink"/>
            <w:noProof/>
            <w:rtl/>
          </w:rPr>
          <w:t xml:space="preserve"> </w:t>
        </w:r>
        <w:r w:rsidR="00C26B12" w:rsidRPr="006F3B8A">
          <w:rPr>
            <w:rStyle w:val="Hyperlink"/>
            <w:rFonts w:hint="eastAsia"/>
            <w:noProof/>
            <w:rtl/>
          </w:rPr>
          <w:t>رجوع</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تعل</w:t>
        </w:r>
        <w:r w:rsidR="00C26B12" w:rsidRPr="006F3B8A">
          <w:rPr>
            <w:rStyle w:val="Hyperlink"/>
            <w:rFonts w:hint="cs"/>
            <w:noProof/>
            <w:rtl/>
          </w:rPr>
          <w:t>ی</w:t>
        </w:r>
        <w:r w:rsidR="00C26B12" w:rsidRPr="006F3B8A">
          <w:rPr>
            <w:rStyle w:val="Hyperlink"/>
            <w:rFonts w:hint="eastAsia"/>
            <w:noProof/>
            <w:rtl/>
          </w:rPr>
          <w:t>ل</w:t>
        </w:r>
        <w:r w:rsidR="00C26B12" w:rsidRPr="006F3B8A">
          <w:rPr>
            <w:rStyle w:val="Hyperlink"/>
            <w:rFonts w:hint="cs"/>
            <w:noProof/>
            <w:rtl/>
          </w:rPr>
          <w:t>ی</w:t>
        </w:r>
        <w:r w:rsidR="00C26B12" w:rsidRPr="006F3B8A">
          <w:rPr>
            <w:rStyle w:val="Hyperlink"/>
            <w:rFonts w:hint="eastAsia"/>
            <w:noProof/>
            <w:rtl/>
          </w:rPr>
          <w:t>ه</w:t>
        </w:r>
        <w:r w:rsidR="00C26B12" w:rsidRPr="006F3B8A">
          <w:rPr>
            <w:rStyle w:val="Hyperlink"/>
            <w:noProof/>
            <w:rtl/>
          </w:rPr>
          <w:t xml:space="preserve"> </w:t>
        </w:r>
        <w:r w:rsidR="00C26B12" w:rsidRPr="006F3B8A">
          <w:rPr>
            <w:rStyle w:val="Hyperlink"/>
            <w:rFonts w:hint="eastAsia"/>
            <w:noProof/>
            <w:rtl/>
          </w:rPr>
          <w:t>به</w:t>
        </w:r>
        <w:r w:rsidR="00C26B12" w:rsidRPr="006F3B8A">
          <w:rPr>
            <w:rStyle w:val="Hyperlink"/>
            <w:noProof/>
            <w:rtl/>
          </w:rPr>
          <w:t xml:space="preserve"> </w:t>
        </w:r>
        <w:r w:rsidR="00C26B12" w:rsidRPr="006F3B8A">
          <w:rPr>
            <w:rStyle w:val="Hyperlink"/>
            <w:rFonts w:hint="eastAsia"/>
            <w:noProof/>
            <w:rtl/>
          </w:rPr>
          <w:t>ح</w:t>
        </w:r>
        <w:r w:rsidR="00C26B12" w:rsidRPr="006F3B8A">
          <w:rPr>
            <w:rStyle w:val="Hyperlink"/>
            <w:rFonts w:hint="cs"/>
            <w:noProof/>
            <w:rtl/>
          </w:rPr>
          <w:t>ی</w:t>
        </w:r>
        <w:r w:rsidR="00C26B12" w:rsidRPr="006F3B8A">
          <w:rPr>
            <w:rStyle w:val="Hyperlink"/>
            <w:rFonts w:hint="eastAsia"/>
            <w:noProof/>
            <w:rtl/>
          </w:rPr>
          <w:t>ث</w:t>
        </w:r>
        <w:r w:rsidR="00C26B12" w:rsidRPr="006F3B8A">
          <w:rPr>
            <w:rStyle w:val="Hyperlink"/>
            <w:rFonts w:hint="cs"/>
            <w:noProof/>
            <w:rtl/>
          </w:rPr>
          <w:t>ی</w:t>
        </w:r>
        <w:r w:rsidR="00C26B12" w:rsidRPr="006F3B8A">
          <w:rPr>
            <w:rStyle w:val="Hyperlink"/>
            <w:rFonts w:hint="eastAsia"/>
            <w:noProof/>
            <w:rtl/>
          </w:rPr>
          <w:t>ت</w:t>
        </w:r>
        <w:r w:rsidR="00C26B12" w:rsidRPr="006F3B8A">
          <w:rPr>
            <w:rStyle w:val="Hyperlink"/>
            <w:noProof/>
            <w:rtl/>
          </w:rPr>
          <w:t xml:space="preserve"> </w:t>
        </w:r>
        <w:r w:rsidR="00C26B12" w:rsidRPr="006F3B8A">
          <w:rPr>
            <w:rStyle w:val="Hyperlink"/>
            <w:rFonts w:hint="eastAsia"/>
            <w:noProof/>
            <w:rtl/>
          </w:rPr>
          <w:t>تق</w:t>
        </w:r>
        <w:r w:rsidR="00C26B12" w:rsidRPr="006F3B8A">
          <w:rPr>
            <w:rStyle w:val="Hyperlink"/>
            <w:rFonts w:hint="cs"/>
            <w:noProof/>
            <w:rtl/>
          </w:rPr>
          <w:t>یی</w:t>
        </w:r>
        <w:r w:rsidR="00C26B12" w:rsidRPr="006F3B8A">
          <w:rPr>
            <w:rStyle w:val="Hyperlink"/>
            <w:rFonts w:hint="eastAsia"/>
            <w:noProof/>
            <w:rtl/>
          </w:rPr>
          <w:t>د</w:t>
        </w:r>
        <w:r w:rsidR="00C26B12" w:rsidRPr="006F3B8A">
          <w:rPr>
            <w:rStyle w:val="Hyperlink"/>
            <w:rFonts w:hint="cs"/>
            <w:noProof/>
            <w:rtl/>
          </w:rPr>
          <w:t>ی</w:t>
        </w:r>
        <w:r w:rsidR="00C26B12" w:rsidRPr="006F3B8A">
          <w:rPr>
            <w:rStyle w:val="Hyperlink"/>
            <w:rFonts w:hint="eastAsia"/>
            <w:noProof/>
            <w:rtl/>
          </w:rPr>
          <w:t>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29286910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4</w:t>
        </w:r>
        <w:r w:rsidR="00C26B12">
          <w:rPr>
            <w:rStyle w:val="Hyperlink"/>
            <w:noProof/>
            <w:rtl/>
          </w:rPr>
          <w:fldChar w:fldCharType="end"/>
        </w:r>
      </w:hyperlink>
    </w:p>
    <w:p w:rsidR="00C26B12" w:rsidRDefault="005B3195" w:rsidP="00C26B12">
      <w:pPr>
        <w:pStyle w:val="TOC8"/>
        <w:tabs>
          <w:tab w:val="right" w:leader="dot" w:pos="10194"/>
        </w:tabs>
        <w:rPr>
          <w:rFonts w:asciiTheme="minorHAnsi" w:eastAsiaTheme="minorEastAsia" w:hAnsiTheme="minorHAnsi" w:cstheme="minorBidi"/>
          <w:noProof/>
          <w:color w:val="auto"/>
          <w:szCs w:val="22"/>
          <w:rtl/>
        </w:rPr>
      </w:pPr>
      <w:hyperlink w:anchor="_Toc29286911" w:history="1">
        <w:r w:rsidR="00C26B12" w:rsidRPr="006F3B8A">
          <w:rPr>
            <w:rStyle w:val="Hyperlink"/>
            <w:rFonts w:hint="eastAsia"/>
            <w:noProof/>
            <w:rtl/>
          </w:rPr>
          <w:t>حاکم</w:t>
        </w:r>
        <w:r w:rsidR="00C26B12" w:rsidRPr="006F3B8A">
          <w:rPr>
            <w:rStyle w:val="Hyperlink"/>
            <w:noProof/>
            <w:rtl/>
          </w:rPr>
          <w:t xml:space="preserve"> </w:t>
        </w:r>
        <w:r w:rsidR="00C26B12" w:rsidRPr="006F3B8A">
          <w:rPr>
            <w:rStyle w:val="Hyperlink"/>
            <w:rFonts w:hint="eastAsia"/>
            <w:noProof/>
            <w:rtl/>
          </w:rPr>
          <w:t>بودن</w:t>
        </w:r>
        <w:r w:rsidR="00C26B12" w:rsidRPr="006F3B8A">
          <w:rPr>
            <w:rStyle w:val="Hyperlink"/>
            <w:noProof/>
            <w:rtl/>
          </w:rPr>
          <w:t xml:space="preserve"> </w:t>
        </w:r>
        <w:r w:rsidR="00C26B12" w:rsidRPr="006F3B8A">
          <w:rPr>
            <w:rStyle w:val="Hyperlink"/>
            <w:rFonts w:hint="eastAsia"/>
            <w:noProof/>
            <w:rtl/>
          </w:rPr>
          <w:t>وجدان</w:t>
        </w:r>
        <w:r w:rsidR="00C26B12" w:rsidRPr="006F3B8A">
          <w:rPr>
            <w:rStyle w:val="Hyperlink"/>
            <w:noProof/>
            <w:rtl/>
          </w:rPr>
          <w:t xml:space="preserve"> </w:t>
        </w:r>
        <w:r w:rsidR="00C26B12" w:rsidRPr="006F3B8A">
          <w:rPr>
            <w:rStyle w:val="Hyperlink"/>
            <w:rFonts w:hint="eastAsia"/>
            <w:noProof/>
            <w:rtl/>
          </w:rPr>
          <w:t>در</w:t>
        </w:r>
        <w:r w:rsidR="00C26B12" w:rsidRPr="006F3B8A">
          <w:rPr>
            <w:rStyle w:val="Hyperlink"/>
            <w:noProof/>
            <w:rtl/>
          </w:rPr>
          <w:t xml:space="preserve"> </w:t>
        </w:r>
        <w:r w:rsidR="00C26B12" w:rsidRPr="006F3B8A">
          <w:rPr>
            <w:rStyle w:val="Hyperlink"/>
            <w:rFonts w:hint="eastAsia"/>
            <w:noProof/>
            <w:rtl/>
          </w:rPr>
          <w:t>باب</w:t>
        </w:r>
        <w:r w:rsidR="00C26B12" w:rsidRPr="006F3B8A">
          <w:rPr>
            <w:rStyle w:val="Hyperlink"/>
            <w:noProof/>
            <w:rtl/>
          </w:rPr>
          <w:t xml:space="preserve"> </w:t>
        </w:r>
        <w:r w:rsidR="00C26B12" w:rsidRPr="006F3B8A">
          <w:rPr>
            <w:rStyle w:val="Hyperlink"/>
            <w:rFonts w:hint="eastAsia"/>
            <w:noProof/>
            <w:rtl/>
          </w:rPr>
          <w:t>ملازمه</w:t>
        </w:r>
        <w:r w:rsidR="00C26B12">
          <w:rPr>
            <w:noProof/>
            <w:webHidden/>
            <w:rtl/>
          </w:rPr>
          <w:tab/>
        </w:r>
        <w:r w:rsidR="00C26B12">
          <w:rPr>
            <w:rStyle w:val="Hyperlink"/>
            <w:noProof/>
            <w:rtl/>
          </w:rPr>
          <w:fldChar w:fldCharType="begin"/>
        </w:r>
        <w:r w:rsidR="00C26B12">
          <w:rPr>
            <w:noProof/>
            <w:webHidden/>
            <w:rtl/>
          </w:rPr>
          <w:instrText xml:space="preserve"> </w:instrText>
        </w:r>
        <w:r w:rsidR="00C26B12">
          <w:rPr>
            <w:noProof/>
            <w:webHidden/>
          </w:rPr>
          <w:instrText xml:space="preserve">PAGEREF </w:instrText>
        </w:r>
        <w:r w:rsidR="00C26B12">
          <w:rPr>
            <w:noProof/>
            <w:webHidden/>
            <w:rtl/>
          </w:rPr>
          <w:instrText>_</w:instrText>
        </w:r>
        <w:r w:rsidR="00C26B12">
          <w:rPr>
            <w:noProof/>
            <w:webHidden/>
          </w:rPr>
          <w:instrText>Toc</w:instrText>
        </w:r>
        <w:r w:rsidR="00C26B12">
          <w:rPr>
            <w:noProof/>
            <w:webHidden/>
            <w:rtl/>
          </w:rPr>
          <w:instrText xml:space="preserve">29286911 </w:instrText>
        </w:r>
        <w:r w:rsidR="00C26B12">
          <w:rPr>
            <w:noProof/>
            <w:webHidden/>
          </w:rPr>
          <w:instrText>\h</w:instrText>
        </w:r>
        <w:r w:rsidR="00C26B12">
          <w:rPr>
            <w:noProof/>
            <w:webHidden/>
            <w:rtl/>
          </w:rPr>
          <w:instrText xml:space="preserve"> </w:instrText>
        </w:r>
        <w:r w:rsidR="00C26B12">
          <w:rPr>
            <w:rStyle w:val="Hyperlink"/>
            <w:noProof/>
            <w:rtl/>
          </w:rPr>
        </w:r>
        <w:r w:rsidR="00C26B12">
          <w:rPr>
            <w:rStyle w:val="Hyperlink"/>
            <w:noProof/>
            <w:rtl/>
          </w:rPr>
          <w:fldChar w:fldCharType="separate"/>
        </w:r>
        <w:r w:rsidR="00A242D6">
          <w:rPr>
            <w:noProof/>
            <w:webHidden/>
            <w:rtl/>
          </w:rPr>
          <w:t>5</w:t>
        </w:r>
        <w:r w:rsidR="00C26B12">
          <w:rPr>
            <w:rStyle w:val="Hyperlink"/>
            <w:noProof/>
            <w:rtl/>
          </w:rPr>
          <w:fldChar w:fldCharType="end"/>
        </w:r>
      </w:hyperlink>
    </w:p>
    <w:p w:rsidR="00C91EB6" w:rsidRPr="00C91EB6" w:rsidRDefault="00C26B12" w:rsidP="00D442F3">
      <w:pPr>
        <w:jc w:val="both"/>
      </w:pPr>
      <w:r>
        <w:rPr>
          <w:rFonts w:cs="B Titr"/>
          <w:noProof/>
          <w:webHidden/>
          <w:color w:val="632423" w:themeColor="accent2" w:themeShade="80"/>
          <w:szCs w:val="24"/>
          <w:rtl/>
        </w:rPr>
        <w:fldChar w:fldCharType="end"/>
      </w:r>
    </w:p>
    <w:p w:rsidR="00F343FB" w:rsidRPr="00A6366F" w:rsidRDefault="00F842AD" w:rsidP="00D442F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478CF">
        <w:rPr>
          <w:rFonts w:hint="cs"/>
          <w:rtl/>
        </w:rPr>
        <w:t>بررسی</w:t>
      </w:r>
      <w:r w:rsidR="002478CF">
        <w:rPr>
          <w:rtl/>
        </w:rPr>
        <w:t xml:space="preserve"> </w:t>
      </w:r>
      <w:r w:rsidR="002478CF">
        <w:rPr>
          <w:rFonts w:hint="cs"/>
          <w:rtl/>
        </w:rPr>
        <w:t>قول</w:t>
      </w:r>
      <w:r w:rsidR="002478CF">
        <w:rPr>
          <w:rtl/>
        </w:rPr>
        <w:t xml:space="preserve"> </w:t>
      </w:r>
      <w:r w:rsidR="002478CF">
        <w:rPr>
          <w:rFonts w:hint="cs"/>
          <w:rtl/>
        </w:rPr>
        <w:t>مرحوم</w:t>
      </w:r>
      <w:r w:rsidR="002478CF">
        <w:rPr>
          <w:rtl/>
        </w:rPr>
        <w:t xml:space="preserve"> </w:t>
      </w:r>
      <w:r w:rsidR="002478CF">
        <w:rPr>
          <w:rFonts w:hint="cs"/>
          <w:rtl/>
        </w:rPr>
        <w:t>شیخ</w:t>
      </w:r>
      <w:r w:rsidR="002478CF">
        <w:rPr>
          <w:rtl/>
        </w:rPr>
        <w:t xml:space="preserve"> </w:t>
      </w:r>
      <w:r w:rsidR="002478CF">
        <w:rPr>
          <w:rFonts w:hint="cs"/>
          <w:rtl/>
        </w:rPr>
        <w:t>انصاری</w:t>
      </w:r>
      <w:r w:rsidR="00025B70">
        <w:rPr>
          <w:rFonts w:hint="cs"/>
          <w:rtl/>
        </w:rPr>
        <w:t xml:space="preserve"> </w:t>
      </w:r>
      <w:r w:rsidR="00386C11" w:rsidRPr="00A6366F">
        <w:rPr>
          <w:rFonts w:hint="cs"/>
          <w:rtl/>
        </w:rPr>
        <w:t>/</w:t>
      </w:r>
      <w:bookmarkStart w:id="2" w:name="BokSabj_d"/>
      <w:bookmarkEnd w:id="2"/>
      <w:r w:rsidR="002478CF">
        <w:rPr>
          <w:rFonts w:hint="cs"/>
          <w:rtl/>
        </w:rPr>
        <w:t>بررسی</w:t>
      </w:r>
      <w:r w:rsidR="002478CF">
        <w:rPr>
          <w:rtl/>
        </w:rPr>
        <w:t xml:space="preserve"> </w:t>
      </w:r>
      <w:r w:rsidR="002478CF">
        <w:rPr>
          <w:rFonts w:hint="cs"/>
          <w:rtl/>
        </w:rPr>
        <w:t>وجوب</w:t>
      </w:r>
      <w:r w:rsidR="002478CF">
        <w:rPr>
          <w:rtl/>
        </w:rPr>
        <w:t xml:space="preserve"> </w:t>
      </w:r>
      <w:r w:rsidR="002478CF">
        <w:rPr>
          <w:rFonts w:hint="cs"/>
          <w:rtl/>
        </w:rPr>
        <w:t>مقدمه</w:t>
      </w:r>
      <w:r w:rsidR="00386C11" w:rsidRPr="00A6366F">
        <w:rPr>
          <w:rFonts w:hint="cs"/>
          <w:rtl/>
        </w:rPr>
        <w:t xml:space="preserve"> /</w:t>
      </w:r>
      <w:bookmarkStart w:id="3" w:name="Bokkolli"/>
      <w:bookmarkEnd w:id="3"/>
      <w:r w:rsidR="002478CF">
        <w:rPr>
          <w:rFonts w:hint="cs"/>
          <w:rtl/>
        </w:rPr>
        <w:t>مقدمه</w:t>
      </w:r>
      <w:r w:rsidR="002478CF">
        <w:rPr>
          <w:rtl/>
        </w:rPr>
        <w:t xml:space="preserve"> </w:t>
      </w:r>
      <w:r w:rsidR="002478CF">
        <w:rPr>
          <w:rFonts w:hint="cs"/>
          <w:rtl/>
        </w:rPr>
        <w:t>واجب</w:t>
      </w:r>
      <w:r w:rsidR="001B6799" w:rsidRPr="00A6366F">
        <w:rPr>
          <w:rFonts w:hint="cs"/>
          <w:rtl/>
        </w:rPr>
        <w:t xml:space="preserve"> </w:t>
      </w:r>
    </w:p>
    <w:p w:rsidR="008F5B4D" w:rsidRPr="009C66D5" w:rsidRDefault="008F5B4D" w:rsidP="00D442F3">
      <w:pPr>
        <w:jc w:val="both"/>
        <w:rPr>
          <w:rStyle w:val="Emphasis"/>
          <w:b/>
          <w:bCs w:val="0"/>
          <w:rtl/>
        </w:rPr>
      </w:pPr>
      <w:r w:rsidRPr="009C66D5">
        <w:rPr>
          <w:rStyle w:val="Emphasis"/>
          <w:rFonts w:hint="cs"/>
          <w:b/>
          <w:bCs w:val="0"/>
          <w:rtl/>
        </w:rPr>
        <w:t>خلاصه مباحث گذشته:</w:t>
      </w:r>
    </w:p>
    <w:p w:rsidR="003A6148" w:rsidRDefault="00265724" w:rsidP="00D442F3">
      <w:pPr>
        <w:pBdr>
          <w:bottom w:val="double" w:sz="6" w:space="1" w:color="auto"/>
        </w:pBdr>
        <w:jc w:val="both"/>
        <w:rPr>
          <w:rtl/>
        </w:rPr>
      </w:pPr>
      <w:r>
        <w:rPr>
          <w:rFonts w:hint="cs"/>
          <w:rtl/>
        </w:rPr>
        <w:t>بحث در مورد بررسی اقوالِ وجوب مقدمه بود. مفاد قول اول این بود: وجوب مقدمه، مشروط به قصد اتیان به ذی المقدمه است. مرحوم آخوند فرمود: تبعیت مقدمه از ذی المقدمه اقتضاء می</w:t>
      </w:r>
      <w:r>
        <w:rPr>
          <w:rtl/>
        </w:rPr>
        <w:softHyphen/>
      </w:r>
      <w:r>
        <w:rPr>
          <w:rFonts w:hint="cs"/>
          <w:rtl/>
        </w:rPr>
        <w:t>کند که اگر وجوب ذی المقدمه مطلق باشد، وجوب مقدمه هم مطلق است. استاد فرمود: قاعده تبعیت مردود است. در این جلسه به بررسی بیشتر این قول و قول دوم پرداخته می</w:t>
      </w:r>
      <w:r>
        <w:rPr>
          <w:rtl/>
        </w:rPr>
        <w:softHyphen/>
      </w:r>
      <w:r>
        <w:rPr>
          <w:rFonts w:hint="cs"/>
          <w:rtl/>
        </w:rPr>
        <w:t>شود.</w:t>
      </w:r>
    </w:p>
    <w:p w:rsidR="00247D2F" w:rsidRPr="003A6148" w:rsidRDefault="00247D2F" w:rsidP="00D442F3">
      <w:pPr>
        <w:pBdr>
          <w:bottom w:val="double" w:sz="6" w:space="1" w:color="auto"/>
        </w:pBdr>
        <w:jc w:val="both"/>
      </w:pPr>
    </w:p>
    <w:p w:rsidR="008F5B4D" w:rsidRDefault="008F5B4D" w:rsidP="00D442F3">
      <w:pPr>
        <w:jc w:val="both"/>
      </w:pPr>
    </w:p>
    <w:p w:rsidR="003E6650" w:rsidRDefault="00D442F3" w:rsidP="00265724">
      <w:pPr>
        <w:pStyle w:val="Heading1"/>
        <w:rPr>
          <w:rtl/>
        </w:rPr>
      </w:pPr>
      <w:bookmarkStart w:id="4" w:name="_Toc29286901"/>
      <w:r>
        <w:rPr>
          <w:rFonts w:hint="cs"/>
          <w:rtl/>
        </w:rPr>
        <w:lastRenderedPageBreak/>
        <w:t>مقدمه واجب</w:t>
      </w:r>
      <w:bookmarkEnd w:id="4"/>
    </w:p>
    <w:p w:rsidR="00D442F3" w:rsidRDefault="00D442F3" w:rsidP="00265724">
      <w:pPr>
        <w:pStyle w:val="Heading2"/>
        <w:rPr>
          <w:rtl/>
        </w:rPr>
      </w:pPr>
      <w:bookmarkStart w:id="5" w:name="_Toc29286902"/>
      <w:r>
        <w:rPr>
          <w:rFonts w:hint="cs"/>
          <w:rtl/>
        </w:rPr>
        <w:t>بررسی وجوب مقدمه</w:t>
      </w:r>
      <w:bookmarkEnd w:id="5"/>
    </w:p>
    <w:p w:rsidR="00D442F3" w:rsidRDefault="00D442F3" w:rsidP="00265724">
      <w:pPr>
        <w:pStyle w:val="Heading3"/>
        <w:rPr>
          <w:rtl/>
        </w:rPr>
      </w:pPr>
      <w:bookmarkStart w:id="6" w:name="_Toc29286903"/>
      <w:r>
        <w:rPr>
          <w:rFonts w:hint="cs"/>
          <w:rtl/>
        </w:rPr>
        <w:t>قول اول: مشروط بودن وجوب مقدمه به قصد اتیان</w:t>
      </w:r>
      <w:bookmarkEnd w:id="6"/>
    </w:p>
    <w:p w:rsidR="00D442F3" w:rsidRPr="00D442F3" w:rsidRDefault="00D442F3" w:rsidP="00D442F3">
      <w:pPr>
        <w:jc w:val="both"/>
        <w:rPr>
          <w:rtl/>
        </w:rPr>
      </w:pPr>
      <w:r w:rsidRPr="00D442F3">
        <w:rPr>
          <w:rFonts w:hint="cs"/>
          <w:rtl/>
        </w:rPr>
        <w:t>بحث در مورد قول اول از اقوال وجوب مقدمه واجب بود. قول اول این بود که وجوب مقدمه</w:t>
      </w:r>
      <w:r w:rsidR="00265724">
        <w:rPr>
          <w:rFonts w:hint="cs"/>
          <w:rtl/>
        </w:rPr>
        <w:t>، مشروط به اتیان ذی المقدمه بود و</w:t>
      </w:r>
      <w:r w:rsidRPr="00D442F3">
        <w:rPr>
          <w:rFonts w:hint="cs"/>
          <w:rtl/>
        </w:rPr>
        <w:t xml:space="preserve"> اراده اتیان ذی المقدمه</w:t>
      </w:r>
      <w:r w:rsidR="00265724">
        <w:rPr>
          <w:rFonts w:hint="cs"/>
          <w:rtl/>
        </w:rPr>
        <w:t>،</w:t>
      </w:r>
      <w:r w:rsidRPr="00D442F3">
        <w:rPr>
          <w:rFonts w:hint="cs"/>
          <w:rtl/>
        </w:rPr>
        <w:t xml:space="preserve"> شرط وجوب است. این نظریه مورد اشکال قرار گرفت. مرحوم آخوند فرمود</w:t>
      </w:r>
      <w:r w:rsidR="00C26B12">
        <w:rPr>
          <w:rStyle w:val="FootnoteReference"/>
          <w:rtl/>
        </w:rPr>
        <w:footnoteReference w:id="1"/>
      </w:r>
      <w:r w:rsidRPr="00D442F3">
        <w:rPr>
          <w:rFonts w:hint="cs"/>
          <w:rtl/>
        </w:rPr>
        <w:t>: مجالی برای اشتراط وجوب مقدمه در فرضی که وجوب ذی المقدمه مطلق است، نیست. بلا اشکال وجوب ذی القدمه نس</w:t>
      </w:r>
      <w:r w:rsidR="00265724">
        <w:rPr>
          <w:rFonts w:hint="cs"/>
          <w:rtl/>
        </w:rPr>
        <w:t>بت به اراده ذی المقدمه مطلق است؛</w:t>
      </w:r>
      <w:r w:rsidRPr="00D442F3">
        <w:rPr>
          <w:rFonts w:hint="cs"/>
          <w:rtl/>
        </w:rPr>
        <w:t xml:space="preserve"> پس معقول نیست وجوب مقدمه نسبت به اتیان ذی المقدمه مشروط باشد. منشا این حکم قاعده تبعیت است. </w:t>
      </w:r>
    </w:p>
    <w:p w:rsidR="00D442F3" w:rsidRPr="00D442F3" w:rsidRDefault="00D442F3" w:rsidP="00D442F3">
      <w:pPr>
        <w:jc w:val="both"/>
        <w:rPr>
          <w:rtl/>
        </w:rPr>
      </w:pPr>
      <w:r w:rsidRPr="00D442F3">
        <w:rPr>
          <w:rFonts w:hint="cs"/>
          <w:rtl/>
        </w:rPr>
        <w:t>گفته شد که قاعده تبعیت</w:t>
      </w:r>
      <w:r w:rsidR="00265724">
        <w:rPr>
          <w:rFonts w:hint="cs"/>
          <w:rtl/>
        </w:rPr>
        <w:t xml:space="preserve"> بعد از مرحوم آخوند</w:t>
      </w:r>
      <w:r w:rsidRPr="00D442F3">
        <w:rPr>
          <w:rFonts w:hint="cs"/>
          <w:rtl/>
        </w:rPr>
        <w:t xml:space="preserve"> مورد اشکال واقع شده است و به نظر ما قاعده تبعیت اساسی ندارد. حتی بر مبنای این که اساس وجوب مقدمه به حکم وجدان باشد</w:t>
      </w:r>
      <w:r w:rsidR="00265724">
        <w:rPr>
          <w:rFonts w:hint="cs"/>
          <w:rtl/>
        </w:rPr>
        <w:t>، باز هم قاعده تبعیت اساسی ندارد</w:t>
      </w:r>
      <w:r w:rsidRPr="00D442F3">
        <w:rPr>
          <w:rFonts w:hint="cs"/>
          <w:rtl/>
        </w:rPr>
        <w:t xml:space="preserve">. ممکن است اراده به ذی المقدمه فعلی نباشد؛ ولی اراده به مقدمه فعلی باشد. </w:t>
      </w:r>
      <w:r w:rsidR="00265724">
        <w:rPr>
          <w:rFonts w:hint="cs"/>
          <w:rtl/>
        </w:rPr>
        <w:t xml:space="preserve">مثلا </w:t>
      </w:r>
      <w:r w:rsidRPr="00D442F3">
        <w:rPr>
          <w:rFonts w:hint="cs"/>
          <w:rtl/>
        </w:rPr>
        <w:t>مولا می</w:t>
      </w:r>
      <w:r w:rsidRPr="00D442F3">
        <w:rPr>
          <w:rtl/>
        </w:rPr>
        <w:softHyphen/>
      </w:r>
      <w:r w:rsidRPr="00D442F3">
        <w:rPr>
          <w:rFonts w:hint="cs"/>
          <w:rtl/>
        </w:rPr>
        <w:t xml:space="preserve">داند در آینده نزدیک </w:t>
      </w:r>
      <w:r w:rsidR="00B67834">
        <w:rPr>
          <w:rFonts w:hint="cs"/>
          <w:rtl/>
        </w:rPr>
        <w:t>به یک ذی المقد</w:t>
      </w:r>
      <w:r w:rsidRPr="00D442F3">
        <w:rPr>
          <w:rFonts w:hint="cs"/>
          <w:rtl/>
        </w:rPr>
        <w:t>مه ای علاقه پیدا می</w:t>
      </w:r>
      <w:r w:rsidRPr="00D442F3">
        <w:rPr>
          <w:rtl/>
        </w:rPr>
        <w:softHyphen/>
      </w:r>
      <w:r w:rsidRPr="00D442F3">
        <w:rPr>
          <w:rFonts w:hint="cs"/>
          <w:rtl/>
        </w:rPr>
        <w:t xml:space="preserve">کند و این ذی المقدمه نیاز به یک سری مقدمات دارد، الان اراده </w:t>
      </w:r>
      <w:r w:rsidR="00265724">
        <w:rPr>
          <w:rFonts w:hint="cs"/>
          <w:rtl/>
        </w:rPr>
        <w:t xml:space="preserve">فعلی به </w:t>
      </w:r>
      <w:r w:rsidRPr="00D442F3">
        <w:rPr>
          <w:rFonts w:hint="cs"/>
          <w:rtl/>
        </w:rPr>
        <w:t>مقدمه</w:t>
      </w:r>
      <w:r w:rsidR="00265724">
        <w:rPr>
          <w:rFonts w:hint="cs"/>
          <w:rtl/>
        </w:rPr>
        <w:t xml:space="preserve"> پیدا</w:t>
      </w:r>
      <w:r w:rsidRPr="00D442F3">
        <w:rPr>
          <w:rFonts w:hint="cs"/>
          <w:rtl/>
        </w:rPr>
        <w:t xml:space="preserve"> می</w:t>
      </w:r>
      <w:r w:rsidRPr="00D442F3">
        <w:rPr>
          <w:rtl/>
        </w:rPr>
        <w:softHyphen/>
      </w:r>
      <w:r w:rsidR="00265724">
        <w:rPr>
          <w:rFonts w:hint="cs"/>
          <w:rtl/>
        </w:rPr>
        <w:t>کند</w:t>
      </w:r>
      <w:r w:rsidRPr="00D442F3">
        <w:rPr>
          <w:rFonts w:hint="cs"/>
          <w:rtl/>
        </w:rPr>
        <w:t>؛ ولی ذی المقدمه را اراده فعلی ندارد. وجدان حاکم بر عدم تبعیت است. لذا این که مرحوم آخوند ادعای وضوح، نسبت به تبعیت دارد، صحیح نیست.</w:t>
      </w:r>
    </w:p>
    <w:p w:rsidR="00265724" w:rsidRDefault="00265724" w:rsidP="00265724">
      <w:pPr>
        <w:pStyle w:val="Heading4"/>
        <w:rPr>
          <w:rtl/>
        </w:rPr>
      </w:pPr>
      <w:bookmarkStart w:id="7" w:name="_Toc29286904"/>
      <w:r>
        <w:rPr>
          <w:rFonts w:hint="cs"/>
          <w:rtl/>
        </w:rPr>
        <w:t>لغو بودن جعل وجوب مقدمه در صورت پذیرش قول اول</w:t>
      </w:r>
      <w:bookmarkEnd w:id="7"/>
    </w:p>
    <w:p w:rsidR="00D442F3" w:rsidRPr="00D442F3" w:rsidRDefault="00D442F3" w:rsidP="00D442F3">
      <w:pPr>
        <w:jc w:val="both"/>
        <w:rPr>
          <w:rtl/>
        </w:rPr>
      </w:pPr>
      <w:r w:rsidRPr="00D442F3">
        <w:rPr>
          <w:rFonts w:hint="cs"/>
          <w:rtl/>
        </w:rPr>
        <w:t xml:space="preserve">مرحوم آغا ضیاء فرموده است: معنا ندارد که وجوب مقدمه منوط به قصد اتیان ذی المقدمه باشد؛ زیرا کسی که قصد اتیان ذی المقدمه را دارد، به تبع، اتیان به مقدمه را نیز </w:t>
      </w:r>
      <w:r w:rsidR="00B67834">
        <w:rPr>
          <w:rFonts w:hint="cs"/>
          <w:rtl/>
        </w:rPr>
        <w:t xml:space="preserve">قصد </w:t>
      </w:r>
      <w:r w:rsidRPr="00D442F3">
        <w:rPr>
          <w:rFonts w:hint="cs"/>
          <w:rtl/>
        </w:rPr>
        <w:t>دارد. این که دوباره مولا بگوید: اگر قصد اتیان ذی ا</w:t>
      </w:r>
      <w:r w:rsidR="00265724">
        <w:rPr>
          <w:rFonts w:hint="cs"/>
          <w:rtl/>
        </w:rPr>
        <w:t xml:space="preserve">لمقدمه </w:t>
      </w:r>
      <w:r w:rsidR="00B67834">
        <w:rPr>
          <w:rFonts w:hint="cs"/>
          <w:rtl/>
        </w:rPr>
        <w:t>را دارید، مقدمه واجب است؛ لغو اس</w:t>
      </w:r>
      <w:r w:rsidR="00265724">
        <w:rPr>
          <w:rFonts w:hint="cs"/>
          <w:rtl/>
        </w:rPr>
        <w:t>ت؛ زیرا</w:t>
      </w:r>
      <w:r w:rsidRPr="00D442F3">
        <w:rPr>
          <w:rFonts w:hint="cs"/>
          <w:rtl/>
        </w:rPr>
        <w:t xml:space="preserve"> اگر قصد اتیان ذی المقدمه وجود دارد، قصد اتیان مقدمه هم وجود دارد و نیاز به جعل وجوب مجزایی ندارد. </w:t>
      </w:r>
      <w:r w:rsidRPr="00D442F3">
        <w:rPr>
          <w:rFonts w:hint="cs"/>
          <w:u w:val="single"/>
          <w:rtl/>
        </w:rPr>
        <w:t>هدف از جعل وجوب این است که قصد اتیان بشود نه این که جعل وجوب مشروط به قصد اتیان شود</w:t>
      </w:r>
      <w:r w:rsidRPr="00D442F3">
        <w:rPr>
          <w:rFonts w:hint="cs"/>
          <w:rtl/>
        </w:rPr>
        <w:t xml:space="preserve">. </w:t>
      </w:r>
    </w:p>
    <w:p w:rsidR="00D442F3" w:rsidRPr="00D442F3" w:rsidRDefault="00D442F3" w:rsidP="00D442F3">
      <w:pPr>
        <w:jc w:val="both"/>
        <w:rPr>
          <w:rtl/>
        </w:rPr>
      </w:pPr>
      <w:r w:rsidRPr="00D442F3">
        <w:rPr>
          <w:rFonts w:hint="cs"/>
          <w:rtl/>
        </w:rPr>
        <w:t>به عبارت دیگر، اشتراط وجوب اتیان مقدمه به قصد اتیان ذی المقدمه صحیح نیست؛ زیرا معنایش این است که وجوب اتیان مقدمه</w:t>
      </w:r>
      <w:r w:rsidR="00265724">
        <w:rPr>
          <w:rFonts w:hint="cs"/>
          <w:rtl/>
        </w:rPr>
        <w:t>،</w:t>
      </w:r>
      <w:r w:rsidRPr="00D442F3">
        <w:rPr>
          <w:rFonts w:hint="cs"/>
          <w:rtl/>
        </w:rPr>
        <w:t xml:space="preserve"> مشروط به قصد اتیان مقدمه است. این جعل وجوب لغو است؛ یعنی معنا ندارد که وجوب را مشروط به چیزی کند که وجود دارد. به خاطر اتیان ذی المقدمه</w:t>
      </w:r>
      <w:r w:rsidR="00265724">
        <w:rPr>
          <w:rFonts w:hint="cs"/>
          <w:rtl/>
        </w:rPr>
        <w:t>،</w:t>
      </w:r>
      <w:r w:rsidRPr="00D442F3">
        <w:rPr>
          <w:rFonts w:hint="cs"/>
          <w:rtl/>
        </w:rPr>
        <w:t xml:space="preserve"> قصد اتیان</w:t>
      </w:r>
      <w:r w:rsidR="00265724">
        <w:rPr>
          <w:rFonts w:hint="cs"/>
          <w:rtl/>
        </w:rPr>
        <w:t xml:space="preserve"> مقدمه وجود دارد و لازم نیست وجوب</w:t>
      </w:r>
      <w:r w:rsidRPr="00D442F3">
        <w:rPr>
          <w:rFonts w:hint="cs"/>
          <w:rtl/>
        </w:rPr>
        <w:t xml:space="preserve"> مشروط به قصد اتیان شود</w:t>
      </w:r>
      <w:r w:rsidR="00265724">
        <w:rPr>
          <w:rFonts w:hint="cs"/>
          <w:rtl/>
        </w:rPr>
        <w:t>.</w:t>
      </w:r>
    </w:p>
    <w:p w:rsidR="00D442F3" w:rsidRPr="00D442F3" w:rsidRDefault="00D442F3" w:rsidP="00D442F3">
      <w:pPr>
        <w:jc w:val="both"/>
        <w:rPr>
          <w:rtl/>
        </w:rPr>
      </w:pPr>
      <w:r w:rsidRPr="00265724">
        <w:rPr>
          <w:rFonts w:hint="cs"/>
          <w:highlight w:val="yellow"/>
          <w:rtl/>
        </w:rPr>
        <w:t>نتیجه</w:t>
      </w:r>
      <w:r w:rsidRPr="00D442F3">
        <w:rPr>
          <w:rFonts w:hint="cs"/>
          <w:rtl/>
        </w:rPr>
        <w:t>: نظریه اول باطل است. گمان ندارم که مرحوم صاحب معالم این قول را اراده کرده باشد.</w:t>
      </w:r>
    </w:p>
    <w:p w:rsidR="00D442F3" w:rsidRPr="00D442F3" w:rsidRDefault="00D442F3" w:rsidP="00265724">
      <w:pPr>
        <w:pStyle w:val="Heading3"/>
        <w:rPr>
          <w:rtl/>
        </w:rPr>
      </w:pPr>
      <w:bookmarkStart w:id="8" w:name="_Toc29286905"/>
      <w:r w:rsidRPr="00D442F3">
        <w:rPr>
          <w:rFonts w:hint="cs"/>
          <w:rtl/>
        </w:rPr>
        <w:lastRenderedPageBreak/>
        <w:t>نظریه دوم: مطلق بودن وجوب مقدمه و مشروط بودن واجب</w:t>
      </w:r>
      <w:bookmarkEnd w:id="8"/>
    </w:p>
    <w:p w:rsidR="00D442F3" w:rsidRPr="00D442F3" w:rsidRDefault="00D442F3" w:rsidP="006B4B1C">
      <w:pPr>
        <w:jc w:val="both"/>
        <w:rPr>
          <w:rtl/>
        </w:rPr>
      </w:pPr>
      <w:r w:rsidRPr="00D442F3">
        <w:rPr>
          <w:rFonts w:hint="cs"/>
          <w:rtl/>
        </w:rPr>
        <w:t>مرحوم شیخ فرموده است</w:t>
      </w:r>
      <w:r w:rsidR="00945ED6">
        <w:rPr>
          <w:rStyle w:val="FootnoteReference"/>
          <w:rtl/>
        </w:rPr>
        <w:footnoteReference w:id="2"/>
      </w:r>
      <w:r w:rsidRPr="00D442F3">
        <w:rPr>
          <w:rFonts w:hint="cs"/>
          <w:rtl/>
        </w:rPr>
        <w:t>: وجوب مقدمه مطلق است؛ ولی واجب مش</w:t>
      </w:r>
      <w:r w:rsidR="00265724">
        <w:rPr>
          <w:rFonts w:hint="cs"/>
          <w:rtl/>
        </w:rPr>
        <w:t>روط به قصد توصل است. اگر قید، قید وجوب باشد،</w:t>
      </w:r>
      <w:r w:rsidRPr="00D442F3">
        <w:rPr>
          <w:rFonts w:hint="cs"/>
          <w:rtl/>
        </w:rPr>
        <w:t xml:space="preserve"> مفروض الوجود است</w:t>
      </w:r>
      <w:r w:rsidR="00265724">
        <w:rPr>
          <w:rFonts w:hint="cs"/>
          <w:rtl/>
        </w:rPr>
        <w:t xml:space="preserve"> و معنای شرط وجوب این است که</w:t>
      </w:r>
      <w:r w:rsidRPr="00D442F3">
        <w:rPr>
          <w:rFonts w:hint="cs"/>
          <w:rtl/>
        </w:rPr>
        <w:t xml:space="preserve"> اگر قاصد اتیان ذی المقدمه بود و به تبع هم قاصد اتیان به مقدمه بود، وجوب جعل شده است؛ اما اگر شرط واجب</w:t>
      </w:r>
      <w:r w:rsidR="006B4B1C">
        <w:rPr>
          <w:rFonts w:hint="cs"/>
          <w:rtl/>
        </w:rPr>
        <w:t xml:space="preserve"> شده باشد، معنایش این است که</w:t>
      </w:r>
      <w:r w:rsidRPr="00D442F3">
        <w:rPr>
          <w:rFonts w:hint="cs"/>
          <w:rtl/>
        </w:rPr>
        <w:t xml:space="preserve"> وجوب مطلق است</w:t>
      </w:r>
      <w:r w:rsidR="006B4B1C">
        <w:rPr>
          <w:rFonts w:hint="cs"/>
          <w:rtl/>
        </w:rPr>
        <w:t>،</w:t>
      </w:r>
      <w:r w:rsidRPr="00D442F3">
        <w:rPr>
          <w:rFonts w:hint="cs"/>
          <w:rtl/>
        </w:rPr>
        <w:t xml:space="preserve"> ولی در امتثال وضو</w:t>
      </w:r>
      <w:r w:rsidR="006B4B1C">
        <w:rPr>
          <w:rFonts w:hint="cs"/>
          <w:rtl/>
        </w:rPr>
        <w:t xml:space="preserve"> مثلا</w:t>
      </w:r>
      <w:r w:rsidRPr="00D442F3">
        <w:rPr>
          <w:rFonts w:hint="cs"/>
          <w:rtl/>
        </w:rPr>
        <w:t xml:space="preserve"> باید قصد توصل بشود.</w:t>
      </w:r>
      <w:r w:rsidR="006B4B1C">
        <w:rPr>
          <w:rFonts w:hint="cs"/>
          <w:rtl/>
        </w:rPr>
        <w:t xml:space="preserve"> اگر قصد توصل، قید واجب باشد،</w:t>
      </w:r>
      <w:r w:rsidRPr="00D442F3">
        <w:rPr>
          <w:rFonts w:hint="cs"/>
          <w:rtl/>
        </w:rPr>
        <w:t xml:space="preserve"> وجود قصد توصل طلب شده است. فرق وقت با طهارت</w:t>
      </w:r>
      <w:r w:rsidR="006B4B1C">
        <w:rPr>
          <w:rFonts w:hint="cs"/>
          <w:rtl/>
        </w:rPr>
        <w:t xml:space="preserve"> در نماز</w:t>
      </w:r>
      <w:r w:rsidRPr="00D442F3">
        <w:rPr>
          <w:rFonts w:hint="cs"/>
          <w:rtl/>
        </w:rPr>
        <w:t xml:space="preserve"> نیز همین است. وقت مفروض الوجود است و طهارت لازم </w:t>
      </w:r>
      <w:r w:rsidR="006B4B1C">
        <w:rPr>
          <w:rFonts w:hint="cs"/>
          <w:rtl/>
        </w:rPr>
        <w:t>التحصیل است و وجودش طلب شده است؛ لذا گفته می</w:t>
      </w:r>
      <w:r w:rsidR="006B4B1C">
        <w:rPr>
          <w:rtl/>
        </w:rPr>
        <w:softHyphen/>
      </w:r>
      <w:r w:rsidR="006B4B1C">
        <w:rPr>
          <w:rFonts w:hint="cs"/>
          <w:rtl/>
        </w:rPr>
        <w:t>شود که مراد از واجب شدن مقدمه این است که</w:t>
      </w:r>
      <w:r w:rsidRPr="00D442F3">
        <w:rPr>
          <w:rFonts w:hint="cs"/>
          <w:rtl/>
        </w:rPr>
        <w:t xml:space="preserve"> وجوب به حصه ای از عمل تعلق گرفته است که </w:t>
      </w:r>
      <w:r w:rsidR="006B4B1C">
        <w:rPr>
          <w:rFonts w:hint="cs"/>
          <w:rtl/>
        </w:rPr>
        <w:t xml:space="preserve">مثلا </w:t>
      </w:r>
      <w:r w:rsidRPr="00D442F3">
        <w:rPr>
          <w:rFonts w:hint="cs"/>
          <w:rtl/>
        </w:rPr>
        <w:t>عبارت است از</w:t>
      </w:r>
      <w:r w:rsidR="006B4B1C">
        <w:rPr>
          <w:rFonts w:hint="cs"/>
          <w:rtl/>
        </w:rPr>
        <w:t xml:space="preserve"> </w:t>
      </w:r>
      <w:r w:rsidRPr="00D442F3">
        <w:rPr>
          <w:rFonts w:hint="cs"/>
          <w:rtl/>
        </w:rPr>
        <w:t xml:space="preserve"> وضویی که قصد توصل هم بشود.</w:t>
      </w:r>
      <w:r w:rsidR="006B4B1C">
        <w:rPr>
          <w:rFonts w:hint="cs"/>
          <w:rtl/>
        </w:rPr>
        <w:t xml:space="preserve"> برای این ادعا دو دلیل مطرح شده است.</w:t>
      </w:r>
    </w:p>
    <w:p w:rsidR="00D442F3" w:rsidRPr="00D442F3" w:rsidRDefault="00D442F3" w:rsidP="006B4B1C">
      <w:pPr>
        <w:pStyle w:val="Heading4"/>
        <w:rPr>
          <w:rtl/>
        </w:rPr>
      </w:pPr>
      <w:bookmarkStart w:id="9" w:name="_Toc29286906"/>
      <w:r w:rsidRPr="00D442F3">
        <w:rPr>
          <w:rFonts w:hint="cs"/>
          <w:rtl/>
        </w:rPr>
        <w:t>دلیل اول:</w:t>
      </w:r>
      <w:r w:rsidR="006B4B1C">
        <w:rPr>
          <w:rFonts w:hint="cs"/>
          <w:rtl/>
        </w:rPr>
        <w:t xml:space="preserve"> حیثیت تقییدیه داشتن مقدمه</w:t>
      </w:r>
      <w:bookmarkEnd w:id="9"/>
    </w:p>
    <w:p w:rsidR="00D442F3" w:rsidRPr="00D442F3" w:rsidRDefault="006B4B1C" w:rsidP="00D442F3">
      <w:pPr>
        <w:jc w:val="both"/>
        <w:rPr>
          <w:rtl/>
        </w:rPr>
      </w:pPr>
      <w:r>
        <w:rPr>
          <w:rFonts w:hint="cs"/>
          <w:rtl/>
        </w:rPr>
        <w:t>مرحوم شیخ می</w:t>
      </w:r>
      <w:r>
        <w:rPr>
          <w:rtl/>
        </w:rPr>
        <w:softHyphen/>
      </w:r>
      <w:r>
        <w:rPr>
          <w:rFonts w:hint="cs"/>
          <w:rtl/>
        </w:rPr>
        <w:t xml:space="preserve">فرماید: </w:t>
      </w:r>
      <w:r w:rsidR="00D442F3" w:rsidRPr="00D442F3">
        <w:rPr>
          <w:rFonts w:hint="cs"/>
          <w:rtl/>
        </w:rPr>
        <w:t>متعلق وجوب</w:t>
      </w:r>
      <w:r>
        <w:rPr>
          <w:rFonts w:hint="cs"/>
          <w:rtl/>
        </w:rPr>
        <w:t xml:space="preserve"> در محل کلام،</w:t>
      </w:r>
      <w:r w:rsidR="00D442F3" w:rsidRPr="00D442F3">
        <w:rPr>
          <w:rFonts w:hint="cs"/>
          <w:rtl/>
        </w:rPr>
        <w:t xml:space="preserve"> ذات شئ نیست. چیزی که متعلق وجوب است</w:t>
      </w:r>
      <w:r>
        <w:rPr>
          <w:rFonts w:hint="cs"/>
          <w:rtl/>
        </w:rPr>
        <w:t>،</w:t>
      </w:r>
      <w:r w:rsidR="00D442F3" w:rsidRPr="00D442F3">
        <w:rPr>
          <w:rFonts w:hint="cs"/>
          <w:rtl/>
        </w:rPr>
        <w:t xml:space="preserve"> عنوان مقدمه است. مثلا نصب سلم ب</w:t>
      </w:r>
      <w:r>
        <w:rPr>
          <w:rFonts w:hint="cs"/>
          <w:rtl/>
        </w:rPr>
        <w:t>ما هی مقدمه واجب است. از طرفی،</w:t>
      </w:r>
      <w:r w:rsidR="00D442F3" w:rsidRPr="00D442F3">
        <w:rPr>
          <w:rFonts w:hint="cs"/>
          <w:rtl/>
        </w:rPr>
        <w:t xml:space="preserve"> وقتی عنوان مقدمه در خارج محقق می</w:t>
      </w:r>
      <w:r w:rsidR="00D442F3" w:rsidRPr="00D442F3">
        <w:rPr>
          <w:rtl/>
        </w:rPr>
        <w:softHyphen/>
      </w:r>
      <w:r w:rsidR="00D442F3" w:rsidRPr="00D442F3">
        <w:rPr>
          <w:rFonts w:hint="cs"/>
          <w:rtl/>
        </w:rPr>
        <w:t>شود که قصد توصل شده باشد. اگر کسی نصب سلم کند و قصد توصل نباشد اتیان مقدمه صدق نمی</w:t>
      </w:r>
      <w:r w:rsidR="00D442F3" w:rsidRPr="00D442F3">
        <w:rPr>
          <w:rtl/>
        </w:rPr>
        <w:softHyphen/>
      </w:r>
      <w:r w:rsidR="00D442F3" w:rsidRPr="00D442F3">
        <w:rPr>
          <w:rFonts w:hint="cs"/>
          <w:rtl/>
        </w:rPr>
        <w:t>کند. پس وجوب به فعل به قصد توصل تعلق گرفته است.</w:t>
      </w:r>
    </w:p>
    <w:p w:rsidR="006B4B1C" w:rsidRDefault="006B4B1C" w:rsidP="006B4B1C">
      <w:pPr>
        <w:pStyle w:val="Heading5"/>
        <w:rPr>
          <w:rtl/>
        </w:rPr>
      </w:pPr>
      <w:bookmarkStart w:id="10" w:name="_Toc29286907"/>
      <w:r>
        <w:rPr>
          <w:rFonts w:hint="cs"/>
          <w:rtl/>
        </w:rPr>
        <w:t>اشکال اول: حیثیت تعلیلیه داشتن مقدمه</w:t>
      </w:r>
      <w:bookmarkEnd w:id="10"/>
    </w:p>
    <w:p w:rsidR="00D442F3" w:rsidRPr="00D442F3" w:rsidRDefault="00D442F3" w:rsidP="00D442F3">
      <w:pPr>
        <w:jc w:val="both"/>
        <w:rPr>
          <w:rtl/>
        </w:rPr>
      </w:pPr>
      <w:r w:rsidRPr="00D442F3">
        <w:rPr>
          <w:rFonts w:hint="cs"/>
          <w:rtl/>
        </w:rPr>
        <w:t>مرحوم آخوند می</w:t>
      </w:r>
      <w:r w:rsidRPr="00D442F3">
        <w:rPr>
          <w:rtl/>
        </w:rPr>
        <w:softHyphen/>
      </w:r>
      <w:r w:rsidRPr="00D442F3">
        <w:rPr>
          <w:rFonts w:hint="cs"/>
          <w:rtl/>
        </w:rPr>
        <w:t>فرماید</w:t>
      </w:r>
      <w:r w:rsidR="00545A96">
        <w:rPr>
          <w:rStyle w:val="FootnoteReference"/>
          <w:rtl/>
        </w:rPr>
        <w:footnoteReference w:id="3"/>
      </w:r>
      <w:r w:rsidRPr="00D442F3">
        <w:rPr>
          <w:rFonts w:hint="cs"/>
          <w:rtl/>
        </w:rPr>
        <w:t>: عنوان مقدمه در متعلق اخذ نشده است. ذات فعل وجوب دارد. عنوان مقدمه حیثیت تعلیلیه است. نصب سلم چون مقدمه است</w:t>
      </w:r>
      <w:r w:rsidR="006B4B1C">
        <w:rPr>
          <w:rFonts w:hint="cs"/>
          <w:rtl/>
        </w:rPr>
        <w:t>،</w:t>
      </w:r>
      <w:r w:rsidRPr="00D442F3">
        <w:rPr>
          <w:rFonts w:hint="cs"/>
          <w:rtl/>
        </w:rPr>
        <w:t xml:space="preserve"> ذاتش مراد است نه بما هی مقدمه مراد باشد. </w:t>
      </w:r>
    </w:p>
    <w:p w:rsidR="006B4B1C" w:rsidRDefault="006B4B1C" w:rsidP="006B4B1C">
      <w:pPr>
        <w:pStyle w:val="Heading6"/>
        <w:rPr>
          <w:rtl/>
        </w:rPr>
      </w:pPr>
      <w:bookmarkStart w:id="11" w:name="_Toc29286908"/>
      <w:r>
        <w:rPr>
          <w:rFonts w:hint="cs"/>
          <w:rtl/>
        </w:rPr>
        <w:t>رجوع حیثیت تعلیلیه به حیثیت تقییدیه</w:t>
      </w:r>
      <w:bookmarkEnd w:id="11"/>
    </w:p>
    <w:p w:rsidR="00D442F3" w:rsidRPr="00D442F3" w:rsidRDefault="00D442F3" w:rsidP="00D442F3">
      <w:pPr>
        <w:jc w:val="both"/>
        <w:rPr>
          <w:rtl/>
        </w:rPr>
      </w:pPr>
      <w:r w:rsidRPr="00D442F3">
        <w:rPr>
          <w:rFonts w:hint="cs"/>
          <w:rtl/>
        </w:rPr>
        <w:t>مرحوم حاج شیخ اصفهانی</w:t>
      </w:r>
      <w:r w:rsidR="00545A96">
        <w:rPr>
          <w:rStyle w:val="FootnoteReference"/>
          <w:rtl/>
        </w:rPr>
        <w:footnoteReference w:id="4"/>
      </w:r>
      <w:r w:rsidRPr="00D442F3">
        <w:rPr>
          <w:rFonts w:hint="cs"/>
          <w:rtl/>
        </w:rPr>
        <w:t xml:space="preserve"> در مقام دفاع از مرحوم شیخ و توضیح کلام ایشان، دو مطلب را مطرح کرده است:</w:t>
      </w:r>
    </w:p>
    <w:p w:rsidR="00B67834" w:rsidRPr="00B67834" w:rsidRDefault="00D442F3" w:rsidP="00B67834">
      <w:pPr>
        <w:jc w:val="both"/>
      </w:pPr>
      <w:r w:rsidRPr="00D442F3">
        <w:rPr>
          <w:rFonts w:hint="cs"/>
          <w:rtl/>
        </w:rPr>
        <w:t>اولا محل کلام بحث احکام عقلیه است و حیثیات تعلیلیه</w:t>
      </w:r>
      <w:r w:rsidR="00B67834">
        <w:rPr>
          <w:rFonts w:hint="cs"/>
          <w:rtl/>
        </w:rPr>
        <w:t xml:space="preserve"> در احکام عقلیه</w:t>
      </w:r>
      <w:r w:rsidRPr="00D442F3">
        <w:rPr>
          <w:rFonts w:hint="cs"/>
          <w:rtl/>
        </w:rPr>
        <w:t xml:space="preserve"> به حیثیات تقییدیه</w:t>
      </w:r>
      <w:r w:rsidR="00B67834">
        <w:rPr>
          <w:rFonts w:hint="cs"/>
          <w:rtl/>
        </w:rPr>
        <w:t xml:space="preserve"> در احکام شرعیه</w:t>
      </w:r>
      <w:r w:rsidRPr="00D442F3">
        <w:rPr>
          <w:rFonts w:hint="cs"/>
          <w:rtl/>
        </w:rPr>
        <w:t xml:space="preserve"> رجوع می</w:t>
      </w:r>
      <w:r w:rsidRPr="00D442F3">
        <w:rPr>
          <w:rtl/>
        </w:rPr>
        <w:softHyphen/>
      </w:r>
      <w:r w:rsidRPr="00D442F3">
        <w:rPr>
          <w:rFonts w:hint="cs"/>
          <w:rtl/>
        </w:rPr>
        <w:t>کن</w:t>
      </w:r>
      <w:r w:rsidR="006B4B1C">
        <w:rPr>
          <w:rFonts w:hint="cs"/>
          <w:rtl/>
        </w:rPr>
        <w:t>ن</w:t>
      </w:r>
      <w:r w:rsidRPr="00D442F3">
        <w:rPr>
          <w:rFonts w:hint="cs"/>
          <w:rtl/>
        </w:rPr>
        <w:t>د. در محل کلام هر چند که نصب سلم مثلا حیثیت تعلیلیه است</w:t>
      </w:r>
      <w:r w:rsidR="006B4B1C">
        <w:rPr>
          <w:rFonts w:hint="cs"/>
          <w:rtl/>
        </w:rPr>
        <w:t>، و</w:t>
      </w:r>
      <w:r w:rsidR="00B67834">
        <w:rPr>
          <w:rFonts w:hint="cs"/>
          <w:rtl/>
        </w:rPr>
        <w:t>لی متعلق حکم هم هست.(</w:t>
      </w:r>
      <w:r w:rsidR="00B67834" w:rsidRPr="00B67834">
        <w:rPr>
          <w:rFonts w:hint="cs"/>
          <w:rtl/>
        </w:rPr>
        <w:t xml:space="preserve">در محل بحث، هر چند که نصب </w:t>
      </w:r>
      <w:r w:rsidR="00B67834" w:rsidRPr="00B67834">
        <w:rPr>
          <w:rFonts w:hint="cs"/>
          <w:rtl/>
        </w:rPr>
        <w:lastRenderedPageBreak/>
        <w:t xml:space="preserve">سلم واجب شده است، لکن حیثیت مقدمیت در مورد آن، حیثیتی است که در وجوب عقلی، تعلیلیه و </w:t>
      </w:r>
      <w:r w:rsidR="00B67834">
        <w:rPr>
          <w:rFonts w:hint="cs"/>
          <w:rtl/>
        </w:rPr>
        <w:t>در وجوب شرعی، حیثیت تقییدیه است)</w:t>
      </w:r>
    </w:p>
    <w:p w:rsidR="00D442F3" w:rsidRPr="00D442F3" w:rsidRDefault="006B4B1C" w:rsidP="00D442F3">
      <w:pPr>
        <w:jc w:val="both"/>
        <w:rPr>
          <w:rtl/>
        </w:rPr>
      </w:pPr>
      <w:r>
        <w:rPr>
          <w:rFonts w:hint="cs"/>
          <w:rtl/>
        </w:rPr>
        <w:t>ثانیا: عنوان مقدمه، فقط از طریق قصد توصل محقق می</w:t>
      </w:r>
      <w:r>
        <w:rPr>
          <w:rtl/>
        </w:rPr>
        <w:softHyphen/>
      </w:r>
      <w:r>
        <w:rPr>
          <w:rFonts w:hint="cs"/>
          <w:rtl/>
        </w:rPr>
        <w:t>شود؛ زیرا متعلق</w:t>
      </w:r>
      <w:r w:rsidR="00D442F3" w:rsidRPr="00D442F3">
        <w:rPr>
          <w:rFonts w:hint="cs"/>
          <w:rtl/>
        </w:rPr>
        <w:t xml:space="preserve"> تکلیف فعل اختیاری است؛ یعنی مقدمیت یک امر اختیاری است که م</w:t>
      </w:r>
      <w:r>
        <w:rPr>
          <w:rFonts w:hint="cs"/>
          <w:rtl/>
        </w:rPr>
        <w:t>تعلق وجوب قرار گرفته است. متعلقی</w:t>
      </w:r>
      <w:r w:rsidR="00D442F3" w:rsidRPr="00D442F3">
        <w:rPr>
          <w:rFonts w:hint="cs"/>
          <w:rtl/>
        </w:rPr>
        <w:t xml:space="preserve"> که اختیاری است و وجوب به آن تعلق گرفته است، باید با قصد از مکلف صادر بشود تا فعل به صورت اختیاری صادر شود. اگر قصد مقدمه نباشد فعل به صورت اختیاری صادر نشده است. اگر بخواهد مقدمه با قصد اتیان شود، باید قصد توصل بشود.</w:t>
      </w:r>
    </w:p>
    <w:p w:rsidR="006B4B1C" w:rsidRDefault="006B4B1C" w:rsidP="006B4B1C">
      <w:pPr>
        <w:pStyle w:val="Heading7"/>
        <w:rPr>
          <w:rtl/>
        </w:rPr>
      </w:pPr>
      <w:bookmarkStart w:id="12" w:name="_Toc29286909"/>
      <w:r>
        <w:rPr>
          <w:rFonts w:hint="cs"/>
          <w:rtl/>
        </w:rPr>
        <w:t>صغری نداشتن رجوع حیثیات تعلیلیه به تقییدیه</w:t>
      </w:r>
      <w:bookmarkEnd w:id="12"/>
    </w:p>
    <w:p w:rsidR="00D442F3" w:rsidRPr="00D442F3" w:rsidRDefault="00D442F3" w:rsidP="00D442F3">
      <w:pPr>
        <w:jc w:val="both"/>
        <w:rPr>
          <w:rtl/>
        </w:rPr>
      </w:pPr>
      <w:r w:rsidRPr="00D442F3">
        <w:rPr>
          <w:rFonts w:hint="cs"/>
          <w:rtl/>
        </w:rPr>
        <w:t>مرحوم خویی</w:t>
      </w:r>
      <w:r w:rsidR="006B4B1C">
        <w:rPr>
          <w:rFonts w:hint="cs"/>
          <w:rtl/>
        </w:rPr>
        <w:t xml:space="preserve"> نسبت به مطلب اول مرحوم اصفهانی</w:t>
      </w:r>
      <w:r w:rsidRPr="00D442F3">
        <w:rPr>
          <w:rFonts w:hint="cs"/>
          <w:rtl/>
        </w:rPr>
        <w:t xml:space="preserve"> فرموده است</w:t>
      </w:r>
      <w:r w:rsidR="00945ED6">
        <w:rPr>
          <w:rStyle w:val="FootnoteReference"/>
          <w:rtl/>
        </w:rPr>
        <w:footnoteReference w:id="5"/>
      </w:r>
      <w:r w:rsidRPr="00D442F3">
        <w:rPr>
          <w:rFonts w:hint="cs"/>
          <w:rtl/>
        </w:rPr>
        <w:t>: ما قبول داریم که حیثیات تعلیلیه در احکام عقلیه به حیثیات تقییدیه رجوع می</w:t>
      </w:r>
      <w:r w:rsidRPr="00D442F3">
        <w:rPr>
          <w:rtl/>
        </w:rPr>
        <w:softHyphen/>
      </w:r>
      <w:r w:rsidRPr="00D442F3">
        <w:rPr>
          <w:rFonts w:hint="cs"/>
          <w:rtl/>
        </w:rPr>
        <w:t>کند</w:t>
      </w:r>
      <w:r w:rsidR="006B4B1C">
        <w:rPr>
          <w:rFonts w:hint="cs"/>
          <w:rtl/>
        </w:rPr>
        <w:t>؛</w:t>
      </w:r>
      <w:r w:rsidRPr="00D442F3">
        <w:rPr>
          <w:rFonts w:hint="cs"/>
          <w:rtl/>
        </w:rPr>
        <w:t xml:space="preserve"> اما در محل کلام صغری ندارد؛ زیرا ما از متعلق حکم شارع بحث می</w:t>
      </w:r>
      <w:r w:rsidRPr="00D442F3">
        <w:rPr>
          <w:rtl/>
        </w:rPr>
        <w:softHyphen/>
      </w:r>
      <w:r w:rsidRPr="00D442F3">
        <w:rPr>
          <w:rFonts w:hint="cs"/>
          <w:rtl/>
        </w:rPr>
        <w:t>کنیم. ما از مقدمه واجب به وجوب شرعی بحث می</w:t>
      </w:r>
      <w:r w:rsidRPr="00D442F3">
        <w:rPr>
          <w:rtl/>
        </w:rPr>
        <w:softHyphen/>
      </w:r>
      <w:r w:rsidRPr="00D442F3">
        <w:rPr>
          <w:rFonts w:hint="cs"/>
          <w:rtl/>
        </w:rPr>
        <w:t>کنیم و وجوب عقلی مقدمه که جای بحث ندارد. ما می</w:t>
      </w:r>
      <w:r w:rsidRPr="00D442F3">
        <w:rPr>
          <w:rtl/>
        </w:rPr>
        <w:softHyphen/>
      </w:r>
      <w:r w:rsidRPr="00D442F3">
        <w:rPr>
          <w:rFonts w:hint="cs"/>
          <w:rtl/>
        </w:rPr>
        <w:t>خواهیم ببینیم که مطلق مقدمه واجب است یا مقدمه موصله واجب است و غیره. بحث ما در مورد متعلق حکم عقلی نیست تا گفته شود حیثیت تقییدیه است.</w:t>
      </w:r>
    </w:p>
    <w:p w:rsidR="006B4B1C" w:rsidRDefault="006B4B1C" w:rsidP="006B4B1C">
      <w:pPr>
        <w:pStyle w:val="Heading8"/>
        <w:rPr>
          <w:rtl/>
        </w:rPr>
      </w:pPr>
      <w:bookmarkStart w:id="13" w:name="_Toc29286910"/>
      <w:r>
        <w:rPr>
          <w:rFonts w:hint="cs"/>
          <w:rtl/>
        </w:rPr>
        <w:t>صغری داشتن رجوع حیثیت تعلیلیه به حیثیت تقییدیه</w:t>
      </w:r>
      <w:bookmarkEnd w:id="13"/>
    </w:p>
    <w:p w:rsidR="00D442F3" w:rsidRPr="00D442F3" w:rsidRDefault="00C26B12" w:rsidP="00D442F3">
      <w:pPr>
        <w:jc w:val="both"/>
        <w:rPr>
          <w:rtl/>
        </w:rPr>
      </w:pPr>
      <w:r>
        <w:rPr>
          <w:rFonts w:hint="cs"/>
          <w:rtl/>
        </w:rPr>
        <w:t>ما کلام مرحوم خویی را نفهمیدیم. هر چند</w:t>
      </w:r>
      <w:r w:rsidR="00D442F3" w:rsidRPr="00D442F3">
        <w:rPr>
          <w:rFonts w:hint="cs"/>
          <w:rtl/>
        </w:rPr>
        <w:t xml:space="preserve"> ما در متعلق حکم شرعی بحث می</w:t>
      </w:r>
      <w:r w:rsidR="00D442F3" w:rsidRPr="00D442F3">
        <w:rPr>
          <w:rtl/>
        </w:rPr>
        <w:softHyphen/>
      </w:r>
      <w:r w:rsidR="00D442F3" w:rsidRPr="00D442F3">
        <w:rPr>
          <w:rFonts w:hint="cs"/>
          <w:rtl/>
        </w:rPr>
        <w:t>کنیم؛ اما این وجوب شرعی را</w:t>
      </w:r>
      <w:r>
        <w:rPr>
          <w:rFonts w:hint="cs"/>
          <w:rtl/>
        </w:rPr>
        <w:t xml:space="preserve"> می</w:t>
      </w:r>
      <w:r>
        <w:rPr>
          <w:rtl/>
        </w:rPr>
        <w:softHyphen/>
      </w:r>
      <w:r>
        <w:rPr>
          <w:rFonts w:hint="cs"/>
          <w:rtl/>
        </w:rPr>
        <w:t>خواهیم</w:t>
      </w:r>
      <w:r w:rsidR="00D442F3" w:rsidRPr="00D442F3">
        <w:rPr>
          <w:rFonts w:hint="cs"/>
          <w:rtl/>
        </w:rPr>
        <w:t xml:space="preserve"> از حکم عقل به آن برسیم. عمده بحث در مقدمه واجب که مرحوم خویی هم منکر آن شده است، حکم عقل و ملازمه عقلیه است. پس اول ب</w:t>
      </w:r>
      <w:r>
        <w:rPr>
          <w:rFonts w:hint="cs"/>
          <w:rtl/>
        </w:rPr>
        <w:t>اید ببینیم که عقل چه حکمی دارد</w:t>
      </w:r>
      <w:r w:rsidR="00D442F3" w:rsidRPr="00D442F3">
        <w:rPr>
          <w:rFonts w:hint="cs"/>
          <w:rtl/>
        </w:rPr>
        <w:t xml:space="preserve"> و آن را بر عهده شری</w:t>
      </w:r>
      <w:r>
        <w:rPr>
          <w:rFonts w:hint="cs"/>
          <w:rtl/>
        </w:rPr>
        <w:t>عت بگذاریم. اگر عقل گفت مقدمه بما هی مقدمه واجب است،</w:t>
      </w:r>
      <w:r w:rsidR="00D442F3" w:rsidRPr="00D442F3">
        <w:rPr>
          <w:rFonts w:hint="cs"/>
          <w:rtl/>
        </w:rPr>
        <w:t xml:space="preserve"> شریعت نیز این گونه حکم می</w:t>
      </w:r>
      <w:r w:rsidR="00D442F3" w:rsidRPr="00D442F3">
        <w:rPr>
          <w:rtl/>
        </w:rPr>
        <w:softHyphen/>
      </w:r>
      <w:r w:rsidR="00D442F3" w:rsidRPr="00D442F3">
        <w:rPr>
          <w:rFonts w:hint="cs"/>
          <w:rtl/>
        </w:rPr>
        <w:t>کند. ما از خطاب لفظ</w:t>
      </w:r>
      <w:r>
        <w:rPr>
          <w:rFonts w:hint="cs"/>
          <w:rtl/>
        </w:rPr>
        <w:t>ی</w:t>
      </w:r>
      <w:r w:rsidR="00D442F3" w:rsidRPr="00D442F3">
        <w:rPr>
          <w:rFonts w:hint="cs"/>
          <w:rtl/>
        </w:rPr>
        <w:t xml:space="preserve"> وجوب مقدمه را درست نمی</w:t>
      </w:r>
      <w:r w:rsidR="00D442F3" w:rsidRPr="00D442F3">
        <w:rPr>
          <w:rtl/>
        </w:rPr>
        <w:softHyphen/>
      </w:r>
      <w:r w:rsidR="00D442F3" w:rsidRPr="00D442F3">
        <w:rPr>
          <w:rFonts w:hint="cs"/>
          <w:rtl/>
        </w:rPr>
        <w:t>کنیم تا اشکال مرحوم خویی مطرح شود. ما نمی</w:t>
      </w:r>
      <w:r w:rsidR="00D442F3" w:rsidRPr="00D442F3">
        <w:rPr>
          <w:rtl/>
        </w:rPr>
        <w:softHyphen/>
      </w:r>
      <w:r w:rsidR="00D442F3" w:rsidRPr="00D442F3">
        <w:rPr>
          <w:rFonts w:hint="cs"/>
          <w:rtl/>
        </w:rPr>
        <w:t>توانیم از حکم عقلی که مبدا حکم شرع است، رفع ید کنیم. اگر عقل گفت نصب سلم بما هی مقدمة واجب است</w:t>
      </w:r>
      <w:r>
        <w:rPr>
          <w:rFonts w:hint="cs"/>
          <w:rtl/>
        </w:rPr>
        <w:t>،</w:t>
      </w:r>
      <w:r w:rsidR="00D442F3" w:rsidRPr="00D442F3">
        <w:rPr>
          <w:rFonts w:hint="cs"/>
          <w:rtl/>
        </w:rPr>
        <w:t xml:space="preserve"> جا ندارد که گفته شود مطلق مقدمه واجب است.</w:t>
      </w:r>
    </w:p>
    <w:p w:rsidR="00D442F3" w:rsidRPr="00D442F3" w:rsidRDefault="00D442F3" w:rsidP="00C26B12">
      <w:pPr>
        <w:pStyle w:val="Heading8"/>
        <w:rPr>
          <w:rtl/>
        </w:rPr>
      </w:pPr>
      <w:bookmarkStart w:id="14" w:name="_Toc29286911"/>
      <w:r w:rsidRPr="00D442F3">
        <w:rPr>
          <w:rFonts w:hint="cs"/>
          <w:rtl/>
        </w:rPr>
        <w:lastRenderedPageBreak/>
        <w:t>حاکم بودن وجدان در باب ملازمه</w:t>
      </w:r>
      <w:bookmarkEnd w:id="14"/>
    </w:p>
    <w:p w:rsidR="00D442F3" w:rsidRPr="00D442F3" w:rsidRDefault="00C26B12" w:rsidP="00D442F3">
      <w:pPr>
        <w:jc w:val="both"/>
        <w:rPr>
          <w:rtl/>
        </w:rPr>
      </w:pPr>
      <w:r>
        <w:rPr>
          <w:rFonts w:hint="cs"/>
          <w:rtl/>
        </w:rPr>
        <w:t xml:space="preserve">به نظر ما </w:t>
      </w:r>
      <w:r w:rsidR="00D442F3" w:rsidRPr="00D442F3">
        <w:rPr>
          <w:rFonts w:hint="cs"/>
          <w:rtl/>
        </w:rPr>
        <w:t>جواب از مرحوم اصفهانی این است: حکم عقل در این جا غیر از حکم عقلی است که در فلسفه بحث می</w:t>
      </w:r>
      <w:r w:rsidR="00D442F3" w:rsidRPr="00D442F3">
        <w:rPr>
          <w:rtl/>
        </w:rPr>
        <w:softHyphen/>
      </w:r>
      <w:r w:rsidR="00D442F3" w:rsidRPr="00D442F3">
        <w:rPr>
          <w:rFonts w:hint="cs"/>
          <w:rtl/>
        </w:rPr>
        <w:t>شود. کثیرا ما اشتراکات الفاظ منشا اشتباه شده است. نظیر الامتناع بالاختیار لا ینافی الاختیار. این مطلب در فلسفه و کلام در مورد جبر و اختیار به کار برده می</w:t>
      </w:r>
      <w:r w:rsidR="00D442F3" w:rsidRPr="00D442F3">
        <w:rPr>
          <w:rtl/>
        </w:rPr>
        <w:softHyphen/>
      </w:r>
      <w:r w:rsidR="00D442F3" w:rsidRPr="00D442F3">
        <w:rPr>
          <w:rFonts w:hint="cs"/>
          <w:rtl/>
        </w:rPr>
        <w:t>شود و با اصطلاح اصول</w:t>
      </w:r>
      <w:r>
        <w:rPr>
          <w:rFonts w:hint="cs"/>
          <w:rtl/>
        </w:rPr>
        <w:t>ی</w:t>
      </w:r>
      <w:r w:rsidR="00D442F3" w:rsidRPr="00D442F3">
        <w:rPr>
          <w:rFonts w:hint="cs"/>
          <w:rtl/>
        </w:rPr>
        <w:t xml:space="preserve"> آن متفاوت است.</w:t>
      </w:r>
    </w:p>
    <w:p w:rsidR="00D442F3" w:rsidRPr="00D442F3" w:rsidRDefault="00D442F3" w:rsidP="00C26B12">
      <w:pPr>
        <w:jc w:val="both"/>
        <w:rPr>
          <w:rtl/>
        </w:rPr>
      </w:pPr>
      <w:r w:rsidRPr="00D442F3">
        <w:rPr>
          <w:rFonts w:hint="cs"/>
          <w:rtl/>
        </w:rPr>
        <w:t>احکام عقلیه ای که در این جا مطرح شده است، در مقابل نقل است</w:t>
      </w:r>
      <w:r w:rsidR="00C26B12">
        <w:rPr>
          <w:rFonts w:hint="cs"/>
          <w:rtl/>
        </w:rPr>
        <w:t xml:space="preserve">؛ </w:t>
      </w:r>
      <w:r w:rsidRPr="00D442F3">
        <w:rPr>
          <w:rFonts w:hint="cs"/>
          <w:rtl/>
        </w:rPr>
        <w:t>یک سری مطالب با کمک نقل ثابت شده است</w:t>
      </w:r>
      <w:r w:rsidR="00C26B12">
        <w:rPr>
          <w:rFonts w:hint="cs"/>
          <w:rtl/>
        </w:rPr>
        <w:t>،</w:t>
      </w:r>
      <w:r w:rsidRPr="00D442F3">
        <w:rPr>
          <w:rFonts w:hint="cs"/>
          <w:rtl/>
        </w:rPr>
        <w:t xml:space="preserve"> مثل حجی</w:t>
      </w:r>
      <w:r w:rsidR="00C26B12">
        <w:rPr>
          <w:rFonts w:hint="cs"/>
          <w:rtl/>
        </w:rPr>
        <w:t>ت خبر ثقه و در بعضی موارد با وجدان</w:t>
      </w:r>
      <w:r w:rsidRPr="00D442F3">
        <w:rPr>
          <w:rFonts w:hint="cs"/>
          <w:rtl/>
        </w:rPr>
        <w:t xml:space="preserve"> ثابت می</w:t>
      </w:r>
      <w:r w:rsidRPr="00D442F3">
        <w:rPr>
          <w:rtl/>
        </w:rPr>
        <w:softHyphen/>
      </w:r>
      <w:r w:rsidRPr="00D442F3">
        <w:rPr>
          <w:rFonts w:hint="cs"/>
          <w:rtl/>
        </w:rPr>
        <w:t>شود و نقلی در کار نیست. وجدان می</w:t>
      </w:r>
      <w:r w:rsidRPr="00D442F3">
        <w:rPr>
          <w:rtl/>
        </w:rPr>
        <w:softHyphen/>
      </w:r>
      <w:r w:rsidRPr="00D442F3">
        <w:rPr>
          <w:rFonts w:hint="cs"/>
          <w:rtl/>
        </w:rPr>
        <w:t>گوید اگر مولا ذی المقدمه را اراده کرد و التفات داشته باشد که متوقف بر یک مقدمه است، مقدمه را اراده کرده است.</w:t>
      </w:r>
    </w:p>
    <w:p w:rsidR="001A1EA5" w:rsidRPr="006162A2" w:rsidRDefault="00D442F3" w:rsidP="00D442F3">
      <w:pPr>
        <w:jc w:val="both"/>
        <w:rPr>
          <w:rtl/>
        </w:rPr>
      </w:pPr>
      <w:r w:rsidRPr="00D442F3">
        <w:rPr>
          <w:rFonts w:hint="cs"/>
          <w:rtl/>
        </w:rPr>
        <w:t>حکم عقل عملی</w:t>
      </w:r>
      <w:r w:rsidR="00C26B12">
        <w:rPr>
          <w:rFonts w:hint="cs"/>
          <w:rtl/>
        </w:rPr>
        <w:t xml:space="preserve"> در محل کلام</w:t>
      </w:r>
      <w:r w:rsidRPr="00D442F3">
        <w:rPr>
          <w:rFonts w:hint="cs"/>
          <w:rtl/>
        </w:rPr>
        <w:t xml:space="preserve"> جاری </w:t>
      </w:r>
      <w:r w:rsidR="00C26B12">
        <w:rPr>
          <w:rFonts w:hint="cs"/>
          <w:rtl/>
        </w:rPr>
        <w:t>نیست؛ زیرا بحث مدح و ذم در تلازم بین مقدمه و ذی المقدمه</w:t>
      </w:r>
      <w:r w:rsidRPr="00D442F3">
        <w:rPr>
          <w:rFonts w:hint="cs"/>
          <w:rtl/>
        </w:rPr>
        <w:t xml:space="preserve"> مطرح نیست. هر چند که با ضمائم، م</w:t>
      </w:r>
      <w:r w:rsidR="00C26B12">
        <w:rPr>
          <w:rFonts w:hint="cs"/>
          <w:rtl/>
        </w:rPr>
        <w:t>دح و ذم وجود دارد؛ اما در نفس تلازم</w:t>
      </w:r>
      <w:r w:rsidRPr="00D442F3">
        <w:rPr>
          <w:rFonts w:hint="cs"/>
          <w:rtl/>
        </w:rPr>
        <w:t xml:space="preserve"> مدح و ذم </w:t>
      </w:r>
      <w:r w:rsidR="00C26B12">
        <w:rPr>
          <w:rFonts w:hint="cs"/>
          <w:rtl/>
        </w:rPr>
        <w:t xml:space="preserve">وجود </w:t>
      </w:r>
      <w:r w:rsidRPr="00D442F3">
        <w:rPr>
          <w:rFonts w:hint="cs"/>
          <w:rtl/>
        </w:rPr>
        <w:t>ندارد. نسبت به عقل نظری هم گفته می</w:t>
      </w:r>
      <w:r w:rsidRPr="00D442F3">
        <w:rPr>
          <w:rtl/>
        </w:rPr>
        <w:softHyphen/>
      </w:r>
      <w:r w:rsidRPr="00D442F3">
        <w:rPr>
          <w:rFonts w:hint="cs"/>
          <w:rtl/>
        </w:rPr>
        <w:t>شود: اگر وجدان نبود، جایی برای عقل نظری هم نبود، بر فرض که قبول کنیم عقل نظری بین اراده ذی المقدمه و مقدمه</w:t>
      </w:r>
      <w:r w:rsidR="00C26B12">
        <w:rPr>
          <w:rFonts w:hint="cs"/>
          <w:rtl/>
        </w:rPr>
        <w:t>،</w:t>
      </w:r>
      <w:r w:rsidRPr="00D442F3">
        <w:rPr>
          <w:rFonts w:hint="cs"/>
          <w:rtl/>
        </w:rPr>
        <w:t xml:space="preserve"> تلازم را درک می</w:t>
      </w:r>
      <w:r w:rsidRPr="00D442F3">
        <w:rPr>
          <w:rtl/>
        </w:rPr>
        <w:softHyphen/>
      </w:r>
      <w:r w:rsidRPr="00D442F3">
        <w:rPr>
          <w:rFonts w:hint="cs"/>
          <w:rtl/>
        </w:rPr>
        <w:t>کند، باید ببینیم بین چه چیزی تلازم می</w:t>
      </w:r>
      <w:r w:rsidRPr="00D442F3">
        <w:rPr>
          <w:rtl/>
        </w:rPr>
        <w:softHyphen/>
      </w:r>
      <w:r w:rsidRPr="00D442F3">
        <w:rPr>
          <w:rFonts w:hint="cs"/>
          <w:rtl/>
        </w:rPr>
        <w:t>بیند؟ عقل ملازمه بین وجوب ذی المقدمه و وجوب ذات مقدمه</w:t>
      </w:r>
      <w:r w:rsidR="00C26B12">
        <w:rPr>
          <w:rFonts w:hint="cs"/>
          <w:rtl/>
        </w:rPr>
        <w:t xml:space="preserve"> را</w:t>
      </w:r>
      <w:r w:rsidRPr="00D442F3">
        <w:rPr>
          <w:rFonts w:hint="cs"/>
          <w:rtl/>
        </w:rPr>
        <w:t xml:space="preserve"> درک می</w:t>
      </w:r>
      <w:r w:rsidRPr="00D442F3">
        <w:rPr>
          <w:rtl/>
        </w:rPr>
        <w:softHyphen/>
      </w:r>
      <w:r w:rsidR="00C26B12">
        <w:rPr>
          <w:rFonts w:hint="cs"/>
          <w:rtl/>
        </w:rPr>
        <w:t>کند؛</w:t>
      </w:r>
      <w:r w:rsidRPr="00D442F3">
        <w:rPr>
          <w:rFonts w:hint="cs"/>
          <w:rtl/>
        </w:rPr>
        <w:t xml:space="preserve"> زیرا ذات مقدمه موقوف علیه است. ذات مقدمه به حمل شایع، مقدمه و محصل غرض است؛ لذا اگر گفته شود که در محل کلام</w:t>
      </w:r>
      <w:r w:rsidR="00C26B12">
        <w:rPr>
          <w:rFonts w:hint="cs"/>
          <w:rtl/>
        </w:rPr>
        <w:t xml:space="preserve"> وجدان مجالی ندارد؛ بلکه</w:t>
      </w:r>
      <w:r w:rsidRPr="00D442F3">
        <w:rPr>
          <w:rFonts w:hint="cs"/>
          <w:rtl/>
        </w:rPr>
        <w:t xml:space="preserve"> عقل نظری</w:t>
      </w:r>
      <w:r w:rsidR="00C26B12">
        <w:rPr>
          <w:rFonts w:hint="cs"/>
          <w:rtl/>
        </w:rPr>
        <w:t xml:space="preserve"> حاکم</w:t>
      </w:r>
      <w:r w:rsidRPr="00D442F3">
        <w:rPr>
          <w:rFonts w:hint="cs"/>
          <w:rtl/>
        </w:rPr>
        <w:t xml:space="preserve"> است، ادعای مرحوم آخوند صحیح است؛ زیرا عقل حیثیت را دخیل در طرف ملازمه نمی</w:t>
      </w:r>
      <w:r w:rsidRPr="00D442F3">
        <w:rPr>
          <w:rtl/>
        </w:rPr>
        <w:softHyphen/>
      </w:r>
      <w:r w:rsidRPr="00D442F3">
        <w:rPr>
          <w:rFonts w:hint="cs"/>
          <w:rtl/>
        </w:rPr>
        <w:t>بینید؛ چون ذات مقدمه محصل غرض است.</w:t>
      </w:r>
      <w:r w:rsidRPr="006162A2">
        <w:rPr>
          <w:rtl/>
        </w:rPr>
        <w:t xml:space="preserve">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195" w:rsidRDefault="005B3195" w:rsidP="008B750B">
      <w:pPr>
        <w:spacing w:line="240" w:lineRule="auto"/>
      </w:pPr>
      <w:r>
        <w:separator/>
      </w:r>
    </w:p>
  </w:endnote>
  <w:endnote w:type="continuationSeparator" w:id="0">
    <w:p w:rsidR="005B3195" w:rsidRDefault="005B31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42D6" w:rsidRPr="00A242D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478CF" w:rsidP="001B6799">
          <w:pPr>
            <w:pStyle w:val="Footer"/>
            <w:bidi w:val="0"/>
            <w:rPr>
              <w:color w:val="808080" w:themeColor="background1" w:themeShade="80"/>
              <w:rtl/>
            </w:rPr>
          </w:pPr>
          <w:bookmarkStart w:id="22" w:name="BokAdres"/>
          <w:bookmarkEnd w:id="22"/>
          <w:r>
            <w:rPr>
              <w:color w:val="808080" w:themeColor="background1" w:themeShade="80"/>
            </w:rPr>
            <w:t>U1mg1_13981017-067_mk2_mfeb.ir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195" w:rsidRDefault="005B3195" w:rsidP="008B750B">
      <w:pPr>
        <w:spacing w:line="240" w:lineRule="auto"/>
      </w:pPr>
      <w:r>
        <w:separator/>
      </w:r>
    </w:p>
  </w:footnote>
  <w:footnote w:type="continuationSeparator" w:id="0">
    <w:p w:rsidR="005B3195" w:rsidRDefault="005B3195" w:rsidP="008B750B">
      <w:pPr>
        <w:spacing w:line="240" w:lineRule="auto"/>
      </w:pPr>
      <w:r>
        <w:continuationSeparator/>
      </w:r>
    </w:p>
  </w:footnote>
  <w:footnote w:id="1">
    <w:p w:rsidR="00C26B12" w:rsidRPr="00C26B12" w:rsidRDefault="00C26B12" w:rsidP="00C26B12">
      <w:pPr>
        <w:pStyle w:val="FootnoteText"/>
        <w:rPr>
          <w:rtl/>
        </w:rPr>
      </w:pPr>
      <w:r w:rsidRPr="00C26B12">
        <w:footnoteRef/>
      </w:r>
      <w:r w:rsidRPr="00C26B12">
        <w:rPr>
          <w:rtl/>
        </w:rPr>
        <w:t xml:space="preserve"> </w:t>
      </w:r>
      <w:hyperlink r:id="rId1" w:history="1">
        <w:r w:rsidRPr="00C26B12">
          <w:rPr>
            <w:rStyle w:val="Hyperlink"/>
            <w:rFonts w:hint="cs"/>
            <w:rtl/>
          </w:rPr>
          <w:t>کفایه</w:t>
        </w:r>
        <w:r w:rsidRPr="00C26B12">
          <w:rPr>
            <w:rStyle w:val="Hyperlink"/>
            <w:rtl/>
          </w:rPr>
          <w:t xml:space="preserve"> </w:t>
        </w:r>
        <w:r w:rsidRPr="00C26B12">
          <w:rPr>
            <w:rStyle w:val="Hyperlink"/>
            <w:rFonts w:hint="cs"/>
            <w:rtl/>
          </w:rPr>
          <w:t>الاصول،</w:t>
        </w:r>
        <w:r w:rsidRPr="00C26B12">
          <w:rPr>
            <w:rStyle w:val="Hyperlink"/>
            <w:rtl/>
          </w:rPr>
          <w:t xml:space="preserve"> </w:t>
        </w:r>
        <w:r w:rsidRPr="00C26B12">
          <w:rPr>
            <w:rStyle w:val="Hyperlink"/>
            <w:rFonts w:hint="cs"/>
            <w:rtl/>
          </w:rPr>
          <w:t>آخوند</w:t>
        </w:r>
        <w:r w:rsidRPr="00C26B12">
          <w:rPr>
            <w:rStyle w:val="Hyperlink"/>
            <w:rtl/>
          </w:rPr>
          <w:t xml:space="preserve"> </w:t>
        </w:r>
        <w:r w:rsidRPr="00C26B12">
          <w:rPr>
            <w:rStyle w:val="Hyperlink"/>
            <w:rFonts w:hint="cs"/>
            <w:rtl/>
          </w:rPr>
          <w:t>خراسانی،</w:t>
        </w:r>
        <w:r w:rsidRPr="00C26B12">
          <w:rPr>
            <w:rStyle w:val="Hyperlink"/>
            <w:rtl/>
          </w:rPr>
          <w:t xml:space="preserve"> </w:t>
        </w:r>
        <w:r w:rsidRPr="00C26B12">
          <w:rPr>
            <w:rStyle w:val="Hyperlink"/>
            <w:rFonts w:hint="cs"/>
            <w:rtl/>
          </w:rPr>
          <w:t>ج</w:t>
        </w:r>
        <w:r w:rsidRPr="00C26B12">
          <w:rPr>
            <w:rStyle w:val="Hyperlink"/>
            <w:rtl/>
          </w:rPr>
          <w:t>1</w:t>
        </w:r>
        <w:r w:rsidRPr="00C26B12">
          <w:rPr>
            <w:rStyle w:val="Hyperlink"/>
            <w:rFonts w:hint="cs"/>
            <w:rtl/>
          </w:rPr>
          <w:t>،</w:t>
        </w:r>
        <w:r w:rsidRPr="00C26B12">
          <w:rPr>
            <w:rStyle w:val="Hyperlink"/>
            <w:rtl/>
          </w:rPr>
          <w:t xml:space="preserve"> </w:t>
        </w:r>
        <w:r w:rsidRPr="00C26B12">
          <w:rPr>
            <w:rStyle w:val="Hyperlink"/>
            <w:rFonts w:hint="cs"/>
            <w:rtl/>
          </w:rPr>
          <w:t>ص</w:t>
        </w:r>
        <w:r w:rsidRPr="00C26B12">
          <w:rPr>
            <w:rStyle w:val="Hyperlink"/>
            <w:rtl/>
          </w:rPr>
          <w:t>113.</w:t>
        </w:r>
      </w:hyperlink>
    </w:p>
  </w:footnote>
  <w:footnote w:id="2">
    <w:p w:rsidR="00945ED6" w:rsidRPr="00945ED6" w:rsidRDefault="00945ED6" w:rsidP="00945ED6">
      <w:pPr>
        <w:pStyle w:val="FootnoteText"/>
        <w:rPr>
          <w:rtl/>
        </w:rPr>
      </w:pPr>
      <w:r w:rsidRPr="00945ED6">
        <w:footnoteRef/>
      </w:r>
      <w:r w:rsidRPr="00945ED6">
        <w:rPr>
          <w:rtl/>
        </w:rPr>
        <w:t xml:space="preserve"> </w:t>
      </w:r>
      <w:hyperlink r:id="rId2" w:history="1">
        <w:r w:rsidRPr="00945ED6">
          <w:rPr>
            <w:rStyle w:val="Hyperlink"/>
            <w:rFonts w:hint="cs"/>
            <w:rtl/>
          </w:rPr>
          <w:t>مطارح</w:t>
        </w:r>
        <w:r w:rsidRPr="00945ED6">
          <w:rPr>
            <w:rStyle w:val="Hyperlink"/>
            <w:rtl/>
          </w:rPr>
          <w:t xml:space="preserve"> </w:t>
        </w:r>
        <w:r w:rsidRPr="00945ED6">
          <w:rPr>
            <w:rStyle w:val="Hyperlink"/>
            <w:rFonts w:hint="cs"/>
            <w:rtl/>
          </w:rPr>
          <w:t>الانظار،</w:t>
        </w:r>
        <w:r w:rsidRPr="00945ED6">
          <w:rPr>
            <w:rStyle w:val="Hyperlink"/>
            <w:rtl/>
          </w:rPr>
          <w:t xml:space="preserve"> </w:t>
        </w:r>
        <w:r w:rsidRPr="00945ED6">
          <w:rPr>
            <w:rStyle w:val="Hyperlink"/>
            <w:rFonts w:ascii="Cambria" w:hAnsi="Cambria" w:cs="Cambria" w:hint="cs"/>
            <w:rtl/>
          </w:rPr>
          <w:t> </w:t>
        </w:r>
        <w:r w:rsidRPr="00945ED6">
          <w:rPr>
            <w:rStyle w:val="Hyperlink"/>
            <w:rFonts w:hint="cs"/>
            <w:rtl/>
          </w:rPr>
          <w:t>الكلانتري</w:t>
        </w:r>
        <w:r w:rsidRPr="00945ED6">
          <w:rPr>
            <w:rStyle w:val="Hyperlink"/>
            <w:rtl/>
          </w:rPr>
          <w:t xml:space="preserve"> </w:t>
        </w:r>
        <w:r w:rsidRPr="00945ED6">
          <w:rPr>
            <w:rStyle w:val="Hyperlink"/>
            <w:rFonts w:hint="cs"/>
            <w:rtl/>
          </w:rPr>
          <w:t>الطهراني،</w:t>
        </w:r>
        <w:r w:rsidRPr="00945ED6">
          <w:rPr>
            <w:rStyle w:val="Hyperlink"/>
            <w:rtl/>
          </w:rPr>
          <w:t xml:space="preserve"> </w:t>
        </w:r>
        <w:r w:rsidRPr="00945ED6">
          <w:rPr>
            <w:rStyle w:val="Hyperlink"/>
            <w:rFonts w:hint="cs"/>
            <w:rtl/>
          </w:rPr>
          <w:t>الميرزا</w:t>
        </w:r>
        <w:r w:rsidRPr="00945ED6">
          <w:rPr>
            <w:rStyle w:val="Hyperlink"/>
            <w:rtl/>
          </w:rPr>
          <w:t xml:space="preserve"> </w:t>
        </w:r>
        <w:r w:rsidRPr="00945ED6">
          <w:rPr>
            <w:rStyle w:val="Hyperlink"/>
            <w:rFonts w:hint="cs"/>
            <w:rtl/>
          </w:rPr>
          <w:t>أبو</w:t>
        </w:r>
        <w:r w:rsidRPr="00945ED6">
          <w:rPr>
            <w:rStyle w:val="Hyperlink"/>
            <w:rtl/>
          </w:rPr>
          <w:t xml:space="preserve"> </w:t>
        </w:r>
        <w:r w:rsidRPr="00945ED6">
          <w:rPr>
            <w:rStyle w:val="Hyperlink"/>
            <w:rFonts w:hint="cs"/>
            <w:rtl/>
          </w:rPr>
          <w:t>القاسم،</w:t>
        </w:r>
        <w:r w:rsidRPr="00945ED6">
          <w:rPr>
            <w:rStyle w:val="Hyperlink"/>
            <w:rtl/>
          </w:rPr>
          <w:t xml:space="preserve"> </w:t>
        </w:r>
        <w:r w:rsidRPr="00945ED6">
          <w:rPr>
            <w:rStyle w:val="Hyperlink"/>
            <w:rFonts w:hint="cs"/>
            <w:rtl/>
          </w:rPr>
          <w:t>ج</w:t>
        </w:r>
        <w:r w:rsidRPr="00945ED6">
          <w:rPr>
            <w:rStyle w:val="Hyperlink"/>
            <w:rtl/>
          </w:rPr>
          <w:t>1</w:t>
        </w:r>
        <w:r w:rsidRPr="00945ED6">
          <w:rPr>
            <w:rStyle w:val="Hyperlink"/>
            <w:rFonts w:hint="cs"/>
            <w:rtl/>
          </w:rPr>
          <w:t>،</w:t>
        </w:r>
        <w:r w:rsidRPr="00945ED6">
          <w:rPr>
            <w:rStyle w:val="Hyperlink"/>
            <w:rtl/>
          </w:rPr>
          <w:t xml:space="preserve"> </w:t>
        </w:r>
        <w:r w:rsidRPr="00945ED6">
          <w:rPr>
            <w:rStyle w:val="Hyperlink"/>
            <w:rFonts w:hint="cs"/>
            <w:rtl/>
          </w:rPr>
          <w:t>ص</w:t>
        </w:r>
        <w:r w:rsidRPr="00945ED6">
          <w:rPr>
            <w:rStyle w:val="Hyperlink"/>
            <w:rtl/>
          </w:rPr>
          <w:t>355.</w:t>
        </w:r>
      </w:hyperlink>
    </w:p>
  </w:footnote>
  <w:footnote w:id="3">
    <w:p w:rsidR="00545A96" w:rsidRPr="00545A96" w:rsidRDefault="00545A96" w:rsidP="00545A96">
      <w:pPr>
        <w:pStyle w:val="FootnoteText"/>
      </w:pPr>
      <w:r w:rsidRPr="00545A96">
        <w:footnoteRef/>
      </w:r>
      <w:r w:rsidRPr="00545A96">
        <w:rPr>
          <w:rtl/>
        </w:rPr>
        <w:t xml:space="preserve"> </w:t>
      </w:r>
      <w:hyperlink r:id="rId3" w:history="1">
        <w:r w:rsidRPr="00545A96">
          <w:rPr>
            <w:rStyle w:val="Hyperlink"/>
            <w:rFonts w:hint="cs"/>
            <w:rtl/>
          </w:rPr>
          <w:t>کفایه</w:t>
        </w:r>
        <w:r w:rsidRPr="00545A96">
          <w:rPr>
            <w:rStyle w:val="Hyperlink"/>
            <w:rtl/>
          </w:rPr>
          <w:t xml:space="preserve"> </w:t>
        </w:r>
        <w:r w:rsidRPr="00545A96">
          <w:rPr>
            <w:rStyle w:val="Hyperlink"/>
            <w:rFonts w:hint="cs"/>
            <w:rtl/>
          </w:rPr>
          <w:t>الاصول،</w:t>
        </w:r>
        <w:r w:rsidRPr="00545A96">
          <w:rPr>
            <w:rStyle w:val="Hyperlink"/>
            <w:rtl/>
          </w:rPr>
          <w:t xml:space="preserve"> </w:t>
        </w:r>
        <w:r w:rsidRPr="00545A96">
          <w:rPr>
            <w:rStyle w:val="Hyperlink"/>
            <w:rFonts w:hint="cs"/>
            <w:rtl/>
          </w:rPr>
          <w:t>آخوند</w:t>
        </w:r>
        <w:r w:rsidRPr="00545A96">
          <w:rPr>
            <w:rStyle w:val="Hyperlink"/>
            <w:rtl/>
          </w:rPr>
          <w:t xml:space="preserve"> </w:t>
        </w:r>
        <w:r w:rsidRPr="00545A96">
          <w:rPr>
            <w:rStyle w:val="Hyperlink"/>
            <w:rFonts w:hint="cs"/>
            <w:rtl/>
          </w:rPr>
          <w:t>خراسانی،</w:t>
        </w:r>
        <w:r w:rsidRPr="00545A96">
          <w:rPr>
            <w:rStyle w:val="Hyperlink"/>
            <w:rtl/>
          </w:rPr>
          <w:t xml:space="preserve"> </w:t>
        </w:r>
        <w:r w:rsidRPr="00545A96">
          <w:rPr>
            <w:rStyle w:val="Hyperlink"/>
            <w:rFonts w:hint="cs"/>
            <w:rtl/>
          </w:rPr>
          <w:t>ج</w:t>
        </w:r>
        <w:r w:rsidRPr="00545A96">
          <w:rPr>
            <w:rStyle w:val="Hyperlink"/>
            <w:rtl/>
          </w:rPr>
          <w:t>1</w:t>
        </w:r>
        <w:r w:rsidRPr="00545A96">
          <w:rPr>
            <w:rStyle w:val="Hyperlink"/>
            <w:rFonts w:hint="cs"/>
            <w:rtl/>
          </w:rPr>
          <w:t>،</w:t>
        </w:r>
        <w:r w:rsidRPr="00545A96">
          <w:rPr>
            <w:rStyle w:val="Hyperlink"/>
            <w:rtl/>
          </w:rPr>
          <w:t xml:space="preserve"> </w:t>
        </w:r>
        <w:r w:rsidRPr="00545A96">
          <w:rPr>
            <w:rStyle w:val="Hyperlink"/>
            <w:rFonts w:hint="cs"/>
            <w:rtl/>
          </w:rPr>
          <w:t>ص</w:t>
        </w:r>
        <w:r w:rsidRPr="00545A96">
          <w:rPr>
            <w:rStyle w:val="Hyperlink"/>
            <w:rtl/>
          </w:rPr>
          <w:t>114.</w:t>
        </w:r>
      </w:hyperlink>
    </w:p>
  </w:footnote>
  <w:footnote w:id="4">
    <w:p w:rsidR="00545A96" w:rsidRPr="00545A96" w:rsidRDefault="00545A96" w:rsidP="00545A96">
      <w:pPr>
        <w:pStyle w:val="FootnoteText"/>
      </w:pPr>
      <w:r w:rsidRPr="00545A96">
        <w:footnoteRef/>
      </w:r>
      <w:r w:rsidRPr="00545A96">
        <w:rPr>
          <w:rtl/>
        </w:rPr>
        <w:t xml:space="preserve"> </w:t>
      </w:r>
      <w:hyperlink r:id="rId4" w:history="1">
        <w:r w:rsidRPr="00545A96">
          <w:rPr>
            <w:rStyle w:val="Hyperlink"/>
            <w:rFonts w:hint="cs"/>
            <w:rtl/>
          </w:rPr>
          <w:t>نهایة</w:t>
        </w:r>
        <w:r w:rsidRPr="00545A96">
          <w:rPr>
            <w:rStyle w:val="Hyperlink"/>
            <w:rtl/>
          </w:rPr>
          <w:t xml:space="preserve"> </w:t>
        </w:r>
        <w:r w:rsidRPr="00545A96">
          <w:rPr>
            <w:rStyle w:val="Hyperlink"/>
            <w:rFonts w:hint="cs"/>
            <w:rtl/>
          </w:rPr>
          <w:t>الدرایه</w:t>
        </w:r>
        <w:r w:rsidRPr="00545A96">
          <w:rPr>
            <w:rStyle w:val="Hyperlink"/>
            <w:rtl/>
          </w:rPr>
          <w:t xml:space="preserve"> </w:t>
        </w:r>
        <w:r w:rsidRPr="00545A96">
          <w:rPr>
            <w:rStyle w:val="Hyperlink"/>
            <w:rFonts w:hint="cs"/>
            <w:rtl/>
          </w:rPr>
          <w:t>فی</w:t>
        </w:r>
        <w:r w:rsidRPr="00545A96">
          <w:rPr>
            <w:rStyle w:val="Hyperlink"/>
            <w:rtl/>
          </w:rPr>
          <w:t xml:space="preserve"> </w:t>
        </w:r>
        <w:r w:rsidRPr="00545A96">
          <w:rPr>
            <w:rStyle w:val="Hyperlink"/>
            <w:rFonts w:hint="cs"/>
            <w:rtl/>
          </w:rPr>
          <w:t>شرح</w:t>
        </w:r>
        <w:r w:rsidRPr="00545A96">
          <w:rPr>
            <w:rStyle w:val="Hyperlink"/>
            <w:rtl/>
          </w:rPr>
          <w:t xml:space="preserve"> </w:t>
        </w:r>
        <w:r w:rsidRPr="00545A96">
          <w:rPr>
            <w:rStyle w:val="Hyperlink"/>
            <w:rFonts w:hint="cs"/>
            <w:rtl/>
          </w:rPr>
          <w:t>الکفایه،</w:t>
        </w:r>
        <w:r w:rsidRPr="00545A96">
          <w:rPr>
            <w:rStyle w:val="Hyperlink"/>
            <w:rtl/>
          </w:rPr>
          <w:t xml:space="preserve"> </w:t>
        </w:r>
        <w:r w:rsidRPr="00545A96">
          <w:rPr>
            <w:rStyle w:val="Hyperlink"/>
            <w:rFonts w:hint="cs"/>
            <w:rtl/>
          </w:rPr>
          <w:t>محمد</w:t>
        </w:r>
        <w:r w:rsidRPr="00545A96">
          <w:rPr>
            <w:rStyle w:val="Hyperlink"/>
            <w:rtl/>
          </w:rPr>
          <w:t xml:space="preserve"> </w:t>
        </w:r>
        <w:r w:rsidRPr="00545A96">
          <w:rPr>
            <w:rStyle w:val="Hyperlink"/>
            <w:rFonts w:hint="cs"/>
            <w:rtl/>
          </w:rPr>
          <w:t>حسین</w:t>
        </w:r>
        <w:r w:rsidRPr="00545A96">
          <w:rPr>
            <w:rStyle w:val="Hyperlink"/>
            <w:rtl/>
          </w:rPr>
          <w:t xml:space="preserve"> </w:t>
        </w:r>
        <w:r w:rsidRPr="00545A96">
          <w:rPr>
            <w:rStyle w:val="Hyperlink"/>
            <w:rFonts w:hint="cs"/>
            <w:rtl/>
          </w:rPr>
          <w:t>اصفهانی،</w:t>
        </w:r>
        <w:r w:rsidRPr="00545A96">
          <w:rPr>
            <w:rStyle w:val="Hyperlink"/>
            <w:rtl/>
          </w:rPr>
          <w:t xml:space="preserve"> </w:t>
        </w:r>
        <w:r w:rsidRPr="00545A96">
          <w:rPr>
            <w:rStyle w:val="Hyperlink"/>
            <w:rFonts w:hint="cs"/>
            <w:rtl/>
          </w:rPr>
          <w:t>ج</w:t>
        </w:r>
        <w:r w:rsidRPr="00545A96">
          <w:rPr>
            <w:rStyle w:val="Hyperlink"/>
            <w:rtl/>
          </w:rPr>
          <w:t>2</w:t>
        </w:r>
        <w:r w:rsidRPr="00545A96">
          <w:rPr>
            <w:rStyle w:val="Hyperlink"/>
            <w:rFonts w:hint="cs"/>
            <w:rtl/>
          </w:rPr>
          <w:t>،</w:t>
        </w:r>
        <w:r w:rsidRPr="00545A96">
          <w:rPr>
            <w:rStyle w:val="Hyperlink"/>
            <w:rtl/>
          </w:rPr>
          <w:t xml:space="preserve"> </w:t>
        </w:r>
        <w:r w:rsidRPr="00545A96">
          <w:rPr>
            <w:rStyle w:val="Hyperlink"/>
            <w:rFonts w:hint="cs"/>
            <w:rtl/>
          </w:rPr>
          <w:t>ص</w:t>
        </w:r>
        <w:r w:rsidRPr="00545A96">
          <w:rPr>
            <w:rStyle w:val="Hyperlink"/>
            <w:rtl/>
          </w:rPr>
          <w:t>133.</w:t>
        </w:r>
      </w:hyperlink>
    </w:p>
  </w:footnote>
  <w:footnote w:id="5">
    <w:p w:rsidR="00945ED6" w:rsidRPr="00945ED6" w:rsidRDefault="00945ED6" w:rsidP="00945ED6">
      <w:pPr>
        <w:pStyle w:val="FootnoteText"/>
      </w:pPr>
      <w:r w:rsidRPr="00945ED6">
        <w:footnoteRef/>
      </w:r>
      <w:r w:rsidRPr="00945ED6">
        <w:rPr>
          <w:rtl/>
        </w:rPr>
        <w:t xml:space="preserve"> </w:t>
      </w:r>
      <w:hyperlink r:id="rId5" w:history="1">
        <w:r w:rsidRPr="00945ED6">
          <w:rPr>
            <w:rStyle w:val="Hyperlink"/>
            <w:rFonts w:hint="cs"/>
            <w:rtl/>
          </w:rPr>
          <w:t>محاضرات</w:t>
        </w:r>
        <w:r w:rsidRPr="00945ED6">
          <w:rPr>
            <w:rStyle w:val="Hyperlink"/>
            <w:rtl/>
          </w:rPr>
          <w:t xml:space="preserve"> </w:t>
        </w:r>
        <w:r w:rsidRPr="00945ED6">
          <w:rPr>
            <w:rStyle w:val="Hyperlink"/>
            <w:rFonts w:hint="cs"/>
            <w:rtl/>
          </w:rPr>
          <w:t>فی</w:t>
        </w:r>
        <w:r w:rsidRPr="00945ED6">
          <w:rPr>
            <w:rStyle w:val="Hyperlink"/>
            <w:rtl/>
          </w:rPr>
          <w:t xml:space="preserve"> </w:t>
        </w:r>
        <w:r w:rsidRPr="00945ED6">
          <w:rPr>
            <w:rStyle w:val="Hyperlink"/>
            <w:rFonts w:hint="cs"/>
            <w:rtl/>
          </w:rPr>
          <w:t>الاصول،</w:t>
        </w:r>
        <w:r w:rsidRPr="00945ED6">
          <w:rPr>
            <w:rStyle w:val="Hyperlink"/>
            <w:rtl/>
          </w:rPr>
          <w:t xml:space="preserve"> </w:t>
        </w:r>
        <w:r w:rsidRPr="00945ED6">
          <w:rPr>
            <w:rStyle w:val="Hyperlink"/>
            <w:rFonts w:hint="cs"/>
            <w:rtl/>
          </w:rPr>
          <w:t>الخوئی،</w:t>
        </w:r>
        <w:r w:rsidRPr="00945ED6">
          <w:rPr>
            <w:rStyle w:val="Hyperlink"/>
            <w:rtl/>
          </w:rPr>
          <w:t xml:space="preserve"> </w:t>
        </w:r>
        <w:r w:rsidRPr="00945ED6">
          <w:rPr>
            <w:rStyle w:val="Hyperlink"/>
            <w:rFonts w:hint="cs"/>
            <w:rtl/>
          </w:rPr>
          <w:t>السید</w:t>
        </w:r>
        <w:r w:rsidRPr="00945ED6">
          <w:rPr>
            <w:rStyle w:val="Hyperlink"/>
            <w:rtl/>
          </w:rPr>
          <w:t xml:space="preserve"> </w:t>
        </w:r>
        <w:r w:rsidRPr="00945ED6">
          <w:rPr>
            <w:rStyle w:val="Hyperlink"/>
            <w:rFonts w:hint="cs"/>
            <w:rtl/>
          </w:rPr>
          <w:t>ابو</w:t>
        </w:r>
        <w:r w:rsidRPr="00945ED6">
          <w:rPr>
            <w:rStyle w:val="Hyperlink"/>
            <w:rtl/>
          </w:rPr>
          <w:t xml:space="preserve"> </w:t>
        </w:r>
        <w:r w:rsidRPr="00945ED6">
          <w:rPr>
            <w:rStyle w:val="Hyperlink"/>
            <w:rFonts w:hint="cs"/>
            <w:rtl/>
          </w:rPr>
          <w:t>القاسم،</w:t>
        </w:r>
        <w:r w:rsidRPr="00945ED6">
          <w:rPr>
            <w:rStyle w:val="Hyperlink"/>
            <w:rtl/>
          </w:rPr>
          <w:t xml:space="preserve"> </w:t>
        </w:r>
        <w:r w:rsidRPr="00945ED6">
          <w:rPr>
            <w:rStyle w:val="Hyperlink"/>
            <w:rFonts w:hint="cs"/>
            <w:rtl/>
          </w:rPr>
          <w:t>ج</w:t>
        </w:r>
        <w:r w:rsidRPr="00945ED6">
          <w:rPr>
            <w:rStyle w:val="Hyperlink"/>
            <w:rtl/>
          </w:rPr>
          <w:t>2</w:t>
        </w:r>
        <w:r w:rsidRPr="00945ED6">
          <w:rPr>
            <w:rStyle w:val="Hyperlink"/>
            <w:rFonts w:hint="cs"/>
            <w:rtl/>
          </w:rPr>
          <w:t>،</w:t>
        </w:r>
        <w:r w:rsidRPr="00945ED6">
          <w:rPr>
            <w:rStyle w:val="Hyperlink"/>
            <w:rtl/>
          </w:rPr>
          <w:t xml:space="preserve"> </w:t>
        </w:r>
        <w:r w:rsidRPr="00945ED6">
          <w:rPr>
            <w:rStyle w:val="Hyperlink"/>
            <w:rFonts w:hint="cs"/>
            <w:rtl/>
          </w:rPr>
          <w:t>ص</w:t>
        </w:r>
        <w:r w:rsidRPr="00945ED6">
          <w:rPr>
            <w:rStyle w:val="Hyperlink"/>
            <w:rtl/>
          </w:rPr>
          <w:t>407.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2478CF">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2478C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2478C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2478CF">
      <w:rPr>
        <w:sz w:val="24"/>
        <w:szCs w:val="24"/>
        <w:rtl/>
      </w:rPr>
      <w:t>17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2478CF">
      <w:rPr>
        <w:rFonts w:hint="cs"/>
        <w:color w:val="000000" w:themeColor="text1"/>
        <w:sz w:val="24"/>
        <w:szCs w:val="24"/>
        <w:rtl/>
      </w:rPr>
      <w:t>بررسی</w:t>
    </w:r>
    <w:r w:rsidR="002478CF">
      <w:rPr>
        <w:color w:val="000000" w:themeColor="text1"/>
        <w:sz w:val="24"/>
        <w:szCs w:val="24"/>
        <w:rtl/>
      </w:rPr>
      <w:t xml:space="preserve"> </w:t>
    </w:r>
    <w:r w:rsidR="002478CF">
      <w:rPr>
        <w:rFonts w:hint="cs"/>
        <w:color w:val="000000" w:themeColor="text1"/>
        <w:sz w:val="24"/>
        <w:szCs w:val="24"/>
        <w:rtl/>
      </w:rPr>
      <w:t>وجوب</w:t>
    </w:r>
    <w:r w:rsidR="002478CF">
      <w:rPr>
        <w:color w:val="000000" w:themeColor="text1"/>
        <w:sz w:val="24"/>
        <w:szCs w:val="24"/>
        <w:rtl/>
      </w:rPr>
      <w:t xml:space="preserve"> </w:t>
    </w:r>
    <w:r w:rsidR="002478CF">
      <w:rPr>
        <w:rFonts w:hint="cs"/>
        <w:color w:val="000000" w:themeColor="text1"/>
        <w:sz w:val="24"/>
        <w:szCs w:val="24"/>
        <w:rtl/>
      </w:rPr>
      <w:t>مقدمه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2478CF">
      <w:rPr>
        <w:rFonts w:hint="cs"/>
        <w:sz w:val="24"/>
        <w:szCs w:val="24"/>
        <w:rtl/>
      </w:rPr>
      <w:t>مهدی</w:t>
    </w:r>
    <w:r w:rsidR="002478CF">
      <w:rPr>
        <w:sz w:val="24"/>
        <w:szCs w:val="24"/>
        <w:rtl/>
      </w:rPr>
      <w:t xml:space="preserve"> </w:t>
    </w:r>
    <w:r w:rsidR="002478C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2478CF">
      <w:rPr>
        <w:rFonts w:hint="cs"/>
        <w:sz w:val="24"/>
        <w:szCs w:val="24"/>
        <w:rtl/>
      </w:rPr>
      <w:t>بررسی</w:t>
    </w:r>
    <w:r w:rsidR="002478CF">
      <w:rPr>
        <w:sz w:val="24"/>
        <w:szCs w:val="24"/>
        <w:rtl/>
      </w:rPr>
      <w:t xml:space="preserve"> </w:t>
    </w:r>
    <w:r w:rsidR="002478CF">
      <w:rPr>
        <w:rFonts w:hint="cs"/>
        <w:sz w:val="24"/>
        <w:szCs w:val="24"/>
        <w:rtl/>
      </w:rPr>
      <w:t>قول</w:t>
    </w:r>
    <w:r w:rsidR="002478CF">
      <w:rPr>
        <w:sz w:val="24"/>
        <w:szCs w:val="24"/>
        <w:rtl/>
      </w:rPr>
      <w:t xml:space="preserve"> </w:t>
    </w:r>
    <w:r w:rsidR="002478CF">
      <w:rPr>
        <w:rFonts w:hint="cs"/>
        <w:sz w:val="24"/>
        <w:szCs w:val="24"/>
        <w:rtl/>
      </w:rPr>
      <w:t>مرحوم</w:t>
    </w:r>
    <w:r w:rsidR="002478CF">
      <w:rPr>
        <w:sz w:val="24"/>
        <w:szCs w:val="24"/>
        <w:rtl/>
      </w:rPr>
      <w:t xml:space="preserve"> </w:t>
    </w:r>
    <w:r w:rsidR="002478CF">
      <w:rPr>
        <w:rFonts w:hint="cs"/>
        <w:sz w:val="24"/>
        <w:szCs w:val="24"/>
        <w:rtl/>
      </w:rPr>
      <w:t>شیخ</w:t>
    </w:r>
    <w:r w:rsidR="002478CF">
      <w:rPr>
        <w:sz w:val="24"/>
        <w:szCs w:val="24"/>
        <w:rtl/>
      </w:rPr>
      <w:t xml:space="preserve"> </w:t>
    </w:r>
    <w:r w:rsidR="002478CF">
      <w:rPr>
        <w:rFonts w:hint="cs"/>
        <w:sz w:val="24"/>
        <w:szCs w:val="24"/>
        <w:rtl/>
      </w:rPr>
      <w:t>انصاری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8CF"/>
    <w:rsid w:val="00247D2F"/>
    <w:rsid w:val="00256560"/>
    <w:rsid w:val="00265724"/>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5079"/>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4D4C"/>
    <w:rsid w:val="0051592A"/>
    <w:rsid w:val="005206FE"/>
    <w:rsid w:val="005257ED"/>
    <w:rsid w:val="005306F8"/>
    <w:rsid w:val="0054023D"/>
    <w:rsid w:val="005426BF"/>
    <w:rsid w:val="00545A96"/>
    <w:rsid w:val="0056213C"/>
    <w:rsid w:val="00580C24"/>
    <w:rsid w:val="005968EF"/>
    <w:rsid w:val="00596C1E"/>
    <w:rsid w:val="005A2E26"/>
    <w:rsid w:val="005B3195"/>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4B1C"/>
    <w:rsid w:val="006B7AD6"/>
    <w:rsid w:val="006C50FD"/>
    <w:rsid w:val="006D1DD4"/>
    <w:rsid w:val="006D4014"/>
    <w:rsid w:val="006D44C1"/>
    <w:rsid w:val="006E5651"/>
    <w:rsid w:val="006E5B85"/>
    <w:rsid w:val="006F026A"/>
    <w:rsid w:val="006F09F9"/>
    <w:rsid w:val="0070265B"/>
    <w:rsid w:val="00704813"/>
    <w:rsid w:val="0072290D"/>
    <w:rsid w:val="00723D6D"/>
    <w:rsid w:val="00724537"/>
    <w:rsid w:val="007303A6"/>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ED6"/>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42D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7834"/>
    <w:rsid w:val="00B70B46"/>
    <w:rsid w:val="00B739B0"/>
    <w:rsid w:val="00B814A3"/>
    <w:rsid w:val="00B96F38"/>
    <w:rsid w:val="00BC716B"/>
    <w:rsid w:val="00BD0E74"/>
    <w:rsid w:val="00BD5F8C"/>
    <w:rsid w:val="00BE29DD"/>
    <w:rsid w:val="00C066AF"/>
    <w:rsid w:val="00C10E06"/>
    <w:rsid w:val="00C145B8"/>
    <w:rsid w:val="00C2438F"/>
    <w:rsid w:val="00C26B12"/>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2F3"/>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B67834"/>
    <w:pPr>
      <w:spacing w:line="240" w:lineRule="auto"/>
    </w:pPr>
    <w:rPr>
      <w:sz w:val="20"/>
      <w:szCs w:val="20"/>
    </w:rPr>
  </w:style>
  <w:style w:type="character" w:customStyle="1" w:styleId="CommentTextChar">
    <w:name w:val="Comment Text Char"/>
    <w:basedOn w:val="DefaultParagraphFont"/>
    <w:link w:val="CommentText"/>
    <w:uiPriority w:val="99"/>
    <w:semiHidden/>
    <w:rsid w:val="00B67834"/>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14/&#1607;&#1604;" TargetMode="External"/><Relationship Id="rId2" Type="http://schemas.openxmlformats.org/officeDocument/2006/relationships/hyperlink" Target="http://lib.eshia.ir/27880/1/355/&#1575;&#1604;&#1581;&#1575;&#1705;&#1605;" TargetMode="External"/><Relationship Id="rId1" Type="http://schemas.openxmlformats.org/officeDocument/2006/relationships/hyperlink" Target="http://lib.eshia.ir/27004/1/113/&#1575;&#1604;&#1585;&#1575;&#1576;&#1593;" TargetMode="External"/><Relationship Id="rId5" Type="http://schemas.openxmlformats.org/officeDocument/2006/relationships/hyperlink" Target="http://lib.eshia.ir/13106/2/407/&#1575;&#1580;&#1606;&#1576;&#1740;" TargetMode="External"/><Relationship Id="rId4" Type="http://schemas.openxmlformats.org/officeDocument/2006/relationships/hyperlink" Target="http://lib.eshia.ir/27897/2/133/&#1740;&#1582;&#1601;&#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35F73-356E-4129-8E8E-D03C27D1D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60</TotalTime>
  <Pages>1</Pages>
  <Words>1189</Words>
  <Characters>6778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2020-01-07T12:47:00Z</cp:lastPrinted>
  <dcterms:created xsi:type="dcterms:W3CDTF">2020-01-07T05:40:00Z</dcterms:created>
  <dcterms:modified xsi:type="dcterms:W3CDTF">2020-01-07T12:47:00Z</dcterms:modified>
  <cp:contentStatus>ویرایش 2.5</cp:contentStatus>
  <cp:version>2.7</cp:version>
</cp:coreProperties>
</file>