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FF3B94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5BE" w:rsidRDefault="009A45BE" w:rsidP="009A45B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9728065" w:history="1">
        <w:r w:rsidRPr="00F34ED6">
          <w:rPr>
            <w:rStyle w:val="Hyperlink"/>
            <w:rFonts w:hint="eastAsia"/>
            <w:noProof/>
            <w:rtl/>
          </w:rPr>
          <w:t>مقدمه</w:t>
        </w:r>
        <w:r w:rsidRPr="00F34ED6">
          <w:rPr>
            <w:rStyle w:val="Hyperlink"/>
            <w:noProof/>
            <w:rtl/>
          </w:rPr>
          <w:t xml:space="preserve"> </w:t>
        </w:r>
        <w:r w:rsidRPr="00F34ED6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29728065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66" w:history="1">
        <w:r w:rsidR="009A45BE" w:rsidRPr="00F34ED6">
          <w:rPr>
            <w:rStyle w:val="Hyperlink"/>
            <w:rFonts w:hint="eastAsia"/>
            <w:noProof/>
            <w:rtl/>
          </w:rPr>
          <w:t>بررس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اقوال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در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وجوب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مقدمه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واجب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29728066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2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728067" w:history="1">
        <w:r w:rsidR="009A45BE" w:rsidRPr="00F34ED6">
          <w:rPr>
            <w:rStyle w:val="Hyperlink"/>
            <w:rFonts w:hint="eastAsia"/>
            <w:noProof/>
            <w:rtl/>
          </w:rPr>
          <w:t>نکته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دوم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عدم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تلازم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ن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شرط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قصد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توصل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و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عباد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شدن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مقدمات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29728067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2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728068" w:history="1">
        <w:r w:rsidR="009A45BE" w:rsidRPr="00F34ED6">
          <w:rPr>
            <w:rStyle w:val="Hyperlink"/>
            <w:rFonts w:hint="eastAsia"/>
            <w:noProof/>
            <w:rtl/>
          </w:rPr>
          <w:t>نکته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سوم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عدم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تشو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ش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در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عبارات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مرحوم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ش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خ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29728068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2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728069" w:history="1">
        <w:r w:rsidR="009A45BE" w:rsidRPr="00F34ED6">
          <w:rPr>
            <w:rStyle w:val="Hyperlink"/>
            <w:rFonts w:hint="eastAsia"/>
            <w:noProof/>
            <w:rtl/>
          </w:rPr>
          <w:t>ثمرات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اختلاف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در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اقول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29728069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3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728070" w:history="1">
        <w:r w:rsidR="009A45BE" w:rsidRPr="00F34ED6">
          <w:rPr>
            <w:rStyle w:val="Hyperlink"/>
            <w:rFonts w:hint="eastAsia"/>
            <w:noProof/>
            <w:rtl/>
          </w:rPr>
          <w:t>ثمره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اول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ارتکاب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مقدمه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حرام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29728070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3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1" w:history="1">
        <w:r w:rsidR="009A45BE" w:rsidRPr="00F34ED6">
          <w:rPr>
            <w:rStyle w:val="Hyperlink"/>
            <w:rFonts w:hint="eastAsia"/>
            <w:noProof/>
            <w:rtl/>
          </w:rPr>
          <w:t>صورت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اول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عدم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التفات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مقدم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ت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29728071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3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2" w:history="1">
        <w:r w:rsidR="009A45BE" w:rsidRPr="00F34ED6">
          <w:rPr>
            <w:rStyle w:val="Hyperlink"/>
            <w:rFonts w:hint="eastAsia"/>
            <w:noProof/>
            <w:rtl/>
          </w:rPr>
          <w:t>صورت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دوم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التفات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مقدم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و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عدم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قصد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توصل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29728072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4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3" w:history="1">
        <w:r w:rsidR="009A45BE" w:rsidRPr="00F34ED6">
          <w:rPr>
            <w:rStyle w:val="Hyperlink"/>
            <w:rFonts w:hint="eastAsia"/>
            <w:noProof/>
            <w:rtl/>
          </w:rPr>
          <w:t>صورت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سوم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قصد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توصل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صورت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غ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مستقل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29728073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4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4" w:history="1">
        <w:r w:rsidR="009A45BE" w:rsidRPr="00F34ED6">
          <w:rPr>
            <w:rStyle w:val="Hyperlink"/>
            <w:rFonts w:hint="eastAsia"/>
            <w:noProof/>
            <w:rtl/>
          </w:rPr>
          <w:t>اشکال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استاد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مرحوم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ش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خ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بع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بودن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شرط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ت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استقلال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قصد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توصل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29728074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4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5" w:history="1">
        <w:r w:rsidR="009A45BE" w:rsidRPr="00F34ED6">
          <w:rPr>
            <w:rStyle w:val="Hyperlink"/>
            <w:rFonts w:hint="eastAsia"/>
            <w:noProof/>
            <w:rtl/>
          </w:rPr>
          <w:t>اشکال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استاد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مرحوم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آخوند</w:t>
        </w:r>
        <w:r w:rsidR="009A45BE" w:rsidRPr="00F34ED6">
          <w:rPr>
            <w:rStyle w:val="Hyperlink"/>
            <w:noProof/>
            <w:rtl/>
          </w:rPr>
          <w:t xml:space="preserve">: </w:t>
        </w:r>
        <w:r w:rsidR="009A45BE" w:rsidRPr="00F34ED6">
          <w:rPr>
            <w:rStyle w:val="Hyperlink"/>
            <w:rFonts w:hint="eastAsia"/>
            <w:noProof/>
            <w:rtl/>
          </w:rPr>
          <w:t>غ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فعل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بودن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وجوب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مقدمه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در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فرض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جهل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29728075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5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6" w:history="1">
        <w:r w:rsidR="009A45BE" w:rsidRPr="00F34ED6">
          <w:rPr>
            <w:rStyle w:val="Hyperlink"/>
            <w:rFonts w:hint="eastAsia"/>
            <w:noProof/>
            <w:rtl/>
          </w:rPr>
          <w:t>عدم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تلازم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ب</w:t>
        </w:r>
        <w:r w:rsidR="009A45BE" w:rsidRPr="00F34ED6">
          <w:rPr>
            <w:rStyle w:val="Hyperlink"/>
            <w:rFonts w:hint="cs"/>
            <w:noProof/>
            <w:rtl/>
          </w:rPr>
          <w:t>ی</w:t>
        </w:r>
        <w:r w:rsidR="009A45BE" w:rsidRPr="00F34ED6">
          <w:rPr>
            <w:rStyle w:val="Hyperlink"/>
            <w:rFonts w:hint="eastAsia"/>
            <w:noProof/>
            <w:rtl/>
          </w:rPr>
          <w:t>ن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مصداق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حرام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29728076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6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7" w:history="1">
        <w:r w:rsidR="009A45BE" w:rsidRPr="00F34ED6">
          <w:rPr>
            <w:rStyle w:val="Hyperlink"/>
            <w:rFonts w:hint="eastAsia"/>
            <w:noProof/>
            <w:rtl/>
          </w:rPr>
          <w:t>حل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اشکال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توسط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ترتب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29728077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6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9A45BE" w:rsidRDefault="001A1C84" w:rsidP="009A45B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728078" w:history="1">
        <w:r w:rsidR="009A45BE" w:rsidRPr="00F34ED6">
          <w:rPr>
            <w:rStyle w:val="Hyperlink"/>
            <w:rFonts w:hint="eastAsia"/>
            <w:noProof/>
            <w:rtl/>
          </w:rPr>
          <w:t>حل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نشدن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اشکال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توسط</w:t>
        </w:r>
        <w:r w:rsidR="009A45BE" w:rsidRPr="00F34ED6">
          <w:rPr>
            <w:rStyle w:val="Hyperlink"/>
            <w:noProof/>
            <w:rtl/>
          </w:rPr>
          <w:t xml:space="preserve"> </w:t>
        </w:r>
        <w:r w:rsidR="009A45BE" w:rsidRPr="00F34ED6">
          <w:rPr>
            <w:rStyle w:val="Hyperlink"/>
            <w:rFonts w:hint="eastAsia"/>
            <w:noProof/>
            <w:rtl/>
          </w:rPr>
          <w:t>ترتب</w:t>
        </w:r>
        <w:r w:rsidR="009A45BE">
          <w:rPr>
            <w:noProof/>
            <w:webHidden/>
            <w:rtl/>
          </w:rPr>
          <w:tab/>
        </w:r>
        <w:r w:rsidR="009A45BE">
          <w:rPr>
            <w:rStyle w:val="Hyperlink"/>
            <w:noProof/>
            <w:rtl/>
          </w:rPr>
          <w:fldChar w:fldCharType="begin"/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noProof/>
            <w:webHidden/>
          </w:rPr>
          <w:instrText xml:space="preserve">PAGEREF </w:instrText>
        </w:r>
        <w:r w:rsidR="009A45BE">
          <w:rPr>
            <w:noProof/>
            <w:webHidden/>
            <w:rtl/>
          </w:rPr>
          <w:instrText>_</w:instrText>
        </w:r>
        <w:r w:rsidR="009A45BE">
          <w:rPr>
            <w:noProof/>
            <w:webHidden/>
          </w:rPr>
          <w:instrText>Toc</w:instrText>
        </w:r>
        <w:r w:rsidR="009A45BE">
          <w:rPr>
            <w:noProof/>
            <w:webHidden/>
            <w:rtl/>
          </w:rPr>
          <w:instrText xml:space="preserve">29728078 </w:instrText>
        </w:r>
        <w:r w:rsidR="009A45BE">
          <w:rPr>
            <w:noProof/>
            <w:webHidden/>
          </w:rPr>
          <w:instrText>\h</w:instrText>
        </w:r>
        <w:r w:rsidR="009A45BE">
          <w:rPr>
            <w:noProof/>
            <w:webHidden/>
            <w:rtl/>
          </w:rPr>
          <w:instrText xml:space="preserve"> </w:instrText>
        </w:r>
        <w:r w:rsidR="009A45BE">
          <w:rPr>
            <w:rStyle w:val="Hyperlink"/>
            <w:noProof/>
            <w:rtl/>
          </w:rPr>
        </w:r>
        <w:r w:rsidR="009A45BE">
          <w:rPr>
            <w:rStyle w:val="Hyperlink"/>
            <w:noProof/>
            <w:rtl/>
          </w:rPr>
          <w:fldChar w:fldCharType="separate"/>
        </w:r>
        <w:r w:rsidR="00700147">
          <w:rPr>
            <w:noProof/>
            <w:webHidden/>
            <w:rtl/>
          </w:rPr>
          <w:t>6</w:t>
        </w:r>
        <w:r w:rsidR="009A45BE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9A45BE" w:rsidP="00FF3B9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FF3B9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06EAD">
        <w:rPr>
          <w:rFonts w:hint="cs"/>
          <w:rtl/>
        </w:rPr>
        <w:t>ثمرات اقوال در</w:t>
      </w:r>
      <w:r w:rsidR="00C92C13">
        <w:rPr>
          <w:rFonts w:hint="cs"/>
          <w:rtl/>
        </w:rPr>
        <w:t xml:space="preserve"> وجوب مقدمه واجب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C14F4">
        <w:rPr>
          <w:rFonts w:hint="cs"/>
          <w:rtl/>
        </w:rPr>
        <w:t>اقوال</w:t>
      </w:r>
      <w:r w:rsidR="001C14F4">
        <w:rPr>
          <w:rtl/>
        </w:rPr>
        <w:t xml:space="preserve"> </w:t>
      </w:r>
      <w:r w:rsidR="001C14F4">
        <w:rPr>
          <w:rFonts w:hint="cs"/>
          <w:rtl/>
        </w:rPr>
        <w:t>در</w:t>
      </w:r>
      <w:r w:rsidR="001C14F4">
        <w:rPr>
          <w:rtl/>
        </w:rPr>
        <w:t xml:space="preserve"> </w:t>
      </w:r>
      <w:r w:rsidR="001C14F4">
        <w:rPr>
          <w:rFonts w:hint="cs"/>
          <w:rtl/>
        </w:rPr>
        <w:t>وجوب</w:t>
      </w:r>
      <w:r w:rsidR="001C14F4">
        <w:rPr>
          <w:rtl/>
        </w:rPr>
        <w:t xml:space="preserve"> </w:t>
      </w:r>
      <w:r w:rsidR="001C14F4">
        <w:rPr>
          <w:rFonts w:hint="cs"/>
          <w:rtl/>
        </w:rPr>
        <w:t>مقدمه</w:t>
      </w:r>
      <w:r w:rsidR="001C14F4">
        <w:rPr>
          <w:rtl/>
        </w:rPr>
        <w:t xml:space="preserve"> </w:t>
      </w:r>
      <w:r w:rsidR="001C14F4">
        <w:rPr>
          <w:rFonts w:hint="cs"/>
          <w:rtl/>
        </w:rPr>
        <w:t>واجب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C14F4">
        <w:rPr>
          <w:rFonts w:hint="cs"/>
          <w:rtl/>
        </w:rPr>
        <w:t>مقدمه</w:t>
      </w:r>
      <w:r w:rsidR="001C14F4">
        <w:rPr>
          <w:rtl/>
        </w:rPr>
        <w:t xml:space="preserve"> </w:t>
      </w:r>
      <w:r w:rsidR="001C14F4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FF3B9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E24E6A" w:rsidP="00FF3B9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وجوب مقدمه واجب بود. مرحوم شیخ فرمود: وجوب مقدمه مشروط نیست</w:t>
      </w:r>
      <w:r w:rsidR="00C06EAD">
        <w:rPr>
          <w:rFonts w:hint="cs"/>
          <w:rtl/>
        </w:rPr>
        <w:t>،</w:t>
      </w:r>
      <w:r>
        <w:rPr>
          <w:rFonts w:hint="cs"/>
          <w:rtl/>
        </w:rPr>
        <w:t xml:space="preserve"> ولی در امتثال</w:t>
      </w:r>
      <w:r w:rsidR="00C06EAD">
        <w:rPr>
          <w:rFonts w:hint="cs"/>
          <w:rtl/>
        </w:rPr>
        <w:t>ِ</w:t>
      </w:r>
      <w:r>
        <w:rPr>
          <w:rFonts w:hint="cs"/>
          <w:rtl/>
        </w:rPr>
        <w:t xml:space="preserve"> مقدمه باید قصد توصل باشد. دو وجه برای این قول مطرح شد.</w:t>
      </w:r>
      <w:r w:rsidR="00C06EAD">
        <w:rPr>
          <w:rFonts w:hint="cs"/>
          <w:rtl/>
        </w:rPr>
        <w:t xml:space="preserve"> در نهایت</w:t>
      </w:r>
      <w:r>
        <w:rPr>
          <w:rFonts w:hint="cs"/>
          <w:rtl/>
        </w:rPr>
        <w:t xml:space="preserve"> استاد فرمود: قصد توصل لازم نیست.</w:t>
      </w:r>
      <w:r w:rsidR="00F86769">
        <w:rPr>
          <w:rFonts w:hint="cs"/>
          <w:rtl/>
        </w:rPr>
        <w:t xml:space="preserve"> دو نکته در جلسه قبل مطرح شد</w:t>
      </w:r>
      <w:r w:rsidR="00C92C13">
        <w:rPr>
          <w:rFonts w:hint="cs"/>
          <w:rtl/>
        </w:rPr>
        <w:t>. نکته اول در مقام بیان تفاوت قول مرحوم صاحب معالم و مرحوم شیخ بود. نکته دوم در مورد عدم تلازم بین قصد توصل و عبادی شدن مقدمات بود. د</w:t>
      </w:r>
      <w:r w:rsidR="00C06EAD">
        <w:rPr>
          <w:rFonts w:hint="cs"/>
          <w:rtl/>
        </w:rPr>
        <w:t xml:space="preserve">ر این جلسه به بیان ثمرات اقوال </w:t>
      </w:r>
      <w:r w:rsidR="00C92C13">
        <w:rPr>
          <w:rFonts w:hint="cs"/>
          <w:rtl/>
        </w:rPr>
        <w:t>در وجوب مقدمه واجب پرداخته می</w:t>
      </w:r>
      <w:r w:rsidR="00C92C13">
        <w:rPr>
          <w:rtl/>
        </w:rPr>
        <w:softHyphen/>
      </w:r>
      <w:r w:rsidR="00C92C13">
        <w:rPr>
          <w:rFonts w:hint="cs"/>
          <w:rtl/>
        </w:rPr>
        <w:t xml:space="preserve">شود. </w:t>
      </w:r>
    </w:p>
    <w:p w:rsidR="00247D2F" w:rsidRPr="003A6148" w:rsidRDefault="00247D2F" w:rsidP="00FF3B94">
      <w:pPr>
        <w:pBdr>
          <w:bottom w:val="double" w:sz="6" w:space="1" w:color="auto"/>
        </w:pBdr>
        <w:jc w:val="both"/>
        <w:rPr>
          <w:rFonts w:hint="cs"/>
        </w:rPr>
      </w:pPr>
    </w:p>
    <w:p w:rsidR="008F5B4D" w:rsidRDefault="008F5B4D" w:rsidP="00FF3B94">
      <w:pPr>
        <w:jc w:val="both"/>
      </w:pPr>
    </w:p>
    <w:p w:rsidR="003E6650" w:rsidRDefault="00FF3B94" w:rsidP="00C06EAD">
      <w:pPr>
        <w:pStyle w:val="Heading1"/>
        <w:rPr>
          <w:rtl/>
        </w:rPr>
      </w:pPr>
      <w:bookmarkStart w:id="3" w:name="_Toc29728065"/>
      <w:r>
        <w:rPr>
          <w:rFonts w:hint="cs"/>
          <w:rtl/>
        </w:rPr>
        <w:lastRenderedPageBreak/>
        <w:t>مقدمه واجب</w:t>
      </w:r>
      <w:bookmarkEnd w:id="3"/>
    </w:p>
    <w:p w:rsidR="00FF3B94" w:rsidRDefault="00C06EAD" w:rsidP="00C06EAD">
      <w:pPr>
        <w:pStyle w:val="Heading2"/>
        <w:rPr>
          <w:rtl/>
        </w:rPr>
      </w:pPr>
      <w:bookmarkStart w:id="4" w:name="_Toc29728066"/>
      <w:r>
        <w:rPr>
          <w:rFonts w:hint="cs"/>
          <w:rtl/>
        </w:rPr>
        <w:t xml:space="preserve">بررسی </w:t>
      </w:r>
      <w:r w:rsidR="00FF3B94">
        <w:rPr>
          <w:rFonts w:hint="cs"/>
          <w:rtl/>
        </w:rPr>
        <w:t>اقو</w:t>
      </w:r>
      <w:r w:rsidR="00E24E6A">
        <w:rPr>
          <w:rFonts w:hint="cs"/>
          <w:rtl/>
        </w:rPr>
        <w:t>ا</w:t>
      </w:r>
      <w:r w:rsidR="00FF3B94">
        <w:rPr>
          <w:rFonts w:hint="cs"/>
          <w:rtl/>
        </w:rPr>
        <w:t>ل در وجوب مقدمه واجب</w:t>
      </w:r>
      <w:bookmarkEnd w:id="4"/>
    </w:p>
    <w:p w:rsidR="00C06EAD" w:rsidRDefault="00C06EAD" w:rsidP="00C06EAD">
      <w:pPr>
        <w:pStyle w:val="Heading3"/>
        <w:rPr>
          <w:rtl/>
        </w:rPr>
      </w:pPr>
      <w:bookmarkStart w:id="5" w:name="_Toc29728067"/>
      <w:r>
        <w:rPr>
          <w:rFonts w:hint="cs"/>
          <w:rtl/>
        </w:rPr>
        <w:t>نکته دوم: عدم تلازم بین شرطیت قصد توصل و عبادی شدن مقدمات</w:t>
      </w:r>
      <w:bookmarkEnd w:id="5"/>
    </w:p>
    <w:p w:rsidR="00C06EAD" w:rsidRDefault="00C06EAD" w:rsidP="00E24E6A">
      <w:pPr>
        <w:jc w:val="both"/>
        <w:rPr>
          <w:rtl/>
        </w:rPr>
      </w:pPr>
      <w:r>
        <w:rPr>
          <w:rFonts w:hint="cs"/>
          <w:rtl/>
        </w:rPr>
        <w:t>با توجه به این مرحوم آخوند یکی از راههای عبادی شدن مقدمات را قصد توصل ذکر کردند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، </w:t>
      </w:r>
      <w:r w:rsidR="00E24E6A">
        <w:rPr>
          <w:rFonts w:hint="cs"/>
          <w:rtl/>
        </w:rPr>
        <w:t>این سوال مطرح می</w:t>
      </w:r>
      <w:r w:rsidR="00E24E6A">
        <w:rPr>
          <w:rtl/>
        </w:rPr>
        <w:softHyphen/>
      </w:r>
      <w:r w:rsidR="00E24E6A">
        <w:rPr>
          <w:rFonts w:hint="cs"/>
          <w:rtl/>
        </w:rPr>
        <w:t>شود که بنا بر نظر مرحوم شیخ که قصد توصل</w:t>
      </w:r>
      <w:r>
        <w:rPr>
          <w:rFonts w:hint="cs"/>
          <w:rtl/>
        </w:rPr>
        <w:t xml:space="preserve"> در مقدمه</w:t>
      </w:r>
      <w:r w:rsidR="00E24E6A">
        <w:rPr>
          <w:rFonts w:hint="cs"/>
          <w:rtl/>
        </w:rPr>
        <w:t xml:space="preserve"> را شرط می</w:t>
      </w:r>
      <w:r w:rsidR="00E24E6A">
        <w:rPr>
          <w:rtl/>
        </w:rPr>
        <w:softHyphen/>
      </w:r>
      <w:r w:rsidR="00E24E6A">
        <w:rPr>
          <w:rFonts w:hint="cs"/>
          <w:rtl/>
        </w:rPr>
        <w:t>داند، تمام مقدمات باید عبادی باشند</w:t>
      </w:r>
      <w:r>
        <w:rPr>
          <w:rFonts w:hint="cs"/>
          <w:rtl/>
        </w:rPr>
        <w:t>؛</w:t>
      </w:r>
      <w:r w:rsidR="00E24E6A">
        <w:rPr>
          <w:rFonts w:hint="cs"/>
          <w:rtl/>
        </w:rPr>
        <w:t xml:space="preserve"> چون قصد توصل به ذی المقدمه</w:t>
      </w:r>
      <w:r>
        <w:rPr>
          <w:rFonts w:hint="cs"/>
          <w:rtl/>
        </w:rPr>
        <w:t>،</w:t>
      </w:r>
      <w:r w:rsidR="00E24E6A">
        <w:rPr>
          <w:rFonts w:hint="cs"/>
          <w:rtl/>
        </w:rPr>
        <w:t xml:space="preserve"> مقدمه را عبادی می</w:t>
      </w:r>
      <w:r w:rsidR="00E24E6A">
        <w:rPr>
          <w:rtl/>
        </w:rPr>
        <w:softHyphen/>
      </w:r>
      <w:r>
        <w:rPr>
          <w:rFonts w:hint="cs"/>
          <w:rtl/>
        </w:rPr>
        <w:t>کند</w:t>
      </w:r>
      <w:r w:rsidR="00E24E6A">
        <w:rPr>
          <w:rFonts w:hint="cs"/>
          <w:rtl/>
        </w:rPr>
        <w:t xml:space="preserve">. </w:t>
      </w:r>
    </w:p>
    <w:p w:rsidR="00E24E6A" w:rsidRDefault="00E24E6A" w:rsidP="00E24E6A">
      <w:pPr>
        <w:jc w:val="both"/>
        <w:rPr>
          <w:rtl/>
        </w:rPr>
      </w:pPr>
      <w:r>
        <w:rPr>
          <w:rFonts w:hint="cs"/>
          <w:rtl/>
        </w:rPr>
        <w:t>ما گفتیم قصد توصل ملازمه با عبادیت ندارد. این که مرحوم شیخ انصاری قصد توصل را شرط می</w:t>
      </w:r>
      <w:r>
        <w:rPr>
          <w:rtl/>
        </w:rPr>
        <w:softHyphen/>
      </w:r>
      <w:r>
        <w:rPr>
          <w:rFonts w:hint="cs"/>
          <w:rtl/>
        </w:rPr>
        <w:t>داند</w:t>
      </w:r>
      <w:r w:rsidR="00C06EAD">
        <w:rPr>
          <w:rFonts w:hint="cs"/>
          <w:rtl/>
        </w:rPr>
        <w:t>،</w:t>
      </w:r>
      <w:r>
        <w:rPr>
          <w:rFonts w:hint="cs"/>
          <w:rtl/>
        </w:rPr>
        <w:t xml:space="preserve"> از باب این است که وجوب به عنوان مقدمه تعلق گرفته است و عنوان مقدمه فقط با قصد توصل محقق می</w:t>
      </w:r>
      <w:r>
        <w:rPr>
          <w:rtl/>
        </w:rPr>
        <w:softHyphen/>
      </w:r>
      <w:r>
        <w:rPr>
          <w:rFonts w:hint="cs"/>
          <w:rtl/>
        </w:rPr>
        <w:t>شود. این مقدار بیان، ملازمه با عبادیت</w:t>
      </w:r>
      <w:r w:rsidR="00C06EAD">
        <w:rPr>
          <w:rFonts w:hint="cs"/>
          <w:rtl/>
        </w:rPr>
        <w:t xml:space="preserve"> مقدمات</w:t>
      </w:r>
      <w:r>
        <w:rPr>
          <w:rFonts w:hint="cs"/>
          <w:rtl/>
        </w:rPr>
        <w:t xml:space="preserve"> ندارد. مثلا اگر گفته شود که وجوب به عنوان تعظیم تعلق گرفته است و عنوان تعظیم نیز فقط با قصد تعظیم محقق می</w:t>
      </w:r>
      <w:r>
        <w:rPr>
          <w:rtl/>
        </w:rPr>
        <w:softHyphen/>
      </w:r>
      <w:r>
        <w:rPr>
          <w:rFonts w:hint="cs"/>
          <w:rtl/>
        </w:rPr>
        <w:t>شود، موجب عبادی شدن تعظیم نمی</w:t>
      </w:r>
      <w:r>
        <w:rPr>
          <w:rtl/>
        </w:rPr>
        <w:softHyphen/>
      </w:r>
      <w:r>
        <w:rPr>
          <w:rFonts w:hint="cs"/>
          <w:rtl/>
        </w:rPr>
        <w:t xml:space="preserve">شود. سرّ مطلب این است که قصد عنوان ملازمه با عبادیت </w:t>
      </w:r>
      <w:r w:rsidR="00C06EAD">
        <w:rPr>
          <w:rFonts w:hint="cs"/>
          <w:rtl/>
        </w:rPr>
        <w:t>ندارد؛</w:t>
      </w:r>
      <w:r>
        <w:rPr>
          <w:rFonts w:hint="cs"/>
          <w:rtl/>
        </w:rPr>
        <w:t xml:space="preserve"> قصد عنوان یک مطلب است و به داعی اتیان کردن نیز مطلب دیگر</w:t>
      </w:r>
      <w:r w:rsidR="00C06EAD">
        <w:rPr>
          <w:rFonts w:hint="cs"/>
          <w:rtl/>
        </w:rPr>
        <w:t>ی</w:t>
      </w:r>
      <w:r>
        <w:rPr>
          <w:rFonts w:hint="cs"/>
          <w:rtl/>
        </w:rPr>
        <w:t xml:space="preserve"> است. کما این که مرحوم آخوند نیز فرمود</w:t>
      </w:r>
      <w:r w:rsidR="00C06EAD">
        <w:rPr>
          <w:rStyle w:val="FootnoteReference"/>
          <w:rtl/>
        </w:rPr>
        <w:footnoteReference w:id="2"/>
      </w:r>
      <w:r w:rsidR="00C06EAD">
        <w:rPr>
          <w:rFonts w:hint="cs"/>
          <w:rtl/>
        </w:rPr>
        <w:t>: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توان عنوان قصدی را به صورت وصفی اتیان کرد نه بصورت داعی.</w:t>
      </w:r>
    </w:p>
    <w:p w:rsidR="00E24E6A" w:rsidRDefault="00E24E6A" w:rsidP="00E24E6A">
      <w:pPr>
        <w:jc w:val="both"/>
        <w:rPr>
          <w:rtl/>
        </w:rPr>
      </w:pPr>
      <w:r w:rsidRPr="00E24E6A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قصد توصل ملازمه با عبادیت ندارد. لزوم قصد توصل اعم از عبادیت و غیر عبادیت است</w:t>
      </w:r>
      <w:r w:rsidR="00C06EAD">
        <w:rPr>
          <w:rFonts w:hint="cs"/>
          <w:rtl/>
        </w:rPr>
        <w:t>؛</w:t>
      </w:r>
      <w:r>
        <w:rPr>
          <w:rFonts w:hint="cs"/>
          <w:rtl/>
        </w:rPr>
        <w:t xml:space="preserve"> زیرا می</w:t>
      </w:r>
      <w:r>
        <w:rPr>
          <w:rtl/>
        </w:rPr>
        <w:softHyphen/>
      </w:r>
      <w:r>
        <w:rPr>
          <w:rFonts w:hint="cs"/>
          <w:rtl/>
        </w:rPr>
        <w:t>توان به داعی قصد توصل اتیان کرد</w:t>
      </w:r>
      <w:r w:rsidR="00C06EAD">
        <w:rPr>
          <w:rFonts w:hint="cs"/>
          <w:rtl/>
        </w:rPr>
        <w:t xml:space="preserve"> (تا عبادی بشود)</w:t>
      </w:r>
      <w:r>
        <w:rPr>
          <w:rFonts w:hint="cs"/>
          <w:rtl/>
        </w:rPr>
        <w:t xml:space="preserve"> و می</w:t>
      </w:r>
      <w:r>
        <w:rPr>
          <w:rtl/>
        </w:rPr>
        <w:softHyphen/>
      </w:r>
      <w:r w:rsidR="00C06EAD">
        <w:rPr>
          <w:rFonts w:hint="cs"/>
          <w:rtl/>
        </w:rPr>
        <w:t>توان به صورت وصفی اتیان کرد که عبادیت محقق نمی</w:t>
      </w:r>
      <w:r w:rsidR="00C06EAD">
        <w:rPr>
          <w:rtl/>
        </w:rPr>
        <w:softHyphen/>
      </w:r>
      <w:r w:rsidR="00C06EAD">
        <w:rPr>
          <w:rFonts w:hint="cs"/>
          <w:rtl/>
        </w:rPr>
        <w:t>شود.</w:t>
      </w:r>
    </w:p>
    <w:p w:rsidR="00E24E6A" w:rsidRDefault="00E24E6A" w:rsidP="00C06EAD">
      <w:pPr>
        <w:pStyle w:val="Heading3"/>
        <w:rPr>
          <w:rtl/>
        </w:rPr>
      </w:pPr>
      <w:bookmarkStart w:id="6" w:name="_Toc29728068"/>
      <w:r>
        <w:rPr>
          <w:rFonts w:hint="cs"/>
          <w:rtl/>
        </w:rPr>
        <w:t>نکته سوم:</w:t>
      </w:r>
      <w:r w:rsidR="00C06EAD">
        <w:rPr>
          <w:rFonts w:hint="cs"/>
          <w:rtl/>
        </w:rPr>
        <w:t xml:space="preserve"> عدم تشویش در عبارات مرحوم شیخ</w:t>
      </w:r>
      <w:bookmarkEnd w:id="6"/>
    </w:p>
    <w:p w:rsidR="00E24E6A" w:rsidRDefault="00E24E6A" w:rsidP="0028717F">
      <w:pPr>
        <w:jc w:val="both"/>
        <w:rPr>
          <w:rtl/>
        </w:rPr>
      </w:pPr>
      <w:r>
        <w:rPr>
          <w:rFonts w:hint="cs"/>
          <w:rtl/>
        </w:rPr>
        <w:t>مرحوم نائینی ف</w:t>
      </w:r>
      <w:r w:rsidR="00C06EAD">
        <w:rPr>
          <w:rFonts w:hint="cs"/>
          <w:rtl/>
        </w:rPr>
        <w:t>رموده است</w:t>
      </w:r>
      <w:r w:rsidR="0028717F">
        <w:rPr>
          <w:rStyle w:val="FootnoteReference"/>
          <w:rtl/>
        </w:rPr>
        <w:footnoteReference w:id="3"/>
      </w:r>
      <w:r w:rsidR="00C06EAD">
        <w:rPr>
          <w:rFonts w:hint="cs"/>
          <w:rtl/>
        </w:rPr>
        <w:t xml:space="preserve">: کلمات شیخ تشویش دارد یعنی کلام ایشان واضح نیست که </w:t>
      </w:r>
      <w:r>
        <w:rPr>
          <w:rFonts w:hint="cs"/>
          <w:rtl/>
        </w:rPr>
        <w:t>آیا می</w:t>
      </w:r>
      <w:r>
        <w:rPr>
          <w:rtl/>
        </w:rPr>
        <w:softHyphen/>
      </w:r>
      <w:r>
        <w:rPr>
          <w:rFonts w:hint="cs"/>
          <w:rtl/>
        </w:rPr>
        <w:t>خواهد بگوید قصد توصل در همه موارد قید واجب است یا قصد توصل در م</w:t>
      </w:r>
      <w:r w:rsidR="00C06EAD">
        <w:rPr>
          <w:rFonts w:hint="cs"/>
          <w:rtl/>
        </w:rPr>
        <w:t>قدمه حرام برای رفع حرمت شرط است؟</w:t>
      </w:r>
      <w:r w:rsidR="00057D3B">
        <w:rPr>
          <w:rFonts w:hint="cs"/>
          <w:rtl/>
        </w:rPr>
        <w:t xml:space="preserve"> مثلا برای انقاذ غریق اگر وارد ملک </w:t>
      </w:r>
      <w:r w:rsidR="00057D3B">
        <w:rPr>
          <w:rFonts w:hint="cs"/>
          <w:rtl/>
        </w:rPr>
        <w:lastRenderedPageBreak/>
        <w:t>غیر شد، باید قصد توصل بشود تا تجر</w:t>
      </w:r>
      <w:r w:rsidR="00C06EAD">
        <w:rPr>
          <w:rFonts w:hint="cs"/>
          <w:rtl/>
        </w:rPr>
        <w:t>ّ</w:t>
      </w:r>
      <w:r w:rsidR="00057D3B">
        <w:rPr>
          <w:rFonts w:hint="cs"/>
          <w:rtl/>
        </w:rPr>
        <w:t>ی و عصیان رخ ندهد. بعضی از عبارت اشاره به مطلب اول است و بعضی از ع</w:t>
      </w:r>
      <w:r w:rsidR="00C06EAD">
        <w:rPr>
          <w:rFonts w:hint="cs"/>
          <w:rtl/>
        </w:rPr>
        <w:t>بارات نیز اشاره به مطلب دوم است</w:t>
      </w:r>
      <w:r w:rsidR="0028717F">
        <w:rPr>
          <w:rFonts w:hint="cs"/>
          <w:rtl/>
        </w:rPr>
        <w:t>.</w:t>
      </w:r>
    </w:p>
    <w:p w:rsidR="00057D3B" w:rsidRDefault="0028717F" w:rsidP="00E24E6A">
      <w:pPr>
        <w:jc w:val="both"/>
        <w:rPr>
          <w:rtl/>
        </w:rPr>
      </w:pPr>
      <w:r>
        <w:rPr>
          <w:rFonts w:hint="cs"/>
          <w:rtl/>
        </w:rPr>
        <w:t>در ادامه مرحوم نائینی از  مرحوم آقای اصفهانی فشارکی نقل می</w:t>
      </w:r>
      <w:r>
        <w:rPr>
          <w:rtl/>
        </w:rPr>
        <w:softHyphen/>
      </w:r>
      <w:r>
        <w:rPr>
          <w:rFonts w:hint="cs"/>
          <w:rtl/>
        </w:rPr>
        <w:t>کند</w:t>
      </w:r>
      <w:r w:rsidR="00057D3B">
        <w:rPr>
          <w:rFonts w:hint="cs"/>
          <w:rtl/>
        </w:rPr>
        <w:t>:</w:t>
      </w:r>
      <w:r>
        <w:rPr>
          <w:rFonts w:hint="cs"/>
          <w:rtl/>
        </w:rPr>
        <w:t xml:space="preserve"> مراد شیخ، قصد توصل</w:t>
      </w:r>
      <w:r w:rsidR="00057D3B">
        <w:rPr>
          <w:rFonts w:hint="cs"/>
          <w:rtl/>
        </w:rPr>
        <w:t xml:space="preserve"> </w:t>
      </w:r>
      <w:r>
        <w:rPr>
          <w:rFonts w:hint="cs"/>
          <w:rtl/>
        </w:rPr>
        <w:t>برای رفع حرمت از مقدمه حرام</w:t>
      </w:r>
      <w:r w:rsidR="00057D3B">
        <w:rPr>
          <w:rFonts w:hint="cs"/>
          <w:rtl/>
        </w:rPr>
        <w:t xml:space="preserve"> است و در همه موارد این گونه نیست. بعد مرحوم نائینی می</w:t>
      </w:r>
      <w:r w:rsidR="00057D3B">
        <w:rPr>
          <w:rtl/>
        </w:rPr>
        <w:softHyphen/>
      </w:r>
      <w:r w:rsidR="00057D3B">
        <w:rPr>
          <w:rFonts w:hint="cs"/>
          <w:rtl/>
        </w:rPr>
        <w:t>فرماید: کلام مرحوم اصفهانی فشارکی اجتهاد خودش است یا از استادش م</w:t>
      </w:r>
      <w:r>
        <w:rPr>
          <w:rFonts w:hint="cs"/>
          <w:rtl/>
        </w:rPr>
        <w:t>رحوم شیرازی</w:t>
      </w:r>
      <w:r w:rsidR="00057D3B">
        <w:rPr>
          <w:rFonts w:hint="cs"/>
          <w:rtl/>
        </w:rPr>
        <w:t xml:space="preserve"> نقل کرده است.</w:t>
      </w:r>
    </w:p>
    <w:p w:rsidR="00417783" w:rsidRDefault="00057D3B" w:rsidP="00417783">
      <w:pPr>
        <w:jc w:val="both"/>
        <w:rPr>
          <w:rtl/>
        </w:rPr>
      </w:pPr>
      <w:r>
        <w:rPr>
          <w:rFonts w:hint="cs"/>
          <w:rtl/>
        </w:rPr>
        <w:t>ما از عبارات مرحوم شیخ تشویشی احساس نکردیم. ایشان در مقابل صاحب فصول بحث</w:t>
      </w:r>
      <w:r w:rsidR="0028717F">
        <w:rPr>
          <w:rFonts w:hint="cs"/>
          <w:rtl/>
        </w:rPr>
        <w:t xml:space="preserve"> را مطرح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کند و می</w:t>
      </w:r>
      <w:r>
        <w:rPr>
          <w:rtl/>
        </w:rPr>
        <w:softHyphen/>
      </w:r>
      <w:r>
        <w:rPr>
          <w:rFonts w:hint="cs"/>
          <w:rtl/>
        </w:rPr>
        <w:t>فرماید: مقدمه موصله صحیح نیست</w:t>
      </w:r>
      <w:r w:rsidR="0028717F">
        <w:rPr>
          <w:rFonts w:hint="cs"/>
          <w:rtl/>
        </w:rPr>
        <w:t>؛</w:t>
      </w:r>
      <w:r>
        <w:rPr>
          <w:rFonts w:hint="cs"/>
          <w:rtl/>
        </w:rPr>
        <w:t xml:space="preserve"> بلکه قصد توصل باید بشود. مرحوم آخوند نیز اشاره به تشویش نکرده است</w:t>
      </w:r>
      <w:r w:rsidR="0028717F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و ظاهر کلام مرحوم شیخ را مطرح کرده است</w:t>
      </w:r>
      <w:r w:rsidR="00417783">
        <w:rPr>
          <w:rFonts w:hint="cs"/>
          <w:rtl/>
        </w:rPr>
        <w:t>.</w:t>
      </w:r>
    </w:p>
    <w:p w:rsidR="00057D3B" w:rsidRDefault="00057D3B" w:rsidP="00417783">
      <w:pPr>
        <w:jc w:val="both"/>
        <w:rPr>
          <w:rtl/>
        </w:rPr>
      </w:pPr>
      <w:r w:rsidRPr="0028717F">
        <w:rPr>
          <w:rFonts w:hint="cs"/>
          <w:color w:val="000080"/>
          <w:rtl/>
        </w:rPr>
        <w:t>نتیجه کلام شیخ:</w:t>
      </w:r>
      <w:r>
        <w:rPr>
          <w:rFonts w:hint="cs"/>
          <w:rtl/>
        </w:rPr>
        <w:t xml:space="preserve"> موصله بودن شرط نیست</w:t>
      </w:r>
      <w:r w:rsidR="0028717F">
        <w:rPr>
          <w:rFonts w:hint="cs"/>
          <w:rtl/>
        </w:rPr>
        <w:t>؛</w:t>
      </w:r>
      <w:r>
        <w:rPr>
          <w:rFonts w:hint="cs"/>
          <w:rtl/>
        </w:rPr>
        <w:t xml:space="preserve"> بلکه قصد توصل کافی است.</w:t>
      </w:r>
    </w:p>
    <w:p w:rsidR="00057D3B" w:rsidRDefault="00057D3B" w:rsidP="0028717F">
      <w:pPr>
        <w:pStyle w:val="Heading3"/>
        <w:rPr>
          <w:rtl/>
        </w:rPr>
      </w:pPr>
      <w:bookmarkStart w:id="7" w:name="_Toc29728069"/>
      <w:r>
        <w:rPr>
          <w:rFonts w:hint="cs"/>
          <w:rtl/>
        </w:rPr>
        <w:t>ثمرات اختلاف در اقول</w:t>
      </w:r>
      <w:bookmarkEnd w:id="7"/>
    </w:p>
    <w:p w:rsidR="00057D3B" w:rsidRDefault="00057D3B" w:rsidP="001D2C02">
      <w:pPr>
        <w:pStyle w:val="Heading3"/>
        <w:rPr>
          <w:rtl/>
        </w:rPr>
      </w:pPr>
      <w:bookmarkStart w:id="8" w:name="_Toc29728070"/>
      <w:r>
        <w:rPr>
          <w:rFonts w:hint="cs"/>
          <w:rtl/>
        </w:rPr>
        <w:t>ثمره اول</w:t>
      </w:r>
      <w:r w:rsidR="0028717F">
        <w:rPr>
          <w:rFonts w:hint="cs"/>
          <w:rtl/>
        </w:rPr>
        <w:t>: ارتکاب مقدمه حرام</w:t>
      </w:r>
      <w:bookmarkEnd w:id="8"/>
    </w:p>
    <w:p w:rsidR="001D2C02" w:rsidRDefault="001D2C02" w:rsidP="001D2C02">
      <w:pPr>
        <w:jc w:val="both"/>
        <w:rPr>
          <w:rtl/>
        </w:rPr>
      </w:pPr>
      <w:r w:rsidRPr="001D2C02">
        <w:rPr>
          <w:rFonts w:hint="cs"/>
          <w:rtl/>
        </w:rPr>
        <w:t>اگر</w:t>
      </w:r>
      <w:r w:rsidRPr="001D2C02">
        <w:t xml:space="preserve"> </w:t>
      </w:r>
      <w:r w:rsidRPr="001D2C02">
        <w:rPr>
          <w:rFonts w:hint="cs"/>
          <w:rtl/>
        </w:rPr>
        <w:t>عملى‏</w:t>
      </w:r>
      <w:r>
        <w:rPr>
          <w:rFonts w:hint="cs"/>
          <w:rtl/>
        </w:rPr>
        <w:t xml:space="preserve"> </w:t>
      </w:r>
      <w:r w:rsidRPr="001D2C02">
        <w:rPr>
          <w:rFonts w:hint="cs"/>
          <w:rtl/>
        </w:rPr>
        <w:t>ذاتا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با</w:t>
      </w:r>
      <w:r w:rsidRPr="001D2C02">
        <w:t xml:space="preserve"> </w:t>
      </w:r>
      <w:r w:rsidRPr="001D2C02">
        <w:rPr>
          <w:rFonts w:hint="cs"/>
          <w:rtl/>
        </w:rPr>
        <w:t>قطع‏نظر</w:t>
      </w:r>
      <w:r w:rsidRPr="001D2C02">
        <w:t xml:space="preserve"> </w:t>
      </w:r>
      <w:r w:rsidRPr="001D2C02">
        <w:rPr>
          <w:rFonts w:hint="cs"/>
          <w:rtl/>
        </w:rPr>
        <w:t>از</w:t>
      </w:r>
      <w:r w:rsidRPr="001D2C02">
        <w:t xml:space="preserve"> </w:t>
      </w:r>
      <w:r w:rsidRPr="001D2C02">
        <w:rPr>
          <w:rFonts w:hint="cs"/>
          <w:rtl/>
        </w:rPr>
        <w:t>مقدميّت</w:t>
      </w:r>
      <w:r w:rsidRPr="001D2C02">
        <w:t xml:space="preserve"> </w:t>
      </w:r>
      <w:r w:rsidRPr="001D2C02">
        <w:rPr>
          <w:rFonts w:hint="cs"/>
          <w:rtl/>
        </w:rPr>
        <w:t>حرام</w:t>
      </w:r>
      <w:r w:rsidRPr="001D2C02">
        <w:t xml:space="preserve"> </w:t>
      </w:r>
      <w:r w:rsidRPr="001D2C02">
        <w:rPr>
          <w:rFonts w:hint="cs"/>
          <w:rtl/>
        </w:rPr>
        <w:t>بود،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فعلا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با</w:t>
      </w:r>
      <w:r w:rsidRPr="001D2C02">
        <w:t xml:space="preserve"> </w:t>
      </w:r>
      <w:r w:rsidRPr="001D2C02">
        <w:rPr>
          <w:rFonts w:hint="cs"/>
          <w:rtl/>
        </w:rPr>
        <w:t>نظر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مقدّمه</w:t>
      </w:r>
      <w:r w:rsidRPr="001D2C02">
        <w:t xml:space="preserve"> </w:t>
      </w:r>
      <w:r w:rsidRPr="001D2C02">
        <w:rPr>
          <w:rFonts w:hint="cs"/>
          <w:rtl/>
        </w:rPr>
        <w:t>شدن</w:t>
      </w:r>
      <w:r w:rsidRPr="001D2C02">
        <w:t xml:space="preserve"> </w:t>
      </w:r>
      <w:r w:rsidRPr="001D2C02">
        <w:rPr>
          <w:rFonts w:hint="cs"/>
          <w:rtl/>
        </w:rPr>
        <w:t>واجب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مأمور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>
        <w:rPr>
          <w:rFonts w:hint="cs"/>
          <w:rtl/>
        </w:rPr>
        <w:t>گرديد، طبق مبانی مختلف، حکم این عمل مختلف می</w:t>
      </w:r>
      <w:r>
        <w:rPr>
          <w:rtl/>
        </w:rPr>
        <w:softHyphen/>
      </w:r>
      <w:r>
        <w:rPr>
          <w:rFonts w:hint="cs"/>
          <w:rtl/>
        </w:rPr>
        <w:t xml:space="preserve">شود. مثلا </w:t>
      </w:r>
      <w:r w:rsidRPr="001D2C02">
        <w:rPr>
          <w:rFonts w:hint="cs"/>
          <w:rtl/>
        </w:rPr>
        <w:t>ورود در ملك د</w:t>
      </w:r>
      <w:r>
        <w:rPr>
          <w:rFonts w:hint="cs"/>
          <w:rtl/>
        </w:rPr>
        <w:t>يگران بدون اذن و رضايت مالك</w:t>
      </w:r>
      <w:r w:rsidRPr="001D2C02">
        <w:rPr>
          <w:rFonts w:hint="cs"/>
          <w:rtl/>
        </w:rPr>
        <w:t>، از باب غصب بودن حرام است. حال اگر همين عمل مقدّمه يك واجب فعلى از قبيل انقاذ غريق</w:t>
      </w:r>
      <w:r>
        <w:rPr>
          <w:rFonts w:hint="cs"/>
          <w:rtl/>
        </w:rPr>
        <w:t xml:space="preserve"> قرار گرفته است( فرض این است که مقدمه منحصره است و ذی المقدمه اهم است) در اينجا چند</w:t>
      </w:r>
      <w:r w:rsidRPr="001D2C02">
        <w:rPr>
          <w:rFonts w:hint="cs"/>
          <w:rtl/>
        </w:rPr>
        <w:t xml:space="preserve"> فرض مطرح است:</w:t>
      </w:r>
    </w:p>
    <w:p w:rsidR="001D2C02" w:rsidRDefault="001D2C02" w:rsidP="001D2C02">
      <w:pPr>
        <w:pStyle w:val="Heading4"/>
        <w:rPr>
          <w:rtl/>
        </w:rPr>
      </w:pPr>
      <w:bookmarkStart w:id="9" w:name="_Toc29728071"/>
      <w:r>
        <w:rPr>
          <w:rFonts w:hint="cs"/>
          <w:rtl/>
        </w:rPr>
        <w:t>صورت اول:</w:t>
      </w:r>
      <w:r w:rsidR="005A7492">
        <w:rPr>
          <w:rFonts w:hint="cs"/>
          <w:rtl/>
        </w:rPr>
        <w:t xml:space="preserve"> عدم التفات به مقدمیت</w:t>
      </w:r>
      <w:bookmarkEnd w:id="9"/>
    </w:p>
    <w:p w:rsidR="001D2C02" w:rsidRPr="001D2C02" w:rsidRDefault="001D2C02" w:rsidP="005A7492">
      <w:pPr>
        <w:jc w:val="both"/>
        <w:rPr>
          <w:rtl/>
        </w:rPr>
      </w:pPr>
      <w:r w:rsidRPr="001D2C02">
        <w:rPr>
          <w:rFonts w:hint="cs"/>
          <w:rtl/>
        </w:rPr>
        <w:t>شخصى</w:t>
      </w:r>
      <w:r w:rsidRPr="001D2C02">
        <w:t xml:space="preserve"> </w:t>
      </w:r>
      <w:r w:rsidRPr="001D2C02">
        <w:rPr>
          <w:rFonts w:hint="cs"/>
          <w:rtl/>
        </w:rPr>
        <w:t>كه</w:t>
      </w:r>
      <w:r w:rsidRPr="001D2C02">
        <w:t xml:space="preserve"> </w:t>
      </w:r>
      <w:r w:rsidRPr="001D2C02">
        <w:rPr>
          <w:rFonts w:hint="cs"/>
          <w:rtl/>
        </w:rPr>
        <w:t>وارد</w:t>
      </w:r>
      <w:r w:rsidRPr="001D2C02">
        <w:t xml:space="preserve"> </w:t>
      </w:r>
      <w:r w:rsidRPr="001D2C02">
        <w:rPr>
          <w:rFonts w:hint="cs"/>
          <w:rtl/>
        </w:rPr>
        <w:t>در</w:t>
      </w:r>
      <w:r w:rsidRPr="001D2C02">
        <w:t xml:space="preserve"> </w:t>
      </w:r>
      <w:r w:rsidRPr="001D2C02">
        <w:rPr>
          <w:rFonts w:hint="cs"/>
          <w:rtl/>
        </w:rPr>
        <w:t>ملك</w:t>
      </w:r>
      <w:r w:rsidRPr="001D2C02">
        <w:t xml:space="preserve"> </w:t>
      </w:r>
      <w:r w:rsidRPr="001D2C02">
        <w:rPr>
          <w:rFonts w:hint="cs"/>
          <w:rtl/>
        </w:rPr>
        <w:t>ديگرى</w:t>
      </w:r>
      <w:r w:rsidRPr="001D2C02">
        <w:t xml:space="preserve"> </w:t>
      </w:r>
      <w:r w:rsidRPr="001D2C02">
        <w:rPr>
          <w:rFonts w:hint="cs"/>
          <w:rtl/>
        </w:rPr>
        <w:t>مى‏شود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مى‏داند</w:t>
      </w:r>
      <w:r w:rsidRPr="001D2C02">
        <w:t xml:space="preserve"> </w:t>
      </w:r>
      <w:r w:rsidRPr="001D2C02">
        <w:rPr>
          <w:rFonts w:hint="cs"/>
          <w:rtl/>
        </w:rPr>
        <w:t>كه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كار</w:t>
      </w:r>
      <w:r w:rsidRPr="001D2C02">
        <w:t xml:space="preserve"> </w:t>
      </w:r>
      <w:r w:rsidRPr="001D2C02">
        <w:rPr>
          <w:rFonts w:hint="cs"/>
          <w:rtl/>
        </w:rPr>
        <w:t>غصب</w:t>
      </w:r>
      <w:r w:rsidRPr="001D2C02">
        <w:t xml:space="preserve"> </w:t>
      </w:r>
      <w:r w:rsidRPr="001D2C02">
        <w:rPr>
          <w:rFonts w:hint="cs"/>
          <w:rtl/>
        </w:rPr>
        <w:t>است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نبايد</w:t>
      </w:r>
      <w:r w:rsidRPr="001D2C02">
        <w:t xml:space="preserve"> </w:t>
      </w:r>
      <w:r w:rsidRPr="001D2C02">
        <w:rPr>
          <w:rFonts w:hint="cs"/>
          <w:rtl/>
        </w:rPr>
        <w:t>وارد</w:t>
      </w:r>
      <w:r w:rsidRPr="001D2C02">
        <w:t xml:space="preserve"> </w:t>
      </w:r>
      <w:r w:rsidRPr="001D2C02">
        <w:rPr>
          <w:rFonts w:hint="cs"/>
          <w:rtl/>
        </w:rPr>
        <w:t>شود؛</w:t>
      </w:r>
      <w:r w:rsidRPr="001D2C02">
        <w:t xml:space="preserve"> </w:t>
      </w:r>
      <w:r w:rsidRPr="001D2C02">
        <w:rPr>
          <w:rFonts w:hint="cs"/>
          <w:rtl/>
        </w:rPr>
        <w:t>ولى</w:t>
      </w:r>
      <w:r w:rsidRPr="001D2C02">
        <w:t xml:space="preserve"> </w:t>
      </w:r>
      <w:r w:rsidRPr="001D2C02">
        <w:rPr>
          <w:rFonts w:hint="cs"/>
          <w:rtl/>
        </w:rPr>
        <w:t>وارد</w:t>
      </w:r>
      <w:r w:rsidRPr="001D2C02">
        <w:t xml:space="preserve"> </w:t>
      </w:r>
      <w:r w:rsidRPr="001D2C02">
        <w:rPr>
          <w:rFonts w:hint="cs"/>
          <w:rtl/>
        </w:rPr>
        <w:t>مى‏شود،</w:t>
      </w:r>
      <w:r w:rsidRPr="001D2C02">
        <w:t xml:space="preserve"> </w:t>
      </w:r>
      <w:r w:rsidRPr="001D2C02">
        <w:rPr>
          <w:rFonts w:hint="cs"/>
          <w:rtl/>
        </w:rPr>
        <w:t>بدون</w:t>
      </w:r>
      <w:r w:rsidRPr="001D2C02">
        <w:t xml:space="preserve"> </w:t>
      </w:r>
      <w:r w:rsidRPr="001D2C02">
        <w:rPr>
          <w:rFonts w:hint="cs"/>
          <w:rtl/>
        </w:rPr>
        <w:t>اينكه</w:t>
      </w:r>
      <w:r w:rsidRPr="001D2C02">
        <w:t xml:space="preserve"> </w:t>
      </w:r>
      <w:r w:rsidRPr="001D2C02">
        <w:rPr>
          <w:rFonts w:hint="cs"/>
          <w:rtl/>
        </w:rPr>
        <w:t>التفات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توجّهى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مقدميّت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توقّف</w:t>
      </w:r>
      <w:r w:rsidRPr="001D2C02">
        <w:t xml:space="preserve"> </w:t>
      </w:r>
      <w:r w:rsidRPr="001D2C02">
        <w:rPr>
          <w:rFonts w:hint="cs"/>
          <w:rtl/>
        </w:rPr>
        <w:t>داشته</w:t>
      </w:r>
      <w:r w:rsidRPr="001D2C02">
        <w:t xml:space="preserve"> </w:t>
      </w:r>
      <w:r w:rsidRPr="001D2C02">
        <w:rPr>
          <w:rFonts w:hint="cs"/>
          <w:rtl/>
        </w:rPr>
        <w:t>باشد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اصلا</w:t>
      </w:r>
      <w:r w:rsidRPr="001D2C02">
        <w:t xml:space="preserve"> </w:t>
      </w:r>
      <w:r w:rsidRPr="001D2C02">
        <w:rPr>
          <w:rFonts w:hint="cs"/>
          <w:rtl/>
        </w:rPr>
        <w:t>خبر</w:t>
      </w:r>
      <w:r w:rsidRPr="001D2C02">
        <w:t xml:space="preserve"> </w:t>
      </w:r>
      <w:r w:rsidRPr="001D2C02">
        <w:rPr>
          <w:rFonts w:hint="cs"/>
          <w:rtl/>
        </w:rPr>
        <w:t>از</w:t>
      </w:r>
      <w:r w:rsidRPr="001D2C02">
        <w:t xml:space="preserve"> </w:t>
      </w:r>
      <w:r w:rsidRPr="001D2C02">
        <w:rPr>
          <w:rFonts w:hint="cs"/>
          <w:rtl/>
        </w:rPr>
        <w:t>غريق</w:t>
      </w:r>
      <w:r w:rsidRPr="001D2C02">
        <w:t xml:space="preserve"> </w:t>
      </w:r>
      <w:r w:rsidRPr="001D2C02">
        <w:rPr>
          <w:rFonts w:hint="cs"/>
          <w:rtl/>
        </w:rPr>
        <w:t>ندارد</w:t>
      </w:r>
      <w:r w:rsidRPr="001D2C02">
        <w:t xml:space="preserve"> </w:t>
      </w:r>
      <w:r w:rsidRPr="001D2C02">
        <w:rPr>
          <w:rFonts w:hint="cs"/>
          <w:rtl/>
        </w:rPr>
        <w:t>تا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مقدّميت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ورود</w:t>
      </w:r>
      <w:r w:rsidRPr="001D2C02">
        <w:t xml:space="preserve"> </w:t>
      </w:r>
      <w:r w:rsidRPr="001D2C02">
        <w:rPr>
          <w:rFonts w:hint="cs"/>
          <w:rtl/>
        </w:rPr>
        <w:t>براى</w:t>
      </w:r>
      <w:r w:rsidRPr="001D2C02">
        <w:t xml:space="preserve"> </w:t>
      </w:r>
      <w:r w:rsidRPr="001D2C02">
        <w:rPr>
          <w:rFonts w:hint="cs"/>
          <w:rtl/>
        </w:rPr>
        <w:t>انقاذ</w:t>
      </w:r>
      <w:r w:rsidRPr="001D2C02">
        <w:t xml:space="preserve"> </w:t>
      </w:r>
      <w:r w:rsidRPr="001D2C02">
        <w:rPr>
          <w:rFonts w:hint="cs"/>
          <w:rtl/>
        </w:rPr>
        <w:t>التفات</w:t>
      </w:r>
      <w:r w:rsidRPr="001D2C02">
        <w:t xml:space="preserve"> </w:t>
      </w:r>
      <w:r w:rsidRPr="001D2C02">
        <w:rPr>
          <w:rFonts w:hint="cs"/>
          <w:rtl/>
        </w:rPr>
        <w:t>يابد؛</w:t>
      </w:r>
      <w:r w:rsidRPr="001D2C02">
        <w:t xml:space="preserve"> </w:t>
      </w:r>
      <w:r w:rsidRPr="001D2C02">
        <w:rPr>
          <w:rFonts w:hint="cs"/>
          <w:rtl/>
        </w:rPr>
        <w:t>ولى</w:t>
      </w:r>
      <w:r w:rsidRPr="001D2C02">
        <w:t xml:space="preserve"> </w:t>
      </w:r>
      <w:r w:rsidRPr="001D2C02">
        <w:rPr>
          <w:rFonts w:hint="cs"/>
          <w:rtl/>
        </w:rPr>
        <w:t>در</w:t>
      </w:r>
      <w:r w:rsidRPr="001D2C02">
        <w:t xml:space="preserve"> </w:t>
      </w:r>
      <w:r w:rsidRPr="001D2C02">
        <w:rPr>
          <w:rFonts w:hint="cs"/>
          <w:rtl/>
        </w:rPr>
        <w:t>واقع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ورود</w:t>
      </w:r>
      <w:r w:rsidRPr="001D2C02">
        <w:t xml:space="preserve"> </w:t>
      </w:r>
      <w:r w:rsidRPr="001D2C02">
        <w:rPr>
          <w:rFonts w:hint="cs"/>
          <w:rtl/>
        </w:rPr>
        <w:t>مقدّمه</w:t>
      </w:r>
      <w:r w:rsidRPr="001D2C02">
        <w:t xml:space="preserve"> </w:t>
      </w:r>
      <w:r w:rsidRPr="001D2C02">
        <w:rPr>
          <w:rFonts w:hint="cs"/>
          <w:rtl/>
        </w:rPr>
        <w:t>واجب</w:t>
      </w:r>
      <w:r w:rsidRPr="001D2C02">
        <w:t xml:space="preserve"> </w:t>
      </w:r>
      <w:r w:rsidRPr="001D2C02">
        <w:rPr>
          <w:rFonts w:hint="cs"/>
          <w:rtl/>
        </w:rPr>
        <w:t>است</w:t>
      </w:r>
      <w:r w:rsidRPr="001D2C02">
        <w:t>.</w:t>
      </w:r>
    </w:p>
    <w:p w:rsidR="001D2C02" w:rsidRDefault="001D2C02" w:rsidP="001D2C02">
      <w:pPr>
        <w:jc w:val="both"/>
        <w:rPr>
          <w:rtl/>
        </w:rPr>
      </w:pPr>
      <w:r w:rsidRPr="001D2C02">
        <w:rPr>
          <w:rFonts w:hint="cs"/>
          <w:rtl/>
        </w:rPr>
        <w:lastRenderedPageBreak/>
        <w:t>آنگاه</w:t>
      </w:r>
      <w:r w:rsidRPr="001D2C02">
        <w:t xml:space="preserve"> </w:t>
      </w:r>
      <w:r w:rsidRPr="001D2C02">
        <w:rPr>
          <w:rFonts w:hint="cs"/>
          <w:rtl/>
        </w:rPr>
        <w:t>بر</w:t>
      </w:r>
      <w:r w:rsidRPr="001D2C02">
        <w:t xml:space="preserve"> </w:t>
      </w:r>
      <w:r w:rsidRPr="001D2C02">
        <w:rPr>
          <w:rFonts w:hint="cs"/>
          <w:rtl/>
        </w:rPr>
        <w:t>مسلك</w:t>
      </w:r>
      <w:r w:rsidRPr="001D2C02">
        <w:t xml:space="preserve"> </w:t>
      </w:r>
      <w:r w:rsidRPr="001D2C02">
        <w:rPr>
          <w:rFonts w:hint="cs"/>
          <w:rtl/>
        </w:rPr>
        <w:t>شيخ،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دخول</w:t>
      </w:r>
      <w:r w:rsidRPr="001D2C02">
        <w:t xml:space="preserve"> </w:t>
      </w:r>
      <w:r w:rsidRPr="001D2C02">
        <w:rPr>
          <w:rFonts w:hint="cs"/>
          <w:rtl/>
        </w:rPr>
        <w:t>در</w:t>
      </w:r>
      <w:r w:rsidRPr="001D2C02">
        <w:t xml:space="preserve"> </w:t>
      </w:r>
      <w:r w:rsidRPr="001D2C02">
        <w:rPr>
          <w:rFonts w:hint="cs"/>
          <w:rtl/>
        </w:rPr>
        <w:t>ارض</w:t>
      </w:r>
      <w:r w:rsidRPr="001D2C02">
        <w:t xml:space="preserve"> </w:t>
      </w:r>
      <w:r w:rsidRPr="001D2C02">
        <w:rPr>
          <w:rFonts w:hint="cs"/>
          <w:rtl/>
        </w:rPr>
        <w:t>غير</w:t>
      </w:r>
      <w:r w:rsidRPr="001D2C02">
        <w:t xml:space="preserve"> </w:t>
      </w:r>
      <w:r w:rsidRPr="001D2C02">
        <w:rPr>
          <w:rFonts w:hint="cs"/>
          <w:rtl/>
        </w:rPr>
        <w:t>فقط</w:t>
      </w:r>
      <w:r w:rsidRPr="001D2C02">
        <w:t xml:space="preserve"> </w:t>
      </w:r>
      <w:r w:rsidRPr="001D2C02">
        <w:rPr>
          <w:rFonts w:hint="cs"/>
          <w:rtl/>
        </w:rPr>
        <w:t>حرام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معصيت</w:t>
      </w:r>
      <w:r w:rsidRPr="001D2C02">
        <w:t xml:space="preserve"> </w:t>
      </w:r>
      <w:r w:rsidRPr="001D2C02">
        <w:rPr>
          <w:rFonts w:hint="cs"/>
          <w:rtl/>
        </w:rPr>
        <w:t>است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از</w:t>
      </w:r>
      <w:r w:rsidRPr="001D2C02">
        <w:t xml:space="preserve"> </w:t>
      </w:r>
      <w:r w:rsidRPr="001D2C02">
        <w:rPr>
          <w:rFonts w:hint="cs"/>
          <w:rtl/>
        </w:rPr>
        <w:t>باب</w:t>
      </w:r>
      <w:r w:rsidRPr="001D2C02">
        <w:t xml:space="preserve"> </w:t>
      </w:r>
      <w:r w:rsidRPr="001D2C02">
        <w:rPr>
          <w:rFonts w:hint="cs"/>
          <w:rtl/>
        </w:rPr>
        <w:t>مقدّمه</w:t>
      </w:r>
      <w:r w:rsidRPr="001D2C02">
        <w:t xml:space="preserve"> </w:t>
      </w:r>
      <w:r w:rsidRPr="001D2C02">
        <w:rPr>
          <w:rFonts w:hint="cs"/>
          <w:rtl/>
        </w:rPr>
        <w:t>متّصف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وجوب</w:t>
      </w:r>
      <w:r w:rsidRPr="001D2C02">
        <w:t xml:space="preserve"> </w:t>
      </w:r>
      <w:r>
        <w:rPr>
          <w:rFonts w:hint="cs"/>
          <w:rtl/>
        </w:rPr>
        <w:t>نمى‏شو؛</w:t>
      </w:r>
      <w:r w:rsidRPr="001D2C02">
        <w:rPr>
          <w:rFonts w:hint="cs"/>
          <w:rtl/>
        </w:rPr>
        <w:t>،</w:t>
      </w:r>
      <w:r w:rsidRPr="001D2C02">
        <w:t xml:space="preserve"> </w:t>
      </w:r>
      <w:r w:rsidRPr="001D2C02">
        <w:rPr>
          <w:rFonts w:hint="cs"/>
          <w:rtl/>
        </w:rPr>
        <w:t>زيرا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قصد</w:t>
      </w:r>
      <w:r w:rsidRPr="001D2C02">
        <w:t xml:space="preserve"> </w:t>
      </w:r>
      <w:r w:rsidRPr="001D2C02">
        <w:rPr>
          <w:rFonts w:hint="cs"/>
          <w:rtl/>
        </w:rPr>
        <w:t>توصّل</w:t>
      </w:r>
      <w:r w:rsidRPr="001D2C02">
        <w:t xml:space="preserve"> </w:t>
      </w:r>
      <w:r w:rsidRPr="001D2C02">
        <w:rPr>
          <w:rFonts w:hint="cs"/>
          <w:rtl/>
        </w:rPr>
        <w:t>انجام</w:t>
      </w:r>
      <w:r w:rsidRPr="001D2C02">
        <w:t xml:space="preserve"> </w:t>
      </w:r>
      <w:r w:rsidRPr="001D2C02">
        <w:rPr>
          <w:rFonts w:hint="cs"/>
          <w:rtl/>
        </w:rPr>
        <w:t>نشده</w:t>
      </w:r>
      <w:r w:rsidRPr="001D2C02">
        <w:t xml:space="preserve"> </w:t>
      </w:r>
      <w:r w:rsidRPr="001D2C02">
        <w:rPr>
          <w:rFonts w:hint="cs"/>
          <w:rtl/>
        </w:rPr>
        <w:t>است</w:t>
      </w:r>
      <w:r>
        <w:rPr>
          <w:rFonts w:hint="cs"/>
          <w:rtl/>
        </w:rPr>
        <w:t xml:space="preserve">؛ </w:t>
      </w:r>
      <w:r w:rsidRPr="001D2C02">
        <w:rPr>
          <w:rFonts w:hint="cs"/>
          <w:rtl/>
        </w:rPr>
        <w:t>ولى</w:t>
      </w:r>
      <w:r w:rsidRPr="001D2C02">
        <w:t xml:space="preserve"> </w:t>
      </w:r>
      <w:r w:rsidRPr="001D2C02">
        <w:rPr>
          <w:rFonts w:hint="cs"/>
          <w:rtl/>
        </w:rPr>
        <w:t>بر</w:t>
      </w:r>
      <w:r w:rsidRPr="001D2C02">
        <w:t xml:space="preserve"> </w:t>
      </w:r>
      <w:r w:rsidRPr="001D2C02">
        <w:rPr>
          <w:rFonts w:hint="cs"/>
          <w:rtl/>
        </w:rPr>
        <w:t>مسلك</w:t>
      </w:r>
      <w:r w:rsidRPr="001D2C02">
        <w:t xml:space="preserve"> </w:t>
      </w:r>
      <w:r w:rsidRPr="001D2C02">
        <w:rPr>
          <w:rFonts w:hint="cs"/>
          <w:rtl/>
        </w:rPr>
        <w:t>مرحوم</w:t>
      </w:r>
      <w:r w:rsidRPr="001D2C02">
        <w:t xml:space="preserve"> </w:t>
      </w:r>
      <w:r w:rsidRPr="001D2C02">
        <w:rPr>
          <w:rFonts w:hint="cs"/>
          <w:rtl/>
        </w:rPr>
        <w:t>آخوند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ورود</w:t>
      </w:r>
      <w:r w:rsidRPr="001D2C02">
        <w:t xml:space="preserve"> </w:t>
      </w:r>
      <w:r w:rsidRPr="001D2C02">
        <w:rPr>
          <w:rFonts w:hint="cs"/>
          <w:rtl/>
        </w:rPr>
        <w:t>در</w:t>
      </w:r>
      <w:r w:rsidRPr="001D2C02">
        <w:t xml:space="preserve"> </w:t>
      </w:r>
      <w:r w:rsidRPr="001D2C02">
        <w:rPr>
          <w:rFonts w:hint="cs"/>
          <w:rtl/>
        </w:rPr>
        <w:t>واقع</w:t>
      </w:r>
      <w:r w:rsidRPr="001D2C02">
        <w:t xml:space="preserve"> </w:t>
      </w:r>
      <w:r w:rsidRPr="001D2C02">
        <w:rPr>
          <w:rFonts w:hint="cs"/>
          <w:rtl/>
        </w:rPr>
        <w:t>مقدميّت</w:t>
      </w:r>
      <w:r w:rsidRPr="001D2C02">
        <w:t xml:space="preserve"> </w:t>
      </w:r>
      <w:r w:rsidRPr="001D2C02">
        <w:rPr>
          <w:rFonts w:hint="cs"/>
          <w:rtl/>
        </w:rPr>
        <w:t>دارد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مقدّمه</w:t>
      </w:r>
      <w:r w:rsidRPr="001D2C02">
        <w:t xml:space="preserve"> </w:t>
      </w:r>
      <w:r w:rsidRPr="001D2C02">
        <w:rPr>
          <w:rFonts w:hint="cs"/>
          <w:rtl/>
        </w:rPr>
        <w:t>واجب،</w:t>
      </w:r>
      <w:r w:rsidRPr="001D2C02">
        <w:t xml:space="preserve"> </w:t>
      </w:r>
      <w:r w:rsidRPr="001D2C02">
        <w:rPr>
          <w:rFonts w:hint="cs"/>
          <w:rtl/>
        </w:rPr>
        <w:t>واجب</w:t>
      </w:r>
      <w:r w:rsidRPr="001D2C02">
        <w:t xml:space="preserve"> </w:t>
      </w:r>
      <w:r>
        <w:rPr>
          <w:rFonts w:hint="cs"/>
          <w:rtl/>
        </w:rPr>
        <w:t xml:space="preserve">است؛ </w:t>
      </w:r>
      <w:r w:rsidRPr="001D2C02">
        <w:t xml:space="preserve"> </w:t>
      </w:r>
      <w:r w:rsidRPr="001D2C02">
        <w:rPr>
          <w:rFonts w:hint="cs"/>
          <w:rtl/>
        </w:rPr>
        <w:t>پس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ورود</w:t>
      </w:r>
      <w:r w:rsidRPr="001D2C02">
        <w:t xml:space="preserve"> </w:t>
      </w:r>
      <w:r w:rsidRPr="001D2C02">
        <w:rPr>
          <w:rFonts w:hint="cs"/>
          <w:rtl/>
        </w:rPr>
        <w:t>فى</w:t>
      </w:r>
      <w:r w:rsidRPr="001D2C02">
        <w:t xml:space="preserve"> </w:t>
      </w:r>
      <w:r w:rsidRPr="001D2C02">
        <w:rPr>
          <w:rFonts w:hint="cs"/>
          <w:rtl/>
        </w:rPr>
        <w:t>الواقع</w:t>
      </w:r>
      <w:r w:rsidRPr="001D2C02">
        <w:t xml:space="preserve"> </w:t>
      </w:r>
      <w:r w:rsidRPr="001D2C02">
        <w:rPr>
          <w:rFonts w:hint="cs"/>
          <w:rtl/>
        </w:rPr>
        <w:t>واجب</w:t>
      </w:r>
      <w:r w:rsidRPr="001D2C02">
        <w:t xml:space="preserve"> </w:t>
      </w:r>
      <w:r w:rsidRPr="001D2C02">
        <w:rPr>
          <w:rFonts w:hint="cs"/>
          <w:rtl/>
        </w:rPr>
        <w:t>است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حرمت</w:t>
      </w:r>
      <w:r w:rsidRPr="001D2C02">
        <w:t xml:space="preserve"> </w:t>
      </w:r>
      <w:r>
        <w:rPr>
          <w:rFonts w:hint="cs"/>
          <w:rtl/>
        </w:rPr>
        <w:t xml:space="preserve">ندارد، </w:t>
      </w:r>
      <w:r w:rsidRPr="001D2C02">
        <w:rPr>
          <w:rFonts w:hint="cs"/>
          <w:rtl/>
        </w:rPr>
        <w:t>حد</w:t>
      </w:r>
      <w:r w:rsidRPr="001D2C02">
        <w:t xml:space="preserve"> </w:t>
      </w:r>
      <w:r w:rsidRPr="001D2C02">
        <w:rPr>
          <w:rFonts w:hint="cs"/>
          <w:rtl/>
        </w:rPr>
        <w:t>اكثر</w:t>
      </w:r>
      <w:r w:rsidRPr="001D2C02"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است</w:t>
      </w:r>
      <w:r w:rsidRPr="001D2C02">
        <w:t xml:space="preserve"> </w:t>
      </w:r>
      <w:r w:rsidRPr="001D2C02">
        <w:rPr>
          <w:rFonts w:hint="cs"/>
          <w:rtl/>
        </w:rPr>
        <w:t>كه</w:t>
      </w:r>
      <w:r w:rsidRPr="001D2C02">
        <w:t xml:space="preserve"> </w:t>
      </w:r>
      <w:r w:rsidRPr="001D2C02">
        <w:rPr>
          <w:rFonts w:hint="cs"/>
          <w:rtl/>
        </w:rPr>
        <w:t>چون</w:t>
      </w:r>
      <w:r w:rsidRPr="001D2C02">
        <w:t xml:space="preserve"> </w:t>
      </w:r>
      <w:r w:rsidRPr="001D2C02">
        <w:rPr>
          <w:rFonts w:hint="cs"/>
          <w:rtl/>
        </w:rPr>
        <w:t>وى</w:t>
      </w:r>
      <w:r w:rsidRPr="001D2C02">
        <w:t xml:space="preserve"> </w:t>
      </w:r>
      <w:r w:rsidRPr="001D2C02">
        <w:rPr>
          <w:rFonts w:hint="cs"/>
          <w:rtl/>
        </w:rPr>
        <w:t>التفات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توجّه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مقدميّت</w:t>
      </w:r>
      <w:r w:rsidRPr="001D2C02">
        <w:t xml:space="preserve"> </w:t>
      </w:r>
      <w:r w:rsidRPr="001D2C02">
        <w:rPr>
          <w:rFonts w:hint="cs"/>
          <w:rtl/>
        </w:rPr>
        <w:t>نداشت</w:t>
      </w:r>
      <w:r w:rsidRPr="001D2C02">
        <w:t xml:space="preserve"> </w:t>
      </w:r>
      <w:r w:rsidRPr="001D2C02">
        <w:rPr>
          <w:rFonts w:hint="cs"/>
          <w:rtl/>
        </w:rPr>
        <w:t>و</w:t>
      </w:r>
      <w:r w:rsidRPr="001D2C02">
        <w:t xml:space="preserve"> </w:t>
      </w:r>
      <w:r w:rsidRPr="001D2C02">
        <w:rPr>
          <w:rFonts w:hint="cs"/>
          <w:rtl/>
        </w:rPr>
        <w:t>بى‏توجه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مقدميّت</w:t>
      </w:r>
      <w:r w:rsidRPr="001D2C02">
        <w:t xml:space="preserve"> </w:t>
      </w:r>
      <w:r w:rsidRPr="001D2C02">
        <w:rPr>
          <w:rFonts w:hint="cs"/>
          <w:rtl/>
        </w:rPr>
        <w:t>به</w:t>
      </w:r>
      <w:r w:rsidRPr="001D2C02">
        <w:t xml:space="preserve"> </w:t>
      </w:r>
      <w:r w:rsidRPr="001D2C02">
        <w:rPr>
          <w:rFonts w:hint="cs"/>
          <w:rtl/>
        </w:rPr>
        <w:t>زمين</w:t>
      </w:r>
      <w:r w:rsidRPr="001D2C02">
        <w:t xml:space="preserve"> </w:t>
      </w:r>
      <w:r w:rsidRPr="001D2C02">
        <w:rPr>
          <w:rFonts w:hint="cs"/>
          <w:rtl/>
        </w:rPr>
        <w:t>ديگرى</w:t>
      </w:r>
      <w:r w:rsidRPr="001D2C02">
        <w:t xml:space="preserve"> </w:t>
      </w:r>
      <w:r w:rsidRPr="001D2C02">
        <w:rPr>
          <w:rFonts w:hint="cs"/>
          <w:rtl/>
        </w:rPr>
        <w:t>وارد</w:t>
      </w:r>
      <w:r w:rsidRPr="001D2C02">
        <w:t xml:space="preserve"> </w:t>
      </w:r>
      <w:r w:rsidRPr="001D2C02">
        <w:rPr>
          <w:rFonts w:hint="cs"/>
          <w:rtl/>
        </w:rPr>
        <w:t>شده</w:t>
      </w:r>
      <w:r w:rsidRPr="001D2C02">
        <w:t xml:space="preserve"> </w:t>
      </w:r>
      <w:r w:rsidRPr="001D2C02">
        <w:rPr>
          <w:rFonts w:hint="cs"/>
          <w:rtl/>
        </w:rPr>
        <w:t>از</w:t>
      </w:r>
      <w:r>
        <w:rPr>
          <w:rFonts w:hint="cs"/>
          <w:rtl/>
        </w:rPr>
        <w:t xml:space="preserve"> </w:t>
      </w:r>
      <w:r w:rsidRPr="001D2C02">
        <w:rPr>
          <w:rFonts w:hint="cs"/>
          <w:rtl/>
        </w:rPr>
        <w:t>اين</w:t>
      </w:r>
      <w:r w:rsidRPr="001D2C02">
        <w:t xml:space="preserve"> </w:t>
      </w:r>
      <w:r w:rsidRPr="001D2C02">
        <w:rPr>
          <w:rFonts w:hint="cs"/>
          <w:rtl/>
        </w:rPr>
        <w:t>نظر</w:t>
      </w:r>
      <w:r w:rsidRPr="001D2C02">
        <w:t xml:space="preserve"> </w:t>
      </w:r>
      <w:r w:rsidRPr="001D2C02">
        <w:rPr>
          <w:rFonts w:hint="cs"/>
          <w:rtl/>
        </w:rPr>
        <w:t>متجرى</w:t>
      </w:r>
      <w:r w:rsidRPr="001D2C02">
        <w:t xml:space="preserve"> </w:t>
      </w:r>
      <w:r w:rsidRPr="001D2C02">
        <w:rPr>
          <w:rFonts w:hint="cs"/>
          <w:rtl/>
        </w:rPr>
        <w:t>است</w:t>
      </w:r>
      <w:r>
        <w:t>.</w:t>
      </w:r>
    </w:p>
    <w:p w:rsidR="001D2C02" w:rsidRDefault="001D2C02" w:rsidP="005A7492">
      <w:pPr>
        <w:pStyle w:val="Heading4"/>
        <w:rPr>
          <w:rtl/>
        </w:rPr>
      </w:pPr>
      <w:bookmarkStart w:id="10" w:name="_Toc29728072"/>
      <w:r>
        <w:rPr>
          <w:rFonts w:hint="cs"/>
          <w:rtl/>
        </w:rPr>
        <w:t>صورت دوم:</w:t>
      </w:r>
      <w:r w:rsidR="005A7492">
        <w:rPr>
          <w:rFonts w:hint="cs"/>
          <w:rtl/>
        </w:rPr>
        <w:t xml:space="preserve"> التفات به مقدمیت و عدم قصد توصل</w:t>
      </w:r>
      <w:bookmarkEnd w:id="10"/>
    </w:p>
    <w:p w:rsidR="001D2C02" w:rsidRPr="001D2C02" w:rsidRDefault="001D2C02" w:rsidP="001D2C02">
      <w:pPr>
        <w:jc w:val="both"/>
      </w:pPr>
      <w:r w:rsidRPr="001D2C02">
        <w:rPr>
          <w:rFonts w:hint="cs"/>
          <w:rtl/>
        </w:rPr>
        <w:t>التفات به مقدميّت هم دارد؛ ولى مع‏ذلك به قصد توصّل وارد نمى‏شود، بلكه صددرصد به قصد تفريح و سياحت وارد مى‏</w:t>
      </w:r>
      <w:r w:rsidR="005A7492">
        <w:rPr>
          <w:rFonts w:hint="cs"/>
          <w:rtl/>
        </w:rPr>
        <w:t xml:space="preserve">شود. در اين فرض بر مسلك شيخ </w:t>
      </w:r>
      <w:r w:rsidRPr="001D2C02">
        <w:rPr>
          <w:rFonts w:hint="cs"/>
          <w:rtl/>
        </w:rPr>
        <w:t xml:space="preserve"> اين ورود فقط حرام و معصيت است و حكم سابق را دا</w:t>
      </w:r>
      <w:r w:rsidR="005A7492">
        <w:rPr>
          <w:rFonts w:hint="cs"/>
          <w:rtl/>
        </w:rPr>
        <w:t>رد و از باب مقدّمه واجب نمى‏شود؛</w:t>
      </w:r>
      <w:r w:rsidRPr="001D2C02">
        <w:rPr>
          <w:rFonts w:hint="cs"/>
          <w:rtl/>
        </w:rPr>
        <w:t xml:space="preserve"> زيرا به قصد تو</w:t>
      </w:r>
      <w:r>
        <w:rPr>
          <w:rFonts w:hint="cs"/>
          <w:rtl/>
        </w:rPr>
        <w:t>صّل اتيان نشده است. بر مسلك مرحوم آخوند</w:t>
      </w:r>
      <w:r w:rsidRPr="001D2C02">
        <w:rPr>
          <w:rFonts w:hint="cs"/>
          <w:rtl/>
        </w:rPr>
        <w:t xml:space="preserve"> اين عمل از باب مقدّمه فقط واجب است و حتى بر ارتكاب اين مقدمه هم تجرّى نكرده</w:t>
      </w:r>
      <w:r>
        <w:rPr>
          <w:rFonts w:hint="cs"/>
          <w:rtl/>
        </w:rPr>
        <w:t xml:space="preserve"> است؛ بله</w:t>
      </w:r>
      <w:r w:rsidRPr="001D2C02">
        <w:rPr>
          <w:rFonts w:hint="cs"/>
          <w:rtl/>
        </w:rPr>
        <w:t xml:space="preserve"> بر ذى المقدمه تجرّى كرده كه قصد توصّل به آن ندارد و به آن بى‏اعتنائى كرده است.</w:t>
      </w:r>
    </w:p>
    <w:p w:rsidR="00057D3B" w:rsidRDefault="001D2C02" w:rsidP="005A7492">
      <w:pPr>
        <w:pStyle w:val="Heading4"/>
        <w:rPr>
          <w:rtl/>
        </w:rPr>
      </w:pPr>
      <w:bookmarkStart w:id="11" w:name="_Toc29728073"/>
      <w:r>
        <w:rPr>
          <w:rFonts w:hint="cs"/>
          <w:rtl/>
        </w:rPr>
        <w:t>صورت سوم:</w:t>
      </w:r>
      <w:r w:rsidR="005A7492">
        <w:rPr>
          <w:rFonts w:hint="cs"/>
          <w:rtl/>
        </w:rPr>
        <w:t xml:space="preserve"> قصد توصل به صورت غیر مستقل</w:t>
      </w:r>
      <w:bookmarkEnd w:id="11"/>
      <w:r w:rsidR="005A7492">
        <w:rPr>
          <w:rFonts w:hint="cs"/>
          <w:rtl/>
        </w:rPr>
        <w:t xml:space="preserve"> </w:t>
      </w:r>
    </w:p>
    <w:p w:rsidR="001D2C02" w:rsidRPr="001D2C02" w:rsidRDefault="001D2C02" w:rsidP="001D2C02">
      <w:pPr>
        <w:jc w:val="both"/>
      </w:pPr>
      <w:r w:rsidRPr="001D2C02">
        <w:rPr>
          <w:rFonts w:hint="cs"/>
          <w:rtl/>
        </w:rPr>
        <w:t>التفات به مقدميّت اين عمل براى واجبى هم دارد و داعى اصلى او از ورود تفريح است؛ ولى قصد توصّل هم ضمنا دارد و آن را مؤكّد داعى اصلى قرار مى‏دهد. در اين فرض هم بر مسلك شيخ اعظم باز اصل ورود حرام و معصيت است چون صددرصد به</w:t>
      </w:r>
      <w:r>
        <w:rPr>
          <w:rFonts w:hint="cs"/>
          <w:rtl/>
        </w:rPr>
        <w:t xml:space="preserve"> قصد توصّل نبوده؛ ولى بر مسلك مرحوم آخوند</w:t>
      </w:r>
      <w:r w:rsidRPr="001D2C02">
        <w:rPr>
          <w:rFonts w:hint="cs"/>
          <w:rtl/>
        </w:rPr>
        <w:t xml:space="preserve"> نه ورود، حرام واقعى است و نه تجرّى بر ورود دارد؛ چون ملتفت به مقدميّت ا</w:t>
      </w:r>
      <w:r>
        <w:rPr>
          <w:rFonts w:hint="cs"/>
          <w:rtl/>
        </w:rPr>
        <w:t>ست و نه تجرّى بر انقاذ غريق است؛ چون ضمنا او را نيز قصد كرده است؛</w:t>
      </w:r>
      <w:r w:rsidRPr="001D2C02">
        <w:rPr>
          <w:rFonts w:hint="cs"/>
          <w:rtl/>
        </w:rPr>
        <w:t xml:space="preserve"> پس نه معصيتى صورت گرفته و نه تجرّى محقّق شده است.</w:t>
      </w:r>
    </w:p>
    <w:p w:rsidR="00BD1336" w:rsidRDefault="005A7492" w:rsidP="00E24E6A">
      <w:pPr>
        <w:jc w:val="both"/>
        <w:rPr>
          <w:rtl/>
        </w:rPr>
      </w:pPr>
      <w:r w:rsidRPr="005A7492">
        <w:rPr>
          <w:rFonts w:hint="cs"/>
          <w:rtl/>
        </w:rPr>
        <w:t xml:space="preserve">نتیجه قول مرحوم آخوند: </w:t>
      </w:r>
      <w:r w:rsidR="00BD1336">
        <w:rPr>
          <w:rFonts w:hint="cs"/>
          <w:rtl/>
        </w:rPr>
        <w:t>پس در هر سه فرض عصیان نیست. در فرض اول نسبت به مقدمه فقط متجری است و در فرض دوم فقط نسبت به ذی المقدمه متجری است و در فرض سوم نه متجری است و نه عاصی است.</w:t>
      </w:r>
    </w:p>
    <w:p w:rsidR="005A7492" w:rsidRDefault="00D900F6" w:rsidP="005A7492">
      <w:pPr>
        <w:pStyle w:val="Heading5"/>
        <w:rPr>
          <w:rtl/>
        </w:rPr>
      </w:pPr>
      <w:bookmarkStart w:id="12" w:name="_Toc29728074"/>
      <w:r>
        <w:rPr>
          <w:rFonts w:hint="cs"/>
          <w:rtl/>
        </w:rPr>
        <w:t xml:space="preserve">اشکال استاد بر مرحوم شیخ: </w:t>
      </w:r>
      <w:r w:rsidR="005A7492">
        <w:rPr>
          <w:rFonts w:hint="cs"/>
          <w:rtl/>
        </w:rPr>
        <w:t>بعید بودن شرطیت استقلالی قصد توصل</w:t>
      </w:r>
      <w:bookmarkEnd w:id="12"/>
    </w:p>
    <w:p w:rsidR="005A7492" w:rsidRDefault="005A7492" w:rsidP="00294A83">
      <w:pPr>
        <w:jc w:val="both"/>
        <w:rPr>
          <w:rtl/>
        </w:rPr>
      </w:pPr>
      <w:r>
        <w:rPr>
          <w:rFonts w:hint="cs"/>
          <w:rtl/>
        </w:rPr>
        <w:t>ادعای مرحوم شیخ در فرض سوم بعید است. با جلالت شان ایشان سازگاری ندارد که ق</w:t>
      </w:r>
      <w:r w:rsidR="00D900F6">
        <w:rPr>
          <w:rFonts w:hint="cs"/>
          <w:rtl/>
        </w:rPr>
        <w:t>صد توصل را به صورت استقلالی، شرط</w:t>
      </w:r>
      <w:r>
        <w:rPr>
          <w:rFonts w:hint="cs"/>
          <w:rtl/>
        </w:rPr>
        <w:t xml:space="preserve"> بداند.</w:t>
      </w:r>
      <w:r w:rsidR="00BD1336">
        <w:rPr>
          <w:rFonts w:hint="cs"/>
          <w:rtl/>
        </w:rPr>
        <w:t xml:space="preserve"> دلیل ایشان این است که در مقدمه باید قصد توصل بشود</w:t>
      </w:r>
      <w:r>
        <w:rPr>
          <w:rFonts w:hint="cs"/>
          <w:rtl/>
        </w:rPr>
        <w:t>، حال</w:t>
      </w:r>
      <w:r w:rsidR="00BD1336">
        <w:rPr>
          <w:rFonts w:hint="cs"/>
          <w:rtl/>
        </w:rPr>
        <w:t xml:space="preserve"> ضرری نمی</w:t>
      </w:r>
      <w:r w:rsidR="00BD1336">
        <w:rPr>
          <w:rtl/>
        </w:rPr>
        <w:softHyphen/>
      </w:r>
      <w:r w:rsidR="00BD1336">
        <w:rPr>
          <w:rFonts w:hint="cs"/>
          <w:rtl/>
        </w:rPr>
        <w:t>رساند که قصد دیگری هم داشته باشد. اگر عنوان قصد شد چه مستقل قصد شود و چه غیر مستقل قصد شود</w:t>
      </w:r>
      <w:r>
        <w:rPr>
          <w:rFonts w:hint="cs"/>
          <w:rtl/>
        </w:rPr>
        <w:t>،</w:t>
      </w:r>
      <w:r w:rsidR="00BD1336">
        <w:rPr>
          <w:rFonts w:hint="cs"/>
          <w:rtl/>
        </w:rPr>
        <w:t xml:space="preserve"> کفایت می</w:t>
      </w:r>
      <w:r w:rsidR="00BD1336">
        <w:rPr>
          <w:rtl/>
        </w:rPr>
        <w:softHyphen/>
      </w:r>
      <w:r w:rsidR="00BD1336">
        <w:rPr>
          <w:rFonts w:hint="cs"/>
          <w:rtl/>
        </w:rPr>
        <w:t>کند. مثلا در</w:t>
      </w:r>
      <w:r>
        <w:rPr>
          <w:rFonts w:hint="cs"/>
          <w:rtl/>
        </w:rPr>
        <w:t xml:space="preserve"> تحقق عنوان</w:t>
      </w:r>
      <w:r w:rsidR="00BD1336">
        <w:rPr>
          <w:rFonts w:hint="cs"/>
          <w:rtl/>
        </w:rPr>
        <w:t xml:space="preserve"> تعظیم</w:t>
      </w:r>
      <w:r>
        <w:rPr>
          <w:rFonts w:hint="cs"/>
          <w:rtl/>
        </w:rPr>
        <w:t>،</w:t>
      </w:r>
      <w:r w:rsidR="00BD1336">
        <w:rPr>
          <w:rFonts w:hint="cs"/>
          <w:rtl/>
        </w:rPr>
        <w:t xml:space="preserve"> </w:t>
      </w:r>
      <w:r>
        <w:rPr>
          <w:rFonts w:hint="cs"/>
          <w:rtl/>
        </w:rPr>
        <w:t xml:space="preserve">اگر </w:t>
      </w:r>
      <w:r w:rsidR="00BD1336">
        <w:rPr>
          <w:rFonts w:hint="cs"/>
          <w:rtl/>
        </w:rPr>
        <w:t>کسی</w:t>
      </w:r>
      <w:r>
        <w:rPr>
          <w:rFonts w:hint="cs"/>
          <w:rtl/>
        </w:rPr>
        <w:t xml:space="preserve"> که</w:t>
      </w:r>
      <w:r w:rsidR="00BD1336">
        <w:rPr>
          <w:rFonts w:hint="cs"/>
          <w:rtl/>
        </w:rPr>
        <w:t xml:space="preserve"> هم قصد تعظیم دارد و هم قصد رفع خستگی باشد</w:t>
      </w:r>
      <w:r>
        <w:rPr>
          <w:rFonts w:hint="cs"/>
          <w:rtl/>
        </w:rPr>
        <w:t>، از جای خودش برخیزد، تعظیم محقق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BD1336">
        <w:rPr>
          <w:rFonts w:hint="cs"/>
          <w:rtl/>
        </w:rPr>
        <w:t xml:space="preserve">. دلیل شیخ اگر تمام باشد </w:t>
      </w:r>
      <w:r w:rsidR="00BD1336">
        <w:rPr>
          <w:rFonts w:hint="cs"/>
          <w:rtl/>
        </w:rPr>
        <w:lastRenderedPageBreak/>
        <w:t>نهایتش این است که باید قصد</w:t>
      </w:r>
      <w:r>
        <w:rPr>
          <w:rFonts w:hint="cs"/>
          <w:rtl/>
        </w:rPr>
        <w:t xml:space="preserve"> توصل</w:t>
      </w:r>
      <w:r w:rsidR="00BD1336">
        <w:rPr>
          <w:rFonts w:hint="cs"/>
          <w:rtl/>
        </w:rPr>
        <w:t xml:space="preserve"> بشود</w:t>
      </w:r>
      <w:r>
        <w:rPr>
          <w:rFonts w:hint="cs"/>
          <w:rtl/>
        </w:rPr>
        <w:t>. حال ممکن</w:t>
      </w:r>
      <w:r w:rsidR="00294A83">
        <w:rPr>
          <w:rFonts w:hint="cs"/>
          <w:rtl/>
        </w:rPr>
        <w:t xml:space="preserve"> است استقلالی باشد یا ضمنی باشد</w:t>
      </w:r>
      <w:r w:rsidRPr="005A7492">
        <w:rPr>
          <w:rFonts w:hint="cs"/>
          <w:rtl/>
        </w:rPr>
        <w:t>.</w:t>
      </w:r>
      <w:r w:rsidR="00294A83">
        <w:rPr>
          <w:rFonts w:hint="cs"/>
          <w:rtl/>
        </w:rPr>
        <w:t xml:space="preserve"> البته باید به این نکته توجه شود که در کفایت قصد توصل( و لو غیر مستقل) فرقی ندارد که قصد توصل، اصلی باشد یا فرعی باشد.</w:t>
      </w:r>
    </w:p>
    <w:p w:rsidR="00BD1336" w:rsidRDefault="005A7492" w:rsidP="005A7492">
      <w:pPr>
        <w:jc w:val="both"/>
        <w:rPr>
          <w:rtl/>
        </w:rPr>
      </w:pPr>
      <w:r>
        <w:rPr>
          <w:rFonts w:hint="cs"/>
          <w:rtl/>
        </w:rPr>
        <w:t xml:space="preserve"> بله،</w:t>
      </w:r>
      <w:r w:rsidR="00BD1336">
        <w:rPr>
          <w:rFonts w:hint="cs"/>
          <w:rtl/>
        </w:rPr>
        <w:t xml:space="preserve"> قصد قربت باید</w:t>
      </w:r>
      <w:r w:rsidR="00294A83">
        <w:rPr>
          <w:rFonts w:hint="cs"/>
          <w:rtl/>
        </w:rPr>
        <w:t xml:space="preserve"> به صورت</w:t>
      </w:r>
      <w:r w:rsidR="00BD1336">
        <w:rPr>
          <w:rFonts w:hint="cs"/>
          <w:rtl/>
        </w:rPr>
        <w:t xml:space="preserve"> استقلالی صورت بگیرد</w:t>
      </w:r>
      <w:r w:rsidR="00294A83">
        <w:rPr>
          <w:rFonts w:hint="cs"/>
          <w:rtl/>
        </w:rPr>
        <w:t>.</w:t>
      </w:r>
    </w:p>
    <w:p w:rsidR="00D900F6" w:rsidRDefault="00D900F6" w:rsidP="00D900F6">
      <w:pPr>
        <w:pStyle w:val="Heading5"/>
        <w:rPr>
          <w:rtl/>
        </w:rPr>
      </w:pPr>
      <w:bookmarkStart w:id="13" w:name="_Toc29728075"/>
      <w:r w:rsidRPr="00D900F6">
        <w:rPr>
          <w:rFonts w:hint="cs"/>
          <w:rtl/>
        </w:rPr>
        <w:t>اشکال استاد به مرحوم آخوند: غیر فعلی بودن وجوب مقدمه در فرض جهل</w:t>
      </w:r>
      <w:bookmarkEnd w:id="13"/>
    </w:p>
    <w:p w:rsidR="00294A83" w:rsidRDefault="00BD1336" w:rsidP="00F86769">
      <w:pPr>
        <w:jc w:val="both"/>
        <w:rPr>
          <w:rtl/>
        </w:rPr>
      </w:pPr>
      <w:r>
        <w:rPr>
          <w:rFonts w:hint="cs"/>
          <w:rtl/>
        </w:rPr>
        <w:t>اما صورت اول که در ظرف جهل است، اختلافی بین مشهور و غیر مشهور وجود دارد. در باب اجتماع امر و نهی مشهور قائل هستند که در ظرف جهل</w:t>
      </w:r>
      <w:r w:rsidR="00294A83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حرمت و یا </w:t>
      </w:r>
      <w:r w:rsidR="00294A83">
        <w:rPr>
          <w:rFonts w:hint="cs"/>
          <w:rtl/>
        </w:rPr>
        <w:t xml:space="preserve">جهل به </w:t>
      </w:r>
      <w:r>
        <w:rPr>
          <w:rFonts w:hint="cs"/>
          <w:rtl/>
        </w:rPr>
        <w:t xml:space="preserve">وجوب، </w:t>
      </w:r>
      <w:r w:rsidR="00294A83">
        <w:rPr>
          <w:rFonts w:hint="cs"/>
          <w:rtl/>
        </w:rPr>
        <w:t xml:space="preserve">حکم </w:t>
      </w:r>
      <w:r>
        <w:rPr>
          <w:rFonts w:hint="cs"/>
          <w:rtl/>
        </w:rPr>
        <w:t>دیگر به فعلیت می</w:t>
      </w:r>
      <w:r>
        <w:rPr>
          <w:rtl/>
        </w:rPr>
        <w:softHyphen/>
      </w:r>
      <w:r>
        <w:rPr>
          <w:rFonts w:hint="cs"/>
          <w:rtl/>
        </w:rPr>
        <w:t>رسد. پس هر چند که قائل به امتناع هستند</w:t>
      </w:r>
      <w:r w:rsidR="00294A83">
        <w:rPr>
          <w:rFonts w:hint="cs"/>
          <w:rtl/>
        </w:rPr>
        <w:t>؛</w:t>
      </w:r>
      <w:r>
        <w:rPr>
          <w:rFonts w:hint="cs"/>
          <w:rtl/>
        </w:rPr>
        <w:t xml:space="preserve"> ولی در صورت جهل به حرمت یا وجوب، دیگری به فعلیت می</w:t>
      </w:r>
      <w:r>
        <w:rPr>
          <w:rtl/>
        </w:rPr>
        <w:softHyphen/>
      </w:r>
      <w:r w:rsidR="00294A83">
        <w:rPr>
          <w:rFonts w:hint="cs"/>
          <w:rtl/>
        </w:rPr>
        <w:t>رسد؛</w:t>
      </w:r>
      <w:r>
        <w:rPr>
          <w:rFonts w:hint="cs"/>
          <w:rtl/>
        </w:rPr>
        <w:t xml:space="preserve"> زیرا</w:t>
      </w:r>
      <w:r w:rsidR="00294A83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ظرف جهل یک حکم فعلیت ندارد و دیگری مزاحم ندارد و فعلی 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  <w:r w:rsidR="00294A83">
        <w:rPr>
          <w:rFonts w:hint="cs"/>
          <w:rtl/>
        </w:rPr>
        <w:t xml:space="preserve">مثلا </w:t>
      </w:r>
      <w:r>
        <w:rPr>
          <w:rFonts w:hint="cs"/>
          <w:rtl/>
        </w:rPr>
        <w:t>نماز در دار غصبی که جهل( قصوری) به حرمت وجود دارد، حرمت از فعلیت ساقط می</w:t>
      </w:r>
      <w:r>
        <w:rPr>
          <w:rtl/>
        </w:rPr>
        <w:softHyphen/>
      </w:r>
      <w:r>
        <w:rPr>
          <w:rFonts w:hint="cs"/>
          <w:rtl/>
        </w:rPr>
        <w:t xml:space="preserve">شود. </w:t>
      </w:r>
    </w:p>
    <w:p w:rsidR="00294A83" w:rsidRDefault="00BD1336" w:rsidP="00F86769">
      <w:pPr>
        <w:jc w:val="both"/>
        <w:rPr>
          <w:rtl/>
        </w:rPr>
      </w:pPr>
      <w:r>
        <w:rPr>
          <w:rFonts w:hint="cs"/>
          <w:rtl/>
        </w:rPr>
        <w:t>غیر مشهور</w:t>
      </w:r>
      <w:r w:rsidR="00294A83">
        <w:rPr>
          <w:rFonts w:hint="cs"/>
          <w:rtl/>
        </w:rPr>
        <w:t>( مرحوم نائینی و مرحوم خویی)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فرمایند: در ظرف جهل هم</w:t>
      </w:r>
      <w:r w:rsidR="00294A83">
        <w:rPr>
          <w:rFonts w:hint="cs"/>
          <w:rtl/>
        </w:rPr>
        <w:t>،</w:t>
      </w:r>
      <w:r>
        <w:rPr>
          <w:rFonts w:hint="cs"/>
          <w:rtl/>
        </w:rPr>
        <w:t xml:space="preserve"> حکم فعلیت دارد</w:t>
      </w:r>
      <w:r w:rsidR="00294A83">
        <w:rPr>
          <w:rFonts w:hint="cs"/>
          <w:rtl/>
        </w:rPr>
        <w:t>؛</w:t>
      </w:r>
      <w:r>
        <w:rPr>
          <w:rFonts w:hint="cs"/>
          <w:rtl/>
        </w:rPr>
        <w:t xml:space="preserve"> و</w:t>
      </w:r>
      <w:r w:rsidR="00294A83">
        <w:rPr>
          <w:rFonts w:hint="cs"/>
          <w:rtl/>
        </w:rPr>
        <w:t>لی</w:t>
      </w:r>
      <w:r>
        <w:rPr>
          <w:rFonts w:hint="cs"/>
          <w:rtl/>
        </w:rPr>
        <w:t xml:space="preserve"> منجز نیست. نماز در دار غصبی هر چند که در ظرف جهل باشد، باطل است</w:t>
      </w:r>
      <w:r w:rsidR="00F86769">
        <w:rPr>
          <w:rFonts w:hint="cs"/>
          <w:rtl/>
        </w:rPr>
        <w:t xml:space="preserve">؛ زیرا وجوب و حرمت فعلی است. </w:t>
      </w:r>
    </w:p>
    <w:p w:rsidR="00294A83" w:rsidRDefault="00F86769" w:rsidP="00F86769">
      <w:pPr>
        <w:jc w:val="both"/>
        <w:rPr>
          <w:rtl/>
        </w:rPr>
      </w:pPr>
      <w:r>
        <w:rPr>
          <w:rFonts w:hint="cs"/>
          <w:rtl/>
        </w:rPr>
        <w:t>مرحوم آخوند از کسانی است که می</w:t>
      </w:r>
      <w:r>
        <w:rPr>
          <w:rtl/>
        </w:rPr>
        <w:softHyphen/>
      </w:r>
      <w:r>
        <w:rPr>
          <w:rFonts w:hint="cs"/>
          <w:rtl/>
        </w:rPr>
        <w:t>فرماید: در صورت جهل قصوری</w:t>
      </w:r>
      <w:r w:rsidR="00294A83">
        <w:rPr>
          <w:rFonts w:hint="cs"/>
          <w:rtl/>
        </w:rPr>
        <w:t>، حکم دیگر</w:t>
      </w:r>
      <w:r>
        <w:rPr>
          <w:rFonts w:hint="cs"/>
          <w:rtl/>
        </w:rPr>
        <w:t xml:space="preserve"> فعلی می</w:t>
      </w:r>
      <w:r>
        <w:rPr>
          <w:rtl/>
        </w:rPr>
        <w:softHyphen/>
      </w:r>
      <w:r>
        <w:rPr>
          <w:rFonts w:hint="cs"/>
          <w:rtl/>
        </w:rPr>
        <w:t>شود. بنا بر ادعای مرحوم آخوند در فرض اول که جهل به وجو</w:t>
      </w:r>
      <w:r w:rsidR="00294A83">
        <w:rPr>
          <w:rFonts w:hint="cs"/>
          <w:rtl/>
        </w:rPr>
        <w:t>د</w:t>
      </w:r>
      <w:r>
        <w:rPr>
          <w:rFonts w:hint="cs"/>
          <w:rtl/>
        </w:rPr>
        <w:t xml:space="preserve"> غریق است، فرمود: وجوب هست و شخص عصیان نکرده است</w:t>
      </w:r>
      <w:r w:rsidR="00294A83">
        <w:rPr>
          <w:rFonts w:hint="cs"/>
          <w:rtl/>
        </w:rPr>
        <w:t>،</w:t>
      </w:r>
      <w:r>
        <w:rPr>
          <w:rFonts w:hint="cs"/>
          <w:rtl/>
        </w:rPr>
        <w:t xml:space="preserve"> فقط تجری نسبت به مقدم</w:t>
      </w:r>
      <w:r w:rsidR="00294A83">
        <w:rPr>
          <w:rFonts w:hint="cs"/>
          <w:rtl/>
        </w:rPr>
        <w:t>ه</w:t>
      </w:r>
      <w:r>
        <w:rPr>
          <w:rFonts w:hint="cs"/>
          <w:rtl/>
        </w:rPr>
        <w:t xml:space="preserve"> کرده است. </w:t>
      </w:r>
    </w:p>
    <w:p w:rsidR="00D900F6" w:rsidRDefault="00F86769" w:rsidP="00D900F6">
      <w:pPr>
        <w:jc w:val="both"/>
        <w:rPr>
          <w:rtl/>
        </w:rPr>
      </w:pPr>
      <w:r>
        <w:rPr>
          <w:rFonts w:hint="cs"/>
          <w:rtl/>
        </w:rPr>
        <w:t>اشکال این است که</w:t>
      </w:r>
      <w:r w:rsidR="00294A83">
        <w:rPr>
          <w:rFonts w:hint="cs"/>
          <w:rtl/>
        </w:rPr>
        <w:t xml:space="preserve"> اگر</w:t>
      </w:r>
      <w:r>
        <w:rPr>
          <w:rFonts w:hint="cs"/>
          <w:rtl/>
        </w:rPr>
        <w:t xml:space="preserve"> در فرض جهل حکم فعلیت ندارد</w:t>
      </w:r>
      <w:r w:rsidR="00294A83">
        <w:rPr>
          <w:rFonts w:hint="cs"/>
          <w:rtl/>
        </w:rPr>
        <w:t>،</w:t>
      </w:r>
      <w:r w:rsidR="00D900F6">
        <w:rPr>
          <w:rFonts w:hint="cs"/>
          <w:rtl/>
        </w:rPr>
        <w:t xml:space="preserve"> باید ادعای شیخ را بپذیرید؛ </w:t>
      </w:r>
      <w:r>
        <w:rPr>
          <w:rFonts w:hint="cs"/>
          <w:rtl/>
        </w:rPr>
        <w:t>یعنی چون جاهل است</w:t>
      </w:r>
      <w:r w:rsidR="00294A83">
        <w:rPr>
          <w:rFonts w:hint="cs"/>
          <w:rtl/>
        </w:rPr>
        <w:t>،</w:t>
      </w:r>
      <w:r>
        <w:rPr>
          <w:rFonts w:hint="cs"/>
          <w:rtl/>
        </w:rPr>
        <w:t xml:space="preserve"> امر فعلیت ندارد</w:t>
      </w:r>
      <w:r w:rsidR="00294A83">
        <w:rPr>
          <w:rFonts w:hint="cs"/>
          <w:rtl/>
        </w:rPr>
        <w:t>.</w:t>
      </w:r>
      <w:r>
        <w:rPr>
          <w:rFonts w:hint="cs"/>
          <w:rtl/>
        </w:rPr>
        <w:t xml:space="preserve"> وقتی امر فعلیت نداشت</w:t>
      </w:r>
      <w:r w:rsidR="00294A83">
        <w:rPr>
          <w:rFonts w:hint="cs"/>
          <w:rtl/>
        </w:rPr>
        <w:t>، حرمت غصب فعلیت دارد؛</w:t>
      </w:r>
      <w:r>
        <w:rPr>
          <w:rFonts w:hint="cs"/>
          <w:rtl/>
        </w:rPr>
        <w:t xml:space="preserve"> پس</w:t>
      </w:r>
      <w:r w:rsidR="00294A83">
        <w:rPr>
          <w:rFonts w:hint="cs"/>
          <w:rtl/>
        </w:rPr>
        <w:t xml:space="preserve"> </w:t>
      </w:r>
      <w:r w:rsidR="00D900F6">
        <w:rPr>
          <w:rFonts w:hint="cs"/>
          <w:rtl/>
        </w:rPr>
        <w:t xml:space="preserve">مرحوم آخوند </w:t>
      </w:r>
      <w:r w:rsidR="00294A83">
        <w:rPr>
          <w:rFonts w:hint="cs"/>
          <w:rtl/>
        </w:rPr>
        <w:t>باید</w:t>
      </w:r>
      <w:r>
        <w:rPr>
          <w:rFonts w:hint="cs"/>
          <w:rtl/>
        </w:rPr>
        <w:t xml:space="preserve"> </w:t>
      </w:r>
      <w:r w:rsidR="00294A83">
        <w:rPr>
          <w:rFonts w:hint="cs"/>
          <w:rtl/>
        </w:rPr>
        <w:t>مثل شیخ انصاری قائل به حرمت</w:t>
      </w:r>
      <w:r>
        <w:rPr>
          <w:rFonts w:hint="cs"/>
          <w:rtl/>
        </w:rPr>
        <w:t xml:space="preserve"> بشود. مصداق مقدمه واجب هست</w:t>
      </w:r>
      <w:r w:rsidR="00D900F6">
        <w:rPr>
          <w:rFonts w:hint="cs"/>
          <w:rtl/>
        </w:rPr>
        <w:t>؛</w:t>
      </w:r>
      <w:r>
        <w:rPr>
          <w:rFonts w:hint="cs"/>
          <w:rtl/>
        </w:rPr>
        <w:t xml:space="preserve"> ولی وجوب فعلی نیست. هر چند که شیخ می</w:t>
      </w:r>
      <w:r>
        <w:rPr>
          <w:rtl/>
        </w:rPr>
        <w:softHyphen/>
      </w:r>
      <w:r>
        <w:rPr>
          <w:rFonts w:hint="cs"/>
          <w:rtl/>
        </w:rPr>
        <w:t>فرمود: مصداق واجب نیست. ولی</w:t>
      </w:r>
      <w:r w:rsidR="00D900F6">
        <w:rPr>
          <w:rFonts w:hint="cs"/>
          <w:rtl/>
        </w:rPr>
        <w:t xml:space="preserve"> علی ای تقدیر باید مکلف عاصی باشد. بله</w:t>
      </w:r>
      <w:r>
        <w:rPr>
          <w:rFonts w:hint="cs"/>
          <w:rtl/>
        </w:rPr>
        <w:t xml:space="preserve"> مرحوم نائینی</w:t>
      </w:r>
      <w:r w:rsidR="00D900F6">
        <w:rPr>
          <w:rFonts w:hint="cs"/>
          <w:rtl/>
        </w:rPr>
        <w:t xml:space="preserve"> می</w:t>
      </w:r>
      <w:r w:rsidR="00D900F6">
        <w:rPr>
          <w:rtl/>
        </w:rPr>
        <w:softHyphen/>
      </w:r>
      <w:r w:rsidR="00D900F6">
        <w:rPr>
          <w:rFonts w:hint="cs"/>
          <w:rtl/>
        </w:rPr>
        <w:t>فرماید:</w:t>
      </w:r>
      <w:r>
        <w:rPr>
          <w:rFonts w:hint="cs"/>
          <w:rtl/>
        </w:rPr>
        <w:t xml:space="preserve"> مصداق واجب است و تنها متجری است</w:t>
      </w:r>
      <w:r w:rsidR="00D900F6">
        <w:rPr>
          <w:rFonts w:hint="cs"/>
          <w:rtl/>
        </w:rPr>
        <w:t>؛</w:t>
      </w:r>
      <w:r>
        <w:rPr>
          <w:rFonts w:hint="cs"/>
          <w:rtl/>
        </w:rPr>
        <w:t xml:space="preserve"> زیرا در ظرف جهل حکم فعلیت دارد.</w:t>
      </w:r>
    </w:p>
    <w:p w:rsidR="00D900F6" w:rsidRDefault="00D900F6" w:rsidP="00D900F6">
      <w:pPr>
        <w:pStyle w:val="Heading5"/>
        <w:rPr>
          <w:rtl/>
        </w:rPr>
      </w:pPr>
      <w:bookmarkStart w:id="14" w:name="_Toc29728076"/>
      <w:r>
        <w:rPr>
          <w:rFonts w:hint="cs"/>
          <w:rtl/>
        </w:rPr>
        <w:lastRenderedPageBreak/>
        <w:t>عدم تلازم بین مصداق حرام</w:t>
      </w:r>
      <w:bookmarkEnd w:id="14"/>
    </w:p>
    <w:p w:rsidR="00F86769" w:rsidRPr="001A27D7" w:rsidRDefault="00F86769" w:rsidP="00D900F6">
      <w:pPr>
        <w:jc w:val="both"/>
        <w:rPr>
          <w:rtl/>
        </w:rPr>
      </w:pPr>
      <w:r>
        <w:rPr>
          <w:rFonts w:hint="cs"/>
          <w:rtl/>
        </w:rPr>
        <w:t>در فرض دوم که التفات به وجود غریق دارد ولی قصد توصل ندارد، شیخ فرمود حال که قصد توصل ندارد و مصداق واجب نیست پس مصداق حرام است. مرحوم حاج شیخ فرموده است</w:t>
      </w:r>
      <w:r w:rsidR="009A45BE">
        <w:rPr>
          <w:rStyle w:val="FootnoteReference"/>
          <w:rtl/>
        </w:rPr>
        <w:footnoteReference w:id="5"/>
      </w:r>
      <w:r>
        <w:rPr>
          <w:rFonts w:hint="cs"/>
          <w:rtl/>
        </w:rPr>
        <w:t>: مصداق حرام نیست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هر چند که</w:t>
      </w:r>
      <w:r w:rsidR="00D900F6">
        <w:rPr>
          <w:rFonts w:hint="cs"/>
          <w:rtl/>
        </w:rPr>
        <w:t xml:space="preserve"> طبق نظر مرحوم شیخ</w:t>
      </w:r>
      <w:r>
        <w:rPr>
          <w:rFonts w:hint="cs"/>
          <w:rtl/>
        </w:rPr>
        <w:t xml:space="preserve"> مصداق واجب </w:t>
      </w:r>
      <w:r w:rsidR="00D900F6">
        <w:rPr>
          <w:rFonts w:hint="cs"/>
          <w:rtl/>
        </w:rPr>
        <w:t xml:space="preserve">هم </w:t>
      </w:r>
      <w:r>
        <w:rPr>
          <w:rFonts w:hint="cs"/>
          <w:rtl/>
        </w:rPr>
        <w:t>نیست</w:t>
      </w:r>
      <w:r w:rsidR="00D900F6">
        <w:rPr>
          <w:rFonts w:hint="cs"/>
          <w:rtl/>
        </w:rPr>
        <w:t xml:space="preserve">؛ </w:t>
      </w:r>
      <w:r>
        <w:rPr>
          <w:rFonts w:hint="cs"/>
          <w:rtl/>
        </w:rPr>
        <w:t>زیرا فرض این است که ذی المقدمه واجب است و اهم است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اگر بنا باشد که مقدمه حرام باشد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سبب می</w:t>
      </w:r>
      <w:r>
        <w:rPr>
          <w:rtl/>
        </w:rPr>
        <w:softHyphen/>
      </w:r>
      <w:r>
        <w:rPr>
          <w:rFonts w:hint="cs"/>
          <w:rtl/>
        </w:rPr>
        <w:t>شود که ذی المقدمه غیر مقدور بشود و غیر</w:t>
      </w:r>
      <w:r w:rsidR="00D900F6">
        <w:rPr>
          <w:rFonts w:hint="cs"/>
          <w:rtl/>
        </w:rPr>
        <w:t xml:space="preserve"> مقدور</w:t>
      </w:r>
      <w:r>
        <w:rPr>
          <w:rFonts w:hint="cs"/>
          <w:rtl/>
        </w:rPr>
        <w:t xml:space="preserve"> بودن با وجوب سازگاری ندارد. هر گاه مقدمه ای حرام شد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ذی المقدمه غیر مقدور</w:t>
      </w:r>
      <w:r w:rsidR="00D900F6">
        <w:rPr>
          <w:rFonts w:hint="cs"/>
          <w:rtl/>
        </w:rPr>
        <w:t>ِ</w:t>
      </w:r>
      <w:r>
        <w:rPr>
          <w:rFonts w:hint="cs"/>
          <w:rtl/>
        </w:rPr>
        <w:t xml:space="preserve"> شرعی می</w:t>
      </w:r>
      <w:r>
        <w:rPr>
          <w:rtl/>
        </w:rPr>
        <w:softHyphen/>
      </w:r>
      <w:r>
        <w:rPr>
          <w:rFonts w:hint="cs"/>
          <w:rtl/>
        </w:rPr>
        <w:t>شود. همان طوری که اگر تکوینا قدرت بر ذی المقدمه نبود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اگر شرعا قدرت بر مقدمه نباشد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قدرت بر ذی المقدمه</w:t>
      </w:r>
      <w:r w:rsidR="00D900F6">
        <w:rPr>
          <w:rFonts w:hint="cs"/>
          <w:rtl/>
        </w:rPr>
        <w:t xml:space="preserve"> نیز وجود ندارد</w:t>
      </w:r>
      <w:r>
        <w:rPr>
          <w:rFonts w:hint="cs"/>
          <w:rtl/>
        </w:rPr>
        <w:t>. از طرفی انقاذ غریق واجب است</w:t>
      </w:r>
      <w:r w:rsidR="00D900F6">
        <w:rPr>
          <w:rFonts w:hint="cs"/>
          <w:rtl/>
        </w:rPr>
        <w:t xml:space="preserve">؛ پس باید مقدمه حرام نباشد؛ یعنی </w:t>
      </w:r>
      <w:r>
        <w:rPr>
          <w:rFonts w:hint="cs"/>
          <w:rtl/>
        </w:rPr>
        <w:t>از جهتی که ذی المقدمه واجب است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مقدمه حرام نیست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هر چند که قصد توصل نکرده است.</w:t>
      </w:r>
    </w:p>
    <w:p w:rsidR="00D900F6" w:rsidRDefault="00D900F6" w:rsidP="00D900F6">
      <w:pPr>
        <w:pStyle w:val="Heading6"/>
        <w:rPr>
          <w:rtl/>
        </w:rPr>
      </w:pPr>
      <w:bookmarkStart w:id="15" w:name="_Toc29728077"/>
      <w:r>
        <w:rPr>
          <w:rFonts w:hint="cs"/>
          <w:rtl/>
        </w:rPr>
        <w:t>حل اشکال توسط ترتب</w:t>
      </w:r>
      <w:bookmarkEnd w:id="15"/>
    </w:p>
    <w:p w:rsidR="001A1EA5" w:rsidRDefault="00F86769" w:rsidP="00FF3B94">
      <w:pPr>
        <w:jc w:val="both"/>
        <w:rPr>
          <w:rtl/>
        </w:rPr>
      </w:pPr>
      <w:r>
        <w:rPr>
          <w:rFonts w:hint="cs"/>
          <w:rtl/>
        </w:rPr>
        <w:t>با ترتب می</w:t>
      </w:r>
      <w:r>
        <w:rPr>
          <w:rtl/>
        </w:rPr>
        <w:softHyphen/>
      </w:r>
      <w:r>
        <w:rPr>
          <w:rFonts w:hint="cs"/>
          <w:rtl/>
        </w:rPr>
        <w:t>توان مشکل را حل کرد. از طرفی انقاذ</w:t>
      </w:r>
      <w:r w:rsidR="00D900F6">
        <w:rPr>
          <w:rFonts w:hint="cs"/>
          <w:rtl/>
        </w:rPr>
        <w:t xml:space="preserve"> غریق</w:t>
      </w:r>
      <w:r>
        <w:rPr>
          <w:rFonts w:hint="cs"/>
          <w:rtl/>
        </w:rPr>
        <w:t xml:space="preserve"> واجب است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اگر وجوب انقاذ عصیان شد</w:t>
      </w:r>
      <w:r w:rsidR="00D900F6">
        <w:rPr>
          <w:rFonts w:hint="cs"/>
          <w:rtl/>
        </w:rPr>
        <w:t>،</w:t>
      </w:r>
      <w:r>
        <w:rPr>
          <w:rFonts w:hint="cs"/>
          <w:rtl/>
        </w:rPr>
        <w:t xml:space="preserve"> دخول در ملک غیر حرام است. </w:t>
      </w:r>
      <w:r w:rsidR="00D900F6">
        <w:rPr>
          <w:rFonts w:hint="cs"/>
          <w:rtl/>
        </w:rPr>
        <w:t>می</w:t>
      </w:r>
      <w:r w:rsidR="00D900F6">
        <w:rPr>
          <w:rtl/>
        </w:rPr>
        <w:softHyphen/>
      </w:r>
      <w:r w:rsidR="00D900F6">
        <w:rPr>
          <w:rFonts w:hint="cs"/>
          <w:rtl/>
        </w:rPr>
        <w:t xml:space="preserve">توان </w:t>
      </w:r>
      <w:r>
        <w:rPr>
          <w:rFonts w:hint="cs"/>
          <w:rtl/>
        </w:rPr>
        <w:t xml:space="preserve">حرمت دخول در ملک غیر را با ترتب تصحیح کرد. هم انقاذ غریق واجب است و هم مقدمه بدون قصد توصل حرام است. اگر انقاذ ترک شد، دخول در ملک </w:t>
      </w:r>
      <w:r w:rsidR="00C92C13">
        <w:rPr>
          <w:rFonts w:hint="cs"/>
          <w:rtl/>
        </w:rPr>
        <w:t>حرام است</w:t>
      </w:r>
      <w:r w:rsidR="000A267C">
        <w:rPr>
          <w:rFonts w:hint="cs"/>
          <w:rtl/>
        </w:rPr>
        <w:t>.</w:t>
      </w:r>
    </w:p>
    <w:p w:rsidR="00D900F6" w:rsidRDefault="009A45BE" w:rsidP="009A45BE">
      <w:pPr>
        <w:pStyle w:val="Heading7"/>
        <w:rPr>
          <w:rtl/>
        </w:rPr>
      </w:pPr>
      <w:bookmarkStart w:id="16" w:name="_Toc29728078"/>
      <w:r>
        <w:rPr>
          <w:rFonts w:hint="cs"/>
          <w:rtl/>
        </w:rPr>
        <w:t>حل نشدن اشکال توسط ترتب</w:t>
      </w:r>
      <w:bookmarkEnd w:id="16"/>
    </w:p>
    <w:p w:rsidR="00C92C13" w:rsidRDefault="009A45BE" w:rsidP="00FF3B94">
      <w:pPr>
        <w:jc w:val="both"/>
        <w:rPr>
          <w:rtl/>
        </w:rPr>
      </w:pPr>
      <w:r>
        <w:rPr>
          <w:rFonts w:hint="cs"/>
          <w:rtl/>
        </w:rPr>
        <w:t>اولا حل اشکال</w:t>
      </w:r>
      <w:r w:rsidR="00C92C13">
        <w:rPr>
          <w:rFonts w:hint="cs"/>
          <w:rtl/>
        </w:rPr>
        <w:t xml:space="preserve"> مبنی بر قبول ترتب است که محل کلام </w:t>
      </w:r>
      <w:r>
        <w:rPr>
          <w:rFonts w:hint="cs"/>
          <w:rtl/>
        </w:rPr>
        <w:t xml:space="preserve">و اختلاف </w:t>
      </w:r>
      <w:r w:rsidR="00C92C13">
        <w:rPr>
          <w:rFonts w:hint="cs"/>
          <w:rtl/>
        </w:rPr>
        <w:t>است</w:t>
      </w:r>
      <w:r w:rsidR="00700147">
        <w:rPr>
          <w:rFonts w:hint="cs"/>
          <w:rtl/>
        </w:rPr>
        <w:t xml:space="preserve"> و مرحوم شیخ نیز ترتب را قبول ندارد.</w:t>
      </w:r>
    </w:p>
    <w:p w:rsidR="00C92C13" w:rsidRPr="006162A2" w:rsidRDefault="009A45BE" w:rsidP="00FF3B94">
      <w:pPr>
        <w:jc w:val="both"/>
        <w:rPr>
          <w:rtl/>
        </w:rPr>
      </w:pPr>
      <w:r>
        <w:rPr>
          <w:rFonts w:hint="cs"/>
          <w:rtl/>
        </w:rPr>
        <w:t>ثانیا</w:t>
      </w:r>
      <w:r w:rsidR="00C92C13">
        <w:rPr>
          <w:rFonts w:hint="cs"/>
          <w:rtl/>
        </w:rPr>
        <w:t xml:space="preserve"> ترتب یک فرض را تصحیح می</w:t>
      </w:r>
      <w:r w:rsidR="00C92C13">
        <w:rPr>
          <w:rtl/>
        </w:rPr>
        <w:softHyphen/>
      </w:r>
      <w:r w:rsidR="00C92C13">
        <w:rPr>
          <w:rFonts w:hint="cs"/>
          <w:rtl/>
        </w:rPr>
        <w:t>کند و</w:t>
      </w:r>
      <w:r>
        <w:rPr>
          <w:rFonts w:hint="cs"/>
          <w:rtl/>
        </w:rPr>
        <w:t xml:space="preserve"> آن</w:t>
      </w:r>
      <w:r w:rsidR="00C92C13">
        <w:rPr>
          <w:rFonts w:hint="cs"/>
          <w:rtl/>
        </w:rPr>
        <w:t xml:space="preserve"> فرضی </w:t>
      </w:r>
      <w:r>
        <w:rPr>
          <w:rFonts w:hint="cs"/>
          <w:rtl/>
        </w:rPr>
        <w:t xml:space="preserve">است </w:t>
      </w:r>
      <w:r w:rsidR="00C92C13">
        <w:rPr>
          <w:rFonts w:hint="cs"/>
          <w:rtl/>
        </w:rPr>
        <w:t>که اتیان به ذی المقدمه را ترک کنیم و عمده کلام در فرض اتیان به ذی المقدمه است. در فرض دو</w:t>
      </w:r>
      <w:bookmarkStart w:id="17" w:name="_GoBack"/>
      <w:bookmarkEnd w:id="17"/>
      <w:r w:rsidR="00C92C13">
        <w:rPr>
          <w:rFonts w:hint="cs"/>
          <w:rtl/>
        </w:rPr>
        <w:t xml:space="preserve">م </w:t>
      </w:r>
      <w:r>
        <w:rPr>
          <w:rFonts w:hint="cs"/>
          <w:rtl/>
        </w:rPr>
        <w:t>مفروض است که انقاذ غریق شده است؛ زیرا</w:t>
      </w:r>
      <w:r w:rsidR="00C92C13">
        <w:rPr>
          <w:rFonts w:hint="cs"/>
          <w:rtl/>
        </w:rPr>
        <w:t xml:space="preserve"> ایشان فرموده است</w:t>
      </w:r>
      <w:r>
        <w:rPr>
          <w:rFonts w:hint="cs"/>
          <w:rtl/>
        </w:rPr>
        <w:t>:</w:t>
      </w:r>
      <w:r w:rsidR="00C92C13">
        <w:rPr>
          <w:rFonts w:hint="cs"/>
          <w:rtl/>
        </w:rPr>
        <w:t xml:space="preserve"> نسبت به ذی المقدمه تجری </w:t>
      </w:r>
      <w:r>
        <w:rPr>
          <w:rFonts w:hint="cs"/>
          <w:rtl/>
        </w:rPr>
        <w:t xml:space="preserve">رخ داده </w:t>
      </w:r>
      <w:r w:rsidR="00C92C13">
        <w:rPr>
          <w:rFonts w:hint="cs"/>
          <w:rtl/>
        </w:rPr>
        <w:t>است</w:t>
      </w:r>
      <w:r>
        <w:rPr>
          <w:rFonts w:hint="cs"/>
          <w:rtl/>
        </w:rPr>
        <w:t>؛</w:t>
      </w:r>
      <w:r w:rsidR="00C92C13">
        <w:rPr>
          <w:rFonts w:hint="cs"/>
          <w:rtl/>
        </w:rPr>
        <w:t xml:space="preserve"> یعنی ذی المقدمه را اتیان می</w:t>
      </w:r>
      <w:r w:rsidR="00C92C13">
        <w:rPr>
          <w:rtl/>
        </w:rPr>
        <w:softHyphen/>
      </w:r>
      <w:r>
        <w:rPr>
          <w:rFonts w:hint="cs"/>
          <w:rtl/>
        </w:rPr>
        <w:t>کند؛ پس ترتب،</w:t>
      </w:r>
      <w:r w:rsidR="00C92C13">
        <w:rPr>
          <w:rFonts w:hint="cs"/>
          <w:rtl/>
        </w:rPr>
        <w:t xml:space="preserve"> محل کلام مرحوم شیخ را تصحیح نمی</w:t>
      </w:r>
      <w:r w:rsidR="00C92C13">
        <w:rPr>
          <w:rtl/>
        </w:rPr>
        <w:softHyphen/>
      </w:r>
      <w:r w:rsidR="00C92C13">
        <w:rPr>
          <w:rFonts w:hint="cs"/>
          <w:rtl/>
        </w:rPr>
        <w:t>کند.</w:t>
      </w:r>
    </w:p>
    <w:sectPr w:rsidR="00C92C13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84" w:rsidRDefault="001A1C84" w:rsidP="008B750B">
      <w:pPr>
        <w:spacing w:line="240" w:lineRule="auto"/>
      </w:pPr>
      <w:r>
        <w:separator/>
      </w:r>
    </w:p>
  </w:endnote>
  <w:endnote w:type="continuationSeparator" w:id="0">
    <w:p w:rsidR="001A1C84" w:rsidRDefault="001A1C8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FF3B94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FF3B94" w:rsidRDefault="00FF3B94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F3B94" w:rsidRDefault="00FF3B94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00147" w:rsidRPr="00700147">
            <w:rPr>
              <w:noProof/>
              <w:rtl/>
              <w:lang w:val="fa-IR"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F3B94" w:rsidRPr="006D44C1" w:rsidRDefault="00FF3B9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U1mg1_13981022-069_mk2_mfeb.ir</w:t>
          </w:r>
        </w:p>
      </w:tc>
    </w:tr>
  </w:tbl>
  <w:p w:rsidR="00FF3B94" w:rsidRDefault="00FF3B94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84" w:rsidRDefault="001A1C84" w:rsidP="008B750B">
      <w:pPr>
        <w:spacing w:line="240" w:lineRule="auto"/>
      </w:pPr>
      <w:r>
        <w:separator/>
      </w:r>
    </w:p>
  </w:footnote>
  <w:footnote w:type="continuationSeparator" w:id="0">
    <w:p w:rsidR="001A1C84" w:rsidRDefault="001A1C84" w:rsidP="008B750B">
      <w:pPr>
        <w:spacing w:line="240" w:lineRule="auto"/>
      </w:pPr>
      <w:r>
        <w:continuationSeparator/>
      </w:r>
    </w:p>
  </w:footnote>
  <w:footnote w:id="1">
    <w:p w:rsidR="00C06EAD" w:rsidRPr="00C06EAD" w:rsidRDefault="00C06EAD" w:rsidP="00C06EAD">
      <w:pPr>
        <w:pStyle w:val="FootnoteText"/>
      </w:pPr>
      <w:r w:rsidRPr="00C06EAD">
        <w:footnoteRef/>
      </w:r>
      <w:r w:rsidRPr="00C06EAD">
        <w:rPr>
          <w:rtl/>
        </w:rPr>
        <w:t xml:space="preserve"> </w:t>
      </w:r>
      <w:hyperlink r:id="rId1" w:history="1">
        <w:r w:rsidRPr="00C06EAD">
          <w:rPr>
            <w:rStyle w:val="Hyperlink"/>
            <w:rFonts w:hint="cs"/>
            <w:rtl/>
          </w:rPr>
          <w:t>کفایه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الاصول،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آخوند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خراسانی،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ج</w:t>
        </w:r>
        <w:r w:rsidRPr="00C06EAD">
          <w:rPr>
            <w:rStyle w:val="Hyperlink"/>
            <w:rtl/>
          </w:rPr>
          <w:t>1</w:t>
        </w:r>
        <w:r w:rsidRPr="00C06EAD">
          <w:rPr>
            <w:rStyle w:val="Hyperlink"/>
            <w:rFonts w:hint="cs"/>
            <w:rtl/>
          </w:rPr>
          <w:t>،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ص</w:t>
        </w:r>
        <w:r w:rsidRPr="00C06EAD">
          <w:rPr>
            <w:rStyle w:val="Hyperlink"/>
            <w:rtl/>
          </w:rPr>
          <w:t>112.</w:t>
        </w:r>
      </w:hyperlink>
    </w:p>
  </w:footnote>
  <w:footnote w:id="2">
    <w:p w:rsidR="00C06EAD" w:rsidRPr="00C06EAD" w:rsidRDefault="00C06EAD" w:rsidP="00C06EAD">
      <w:pPr>
        <w:pStyle w:val="FootnoteText"/>
      </w:pPr>
      <w:r w:rsidRPr="00C06EAD">
        <w:footnoteRef/>
      </w:r>
      <w:r w:rsidRPr="00C06EAD">
        <w:rPr>
          <w:rtl/>
        </w:rPr>
        <w:t xml:space="preserve"> </w:t>
      </w:r>
      <w:hyperlink r:id="rId2" w:history="1">
        <w:r w:rsidRPr="00C06EAD">
          <w:rPr>
            <w:rStyle w:val="Hyperlink"/>
            <w:rFonts w:hint="cs"/>
            <w:rtl/>
          </w:rPr>
          <w:t>کفایه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الاصول،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آخوند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خراسانی،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ج</w:t>
        </w:r>
        <w:r w:rsidRPr="00C06EAD">
          <w:rPr>
            <w:rStyle w:val="Hyperlink"/>
            <w:rtl/>
          </w:rPr>
          <w:t>1</w:t>
        </w:r>
        <w:r w:rsidRPr="00C06EAD">
          <w:rPr>
            <w:rStyle w:val="Hyperlink"/>
            <w:rFonts w:hint="cs"/>
            <w:rtl/>
          </w:rPr>
          <w:t>،</w:t>
        </w:r>
        <w:r w:rsidRPr="00C06EAD">
          <w:rPr>
            <w:rStyle w:val="Hyperlink"/>
            <w:rtl/>
          </w:rPr>
          <w:t xml:space="preserve"> </w:t>
        </w:r>
        <w:r w:rsidRPr="00C06EAD">
          <w:rPr>
            <w:rStyle w:val="Hyperlink"/>
            <w:rFonts w:hint="cs"/>
            <w:rtl/>
          </w:rPr>
          <w:t>ص</w:t>
        </w:r>
        <w:r w:rsidRPr="00C06EAD">
          <w:rPr>
            <w:rStyle w:val="Hyperlink"/>
            <w:rtl/>
          </w:rPr>
          <w:t>113.</w:t>
        </w:r>
      </w:hyperlink>
    </w:p>
  </w:footnote>
  <w:footnote w:id="3">
    <w:p w:rsidR="0028717F" w:rsidRPr="0028717F" w:rsidRDefault="0028717F" w:rsidP="0028717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در محاضرات مرحوم خویی ص 409 این بحث مطرح شده است. </w:t>
      </w:r>
      <w:r w:rsidRPr="0028717F">
        <w:rPr>
          <w:rFonts w:hint="cs"/>
          <w:rtl/>
        </w:rPr>
        <w:t>ثم ان شيخنا الأستاذ (قده) ادعى انه يظهر من تقريرات بحث شيخنا العلامة الأنصاري (قده) ان مراده من اعتبار قصد التوصل انما هو اعتباره في مقام الامتثال دون أخذه قيداً في المقدمة، و عليه فمن جاء بالمقدمة</w:t>
      </w:r>
      <w:r>
        <w:rPr>
          <w:rFonts w:hint="cs"/>
          <w:rtl/>
        </w:rPr>
        <w:t xml:space="preserve"> </w:t>
      </w:r>
      <w:r w:rsidRPr="0028717F">
        <w:rPr>
          <w:rFonts w:hint="cs"/>
          <w:rtl/>
        </w:rPr>
        <w:t>بقصد التوصل فقد امتثل الواجب و الا فلا. و فيه ان هذه الدعوى لو تمت لكان لما أفاده وجه صحيح، ضرورة ان الثواب لا يترتب على الإتيان بالمقدمة مطلقا، و انما يترتب فيما إذا جاء المكلف بها بقصد التوصل و الامتثال.و ذكر (قده) مرة ثانية ان مراد الشيخ (قده) من اعتبار قصد التوصل انما هو اعتباره في مقام المزاحمة، كما إذا كانت المقدمة محرمة، و نقل (قده) ان شيخه العلامة السيد محمد الأصفهاني (قده) كان جازماً بان مراد الشيخ من اعتبار قصد التوصل هو ذلك، و لكن كان شيخنا الأستاذ (قده) متردداً بان هذا كان استنباطاً منه أو انه حكاه عن أستاذه السيد الشيرازي (قده)</w:t>
      </w:r>
    </w:p>
    <w:p w:rsidR="0028717F" w:rsidRDefault="0028717F">
      <w:pPr>
        <w:pStyle w:val="FootnoteText"/>
      </w:pPr>
    </w:p>
  </w:footnote>
  <w:footnote w:id="4">
    <w:p w:rsidR="0028717F" w:rsidRPr="0028717F" w:rsidRDefault="0028717F" w:rsidP="0028717F">
      <w:pPr>
        <w:pStyle w:val="FootnoteText"/>
      </w:pPr>
      <w:r w:rsidRPr="0028717F">
        <w:footnoteRef/>
      </w:r>
      <w:r w:rsidRPr="0028717F">
        <w:rPr>
          <w:rtl/>
        </w:rPr>
        <w:t xml:space="preserve"> </w:t>
      </w:r>
      <w:hyperlink r:id="rId3" w:history="1">
        <w:r w:rsidRPr="0028717F">
          <w:rPr>
            <w:rStyle w:val="Hyperlink"/>
            <w:rFonts w:hint="cs"/>
            <w:rtl/>
          </w:rPr>
          <w:t>کفایه</w:t>
        </w:r>
        <w:r w:rsidRPr="0028717F">
          <w:rPr>
            <w:rStyle w:val="Hyperlink"/>
            <w:rtl/>
          </w:rPr>
          <w:t xml:space="preserve"> </w:t>
        </w:r>
        <w:r w:rsidRPr="0028717F">
          <w:rPr>
            <w:rStyle w:val="Hyperlink"/>
            <w:rFonts w:hint="cs"/>
            <w:rtl/>
          </w:rPr>
          <w:t>الاصول،</w:t>
        </w:r>
        <w:r w:rsidRPr="0028717F">
          <w:rPr>
            <w:rStyle w:val="Hyperlink"/>
            <w:rtl/>
          </w:rPr>
          <w:t xml:space="preserve"> </w:t>
        </w:r>
        <w:r w:rsidRPr="0028717F">
          <w:rPr>
            <w:rStyle w:val="Hyperlink"/>
            <w:rFonts w:hint="cs"/>
            <w:rtl/>
          </w:rPr>
          <w:t>آخوند</w:t>
        </w:r>
        <w:r w:rsidRPr="0028717F">
          <w:rPr>
            <w:rStyle w:val="Hyperlink"/>
            <w:rtl/>
          </w:rPr>
          <w:t xml:space="preserve"> </w:t>
        </w:r>
        <w:r w:rsidRPr="0028717F">
          <w:rPr>
            <w:rStyle w:val="Hyperlink"/>
            <w:rFonts w:hint="cs"/>
            <w:rtl/>
          </w:rPr>
          <w:t>خراسانی،</w:t>
        </w:r>
        <w:r w:rsidRPr="0028717F">
          <w:rPr>
            <w:rStyle w:val="Hyperlink"/>
            <w:rtl/>
          </w:rPr>
          <w:t xml:space="preserve"> </w:t>
        </w:r>
        <w:r w:rsidRPr="0028717F">
          <w:rPr>
            <w:rStyle w:val="Hyperlink"/>
            <w:rFonts w:hint="cs"/>
            <w:rtl/>
          </w:rPr>
          <w:t>ج</w:t>
        </w:r>
        <w:r w:rsidRPr="0028717F">
          <w:rPr>
            <w:rStyle w:val="Hyperlink"/>
            <w:rtl/>
          </w:rPr>
          <w:t>1</w:t>
        </w:r>
        <w:r w:rsidRPr="0028717F">
          <w:rPr>
            <w:rStyle w:val="Hyperlink"/>
            <w:rFonts w:hint="cs"/>
            <w:rtl/>
          </w:rPr>
          <w:t>،</w:t>
        </w:r>
        <w:r w:rsidRPr="0028717F">
          <w:rPr>
            <w:rStyle w:val="Hyperlink"/>
            <w:rtl/>
          </w:rPr>
          <w:t xml:space="preserve"> </w:t>
        </w:r>
        <w:r w:rsidRPr="0028717F">
          <w:rPr>
            <w:rStyle w:val="Hyperlink"/>
            <w:rFonts w:hint="cs"/>
            <w:rtl/>
          </w:rPr>
          <w:t>ص</w:t>
        </w:r>
        <w:r w:rsidRPr="0028717F">
          <w:rPr>
            <w:rStyle w:val="Hyperlink"/>
            <w:rtl/>
          </w:rPr>
          <w:t>114.</w:t>
        </w:r>
      </w:hyperlink>
    </w:p>
  </w:footnote>
  <w:footnote w:id="5">
    <w:p w:rsidR="009A45BE" w:rsidRPr="009A45BE" w:rsidRDefault="009A45BE" w:rsidP="009A45BE">
      <w:pPr>
        <w:pStyle w:val="FootnoteText"/>
        <w:rPr>
          <w:rtl/>
        </w:rPr>
      </w:pPr>
      <w:r w:rsidRPr="009A45BE">
        <w:footnoteRef/>
      </w:r>
      <w:r w:rsidRPr="009A45BE">
        <w:rPr>
          <w:rtl/>
        </w:rPr>
        <w:t xml:space="preserve"> </w:t>
      </w:r>
      <w:hyperlink r:id="rId4" w:history="1">
        <w:r w:rsidRPr="009A45BE">
          <w:rPr>
            <w:rStyle w:val="Hyperlink"/>
            <w:rFonts w:hint="cs"/>
            <w:rtl/>
          </w:rPr>
          <w:t>نهایة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الدرایه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فی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شرح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الکفایه،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محمد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حسین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اصفهانی،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ج</w:t>
        </w:r>
        <w:r w:rsidRPr="009A45BE">
          <w:rPr>
            <w:rStyle w:val="Hyperlink"/>
            <w:rtl/>
          </w:rPr>
          <w:t>2</w:t>
        </w:r>
        <w:r w:rsidRPr="009A45BE">
          <w:rPr>
            <w:rStyle w:val="Hyperlink"/>
            <w:rFonts w:hint="cs"/>
            <w:rtl/>
          </w:rPr>
          <w:t>،</w:t>
        </w:r>
        <w:r w:rsidRPr="009A45BE">
          <w:rPr>
            <w:rStyle w:val="Hyperlink"/>
            <w:rtl/>
          </w:rPr>
          <w:t xml:space="preserve"> </w:t>
        </w:r>
        <w:r w:rsidRPr="009A45BE">
          <w:rPr>
            <w:rStyle w:val="Hyperlink"/>
            <w:rFonts w:hint="cs"/>
            <w:rtl/>
          </w:rPr>
          <w:t>ص</w:t>
        </w:r>
        <w:r w:rsidRPr="009A45BE">
          <w:rPr>
            <w:rStyle w:val="Hyperlink"/>
            <w:rtl/>
          </w:rPr>
          <w:t>135.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B94" w:rsidRPr="001D2E9A" w:rsidRDefault="00FF3B94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8" w:name="BokNum"/>
    <w:bookmarkEnd w:id="18"/>
    <w:r>
      <w:rPr>
        <w:b/>
        <w:bCs/>
        <w:sz w:val="20"/>
        <w:szCs w:val="24"/>
        <w:rtl/>
      </w:rPr>
      <w:t>069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9" w:name="Bokdars"/>
    <w:bookmarkEnd w:id="19"/>
    <w:r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20" w:name="Bokostad"/>
    <w:bookmarkEnd w:id="20"/>
    <w:r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21" w:name="BokTarikh"/>
    <w:bookmarkEnd w:id="21"/>
    <w:r>
      <w:rPr>
        <w:sz w:val="24"/>
        <w:szCs w:val="24"/>
        <w:rtl/>
      </w:rPr>
      <w:t>22 /10 /1398</w:t>
    </w:r>
  </w:p>
  <w:p w:rsidR="00FF3B94" w:rsidRPr="00F16B53" w:rsidRDefault="00FF3B94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2" w:name="BokSabj"/>
    <w:bookmarkEnd w:id="22"/>
    <w:r>
      <w:rPr>
        <w:rFonts w:hint="cs"/>
        <w:color w:val="000000" w:themeColor="text1"/>
        <w:sz w:val="24"/>
        <w:szCs w:val="24"/>
        <w:rtl/>
      </w:rPr>
      <w:t>اقوال</w:t>
    </w:r>
    <w:r>
      <w:rPr>
        <w:color w:val="000000" w:themeColor="text1"/>
        <w:sz w:val="24"/>
        <w:szCs w:val="24"/>
        <w:rtl/>
      </w:rPr>
      <w:t xml:space="preserve"> </w:t>
    </w:r>
    <w:r>
      <w:rPr>
        <w:rFonts w:hint="cs"/>
        <w:color w:val="000000" w:themeColor="text1"/>
        <w:sz w:val="24"/>
        <w:szCs w:val="24"/>
        <w:rtl/>
      </w:rPr>
      <w:t>در</w:t>
    </w:r>
    <w:r>
      <w:rPr>
        <w:color w:val="000000" w:themeColor="text1"/>
        <w:sz w:val="24"/>
        <w:szCs w:val="24"/>
        <w:rtl/>
      </w:rPr>
      <w:t xml:space="preserve"> </w:t>
    </w:r>
    <w:r>
      <w:rPr>
        <w:rFonts w:hint="cs"/>
        <w:color w:val="000000" w:themeColor="text1"/>
        <w:sz w:val="24"/>
        <w:szCs w:val="24"/>
        <w:rtl/>
      </w:rPr>
      <w:t>وجوب</w:t>
    </w:r>
    <w:r>
      <w:rPr>
        <w:color w:val="000000" w:themeColor="text1"/>
        <w:sz w:val="24"/>
        <w:szCs w:val="24"/>
        <w:rtl/>
      </w:rPr>
      <w:t xml:space="preserve"> </w:t>
    </w:r>
    <w:r>
      <w:rPr>
        <w:rFonts w:hint="cs"/>
        <w:color w:val="000000" w:themeColor="text1"/>
        <w:sz w:val="24"/>
        <w:szCs w:val="24"/>
        <w:rtl/>
      </w:rPr>
      <w:t>مقدمه</w:t>
    </w:r>
    <w:r>
      <w:rPr>
        <w:color w:val="000000" w:themeColor="text1"/>
        <w:sz w:val="24"/>
        <w:szCs w:val="24"/>
        <w:rtl/>
      </w:rPr>
      <w:t xml:space="preserve"> </w:t>
    </w:r>
    <w:r>
      <w:rPr>
        <w:rFonts w:hint="cs"/>
        <w:color w:val="000000" w:themeColor="text1"/>
        <w:sz w:val="24"/>
        <w:szCs w:val="24"/>
        <w:rtl/>
      </w:rPr>
      <w:t>واجب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3" w:name="Bokmoqarer"/>
    <w:bookmarkEnd w:id="23"/>
    <w:r>
      <w:rPr>
        <w:rFonts w:hint="cs"/>
        <w:sz w:val="24"/>
        <w:szCs w:val="24"/>
        <w:rtl/>
      </w:rPr>
      <w:t>مهدی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 xml:space="preserve">خیشه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4" w:name="BokSabj2"/>
    <w:bookmarkEnd w:id="24"/>
    <w:r w:rsidR="00C06EAD">
      <w:rPr>
        <w:rFonts w:hint="cs"/>
        <w:sz w:val="24"/>
        <w:szCs w:val="24"/>
        <w:rtl/>
      </w:rPr>
      <w:t>ثمرات اقول در وجوب مقدمه واجب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57D3B"/>
    <w:rsid w:val="00080A41"/>
    <w:rsid w:val="0008299B"/>
    <w:rsid w:val="000913AA"/>
    <w:rsid w:val="00094847"/>
    <w:rsid w:val="00096C63"/>
    <w:rsid w:val="000A267C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C84"/>
    <w:rsid w:val="001A1EA5"/>
    <w:rsid w:val="001A2574"/>
    <w:rsid w:val="001A27D7"/>
    <w:rsid w:val="001A294E"/>
    <w:rsid w:val="001A4ED8"/>
    <w:rsid w:val="001B2488"/>
    <w:rsid w:val="001B6799"/>
    <w:rsid w:val="001C1362"/>
    <w:rsid w:val="001C14F4"/>
    <w:rsid w:val="001C33E8"/>
    <w:rsid w:val="001D2C0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8717F"/>
    <w:rsid w:val="00294A52"/>
    <w:rsid w:val="00294A83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17783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155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A7492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942"/>
    <w:rsid w:val="00660A29"/>
    <w:rsid w:val="00670337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0147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85F97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A45BE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2C3E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1336"/>
    <w:rsid w:val="00BD5F8C"/>
    <w:rsid w:val="00BE29DD"/>
    <w:rsid w:val="00C066AF"/>
    <w:rsid w:val="00C06EAD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92C13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00F6"/>
    <w:rsid w:val="00D922A9"/>
    <w:rsid w:val="00D9394A"/>
    <w:rsid w:val="00DB0CBB"/>
    <w:rsid w:val="00DB67CC"/>
    <w:rsid w:val="00DC3783"/>
    <w:rsid w:val="00DE1070"/>
    <w:rsid w:val="00E00219"/>
    <w:rsid w:val="00E0316B"/>
    <w:rsid w:val="00E24E6A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86769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3B94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20E65E9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114/&#1607;&#1604;" TargetMode="External"/><Relationship Id="rId2" Type="http://schemas.openxmlformats.org/officeDocument/2006/relationships/hyperlink" Target="http://lib.eshia.ir/27004/1/113/&#1607;&#1584;&#1575;" TargetMode="External"/><Relationship Id="rId1" Type="http://schemas.openxmlformats.org/officeDocument/2006/relationships/hyperlink" Target="http://lib.eshia.ir/27004/1/112/&#1575;&#1604;&#1579;&#1575;&#1606;&#1740;" TargetMode="External"/><Relationship Id="rId4" Type="http://schemas.openxmlformats.org/officeDocument/2006/relationships/hyperlink" Target="http://lib.eshia.ir/27897/2/135/&#1601;&#1585;&#159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0B263-EBEA-4338-900A-ABE5615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185</TotalTime>
  <Pages>1</Pages>
  <Words>1443</Words>
  <Characters>8228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9652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13</cp:revision>
  <cp:lastPrinted>2020-01-13T03:29:00Z</cp:lastPrinted>
  <dcterms:created xsi:type="dcterms:W3CDTF">2020-01-12T03:47:00Z</dcterms:created>
  <dcterms:modified xsi:type="dcterms:W3CDTF">2020-01-13T03:30:00Z</dcterms:modified>
  <cp:contentStatus>ویرایش 2.5</cp:contentStatus>
  <cp:version>2.7</cp:version>
</cp:coreProperties>
</file>