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D4129A">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36529" w:rsidRDefault="00936529" w:rsidP="00936529">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8239057" w:history="1">
        <w:r w:rsidRPr="008D3B2B">
          <w:rPr>
            <w:rStyle w:val="Hyperlink"/>
            <w:rFonts w:hint="eastAsia"/>
            <w:noProof/>
            <w:rtl/>
          </w:rPr>
          <w:t>امر</w:t>
        </w:r>
        <w:r w:rsidRPr="008D3B2B">
          <w:rPr>
            <w:rStyle w:val="Hyperlink"/>
            <w:noProof/>
            <w:rtl/>
          </w:rPr>
          <w:t xml:space="preserve"> </w:t>
        </w:r>
        <w:r w:rsidRPr="008D3B2B">
          <w:rPr>
            <w:rStyle w:val="Hyperlink"/>
            <w:rFonts w:hint="eastAsia"/>
            <w:noProof/>
            <w:rtl/>
          </w:rPr>
          <w:t>به</w:t>
        </w:r>
        <w:r w:rsidRPr="008D3B2B">
          <w:rPr>
            <w:rStyle w:val="Hyperlink"/>
            <w:noProof/>
            <w:rtl/>
          </w:rPr>
          <w:t xml:space="preserve"> </w:t>
        </w:r>
        <w:r w:rsidRPr="008D3B2B">
          <w:rPr>
            <w:rStyle w:val="Hyperlink"/>
            <w:rFonts w:hint="eastAsia"/>
            <w:noProof/>
            <w:rtl/>
          </w:rPr>
          <w:t>ش</w:t>
        </w:r>
        <w:r w:rsidRPr="008D3B2B">
          <w:rPr>
            <w:rStyle w:val="Hyperlink"/>
            <w:rFonts w:hint="cs"/>
            <w:noProof/>
            <w:rtl/>
          </w:rPr>
          <w:t>ی</w:t>
        </w:r>
        <w:r w:rsidRPr="008D3B2B">
          <w:rPr>
            <w:rStyle w:val="Hyperlink"/>
            <w:rFonts w:hint="eastAsia"/>
            <w:noProof/>
            <w:rtl/>
          </w:rPr>
          <w:t>ئ</w:t>
        </w:r>
        <w:r w:rsidRPr="008D3B2B">
          <w:rPr>
            <w:rStyle w:val="Hyperlink"/>
            <w:noProof/>
            <w:rtl/>
          </w:rPr>
          <w:t xml:space="preserve"> </w:t>
        </w:r>
        <w:r w:rsidRPr="008D3B2B">
          <w:rPr>
            <w:rStyle w:val="Hyperlink"/>
            <w:rFonts w:hint="eastAsia"/>
            <w:noProof/>
            <w:rtl/>
          </w:rPr>
          <w:t>و</w:t>
        </w:r>
        <w:r w:rsidRPr="008D3B2B">
          <w:rPr>
            <w:rStyle w:val="Hyperlink"/>
            <w:noProof/>
            <w:rtl/>
          </w:rPr>
          <w:t xml:space="preserve"> </w:t>
        </w:r>
        <w:r w:rsidRPr="008D3B2B">
          <w:rPr>
            <w:rStyle w:val="Hyperlink"/>
            <w:rFonts w:hint="eastAsia"/>
            <w:noProof/>
            <w:rtl/>
          </w:rPr>
          <w:t>اقتضا</w:t>
        </w:r>
        <w:r w:rsidRPr="008D3B2B">
          <w:rPr>
            <w:rStyle w:val="Hyperlink"/>
            <w:rFonts w:hint="cs"/>
            <w:noProof/>
            <w:rtl/>
          </w:rPr>
          <w:t>ی</w:t>
        </w:r>
        <w:r w:rsidRPr="008D3B2B">
          <w:rPr>
            <w:rStyle w:val="Hyperlink"/>
            <w:noProof/>
            <w:rtl/>
          </w:rPr>
          <w:t xml:space="preserve"> </w:t>
        </w:r>
        <w:r w:rsidRPr="008D3B2B">
          <w:rPr>
            <w:rStyle w:val="Hyperlink"/>
            <w:rFonts w:hint="eastAsia"/>
            <w:noProof/>
            <w:rtl/>
          </w:rPr>
          <w:t>نه</w:t>
        </w:r>
        <w:r w:rsidRPr="008D3B2B">
          <w:rPr>
            <w:rStyle w:val="Hyperlink"/>
            <w:rFonts w:hint="cs"/>
            <w:noProof/>
            <w:rtl/>
          </w:rPr>
          <w:t>ی</w:t>
        </w:r>
        <w:r w:rsidRPr="008D3B2B">
          <w:rPr>
            <w:rStyle w:val="Hyperlink"/>
            <w:noProof/>
            <w:rtl/>
          </w:rPr>
          <w:t xml:space="preserve"> </w:t>
        </w:r>
        <w:r w:rsidRPr="008D3B2B">
          <w:rPr>
            <w:rStyle w:val="Hyperlink"/>
            <w:rFonts w:hint="eastAsia"/>
            <w:noProof/>
            <w:rtl/>
          </w:rPr>
          <w:t>از</w:t>
        </w:r>
        <w:r w:rsidRPr="008D3B2B">
          <w:rPr>
            <w:rStyle w:val="Hyperlink"/>
            <w:noProof/>
            <w:rtl/>
          </w:rPr>
          <w:t xml:space="preserve"> </w:t>
        </w:r>
        <w:r w:rsidRPr="008D3B2B">
          <w:rPr>
            <w:rStyle w:val="Hyperlink"/>
            <w:rFonts w:hint="eastAsia"/>
            <w:noProof/>
            <w:rtl/>
          </w:rPr>
          <w:t>ضد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38239057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936529" w:rsidRDefault="00936529" w:rsidP="00936529">
      <w:pPr>
        <w:pStyle w:val="TOC2"/>
        <w:tabs>
          <w:tab w:val="right" w:leader="dot" w:pos="10194"/>
        </w:tabs>
        <w:rPr>
          <w:rFonts w:asciiTheme="minorHAnsi" w:eastAsiaTheme="minorEastAsia" w:hAnsiTheme="minorHAnsi" w:cstheme="minorBidi"/>
          <w:bCs w:val="0"/>
          <w:noProof/>
          <w:color w:val="auto"/>
          <w:szCs w:val="22"/>
          <w:rtl/>
        </w:rPr>
      </w:pPr>
      <w:hyperlink w:anchor="_Toc38239058" w:history="1">
        <w:r w:rsidRPr="008D3B2B">
          <w:rPr>
            <w:rStyle w:val="Hyperlink"/>
            <w:rFonts w:hint="eastAsia"/>
            <w:noProof/>
            <w:rtl/>
          </w:rPr>
          <w:t>ثمره</w:t>
        </w:r>
        <w:r w:rsidRPr="008D3B2B">
          <w:rPr>
            <w:rStyle w:val="Hyperlink"/>
            <w:noProof/>
            <w:rtl/>
          </w:rPr>
          <w:t xml:space="preserve"> </w:t>
        </w:r>
        <w:r w:rsidRPr="008D3B2B">
          <w:rPr>
            <w:rStyle w:val="Hyperlink"/>
            <w:rFonts w:hint="eastAsia"/>
            <w:noProof/>
            <w:rtl/>
          </w:rPr>
          <w:t>مساله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38239058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936529" w:rsidRDefault="00936529" w:rsidP="00936529">
      <w:pPr>
        <w:pStyle w:val="TOC3"/>
        <w:tabs>
          <w:tab w:val="right" w:leader="dot" w:pos="10194"/>
        </w:tabs>
        <w:rPr>
          <w:rFonts w:asciiTheme="minorHAnsi" w:eastAsiaTheme="minorEastAsia" w:hAnsiTheme="minorHAnsi" w:cstheme="minorBidi"/>
          <w:bCs w:val="0"/>
          <w:iCs w:val="0"/>
          <w:noProof/>
          <w:color w:val="auto"/>
          <w:szCs w:val="22"/>
          <w:rtl/>
        </w:rPr>
      </w:pPr>
      <w:hyperlink w:anchor="_Toc38239059" w:history="1">
        <w:r w:rsidRPr="008D3B2B">
          <w:rPr>
            <w:rStyle w:val="Hyperlink"/>
            <w:rFonts w:hint="eastAsia"/>
            <w:noProof/>
            <w:rtl/>
          </w:rPr>
          <w:t>مرحله</w:t>
        </w:r>
        <w:r w:rsidRPr="008D3B2B">
          <w:rPr>
            <w:rStyle w:val="Hyperlink"/>
            <w:noProof/>
            <w:rtl/>
          </w:rPr>
          <w:t xml:space="preserve"> </w:t>
        </w:r>
        <w:r w:rsidRPr="008D3B2B">
          <w:rPr>
            <w:rStyle w:val="Hyperlink"/>
            <w:rFonts w:hint="eastAsia"/>
            <w:noProof/>
            <w:rtl/>
          </w:rPr>
          <w:t>اول</w:t>
        </w:r>
        <w:r w:rsidRPr="008D3B2B">
          <w:rPr>
            <w:rStyle w:val="Hyperlink"/>
            <w:noProof/>
            <w:rtl/>
          </w:rPr>
          <w:t xml:space="preserve">: </w:t>
        </w:r>
        <w:r w:rsidRPr="008D3B2B">
          <w:rPr>
            <w:rStyle w:val="Hyperlink"/>
            <w:rFonts w:hint="eastAsia"/>
            <w:noProof/>
            <w:rtl/>
          </w:rPr>
          <w:t>بررس</w:t>
        </w:r>
        <w:r w:rsidRPr="008D3B2B">
          <w:rPr>
            <w:rStyle w:val="Hyperlink"/>
            <w:rFonts w:hint="cs"/>
            <w:noProof/>
            <w:rtl/>
          </w:rPr>
          <w:t>ی</w:t>
        </w:r>
        <w:r w:rsidRPr="008D3B2B">
          <w:rPr>
            <w:rStyle w:val="Hyperlink"/>
            <w:noProof/>
            <w:rtl/>
          </w:rPr>
          <w:t xml:space="preserve"> </w:t>
        </w:r>
        <w:r w:rsidRPr="008D3B2B">
          <w:rPr>
            <w:rStyle w:val="Hyperlink"/>
            <w:rFonts w:hint="eastAsia"/>
            <w:noProof/>
            <w:rtl/>
          </w:rPr>
          <w:t>ادعا</w:t>
        </w:r>
        <w:r w:rsidRPr="008D3B2B">
          <w:rPr>
            <w:rStyle w:val="Hyperlink"/>
            <w:rFonts w:hint="cs"/>
            <w:noProof/>
            <w:rtl/>
          </w:rPr>
          <w:t>ی</w:t>
        </w:r>
        <w:r w:rsidRPr="008D3B2B">
          <w:rPr>
            <w:rStyle w:val="Hyperlink"/>
            <w:noProof/>
            <w:rtl/>
          </w:rPr>
          <w:t xml:space="preserve"> </w:t>
        </w:r>
        <w:r w:rsidRPr="008D3B2B">
          <w:rPr>
            <w:rStyle w:val="Hyperlink"/>
            <w:rFonts w:hint="eastAsia"/>
            <w:noProof/>
            <w:rtl/>
          </w:rPr>
          <w:t>مرحوم</w:t>
        </w:r>
        <w:r w:rsidRPr="008D3B2B">
          <w:rPr>
            <w:rStyle w:val="Hyperlink"/>
            <w:noProof/>
            <w:rtl/>
          </w:rPr>
          <w:t xml:space="preserve"> </w:t>
        </w:r>
        <w:r w:rsidRPr="008D3B2B">
          <w:rPr>
            <w:rStyle w:val="Hyperlink"/>
            <w:rFonts w:hint="eastAsia"/>
            <w:noProof/>
            <w:rtl/>
          </w:rPr>
          <w:t>نائ</w:t>
        </w:r>
        <w:r w:rsidRPr="008D3B2B">
          <w:rPr>
            <w:rStyle w:val="Hyperlink"/>
            <w:rFonts w:hint="cs"/>
            <w:noProof/>
            <w:rtl/>
          </w:rPr>
          <w:t>ی</w:t>
        </w:r>
        <w:r w:rsidRPr="008D3B2B">
          <w:rPr>
            <w:rStyle w:val="Hyperlink"/>
            <w:rFonts w:hint="eastAsia"/>
            <w:noProof/>
            <w:rtl/>
          </w:rPr>
          <w:t>ن</w:t>
        </w:r>
        <w:r w:rsidRPr="008D3B2B">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38239059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936529" w:rsidRDefault="00936529" w:rsidP="00936529">
      <w:pPr>
        <w:pStyle w:val="TOC4"/>
        <w:tabs>
          <w:tab w:val="right" w:leader="dot" w:pos="10194"/>
        </w:tabs>
        <w:rPr>
          <w:rFonts w:asciiTheme="minorHAnsi" w:eastAsiaTheme="minorEastAsia" w:hAnsiTheme="minorHAnsi" w:cstheme="minorBidi"/>
          <w:bCs w:val="0"/>
          <w:noProof/>
          <w:color w:val="auto"/>
          <w:szCs w:val="22"/>
          <w:rtl/>
        </w:rPr>
      </w:pPr>
      <w:hyperlink w:anchor="_Toc38239060" w:history="1">
        <w:r w:rsidRPr="008D3B2B">
          <w:rPr>
            <w:rStyle w:val="Hyperlink"/>
            <w:rFonts w:hint="eastAsia"/>
            <w:noProof/>
            <w:rtl/>
          </w:rPr>
          <w:t>تناف</w:t>
        </w:r>
        <w:r w:rsidRPr="008D3B2B">
          <w:rPr>
            <w:rStyle w:val="Hyperlink"/>
            <w:rFonts w:hint="cs"/>
            <w:noProof/>
            <w:rtl/>
          </w:rPr>
          <w:t>ی</w:t>
        </w:r>
        <w:r w:rsidRPr="008D3B2B">
          <w:rPr>
            <w:rStyle w:val="Hyperlink"/>
            <w:noProof/>
            <w:rtl/>
          </w:rPr>
          <w:t xml:space="preserve"> </w:t>
        </w:r>
        <w:r w:rsidRPr="008D3B2B">
          <w:rPr>
            <w:rStyle w:val="Hyperlink"/>
            <w:rFonts w:hint="eastAsia"/>
            <w:noProof/>
            <w:rtl/>
          </w:rPr>
          <w:t>داشتن</w:t>
        </w:r>
        <w:r w:rsidRPr="008D3B2B">
          <w:rPr>
            <w:rStyle w:val="Hyperlink"/>
            <w:noProof/>
            <w:rtl/>
          </w:rPr>
          <w:t xml:space="preserve"> </w:t>
        </w:r>
        <w:r w:rsidRPr="008D3B2B">
          <w:rPr>
            <w:rStyle w:val="Hyperlink"/>
            <w:rFonts w:hint="eastAsia"/>
            <w:noProof/>
            <w:rtl/>
          </w:rPr>
          <w:t>نه</w:t>
        </w:r>
        <w:r w:rsidRPr="008D3B2B">
          <w:rPr>
            <w:rStyle w:val="Hyperlink"/>
            <w:rFonts w:hint="cs"/>
            <w:noProof/>
            <w:rtl/>
          </w:rPr>
          <w:t>ی</w:t>
        </w:r>
        <w:r w:rsidRPr="008D3B2B">
          <w:rPr>
            <w:rStyle w:val="Hyperlink"/>
            <w:noProof/>
            <w:rtl/>
          </w:rPr>
          <w:t xml:space="preserve"> </w:t>
        </w:r>
        <w:r w:rsidRPr="008D3B2B">
          <w:rPr>
            <w:rStyle w:val="Hyperlink"/>
            <w:rFonts w:hint="eastAsia"/>
            <w:noProof/>
            <w:rtl/>
          </w:rPr>
          <w:t>غ</w:t>
        </w:r>
        <w:r w:rsidRPr="008D3B2B">
          <w:rPr>
            <w:rStyle w:val="Hyperlink"/>
            <w:rFonts w:hint="cs"/>
            <w:noProof/>
            <w:rtl/>
          </w:rPr>
          <w:t>ی</w:t>
        </w:r>
        <w:r w:rsidRPr="008D3B2B">
          <w:rPr>
            <w:rStyle w:val="Hyperlink"/>
            <w:rFonts w:hint="eastAsia"/>
            <w:noProof/>
            <w:rtl/>
          </w:rPr>
          <w:t>ر</w:t>
        </w:r>
        <w:r w:rsidRPr="008D3B2B">
          <w:rPr>
            <w:rStyle w:val="Hyperlink"/>
            <w:rFonts w:hint="cs"/>
            <w:noProof/>
            <w:rtl/>
          </w:rPr>
          <w:t>ی</w:t>
        </w:r>
        <w:r w:rsidRPr="008D3B2B">
          <w:rPr>
            <w:rStyle w:val="Hyperlink"/>
            <w:noProof/>
            <w:rtl/>
          </w:rPr>
          <w:t xml:space="preserve"> </w:t>
        </w:r>
        <w:r w:rsidRPr="008D3B2B">
          <w:rPr>
            <w:rStyle w:val="Hyperlink"/>
            <w:rFonts w:hint="eastAsia"/>
            <w:noProof/>
            <w:rtl/>
          </w:rPr>
          <w:t>با</w:t>
        </w:r>
        <w:r w:rsidRPr="008D3B2B">
          <w:rPr>
            <w:rStyle w:val="Hyperlink"/>
            <w:noProof/>
            <w:rtl/>
          </w:rPr>
          <w:t xml:space="preserve"> </w:t>
        </w:r>
        <w:r w:rsidRPr="008D3B2B">
          <w:rPr>
            <w:rStyle w:val="Hyperlink"/>
            <w:rFonts w:hint="eastAsia"/>
            <w:noProof/>
            <w:rtl/>
          </w:rPr>
          <w:t>قصد</w:t>
        </w:r>
        <w:r w:rsidRPr="008D3B2B">
          <w:rPr>
            <w:rStyle w:val="Hyperlink"/>
            <w:noProof/>
            <w:rtl/>
          </w:rPr>
          <w:t xml:space="preserve"> </w:t>
        </w:r>
        <w:r w:rsidRPr="008D3B2B">
          <w:rPr>
            <w:rStyle w:val="Hyperlink"/>
            <w:rFonts w:hint="eastAsia"/>
            <w:noProof/>
            <w:rtl/>
          </w:rPr>
          <w:t>قربت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38239060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936529" w:rsidRDefault="00936529" w:rsidP="00936529">
      <w:pPr>
        <w:pStyle w:val="TOC3"/>
        <w:tabs>
          <w:tab w:val="right" w:leader="dot" w:pos="10194"/>
        </w:tabs>
        <w:rPr>
          <w:rFonts w:asciiTheme="minorHAnsi" w:eastAsiaTheme="minorEastAsia" w:hAnsiTheme="minorHAnsi" w:cstheme="minorBidi"/>
          <w:bCs w:val="0"/>
          <w:iCs w:val="0"/>
          <w:noProof/>
          <w:color w:val="auto"/>
          <w:szCs w:val="22"/>
          <w:rtl/>
        </w:rPr>
      </w:pPr>
      <w:hyperlink w:anchor="_Toc38239061" w:history="1">
        <w:r w:rsidRPr="008D3B2B">
          <w:rPr>
            <w:rStyle w:val="Hyperlink"/>
            <w:rFonts w:hint="eastAsia"/>
            <w:noProof/>
            <w:rtl/>
          </w:rPr>
          <w:t>مرحله</w:t>
        </w:r>
        <w:r w:rsidRPr="008D3B2B">
          <w:rPr>
            <w:rStyle w:val="Hyperlink"/>
            <w:noProof/>
            <w:rtl/>
          </w:rPr>
          <w:t xml:space="preserve"> </w:t>
        </w:r>
        <w:r w:rsidRPr="008D3B2B">
          <w:rPr>
            <w:rStyle w:val="Hyperlink"/>
            <w:rFonts w:hint="eastAsia"/>
            <w:noProof/>
            <w:rtl/>
          </w:rPr>
          <w:t>دوم</w:t>
        </w:r>
        <w:r w:rsidRPr="008D3B2B">
          <w:rPr>
            <w:rStyle w:val="Hyperlink"/>
            <w:noProof/>
            <w:rtl/>
          </w:rPr>
          <w:t xml:space="preserve">: </w:t>
        </w:r>
        <w:r w:rsidRPr="008D3B2B">
          <w:rPr>
            <w:rStyle w:val="Hyperlink"/>
            <w:rFonts w:hint="eastAsia"/>
            <w:noProof/>
            <w:rtl/>
          </w:rPr>
          <w:t>انکار</w:t>
        </w:r>
        <w:r w:rsidRPr="008D3B2B">
          <w:rPr>
            <w:rStyle w:val="Hyperlink"/>
            <w:noProof/>
            <w:rtl/>
          </w:rPr>
          <w:t xml:space="preserve"> </w:t>
        </w:r>
        <w:r w:rsidRPr="008D3B2B">
          <w:rPr>
            <w:rStyle w:val="Hyperlink"/>
            <w:rFonts w:hint="eastAsia"/>
            <w:noProof/>
            <w:rtl/>
          </w:rPr>
          <w:t>ثمره</w:t>
        </w:r>
        <w:r w:rsidRPr="008D3B2B">
          <w:rPr>
            <w:rStyle w:val="Hyperlink"/>
            <w:noProof/>
            <w:rtl/>
          </w:rPr>
          <w:t xml:space="preserve"> </w:t>
        </w:r>
        <w:r w:rsidRPr="008D3B2B">
          <w:rPr>
            <w:rStyle w:val="Hyperlink"/>
            <w:rFonts w:hint="eastAsia"/>
            <w:noProof/>
            <w:rtl/>
          </w:rPr>
          <w:t>از</w:t>
        </w:r>
        <w:r w:rsidRPr="008D3B2B">
          <w:rPr>
            <w:rStyle w:val="Hyperlink"/>
            <w:noProof/>
            <w:rtl/>
          </w:rPr>
          <w:t xml:space="preserve"> </w:t>
        </w:r>
        <w:r w:rsidRPr="008D3B2B">
          <w:rPr>
            <w:rStyle w:val="Hyperlink"/>
            <w:rFonts w:hint="eastAsia"/>
            <w:noProof/>
            <w:rtl/>
          </w:rPr>
          <w:t>منظر</w:t>
        </w:r>
        <w:r w:rsidRPr="008D3B2B">
          <w:rPr>
            <w:rStyle w:val="Hyperlink"/>
            <w:noProof/>
            <w:rtl/>
          </w:rPr>
          <w:t xml:space="preserve"> </w:t>
        </w:r>
        <w:r w:rsidRPr="008D3B2B">
          <w:rPr>
            <w:rStyle w:val="Hyperlink"/>
            <w:rFonts w:hint="eastAsia"/>
            <w:noProof/>
            <w:rtl/>
          </w:rPr>
          <w:t>ش</w:t>
        </w:r>
        <w:r w:rsidRPr="008D3B2B">
          <w:rPr>
            <w:rStyle w:val="Hyperlink"/>
            <w:rFonts w:hint="cs"/>
            <w:noProof/>
            <w:rtl/>
          </w:rPr>
          <w:t>ی</w:t>
        </w:r>
        <w:r w:rsidRPr="008D3B2B">
          <w:rPr>
            <w:rStyle w:val="Hyperlink"/>
            <w:rFonts w:hint="eastAsia"/>
            <w:noProof/>
            <w:rtl/>
          </w:rPr>
          <w:t>خ</w:t>
        </w:r>
        <w:r w:rsidRPr="008D3B2B">
          <w:rPr>
            <w:rStyle w:val="Hyperlink"/>
            <w:noProof/>
            <w:rtl/>
          </w:rPr>
          <w:t xml:space="preserve"> </w:t>
        </w:r>
        <w:r w:rsidRPr="008D3B2B">
          <w:rPr>
            <w:rStyle w:val="Hyperlink"/>
            <w:rFonts w:hint="eastAsia"/>
            <w:noProof/>
            <w:rtl/>
          </w:rPr>
          <w:t>بهائ</w:t>
        </w:r>
        <w:r w:rsidRPr="008D3B2B">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38239061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936529" w:rsidRDefault="00936529" w:rsidP="00936529">
      <w:pPr>
        <w:pStyle w:val="TOC3"/>
        <w:tabs>
          <w:tab w:val="right" w:leader="dot" w:pos="10194"/>
        </w:tabs>
        <w:rPr>
          <w:rFonts w:asciiTheme="minorHAnsi" w:eastAsiaTheme="minorEastAsia" w:hAnsiTheme="minorHAnsi" w:cstheme="minorBidi"/>
          <w:bCs w:val="0"/>
          <w:iCs w:val="0"/>
          <w:noProof/>
          <w:color w:val="auto"/>
          <w:szCs w:val="22"/>
          <w:rtl/>
        </w:rPr>
      </w:pPr>
      <w:hyperlink w:anchor="_Toc38239062" w:history="1">
        <w:r w:rsidRPr="008D3B2B">
          <w:rPr>
            <w:rStyle w:val="Hyperlink"/>
            <w:rFonts w:hint="eastAsia"/>
            <w:noProof/>
            <w:rtl/>
          </w:rPr>
          <w:t>عدم</w:t>
        </w:r>
        <w:r w:rsidRPr="008D3B2B">
          <w:rPr>
            <w:rStyle w:val="Hyperlink"/>
            <w:noProof/>
            <w:rtl/>
          </w:rPr>
          <w:t xml:space="preserve"> </w:t>
        </w:r>
        <w:r w:rsidRPr="008D3B2B">
          <w:rPr>
            <w:rStyle w:val="Hyperlink"/>
            <w:rFonts w:hint="eastAsia"/>
            <w:noProof/>
            <w:rtl/>
          </w:rPr>
          <w:t>تلازم</w:t>
        </w:r>
        <w:r w:rsidRPr="008D3B2B">
          <w:rPr>
            <w:rStyle w:val="Hyperlink"/>
            <w:noProof/>
            <w:rtl/>
          </w:rPr>
          <w:t xml:space="preserve"> </w:t>
        </w:r>
        <w:r w:rsidRPr="008D3B2B">
          <w:rPr>
            <w:rStyle w:val="Hyperlink"/>
            <w:rFonts w:hint="eastAsia"/>
            <w:noProof/>
            <w:rtl/>
          </w:rPr>
          <w:t>ب</w:t>
        </w:r>
        <w:r w:rsidRPr="008D3B2B">
          <w:rPr>
            <w:rStyle w:val="Hyperlink"/>
            <w:rFonts w:hint="cs"/>
            <w:noProof/>
            <w:rtl/>
          </w:rPr>
          <w:t>ی</w:t>
        </w:r>
        <w:r w:rsidRPr="008D3B2B">
          <w:rPr>
            <w:rStyle w:val="Hyperlink"/>
            <w:rFonts w:hint="eastAsia"/>
            <w:noProof/>
            <w:rtl/>
          </w:rPr>
          <w:t>ن</w:t>
        </w:r>
        <w:r w:rsidRPr="008D3B2B">
          <w:rPr>
            <w:rStyle w:val="Hyperlink"/>
            <w:noProof/>
            <w:rtl/>
          </w:rPr>
          <w:t xml:space="preserve"> </w:t>
        </w:r>
        <w:r w:rsidRPr="008D3B2B">
          <w:rPr>
            <w:rStyle w:val="Hyperlink"/>
            <w:rFonts w:hint="eastAsia"/>
            <w:noProof/>
            <w:rtl/>
          </w:rPr>
          <w:t>امر</w:t>
        </w:r>
        <w:r w:rsidRPr="008D3B2B">
          <w:rPr>
            <w:rStyle w:val="Hyperlink"/>
            <w:noProof/>
            <w:rtl/>
          </w:rPr>
          <w:t xml:space="preserve"> </w:t>
        </w:r>
        <w:r w:rsidRPr="008D3B2B">
          <w:rPr>
            <w:rStyle w:val="Hyperlink"/>
            <w:rFonts w:hint="eastAsia"/>
            <w:noProof/>
            <w:rtl/>
          </w:rPr>
          <w:t>نداشتن</w:t>
        </w:r>
        <w:r w:rsidRPr="008D3B2B">
          <w:rPr>
            <w:rStyle w:val="Hyperlink"/>
            <w:noProof/>
            <w:rtl/>
          </w:rPr>
          <w:t xml:space="preserve"> </w:t>
        </w:r>
        <w:r w:rsidRPr="008D3B2B">
          <w:rPr>
            <w:rStyle w:val="Hyperlink"/>
            <w:rFonts w:hint="eastAsia"/>
            <w:noProof/>
            <w:rtl/>
          </w:rPr>
          <w:t>و</w:t>
        </w:r>
        <w:r w:rsidRPr="008D3B2B">
          <w:rPr>
            <w:rStyle w:val="Hyperlink"/>
            <w:noProof/>
            <w:rtl/>
          </w:rPr>
          <w:t xml:space="preserve"> </w:t>
        </w:r>
        <w:r w:rsidRPr="008D3B2B">
          <w:rPr>
            <w:rStyle w:val="Hyperlink"/>
            <w:rFonts w:hint="eastAsia"/>
            <w:noProof/>
            <w:rtl/>
          </w:rPr>
          <w:t>بطلان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38239062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936529" w:rsidRDefault="00936529" w:rsidP="00936529">
      <w:pPr>
        <w:pStyle w:val="TOC4"/>
        <w:tabs>
          <w:tab w:val="right" w:leader="dot" w:pos="10194"/>
        </w:tabs>
        <w:rPr>
          <w:rFonts w:asciiTheme="minorHAnsi" w:eastAsiaTheme="minorEastAsia" w:hAnsiTheme="minorHAnsi" w:cstheme="minorBidi"/>
          <w:bCs w:val="0"/>
          <w:noProof/>
          <w:color w:val="auto"/>
          <w:szCs w:val="22"/>
          <w:rtl/>
        </w:rPr>
      </w:pPr>
      <w:hyperlink w:anchor="_Toc38239063" w:history="1">
        <w:r w:rsidRPr="008D3B2B">
          <w:rPr>
            <w:rStyle w:val="Hyperlink"/>
            <w:rFonts w:hint="eastAsia"/>
            <w:noProof/>
            <w:rtl/>
          </w:rPr>
          <w:t>بررس</w:t>
        </w:r>
        <w:r w:rsidRPr="008D3B2B">
          <w:rPr>
            <w:rStyle w:val="Hyperlink"/>
            <w:rFonts w:hint="cs"/>
            <w:noProof/>
            <w:rtl/>
          </w:rPr>
          <w:t>ی</w:t>
        </w:r>
        <w:r w:rsidRPr="008D3B2B">
          <w:rPr>
            <w:rStyle w:val="Hyperlink"/>
            <w:noProof/>
            <w:rtl/>
          </w:rPr>
          <w:t xml:space="preserve"> </w:t>
        </w:r>
        <w:r w:rsidRPr="008D3B2B">
          <w:rPr>
            <w:rStyle w:val="Hyperlink"/>
            <w:rFonts w:hint="eastAsia"/>
            <w:noProof/>
            <w:rtl/>
          </w:rPr>
          <w:t>مو</w:t>
        </w:r>
        <w:r w:rsidRPr="008D3B2B">
          <w:rPr>
            <w:rStyle w:val="Hyperlink"/>
            <w:rFonts w:hint="cs"/>
            <w:noProof/>
            <w:rtl/>
          </w:rPr>
          <w:t>ی</w:t>
        </w:r>
        <w:r w:rsidRPr="008D3B2B">
          <w:rPr>
            <w:rStyle w:val="Hyperlink"/>
            <w:rFonts w:hint="eastAsia"/>
            <w:noProof/>
            <w:rtl/>
          </w:rPr>
          <w:t>د</w:t>
        </w:r>
        <w:r w:rsidRPr="008D3B2B">
          <w:rPr>
            <w:rStyle w:val="Hyperlink"/>
            <w:noProof/>
            <w:rtl/>
          </w:rPr>
          <w:t xml:space="preserve"> </w:t>
        </w:r>
        <w:r w:rsidRPr="008D3B2B">
          <w:rPr>
            <w:rStyle w:val="Hyperlink"/>
            <w:rFonts w:hint="eastAsia"/>
            <w:noProof/>
            <w:rtl/>
          </w:rPr>
          <w:t>مرحوم</w:t>
        </w:r>
        <w:r w:rsidRPr="008D3B2B">
          <w:rPr>
            <w:rStyle w:val="Hyperlink"/>
            <w:noProof/>
            <w:rtl/>
          </w:rPr>
          <w:t xml:space="preserve"> </w:t>
        </w:r>
        <w:r w:rsidRPr="008D3B2B">
          <w:rPr>
            <w:rStyle w:val="Hyperlink"/>
            <w:rFonts w:hint="eastAsia"/>
            <w:noProof/>
            <w:rtl/>
          </w:rPr>
          <w:t>ش</w:t>
        </w:r>
        <w:r w:rsidRPr="008D3B2B">
          <w:rPr>
            <w:rStyle w:val="Hyperlink"/>
            <w:rFonts w:hint="cs"/>
            <w:noProof/>
            <w:rtl/>
          </w:rPr>
          <w:t>ی</w:t>
        </w:r>
        <w:r w:rsidRPr="008D3B2B">
          <w:rPr>
            <w:rStyle w:val="Hyperlink"/>
            <w:rFonts w:hint="eastAsia"/>
            <w:noProof/>
            <w:rtl/>
          </w:rPr>
          <w:t>خ</w:t>
        </w:r>
        <w:r w:rsidRPr="008D3B2B">
          <w:rPr>
            <w:rStyle w:val="Hyperlink"/>
            <w:noProof/>
            <w:rtl/>
          </w:rPr>
          <w:t xml:space="preserve"> </w:t>
        </w:r>
        <w:r w:rsidRPr="008D3B2B">
          <w:rPr>
            <w:rStyle w:val="Hyperlink"/>
            <w:rFonts w:hint="eastAsia"/>
            <w:noProof/>
            <w:rtl/>
          </w:rPr>
          <w:t>بهائ</w:t>
        </w:r>
        <w:r w:rsidRPr="008D3B2B">
          <w:rPr>
            <w:rStyle w:val="Hyperlink"/>
            <w:rFonts w:hint="cs"/>
            <w:noProof/>
            <w:rtl/>
          </w:rPr>
          <w:t>ی</w:t>
        </w:r>
        <w:r w:rsidRPr="008D3B2B">
          <w:rPr>
            <w:rStyle w:val="Hyperlink"/>
            <w:noProof/>
            <w:rtl/>
          </w:rPr>
          <w:t xml:space="preserve"> </w:t>
        </w:r>
        <w:r w:rsidRPr="008D3B2B">
          <w:rPr>
            <w:rStyle w:val="Hyperlink"/>
            <w:rFonts w:hint="eastAsia"/>
            <w:noProof/>
            <w:rtl/>
          </w:rPr>
          <w:t>از</w:t>
        </w:r>
        <w:r w:rsidRPr="008D3B2B">
          <w:rPr>
            <w:rStyle w:val="Hyperlink"/>
            <w:noProof/>
            <w:rtl/>
          </w:rPr>
          <w:t xml:space="preserve"> </w:t>
        </w:r>
        <w:r w:rsidRPr="008D3B2B">
          <w:rPr>
            <w:rStyle w:val="Hyperlink"/>
            <w:rFonts w:hint="eastAsia"/>
            <w:noProof/>
            <w:rtl/>
          </w:rPr>
          <w:t>منظر</w:t>
        </w:r>
        <w:r w:rsidRPr="008D3B2B">
          <w:rPr>
            <w:rStyle w:val="Hyperlink"/>
            <w:noProof/>
            <w:rtl/>
          </w:rPr>
          <w:t xml:space="preserve"> </w:t>
        </w:r>
        <w:r w:rsidRPr="008D3B2B">
          <w:rPr>
            <w:rStyle w:val="Hyperlink"/>
            <w:rFonts w:hint="eastAsia"/>
            <w:noProof/>
            <w:rtl/>
          </w:rPr>
          <w:t>استاد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38239063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936529" w:rsidRDefault="00936529" w:rsidP="00936529">
      <w:pPr>
        <w:pStyle w:val="TOC3"/>
        <w:tabs>
          <w:tab w:val="right" w:leader="dot" w:pos="10194"/>
        </w:tabs>
        <w:rPr>
          <w:rFonts w:asciiTheme="minorHAnsi" w:eastAsiaTheme="minorEastAsia" w:hAnsiTheme="minorHAnsi" w:cstheme="minorBidi"/>
          <w:bCs w:val="0"/>
          <w:iCs w:val="0"/>
          <w:noProof/>
          <w:color w:val="auto"/>
          <w:szCs w:val="22"/>
          <w:rtl/>
        </w:rPr>
      </w:pPr>
      <w:hyperlink w:anchor="_Toc38239064" w:history="1">
        <w:r w:rsidRPr="008D3B2B">
          <w:rPr>
            <w:rStyle w:val="Hyperlink"/>
            <w:rFonts w:hint="eastAsia"/>
            <w:noProof/>
            <w:rtl/>
          </w:rPr>
          <w:t>راهها</w:t>
        </w:r>
        <w:r w:rsidRPr="008D3B2B">
          <w:rPr>
            <w:rStyle w:val="Hyperlink"/>
            <w:rFonts w:hint="cs"/>
            <w:noProof/>
            <w:rtl/>
          </w:rPr>
          <w:t>ی</w:t>
        </w:r>
        <w:r w:rsidRPr="008D3B2B">
          <w:rPr>
            <w:rStyle w:val="Hyperlink"/>
            <w:noProof/>
            <w:rtl/>
          </w:rPr>
          <w:t xml:space="preserve"> </w:t>
        </w:r>
        <w:r w:rsidRPr="008D3B2B">
          <w:rPr>
            <w:rStyle w:val="Hyperlink"/>
            <w:rFonts w:hint="eastAsia"/>
            <w:noProof/>
            <w:rtl/>
          </w:rPr>
          <w:t>کشف</w:t>
        </w:r>
        <w:r w:rsidRPr="008D3B2B">
          <w:rPr>
            <w:rStyle w:val="Hyperlink"/>
            <w:noProof/>
            <w:rtl/>
          </w:rPr>
          <w:t xml:space="preserve"> </w:t>
        </w:r>
        <w:r w:rsidRPr="008D3B2B">
          <w:rPr>
            <w:rStyle w:val="Hyperlink"/>
            <w:rFonts w:hint="eastAsia"/>
            <w:noProof/>
            <w:rtl/>
          </w:rPr>
          <w:t>ملاک</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38239064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936529" w:rsidRDefault="00936529" w:rsidP="00936529">
      <w:pPr>
        <w:pStyle w:val="TOC4"/>
        <w:tabs>
          <w:tab w:val="right" w:leader="dot" w:pos="10194"/>
        </w:tabs>
        <w:rPr>
          <w:rFonts w:asciiTheme="minorHAnsi" w:eastAsiaTheme="minorEastAsia" w:hAnsiTheme="minorHAnsi" w:cstheme="minorBidi"/>
          <w:bCs w:val="0"/>
          <w:noProof/>
          <w:color w:val="auto"/>
          <w:szCs w:val="22"/>
          <w:rtl/>
        </w:rPr>
      </w:pPr>
      <w:hyperlink w:anchor="_Toc38239065" w:history="1">
        <w:r w:rsidRPr="008D3B2B">
          <w:rPr>
            <w:rStyle w:val="Hyperlink"/>
            <w:rFonts w:hint="eastAsia"/>
            <w:noProof/>
            <w:rtl/>
          </w:rPr>
          <w:t>شبهه</w:t>
        </w:r>
        <w:r w:rsidRPr="008D3B2B">
          <w:rPr>
            <w:rStyle w:val="Hyperlink"/>
            <w:noProof/>
            <w:rtl/>
          </w:rPr>
          <w:t xml:space="preserve"> </w:t>
        </w:r>
        <w:r w:rsidRPr="008D3B2B">
          <w:rPr>
            <w:rStyle w:val="Hyperlink"/>
            <w:rFonts w:hint="eastAsia"/>
            <w:noProof/>
            <w:rtl/>
          </w:rPr>
          <w:t>عدم</w:t>
        </w:r>
        <w:r w:rsidRPr="008D3B2B">
          <w:rPr>
            <w:rStyle w:val="Hyperlink"/>
            <w:noProof/>
            <w:rtl/>
          </w:rPr>
          <w:t xml:space="preserve"> </w:t>
        </w:r>
        <w:r w:rsidRPr="008D3B2B">
          <w:rPr>
            <w:rStyle w:val="Hyperlink"/>
            <w:rFonts w:hint="eastAsia"/>
            <w:noProof/>
            <w:rtl/>
          </w:rPr>
          <w:t>کشف</w:t>
        </w:r>
        <w:r w:rsidRPr="008D3B2B">
          <w:rPr>
            <w:rStyle w:val="Hyperlink"/>
            <w:noProof/>
            <w:rtl/>
          </w:rPr>
          <w:t xml:space="preserve"> </w:t>
        </w:r>
        <w:r w:rsidRPr="008D3B2B">
          <w:rPr>
            <w:rStyle w:val="Hyperlink"/>
            <w:rFonts w:hint="eastAsia"/>
            <w:noProof/>
            <w:rtl/>
          </w:rPr>
          <w:t>ملاک</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38239065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936529" w:rsidRDefault="00936529" w:rsidP="00936529">
      <w:pPr>
        <w:pStyle w:val="TOC5"/>
        <w:tabs>
          <w:tab w:val="right" w:leader="dot" w:pos="10194"/>
        </w:tabs>
        <w:rPr>
          <w:rFonts w:asciiTheme="minorHAnsi" w:eastAsiaTheme="minorEastAsia" w:hAnsiTheme="minorHAnsi" w:cstheme="minorBidi"/>
          <w:bCs w:val="0"/>
          <w:noProof/>
          <w:color w:val="auto"/>
          <w:szCs w:val="22"/>
          <w:rtl/>
        </w:rPr>
      </w:pPr>
      <w:hyperlink w:anchor="_Toc38239066" w:history="1">
        <w:r w:rsidRPr="008D3B2B">
          <w:rPr>
            <w:rStyle w:val="Hyperlink"/>
            <w:rFonts w:hint="eastAsia"/>
            <w:noProof/>
            <w:rtl/>
          </w:rPr>
          <w:t>راه</w:t>
        </w:r>
        <w:r w:rsidRPr="008D3B2B">
          <w:rPr>
            <w:rStyle w:val="Hyperlink"/>
            <w:noProof/>
            <w:rtl/>
          </w:rPr>
          <w:t xml:space="preserve"> </w:t>
        </w:r>
        <w:r w:rsidRPr="008D3B2B">
          <w:rPr>
            <w:rStyle w:val="Hyperlink"/>
            <w:rFonts w:hint="eastAsia"/>
            <w:noProof/>
            <w:rtl/>
          </w:rPr>
          <w:t>اول</w:t>
        </w:r>
        <w:r w:rsidRPr="008D3B2B">
          <w:rPr>
            <w:rStyle w:val="Hyperlink"/>
            <w:noProof/>
            <w:rtl/>
          </w:rPr>
          <w:t xml:space="preserve"> </w:t>
        </w:r>
        <w:r w:rsidRPr="008D3B2B">
          <w:rPr>
            <w:rStyle w:val="Hyperlink"/>
            <w:rFonts w:hint="eastAsia"/>
            <w:noProof/>
            <w:rtl/>
          </w:rPr>
          <w:t>کشف</w:t>
        </w:r>
        <w:r w:rsidRPr="008D3B2B">
          <w:rPr>
            <w:rStyle w:val="Hyperlink"/>
            <w:noProof/>
            <w:rtl/>
          </w:rPr>
          <w:t xml:space="preserve"> </w:t>
        </w:r>
        <w:r w:rsidRPr="008D3B2B">
          <w:rPr>
            <w:rStyle w:val="Hyperlink"/>
            <w:rFonts w:hint="eastAsia"/>
            <w:noProof/>
            <w:rtl/>
          </w:rPr>
          <w:t>ملاک</w:t>
        </w:r>
        <w:r w:rsidRPr="008D3B2B">
          <w:rPr>
            <w:rStyle w:val="Hyperlink"/>
            <w:noProof/>
            <w:rtl/>
          </w:rPr>
          <w:t xml:space="preserve">: </w:t>
        </w:r>
        <w:r w:rsidRPr="008D3B2B">
          <w:rPr>
            <w:rStyle w:val="Hyperlink"/>
            <w:rFonts w:hint="eastAsia"/>
            <w:noProof/>
            <w:rtl/>
          </w:rPr>
          <w:t>وجود</w:t>
        </w:r>
        <w:r w:rsidRPr="008D3B2B">
          <w:rPr>
            <w:rStyle w:val="Hyperlink"/>
            <w:noProof/>
            <w:rtl/>
          </w:rPr>
          <w:t xml:space="preserve"> </w:t>
        </w:r>
        <w:r w:rsidRPr="008D3B2B">
          <w:rPr>
            <w:rStyle w:val="Hyperlink"/>
            <w:rFonts w:hint="eastAsia"/>
            <w:noProof/>
            <w:rtl/>
          </w:rPr>
          <w:t>مقتض</w:t>
        </w:r>
        <w:r w:rsidRPr="008D3B2B">
          <w:rPr>
            <w:rStyle w:val="Hyperlink"/>
            <w:rFonts w:hint="cs"/>
            <w:noProof/>
            <w:rtl/>
          </w:rPr>
          <w:t>ی</w:t>
        </w:r>
        <w:r w:rsidRPr="008D3B2B">
          <w:rPr>
            <w:rStyle w:val="Hyperlink"/>
            <w:noProof/>
            <w:rtl/>
          </w:rPr>
          <w:t xml:space="preserve"> </w:t>
        </w:r>
        <w:r w:rsidRPr="008D3B2B">
          <w:rPr>
            <w:rStyle w:val="Hyperlink"/>
            <w:rFonts w:hint="eastAsia"/>
            <w:noProof/>
            <w:rtl/>
          </w:rPr>
          <w:t>برا</w:t>
        </w:r>
        <w:r w:rsidRPr="008D3B2B">
          <w:rPr>
            <w:rStyle w:val="Hyperlink"/>
            <w:rFonts w:hint="cs"/>
            <w:noProof/>
            <w:rtl/>
          </w:rPr>
          <w:t>ی</w:t>
        </w:r>
        <w:r w:rsidRPr="008D3B2B">
          <w:rPr>
            <w:rStyle w:val="Hyperlink"/>
            <w:noProof/>
            <w:rtl/>
          </w:rPr>
          <w:t xml:space="preserve"> </w:t>
        </w:r>
        <w:r w:rsidRPr="008D3B2B">
          <w:rPr>
            <w:rStyle w:val="Hyperlink"/>
            <w:rFonts w:hint="eastAsia"/>
            <w:noProof/>
            <w:rtl/>
          </w:rPr>
          <w:t>عبادت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38239066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936529" w:rsidRDefault="00936529" w:rsidP="00936529">
      <w:pPr>
        <w:pStyle w:val="TOC6"/>
        <w:tabs>
          <w:tab w:val="right" w:leader="dot" w:pos="10194"/>
        </w:tabs>
        <w:rPr>
          <w:rFonts w:asciiTheme="minorHAnsi" w:eastAsiaTheme="minorEastAsia" w:hAnsiTheme="minorHAnsi" w:cstheme="minorBidi"/>
          <w:bCs w:val="0"/>
          <w:noProof/>
          <w:color w:val="auto"/>
          <w:szCs w:val="22"/>
          <w:rtl/>
        </w:rPr>
      </w:pPr>
      <w:hyperlink w:anchor="_Toc38239067" w:history="1">
        <w:r w:rsidRPr="008D3B2B">
          <w:rPr>
            <w:rStyle w:val="Hyperlink"/>
            <w:rFonts w:hint="eastAsia"/>
            <w:noProof/>
            <w:rtl/>
          </w:rPr>
          <w:t>امور</w:t>
        </w:r>
        <w:r w:rsidRPr="008D3B2B">
          <w:rPr>
            <w:rStyle w:val="Hyperlink"/>
            <w:noProof/>
            <w:rtl/>
          </w:rPr>
          <w:t xml:space="preserve"> </w:t>
        </w:r>
        <w:r w:rsidRPr="008D3B2B">
          <w:rPr>
            <w:rStyle w:val="Hyperlink"/>
            <w:rFonts w:hint="eastAsia"/>
            <w:noProof/>
            <w:rtl/>
          </w:rPr>
          <w:t>خف</w:t>
        </w:r>
        <w:r w:rsidRPr="008D3B2B">
          <w:rPr>
            <w:rStyle w:val="Hyperlink"/>
            <w:rFonts w:hint="cs"/>
            <w:noProof/>
            <w:rtl/>
          </w:rPr>
          <w:t>ی</w:t>
        </w:r>
        <w:r w:rsidRPr="008D3B2B">
          <w:rPr>
            <w:rStyle w:val="Hyperlink"/>
            <w:rFonts w:hint="eastAsia"/>
            <w:noProof/>
            <w:rtl/>
          </w:rPr>
          <w:t>ه</w:t>
        </w:r>
        <w:r w:rsidRPr="008D3B2B">
          <w:rPr>
            <w:rStyle w:val="Hyperlink"/>
            <w:noProof/>
            <w:rtl/>
          </w:rPr>
          <w:t xml:space="preserve"> </w:t>
        </w:r>
        <w:r w:rsidRPr="008D3B2B">
          <w:rPr>
            <w:rStyle w:val="Hyperlink"/>
            <w:rFonts w:hint="eastAsia"/>
            <w:noProof/>
            <w:rtl/>
          </w:rPr>
          <w:t>بودن</w:t>
        </w:r>
        <w:r w:rsidRPr="008D3B2B">
          <w:rPr>
            <w:rStyle w:val="Hyperlink"/>
            <w:noProof/>
            <w:rtl/>
          </w:rPr>
          <w:t xml:space="preserve"> </w:t>
        </w:r>
        <w:r w:rsidRPr="008D3B2B">
          <w:rPr>
            <w:rStyle w:val="Hyperlink"/>
            <w:rFonts w:hint="eastAsia"/>
            <w:noProof/>
            <w:rtl/>
          </w:rPr>
          <w:t>ملاکات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38239067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936529" w:rsidRDefault="00936529" w:rsidP="00936529">
      <w:pPr>
        <w:pStyle w:val="TOC7"/>
        <w:tabs>
          <w:tab w:val="right" w:leader="dot" w:pos="10194"/>
        </w:tabs>
        <w:rPr>
          <w:rFonts w:asciiTheme="minorHAnsi" w:eastAsiaTheme="minorEastAsia" w:hAnsiTheme="minorHAnsi" w:cstheme="minorBidi"/>
          <w:bCs w:val="0"/>
          <w:noProof/>
          <w:color w:val="auto"/>
          <w:szCs w:val="22"/>
          <w:rtl/>
        </w:rPr>
      </w:pPr>
      <w:hyperlink w:anchor="_Toc38239068" w:history="1">
        <w:r w:rsidRPr="008D3B2B">
          <w:rPr>
            <w:rStyle w:val="Hyperlink"/>
            <w:rFonts w:hint="eastAsia"/>
            <w:noProof/>
            <w:rtl/>
          </w:rPr>
          <w:t>مختار</w:t>
        </w:r>
        <w:r w:rsidRPr="008D3B2B">
          <w:rPr>
            <w:rStyle w:val="Hyperlink"/>
            <w:noProof/>
            <w:rtl/>
          </w:rPr>
          <w:t xml:space="preserve"> </w:t>
        </w:r>
        <w:r w:rsidRPr="008D3B2B">
          <w:rPr>
            <w:rStyle w:val="Hyperlink"/>
            <w:rFonts w:hint="eastAsia"/>
            <w:noProof/>
            <w:rtl/>
          </w:rPr>
          <w:t>استاد</w:t>
        </w:r>
        <w:r w:rsidRPr="008D3B2B">
          <w:rPr>
            <w:rStyle w:val="Hyperlink"/>
            <w:noProof/>
            <w:rtl/>
          </w:rPr>
          <w:t xml:space="preserve">: </w:t>
        </w:r>
        <w:r w:rsidRPr="008D3B2B">
          <w:rPr>
            <w:rStyle w:val="Hyperlink"/>
            <w:rFonts w:hint="eastAsia"/>
            <w:noProof/>
            <w:rtl/>
          </w:rPr>
          <w:t>ملاک</w:t>
        </w:r>
        <w:r w:rsidRPr="008D3B2B">
          <w:rPr>
            <w:rStyle w:val="Hyperlink"/>
            <w:noProof/>
            <w:rtl/>
          </w:rPr>
          <w:t xml:space="preserve"> </w:t>
        </w:r>
        <w:r w:rsidRPr="008D3B2B">
          <w:rPr>
            <w:rStyle w:val="Hyperlink"/>
            <w:rFonts w:hint="eastAsia"/>
            <w:noProof/>
            <w:rtl/>
          </w:rPr>
          <w:t>داشتن</w:t>
        </w:r>
        <w:r w:rsidRPr="008D3B2B">
          <w:rPr>
            <w:rStyle w:val="Hyperlink"/>
            <w:noProof/>
            <w:rtl/>
          </w:rPr>
          <w:t xml:space="preserve"> </w:t>
        </w:r>
        <w:r w:rsidRPr="008D3B2B">
          <w:rPr>
            <w:rStyle w:val="Hyperlink"/>
            <w:rFonts w:hint="eastAsia"/>
            <w:noProof/>
            <w:rtl/>
          </w:rPr>
          <w:t>ضد</w:t>
        </w:r>
        <w:r w:rsidRPr="008D3B2B">
          <w:rPr>
            <w:rStyle w:val="Hyperlink"/>
            <w:noProof/>
            <w:rtl/>
          </w:rPr>
          <w:t xml:space="preserve"> </w:t>
        </w:r>
        <w:r w:rsidRPr="008D3B2B">
          <w:rPr>
            <w:rStyle w:val="Hyperlink"/>
            <w:rFonts w:hint="eastAsia"/>
            <w:noProof/>
            <w:rtl/>
          </w:rPr>
          <w:t>عباد</w:t>
        </w:r>
        <w:r w:rsidRPr="008D3B2B">
          <w:rPr>
            <w:rStyle w:val="Hyperlink"/>
            <w:rFonts w:hint="cs"/>
            <w:noProof/>
            <w:rtl/>
          </w:rPr>
          <w:t>ی</w:t>
        </w:r>
        <w:r w:rsidRPr="008D3B2B">
          <w:rPr>
            <w:rStyle w:val="Hyperlink"/>
            <w:noProof/>
            <w:rtl/>
          </w:rPr>
          <w:t xml:space="preserve"> </w:t>
        </w:r>
        <w:r w:rsidRPr="008D3B2B">
          <w:rPr>
            <w:rStyle w:val="Hyperlink"/>
            <w:rFonts w:hint="eastAsia"/>
            <w:noProof/>
            <w:rtl/>
          </w:rPr>
          <w:t>در</w:t>
        </w:r>
        <w:r w:rsidRPr="008D3B2B">
          <w:rPr>
            <w:rStyle w:val="Hyperlink"/>
            <w:noProof/>
            <w:rtl/>
          </w:rPr>
          <w:t xml:space="preserve"> </w:t>
        </w:r>
        <w:r w:rsidRPr="008D3B2B">
          <w:rPr>
            <w:rStyle w:val="Hyperlink"/>
            <w:rFonts w:hint="eastAsia"/>
            <w:noProof/>
            <w:rtl/>
          </w:rPr>
          <w:t>حالت</w:t>
        </w:r>
        <w:r w:rsidRPr="008D3B2B">
          <w:rPr>
            <w:rStyle w:val="Hyperlink"/>
            <w:noProof/>
            <w:rtl/>
          </w:rPr>
          <w:t xml:space="preserve"> </w:t>
        </w:r>
        <w:r w:rsidRPr="008D3B2B">
          <w:rPr>
            <w:rStyle w:val="Hyperlink"/>
            <w:rFonts w:hint="eastAsia"/>
            <w:noProof/>
            <w:rtl/>
          </w:rPr>
          <w:t>تزاحم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38239068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936529" w:rsidP="00D4129A">
      <w:pPr>
        <w:jc w:val="both"/>
      </w:pPr>
      <w:r>
        <w:rPr>
          <w:rFonts w:cs="B Titr"/>
          <w:noProof/>
          <w:webHidden/>
          <w:color w:val="632423" w:themeColor="accent2" w:themeShade="80"/>
          <w:szCs w:val="24"/>
          <w:rtl/>
        </w:rPr>
        <w:fldChar w:fldCharType="end"/>
      </w:r>
    </w:p>
    <w:p w:rsidR="00F343FB" w:rsidRPr="00A6366F" w:rsidRDefault="00F842AD" w:rsidP="00D4129A">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A2659A">
        <w:rPr>
          <w:rFonts w:hint="cs"/>
          <w:rtl/>
        </w:rPr>
        <w:t>بررسی</w:t>
      </w:r>
      <w:r w:rsidR="00A2659A">
        <w:rPr>
          <w:rtl/>
        </w:rPr>
        <w:t xml:space="preserve"> </w:t>
      </w:r>
      <w:r w:rsidR="00A2659A">
        <w:rPr>
          <w:rFonts w:hint="cs"/>
          <w:rtl/>
        </w:rPr>
        <w:t>اقوال</w:t>
      </w:r>
      <w:r w:rsidR="00025B70">
        <w:rPr>
          <w:rFonts w:hint="cs"/>
          <w:rtl/>
        </w:rPr>
        <w:t xml:space="preserve"> </w:t>
      </w:r>
      <w:r w:rsidR="00386C11" w:rsidRPr="00A6366F">
        <w:rPr>
          <w:rFonts w:hint="cs"/>
          <w:rtl/>
        </w:rPr>
        <w:t>/</w:t>
      </w:r>
      <w:bookmarkStart w:id="1" w:name="BokSabj_d"/>
      <w:bookmarkEnd w:id="1"/>
      <w:r w:rsidR="00A2659A">
        <w:rPr>
          <w:rFonts w:hint="cs"/>
          <w:rtl/>
        </w:rPr>
        <w:t>ثمره</w:t>
      </w:r>
      <w:r w:rsidR="00A2659A">
        <w:rPr>
          <w:rtl/>
        </w:rPr>
        <w:t xml:space="preserve"> </w:t>
      </w:r>
      <w:r w:rsidR="00A2659A">
        <w:rPr>
          <w:rFonts w:hint="cs"/>
          <w:rtl/>
        </w:rPr>
        <w:t>مساله</w:t>
      </w:r>
      <w:r w:rsidR="00386C11" w:rsidRPr="00A6366F">
        <w:rPr>
          <w:rFonts w:hint="cs"/>
          <w:rtl/>
        </w:rPr>
        <w:t xml:space="preserve"> /</w:t>
      </w:r>
      <w:bookmarkStart w:id="2" w:name="Bokkolli"/>
      <w:bookmarkEnd w:id="2"/>
      <w:r w:rsidR="00A2659A">
        <w:rPr>
          <w:rFonts w:hint="cs"/>
          <w:rtl/>
        </w:rPr>
        <w:t>امر</w:t>
      </w:r>
      <w:r w:rsidR="00A2659A">
        <w:rPr>
          <w:rtl/>
        </w:rPr>
        <w:t xml:space="preserve"> </w:t>
      </w:r>
      <w:r w:rsidR="00A2659A">
        <w:rPr>
          <w:rFonts w:hint="cs"/>
          <w:rtl/>
        </w:rPr>
        <w:t>به</w:t>
      </w:r>
      <w:r w:rsidR="00A2659A">
        <w:rPr>
          <w:rtl/>
        </w:rPr>
        <w:t xml:space="preserve"> </w:t>
      </w:r>
      <w:r w:rsidR="00A2659A">
        <w:rPr>
          <w:rFonts w:hint="cs"/>
          <w:rtl/>
        </w:rPr>
        <w:t>شیئ</w:t>
      </w:r>
      <w:r w:rsidR="00A2659A">
        <w:rPr>
          <w:rtl/>
        </w:rPr>
        <w:t xml:space="preserve"> </w:t>
      </w:r>
      <w:r w:rsidR="00A2659A">
        <w:rPr>
          <w:rFonts w:hint="cs"/>
          <w:rtl/>
        </w:rPr>
        <w:t>و</w:t>
      </w:r>
      <w:r w:rsidR="00A2659A">
        <w:rPr>
          <w:rtl/>
        </w:rPr>
        <w:t xml:space="preserve"> </w:t>
      </w:r>
      <w:r w:rsidR="00A2659A">
        <w:rPr>
          <w:rFonts w:hint="cs"/>
          <w:rtl/>
        </w:rPr>
        <w:t>اقتضای</w:t>
      </w:r>
      <w:r w:rsidR="00A2659A">
        <w:rPr>
          <w:rtl/>
        </w:rPr>
        <w:t xml:space="preserve"> </w:t>
      </w:r>
      <w:r w:rsidR="00A2659A">
        <w:rPr>
          <w:rFonts w:hint="cs"/>
          <w:rtl/>
        </w:rPr>
        <w:t>نهی</w:t>
      </w:r>
      <w:r w:rsidR="00A2659A">
        <w:rPr>
          <w:rtl/>
        </w:rPr>
        <w:t xml:space="preserve"> </w:t>
      </w:r>
      <w:r w:rsidR="00A2659A">
        <w:rPr>
          <w:rFonts w:hint="cs"/>
          <w:rtl/>
        </w:rPr>
        <w:t>از</w:t>
      </w:r>
      <w:r w:rsidR="00A2659A">
        <w:rPr>
          <w:rtl/>
        </w:rPr>
        <w:t xml:space="preserve"> </w:t>
      </w:r>
      <w:r w:rsidR="00A2659A">
        <w:rPr>
          <w:rFonts w:hint="cs"/>
          <w:rtl/>
        </w:rPr>
        <w:t>ضد</w:t>
      </w:r>
      <w:r w:rsidR="001B6799" w:rsidRPr="00A6366F">
        <w:rPr>
          <w:rFonts w:hint="cs"/>
          <w:rtl/>
        </w:rPr>
        <w:t xml:space="preserve"> </w:t>
      </w:r>
    </w:p>
    <w:p w:rsidR="008F5B4D" w:rsidRPr="009C66D5" w:rsidRDefault="008F5B4D" w:rsidP="00D4129A">
      <w:pPr>
        <w:jc w:val="both"/>
        <w:rPr>
          <w:rStyle w:val="Emphasis"/>
          <w:b/>
          <w:bCs w:val="0"/>
          <w:rtl/>
        </w:rPr>
      </w:pPr>
      <w:r w:rsidRPr="009C66D5">
        <w:rPr>
          <w:rStyle w:val="Emphasis"/>
          <w:rFonts w:hint="cs"/>
          <w:b/>
          <w:bCs w:val="0"/>
          <w:rtl/>
        </w:rPr>
        <w:t>خلاصه مباحث گذشته:</w:t>
      </w:r>
    </w:p>
    <w:p w:rsidR="003A6148" w:rsidRDefault="00D4129A" w:rsidP="00D4129A">
      <w:pPr>
        <w:pBdr>
          <w:bottom w:val="double" w:sz="6" w:space="1" w:color="auto"/>
        </w:pBdr>
        <w:jc w:val="both"/>
        <w:rPr>
          <w:rtl/>
        </w:rPr>
      </w:pPr>
      <w:r>
        <w:rPr>
          <w:rFonts w:hint="cs"/>
          <w:rtl/>
        </w:rPr>
        <w:t>بحث در مورد اصل مساله امر به شیئ و اقتضای نهی از ضد تمام شد. در جلسه قبل بحث از ثمره مساله مطرح شد. استاد فرمود: نسبت به ثمره باید در چهار مرحله بحث مطرح شود. در این جلسه به بررسی مراحل چهار گانه بحث ثمره پرداخته می</w:t>
      </w:r>
      <w:r>
        <w:rPr>
          <w:rtl/>
        </w:rPr>
        <w:softHyphen/>
      </w:r>
      <w:r>
        <w:rPr>
          <w:rFonts w:hint="cs"/>
          <w:rtl/>
        </w:rPr>
        <w:t>شود.</w:t>
      </w:r>
    </w:p>
    <w:p w:rsidR="00247D2F" w:rsidRPr="003A6148" w:rsidRDefault="00247D2F" w:rsidP="00D4129A">
      <w:pPr>
        <w:pBdr>
          <w:bottom w:val="double" w:sz="6" w:space="1" w:color="auto"/>
        </w:pBdr>
        <w:jc w:val="both"/>
      </w:pPr>
    </w:p>
    <w:p w:rsidR="008F5B4D" w:rsidRDefault="008F5B4D" w:rsidP="00D4129A">
      <w:pPr>
        <w:jc w:val="both"/>
      </w:pPr>
    </w:p>
    <w:p w:rsidR="003E6650" w:rsidRDefault="00D4129A" w:rsidP="00D4129A">
      <w:pPr>
        <w:pStyle w:val="Heading1"/>
        <w:rPr>
          <w:rFonts w:hint="cs"/>
          <w:rtl/>
        </w:rPr>
      </w:pPr>
      <w:bookmarkStart w:id="3" w:name="_Toc38239057"/>
      <w:r>
        <w:rPr>
          <w:rFonts w:hint="cs"/>
          <w:rtl/>
        </w:rPr>
        <w:t>امر به شیئ و اقتضای نهی از ضد</w:t>
      </w:r>
      <w:bookmarkEnd w:id="3"/>
    </w:p>
    <w:p w:rsidR="00D4129A" w:rsidRDefault="00D4129A" w:rsidP="00D4129A">
      <w:pPr>
        <w:pStyle w:val="Heading2"/>
        <w:rPr>
          <w:rFonts w:hint="cs"/>
          <w:rtl/>
        </w:rPr>
      </w:pPr>
      <w:bookmarkStart w:id="4" w:name="_Toc38239058"/>
      <w:r>
        <w:rPr>
          <w:rFonts w:hint="cs"/>
          <w:rtl/>
        </w:rPr>
        <w:t>ثمره مساله</w:t>
      </w:r>
      <w:bookmarkEnd w:id="4"/>
    </w:p>
    <w:p w:rsidR="00D4129A" w:rsidRDefault="00D4129A" w:rsidP="00D4129A">
      <w:pPr>
        <w:pStyle w:val="Heading3"/>
        <w:rPr>
          <w:rFonts w:hint="cs"/>
          <w:rtl/>
        </w:rPr>
      </w:pPr>
      <w:bookmarkStart w:id="5" w:name="_Toc38239059"/>
      <w:r>
        <w:rPr>
          <w:rFonts w:hint="cs"/>
          <w:rtl/>
        </w:rPr>
        <w:t>مرحله اول: بررسی ادعای مرحوم نائینی</w:t>
      </w:r>
      <w:bookmarkEnd w:id="5"/>
    </w:p>
    <w:p w:rsidR="00D4129A" w:rsidRPr="00D4129A" w:rsidRDefault="00D4129A" w:rsidP="00D4129A">
      <w:pPr>
        <w:jc w:val="both"/>
        <w:rPr>
          <w:rtl/>
        </w:rPr>
      </w:pPr>
      <w:r w:rsidRPr="00D4129A">
        <w:rPr>
          <w:rFonts w:hint="cs"/>
          <w:rtl/>
        </w:rPr>
        <w:t>بحث در مورد ثمره مساله امر به شیئ و اقتضای نهی از ضد بود. بحث ثمره در چند مرحله قابل بررسی است. م</w:t>
      </w:r>
      <w:r>
        <w:rPr>
          <w:rFonts w:hint="cs"/>
          <w:rtl/>
        </w:rPr>
        <w:t>رحله اول در مورد این مطلب است:</w:t>
      </w:r>
      <w:r w:rsidRPr="00D4129A">
        <w:rPr>
          <w:rFonts w:hint="cs"/>
          <w:rtl/>
        </w:rPr>
        <w:t xml:space="preserve"> بنا بر اقتضاء، ضد عبادی در وقت ترک واجب اهم</w:t>
      </w:r>
      <w:r>
        <w:rPr>
          <w:rFonts w:hint="cs"/>
          <w:rtl/>
        </w:rPr>
        <w:t>،</w:t>
      </w:r>
      <w:r w:rsidRPr="00D4129A">
        <w:rPr>
          <w:rFonts w:hint="cs"/>
          <w:rtl/>
        </w:rPr>
        <w:t xml:space="preserve"> محکوم به بطلان است.</w:t>
      </w:r>
      <w:r>
        <w:rPr>
          <w:rFonts w:hint="cs"/>
          <w:rtl/>
        </w:rPr>
        <w:t xml:space="preserve"> مثلا</w:t>
      </w:r>
      <w:r w:rsidRPr="00D4129A">
        <w:rPr>
          <w:rFonts w:hint="cs"/>
          <w:rtl/>
        </w:rPr>
        <w:t xml:space="preserve"> امر به ازاله در سعه </w:t>
      </w:r>
      <w:r w:rsidRPr="00D4129A">
        <w:rPr>
          <w:rFonts w:hint="cs"/>
          <w:rtl/>
        </w:rPr>
        <w:lastRenderedPageBreak/>
        <w:t>وقت</w:t>
      </w:r>
      <w:r>
        <w:rPr>
          <w:rFonts w:hint="cs"/>
          <w:rtl/>
        </w:rPr>
        <w:t>، مقتضی نهی از نماز است.</w:t>
      </w:r>
      <w:r w:rsidRPr="00D4129A">
        <w:rPr>
          <w:rFonts w:hint="cs"/>
          <w:rtl/>
        </w:rPr>
        <w:t xml:space="preserve"> وقتی که نماز منهی شد، نهی در عبادت مقتضی فساد است</w:t>
      </w:r>
      <w:r>
        <w:rPr>
          <w:rFonts w:hint="cs"/>
          <w:rtl/>
        </w:rPr>
        <w:t>.</w:t>
      </w:r>
      <w:r w:rsidRPr="00D4129A">
        <w:rPr>
          <w:rFonts w:hint="cs"/>
          <w:rtl/>
        </w:rPr>
        <w:t xml:space="preserve"> در نتیجه حکم به فساد عبادت می</w:t>
      </w:r>
      <w:r w:rsidRPr="00D4129A">
        <w:rPr>
          <w:rtl/>
        </w:rPr>
        <w:softHyphen/>
      </w:r>
      <w:r w:rsidRPr="00D4129A">
        <w:rPr>
          <w:rFonts w:hint="cs"/>
          <w:rtl/>
        </w:rPr>
        <w:t>شود.</w:t>
      </w:r>
    </w:p>
    <w:p w:rsidR="00D4129A" w:rsidRPr="00D4129A" w:rsidRDefault="00D4129A" w:rsidP="00D4129A">
      <w:pPr>
        <w:jc w:val="both"/>
        <w:rPr>
          <w:rtl/>
        </w:rPr>
      </w:pPr>
      <w:r w:rsidRPr="00D4129A">
        <w:rPr>
          <w:rFonts w:hint="cs"/>
          <w:rtl/>
        </w:rPr>
        <w:t>در این مرحله مرحوم نائینی</w:t>
      </w:r>
      <w:r>
        <w:rPr>
          <w:rFonts w:hint="cs"/>
          <w:rtl/>
        </w:rPr>
        <w:t xml:space="preserve"> مخالف نظر مشهور</w:t>
      </w:r>
      <w:r w:rsidRPr="00D4129A">
        <w:rPr>
          <w:rFonts w:hint="cs"/>
          <w:rtl/>
        </w:rPr>
        <w:t xml:space="preserve"> و ادعا کرده است</w:t>
      </w:r>
      <w:r>
        <w:rPr>
          <w:rStyle w:val="FootnoteReference"/>
          <w:rtl/>
        </w:rPr>
        <w:footnoteReference w:id="1"/>
      </w:r>
      <w:r w:rsidRPr="00D4129A">
        <w:rPr>
          <w:rFonts w:hint="cs"/>
          <w:rtl/>
        </w:rPr>
        <w:t>: مطلق</w:t>
      </w:r>
      <w:r>
        <w:rPr>
          <w:rFonts w:hint="cs"/>
          <w:rtl/>
        </w:rPr>
        <w:t>ِ</w:t>
      </w:r>
      <w:r w:rsidRPr="00D4129A">
        <w:rPr>
          <w:rFonts w:hint="cs"/>
          <w:rtl/>
        </w:rPr>
        <w:t xml:space="preserve"> نهی</w:t>
      </w:r>
      <w:r>
        <w:rPr>
          <w:rFonts w:hint="cs"/>
          <w:rtl/>
        </w:rPr>
        <w:t>،</w:t>
      </w:r>
      <w:r w:rsidRPr="00D4129A">
        <w:rPr>
          <w:rFonts w:hint="cs"/>
          <w:rtl/>
        </w:rPr>
        <w:t xml:space="preserve"> مقتضی فساد نیست. نهیی مقتضی فساد است که نفسی باشد و بر خواسته</w:t>
      </w:r>
      <w:r>
        <w:rPr>
          <w:rFonts w:hint="cs"/>
          <w:rtl/>
        </w:rPr>
        <w:t xml:space="preserve"> از</w:t>
      </w:r>
      <w:r w:rsidRPr="00D4129A">
        <w:rPr>
          <w:rFonts w:hint="cs"/>
          <w:rtl/>
        </w:rPr>
        <w:t xml:space="preserve"> مفسده در فعل و کاشف از مبغوضیت عمل باشد. چنین نهیی با حصول قربت منافات دارد؛ اما نهیی که در محل کلام مورد بحث است، نهی غیری و به خاطر مزاحمت با واجب اهم حاص</w:t>
      </w:r>
      <w:r>
        <w:rPr>
          <w:rFonts w:hint="cs"/>
          <w:rtl/>
        </w:rPr>
        <w:t>ل</w:t>
      </w:r>
      <w:r w:rsidRPr="00D4129A">
        <w:rPr>
          <w:rFonts w:hint="cs"/>
          <w:rtl/>
        </w:rPr>
        <w:t xml:space="preserve"> شده است. لا تصل فی هذه الحالة، به خاطر این است که نماز مزاحم ازاله است و ناشی از مفسده در نم</w:t>
      </w:r>
      <w:r>
        <w:rPr>
          <w:rFonts w:hint="cs"/>
          <w:rtl/>
        </w:rPr>
        <w:t>از نیست</w:t>
      </w:r>
      <w:r w:rsidRPr="00D4129A">
        <w:rPr>
          <w:rFonts w:hint="cs"/>
          <w:rtl/>
        </w:rPr>
        <w:t>. نهی غیری منافات با قربت ندارد. می</w:t>
      </w:r>
      <w:r w:rsidRPr="00D4129A">
        <w:rPr>
          <w:rtl/>
        </w:rPr>
        <w:softHyphen/>
      </w:r>
      <w:r w:rsidRPr="00D4129A">
        <w:rPr>
          <w:rFonts w:hint="cs"/>
          <w:rtl/>
        </w:rPr>
        <w:t>توان نماز را به قصد محبوبیت ذاتی امتثال کرد؛ لذا مرحوم نائینی با این که قائل به اقتضا شد، حکم به فساد نماز عند ترک الازاله نمی</w:t>
      </w:r>
      <w:r w:rsidRPr="00D4129A">
        <w:rPr>
          <w:rtl/>
        </w:rPr>
        <w:softHyphen/>
      </w:r>
      <w:r w:rsidRPr="00D4129A">
        <w:rPr>
          <w:rFonts w:hint="cs"/>
          <w:rtl/>
        </w:rPr>
        <w:t>کند.</w:t>
      </w:r>
    </w:p>
    <w:p w:rsidR="00D4129A" w:rsidRDefault="00D4129A" w:rsidP="00D4129A">
      <w:pPr>
        <w:pStyle w:val="Heading4"/>
        <w:rPr>
          <w:rtl/>
        </w:rPr>
      </w:pPr>
      <w:bookmarkStart w:id="6" w:name="_Toc38239060"/>
      <w:r>
        <w:rPr>
          <w:rFonts w:hint="cs"/>
          <w:rtl/>
        </w:rPr>
        <w:t>تنافی داشتن نهی غیری با قصد قربت</w:t>
      </w:r>
      <w:bookmarkEnd w:id="6"/>
    </w:p>
    <w:p w:rsidR="00D4129A" w:rsidRPr="00D4129A" w:rsidRDefault="00D4129A" w:rsidP="00D4129A">
      <w:pPr>
        <w:jc w:val="both"/>
        <w:rPr>
          <w:rtl/>
        </w:rPr>
      </w:pPr>
      <w:r w:rsidRPr="00D4129A">
        <w:rPr>
          <w:rFonts w:hint="cs"/>
          <w:rtl/>
        </w:rPr>
        <w:t>به نظر ما ادعای ایشان جای مناقشه دارد. اینکه فرموده است: نهی غیری با قصد قربت سازگاری دارد، صحیح نیست. صلاحیت تقرب یک امر عرفی است و به ذهن عرفی ما این مطلب خطور می</w:t>
      </w:r>
      <w:r w:rsidRPr="00D4129A">
        <w:rPr>
          <w:rtl/>
        </w:rPr>
        <w:softHyphen/>
      </w:r>
      <w:r w:rsidRPr="00D4129A">
        <w:rPr>
          <w:rFonts w:hint="cs"/>
          <w:rtl/>
        </w:rPr>
        <w:t>کند که وقتی شارع نهی را صادر می</w:t>
      </w:r>
      <w:r w:rsidRPr="00D4129A">
        <w:rPr>
          <w:rtl/>
        </w:rPr>
        <w:softHyphen/>
      </w:r>
      <w:r w:rsidRPr="00D4129A">
        <w:rPr>
          <w:rFonts w:hint="cs"/>
          <w:rtl/>
        </w:rPr>
        <w:t>کند، هر چند که نهی غیری باشد</w:t>
      </w:r>
      <w:r>
        <w:rPr>
          <w:rFonts w:hint="cs"/>
          <w:rtl/>
        </w:rPr>
        <w:t>، با</w:t>
      </w:r>
      <w:r w:rsidRPr="00D4129A">
        <w:rPr>
          <w:rFonts w:hint="cs"/>
          <w:rtl/>
        </w:rPr>
        <w:t xml:space="preserve"> تقرب سازگاری ندارد.</w:t>
      </w:r>
    </w:p>
    <w:p w:rsidR="00D4129A" w:rsidRDefault="00D4129A" w:rsidP="00D4129A">
      <w:pPr>
        <w:jc w:val="both"/>
        <w:rPr>
          <w:rtl/>
        </w:rPr>
      </w:pPr>
      <w:r w:rsidRPr="00D4129A">
        <w:rPr>
          <w:rFonts w:hint="cs"/>
          <w:rtl/>
        </w:rPr>
        <w:t>بله؛ اگر شارع چنین دستوری می</w:t>
      </w:r>
      <w:r w:rsidRPr="00D4129A">
        <w:rPr>
          <w:rtl/>
        </w:rPr>
        <w:softHyphen/>
      </w:r>
      <w:r w:rsidRPr="00D4129A">
        <w:rPr>
          <w:rFonts w:hint="cs"/>
          <w:rtl/>
        </w:rPr>
        <w:t>داد که اگر ازاله انجام نشد، نماز اقامه بشود و یک امر ترتبی داشتیم، بحثی ندارد؛ اما اگر امری از شارع صادر نشده است و فقط نسبت به نماز نهی غیری آمده و فرموده است: نماز نخوان، اگر مکلف بگوید: نماز می</w:t>
      </w:r>
      <w:r w:rsidRPr="00D4129A">
        <w:rPr>
          <w:rtl/>
        </w:rPr>
        <w:softHyphen/>
      </w:r>
      <w:r w:rsidRPr="00D4129A">
        <w:rPr>
          <w:rFonts w:hint="cs"/>
          <w:rtl/>
        </w:rPr>
        <w:t>خوانم قربة الی الله، روشن نیست که چنین ن</w:t>
      </w:r>
      <w:r>
        <w:rPr>
          <w:rFonts w:hint="cs"/>
          <w:rtl/>
        </w:rPr>
        <w:t>مازی صلاحیت تقرب را داشته باشد.</w:t>
      </w:r>
    </w:p>
    <w:p w:rsidR="00D4129A" w:rsidRPr="00D4129A" w:rsidRDefault="00D4129A" w:rsidP="00D4129A">
      <w:pPr>
        <w:jc w:val="both"/>
        <w:rPr>
          <w:rtl/>
        </w:rPr>
      </w:pPr>
      <w:r w:rsidRPr="00D4129A">
        <w:rPr>
          <w:rFonts w:hint="cs"/>
          <w:rtl/>
        </w:rPr>
        <w:t>بر فرض که نهی غیری ناشی از مفسده نباشد؛ ولی برای حکم به صحت عبادت باید یا احراز ملاک شود و یا حراز امر شود. امری در عرض امر به ازاله برای نماز که وجود ندارد. باقی می</w:t>
      </w:r>
      <w:r w:rsidRPr="00D4129A">
        <w:rPr>
          <w:rtl/>
        </w:rPr>
        <w:softHyphen/>
      </w:r>
      <w:r w:rsidRPr="00D4129A">
        <w:rPr>
          <w:rFonts w:hint="cs"/>
          <w:rtl/>
        </w:rPr>
        <w:t>ماند امر طولی که از ملاک ناشی شده باشد که احراز چنین امری با وجود نهی غیری ثابت نیست. حتی ما اگر بپذیریم که کشف ملاک در جایی که امری وجود ندارد، امکان دارد؛ اما در جایی که نهی وجود دارد، احراز ملاک مشکل است.</w:t>
      </w:r>
    </w:p>
    <w:p w:rsidR="00D4129A" w:rsidRPr="00D4129A" w:rsidRDefault="00D4129A" w:rsidP="00D4129A">
      <w:pPr>
        <w:jc w:val="both"/>
        <w:rPr>
          <w:rtl/>
        </w:rPr>
      </w:pPr>
      <w:r w:rsidRPr="00D4129A">
        <w:rPr>
          <w:rFonts w:hint="cs"/>
          <w:rtl/>
        </w:rPr>
        <w:t>کما این که امر ترتبی را نمی</w:t>
      </w:r>
      <w:r w:rsidRPr="00D4129A">
        <w:rPr>
          <w:rtl/>
        </w:rPr>
        <w:softHyphen/>
      </w:r>
      <w:r w:rsidRPr="00D4129A">
        <w:rPr>
          <w:rFonts w:hint="cs"/>
          <w:rtl/>
        </w:rPr>
        <w:t>توان با وجود نهی تصدیق کرد. اگر ما امر ترتبی را عرفی بدانیم در جایی است که نهیی از مولا صادر نشده باشد؛ اما اگر از مولا نهی صادر شده باشد، حکم به صدور امر ترتبی مشکل است؛ لذا بنا بر اقتضاء که مقبول مرحوم نائینی قرار گرفته است، حکم به صحت ضد عبادی عند ترک واجب اهم، مشکل است.</w:t>
      </w:r>
    </w:p>
    <w:p w:rsidR="00D4129A" w:rsidRPr="00D4129A" w:rsidRDefault="00D4129A" w:rsidP="00D4129A">
      <w:pPr>
        <w:jc w:val="both"/>
        <w:rPr>
          <w:rtl/>
        </w:rPr>
      </w:pPr>
      <w:r w:rsidRPr="00D4129A">
        <w:rPr>
          <w:rFonts w:hint="cs"/>
          <w:rtl/>
        </w:rPr>
        <w:lastRenderedPageBreak/>
        <w:t>بله؛ بنا بر مبنای مبادی حکم که ما گفتیم بعید نیست عرفا امر به شیئ ابراز حب آن چیز است و ابراز حب شیئ ملازمه با اب</w:t>
      </w:r>
      <w:r>
        <w:rPr>
          <w:rFonts w:hint="cs"/>
          <w:rtl/>
        </w:rPr>
        <w:t xml:space="preserve">راز بغض نسبت به ضد آن شیئ دارد، </w:t>
      </w:r>
      <w:r w:rsidRPr="00D4129A">
        <w:rPr>
          <w:rFonts w:hint="cs"/>
          <w:rtl/>
        </w:rPr>
        <w:t>بنا بر این که این بغض، بغض غیری باشد؛ چون که به زبان نیاورده و نهی را ابراز نکرده و اعمال مولویت نکرده است، ادعای مرحوم نائینی جا دارد و می</w:t>
      </w:r>
      <w:r w:rsidRPr="00D4129A">
        <w:rPr>
          <w:rtl/>
        </w:rPr>
        <w:softHyphen/>
      </w:r>
      <w:r w:rsidRPr="00D4129A">
        <w:rPr>
          <w:rFonts w:hint="cs"/>
          <w:rtl/>
        </w:rPr>
        <w:t>توان ضد عبادی را به قصد قربت اتیان کرد.</w:t>
      </w:r>
    </w:p>
    <w:p w:rsidR="00D4129A" w:rsidRDefault="00D4129A" w:rsidP="00D4129A">
      <w:pPr>
        <w:jc w:val="both"/>
        <w:rPr>
          <w:rtl/>
        </w:rPr>
      </w:pPr>
      <w:r w:rsidRPr="00D4129A">
        <w:rPr>
          <w:rFonts w:hint="cs"/>
          <w:rtl/>
        </w:rPr>
        <w:t xml:space="preserve">پس در جایی که اعمال مولویت کرده است، قصد تقرب عقلائیت ندارد؛ اما در جایی که اعمال مولویت نکرده است، بعید نیست که ادعای مرحوم نائینی صحیح باشد. </w:t>
      </w:r>
    </w:p>
    <w:p w:rsidR="00D4129A" w:rsidRPr="00D4129A" w:rsidRDefault="00D4129A" w:rsidP="00D4129A">
      <w:pPr>
        <w:jc w:val="both"/>
        <w:rPr>
          <w:rtl/>
        </w:rPr>
      </w:pPr>
      <w:r w:rsidRPr="00D4129A">
        <w:rPr>
          <w:rFonts w:hint="cs"/>
          <w:rtl/>
        </w:rPr>
        <w:t>به عبارت دیگر، ما که سراغ حب و بغض می</w:t>
      </w:r>
      <w:r w:rsidRPr="00D4129A">
        <w:rPr>
          <w:rtl/>
        </w:rPr>
        <w:softHyphen/>
      </w:r>
      <w:r w:rsidRPr="00D4129A">
        <w:rPr>
          <w:rFonts w:hint="cs"/>
          <w:rtl/>
        </w:rPr>
        <w:t>رویم در جایی است که خطابی در کار نباشد</w:t>
      </w:r>
      <w:r w:rsidR="00385B51">
        <w:rPr>
          <w:rFonts w:hint="cs"/>
          <w:rtl/>
        </w:rPr>
        <w:t>؛ ولی اگر حب و بغضی در کار باشد و خطابی هم صادر شده باشد،</w:t>
      </w:r>
      <w:r w:rsidRPr="00D4129A">
        <w:rPr>
          <w:rFonts w:hint="cs"/>
          <w:rtl/>
        </w:rPr>
        <w:t xml:space="preserve"> اساس همان خطاب است؛ پس ادعای مرحوم نائینی قابل تصدیق نیست؛ اما بغض غیری خصوصا که لفظ ندارد و طبعی و وجدانی است، بعید نیست که گفته شود منافاتی با صحت عمل ندارد.</w:t>
      </w:r>
    </w:p>
    <w:p w:rsidR="00D4129A" w:rsidRPr="00D4129A" w:rsidRDefault="00D4129A" w:rsidP="00D4129A">
      <w:pPr>
        <w:jc w:val="both"/>
        <w:rPr>
          <w:rtl/>
        </w:rPr>
      </w:pPr>
      <w:r w:rsidRPr="00D4129A">
        <w:rPr>
          <w:rFonts w:hint="cs"/>
          <w:rtl/>
        </w:rPr>
        <w:t>خلاصه کلام: اولا در جایی که امر به شیئ اقتضای نهی از ضد را داشته باشد، نفس نهی مولا مانع از تقرب است و ثانیا اگر مانع هم نباشد لا اقل با وجود نهی مصحح عبادت نداریم</w:t>
      </w:r>
    </w:p>
    <w:p w:rsidR="00D4129A" w:rsidRPr="00D4129A" w:rsidRDefault="00D4129A" w:rsidP="00385B51">
      <w:pPr>
        <w:pStyle w:val="Heading3"/>
        <w:rPr>
          <w:rtl/>
        </w:rPr>
      </w:pPr>
      <w:bookmarkStart w:id="7" w:name="_Toc38239061"/>
      <w:r w:rsidRPr="00D4129A">
        <w:rPr>
          <w:rFonts w:hint="cs"/>
          <w:rtl/>
        </w:rPr>
        <w:t>مرحله دوم</w:t>
      </w:r>
      <w:r w:rsidR="00385B51">
        <w:rPr>
          <w:rFonts w:hint="cs"/>
          <w:rtl/>
        </w:rPr>
        <w:t>: انکار ثمره از منظر شیخ بهائی</w:t>
      </w:r>
      <w:bookmarkEnd w:id="7"/>
    </w:p>
    <w:p w:rsidR="00D4129A" w:rsidRPr="00D4129A" w:rsidRDefault="00D4129A" w:rsidP="00D4129A">
      <w:pPr>
        <w:jc w:val="both"/>
        <w:rPr>
          <w:rtl/>
        </w:rPr>
      </w:pPr>
      <w:r w:rsidRPr="00D4129A">
        <w:rPr>
          <w:rFonts w:hint="cs"/>
          <w:rtl/>
        </w:rPr>
        <w:t>شیخ بهائی فرموده است: امر به شیئ اقتضای نهی از ضد</w:t>
      </w:r>
      <w:r w:rsidR="00385B51">
        <w:rPr>
          <w:rFonts w:hint="cs"/>
          <w:rtl/>
        </w:rPr>
        <w:t xml:space="preserve"> را</w:t>
      </w:r>
      <w:r w:rsidRPr="00D4129A">
        <w:rPr>
          <w:rFonts w:hint="cs"/>
          <w:rtl/>
        </w:rPr>
        <w:t xml:space="preserve"> داشته باشد یا نداشته باشد، ضد عبادی ع</w:t>
      </w:r>
      <w:r w:rsidR="00385B51">
        <w:rPr>
          <w:rFonts w:hint="cs"/>
          <w:rtl/>
        </w:rPr>
        <w:t>ند ترک الاهم محکوم به بطلان است؛ زیرا</w:t>
      </w:r>
      <w:r w:rsidRPr="00D4129A">
        <w:rPr>
          <w:rFonts w:hint="cs"/>
          <w:rtl/>
        </w:rPr>
        <w:t xml:space="preserve"> بنا بر اقتضا، نهی از عبادت موجب فساد است و بنا بر عدم اقتضا، ضد عبادی امر ندارد تا عبادت صحیح باشد. عملی که امر ندارد، مصداق ماموربه واقع نمی</w:t>
      </w:r>
      <w:r w:rsidRPr="00D4129A">
        <w:rPr>
          <w:rtl/>
        </w:rPr>
        <w:softHyphen/>
      </w:r>
      <w:r w:rsidRPr="00D4129A">
        <w:rPr>
          <w:rFonts w:hint="cs"/>
          <w:rtl/>
        </w:rPr>
        <w:t xml:space="preserve">شود. در باب نوافل نیز مویدی برای کلام ایشان وجود دارد. در روایت آمده است: </w:t>
      </w:r>
      <w:r w:rsidR="00385B51">
        <w:rPr>
          <w:rFonts w:hint="cs"/>
          <w:rtl/>
        </w:rPr>
        <w:t>«</w:t>
      </w:r>
      <w:r w:rsidRPr="00385B51">
        <w:rPr>
          <w:rFonts w:hint="cs"/>
          <w:color w:val="008000"/>
          <w:rtl/>
        </w:rPr>
        <w:t>لا</w:t>
      </w:r>
      <w:r w:rsidR="00385B51">
        <w:rPr>
          <w:rFonts w:hint="cs"/>
          <w:color w:val="008000"/>
          <w:rtl/>
        </w:rPr>
        <w:t xml:space="preserve"> قربة للنوافل اذا اضرت بالفرائض»</w:t>
      </w:r>
      <w:r w:rsidR="00385B51">
        <w:rPr>
          <w:rStyle w:val="FootnoteReference"/>
          <w:color w:val="008000"/>
          <w:rtl/>
        </w:rPr>
        <w:footnoteReference w:id="2"/>
      </w:r>
      <w:r w:rsidRPr="00D4129A">
        <w:rPr>
          <w:rFonts w:hint="cs"/>
          <w:rtl/>
        </w:rPr>
        <w:t xml:space="preserve"> اگ</w:t>
      </w:r>
      <w:r w:rsidR="00385B51">
        <w:rPr>
          <w:rFonts w:hint="cs"/>
          <w:rtl/>
        </w:rPr>
        <w:t>ر بنا باشد نافله اتیان شود و فر</w:t>
      </w:r>
      <w:r w:rsidRPr="00D4129A">
        <w:rPr>
          <w:rFonts w:hint="cs"/>
          <w:rtl/>
        </w:rPr>
        <w:t xml:space="preserve">یضه ترک شود، </w:t>
      </w:r>
      <w:r w:rsidR="00385B51">
        <w:rPr>
          <w:rFonts w:hint="cs"/>
          <w:rtl/>
        </w:rPr>
        <w:t>نافله صلاحیت قصد قربت ندارد.</w:t>
      </w:r>
      <w:r w:rsidRPr="00D4129A">
        <w:rPr>
          <w:rFonts w:hint="cs"/>
          <w:rtl/>
        </w:rPr>
        <w:t>عرف هم چنین کاری را تخطئه می</w:t>
      </w:r>
      <w:r w:rsidRPr="00D4129A">
        <w:rPr>
          <w:rtl/>
        </w:rPr>
        <w:softHyphen/>
      </w:r>
      <w:r w:rsidRPr="00D4129A">
        <w:rPr>
          <w:rFonts w:hint="cs"/>
          <w:rtl/>
        </w:rPr>
        <w:t>کنند.</w:t>
      </w:r>
    </w:p>
    <w:p w:rsidR="00385B51" w:rsidRDefault="00385B51" w:rsidP="00385B51">
      <w:pPr>
        <w:pStyle w:val="Heading3"/>
        <w:rPr>
          <w:rtl/>
        </w:rPr>
      </w:pPr>
      <w:bookmarkStart w:id="8" w:name="_Toc38239062"/>
      <w:r>
        <w:rPr>
          <w:rFonts w:hint="cs"/>
          <w:rtl/>
        </w:rPr>
        <w:t>عدم تلازم بین امر نداشتن و بطلان</w:t>
      </w:r>
      <w:bookmarkEnd w:id="8"/>
    </w:p>
    <w:p w:rsidR="00D4129A" w:rsidRPr="00D4129A" w:rsidRDefault="00D4129A" w:rsidP="00D4129A">
      <w:pPr>
        <w:jc w:val="both"/>
        <w:rPr>
          <w:rtl/>
        </w:rPr>
      </w:pPr>
      <w:r w:rsidRPr="00D4129A">
        <w:rPr>
          <w:rFonts w:hint="cs"/>
          <w:rtl/>
        </w:rPr>
        <w:t>مرحوم آخوند و دیگران جواب داده</w:t>
      </w:r>
      <w:r w:rsidRPr="00D4129A">
        <w:rPr>
          <w:rtl/>
        </w:rPr>
        <w:softHyphen/>
      </w:r>
      <w:r w:rsidR="00385B51">
        <w:rPr>
          <w:rFonts w:hint="cs"/>
          <w:rtl/>
        </w:rPr>
        <w:t>اند</w:t>
      </w:r>
      <w:r w:rsidR="00385B51">
        <w:rPr>
          <w:rStyle w:val="FootnoteReference"/>
          <w:rtl/>
        </w:rPr>
        <w:footnoteReference w:id="3"/>
      </w:r>
      <w:r w:rsidR="00385B51">
        <w:rPr>
          <w:rFonts w:hint="cs"/>
          <w:rtl/>
        </w:rPr>
        <w:t xml:space="preserve">: </w:t>
      </w:r>
      <w:r w:rsidRPr="00D4129A">
        <w:rPr>
          <w:rFonts w:hint="cs"/>
          <w:rtl/>
        </w:rPr>
        <w:t>بر فرض که ضد عبادی امر ندارد؛ ولی ملازمه با بطلان ندارد صحت عبادت موقوف بر امر نیست. می</w:t>
      </w:r>
      <w:r w:rsidRPr="00D4129A">
        <w:rPr>
          <w:rtl/>
        </w:rPr>
        <w:softHyphen/>
      </w:r>
      <w:r w:rsidRPr="00D4129A">
        <w:rPr>
          <w:rFonts w:hint="cs"/>
          <w:rtl/>
        </w:rPr>
        <w:t>توان عبادت را به قصد ملاک اتیان کنیم. بنا بر این که امر به شیئ اقتضای نهی از ضد داشته باشد،</w:t>
      </w:r>
      <w:r w:rsidR="00385B51">
        <w:rPr>
          <w:rFonts w:hint="cs"/>
          <w:rtl/>
        </w:rPr>
        <w:t xml:space="preserve"> ضد</w:t>
      </w:r>
      <w:r w:rsidRPr="00D4129A">
        <w:rPr>
          <w:rFonts w:hint="cs"/>
          <w:rtl/>
        </w:rPr>
        <w:t xml:space="preserve"> ملاک </w:t>
      </w:r>
      <w:r w:rsidRPr="00D4129A">
        <w:rPr>
          <w:rFonts w:hint="cs"/>
          <w:rtl/>
        </w:rPr>
        <w:lastRenderedPageBreak/>
        <w:t>دارد</w:t>
      </w:r>
      <w:r w:rsidR="00385B51">
        <w:rPr>
          <w:rFonts w:hint="cs"/>
          <w:rtl/>
        </w:rPr>
        <w:t>؛</w:t>
      </w:r>
      <w:r w:rsidRPr="00D4129A">
        <w:rPr>
          <w:rFonts w:hint="cs"/>
          <w:rtl/>
        </w:rPr>
        <w:t xml:space="preserve"> ولی به خاطر نهی قربی</w:t>
      </w:r>
      <w:r w:rsidR="00385B51">
        <w:rPr>
          <w:rFonts w:hint="cs"/>
          <w:rtl/>
        </w:rPr>
        <w:t>،</w:t>
      </w:r>
      <w:r w:rsidRPr="00D4129A">
        <w:rPr>
          <w:rFonts w:hint="cs"/>
          <w:rtl/>
        </w:rPr>
        <w:t xml:space="preserve"> واقع نمی</w:t>
      </w:r>
      <w:r w:rsidRPr="00D4129A">
        <w:rPr>
          <w:rtl/>
        </w:rPr>
        <w:softHyphen/>
      </w:r>
      <w:r w:rsidRPr="00D4129A">
        <w:rPr>
          <w:rFonts w:hint="cs"/>
          <w:rtl/>
        </w:rPr>
        <w:t>شود؛ اما</w:t>
      </w:r>
      <w:r w:rsidR="00385B51">
        <w:rPr>
          <w:rFonts w:hint="cs"/>
          <w:rtl/>
        </w:rPr>
        <w:t xml:space="preserve"> ضد</w:t>
      </w:r>
      <w:r w:rsidRPr="00D4129A">
        <w:rPr>
          <w:rFonts w:hint="cs"/>
          <w:rtl/>
        </w:rPr>
        <w:t xml:space="preserve"> بنا بر عدم اقتضاء امر ندارد</w:t>
      </w:r>
      <w:r w:rsidR="00385B51">
        <w:rPr>
          <w:rFonts w:hint="cs"/>
          <w:rtl/>
        </w:rPr>
        <w:t>؛</w:t>
      </w:r>
      <w:r w:rsidRPr="00D4129A">
        <w:rPr>
          <w:rFonts w:hint="cs"/>
          <w:rtl/>
        </w:rPr>
        <w:t xml:space="preserve"> ولی ملاک دارد و نماز به قصد محبوبیت اتیان می</w:t>
      </w:r>
      <w:r w:rsidRPr="00D4129A">
        <w:rPr>
          <w:rtl/>
        </w:rPr>
        <w:softHyphen/>
      </w:r>
      <w:r w:rsidRPr="00D4129A">
        <w:rPr>
          <w:rFonts w:hint="cs"/>
          <w:rtl/>
        </w:rPr>
        <w:t>شود و حکم به صحت می</w:t>
      </w:r>
      <w:r w:rsidRPr="00D4129A">
        <w:rPr>
          <w:rtl/>
        </w:rPr>
        <w:softHyphen/>
      </w:r>
      <w:r w:rsidRPr="00D4129A">
        <w:rPr>
          <w:rFonts w:hint="cs"/>
          <w:rtl/>
        </w:rPr>
        <w:t>شود.</w:t>
      </w:r>
    </w:p>
    <w:p w:rsidR="00385B51" w:rsidRDefault="00385B51" w:rsidP="00385B51">
      <w:pPr>
        <w:pStyle w:val="Heading4"/>
        <w:rPr>
          <w:rtl/>
        </w:rPr>
      </w:pPr>
      <w:bookmarkStart w:id="9" w:name="_Toc38239063"/>
      <w:r>
        <w:rPr>
          <w:rFonts w:hint="cs"/>
          <w:rtl/>
        </w:rPr>
        <w:t>بررسی موید مرحوم شیخ بهائی از منظر استاد</w:t>
      </w:r>
      <w:bookmarkEnd w:id="9"/>
    </w:p>
    <w:p w:rsidR="00D4129A" w:rsidRPr="00D4129A" w:rsidRDefault="00D4129A" w:rsidP="00385B51">
      <w:pPr>
        <w:jc w:val="both"/>
        <w:rPr>
          <w:rtl/>
        </w:rPr>
      </w:pPr>
      <w:r w:rsidRPr="00D4129A">
        <w:rPr>
          <w:rFonts w:hint="cs"/>
          <w:rtl/>
        </w:rPr>
        <w:t>مویدی که برای مرحوم شیخ بهائی مطرح شد،(با قطع نظر از بحث سندی) گفته می</w:t>
      </w:r>
      <w:r w:rsidRPr="00D4129A">
        <w:rPr>
          <w:rtl/>
        </w:rPr>
        <w:softHyphen/>
      </w:r>
      <w:r w:rsidRPr="00D4129A">
        <w:rPr>
          <w:rFonts w:hint="cs"/>
          <w:rtl/>
        </w:rPr>
        <w:t>شود: نهایت چیزی که موید بر آن دلالت می</w:t>
      </w:r>
      <w:r w:rsidRPr="00D4129A">
        <w:rPr>
          <w:rtl/>
        </w:rPr>
        <w:softHyphen/>
      </w:r>
      <w:r w:rsidRPr="00D4129A">
        <w:rPr>
          <w:rFonts w:hint="cs"/>
          <w:rtl/>
        </w:rPr>
        <w:t>کند</w:t>
      </w:r>
      <w:r w:rsidR="00385B51">
        <w:rPr>
          <w:rFonts w:hint="cs"/>
          <w:rtl/>
        </w:rPr>
        <w:t>،</w:t>
      </w:r>
      <w:r w:rsidRPr="00D4129A">
        <w:rPr>
          <w:rFonts w:hint="cs"/>
          <w:rtl/>
        </w:rPr>
        <w:t xml:space="preserve"> این است که اگر ضد عبادی مستحب باشد و اتیان شود و مانع از اتیان واجب شود، قربتی برای مستحب نیست. مثلا ح</w:t>
      </w:r>
      <w:r w:rsidR="00385B51">
        <w:rPr>
          <w:rFonts w:hint="cs"/>
          <w:rtl/>
        </w:rPr>
        <w:t>َ</w:t>
      </w:r>
      <w:r w:rsidRPr="00D4129A">
        <w:rPr>
          <w:rFonts w:hint="cs"/>
          <w:rtl/>
        </w:rPr>
        <w:t xml:space="preserve">جة الاسلام که واجب است ترک </w:t>
      </w:r>
      <w:r w:rsidRPr="00D4129A">
        <w:rPr>
          <w:rtl/>
        </w:rPr>
        <w:softHyphen/>
      </w:r>
      <w:r w:rsidRPr="00D4129A">
        <w:rPr>
          <w:rFonts w:hint="cs"/>
          <w:rtl/>
        </w:rPr>
        <w:t>شود و به جای آن حج نیابتی از پدرش که مستحب است اتیان شود. در این موارد تقربی وجود ندارد. در این موارد که نافله به واجب ضرر می</w:t>
      </w:r>
      <w:r w:rsidRPr="00D4129A">
        <w:rPr>
          <w:rtl/>
        </w:rPr>
        <w:softHyphen/>
      </w:r>
      <w:r w:rsidRPr="00D4129A">
        <w:rPr>
          <w:rFonts w:hint="cs"/>
          <w:rtl/>
        </w:rPr>
        <w:t>رساند، بعید نیست که تقربی برای نافله نباشد؛ اما در جایی که ضد عبادی واجب باشد، شامل مورد روایت نمی</w:t>
      </w:r>
      <w:r w:rsidRPr="00D4129A">
        <w:rPr>
          <w:rtl/>
        </w:rPr>
        <w:softHyphen/>
      </w:r>
      <w:r w:rsidRPr="00D4129A">
        <w:rPr>
          <w:rFonts w:hint="cs"/>
          <w:rtl/>
        </w:rPr>
        <w:t>شود. شاید به خاطر وجوب ضد، بغض غیری مضر به واجب نباشد.</w:t>
      </w:r>
    </w:p>
    <w:p w:rsidR="00D4129A" w:rsidRPr="00D4129A" w:rsidRDefault="00D4129A" w:rsidP="00D4129A">
      <w:pPr>
        <w:jc w:val="both"/>
        <w:rPr>
          <w:rtl/>
        </w:rPr>
      </w:pPr>
      <w:r w:rsidRPr="00D4129A">
        <w:rPr>
          <w:rFonts w:hint="cs"/>
          <w:rtl/>
        </w:rPr>
        <w:t>به نظر ما مضمون روایت نیازی به سند ندارد و مطابق با قاعده است. قربی آوردن مستحبی که موجب ترک واجب است، عقلائیت ندارد. هر چند که</w:t>
      </w:r>
      <w:r w:rsidR="00385B51">
        <w:rPr>
          <w:rFonts w:hint="cs"/>
          <w:rtl/>
        </w:rPr>
        <w:t xml:space="preserve"> در صورت عدم اتیان به واجب،</w:t>
      </w:r>
      <w:r w:rsidRPr="00D4129A">
        <w:rPr>
          <w:rFonts w:hint="cs"/>
          <w:rtl/>
        </w:rPr>
        <w:t xml:space="preserve"> اتیان به مستحب بهتر از انجام عملی است که استحباب ندارد؛ اما به هر حال، اتیان سنت در صورت ترک واجب، تقربی ندارد.</w:t>
      </w:r>
    </w:p>
    <w:p w:rsidR="00D4129A" w:rsidRPr="00D4129A" w:rsidRDefault="00D4129A" w:rsidP="00D4129A">
      <w:pPr>
        <w:jc w:val="both"/>
        <w:rPr>
          <w:rtl/>
        </w:rPr>
      </w:pPr>
      <w:r w:rsidRPr="00D4129A">
        <w:rPr>
          <w:rFonts w:hint="cs"/>
          <w:rtl/>
        </w:rPr>
        <w:t>خلاصه: ادعای مرحوم شیخ بهائی، اولا بطلان نماز در صورت ترک ازاله خلاف ارتکاز متشرعه است</w:t>
      </w:r>
      <w:r w:rsidR="00385B51">
        <w:rPr>
          <w:rFonts w:hint="cs"/>
          <w:rtl/>
        </w:rPr>
        <w:t>.</w:t>
      </w:r>
      <w:r w:rsidRPr="00D4129A">
        <w:rPr>
          <w:rFonts w:hint="cs"/>
          <w:rtl/>
        </w:rPr>
        <w:t xml:space="preserve"> ثانیا بنا بر عدم اقتضا، وجهی برای ادعای ایشان نیست. به خاطر قصد ملاک، نماز محکوم به صحت است.</w:t>
      </w:r>
    </w:p>
    <w:p w:rsidR="00D4129A" w:rsidRDefault="00D4129A" w:rsidP="00385B51">
      <w:pPr>
        <w:pStyle w:val="Heading3"/>
        <w:rPr>
          <w:rtl/>
        </w:rPr>
      </w:pPr>
      <w:bookmarkStart w:id="10" w:name="_Toc38239064"/>
      <w:r w:rsidRPr="00D4129A">
        <w:rPr>
          <w:rFonts w:hint="cs"/>
          <w:rtl/>
        </w:rPr>
        <w:t>راههای کشف ملاک</w:t>
      </w:r>
      <w:bookmarkEnd w:id="10"/>
    </w:p>
    <w:p w:rsidR="00385B51" w:rsidRPr="00385B51" w:rsidRDefault="00385B51" w:rsidP="00385B51">
      <w:pPr>
        <w:pStyle w:val="Heading4"/>
        <w:rPr>
          <w:rtl/>
        </w:rPr>
      </w:pPr>
      <w:bookmarkStart w:id="11" w:name="_Toc38239065"/>
      <w:r>
        <w:rPr>
          <w:rFonts w:hint="cs"/>
          <w:rtl/>
        </w:rPr>
        <w:t>شبهه عدم کشف ملاک</w:t>
      </w:r>
      <w:bookmarkEnd w:id="11"/>
    </w:p>
    <w:p w:rsidR="00D4129A" w:rsidRPr="00D4129A" w:rsidRDefault="00D4129A" w:rsidP="00D4129A">
      <w:pPr>
        <w:jc w:val="both"/>
        <w:rPr>
          <w:rtl/>
        </w:rPr>
      </w:pPr>
      <w:r w:rsidRPr="00D4129A">
        <w:rPr>
          <w:rFonts w:hint="cs"/>
          <w:rtl/>
        </w:rPr>
        <w:t>این که از چه راهی کشف ملاک از یک عمل بشود، محل کلام واقع شده است. شبهه ای که در این جا مطرح است، این است که ملاکات به دست مکلفین نیست</w:t>
      </w:r>
      <w:r w:rsidR="00936529">
        <w:rPr>
          <w:rFonts w:hint="cs"/>
          <w:rtl/>
        </w:rPr>
        <w:t>ند</w:t>
      </w:r>
      <w:r w:rsidRPr="00D4129A">
        <w:rPr>
          <w:rFonts w:hint="cs"/>
          <w:rtl/>
        </w:rPr>
        <w:t>. مصالح و مفاسد امور خفیه و مناشئ فعل غیر است. در موالی عرفیه نیز خیلی اوقاف معلوم نیست که به چه حسابی امر کرده است، چه رسد به مولای حقیقی. نهایت چیزی که ممکن است این است که از امر شارع کشف می</w:t>
      </w:r>
      <w:r w:rsidRPr="00D4129A">
        <w:rPr>
          <w:rtl/>
        </w:rPr>
        <w:softHyphen/>
      </w:r>
      <w:r w:rsidRPr="00D4129A">
        <w:rPr>
          <w:rFonts w:hint="cs"/>
          <w:rtl/>
        </w:rPr>
        <w:t>شود که جزاف نیست و ملاکی دارد. (چه ملاک در متعلق و چه در نفس امر)</w:t>
      </w:r>
      <w:r w:rsidR="00936529">
        <w:rPr>
          <w:rFonts w:hint="cs"/>
          <w:rtl/>
        </w:rPr>
        <w:t xml:space="preserve"> </w:t>
      </w:r>
      <w:r w:rsidRPr="00D4129A">
        <w:rPr>
          <w:rFonts w:hint="cs"/>
          <w:rtl/>
        </w:rPr>
        <w:t>اما اگر امر منتفی بشود، ما هیچ دسترسی به ملاک نداریم و بنا بر عدم اقتضا، ما کاشف از ملاک نداریم. مثل مرحوم خویی این مبنا را قبول دارند.</w:t>
      </w:r>
    </w:p>
    <w:p w:rsidR="00936529" w:rsidRDefault="00936529" w:rsidP="00936529">
      <w:pPr>
        <w:pStyle w:val="Heading5"/>
        <w:rPr>
          <w:rtl/>
        </w:rPr>
      </w:pPr>
      <w:bookmarkStart w:id="12" w:name="_Toc38239066"/>
      <w:r>
        <w:rPr>
          <w:rFonts w:hint="cs"/>
          <w:rtl/>
        </w:rPr>
        <w:lastRenderedPageBreak/>
        <w:t>راه اول کشف ملاک: وجود مقتضی برای عبادت</w:t>
      </w:r>
      <w:bookmarkEnd w:id="12"/>
    </w:p>
    <w:p w:rsidR="00D4129A" w:rsidRPr="00D4129A" w:rsidRDefault="00D4129A" w:rsidP="00D4129A">
      <w:pPr>
        <w:jc w:val="both"/>
        <w:rPr>
          <w:rtl/>
        </w:rPr>
      </w:pPr>
      <w:r w:rsidRPr="00D4129A">
        <w:rPr>
          <w:rFonts w:hint="cs"/>
          <w:rtl/>
        </w:rPr>
        <w:t>بعضی برای کشف ملاک، طرقی را ذکر کرده</w:t>
      </w:r>
      <w:r w:rsidRPr="00D4129A">
        <w:rPr>
          <w:rtl/>
        </w:rPr>
        <w:softHyphen/>
      </w:r>
      <w:r w:rsidRPr="00D4129A">
        <w:rPr>
          <w:rFonts w:hint="cs"/>
          <w:rtl/>
        </w:rPr>
        <w:t>اند. طریق اول، طریقی است که مرحوم آخوند ادعا کرده است. ایشان فرموده است</w:t>
      </w:r>
      <w:r w:rsidR="00936529">
        <w:rPr>
          <w:rStyle w:val="FootnoteReference"/>
          <w:rtl/>
        </w:rPr>
        <w:footnoteReference w:id="4"/>
      </w:r>
      <w:r w:rsidRPr="00D4129A">
        <w:rPr>
          <w:rFonts w:hint="cs"/>
          <w:rtl/>
        </w:rPr>
        <w:t>: امر نداشتن نماز، به خاطر مزاحمت است. عدم امر به صلات در فرض تنجس مسجد و قدرت بر ازاله، به خاطر قصور مقتضی نیست؛ بلکه به خاطر وجود مانع است؛ پس وجهی ندارد که گفته شود: نماز ملاک ندارد.</w:t>
      </w:r>
    </w:p>
    <w:p w:rsidR="00D4129A" w:rsidRPr="00D4129A" w:rsidRDefault="00D4129A" w:rsidP="00936529">
      <w:pPr>
        <w:jc w:val="both"/>
        <w:rPr>
          <w:rtl/>
        </w:rPr>
      </w:pPr>
      <w:r w:rsidRPr="00D4129A">
        <w:rPr>
          <w:rFonts w:hint="cs"/>
          <w:rtl/>
        </w:rPr>
        <w:t>به عبارت دیگر، بین نماز در فرض ترک ازاله با نماز در حالت عادی، فرقی وجود ندارد. نجس شدن مسجد یا نجس نشدن مسجد، ربطی به نماز ندارد؛ پس عدم امر به خاطر وجود مزاحمت است</w:t>
      </w:r>
      <w:r w:rsidR="00936529">
        <w:rPr>
          <w:rFonts w:hint="cs"/>
          <w:rtl/>
        </w:rPr>
        <w:t>،</w:t>
      </w:r>
      <w:r w:rsidRPr="00D4129A">
        <w:rPr>
          <w:rFonts w:hint="cs"/>
          <w:rtl/>
        </w:rPr>
        <w:t xml:space="preserve"> نه این که به خاطر قصور مقتضی باشد. </w:t>
      </w:r>
      <w:r w:rsidR="00936529">
        <w:rPr>
          <w:rFonts w:hint="cs"/>
          <w:rtl/>
        </w:rPr>
        <w:t xml:space="preserve">فرق است بین </w:t>
      </w:r>
      <w:r w:rsidRPr="00D4129A">
        <w:rPr>
          <w:rFonts w:hint="cs"/>
          <w:rtl/>
        </w:rPr>
        <w:t>تخصیص</w:t>
      </w:r>
      <w:r w:rsidR="00936529">
        <w:rPr>
          <w:rFonts w:hint="cs"/>
          <w:rtl/>
        </w:rPr>
        <w:t xml:space="preserve"> حکم که از باب قصور مقتضی است و بین مزاحم داشتن.</w:t>
      </w:r>
      <w:r w:rsidRPr="00D4129A">
        <w:rPr>
          <w:rFonts w:hint="cs"/>
          <w:rtl/>
        </w:rPr>
        <w:t xml:space="preserve"> در</w:t>
      </w:r>
      <w:r w:rsidR="00936529">
        <w:rPr>
          <w:rFonts w:hint="cs"/>
          <w:rtl/>
        </w:rPr>
        <w:t xml:space="preserve"> </w:t>
      </w:r>
      <w:r w:rsidRPr="00D4129A">
        <w:rPr>
          <w:rFonts w:hint="cs"/>
          <w:rtl/>
        </w:rPr>
        <w:t>موارد تخصیص</w:t>
      </w:r>
      <w:r w:rsidR="00936529">
        <w:rPr>
          <w:rFonts w:hint="cs"/>
          <w:rtl/>
        </w:rPr>
        <w:t>،</w:t>
      </w:r>
      <w:r w:rsidRPr="00D4129A">
        <w:rPr>
          <w:rFonts w:hint="cs"/>
          <w:rtl/>
        </w:rPr>
        <w:t xml:space="preserve"> کشف ملاک ممکن نیست؛ زیرا امکان دارد تخصیص به خاطر فقد مقتضی باشد؛ اما در</w:t>
      </w:r>
      <w:r w:rsidR="00936529">
        <w:rPr>
          <w:rFonts w:hint="cs"/>
          <w:rtl/>
        </w:rPr>
        <w:t xml:space="preserve"> </w:t>
      </w:r>
      <w:r w:rsidRPr="00D4129A">
        <w:rPr>
          <w:rFonts w:hint="cs"/>
          <w:rtl/>
        </w:rPr>
        <w:t xml:space="preserve">جایی که تخصیص در کار نیست و دو خطاب مطلق داریم که تزاحم بین آنها به وجود آمده است و کشف کردیم که </w:t>
      </w:r>
      <w:r w:rsidR="00936529">
        <w:rPr>
          <w:rFonts w:hint="cs"/>
          <w:rtl/>
        </w:rPr>
        <w:t>ازاله اهم است،</w:t>
      </w:r>
      <w:r w:rsidRPr="00D4129A">
        <w:rPr>
          <w:rFonts w:hint="cs"/>
          <w:rtl/>
        </w:rPr>
        <w:t xml:space="preserve"> در این صورت امر نداشتن صلات به خاطر تزاحم است نه به خاطر وجود قصور مقتضی.</w:t>
      </w:r>
    </w:p>
    <w:p w:rsidR="00936529" w:rsidRDefault="00936529" w:rsidP="00936529">
      <w:pPr>
        <w:pStyle w:val="Heading6"/>
        <w:rPr>
          <w:rtl/>
        </w:rPr>
      </w:pPr>
      <w:bookmarkStart w:id="13" w:name="_Toc38239067"/>
      <w:r>
        <w:rPr>
          <w:rFonts w:hint="cs"/>
          <w:rtl/>
        </w:rPr>
        <w:t>امور خفیه بودن ملاکات</w:t>
      </w:r>
      <w:bookmarkEnd w:id="13"/>
    </w:p>
    <w:p w:rsidR="00D4129A" w:rsidRPr="00D4129A" w:rsidRDefault="00D4129A" w:rsidP="00D4129A">
      <w:pPr>
        <w:jc w:val="both"/>
        <w:rPr>
          <w:rtl/>
        </w:rPr>
      </w:pPr>
      <w:r w:rsidRPr="00D4129A">
        <w:rPr>
          <w:rFonts w:hint="cs"/>
          <w:rtl/>
        </w:rPr>
        <w:t>مرحوم خویی فرموده است: ادعای مرحوم آخوند صحیح نیست. ملاکات امور خفیه هستند و به غیر از خطاب راهی برای کشف ملاک نداریم. شاید نماز در صورت ترک ازاله ملاک نداشته باشد. وقتی که ما طریق به وجود ملاک نداریم، احتمال دارد که ملاکی وجود نداشته باشد.</w:t>
      </w:r>
    </w:p>
    <w:p w:rsidR="00936529" w:rsidRDefault="00936529" w:rsidP="00936529">
      <w:pPr>
        <w:pStyle w:val="Heading7"/>
        <w:rPr>
          <w:rtl/>
        </w:rPr>
      </w:pPr>
      <w:bookmarkStart w:id="14" w:name="_Toc38239068"/>
      <w:r>
        <w:rPr>
          <w:rFonts w:hint="cs"/>
          <w:rtl/>
        </w:rPr>
        <w:t>مختار استاد: ملاک داشتن ضد عبادی در حالت تزاحم</w:t>
      </w:r>
      <w:bookmarkEnd w:id="14"/>
    </w:p>
    <w:p w:rsidR="00D4129A" w:rsidRPr="00D4129A" w:rsidRDefault="00D4129A" w:rsidP="00D4129A">
      <w:pPr>
        <w:jc w:val="both"/>
        <w:rPr>
          <w:rtl/>
        </w:rPr>
      </w:pPr>
      <w:r w:rsidRPr="00D4129A">
        <w:rPr>
          <w:rFonts w:hint="cs"/>
          <w:rtl/>
        </w:rPr>
        <w:t>به نظر ما در موارد مزاحمت بعید نیست که ادعای مرحوم آخوند صحیح باشد. برهان قوی نیست ولی بعید نیست. اینکه در حال ترک ازاله، نماز ملاک نداشته باشد، بعید است.</w:t>
      </w:r>
    </w:p>
    <w:p w:rsidR="00D4129A" w:rsidRPr="00D4129A" w:rsidRDefault="00D4129A" w:rsidP="00936529">
      <w:pPr>
        <w:jc w:val="both"/>
        <w:rPr>
          <w:rtl/>
        </w:rPr>
      </w:pPr>
      <w:r w:rsidRPr="00D4129A">
        <w:rPr>
          <w:rFonts w:hint="cs"/>
          <w:rtl/>
        </w:rPr>
        <w:t>به عبارت دیگر، این که قدرت مکلف دخیل در ملاک باشد، بعید است. ظاهر تکالیف مولا درجایی که قدرت در خطاب اخذ نشده است، این است که فی حد نفسه ملا</w:t>
      </w:r>
      <w:r w:rsidR="00936529">
        <w:rPr>
          <w:rFonts w:hint="cs"/>
          <w:rtl/>
        </w:rPr>
        <w:t>ک دارد. فرق است بین جایی که</w:t>
      </w:r>
      <w:r w:rsidRPr="00D4129A">
        <w:rPr>
          <w:rFonts w:hint="cs"/>
          <w:rtl/>
        </w:rPr>
        <w:t xml:space="preserve"> خطاب</w:t>
      </w:r>
      <w:r w:rsidR="00936529">
        <w:rPr>
          <w:rFonts w:hint="cs"/>
          <w:rtl/>
        </w:rPr>
        <w:t xml:space="preserve"> مقید به قدرت نشده است و </w:t>
      </w:r>
      <w:r w:rsidRPr="00D4129A">
        <w:rPr>
          <w:rFonts w:hint="cs"/>
          <w:rtl/>
        </w:rPr>
        <w:t>جایی که خطاب را مقید به قدرت کرده است. در جایی که قدرت در خطاب اخذ نشده است، بعید است که قدرت در ملاک دخیل باشد.</w:t>
      </w:r>
    </w:p>
    <w:p w:rsidR="00D4129A" w:rsidRPr="00D4129A" w:rsidRDefault="00D4129A" w:rsidP="00D4129A">
      <w:pPr>
        <w:jc w:val="both"/>
        <w:rPr>
          <w:rtl/>
        </w:rPr>
      </w:pPr>
      <w:r w:rsidRPr="00936529">
        <w:rPr>
          <w:rFonts w:hint="cs"/>
          <w:highlight w:val="yellow"/>
          <w:rtl/>
        </w:rPr>
        <w:lastRenderedPageBreak/>
        <w:t>نتیجه:</w:t>
      </w:r>
      <w:r w:rsidRPr="00D4129A">
        <w:rPr>
          <w:rFonts w:hint="cs"/>
          <w:rtl/>
        </w:rPr>
        <w:t xml:space="preserve"> کلام مرحوم آخوند صحیح است. ما اطمینان داریم که نماز در صورت ترک ازاله مثل سائر نماز ها مشتمل بر ملاک لازم هست و طریق مرحوم آخوند برای کشف ملاک، ادعای بعیدی نیست. چنین نمازی محبوبیت ذاتی دارد</w:t>
      </w:r>
      <w:r w:rsidR="00936529">
        <w:rPr>
          <w:rFonts w:hint="cs"/>
          <w:rtl/>
        </w:rPr>
        <w:t>،</w:t>
      </w:r>
      <w:r w:rsidRPr="00D4129A">
        <w:rPr>
          <w:rFonts w:hint="cs"/>
          <w:rtl/>
        </w:rPr>
        <w:t xml:space="preserve"> هر چند که مبغوضیت غیری هم داشته باشد. از آن ج</w:t>
      </w:r>
      <w:r w:rsidR="00936529">
        <w:rPr>
          <w:rFonts w:hint="cs"/>
          <w:rtl/>
        </w:rPr>
        <w:t>هت که نماز محبوبیت ذاتی دارد رجحان دارد و از</w:t>
      </w:r>
      <w:r w:rsidRPr="00D4129A">
        <w:rPr>
          <w:rFonts w:hint="cs"/>
          <w:rtl/>
        </w:rPr>
        <w:t xml:space="preserve"> جهتی که ترک اهم شده است مبغوضیت غیری دارد.</w:t>
      </w:r>
    </w:p>
    <w:p w:rsidR="00D4129A" w:rsidRPr="00D4129A" w:rsidRDefault="00D4129A" w:rsidP="00D4129A">
      <w:pPr>
        <w:jc w:val="both"/>
        <w:rPr>
          <w:rtl/>
        </w:rPr>
      </w:pPr>
      <w:r w:rsidRPr="00D4129A">
        <w:rPr>
          <w:rFonts w:hint="cs"/>
          <w:rtl/>
        </w:rPr>
        <w:t>ادامه بحث در جلسه آینده.</w:t>
      </w:r>
    </w:p>
    <w:p w:rsidR="00D4129A" w:rsidRPr="001A27D7" w:rsidRDefault="00D4129A" w:rsidP="00D4129A">
      <w:pPr>
        <w:jc w:val="both"/>
        <w:rPr>
          <w:rtl/>
        </w:rPr>
      </w:pPr>
    </w:p>
    <w:p w:rsidR="001A1EA5" w:rsidRPr="006162A2" w:rsidRDefault="001A1EA5" w:rsidP="00D4129A">
      <w:pPr>
        <w:jc w:val="both"/>
        <w:rPr>
          <w:rtl/>
        </w:rPr>
      </w:pPr>
      <w:bookmarkStart w:id="15" w:name="_GoBack"/>
      <w:bookmarkEnd w:id="15"/>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D5" w:rsidRDefault="007F1ED5" w:rsidP="008B750B">
      <w:pPr>
        <w:spacing w:line="240" w:lineRule="auto"/>
      </w:pPr>
      <w:r>
        <w:separator/>
      </w:r>
    </w:p>
  </w:endnote>
  <w:endnote w:type="continuationSeparator" w:id="0">
    <w:p w:rsidR="007F1ED5" w:rsidRDefault="007F1ED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36529" w:rsidRPr="00936529">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A2659A" w:rsidP="001B6799">
          <w:pPr>
            <w:pStyle w:val="Footer"/>
            <w:bidi w:val="0"/>
            <w:rPr>
              <w:color w:val="808080" w:themeColor="background1" w:themeShade="80"/>
              <w:rtl/>
            </w:rPr>
          </w:pPr>
          <w:bookmarkStart w:id="23" w:name="BokAdres"/>
          <w:bookmarkEnd w:id="23"/>
          <w:r>
            <w:rPr>
              <w:color w:val="808080" w:themeColor="background1" w:themeShade="80"/>
            </w:rPr>
            <w:t>U1mg1_13990131-113_mk2_mfeb.ir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D5" w:rsidRDefault="007F1ED5" w:rsidP="008B750B">
      <w:pPr>
        <w:spacing w:line="240" w:lineRule="auto"/>
      </w:pPr>
      <w:r>
        <w:separator/>
      </w:r>
    </w:p>
  </w:footnote>
  <w:footnote w:type="continuationSeparator" w:id="0">
    <w:p w:rsidR="007F1ED5" w:rsidRDefault="007F1ED5" w:rsidP="008B750B">
      <w:pPr>
        <w:spacing w:line="240" w:lineRule="auto"/>
      </w:pPr>
      <w:r>
        <w:continuationSeparator/>
      </w:r>
    </w:p>
  </w:footnote>
  <w:footnote w:id="1">
    <w:p w:rsidR="00D4129A" w:rsidRPr="00D4129A" w:rsidRDefault="00D4129A" w:rsidP="00D4129A">
      <w:pPr>
        <w:pStyle w:val="FootnoteText"/>
        <w:rPr>
          <w:rFonts w:hint="cs"/>
        </w:rPr>
      </w:pPr>
      <w:r w:rsidRPr="00D4129A">
        <w:footnoteRef/>
      </w:r>
      <w:r w:rsidRPr="00D4129A">
        <w:rPr>
          <w:rtl/>
        </w:rPr>
        <w:t xml:space="preserve"> </w:t>
      </w:r>
      <w:hyperlink r:id="rId1" w:history="1">
        <w:r w:rsidRPr="00D4129A">
          <w:rPr>
            <w:rStyle w:val="Hyperlink"/>
            <w:rFonts w:hint="cs"/>
            <w:rtl/>
          </w:rPr>
          <w:t>فوائد</w:t>
        </w:r>
        <w:r w:rsidRPr="00D4129A">
          <w:rPr>
            <w:rStyle w:val="Hyperlink"/>
            <w:rtl/>
          </w:rPr>
          <w:t xml:space="preserve"> </w:t>
        </w:r>
        <w:r w:rsidRPr="00D4129A">
          <w:rPr>
            <w:rStyle w:val="Hyperlink"/>
            <w:rFonts w:hint="cs"/>
            <w:rtl/>
          </w:rPr>
          <w:t>الاصول،</w:t>
        </w:r>
        <w:r w:rsidRPr="00D4129A">
          <w:rPr>
            <w:rStyle w:val="Hyperlink"/>
            <w:rtl/>
          </w:rPr>
          <w:t xml:space="preserve"> </w:t>
        </w:r>
        <w:r w:rsidRPr="00D4129A">
          <w:rPr>
            <w:rStyle w:val="Hyperlink"/>
            <w:rFonts w:hint="cs"/>
            <w:rtl/>
          </w:rPr>
          <w:t>محقق</w:t>
        </w:r>
        <w:r w:rsidRPr="00D4129A">
          <w:rPr>
            <w:rStyle w:val="Hyperlink"/>
            <w:rtl/>
          </w:rPr>
          <w:t xml:space="preserve"> </w:t>
        </w:r>
        <w:r w:rsidRPr="00D4129A">
          <w:rPr>
            <w:rStyle w:val="Hyperlink"/>
            <w:rFonts w:hint="cs"/>
            <w:rtl/>
          </w:rPr>
          <w:t>نایینی،</w:t>
        </w:r>
        <w:r w:rsidRPr="00D4129A">
          <w:rPr>
            <w:rStyle w:val="Hyperlink"/>
            <w:rtl/>
          </w:rPr>
          <w:t xml:space="preserve"> </w:t>
        </w:r>
        <w:r w:rsidRPr="00D4129A">
          <w:rPr>
            <w:rStyle w:val="Hyperlink"/>
            <w:rFonts w:hint="cs"/>
            <w:rtl/>
          </w:rPr>
          <w:t>ج</w:t>
        </w:r>
        <w:r w:rsidRPr="00D4129A">
          <w:rPr>
            <w:rStyle w:val="Hyperlink"/>
            <w:rtl/>
          </w:rPr>
          <w:t>1</w:t>
        </w:r>
        <w:r w:rsidRPr="00D4129A">
          <w:rPr>
            <w:rStyle w:val="Hyperlink"/>
            <w:rFonts w:hint="cs"/>
            <w:rtl/>
          </w:rPr>
          <w:t>،</w:t>
        </w:r>
        <w:r w:rsidRPr="00D4129A">
          <w:rPr>
            <w:rStyle w:val="Hyperlink"/>
            <w:rtl/>
          </w:rPr>
          <w:t xml:space="preserve"> </w:t>
        </w:r>
        <w:r w:rsidRPr="00D4129A">
          <w:rPr>
            <w:rStyle w:val="Hyperlink"/>
            <w:rFonts w:hint="cs"/>
            <w:rtl/>
          </w:rPr>
          <w:t>ص</w:t>
        </w:r>
        <w:r w:rsidRPr="00D4129A">
          <w:rPr>
            <w:rStyle w:val="Hyperlink"/>
            <w:rtl/>
          </w:rPr>
          <w:t>316.</w:t>
        </w:r>
      </w:hyperlink>
    </w:p>
  </w:footnote>
  <w:footnote w:id="2">
    <w:p w:rsidR="00385B51" w:rsidRPr="00385B51" w:rsidRDefault="00385B51" w:rsidP="00385B51">
      <w:pPr>
        <w:pStyle w:val="FootnoteText"/>
        <w:rPr>
          <w:rFonts w:hint="cs"/>
        </w:rPr>
      </w:pPr>
      <w:r w:rsidRPr="00385B51">
        <w:footnoteRef/>
      </w:r>
      <w:r w:rsidRPr="00385B51">
        <w:rPr>
          <w:rtl/>
        </w:rPr>
        <w:t xml:space="preserve"> </w:t>
      </w:r>
      <w:hyperlink r:id="rId2" w:history="1">
        <w:r w:rsidRPr="00385B51">
          <w:rPr>
            <w:rStyle w:val="Hyperlink"/>
            <w:rFonts w:hint="cs"/>
            <w:rtl/>
          </w:rPr>
          <w:t>وسائل</w:t>
        </w:r>
        <w:r w:rsidRPr="00385B51">
          <w:rPr>
            <w:rStyle w:val="Hyperlink"/>
            <w:rtl/>
          </w:rPr>
          <w:t xml:space="preserve"> </w:t>
        </w:r>
        <w:r w:rsidRPr="00385B51">
          <w:rPr>
            <w:rStyle w:val="Hyperlink"/>
            <w:rFonts w:hint="cs"/>
            <w:rtl/>
          </w:rPr>
          <w:t>الشیعة،</w:t>
        </w:r>
        <w:r w:rsidRPr="00385B51">
          <w:rPr>
            <w:rStyle w:val="Hyperlink"/>
            <w:rtl/>
          </w:rPr>
          <w:t xml:space="preserve"> </w:t>
        </w:r>
        <w:r w:rsidRPr="00385B51">
          <w:rPr>
            <w:rStyle w:val="Hyperlink"/>
            <w:rFonts w:hint="cs"/>
            <w:rtl/>
          </w:rPr>
          <w:t>الشیخ</w:t>
        </w:r>
        <w:r w:rsidRPr="00385B51">
          <w:rPr>
            <w:rStyle w:val="Hyperlink"/>
            <w:rtl/>
          </w:rPr>
          <w:t xml:space="preserve"> </w:t>
        </w:r>
        <w:r w:rsidRPr="00385B51">
          <w:rPr>
            <w:rStyle w:val="Hyperlink"/>
            <w:rFonts w:hint="cs"/>
            <w:rtl/>
          </w:rPr>
          <w:t>الحر</w:t>
        </w:r>
        <w:r w:rsidRPr="00385B51">
          <w:rPr>
            <w:rStyle w:val="Hyperlink"/>
            <w:rtl/>
          </w:rPr>
          <w:t xml:space="preserve"> </w:t>
        </w:r>
        <w:r w:rsidRPr="00385B51">
          <w:rPr>
            <w:rStyle w:val="Hyperlink"/>
            <w:rFonts w:hint="cs"/>
            <w:rtl/>
          </w:rPr>
          <w:t>العاملي،</w:t>
        </w:r>
        <w:r w:rsidRPr="00385B51">
          <w:rPr>
            <w:rStyle w:val="Hyperlink"/>
            <w:rtl/>
          </w:rPr>
          <w:t xml:space="preserve"> </w:t>
        </w:r>
        <w:r w:rsidRPr="00385B51">
          <w:rPr>
            <w:rStyle w:val="Hyperlink"/>
            <w:rFonts w:hint="cs"/>
            <w:rtl/>
          </w:rPr>
          <w:t>ج</w:t>
        </w:r>
        <w:r w:rsidRPr="00385B51">
          <w:rPr>
            <w:rStyle w:val="Hyperlink"/>
            <w:rtl/>
          </w:rPr>
          <w:t>4</w:t>
        </w:r>
        <w:r w:rsidRPr="00385B51">
          <w:rPr>
            <w:rStyle w:val="Hyperlink"/>
            <w:rFonts w:hint="cs"/>
            <w:rtl/>
          </w:rPr>
          <w:t>،</w:t>
        </w:r>
        <w:r w:rsidRPr="00385B51">
          <w:rPr>
            <w:rStyle w:val="Hyperlink"/>
            <w:rtl/>
          </w:rPr>
          <w:t xml:space="preserve"> </w:t>
        </w:r>
        <w:r w:rsidRPr="00385B51">
          <w:rPr>
            <w:rStyle w:val="Hyperlink"/>
            <w:rFonts w:hint="cs"/>
            <w:rtl/>
          </w:rPr>
          <w:t>ص</w:t>
        </w:r>
        <w:r w:rsidRPr="00385B51">
          <w:rPr>
            <w:rStyle w:val="Hyperlink"/>
            <w:rtl/>
          </w:rPr>
          <w:t>286</w:t>
        </w:r>
        <w:r w:rsidRPr="00385B51">
          <w:rPr>
            <w:rStyle w:val="Hyperlink"/>
            <w:rFonts w:hint="cs"/>
            <w:rtl/>
          </w:rPr>
          <w:t>،</w:t>
        </w:r>
        <w:r w:rsidRPr="00385B51">
          <w:rPr>
            <w:rStyle w:val="Hyperlink"/>
            <w:rtl/>
          </w:rPr>
          <w:t xml:space="preserve"> </w:t>
        </w:r>
        <w:r w:rsidRPr="00385B51">
          <w:rPr>
            <w:rStyle w:val="Hyperlink"/>
            <w:rFonts w:hint="cs"/>
            <w:rtl/>
          </w:rPr>
          <w:t>أبواب</w:t>
        </w:r>
        <w:r w:rsidRPr="00385B51">
          <w:rPr>
            <w:rStyle w:val="Hyperlink"/>
            <w:rtl/>
          </w:rPr>
          <w:t xml:space="preserve"> </w:t>
        </w:r>
        <w:r w:rsidRPr="00385B51">
          <w:rPr>
            <w:rStyle w:val="Hyperlink"/>
            <w:rFonts w:hint="cs"/>
            <w:rtl/>
          </w:rPr>
          <w:t>،</w:t>
        </w:r>
        <w:r w:rsidRPr="00385B51">
          <w:rPr>
            <w:rStyle w:val="Hyperlink"/>
            <w:rtl/>
          </w:rPr>
          <w:t xml:space="preserve"> </w:t>
        </w:r>
        <w:r w:rsidRPr="00385B51">
          <w:rPr>
            <w:rStyle w:val="Hyperlink"/>
            <w:rFonts w:hint="cs"/>
            <w:rtl/>
          </w:rPr>
          <w:t>باب،</w:t>
        </w:r>
        <w:r w:rsidRPr="00385B51">
          <w:rPr>
            <w:rStyle w:val="Hyperlink"/>
            <w:rtl/>
          </w:rPr>
          <w:t xml:space="preserve"> </w:t>
        </w:r>
        <w:r w:rsidRPr="00385B51">
          <w:rPr>
            <w:rStyle w:val="Hyperlink"/>
            <w:rFonts w:hint="cs"/>
            <w:rtl/>
          </w:rPr>
          <w:t>ح،</w:t>
        </w:r>
        <w:r w:rsidRPr="00385B51">
          <w:rPr>
            <w:rStyle w:val="Hyperlink"/>
            <w:rtl/>
          </w:rPr>
          <w:t xml:space="preserve"> </w:t>
        </w:r>
        <w:r w:rsidRPr="00385B51">
          <w:rPr>
            <w:rStyle w:val="Hyperlink"/>
            <w:rFonts w:hint="cs"/>
            <w:rtl/>
          </w:rPr>
          <w:t>ط</w:t>
        </w:r>
        <w:r w:rsidRPr="00385B51">
          <w:rPr>
            <w:rStyle w:val="Hyperlink"/>
            <w:rtl/>
          </w:rPr>
          <w:t xml:space="preserve"> </w:t>
        </w:r>
        <w:r w:rsidRPr="00385B51">
          <w:rPr>
            <w:rStyle w:val="Hyperlink"/>
            <w:rFonts w:hint="cs"/>
            <w:rtl/>
          </w:rPr>
          <w:t>آل</w:t>
        </w:r>
        <w:r w:rsidRPr="00385B51">
          <w:rPr>
            <w:rStyle w:val="Hyperlink"/>
            <w:rtl/>
          </w:rPr>
          <w:t xml:space="preserve"> </w:t>
        </w:r>
        <w:r w:rsidRPr="00385B51">
          <w:rPr>
            <w:rStyle w:val="Hyperlink"/>
            <w:rFonts w:hint="cs"/>
            <w:rtl/>
          </w:rPr>
          <w:t>البيت</w:t>
        </w:r>
        <w:r w:rsidRPr="00385B51">
          <w:rPr>
            <w:rStyle w:val="Hyperlink"/>
            <w:rtl/>
          </w:rPr>
          <w:t>.</w:t>
        </w:r>
      </w:hyperlink>
    </w:p>
  </w:footnote>
  <w:footnote w:id="3">
    <w:p w:rsidR="00385B51" w:rsidRPr="00385B51" w:rsidRDefault="00385B51" w:rsidP="00385B51">
      <w:pPr>
        <w:pStyle w:val="FootnoteText"/>
        <w:rPr>
          <w:rFonts w:hint="cs"/>
        </w:rPr>
      </w:pPr>
      <w:r w:rsidRPr="00385B51">
        <w:footnoteRef/>
      </w:r>
      <w:r w:rsidRPr="00385B51">
        <w:rPr>
          <w:rtl/>
        </w:rPr>
        <w:t xml:space="preserve"> </w:t>
      </w:r>
      <w:hyperlink r:id="rId3" w:history="1">
        <w:r w:rsidRPr="00385B51">
          <w:rPr>
            <w:rStyle w:val="Hyperlink"/>
            <w:rFonts w:hint="cs"/>
            <w:rtl/>
          </w:rPr>
          <w:t>کفایه</w:t>
        </w:r>
        <w:r w:rsidRPr="00385B51">
          <w:rPr>
            <w:rStyle w:val="Hyperlink"/>
            <w:rtl/>
          </w:rPr>
          <w:t xml:space="preserve"> </w:t>
        </w:r>
        <w:r w:rsidRPr="00385B51">
          <w:rPr>
            <w:rStyle w:val="Hyperlink"/>
            <w:rFonts w:hint="cs"/>
            <w:rtl/>
          </w:rPr>
          <w:t>الاصول،</w:t>
        </w:r>
        <w:r w:rsidRPr="00385B51">
          <w:rPr>
            <w:rStyle w:val="Hyperlink"/>
            <w:rtl/>
          </w:rPr>
          <w:t xml:space="preserve"> </w:t>
        </w:r>
        <w:r w:rsidRPr="00385B51">
          <w:rPr>
            <w:rStyle w:val="Hyperlink"/>
            <w:rFonts w:hint="cs"/>
            <w:rtl/>
          </w:rPr>
          <w:t>آخوند</w:t>
        </w:r>
        <w:r w:rsidRPr="00385B51">
          <w:rPr>
            <w:rStyle w:val="Hyperlink"/>
            <w:rtl/>
          </w:rPr>
          <w:t xml:space="preserve"> </w:t>
        </w:r>
        <w:r w:rsidRPr="00385B51">
          <w:rPr>
            <w:rStyle w:val="Hyperlink"/>
            <w:rFonts w:hint="cs"/>
            <w:rtl/>
          </w:rPr>
          <w:t>خراسانی،</w:t>
        </w:r>
        <w:r w:rsidRPr="00385B51">
          <w:rPr>
            <w:rStyle w:val="Hyperlink"/>
            <w:rtl/>
          </w:rPr>
          <w:t xml:space="preserve"> </w:t>
        </w:r>
        <w:r w:rsidRPr="00385B51">
          <w:rPr>
            <w:rStyle w:val="Hyperlink"/>
            <w:rFonts w:hint="cs"/>
            <w:rtl/>
          </w:rPr>
          <w:t>ج</w:t>
        </w:r>
        <w:r w:rsidRPr="00385B51">
          <w:rPr>
            <w:rStyle w:val="Hyperlink"/>
            <w:rtl/>
          </w:rPr>
          <w:t>1</w:t>
        </w:r>
        <w:r w:rsidRPr="00385B51">
          <w:rPr>
            <w:rStyle w:val="Hyperlink"/>
            <w:rFonts w:hint="cs"/>
            <w:rtl/>
          </w:rPr>
          <w:t>،</w:t>
        </w:r>
        <w:r w:rsidRPr="00385B51">
          <w:rPr>
            <w:rStyle w:val="Hyperlink"/>
            <w:rtl/>
          </w:rPr>
          <w:t xml:space="preserve"> </w:t>
        </w:r>
        <w:r w:rsidRPr="00385B51">
          <w:rPr>
            <w:rStyle w:val="Hyperlink"/>
            <w:rFonts w:hint="cs"/>
            <w:rtl/>
          </w:rPr>
          <w:t>ص</w:t>
        </w:r>
        <w:r w:rsidRPr="00385B51">
          <w:rPr>
            <w:rStyle w:val="Hyperlink"/>
            <w:rtl/>
          </w:rPr>
          <w:t>134.</w:t>
        </w:r>
      </w:hyperlink>
    </w:p>
  </w:footnote>
  <w:footnote w:id="4">
    <w:p w:rsidR="00936529" w:rsidRPr="00936529" w:rsidRDefault="00936529" w:rsidP="00936529">
      <w:pPr>
        <w:pStyle w:val="FootnoteText"/>
        <w:rPr>
          <w:rFonts w:hint="cs"/>
        </w:rPr>
      </w:pPr>
      <w:r w:rsidRPr="00936529">
        <w:footnoteRef/>
      </w:r>
      <w:r w:rsidRPr="00936529">
        <w:rPr>
          <w:rtl/>
        </w:rPr>
        <w:t xml:space="preserve"> </w:t>
      </w:r>
      <w:hyperlink r:id="rId4" w:history="1">
        <w:r w:rsidRPr="00936529">
          <w:rPr>
            <w:rStyle w:val="Hyperlink"/>
            <w:rFonts w:hint="cs"/>
            <w:rtl/>
          </w:rPr>
          <w:t>کفایه</w:t>
        </w:r>
        <w:r w:rsidRPr="00936529">
          <w:rPr>
            <w:rStyle w:val="Hyperlink"/>
            <w:rtl/>
          </w:rPr>
          <w:t xml:space="preserve"> </w:t>
        </w:r>
        <w:r w:rsidRPr="00936529">
          <w:rPr>
            <w:rStyle w:val="Hyperlink"/>
            <w:rFonts w:hint="cs"/>
            <w:rtl/>
          </w:rPr>
          <w:t>الاصول،</w:t>
        </w:r>
        <w:r w:rsidRPr="00936529">
          <w:rPr>
            <w:rStyle w:val="Hyperlink"/>
            <w:rtl/>
          </w:rPr>
          <w:t xml:space="preserve"> </w:t>
        </w:r>
        <w:r w:rsidRPr="00936529">
          <w:rPr>
            <w:rStyle w:val="Hyperlink"/>
            <w:rFonts w:hint="cs"/>
            <w:rtl/>
          </w:rPr>
          <w:t>آخوند</w:t>
        </w:r>
        <w:r w:rsidRPr="00936529">
          <w:rPr>
            <w:rStyle w:val="Hyperlink"/>
            <w:rtl/>
          </w:rPr>
          <w:t xml:space="preserve"> </w:t>
        </w:r>
        <w:r w:rsidRPr="00936529">
          <w:rPr>
            <w:rStyle w:val="Hyperlink"/>
            <w:rFonts w:hint="cs"/>
            <w:rtl/>
          </w:rPr>
          <w:t>خراسانی،</w:t>
        </w:r>
        <w:r w:rsidRPr="00936529">
          <w:rPr>
            <w:rStyle w:val="Hyperlink"/>
            <w:rtl/>
          </w:rPr>
          <w:t xml:space="preserve"> </w:t>
        </w:r>
        <w:r w:rsidRPr="00936529">
          <w:rPr>
            <w:rStyle w:val="Hyperlink"/>
            <w:rFonts w:hint="cs"/>
            <w:rtl/>
          </w:rPr>
          <w:t>ج</w:t>
        </w:r>
        <w:r w:rsidRPr="00936529">
          <w:rPr>
            <w:rStyle w:val="Hyperlink"/>
            <w:rtl/>
          </w:rPr>
          <w:t>1</w:t>
        </w:r>
        <w:r w:rsidRPr="00936529">
          <w:rPr>
            <w:rStyle w:val="Hyperlink"/>
            <w:rFonts w:hint="cs"/>
            <w:rtl/>
          </w:rPr>
          <w:t>،</w:t>
        </w:r>
        <w:r w:rsidRPr="00936529">
          <w:rPr>
            <w:rStyle w:val="Hyperlink"/>
            <w:rtl/>
          </w:rPr>
          <w:t xml:space="preserve"> </w:t>
        </w:r>
        <w:r w:rsidRPr="00936529">
          <w:rPr>
            <w:rStyle w:val="Hyperlink"/>
            <w:rFonts w:hint="cs"/>
            <w:rtl/>
          </w:rPr>
          <w:t>ص</w:t>
        </w:r>
        <w:r w:rsidRPr="00936529">
          <w:rPr>
            <w:rStyle w:val="Hyperlink"/>
            <w:rtl/>
          </w:rPr>
          <w:t>134.</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A2659A">
      <w:rPr>
        <w:b/>
        <w:bCs/>
        <w:sz w:val="20"/>
        <w:szCs w:val="24"/>
        <w:rtl/>
      </w:rPr>
      <w:t>113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A2659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A2659A">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A2659A">
      <w:rPr>
        <w:sz w:val="24"/>
        <w:szCs w:val="24"/>
        <w:rtl/>
      </w:rPr>
      <w:t>31 /1 /1399</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A2659A">
      <w:rPr>
        <w:rFonts w:hint="cs"/>
        <w:color w:val="000000" w:themeColor="text1"/>
        <w:sz w:val="24"/>
        <w:szCs w:val="24"/>
        <w:rtl/>
      </w:rPr>
      <w:t>ثمره</w:t>
    </w:r>
    <w:r w:rsidR="00A2659A">
      <w:rPr>
        <w:color w:val="000000" w:themeColor="text1"/>
        <w:sz w:val="24"/>
        <w:szCs w:val="24"/>
        <w:rtl/>
      </w:rPr>
      <w:t xml:space="preserve"> </w:t>
    </w:r>
    <w:r w:rsidR="00A2659A">
      <w:rPr>
        <w:rFonts w:hint="cs"/>
        <w:color w:val="000000" w:themeColor="text1"/>
        <w:sz w:val="24"/>
        <w:szCs w:val="24"/>
        <w:rtl/>
      </w:rPr>
      <w:t>مساله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A2659A">
      <w:rPr>
        <w:rFonts w:hint="cs"/>
        <w:sz w:val="24"/>
        <w:szCs w:val="24"/>
        <w:rtl/>
      </w:rPr>
      <w:t>مهدی</w:t>
    </w:r>
    <w:r w:rsidR="00A2659A">
      <w:rPr>
        <w:sz w:val="24"/>
        <w:szCs w:val="24"/>
        <w:rtl/>
      </w:rPr>
      <w:t xml:space="preserve"> </w:t>
    </w:r>
    <w:r w:rsidR="00A2659A">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A2659A">
      <w:rPr>
        <w:rFonts w:hint="cs"/>
        <w:sz w:val="24"/>
        <w:szCs w:val="24"/>
        <w:rtl/>
      </w:rPr>
      <w:t>بررسی</w:t>
    </w:r>
    <w:r w:rsidR="00A2659A">
      <w:rPr>
        <w:sz w:val="24"/>
        <w:szCs w:val="24"/>
        <w:rtl/>
      </w:rPr>
      <w:t xml:space="preserve"> </w:t>
    </w:r>
    <w:r w:rsidR="00A2659A">
      <w:rPr>
        <w:rFonts w:hint="cs"/>
        <w:sz w:val="24"/>
        <w:szCs w:val="24"/>
        <w:rtl/>
      </w:rPr>
      <w:t>اقوال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5B51"/>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1ED5"/>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36529"/>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659A"/>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129A"/>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0266B"/>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134/&#1740;&#1705;&#1601;&#1740;" TargetMode="External"/><Relationship Id="rId2" Type="http://schemas.openxmlformats.org/officeDocument/2006/relationships/hyperlink" Target="http://lib.eshia.ir/11025/4/286/&#1575;&#1604;&#1585;&#1590;&#1740;" TargetMode="External"/><Relationship Id="rId1" Type="http://schemas.openxmlformats.org/officeDocument/2006/relationships/hyperlink" Target="http://lib.eshia.ir/13102/1/316/&#1608;&#1604;&#1705;&#1606;" TargetMode="External"/><Relationship Id="rId4" Type="http://schemas.openxmlformats.org/officeDocument/2006/relationships/hyperlink" Target="http://lib.eshia.ir/27004/1/134/&#1575;&#1604;&#1575;&#1585;&#1578;&#1601;&#1575;&#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BF597-EA02-4518-8B68-75C449CC3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31</TotalTime>
  <Pages>6</Pages>
  <Words>1365</Words>
  <Characters>7786</Characters>
  <Application>Microsoft Office Word</Application>
  <DocSecurity>0</DocSecurity>
  <Lines>64</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9133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3</cp:revision>
  <cp:lastPrinted>2020-04-19T21:07:00Z</cp:lastPrinted>
  <dcterms:created xsi:type="dcterms:W3CDTF">2020-04-19T20:37:00Z</dcterms:created>
  <dcterms:modified xsi:type="dcterms:W3CDTF">2020-04-19T21:08:00Z</dcterms:modified>
  <cp:contentStatus>ویرایش 2.5</cp:contentStatus>
  <cp:version>2.7</cp:version>
</cp:coreProperties>
</file>