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88E" w:rsidRDefault="005B088E" w:rsidP="005B088E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5B088E" w:rsidRDefault="005B088E" w:rsidP="005B088E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5B088E" w:rsidRDefault="005B088E" w:rsidP="0076024D">
      <w:pPr>
        <w:rPr>
          <w:rtl/>
        </w:rPr>
      </w:pPr>
    </w:p>
    <w:p w:rsidR="001319E7" w:rsidRDefault="005B088E" w:rsidP="0076024D">
      <w:pPr>
        <w:rPr>
          <w:rtl/>
        </w:rPr>
      </w:pPr>
      <w:r>
        <w:rPr>
          <w:rFonts w:hint="cs"/>
          <w:rtl/>
        </w:rPr>
        <w:t xml:space="preserve">*- </w:t>
      </w:r>
      <w:bookmarkStart w:id="0" w:name="_GoBack"/>
      <w:bookmarkEnd w:id="0"/>
      <w:r w:rsidR="0076024D">
        <w:rPr>
          <w:rFonts w:hint="cs"/>
          <w:rtl/>
        </w:rPr>
        <w:t>صوت 139</w:t>
      </w:r>
      <w:r w:rsidR="0076024D" w:rsidRPr="0076024D">
        <w:rPr>
          <w:rFonts w:hint="cs"/>
          <w:rtl/>
        </w:rPr>
        <w:t xml:space="preserve"> </w:t>
      </w:r>
      <w:r w:rsidR="0076024D">
        <w:rPr>
          <w:rFonts w:hint="cs"/>
          <w:rtl/>
        </w:rPr>
        <w:t>ادامه اقتضاء الحرمة للبطلان المعاملة</w:t>
      </w:r>
    </w:p>
    <w:p w:rsidR="0076024D" w:rsidRDefault="00615CC6" w:rsidP="00DF213C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76024D">
        <w:rPr>
          <w:rFonts w:hint="cs"/>
          <w:rtl/>
        </w:rPr>
        <w:t xml:space="preserve">2/304 </w:t>
      </w:r>
      <w:r w:rsidR="00546611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الثانی : ما ذکره المحقق النائینی</w:t>
      </w:r>
      <w:r w:rsidR="00546611" w:rsidRPr="00BD04D3">
        <w:rPr>
          <w:rFonts w:ascii="Cambria" w:eastAsia="Times New Roman" w:hAnsi="Cambria" w:cs="Cambria" w:hint="cs"/>
          <w:color w:val="000000"/>
          <w:sz w:val="32"/>
          <w:szCs w:val="32"/>
          <w:rtl/>
        </w:rPr>
        <w:t> </w:t>
      </w:r>
      <w:r w:rsidR="0076024D">
        <w:rPr>
          <w:rFonts w:hint="cs"/>
          <w:rtl/>
        </w:rPr>
        <w:t xml:space="preserve">: </w:t>
      </w:r>
      <w:r w:rsidR="00C15258">
        <w:rPr>
          <w:rFonts w:hint="cs"/>
          <w:rtl/>
        </w:rPr>
        <w:t>بیان دوم زمان</w:t>
      </w:r>
      <w:r w:rsidR="00B944AE">
        <w:rPr>
          <w:rFonts w:hint="cs"/>
          <w:rtl/>
        </w:rPr>
        <w:t xml:space="preserve">ی که نهی تعلق بگیرید به مسبَّب: محقق نائینی میفرمایند در باب محجور چی میگوییم؟ شارع می آید حکم میکند درباره حجر یک انسان و میگوید فلان آقا محجور است. </w:t>
      </w:r>
      <w:r w:rsidR="002E2690">
        <w:rPr>
          <w:rFonts w:hint="cs"/>
          <w:rtl/>
        </w:rPr>
        <w:t>شارع که از ایجاب و قبول محجور که بدش نمی</w:t>
      </w:r>
      <w:r w:rsidR="00DF213C">
        <w:rPr>
          <w:rtl/>
        </w:rPr>
        <w:softHyphen/>
      </w:r>
      <w:r w:rsidR="002E2690">
        <w:rPr>
          <w:rFonts w:hint="cs"/>
          <w:rtl/>
        </w:rPr>
        <w:t>آید بلکه آ</w:t>
      </w:r>
      <w:r w:rsidR="003A7AEE">
        <w:rPr>
          <w:rFonts w:hint="cs"/>
          <w:rtl/>
        </w:rPr>
        <w:t xml:space="preserve">نچه مورد بغض شارع است مسبب است. مرحوم نائینی تشبیه فرمودند وقتی شارع بغض اش سراغ مسبب میرود مساوق و مصداقا شبیه محجور است و همانند شخص محجور که بر روی مال خود سلطنت ندارد و جایی که سلطنت بر مال نیست این معامله فاقد شرط است و باطل است. </w:t>
      </w:r>
    </w:p>
    <w:p w:rsidR="003A7AEE" w:rsidRDefault="003A7AEE" w:rsidP="003A7AEE">
      <w:pPr>
        <w:ind w:left="-64"/>
        <w:rPr>
          <w:rtl/>
        </w:rPr>
      </w:pPr>
      <w:r>
        <w:rPr>
          <w:rFonts w:hint="cs"/>
          <w:rtl/>
        </w:rPr>
        <w:t>شهید صدر میگوید این حجر که میگویید حجر وضعی یا حجر تکلیفی است ؟ اگر منظور حجر وضعی باشد باشد این حرف خوبی است در مودر صغیر هم همینجور است و حجر وضعی است و معاملاتش نافذ نیست و نمیتواند تصرفات مالکانه کند در مال خودش. لکن این اول کلام است ما داریم در مورد همین بحث میکنیم که این به معنای حجر وضعی است یا نیست ؟ یعنی شما از خود دلیل استفاده میکنید و صرف شباهت کافی نیست بل</w:t>
      </w:r>
      <w:r w:rsidR="00213D78">
        <w:rPr>
          <w:rFonts w:hint="cs"/>
          <w:rtl/>
        </w:rPr>
        <w:t>که دلیل تان چیست شبیه به آن است</w:t>
      </w:r>
      <w:r>
        <w:rPr>
          <w:rFonts w:hint="cs"/>
          <w:rtl/>
        </w:rPr>
        <w:t xml:space="preserve">؟ </w:t>
      </w:r>
    </w:p>
    <w:p w:rsidR="00C96AA4" w:rsidRDefault="003A7AEE" w:rsidP="00CF36D0">
      <w:pPr>
        <w:ind w:left="-64"/>
        <w:rPr>
          <w:rtl/>
        </w:rPr>
      </w:pPr>
      <w:r>
        <w:rPr>
          <w:rFonts w:hint="cs"/>
          <w:rtl/>
        </w:rPr>
        <w:t xml:space="preserve">اگر به معنای حجر تکلیفی باشد این جای بحث نیست حجر تکلیفی یعنی نهی و این هم همان مسأله ای است که میخواهیم میگوییم نهی بهش تعلق گرفته ولی چگونه شده است که نهی اقتضای بطلان دارد ؟ این مشکلی را حل نمیکند. </w:t>
      </w:r>
      <w:r w:rsidR="00C96AA4">
        <w:rPr>
          <w:rFonts w:hint="cs"/>
          <w:rtl/>
        </w:rPr>
        <w:t xml:space="preserve">یعنی نهی چگونه موجب بطلان میشود مسأله ی ماست. </w:t>
      </w:r>
      <w:r w:rsidR="002E3E08">
        <w:rPr>
          <w:rFonts w:hint="cs"/>
          <w:rtl/>
        </w:rPr>
        <w:t xml:space="preserve">مثل مثال ظهار که حرام بوده ولی اثرش مترتب شده </w:t>
      </w:r>
      <w:r w:rsidR="00155AA8">
        <w:rPr>
          <w:rFonts w:hint="cs"/>
          <w:rtl/>
        </w:rPr>
        <w:t xml:space="preserve">، اینجا چرا مترتب شده؟ </w:t>
      </w:r>
    </w:p>
    <w:p w:rsidR="00CF36D0" w:rsidRDefault="00CF36D0" w:rsidP="009E160E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0F0BF5">
        <w:rPr>
          <w:rFonts w:hint="cs"/>
          <w:rtl/>
        </w:rPr>
        <w:t xml:space="preserve"> </w:t>
      </w:r>
      <w:r w:rsidR="00F34FDC">
        <w:rPr>
          <w:rFonts w:hint="cs"/>
          <w:rtl/>
        </w:rPr>
        <w:t xml:space="preserve">3/304 </w:t>
      </w:r>
      <w:r w:rsidR="00BA5F2F">
        <w:rPr>
          <w:rFonts w:hint="cs"/>
          <w:rtl/>
        </w:rPr>
        <w:t xml:space="preserve"> </w:t>
      </w:r>
      <w:r w:rsidR="00BA5F2F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بل قد یقتضی الصحّه</w:t>
      </w:r>
      <w:r w:rsidR="00BA5F2F">
        <w:rPr>
          <w:rFonts w:hint="cs"/>
          <w:rtl/>
        </w:rPr>
        <w:t xml:space="preserve"> </w:t>
      </w:r>
      <w:r w:rsidR="00F34FDC">
        <w:rPr>
          <w:rFonts w:hint="cs"/>
          <w:rtl/>
        </w:rPr>
        <w:t xml:space="preserve">: </w:t>
      </w:r>
      <w:r w:rsidR="00634F75">
        <w:rPr>
          <w:rFonts w:hint="cs"/>
          <w:rtl/>
        </w:rPr>
        <w:t xml:space="preserve">در حلقه ثانیه میفرمودند اگر شارع آمد و بغض خودش را و نهی خودش را نسبت به مسبب بیان کرد خود این دلالت دارد بر اینکه ای معامله صحیح واقع شده چون اگر معامله صحیح نبود نتیجه واقع نمیشد و نتیجه مورد بغض شارع نبود. </w:t>
      </w:r>
      <w:r w:rsidR="006F6A6E">
        <w:rPr>
          <w:rFonts w:hint="cs"/>
          <w:rtl/>
        </w:rPr>
        <w:t xml:space="preserve">مثلا وقتی که شارع میدانه که گاز نیست، تو میخواهی بروی آب را بجوشانی. </w:t>
      </w:r>
      <w:r w:rsidR="0094775D">
        <w:rPr>
          <w:rFonts w:hint="cs"/>
          <w:rtl/>
        </w:rPr>
        <w:t>شارع وقتی میداند گاز نیست و اصلا جوشاندن پیش نمی</w:t>
      </w:r>
      <w:r w:rsidR="009E160E">
        <w:rPr>
          <w:rtl/>
        </w:rPr>
        <w:softHyphen/>
      </w:r>
      <w:r w:rsidR="0094775D">
        <w:rPr>
          <w:rFonts w:hint="cs"/>
          <w:rtl/>
        </w:rPr>
        <w:t>آید</w:t>
      </w:r>
      <w:r w:rsidR="003E36BB">
        <w:rPr>
          <w:rFonts w:hint="cs"/>
          <w:rtl/>
        </w:rPr>
        <w:t xml:space="preserve">؛ </w:t>
      </w:r>
      <w:r w:rsidR="00803672">
        <w:rPr>
          <w:rFonts w:hint="cs"/>
          <w:rtl/>
        </w:rPr>
        <w:t xml:space="preserve">اصلا میگه برو هر کاری میخواهی بکن. </w:t>
      </w:r>
    </w:p>
    <w:p w:rsidR="009E160E" w:rsidRDefault="009E160E" w:rsidP="00CF36D0">
      <w:pPr>
        <w:ind w:left="-64"/>
        <w:rPr>
          <w:rtl/>
        </w:rPr>
      </w:pPr>
      <w:r>
        <w:rPr>
          <w:rFonts w:hint="cs"/>
          <w:rtl/>
        </w:rPr>
        <w:lastRenderedPageBreak/>
        <w:t xml:space="preserve">ولی وقتی </w:t>
      </w:r>
      <w:r w:rsidR="009B6FBC">
        <w:rPr>
          <w:rFonts w:hint="cs"/>
          <w:rtl/>
        </w:rPr>
        <w:t xml:space="preserve">خود شارع </w:t>
      </w:r>
      <w:r w:rsidR="00141514">
        <w:rPr>
          <w:rFonts w:hint="cs"/>
          <w:rtl/>
        </w:rPr>
        <w:t xml:space="preserve">میداند که گاز هست کبریت هست و آب هست میداند اگر شما بجوشانی آب جوش می آید، بهمین خاطر است که میگوید آب را نجوشان. </w:t>
      </w:r>
    </w:p>
    <w:p w:rsidR="00141514" w:rsidRDefault="00141514" w:rsidP="00CF36D0">
      <w:pPr>
        <w:ind w:left="-64"/>
        <w:rPr>
          <w:rtl/>
        </w:rPr>
      </w:pPr>
      <w:r>
        <w:rPr>
          <w:rFonts w:hint="cs"/>
          <w:rtl/>
        </w:rPr>
        <w:t xml:space="preserve">در مورد معامله وقت صلاة جمعه هم همینگونه است شارع میداند چون معامله صورت میگیرد و اثرش مترتب میشود منع میکند. </w:t>
      </w:r>
    </w:p>
    <w:p w:rsidR="00A1519D" w:rsidRDefault="00A1519D" w:rsidP="00CF36D0">
      <w:pPr>
        <w:ind w:left="-64"/>
      </w:pPr>
      <w:r w:rsidRPr="00A1519D">
        <w:rPr>
          <w:rFonts w:hint="cs"/>
          <w:highlight w:val="cyan"/>
          <w:rtl/>
        </w:rPr>
        <w:t>*- الملازمه بین حکم العقل و حکم الشارع</w:t>
      </w:r>
    </w:p>
    <w:p w:rsidR="000A4216" w:rsidRPr="00A83422" w:rsidRDefault="00C043E4" w:rsidP="00CF36D0">
      <w:pPr>
        <w:ind w:left="-64"/>
        <w:rPr>
          <w:u w:val="single"/>
        </w:rPr>
      </w:pPr>
      <w:r w:rsidRPr="00A83422">
        <w:rPr>
          <w:rFonts w:hint="cs"/>
          <w:u w:val="single"/>
          <w:rtl/>
        </w:rPr>
        <w:t xml:space="preserve">یک تعریف ساده از عقل عملی و عقل نظری : </w:t>
      </w:r>
    </w:p>
    <w:p w:rsidR="000A4216" w:rsidRDefault="000A4216" w:rsidP="00CF36D0">
      <w:pPr>
        <w:ind w:left="-64"/>
        <w:rPr>
          <w:rtl/>
        </w:rPr>
      </w:pPr>
      <w:r>
        <w:rPr>
          <w:rFonts w:hint="cs"/>
          <w:rtl/>
        </w:rPr>
        <w:t xml:space="preserve">*- عقل عملی : در حقیقت عقل یک چیز بیشتر نیست بلکه در حقیقت متعلق عقل است یعنی آن چیزی که عقل به آن مپیردازد. </w:t>
      </w:r>
    </w:p>
    <w:p w:rsidR="000A4216" w:rsidRDefault="000A4216" w:rsidP="00CF36D0">
      <w:pPr>
        <w:ind w:left="-64"/>
        <w:rPr>
          <w:rtl/>
        </w:rPr>
      </w:pPr>
      <w:r>
        <w:rPr>
          <w:rFonts w:hint="cs"/>
          <w:rtl/>
        </w:rPr>
        <w:t xml:space="preserve">اگر متعلق ادراک ما یک امر عملی باشد میگوییم عقل عملی. </w:t>
      </w:r>
    </w:p>
    <w:p w:rsidR="000A4216" w:rsidRDefault="000A4216" w:rsidP="00CF36D0">
      <w:pPr>
        <w:ind w:left="-64"/>
        <w:rPr>
          <w:rtl/>
        </w:rPr>
      </w:pPr>
      <w:r>
        <w:rPr>
          <w:rFonts w:hint="cs"/>
          <w:rtl/>
        </w:rPr>
        <w:t xml:space="preserve">اگر متعلق ادراک عقل ما یک امر نظری باشد میگوییم عقل نظری. </w:t>
      </w:r>
    </w:p>
    <w:p w:rsidR="004105E4" w:rsidRPr="00A83422" w:rsidRDefault="004105E4" w:rsidP="00CF36D0">
      <w:pPr>
        <w:ind w:left="-64"/>
        <w:rPr>
          <w:u w:val="single"/>
          <w:rtl/>
        </w:rPr>
      </w:pPr>
      <w:r w:rsidRPr="00A83422">
        <w:rPr>
          <w:rFonts w:hint="cs"/>
          <w:u w:val="single"/>
          <w:rtl/>
        </w:rPr>
        <w:t xml:space="preserve">یک بیان اصولی از عقل عملی و عقل نظری : </w:t>
      </w:r>
    </w:p>
    <w:p w:rsidR="000A4216" w:rsidRDefault="000A4216" w:rsidP="00D92637">
      <w:pPr>
        <w:ind w:left="-64"/>
        <w:rPr>
          <w:rtl/>
        </w:rPr>
      </w:pPr>
      <w:r>
        <w:rPr>
          <w:rFonts w:hint="cs"/>
          <w:rtl/>
        </w:rPr>
        <w:t>اما بیان شهید صدر</w:t>
      </w:r>
      <w:r w:rsidR="00D92637">
        <w:rPr>
          <w:rFonts w:hint="cs"/>
          <w:rtl/>
        </w:rPr>
        <w:t xml:space="preserve">میگوید : </w:t>
      </w:r>
      <w:r>
        <w:rPr>
          <w:rFonts w:hint="cs"/>
          <w:rtl/>
        </w:rPr>
        <w:t xml:space="preserve">فرق میان حکم عقل عملی و عقل نظری چیست ؟ حکم عقل نظری درک کردن واقعیات. بالاخره این شی ممکن وجود است و من درک میکنم و این شی واجب الوجود است. یا برودت و حرارت و واقعیاتی که وجود دارد و من درک میکنم. این میشود حکم عقل نظری. و بعد حکم صادر میکنم که هذا ابیض و هذا اسمرٌ و .. و حکم صادر میکنم. </w:t>
      </w:r>
    </w:p>
    <w:p w:rsidR="000A4216" w:rsidRDefault="000A4216" w:rsidP="00CF36D0">
      <w:pPr>
        <w:ind w:left="-64"/>
        <w:rPr>
          <w:rtl/>
        </w:rPr>
      </w:pPr>
      <w:r>
        <w:rPr>
          <w:rFonts w:hint="cs"/>
          <w:rtl/>
        </w:rPr>
        <w:t xml:space="preserve">عقل عملی یعنی ادراک و درک کردن یک چیزی که ثمره عملی دارد . درک کردن که چه چیزی سزاوار است انجام بشود و چه چیزی سزاوار نیست که عمل بشود. </w:t>
      </w:r>
    </w:p>
    <w:p w:rsidR="00426C8B" w:rsidRDefault="00426C8B" w:rsidP="008F5C6F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BB6669">
        <w:rPr>
          <w:rFonts w:hint="cs"/>
          <w:rtl/>
        </w:rPr>
        <w:t xml:space="preserve">در حقیقت با این تعریف شهید صدر باید بگوییم که بازگشت عقل عملی به همان عقل نظری است. باید گفت چطور </w:t>
      </w:r>
      <w:r w:rsidR="00423D04">
        <w:rPr>
          <w:rtl/>
        </w:rPr>
        <w:softHyphen/>
      </w:r>
      <w:r w:rsidR="00423D04" w:rsidRPr="00423D04">
        <w:rPr>
          <w:rFonts w:hint="cs"/>
          <w:rtl/>
        </w:rPr>
        <w:t xml:space="preserve"> </w:t>
      </w:r>
      <w:r w:rsidR="00423D04">
        <w:rPr>
          <w:rFonts w:hint="cs"/>
          <w:rtl/>
        </w:rPr>
        <w:t xml:space="preserve">عقل </w:t>
      </w:r>
      <w:r w:rsidR="00BB6669">
        <w:rPr>
          <w:rFonts w:hint="cs"/>
          <w:rtl/>
        </w:rPr>
        <w:t>آمد درک کرد</w:t>
      </w:r>
      <w:r w:rsidR="00423D04">
        <w:rPr>
          <w:rFonts w:hint="cs"/>
          <w:rtl/>
        </w:rPr>
        <w:t xml:space="preserve"> و حکم کرد این کار سزاوار است انجام شود. از آنجایی که آمد درک این صفت واقعی را که عبارتست از ح</w:t>
      </w:r>
      <w:r w:rsidR="009B284A">
        <w:rPr>
          <w:rFonts w:hint="cs"/>
          <w:rtl/>
        </w:rPr>
        <w:t>ُ</w:t>
      </w:r>
      <w:r w:rsidR="008F5C6F">
        <w:rPr>
          <w:rFonts w:hint="cs"/>
          <w:rtl/>
        </w:rPr>
        <w:t>سن</w:t>
      </w:r>
      <w:r w:rsidR="00423D04">
        <w:rPr>
          <w:rFonts w:hint="cs"/>
          <w:rtl/>
        </w:rPr>
        <w:t xml:space="preserve"> و چطور عقل حکم کرد که این کار لاینبغی ان یقع ؟ از آنجایی درک یک صفت واقعی را در آن شی و عبارتست از قبح؛ </w:t>
      </w:r>
    </w:p>
    <w:p w:rsidR="00DC4EED" w:rsidRDefault="00F80410" w:rsidP="008F5C6F">
      <w:pPr>
        <w:ind w:left="-64"/>
        <w:rPr>
          <w:rtl/>
        </w:rPr>
      </w:pPr>
      <w:r>
        <w:rPr>
          <w:rFonts w:hint="cs"/>
          <w:rtl/>
        </w:rPr>
        <w:t>پس با این بیان شهید تاکید میشود که درباره عقل عملی دایر مدار حسن و قبح هستیم و حسن و قبح هم یک اموری واقعی هستند و یک امور اعتباری نیستند.</w:t>
      </w:r>
    </w:p>
    <w:p w:rsidR="004F07C1" w:rsidRDefault="004F07C1" w:rsidP="008F5C6F">
      <w:pPr>
        <w:ind w:left="-64"/>
        <w:rPr>
          <w:rtl/>
        </w:rPr>
      </w:pPr>
      <w:r>
        <w:rPr>
          <w:rFonts w:hint="cs"/>
          <w:rtl/>
        </w:rPr>
        <w:t xml:space="preserve">*- اما اینکه میگوییم ملازمه میان حکم عقل و حکم شارع ، ملازمه میان حکم نظری یا حکم عملی با شارع؟ </w:t>
      </w:r>
    </w:p>
    <w:p w:rsidR="004F07C1" w:rsidRDefault="004F07C1" w:rsidP="008F5C6F">
      <w:pPr>
        <w:ind w:left="-64"/>
        <w:rPr>
          <w:rtl/>
        </w:rPr>
      </w:pPr>
      <w:r>
        <w:rPr>
          <w:rFonts w:hint="cs"/>
          <w:rtl/>
        </w:rPr>
        <w:lastRenderedPageBreak/>
        <w:t xml:space="preserve">ملازمه معمولا میان حکم عقل عملی و حکم شارع بحث میشود هرگاه عقل عملی حکم کرد که فلان فعل حسن و شارع حکم واجب و اگر عقل عملی حکم کرد این کار قبیحٌ شارع حکم میکند حرام. </w:t>
      </w:r>
    </w:p>
    <w:p w:rsidR="004F07C1" w:rsidRDefault="004F07C1" w:rsidP="001D4F44">
      <w:pPr>
        <w:ind w:left="-64"/>
        <w:rPr>
          <w:rtl/>
        </w:rPr>
      </w:pPr>
      <w:r>
        <w:rPr>
          <w:rFonts w:hint="cs"/>
          <w:rtl/>
        </w:rPr>
        <w:t xml:space="preserve">لکن </w:t>
      </w:r>
      <w:r w:rsidR="001D4F44">
        <w:rPr>
          <w:rFonts w:hint="cs"/>
          <w:rtl/>
        </w:rPr>
        <w:t>م</w:t>
      </w:r>
      <w:r>
        <w:rPr>
          <w:rFonts w:hint="cs"/>
          <w:rtl/>
        </w:rPr>
        <w:t xml:space="preserve">لازمه حکم عقل با حکم شارع فقط در مورد عقل عملی نیست. در عقل نظری </w:t>
      </w:r>
      <w:r w:rsidR="001D4F44">
        <w:rPr>
          <w:rFonts w:hint="cs"/>
          <w:rtl/>
        </w:rPr>
        <w:t>هم با حکم شارع ملازمه هست چگونه</w:t>
      </w:r>
      <w:r>
        <w:rPr>
          <w:rFonts w:hint="cs"/>
          <w:rtl/>
        </w:rPr>
        <w:t xml:space="preserve">؟ </w:t>
      </w:r>
      <w:r w:rsidR="001D4F44">
        <w:rPr>
          <w:rFonts w:hint="cs"/>
          <w:rtl/>
        </w:rPr>
        <w:t xml:space="preserve"> مگر ما شیعه امامیه عدلیه قائل نیستیم که احکام تابع ملاکات سات یعنی واجب مصلحت ملزمه به انجام دارد و حرام مصلحت ملزمه به ترک دارد. اگر عقل نظری توانست کشف کند که این کار خاص مصلحت ملزمه دارد یعنی عقل توانست ملاک را کشف کند</w:t>
      </w:r>
      <w:r w:rsidR="0089449D">
        <w:rPr>
          <w:rFonts w:hint="cs"/>
          <w:rtl/>
        </w:rPr>
        <w:t xml:space="preserve"> </w:t>
      </w:r>
      <w:r w:rsidR="001D4F44">
        <w:rPr>
          <w:rFonts w:hint="cs"/>
          <w:rtl/>
        </w:rPr>
        <w:t xml:space="preserve">میتواند حکم شرعی از آن بیرون بکشد. </w:t>
      </w:r>
      <w:r w:rsidR="0089449D">
        <w:rPr>
          <w:rFonts w:hint="cs"/>
          <w:rtl/>
        </w:rPr>
        <w:t xml:space="preserve">چرا ؟ چون ما ملاک را علت تامّه، </w:t>
      </w:r>
      <w:r w:rsidR="002E50B8">
        <w:rPr>
          <w:rFonts w:hint="cs"/>
          <w:rtl/>
        </w:rPr>
        <w:t xml:space="preserve">حکم شرعی میدانیم. اگر ما به علت پی بردیم از علت به معلول میرسیم. </w:t>
      </w:r>
    </w:p>
    <w:p w:rsidR="00D45D49" w:rsidRDefault="00D45D49" w:rsidP="001D4F44">
      <w:pPr>
        <w:ind w:left="-64"/>
        <w:rPr>
          <w:rtl/>
        </w:rPr>
      </w:pPr>
      <w:r>
        <w:rPr>
          <w:rFonts w:hint="cs"/>
          <w:rtl/>
        </w:rPr>
        <w:t>البته</w:t>
      </w:r>
      <w:r w:rsidR="00A56CD9">
        <w:rPr>
          <w:rFonts w:hint="cs"/>
          <w:rtl/>
        </w:rPr>
        <w:t xml:space="preserve"> باید توجه کردیم</w:t>
      </w:r>
      <w:r>
        <w:rPr>
          <w:rFonts w:hint="cs"/>
          <w:rtl/>
        </w:rPr>
        <w:t xml:space="preserve"> علت تامه اگر مرکبه باشد</w:t>
      </w:r>
      <w:r w:rsidR="000575A4">
        <w:rPr>
          <w:rFonts w:hint="cs"/>
          <w:rtl/>
        </w:rPr>
        <w:t>و بسیط نباشد</w:t>
      </w:r>
      <w:r>
        <w:rPr>
          <w:rFonts w:hint="cs"/>
          <w:rtl/>
        </w:rPr>
        <w:t xml:space="preserve"> گفتیم سه ج</w:t>
      </w:r>
      <w:r w:rsidR="002F4A1D">
        <w:rPr>
          <w:rFonts w:hint="cs"/>
          <w:rtl/>
        </w:rPr>
        <w:t>زء دارد مقتضی، شرط و عدم المانع</w:t>
      </w:r>
      <w:r>
        <w:rPr>
          <w:rFonts w:hint="cs"/>
          <w:rtl/>
        </w:rPr>
        <w:t xml:space="preserve">؛ </w:t>
      </w:r>
      <w:r w:rsidR="002F4A1D">
        <w:rPr>
          <w:rFonts w:hint="cs"/>
          <w:rtl/>
        </w:rPr>
        <w:t xml:space="preserve">و عقل باید البته این سه مورد را باید کند. </w:t>
      </w:r>
      <w:r w:rsidR="003733E5">
        <w:rPr>
          <w:rFonts w:hint="cs"/>
          <w:rtl/>
        </w:rPr>
        <w:t xml:space="preserve">سئوال میشود عقل چطور میتواند اینها را درک کند؟ پاسخ حق با شماست. </w:t>
      </w:r>
    </w:p>
    <w:p w:rsidR="002F4A1D" w:rsidRDefault="002F4A1D" w:rsidP="00CF773E">
      <w:pPr>
        <w:ind w:left="-64"/>
        <w:rPr>
          <w:rtl/>
        </w:rPr>
      </w:pPr>
      <w:r>
        <w:rPr>
          <w:rFonts w:hint="cs"/>
          <w:rtl/>
        </w:rPr>
        <w:t xml:space="preserve">به لحاظ نظری استحاله ندارد که عقل به ملاک دسترسی پیدا کند. </w:t>
      </w:r>
      <w:r w:rsidR="003733E5">
        <w:rPr>
          <w:rFonts w:hint="cs"/>
          <w:rtl/>
        </w:rPr>
        <w:t xml:space="preserve">با نگاه تئوریک میتوانیم بگوییم میان حکم عقل نظری و حکم شرع البته اگر هر سه مقتضی، شرط و عدم المانع را درک کند. لکن به لحاظ صغروی و خارجا میتواند </w:t>
      </w:r>
      <w:r w:rsidR="00CF773E">
        <w:rPr>
          <w:rFonts w:hint="cs"/>
          <w:rtl/>
        </w:rPr>
        <w:t>هر سه جزء مقتضی، شرط و عدم المانع</w:t>
      </w:r>
      <w:r w:rsidR="003733E5">
        <w:rPr>
          <w:rFonts w:hint="cs"/>
          <w:rtl/>
        </w:rPr>
        <w:t xml:space="preserve"> را پیدا کند؟ خیر . بر فرض مقتضی را فهمیدیم ولی از کجا میفهمیم شرایطش چیست یا از کجا همه موانع را میدانیم ؟ </w:t>
      </w:r>
      <w:r w:rsidR="007224F9">
        <w:rPr>
          <w:rFonts w:hint="cs"/>
          <w:rtl/>
        </w:rPr>
        <w:t xml:space="preserve">پس به لحاظ عملی نمیشود حکم عقل نظری ملازمه با حکم شارع داشته باشد. </w:t>
      </w:r>
    </w:p>
    <w:p w:rsidR="005845F9" w:rsidRDefault="00393512" w:rsidP="00CF773E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A1519D">
        <w:rPr>
          <w:rFonts w:hint="cs"/>
          <w:rtl/>
        </w:rPr>
        <w:t>1/306</w:t>
      </w:r>
      <w:r w:rsidR="00E06667">
        <w:rPr>
          <w:rFonts w:hint="cs"/>
          <w:rtl/>
        </w:rPr>
        <w:t xml:space="preserve"> </w:t>
      </w:r>
      <w:r w:rsidR="00A1519D">
        <w:rPr>
          <w:rFonts w:hint="cs"/>
          <w:rtl/>
        </w:rPr>
        <w:t xml:space="preserve"> </w:t>
      </w:r>
      <w:r w:rsidR="00E06667" w:rsidRPr="00504254">
        <w:rPr>
          <w:rFonts w:eastAsia="Times New Roman" w:hint="cs"/>
          <w:color w:val="FF0000"/>
          <w:sz w:val="32"/>
          <w:szCs w:val="32"/>
          <w:highlight w:val="yellow"/>
          <w:rtl/>
        </w:rPr>
        <w:t>الملازمه بین الحکم العملی و حکم الشارع</w:t>
      </w:r>
      <w:r w:rsidR="00A1519D">
        <w:rPr>
          <w:rFonts w:hint="cs"/>
          <w:rtl/>
        </w:rPr>
        <w:t xml:space="preserve">: </w:t>
      </w:r>
    </w:p>
    <w:p w:rsidR="000F294B" w:rsidRDefault="008E07BD" w:rsidP="00CF773E">
      <w:pPr>
        <w:ind w:left="-64"/>
        <w:rPr>
          <w:rtl/>
        </w:rPr>
      </w:pPr>
      <w:r>
        <w:rPr>
          <w:rFonts w:hint="cs"/>
          <w:rtl/>
        </w:rPr>
        <w:t xml:space="preserve">گفتیم که حکم عقل عملی دائر مدار حسن و قبح است یا حتی میتوان گفت حکم عقل عملی یعنی همان حسن و قبح؛ </w:t>
      </w:r>
    </w:p>
    <w:p w:rsidR="00A63B7B" w:rsidRDefault="00A63B7B" w:rsidP="00CF773E">
      <w:pPr>
        <w:ind w:left="-64"/>
        <w:rPr>
          <w:rtl/>
        </w:rPr>
      </w:pPr>
      <w:r>
        <w:rPr>
          <w:rFonts w:hint="cs"/>
          <w:rtl/>
        </w:rPr>
        <w:t>سخن در این است که برخی بزرگان اعم از فلاسفه و اصولیین آمدند حسن و قبح را طوری تعریف کردند که از مشهورات شده است. در منطق به مشهورات گفته میشود ما توافق علیه العقلاء ، یعنی امری که عقلاء بر آن اتفاق نظر دا</w:t>
      </w:r>
      <w:r w:rsidR="008B4E25">
        <w:rPr>
          <w:rFonts w:hint="cs"/>
          <w:rtl/>
        </w:rPr>
        <w:t xml:space="preserve">رند. </w:t>
      </w:r>
      <w:r w:rsidR="002B524F">
        <w:rPr>
          <w:rFonts w:hint="cs"/>
          <w:rtl/>
        </w:rPr>
        <w:t xml:space="preserve">گفتند حسن و قبح در حقیقت دو حکم عقلائی اند. عقلاء چطور حکم میکنند به حسن یا قبح چیزی ؟ عقلاء نگاه میکنند آیا این امر در آن مصلحت برای نوع بشری دارد یا ندارد ؟ اگر مصلحت برای نوع بشری داشت حکم میکنند به حسن آن اگر مفسده برای نوع بشری داشت حکم میکنند به قبح آن؛ عقلاء اینگونه عمل میکنند. </w:t>
      </w:r>
    </w:p>
    <w:p w:rsidR="002B524F" w:rsidRDefault="002B524F" w:rsidP="00C51CAE">
      <w:pPr>
        <w:ind w:left="-64"/>
        <w:rPr>
          <w:rtl/>
        </w:rPr>
      </w:pPr>
      <w:r>
        <w:rPr>
          <w:rFonts w:hint="cs"/>
          <w:rtl/>
        </w:rPr>
        <w:t xml:space="preserve">شهید صدر میگویند این تعریف شما هم وجدانا غلط است و هم تجربتا : وجدانا غلط است که ما میبینیم امر خاصی مثل ظلم است که این قبیح است و ما قبح آن را میفهمیم قطع نظر از اینکه عقلاء باشند یا نه ؟ حتی اول انسان باشد در زمین، ازش بپرسیم یک کسی بیاید به زور چیزی را از تو بگیرد، آیا این خوب است یا خیر ؟ میگوید نه؛ یعنی درک </w:t>
      </w:r>
      <w:r w:rsidR="001270FC">
        <w:rPr>
          <w:rFonts w:hint="cs"/>
          <w:rtl/>
        </w:rPr>
        <w:t>زشتی ظلم ، یک جوری است که همانند درک این می ماند که فلان ش</w:t>
      </w:r>
      <w:r w:rsidR="00657314">
        <w:rPr>
          <w:rFonts w:hint="cs"/>
          <w:rtl/>
        </w:rPr>
        <w:t>ی</w:t>
      </w:r>
      <w:r w:rsidR="001270FC">
        <w:rPr>
          <w:rFonts w:hint="cs"/>
          <w:rtl/>
        </w:rPr>
        <w:t xml:space="preserve"> ممکن الوجود است یا عقل درک میکند</w:t>
      </w:r>
      <w:r w:rsidR="00657314">
        <w:rPr>
          <w:rFonts w:hint="cs"/>
          <w:rtl/>
        </w:rPr>
        <w:t xml:space="preserve"> استحاله اجتماع نقیضین، یعنی ظلم</w:t>
      </w:r>
      <w:r w:rsidR="001270FC">
        <w:rPr>
          <w:rFonts w:hint="cs"/>
          <w:rtl/>
        </w:rPr>
        <w:t xml:space="preserve"> </w:t>
      </w:r>
      <w:r w:rsidR="00343CA2">
        <w:rPr>
          <w:rFonts w:hint="cs"/>
          <w:rtl/>
        </w:rPr>
        <w:t xml:space="preserve"> یک صفت واقعی</w:t>
      </w:r>
      <w:r w:rsidR="00C51CAE">
        <w:rPr>
          <w:rtl/>
        </w:rPr>
        <w:softHyphen/>
      </w:r>
      <w:r w:rsidR="00343CA2">
        <w:rPr>
          <w:rFonts w:hint="cs"/>
          <w:rtl/>
        </w:rPr>
        <w:t>ای هست که در عالم وجود دارد و عقل آن را درک میکند و نه اینکه عقلاء با خودشون میان می</w:t>
      </w:r>
      <w:r w:rsidR="00CB4A2A">
        <w:rPr>
          <w:rFonts w:hint="cs"/>
          <w:rtl/>
        </w:rPr>
        <w:t>ن</w:t>
      </w:r>
      <w:r w:rsidR="00343CA2">
        <w:rPr>
          <w:rFonts w:hint="cs"/>
          <w:rtl/>
        </w:rPr>
        <w:t>ش</w:t>
      </w:r>
      <w:r w:rsidR="00CB4A2A">
        <w:rPr>
          <w:rFonts w:hint="cs"/>
          <w:rtl/>
        </w:rPr>
        <w:t>ی</w:t>
      </w:r>
      <w:r w:rsidR="00343CA2">
        <w:rPr>
          <w:rFonts w:hint="cs"/>
          <w:rtl/>
        </w:rPr>
        <w:t xml:space="preserve">نند و توافق دارند که این قبح دارد. </w:t>
      </w:r>
    </w:p>
    <w:p w:rsidR="000001A0" w:rsidRDefault="00343CA2" w:rsidP="00553643">
      <w:pPr>
        <w:ind w:left="-64"/>
        <w:rPr>
          <w:rtl/>
        </w:rPr>
      </w:pPr>
      <w:r>
        <w:rPr>
          <w:rFonts w:hint="cs"/>
          <w:rtl/>
        </w:rPr>
        <w:lastRenderedPageBreak/>
        <w:t>ام</w:t>
      </w:r>
      <w:r w:rsidR="00F61043">
        <w:rPr>
          <w:rFonts w:hint="cs"/>
          <w:rtl/>
        </w:rPr>
        <w:t>ّ</w:t>
      </w:r>
      <w:r>
        <w:rPr>
          <w:rFonts w:hint="cs"/>
          <w:rtl/>
        </w:rPr>
        <w:t>ا تجربی : یک جایی مصلحت و حسن و مفسده قبح از هم جدا شده</w:t>
      </w:r>
      <w:r w:rsidR="00553643">
        <w:rPr>
          <w:rtl/>
        </w:rPr>
        <w:softHyphen/>
      </w:r>
      <w:r>
        <w:rPr>
          <w:rFonts w:hint="cs"/>
          <w:rtl/>
        </w:rPr>
        <w:t>اند.</w:t>
      </w:r>
      <w:r w:rsidR="00014C3D">
        <w:rPr>
          <w:rFonts w:hint="cs"/>
          <w:rtl/>
        </w:rPr>
        <w:t xml:space="preserve"> </w:t>
      </w:r>
    </w:p>
    <w:p w:rsidR="00343CA2" w:rsidRDefault="00711D86" w:rsidP="00553643">
      <w:pPr>
        <w:ind w:left="-64"/>
        <w:rPr>
          <w:rtl/>
        </w:rPr>
      </w:pPr>
      <w:r>
        <w:rPr>
          <w:rFonts w:hint="cs"/>
          <w:rtl/>
        </w:rPr>
        <w:t xml:space="preserve">مثالی که شهید زدند این است که یک کسی هست که این آدم دو کلیه دارد. ما اگر این را بکشیم </w:t>
      </w:r>
      <w:r w:rsidR="00860125">
        <w:rPr>
          <w:rFonts w:hint="cs"/>
          <w:rtl/>
        </w:rPr>
        <w:t xml:space="preserve">و کلیه هاش را برداریم میتوانیم با کلیه هاش دو نفر را نجات بدهیم. </w:t>
      </w:r>
      <w:r w:rsidR="005502F8">
        <w:rPr>
          <w:rFonts w:hint="cs"/>
          <w:rtl/>
        </w:rPr>
        <w:t xml:space="preserve">شاید شما بگویید خب یک کلیه اش را در بیاورید هم صاحب کلیه زنده می ماند و هم یک بیمار و باز دو نفر زنده هستند و بر مثال اشکال کنید. </w:t>
      </w:r>
    </w:p>
    <w:p w:rsidR="00CD0C08" w:rsidRDefault="00CD0C08" w:rsidP="0022643E">
      <w:pPr>
        <w:ind w:left="-64"/>
        <w:rPr>
          <w:rtl/>
        </w:rPr>
      </w:pPr>
      <w:r>
        <w:rPr>
          <w:rFonts w:hint="cs"/>
          <w:rtl/>
        </w:rPr>
        <w:t>مثال بدون اشکال : فرض کنید یک دارویی است که از قلب یک نفر است و جان ده نفر را نجات میدهد. عقلء میبینند این کار مصلحت دارد چون جان 10 نفر را نجات میدهد ولی شریعت این کار</w:t>
      </w:r>
      <w:r w:rsidR="005D2F6B">
        <w:rPr>
          <w:rFonts w:hint="cs"/>
          <w:rtl/>
        </w:rPr>
        <w:t xml:space="preserve"> </w:t>
      </w:r>
      <w:r w:rsidR="0022643E">
        <w:rPr>
          <w:rFonts w:hint="cs"/>
          <w:rtl/>
        </w:rPr>
        <w:t xml:space="preserve">را </w:t>
      </w:r>
      <w:r w:rsidR="005D2F6B">
        <w:rPr>
          <w:rFonts w:hint="cs"/>
          <w:rtl/>
        </w:rPr>
        <w:t>ممنوع کرده است.</w:t>
      </w:r>
      <w:r>
        <w:rPr>
          <w:rFonts w:hint="cs"/>
          <w:rtl/>
        </w:rPr>
        <w:t xml:space="preserve"> از نگاه عقل عملی این قبیح است ولی از نظر عقلاء مصلحت دارد. </w:t>
      </w:r>
      <w:r w:rsidR="006F0332">
        <w:rPr>
          <w:rFonts w:hint="cs"/>
          <w:rtl/>
        </w:rPr>
        <w:t xml:space="preserve">یعنی اگر اون پزشک بپرسید پسر خودتم بود میکشتی ؟ میگوید نه ولی بخاطر مصلحت میکشمش. </w:t>
      </w:r>
    </w:p>
    <w:p w:rsidR="00155AA8" w:rsidRDefault="00F36957" w:rsidP="00EA18D4">
      <w:pPr>
        <w:ind w:left="-64"/>
      </w:pPr>
      <w:r>
        <w:rPr>
          <w:rFonts w:hint="cs"/>
          <w:rtl/>
        </w:rPr>
        <w:t xml:space="preserve">*- </w:t>
      </w:r>
    </w:p>
    <w:sectPr w:rsidR="00155AA8" w:rsidSect="000F294B">
      <w:pgSz w:w="11906" w:h="16838"/>
      <w:pgMar w:top="1080" w:right="926" w:bottom="990" w:left="108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4D"/>
    <w:rsid w:val="000001A0"/>
    <w:rsid w:val="00014C3D"/>
    <w:rsid w:val="000575A4"/>
    <w:rsid w:val="000A4216"/>
    <w:rsid w:val="000F0BF5"/>
    <w:rsid w:val="000F294B"/>
    <w:rsid w:val="001145B2"/>
    <w:rsid w:val="001270FC"/>
    <w:rsid w:val="001319E7"/>
    <w:rsid w:val="00141514"/>
    <w:rsid w:val="00155AA8"/>
    <w:rsid w:val="001D4F44"/>
    <w:rsid w:val="001F1FB8"/>
    <w:rsid w:val="00213D78"/>
    <w:rsid w:val="0022643E"/>
    <w:rsid w:val="002B524F"/>
    <w:rsid w:val="002E2690"/>
    <w:rsid w:val="002E3E08"/>
    <w:rsid w:val="002E50B8"/>
    <w:rsid w:val="002F4A1D"/>
    <w:rsid w:val="00343CA2"/>
    <w:rsid w:val="003733E5"/>
    <w:rsid w:val="00393512"/>
    <w:rsid w:val="003A7AEE"/>
    <w:rsid w:val="003C2AEF"/>
    <w:rsid w:val="003E36BB"/>
    <w:rsid w:val="003F506C"/>
    <w:rsid w:val="0041035D"/>
    <w:rsid w:val="004105E4"/>
    <w:rsid w:val="00420AAB"/>
    <w:rsid w:val="00423D04"/>
    <w:rsid w:val="00426C8B"/>
    <w:rsid w:val="004753D5"/>
    <w:rsid w:val="004F07C1"/>
    <w:rsid w:val="0051125A"/>
    <w:rsid w:val="00546611"/>
    <w:rsid w:val="005502F8"/>
    <w:rsid w:val="00553643"/>
    <w:rsid w:val="005845F9"/>
    <w:rsid w:val="005B088E"/>
    <w:rsid w:val="005D2F6B"/>
    <w:rsid w:val="00615CC6"/>
    <w:rsid w:val="00634F75"/>
    <w:rsid w:val="006419F8"/>
    <w:rsid w:val="00657314"/>
    <w:rsid w:val="006F0332"/>
    <w:rsid w:val="006F6A6E"/>
    <w:rsid w:val="00711D86"/>
    <w:rsid w:val="007224F9"/>
    <w:rsid w:val="0076024D"/>
    <w:rsid w:val="00803672"/>
    <w:rsid w:val="00860125"/>
    <w:rsid w:val="0089449D"/>
    <w:rsid w:val="008B4E25"/>
    <w:rsid w:val="008E07BD"/>
    <w:rsid w:val="008F5C6F"/>
    <w:rsid w:val="0090718E"/>
    <w:rsid w:val="0094775D"/>
    <w:rsid w:val="00963F04"/>
    <w:rsid w:val="009B284A"/>
    <w:rsid w:val="009B6FBC"/>
    <w:rsid w:val="009E160E"/>
    <w:rsid w:val="00A1519D"/>
    <w:rsid w:val="00A56CD9"/>
    <w:rsid w:val="00A63B7B"/>
    <w:rsid w:val="00A83422"/>
    <w:rsid w:val="00AF4331"/>
    <w:rsid w:val="00B80A4C"/>
    <w:rsid w:val="00B944AE"/>
    <w:rsid w:val="00BA5F2F"/>
    <w:rsid w:val="00BB6669"/>
    <w:rsid w:val="00BF0791"/>
    <w:rsid w:val="00C043E4"/>
    <w:rsid w:val="00C15258"/>
    <w:rsid w:val="00C51CAE"/>
    <w:rsid w:val="00C96AA4"/>
    <w:rsid w:val="00CB4A2A"/>
    <w:rsid w:val="00CD0C08"/>
    <w:rsid w:val="00CF36D0"/>
    <w:rsid w:val="00CF773E"/>
    <w:rsid w:val="00D45D49"/>
    <w:rsid w:val="00D92637"/>
    <w:rsid w:val="00DC4EED"/>
    <w:rsid w:val="00DF213C"/>
    <w:rsid w:val="00E06667"/>
    <w:rsid w:val="00E65DC1"/>
    <w:rsid w:val="00EA18D4"/>
    <w:rsid w:val="00F34FDC"/>
    <w:rsid w:val="00F36957"/>
    <w:rsid w:val="00F61043"/>
    <w:rsid w:val="00F8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F169E"/>
  <w15:chartTrackingRefBased/>
  <w15:docId w15:val="{8F299644-D058-49B2-9889-85670F95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76024D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83</cp:revision>
  <dcterms:created xsi:type="dcterms:W3CDTF">2021-09-05T07:55:00Z</dcterms:created>
  <dcterms:modified xsi:type="dcterms:W3CDTF">2021-09-18T09:14:00Z</dcterms:modified>
</cp:coreProperties>
</file>