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B3A" w:rsidRDefault="00AD0915" w:rsidP="003E214C">
      <w:pPr>
        <w:rPr>
          <w:b/>
          <w:bCs/>
          <w:rtl/>
        </w:rPr>
      </w:pPr>
      <w:r w:rsidRPr="00AD0915">
        <w:rPr>
          <w:b/>
          <w:bCs/>
          <w:rtl/>
          <w:lang w:bidi="ar-SA"/>
        </w:rPr>
        <w:t>آقای</w:t>
      </w:r>
      <w:r w:rsidRPr="00AD0915">
        <w:rPr>
          <w:b/>
          <w:bCs/>
          <w:rtl/>
        </w:rPr>
        <w:t>ان</w:t>
      </w:r>
      <w:r w:rsidRPr="00AD0915">
        <w:rPr>
          <w:b/>
          <w:bCs/>
          <w:rtl/>
          <w:lang w:bidi="ar-SA"/>
        </w:rPr>
        <w:t>:</w:t>
      </w:r>
      <w:r w:rsidR="003E214C">
        <w:rPr>
          <w:rFonts w:hint="cs"/>
          <w:b/>
          <w:bCs/>
          <w:rtl/>
          <w:lang w:bidi="ar-SA"/>
        </w:rPr>
        <w:t xml:space="preserve"> </w:t>
      </w:r>
      <w:r w:rsidRPr="00AD0915">
        <w:rPr>
          <w:b/>
          <w:bCs/>
          <w:rtl/>
          <w:lang w:bidi="ar-SA"/>
        </w:rPr>
        <w:t xml:space="preserve"> صادقیان</w:t>
      </w:r>
      <w:r w:rsidRPr="00AD0915">
        <w:rPr>
          <w:b/>
          <w:bCs/>
          <w:rtl/>
        </w:rPr>
        <w:t>،</w:t>
      </w:r>
      <w:r w:rsidRPr="00AD0915">
        <w:rPr>
          <w:b/>
          <w:bCs/>
          <w:rtl/>
          <w:lang w:bidi="ar-SA"/>
        </w:rPr>
        <w:t xml:space="preserve"> فاطمی</w:t>
      </w:r>
      <w:r w:rsidRPr="00AD0915">
        <w:rPr>
          <w:b/>
          <w:bCs/>
          <w:rtl/>
        </w:rPr>
        <w:t xml:space="preserve"> و</w:t>
      </w:r>
      <w:r w:rsidRPr="00AD0915">
        <w:rPr>
          <w:b/>
          <w:bCs/>
          <w:rtl/>
          <w:lang w:bidi="ar-SA"/>
        </w:rPr>
        <w:t xml:space="preserve"> فاضلی</w:t>
      </w:r>
      <w:r w:rsidRPr="00AD0915">
        <w:rPr>
          <w:b/>
          <w:bCs/>
          <w:rtl/>
        </w:rPr>
        <w:br/>
      </w:r>
      <w:r w:rsidRPr="00AD0915">
        <w:rPr>
          <w:b/>
          <w:bCs/>
          <w:rtl/>
          <w:lang w:bidi="ar-SA"/>
        </w:rPr>
        <w:t xml:space="preserve"> </w:t>
      </w:r>
      <w:r w:rsidRPr="00AD0915">
        <w:rPr>
          <w:b/>
          <w:bCs/>
          <w:rtl/>
        </w:rPr>
        <w:t xml:space="preserve">گروه 3 </w:t>
      </w:r>
      <w:r w:rsidR="003E214C">
        <w:rPr>
          <w:rFonts w:hint="cs"/>
          <w:b/>
          <w:bCs/>
          <w:rtl/>
        </w:rPr>
        <w:t xml:space="preserve"> - </w:t>
      </w:r>
      <w:r w:rsidRPr="00AD0915">
        <w:rPr>
          <w:b/>
          <w:bCs/>
          <w:rtl/>
        </w:rPr>
        <w:t xml:space="preserve">(ارائه </w:t>
      </w:r>
      <w:r w:rsidRPr="00AD0915">
        <w:rPr>
          <w:b/>
          <w:bCs/>
        </w:rPr>
        <w:t>15</w:t>
      </w:r>
      <w:r w:rsidRPr="00AD0915">
        <w:rPr>
          <w:b/>
          <w:bCs/>
          <w:rtl/>
        </w:rPr>
        <w:t>/</w:t>
      </w:r>
      <w:r w:rsidRPr="00AD0915">
        <w:rPr>
          <w:b/>
          <w:bCs/>
        </w:rPr>
        <w:t>08</w:t>
      </w:r>
      <w:r w:rsidRPr="00AD0915">
        <w:rPr>
          <w:b/>
          <w:bCs/>
          <w:rtl/>
        </w:rPr>
        <w:t>/1394)</w:t>
      </w:r>
      <w:r w:rsidR="00412B99">
        <w:rPr>
          <w:rFonts w:hint="cs"/>
          <w:b/>
          <w:bCs/>
          <w:rtl/>
        </w:rPr>
        <w:t xml:space="preserve"> کد کلاس 11514</w:t>
      </w:r>
      <w:bookmarkStart w:id="0" w:name="_GoBack"/>
      <w:bookmarkEnd w:id="0"/>
      <w:r w:rsidRPr="00AD0915">
        <w:rPr>
          <w:b/>
          <w:bCs/>
          <w:rtl/>
        </w:rPr>
        <w:br/>
        <w:t xml:space="preserve"> </w:t>
      </w:r>
      <w:r w:rsidRPr="00AD0915">
        <w:rPr>
          <w:b/>
          <w:bCs/>
          <w:rtl/>
          <w:lang w:bidi="ar-SA"/>
        </w:rPr>
        <w:t>صفح</w:t>
      </w:r>
      <w:r w:rsidRPr="00AD0915">
        <w:rPr>
          <w:b/>
          <w:bCs/>
          <w:rtl/>
        </w:rPr>
        <w:t>ه 7</w:t>
      </w:r>
    </w:p>
    <w:p w:rsidR="00AD0915" w:rsidRDefault="00ED4956" w:rsidP="00ED4956">
      <w:pPr>
        <w:jc w:val="right"/>
        <w:rPr>
          <w:b/>
          <w:bCs/>
          <w:rtl/>
        </w:rPr>
      </w:pPr>
      <w:r w:rsidRPr="00ED4956">
        <w:rPr>
          <w:b/>
          <w:bCs/>
        </w:rPr>
        <w:t>Functional- Level Managers</w:t>
      </w:r>
    </w:p>
    <w:p w:rsidR="00ED4956" w:rsidRPr="00ED4956" w:rsidRDefault="00ED4956" w:rsidP="00ED4956">
      <w:pPr>
        <w:rPr>
          <w:rtl/>
        </w:rPr>
      </w:pPr>
      <w:r w:rsidRPr="00ED4956">
        <w:rPr>
          <w:b/>
          <w:bCs/>
          <w:rtl/>
        </w:rPr>
        <w:t>مدیران عملیاتی</w:t>
      </w:r>
      <w:r w:rsidRPr="00ED4956">
        <w:rPr>
          <w:b/>
          <w:bCs/>
        </w:rPr>
        <w:t xml:space="preserve"> </w:t>
      </w:r>
    </w:p>
    <w:p w:rsidR="00ED4956" w:rsidRPr="00756092" w:rsidRDefault="00ED4956" w:rsidP="00756092">
      <w:pPr>
        <w:bidi w:val="0"/>
        <w:rPr>
          <w:b/>
          <w:bCs/>
          <w:rtl/>
        </w:rPr>
      </w:pPr>
      <w:r w:rsidRPr="00756092">
        <w:rPr>
          <w:b/>
          <w:bCs/>
        </w:rPr>
        <w:t>Functional- level managers are responsible for the</w:t>
      </w:r>
      <w:r w:rsidR="00756092" w:rsidRPr="00756092">
        <w:rPr>
          <w:b/>
          <w:bCs/>
        </w:rPr>
        <w:t xml:space="preserve"> </w:t>
      </w:r>
      <w:r w:rsidR="00756092" w:rsidRPr="00756092">
        <w:rPr>
          <w:b/>
          <w:bCs/>
          <w:u w:val="single"/>
        </w:rPr>
        <w:t>Specific</w:t>
      </w:r>
      <w:r w:rsidR="00756092" w:rsidRPr="00756092">
        <w:rPr>
          <w:b/>
          <w:bCs/>
        </w:rPr>
        <w:t xml:space="preserve"> (</w:t>
      </w:r>
      <w:r w:rsidR="00756092" w:rsidRPr="00756092">
        <w:rPr>
          <w:color w:val="4F81BD" w:themeColor="accent1"/>
        </w:rPr>
        <w:t>special</w:t>
      </w:r>
      <w:r w:rsidR="00756092" w:rsidRPr="00756092">
        <w:rPr>
          <w:b/>
          <w:bCs/>
        </w:rPr>
        <w:t>)</w:t>
      </w:r>
      <w:r w:rsidRPr="00756092">
        <w:rPr>
          <w:b/>
          <w:bCs/>
        </w:rPr>
        <w:t xml:space="preserve"> business </w:t>
      </w:r>
      <w:r w:rsidRPr="00756092">
        <w:rPr>
          <w:b/>
          <w:bCs/>
          <w:u w:val="single"/>
        </w:rPr>
        <w:t xml:space="preserve">functions </w:t>
      </w:r>
      <w:r w:rsidRPr="00756092">
        <w:rPr>
          <w:b/>
          <w:bCs/>
        </w:rPr>
        <w:t>(</w:t>
      </w:r>
      <w:r w:rsidRPr="00756092">
        <w:rPr>
          <w:color w:val="4F81BD" w:themeColor="accent1"/>
        </w:rPr>
        <w:t>tasks</w:t>
      </w:r>
      <w:r w:rsidRPr="00756092">
        <w:rPr>
          <w:b/>
          <w:bCs/>
        </w:rPr>
        <w:t xml:space="preserve">) or operations (human resources, </w:t>
      </w:r>
      <w:r w:rsidRPr="00756092">
        <w:rPr>
          <w:b/>
          <w:bCs/>
          <w:u w:val="single"/>
        </w:rPr>
        <w:t>purchasing</w:t>
      </w:r>
      <w:r w:rsidRPr="00756092">
        <w:rPr>
          <w:b/>
          <w:bCs/>
        </w:rPr>
        <w:t xml:space="preserve"> (</w:t>
      </w:r>
      <w:r w:rsidRPr="00756092">
        <w:rPr>
          <w:color w:val="4F81BD" w:themeColor="accent1"/>
        </w:rPr>
        <w:t>buying</w:t>
      </w:r>
      <w:r w:rsidRPr="00756092">
        <w:rPr>
          <w:b/>
          <w:bCs/>
        </w:rPr>
        <w:t>), product development, customer service, etc.) that constitute a company or one of its divisions.</w:t>
      </w:r>
    </w:p>
    <w:p w:rsidR="00584F1E" w:rsidRPr="00ED4956" w:rsidRDefault="00DC37C1" w:rsidP="00756092">
      <w:r w:rsidRPr="00ED4956">
        <w:rPr>
          <w:rtl/>
        </w:rPr>
        <w:t>مدیران عملیاتی مسئول عملیات یا فعالیت های تجاری خاص (منابع انسانی، خرید، توسعه محصول، خدمات مشتری و غیره) هستند که شرکت یا یکی از قسمت‏هایش را تشکیل می دهد.</w:t>
      </w:r>
    </w:p>
    <w:p w:rsidR="00ED4956" w:rsidRDefault="00ED4956" w:rsidP="00756092">
      <w:pPr>
        <w:jc w:val="right"/>
        <w:rPr>
          <w:b/>
          <w:bCs/>
          <w:rtl/>
        </w:rPr>
      </w:pPr>
      <w:r w:rsidRPr="00ED4956">
        <w:rPr>
          <w:b/>
          <w:bCs/>
        </w:rPr>
        <w:t xml:space="preserve">Thus, a functional manager’s </w:t>
      </w:r>
      <w:r w:rsidRPr="00ED4956">
        <w:rPr>
          <w:b/>
          <w:bCs/>
          <w:u w:val="single"/>
        </w:rPr>
        <w:t>sphere</w:t>
      </w:r>
      <w:r w:rsidRPr="00ED4956">
        <w:rPr>
          <w:b/>
          <w:bCs/>
        </w:rPr>
        <w:t xml:space="preserve"> </w:t>
      </w:r>
      <w:r>
        <w:rPr>
          <w:b/>
          <w:bCs/>
        </w:rPr>
        <w:t>(</w:t>
      </w:r>
      <w:r w:rsidRPr="00756092">
        <w:rPr>
          <w:color w:val="4F81BD" w:themeColor="accent1"/>
        </w:rPr>
        <w:t>area</w:t>
      </w:r>
      <w:r>
        <w:rPr>
          <w:b/>
          <w:bCs/>
        </w:rPr>
        <w:t xml:space="preserve">) </w:t>
      </w:r>
      <w:r w:rsidRPr="00ED4956">
        <w:rPr>
          <w:b/>
          <w:bCs/>
        </w:rPr>
        <w:t xml:space="preserve">of responsibility is generally </w:t>
      </w:r>
      <w:r w:rsidRPr="00ED4956">
        <w:rPr>
          <w:b/>
          <w:bCs/>
          <w:u w:val="single"/>
        </w:rPr>
        <w:t>confined</w:t>
      </w:r>
      <w:r>
        <w:rPr>
          <w:b/>
          <w:bCs/>
        </w:rPr>
        <w:t xml:space="preserve"> (</w:t>
      </w:r>
      <w:r w:rsidRPr="00756092">
        <w:rPr>
          <w:color w:val="4F81BD" w:themeColor="accent1"/>
        </w:rPr>
        <w:t>limited to</w:t>
      </w:r>
      <w:r>
        <w:rPr>
          <w:b/>
          <w:bCs/>
        </w:rPr>
        <w:t>)</w:t>
      </w:r>
      <w:r w:rsidRPr="00ED4956">
        <w:rPr>
          <w:b/>
          <w:bCs/>
        </w:rPr>
        <w:t xml:space="preserve"> to one organizational activity whereas general managers oversee the operation of a whole </w:t>
      </w:r>
      <w:r>
        <w:rPr>
          <w:b/>
          <w:bCs/>
          <w:u w:val="single"/>
        </w:rPr>
        <w:t xml:space="preserve">company </w:t>
      </w:r>
      <w:r w:rsidRPr="00756092">
        <w:rPr>
          <w:b/>
          <w:bCs/>
        </w:rPr>
        <w:t>(</w:t>
      </w:r>
      <w:r w:rsidR="00756092" w:rsidRPr="00756092">
        <w:rPr>
          <w:color w:val="4F81BD" w:themeColor="accent1"/>
        </w:rPr>
        <w:t>firm</w:t>
      </w:r>
      <w:r w:rsidRPr="00756092">
        <w:rPr>
          <w:b/>
          <w:bCs/>
        </w:rPr>
        <w:t>)</w:t>
      </w:r>
      <w:r w:rsidRPr="00ED4956">
        <w:rPr>
          <w:b/>
          <w:bCs/>
        </w:rPr>
        <w:t xml:space="preserve"> or division.</w:t>
      </w:r>
    </w:p>
    <w:p w:rsidR="00ED4956" w:rsidRDefault="00ED4956" w:rsidP="00ED4956">
      <w:pPr>
        <w:rPr>
          <w:rtl/>
        </w:rPr>
      </w:pPr>
      <w:r w:rsidRPr="00ED4956">
        <w:rPr>
          <w:rtl/>
        </w:rPr>
        <w:t>بنابراین، حوزه مسئولیت مدیر عملیات عموماً به یک فعالیت سازمانی محدود شده است، در حالی که مدیران کل بر عملیات کل شرکت یا بخش نظارت می کنند.</w:t>
      </w:r>
      <w:r w:rsidRPr="00ED4956">
        <w:t xml:space="preserve"> </w:t>
      </w:r>
    </w:p>
    <w:p w:rsidR="00756092" w:rsidRDefault="00756092" w:rsidP="00756092">
      <w:pPr>
        <w:jc w:val="right"/>
        <w:rPr>
          <w:rtl/>
        </w:rPr>
      </w:pPr>
      <w:r w:rsidRPr="00756092">
        <w:rPr>
          <w:b/>
          <w:bCs/>
          <w:u w:val="single"/>
        </w:rPr>
        <w:t>Although</w:t>
      </w:r>
      <w:r>
        <w:rPr>
          <w:b/>
          <w:bCs/>
        </w:rPr>
        <w:t xml:space="preserve"> (</w:t>
      </w:r>
      <w:r w:rsidRPr="00756092">
        <w:rPr>
          <w:color w:val="4F81BD" w:themeColor="accent1"/>
        </w:rPr>
        <w:t>though</w:t>
      </w:r>
      <w:r>
        <w:rPr>
          <w:b/>
          <w:bCs/>
        </w:rPr>
        <w:t>)</w:t>
      </w:r>
      <w:r w:rsidRPr="00756092">
        <w:rPr>
          <w:b/>
          <w:bCs/>
        </w:rPr>
        <w:t xml:space="preserve"> they are not responsible for the overall performance of the organization, functional managers nevertheless have a major strategic role: to </w:t>
      </w:r>
      <w:r w:rsidRPr="001F1583">
        <w:rPr>
          <w:b/>
          <w:bCs/>
          <w:u w:val="single"/>
        </w:rPr>
        <w:t>develop</w:t>
      </w:r>
      <w:r w:rsidRPr="00756092">
        <w:rPr>
          <w:b/>
          <w:bCs/>
        </w:rPr>
        <w:t xml:space="preserve"> </w:t>
      </w:r>
      <w:r w:rsidR="001F1583">
        <w:rPr>
          <w:b/>
          <w:bCs/>
        </w:rPr>
        <w:t>(</w:t>
      </w:r>
      <w:r w:rsidR="001F1583" w:rsidRPr="001F1583">
        <w:rPr>
          <w:color w:val="4F81BD" w:themeColor="accent1"/>
        </w:rPr>
        <w:t>expand</w:t>
      </w:r>
      <w:r w:rsidR="001F1583">
        <w:rPr>
          <w:b/>
          <w:bCs/>
        </w:rPr>
        <w:t xml:space="preserve">) </w:t>
      </w:r>
      <w:r w:rsidRPr="00756092">
        <w:rPr>
          <w:b/>
          <w:bCs/>
        </w:rPr>
        <w:t xml:space="preserve">functional strategies in their area that help fulfill the strategic </w:t>
      </w:r>
      <w:r w:rsidRPr="001F1583">
        <w:rPr>
          <w:b/>
          <w:bCs/>
          <w:u w:val="single"/>
        </w:rPr>
        <w:t>objectives</w:t>
      </w:r>
      <w:r w:rsidR="001F1583">
        <w:rPr>
          <w:b/>
          <w:bCs/>
        </w:rPr>
        <w:t xml:space="preserve"> (</w:t>
      </w:r>
      <w:r w:rsidR="001F1583" w:rsidRPr="001F1583">
        <w:rPr>
          <w:color w:val="4F81BD" w:themeColor="accent1"/>
        </w:rPr>
        <w:t>aim</w:t>
      </w:r>
      <w:r w:rsidR="001F1583">
        <w:rPr>
          <w:b/>
          <w:bCs/>
        </w:rPr>
        <w:t>)</w:t>
      </w:r>
      <w:r w:rsidRPr="00756092">
        <w:rPr>
          <w:b/>
          <w:bCs/>
        </w:rPr>
        <w:t xml:space="preserve"> set by business- and corporate- level general managers.</w:t>
      </w:r>
    </w:p>
    <w:p w:rsidR="00756092" w:rsidRDefault="00756092" w:rsidP="00756092">
      <w:pPr>
        <w:rPr>
          <w:rtl/>
        </w:rPr>
      </w:pPr>
      <w:r w:rsidRPr="00756092">
        <w:rPr>
          <w:rtl/>
        </w:rPr>
        <w:t>هرچند مدیران عملیاتی مسئول عملکرد کلی سازمان نیستند، با این حال نقش استراتژیک مهمی دارند: یعنی توسعه استراتژی های عملیاتی در حوزه خودشان که به ایفاء اهداف استراتژیک تنظیمی توسط مدیران کل شرکت و کسب کار کمک می کند.</w:t>
      </w:r>
      <w:r w:rsidRPr="00756092">
        <w:t xml:space="preserve"> </w:t>
      </w:r>
    </w:p>
    <w:p w:rsidR="001F1583" w:rsidRDefault="001F1583" w:rsidP="001F1583">
      <w:pPr>
        <w:jc w:val="right"/>
        <w:rPr>
          <w:b/>
          <w:bCs/>
          <w:rtl/>
        </w:rPr>
      </w:pPr>
      <w:r w:rsidRPr="001F1583">
        <w:rPr>
          <w:b/>
          <w:bCs/>
        </w:rPr>
        <w:t xml:space="preserve">In GE’s aerospace business, for </w:t>
      </w:r>
      <w:r w:rsidRPr="001F1583">
        <w:rPr>
          <w:b/>
          <w:bCs/>
          <w:u w:val="single"/>
        </w:rPr>
        <w:t>instance</w:t>
      </w:r>
      <w:r>
        <w:rPr>
          <w:b/>
          <w:bCs/>
        </w:rPr>
        <w:t xml:space="preserve"> (</w:t>
      </w:r>
      <w:r w:rsidRPr="001F1583">
        <w:rPr>
          <w:color w:val="4F81BD" w:themeColor="accent1"/>
        </w:rPr>
        <w:t>example</w:t>
      </w:r>
      <w:r>
        <w:rPr>
          <w:b/>
          <w:bCs/>
        </w:rPr>
        <w:t>)</w:t>
      </w:r>
      <w:r w:rsidRPr="001F1583">
        <w:rPr>
          <w:b/>
          <w:bCs/>
        </w:rPr>
        <w:t xml:space="preserve"> </w:t>
      </w:r>
      <w:r w:rsidRPr="001F1583">
        <w:rPr>
          <w:b/>
          <w:bCs/>
          <w:u w:val="single"/>
        </w:rPr>
        <w:t>manufacturing</w:t>
      </w:r>
      <w:r w:rsidRPr="001F1583">
        <w:rPr>
          <w:b/>
          <w:bCs/>
        </w:rPr>
        <w:t xml:space="preserve"> </w:t>
      </w:r>
      <w:r>
        <w:rPr>
          <w:b/>
          <w:bCs/>
        </w:rPr>
        <w:t>(</w:t>
      </w:r>
      <w:r w:rsidRPr="001F1583">
        <w:rPr>
          <w:color w:val="4F81BD" w:themeColor="accent1"/>
        </w:rPr>
        <w:t>produce</w:t>
      </w:r>
      <w:r>
        <w:rPr>
          <w:b/>
          <w:bCs/>
        </w:rPr>
        <w:t xml:space="preserve">) </w:t>
      </w:r>
      <w:r w:rsidRPr="001F1583">
        <w:rPr>
          <w:b/>
          <w:bCs/>
        </w:rPr>
        <w:t xml:space="preserve">managers are responsible for developing manufacturing strategies </w:t>
      </w:r>
      <w:r w:rsidRPr="001F1583">
        <w:rPr>
          <w:b/>
          <w:bCs/>
          <w:u w:val="single"/>
        </w:rPr>
        <w:t>consistent with</w:t>
      </w:r>
      <w:r>
        <w:rPr>
          <w:b/>
          <w:bCs/>
        </w:rPr>
        <w:t xml:space="preserve"> (</w:t>
      </w:r>
      <w:r w:rsidRPr="001F1583">
        <w:rPr>
          <w:color w:val="4F81BD" w:themeColor="accent1"/>
        </w:rPr>
        <w:t>along with</w:t>
      </w:r>
      <w:r>
        <w:rPr>
          <w:b/>
          <w:bCs/>
        </w:rPr>
        <w:t>)</w:t>
      </w:r>
      <w:r w:rsidRPr="001F1583">
        <w:rPr>
          <w:b/>
          <w:bCs/>
        </w:rPr>
        <w:t xml:space="preserve"> the corporate objective of being first or second in that industry.</w:t>
      </w:r>
    </w:p>
    <w:p w:rsidR="001F1583" w:rsidRPr="001F1583" w:rsidRDefault="001F1583" w:rsidP="001F1583">
      <w:r w:rsidRPr="001F1583">
        <w:rPr>
          <w:rtl/>
          <w:lang w:bidi="ar-SA"/>
        </w:rPr>
        <w:t xml:space="preserve">برای مثال، در کسب و کارِ هوافضای </w:t>
      </w:r>
      <w:r w:rsidRPr="001F1583">
        <w:t>GE</w:t>
      </w:r>
      <w:r w:rsidRPr="001F1583">
        <w:rPr>
          <w:rtl/>
        </w:rPr>
        <w:t>، مدیران تولید مسئولِ ایجاد استراتژی های تولید همخوان با هدف شرکت هستند، هدف شرکت اول یا دوم بودن در این صنعت است.</w:t>
      </w:r>
      <w:r w:rsidRPr="001F1583">
        <w:t xml:space="preserve"> </w:t>
      </w:r>
    </w:p>
    <w:p w:rsidR="00ED4956" w:rsidRDefault="00463C1B" w:rsidP="00463C1B">
      <w:pPr>
        <w:jc w:val="right"/>
        <w:rPr>
          <w:rtl/>
        </w:rPr>
      </w:pPr>
      <w:r w:rsidRPr="00463C1B">
        <w:rPr>
          <w:b/>
          <w:bCs/>
        </w:rPr>
        <w:t xml:space="preserve">Moreover, functional managers provide most of the information that makes it possible for business- and corporate- level general managers to formulate </w:t>
      </w:r>
      <w:r w:rsidRPr="00463C1B">
        <w:rPr>
          <w:b/>
          <w:bCs/>
          <w:u w:val="single"/>
        </w:rPr>
        <w:t>realistic</w:t>
      </w:r>
      <w:r>
        <w:rPr>
          <w:b/>
          <w:bCs/>
        </w:rPr>
        <w:t xml:space="preserve"> (</w:t>
      </w:r>
      <w:r w:rsidRPr="00463C1B">
        <w:rPr>
          <w:color w:val="4F81BD" w:themeColor="accent1"/>
        </w:rPr>
        <w:t>pragmatic</w:t>
      </w:r>
      <w:r>
        <w:rPr>
          <w:b/>
          <w:bCs/>
        </w:rPr>
        <w:t>)</w:t>
      </w:r>
      <w:r w:rsidRPr="00463C1B">
        <w:rPr>
          <w:b/>
          <w:bCs/>
        </w:rPr>
        <w:t xml:space="preserve"> and </w:t>
      </w:r>
      <w:r w:rsidRPr="00463C1B">
        <w:rPr>
          <w:b/>
          <w:bCs/>
          <w:u w:val="single"/>
        </w:rPr>
        <w:t>attainable</w:t>
      </w:r>
      <w:r>
        <w:rPr>
          <w:b/>
          <w:bCs/>
          <w:u w:val="single"/>
        </w:rPr>
        <w:t xml:space="preserve"> </w:t>
      </w:r>
      <w:r>
        <w:rPr>
          <w:b/>
          <w:bCs/>
        </w:rPr>
        <w:t>(</w:t>
      </w:r>
      <w:r w:rsidRPr="00463C1B">
        <w:rPr>
          <w:color w:val="4F81BD" w:themeColor="accent1"/>
        </w:rPr>
        <w:t>pragmatic</w:t>
      </w:r>
      <w:r>
        <w:rPr>
          <w:b/>
          <w:bCs/>
        </w:rPr>
        <w:t>)</w:t>
      </w:r>
      <w:r w:rsidRPr="00463C1B">
        <w:rPr>
          <w:b/>
          <w:bCs/>
        </w:rPr>
        <w:t xml:space="preserve"> strategies.</w:t>
      </w:r>
    </w:p>
    <w:p w:rsidR="00463C1B" w:rsidRPr="00463C1B" w:rsidRDefault="00463C1B" w:rsidP="00463C1B">
      <w:r w:rsidRPr="00463C1B">
        <w:rPr>
          <w:rtl/>
          <w:lang w:bidi="ar-SA"/>
        </w:rPr>
        <w:t>علاوه بر این، مدیران عملیاتی اطلاعات بسیاری فراهم می کنند که تدوین استراتژی های واقعی و قابل دسترس را برای مدیران کل شرکت و کسب و کار ممکن می سازد.</w:t>
      </w:r>
      <w:r w:rsidRPr="00463C1B">
        <w:t xml:space="preserve"> </w:t>
      </w:r>
    </w:p>
    <w:p w:rsidR="00463C1B" w:rsidRDefault="00463C1B" w:rsidP="00463C1B">
      <w:pPr>
        <w:jc w:val="right"/>
        <w:rPr>
          <w:rtl/>
        </w:rPr>
      </w:pPr>
      <w:r w:rsidRPr="00463C1B">
        <w:rPr>
          <w:b/>
          <w:bCs/>
          <w:u w:val="single"/>
        </w:rPr>
        <w:t>Indeed</w:t>
      </w:r>
      <w:r>
        <w:rPr>
          <w:b/>
          <w:bCs/>
        </w:rPr>
        <w:t xml:space="preserve"> (</w:t>
      </w:r>
      <w:r w:rsidRPr="00463C1B">
        <w:rPr>
          <w:color w:val="4F81BD" w:themeColor="accent1"/>
        </w:rPr>
        <w:t>in fact</w:t>
      </w:r>
      <w:r>
        <w:rPr>
          <w:b/>
          <w:bCs/>
        </w:rPr>
        <w:t>)</w:t>
      </w:r>
      <w:r w:rsidRPr="00463C1B">
        <w:rPr>
          <w:b/>
          <w:bCs/>
        </w:rPr>
        <w:t xml:space="preserve">, because they are </w:t>
      </w:r>
      <w:r w:rsidRPr="00463C1B">
        <w:rPr>
          <w:b/>
          <w:bCs/>
          <w:u w:val="single"/>
        </w:rPr>
        <w:t>closer</w:t>
      </w:r>
      <w:r>
        <w:rPr>
          <w:b/>
          <w:bCs/>
        </w:rPr>
        <w:t xml:space="preserve"> (</w:t>
      </w:r>
      <w:r w:rsidRPr="00463C1B">
        <w:rPr>
          <w:color w:val="4F81BD" w:themeColor="accent1"/>
        </w:rPr>
        <w:t>nearer</w:t>
      </w:r>
      <w:r>
        <w:rPr>
          <w:b/>
          <w:bCs/>
        </w:rPr>
        <w:t>)</w:t>
      </w:r>
      <w:r w:rsidRPr="00463C1B">
        <w:rPr>
          <w:b/>
          <w:bCs/>
        </w:rPr>
        <w:t xml:space="preserve"> to the customer than the typical </w:t>
      </w:r>
      <w:r w:rsidRPr="00463C1B">
        <w:rPr>
          <w:b/>
          <w:bCs/>
          <w:u w:val="single"/>
        </w:rPr>
        <w:t>general</w:t>
      </w:r>
      <w:r>
        <w:rPr>
          <w:b/>
          <w:bCs/>
        </w:rPr>
        <w:t xml:space="preserve"> (</w:t>
      </w:r>
      <w:r w:rsidRPr="00463C1B">
        <w:rPr>
          <w:color w:val="4F81BD" w:themeColor="accent1"/>
        </w:rPr>
        <w:t>produce</w:t>
      </w:r>
      <w:r>
        <w:rPr>
          <w:b/>
          <w:bCs/>
        </w:rPr>
        <w:t>)</w:t>
      </w:r>
      <w:r w:rsidRPr="00463C1B">
        <w:rPr>
          <w:b/>
          <w:bCs/>
        </w:rPr>
        <w:t xml:space="preserve"> manager is, functional managers themselves may generate important ideas that subsequently may become major strategies for the company.</w:t>
      </w:r>
    </w:p>
    <w:p w:rsidR="00463C1B" w:rsidRPr="00463C1B" w:rsidRDefault="00463C1B" w:rsidP="00463C1B">
      <w:r w:rsidRPr="00463C1B">
        <w:rPr>
          <w:rtl/>
          <w:lang w:bidi="ar-SA"/>
        </w:rPr>
        <w:t>در واقع، از آنجایی که مدیران عملیاتی نسبت به مدیرکل معمولی به مشتریان نزدیکتر هستند، خود این مدیران می توانند عقاید مهمی ایجاد کنند که نتیجتاً می تواند استراتژی های عمده برای شرکت شود.</w:t>
      </w:r>
      <w:r w:rsidRPr="00463C1B">
        <w:t xml:space="preserve"> </w:t>
      </w:r>
    </w:p>
    <w:p w:rsidR="00463C1B" w:rsidRDefault="00B3347D" w:rsidP="00B3347D">
      <w:pPr>
        <w:jc w:val="right"/>
        <w:rPr>
          <w:rtl/>
        </w:rPr>
      </w:pPr>
      <w:r w:rsidRPr="00B3347D">
        <w:rPr>
          <w:b/>
          <w:bCs/>
        </w:rPr>
        <w:t xml:space="preserve">Thus, it is </w:t>
      </w:r>
      <w:r w:rsidRPr="00B3347D">
        <w:rPr>
          <w:b/>
          <w:bCs/>
          <w:u w:val="single"/>
        </w:rPr>
        <w:t>important</w:t>
      </w:r>
      <w:r w:rsidRPr="00B3347D">
        <w:rPr>
          <w:b/>
          <w:bCs/>
        </w:rPr>
        <w:t xml:space="preserve"> </w:t>
      </w:r>
      <w:r>
        <w:rPr>
          <w:b/>
          <w:bCs/>
        </w:rPr>
        <w:t>(</w:t>
      </w:r>
      <w:r w:rsidRPr="00B3347D">
        <w:rPr>
          <w:color w:val="4F81BD" w:themeColor="accent1"/>
        </w:rPr>
        <w:t>significant</w:t>
      </w:r>
      <w:r>
        <w:rPr>
          <w:b/>
          <w:bCs/>
        </w:rPr>
        <w:t xml:space="preserve">) </w:t>
      </w:r>
      <w:r w:rsidRPr="00B3347D">
        <w:rPr>
          <w:b/>
          <w:bCs/>
        </w:rPr>
        <w:t xml:space="preserve">for general managers to listen closely to the </w:t>
      </w:r>
      <w:r w:rsidRPr="00B3347D">
        <w:rPr>
          <w:b/>
          <w:bCs/>
          <w:u w:val="single"/>
        </w:rPr>
        <w:t>ideas</w:t>
      </w:r>
      <w:r w:rsidRPr="00B3347D">
        <w:rPr>
          <w:b/>
          <w:bCs/>
        </w:rPr>
        <w:t xml:space="preserve"> </w:t>
      </w:r>
      <w:r>
        <w:rPr>
          <w:b/>
          <w:bCs/>
        </w:rPr>
        <w:t>(</w:t>
      </w:r>
      <w:r w:rsidRPr="00B3347D">
        <w:rPr>
          <w:color w:val="4F81BD" w:themeColor="accent1"/>
        </w:rPr>
        <w:t>opinions</w:t>
      </w:r>
      <w:r>
        <w:rPr>
          <w:b/>
          <w:bCs/>
        </w:rPr>
        <w:t xml:space="preserve">) </w:t>
      </w:r>
      <w:r w:rsidRPr="00B3347D">
        <w:rPr>
          <w:b/>
          <w:bCs/>
        </w:rPr>
        <w:t>of their functional managers.</w:t>
      </w:r>
    </w:p>
    <w:p w:rsidR="00B3347D" w:rsidRPr="00B3347D" w:rsidRDefault="00B3347D" w:rsidP="00B3347D">
      <w:r w:rsidRPr="00B3347D">
        <w:rPr>
          <w:rtl/>
        </w:rPr>
        <w:t>بنابراین، برای مدیران کل مهم است که به عقاید مدیران عملیاتی‏شان دقیقاً گوش کنند.</w:t>
      </w:r>
      <w:r w:rsidRPr="00B3347D">
        <w:t xml:space="preserve"> </w:t>
      </w:r>
    </w:p>
    <w:p w:rsidR="00756092" w:rsidRDefault="00D529F0" w:rsidP="00D529F0">
      <w:pPr>
        <w:jc w:val="right"/>
        <w:rPr>
          <w:rtl/>
        </w:rPr>
      </w:pPr>
      <w:r w:rsidRPr="00D529F0">
        <w:rPr>
          <w:b/>
          <w:bCs/>
        </w:rPr>
        <w:t xml:space="preserve">An </w:t>
      </w:r>
      <w:r w:rsidRPr="00D529F0">
        <w:rPr>
          <w:b/>
          <w:bCs/>
          <w:u w:val="single"/>
        </w:rPr>
        <w:t>equally</w:t>
      </w:r>
      <w:r w:rsidRPr="00D529F0">
        <w:rPr>
          <w:b/>
          <w:bCs/>
        </w:rPr>
        <w:t xml:space="preserve"> </w:t>
      </w:r>
      <w:r>
        <w:rPr>
          <w:b/>
          <w:bCs/>
        </w:rPr>
        <w:t>(</w:t>
      </w:r>
      <w:r w:rsidRPr="00D529F0">
        <w:rPr>
          <w:color w:val="4F81BD" w:themeColor="accent1"/>
        </w:rPr>
        <w:t>similarly</w:t>
      </w:r>
      <w:r>
        <w:rPr>
          <w:b/>
          <w:bCs/>
        </w:rPr>
        <w:t xml:space="preserve">) </w:t>
      </w:r>
      <w:r w:rsidRPr="00D529F0">
        <w:rPr>
          <w:b/>
          <w:bCs/>
        </w:rPr>
        <w:t xml:space="preserve">great responsibility for managers at the operational level is strategy </w:t>
      </w:r>
      <w:r w:rsidRPr="00D529F0">
        <w:rPr>
          <w:b/>
          <w:bCs/>
          <w:u w:val="single"/>
        </w:rPr>
        <w:t>implementation</w:t>
      </w:r>
      <w:r>
        <w:rPr>
          <w:b/>
          <w:bCs/>
        </w:rPr>
        <w:t xml:space="preserve"> (</w:t>
      </w:r>
      <w:r w:rsidRPr="00D529F0">
        <w:rPr>
          <w:color w:val="4F81BD" w:themeColor="accent1"/>
        </w:rPr>
        <w:t>conduc</w:t>
      </w:r>
      <w:r w:rsidRPr="00D529F0">
        <w:t>t</w:t>
      </w:r>
      <w:r>
        <w:rPr>
          <w:b/>
          <w:bCs/>
        </w:rPr>
        <w:t>)</w:t>
      </w:r>
      <w:r w:rsidRPr="00D529F0">
        <w:rPr>
          <w:b/>
          <w:bCs/>
        </w:rPr>
        <w:t xml:space="preserve">: the execution of corporate- and business- level </w:t>
      </w:r>
      <w:r w:rsidRPr="00D529F0">
        <w:rPr>
          <w:b/>
          <w:bCs/>
          <w:u w:val="single"/>
        </w:rPr>
        <w:t>plans</w:t>
      </w:r>
      <w:r>
        <w:rPr>
          <w:b/>
          <w:bCs/>
        </w:rPr>
        <w:t xml:space="preserve"> (</w:t>
      </w:r>
      <w:r w:rsidRPr="00D529F0">
        <w:rPr>
          <w:color w:val="4F81BD" w:themeColor="accent1"/>
        </w:rPr>
        <w:t>program</w:t>
      </w:r>
      <w:r>
        <w:rPr>
          <w:b/>
          <w:bCs/>
        </w:rPr>
        <w:t>)</w:t>
      </w:r>
      <w:r w:rsidRPr="00D529F0">
        <w:rPr>
          <w:b/>
          <w:bCs/>
        </w:rPr>
        <w:t>.</w:t>
      </w:r>
    </w:p>
    <w:p w:rsidR="00D529F0" w:rsidRPr="00D529F0" w:rsidRDefault="00D529F0" w:rsidP="00D529F0">
      <w:pPr>
        <w:rPr>
          <w:rtl/>
        </w:rPr>
      </w:pPr>
      <w:r w:rsidRPr="00D529F0">
        <w:rPr>
          <w:rtl/>
        </w:rPr>
        <w:t>پیاده سازی استراتژی مسئولیتی با اهمیت برابر برای مدیران در سطح عملیاتی است: یعنی اجرای برنامه های سطح کسب و کار و شرکت.</w:t>
      </w:r>
      <w:r w:rsidRPr="00D529F0">
        <w:t xml:space="preserve"> </w:t>
      </w:r>
    </w:p>
    <w:p w:rsidR="00D529F0" w:rsidRPr="00D529F0" w:rsidRDefault="00D529F0" w:rsidP="00D529F0">
      <w:pPr>
        <w:jc w:val="right"/>
        <w:rPr>
          <w:rtl/>
        </w:rPr>
      </w:pPr>
      <w:r w:rsidRPr="00D529F0">
        <w:rPr>
          <w:b/>
          <w:bCs/>
        </w:rPr>
        <w:t>The Strategy- Making Process</w:t>
      </w:r>
      <w:r w:rsidRPr="00D529F0">
        <w:t> </w:t>
      </w:r>
    </w:p>
    <w:p w:rsidR="00D529F0" w:rsidRPr="00D529F0" w:rsidRDefault="00D529F0" w:rsidP="00D529F0">
      <w:r w:rsidRPr="00D529F0">
        <w:rPr>
          <w:rtl/>
          <w:lang w:bidi="ar-SA"/>
        </w:rPr>
        <w:t>فرایند استراتژی سازی</w:t>
      </w:r>
      <w:r w:rsidRPr="00D529F0">
        <w:t xml:space="preserve"> </w:t>
      </w:r>
    </w:p>
    <w:p w:rsidR="00463C1B" w:rsidRDefault="00B2467A" w:rsidP="00B2467A">
      <w:pPr>
        <w:jc w:val="right"/>
        <w:rPr>
          <w:rtl/>
        </w:rPr>
      </w:pPr>
      <w:r w:rsidRPr="00B2467A">
        <w:rPr>
          <w:b/>
          <w:bCs/>
        </w:rPr>
        <w:t xml:space="preserve">Now that we know something about the strategic roles of managers, we can turn our </w:t>
      </w:r>
      <w:r w:rsidRPr="00B2467A">
        <w:rPr>
          <w:b/>
          <w:bCs/>
          <w:u w:val="single"/>
        </w:rPr>
        <w:t>attention</w:t>
      </w:r>
      <w:r>
        <w:rPr>
          <w:b/>
          <w:bCs/>
        </w:rPr>
        <w:t xml:space="preserve"> (</w:t>
      </w:r>
      <w:r w:rsidRPr="00B2467A">
        <w:rPr>
          <w:color w:val="4F81BD" w:themeColor="accent1"/>
        </w:rPr>
        <w:t>consideration</w:t>
      </w:r>
      <w:r>
        <w:rPr>
          <w:b/>
          <w:bCs/>
        </w:rPr>
        <w:t>)</w:t>
      </w:r>
      <w:r w:rsidRPr="00B2467A">
        <w:rPr>
          <w:b/>
          <w:bCs/>
        </w:rPr>
        <w:t xml:space="preserve"> to the process by which managers </w:t>
      </w:r>
      <w:r w:rsidRPr="00B2467A">
        <w:rPr>
          <w:b/>
          <w:bCs/>
          <w:u w:val="single"/>
        </w:rPr>
        <w:t>formulate</w:t>
      </w:r>
      <w:r w:rsidRPr="00B2467A">
        <w:rPr>
          <w:b/>
          <w:bCs/>
        </w:rPr>
        <w:t xml:space="preserve"> </w:t>
      </w:r>
      <w:r>
        <w:rPr>
          <w:b/>
          <w:bCs/>
        </w:rPr>
        <w:t>(</w:t>
      </w:r>
      <w:r w:rsidRPr="00B2467A">
        <w:rPr>
          <w:color w:val="4F81BD" w:themeColor="accent1"/>
        </w:rPr>
        <w:t>establis</w:t>
      </w:r>
      <w:r>
        <w:rPr>
          <w:color w:val="4F81BD" w:themeColor="accent1"/>
        </w:rPr>
        <w:t>h</w:t>
      </w:r>
      <w:r>
        <w:rPr>
          <w:b/>
          <w:bCs/>
        </w:rPr>
        <w:t xml:space="preserve">) </w:t>
      </w:r>
      <w:r w:rsidRPr="00B2467A">
        <w:rPr>
          <w:b/>
          <w:bCs/>
        </w:rPr>
        <w:t>and implement strategies.</w:t>
      </w:r>
    </w:p>
    <w:p w:rsidR="00B2467A" w:rsidRPr="00B2467A" w:rsidRDefault="00B2467A" w:rsidP="00B2467A">
      <w:pPr>
        <w:rPr>
          <w:rtl/>
        </w:rPr>
      </w:pPr>
      <w:r w:rsidRPr="00B2467A">
        <w:rPr>
          <w:rtl/>
        </w:rPr>
        <w:t>اکنون که مقداری در مورد نقش های استراتژیک مدیران شناخت پیدا کردیم، می توانیم به فرایندی توجه کنیم که به واسطه آن مدیران به تدوین و پیاده سازی استراتژی ها می پردازند.</w:t>
      </w:r>
      <w:r w:rsidRPr="00B2467A">
        <w:t xml:space="preserve"> </w:t>
      </w:r>
    </w:p>
    <w:p w:rsidR="00D529F0" w:rsidRDefault="00FE50C3" w:rsidP="00FE50C3">
      <w:pPr>
        <w:jc w:val="right"/>
        <w:rPr>
          <w:rtl/>
        </w:rPr>
      </w:pPr>
      <w:r w:rsidRPr="00FE50C3">
        <w:rPr>
          <w:b/>
          <w:bCs/>
        </w:rPr>
        <w:t xml:space="preserve">Many writers have </w:t>
      </w:r>
      <w:r w:rsidRPr="00FE50C3">
        <w:rPr>
          <w:b/>
          <w:bCs/>
          <w:u w:val="single"/>
        </w:rPr>
        <w:t>emphasized</w:t>
      </w:r>
      <w:r>
        <w:rPr>
          <w:b/>
          <w:bCs/>
        </w:rPr>
        <w:t xml:space="preserve"> (</w:t>
      </w:r>
      <w:r w:rsidRPr="00FE50C3">
        <w:rPr>
          <w:color w:val="4F81BD" w:themeColor="accent1"/>
        </w:rPr>
        <w:t>force on</w:t>
      </w:r>
      <w:r>
        <w:rPr>
          <w:b/>
          <w:bCs/>
        </w:rPr>
        <w:t>)</w:t>
      </w:r>
      <w:r w:rsidRPr="00FE50C3">
        <w:rPr>
          <w:b/>
          <w:bCs/>
        </w:rPr>
        <w:t xml:space="preserve"> that strategy is the </w:t>
      </w:r>
      <w:r w:rsidRPr="00FE50C3">
        <w:rPr>
          <w:b/>
          <w:bCs/>
          <w:u w:val="single"/>
        </w:rPr>
        <w:t>outcome</w:t>
      </w:r>
      <w:r w:rsidRPr="00FE50C3">
        <w:rPr>
          <w:b/>
          <w:bCs/>
        </w:rPr>
        <w:t xml:space="preserve"> </w:t>
      </w:r>
      <w:r>
        <w:rPr>
          <w:b/>
          <w:bCs/>
        </w:rPr>
        <w:t>(</w:t>
      </w:r>
      <w:r w:rsidRPr="00FE50C3">
        <w:rPr>
          <w:color w:val="4F81BD" w:themeColor="accent1"/>
        </w:rPr>
        <w:t>result</w:t>
      </w:r>
      <w:r>
        <w:rPr>
          <w:b/>
          <w:bCs/>
        </w:rPr>
        <w:t xml:space="preserve">) </w:t>
      </w:r>
      <w:r w:rsidRPr="00FE50C3">
        <w:rPr>
          <w:b/>
          <w:bCs/>
        </w:rPr>
        <w:t>of a formal planning process and that top management plays the most important role in this</w:t>
      </w:r>
    </w:p>
    <w:p w:rsidR="00FE50C3" w:rsidRPr="00FE50C3" w:rsidRDefault="00FE50C3" w:rsidP="00FE50C3">
      <w:pPr>
        <w:rPr>
          <w:rtl/>
        </w:rPr>
      </w:pPr>
      <w:r w:rsidRPr="00FE50C3">
        <w:rPr>
          <w:rtl/>
          <w:lang w:bidi="ar-SA"/>
        </w:rPr>
        <w:t>بسیاری از نویسندگان تاکید کرده اند که استراتژی پیامد فرایند برنامه ریزی رسمی است و مدیریت ارشد مهمترین نقش را در این فرایند ایفا می کند.</w:t>
      </w:r>
      <w:r w:rsidRPr="00FE50C3">
        <w:t xml:space="preserve"> </w:t>
      </w:r>
    </w:p>
    <w:p w:rsidR="00463C1B" w:rsidRDefault="00FE50C3" w:rsidP="00FE50C3">
      <w:pPr>
        <w:jc w:val="right"/>
        <w:rPr>
          <w:rtl/>
        </w:rPr>
      </w:pPr>
      <w:r w:rsidRPr="00FE50C3">
        <w:rPr>
          <w:b/>
          <w:bCs/>
        </w:rPr>
        <w:t xml:space="preserve">Although this view has some basis in reality, it is not the </w:t>
      </w:r>
      <w:r w:rsidRPr="00DE2982">
        <w:rPr>
          <w:b/>
          <w:bCs/>
          <w:u w:val="single"/>
        </w:rPr>
        <w:t>whol</w:t>
      </w:r>
      <w:r w:rsidRPr="00FE50C3">
        <w:rPr>
          <w:b/>
          <w:bCs/>
        </w:rPr>
        <w:t xml:space="preserve">e </w:t>
      </w:r>
      <w:r>
        <w:rPr>
          <w:b/>
          <w:bCs/>
        </w:rPr>
        <w:t>(</w:t>
      </w:r>
      <w:r w:rsidRPr="00FE50C3">
        <w:rPr>
          <w:color w:val="4F81BD" w:themeColor="accent1"/>
        </w:rPr>
        <w:t>total</w:t>
      </w:r>
      <w:r>
        <w:rPr>
          <w:b/>
          <w:bCs/>
        </w:rPr>
        <w:t xml:space="preserve">) </w:t>
      </w:r>
      <w:r w:rsidRPr="00FE50C3">
        <w:rPr>
          <w:b/>
          <w:bCs/>
        </w:rPr>
        <w:t>story</w:t>
      </w:r>
      <w:r>
        <w:rPr>
          <w:b/>
          <w:bCs/>
        </w:rPr>
        <w:t>.</w:t>
      </w:r>
    </w:p>
    <w:p w:rsidR="00FE50C3" w:rsidRPr="00FE50C3" w:rsidRDefault="00FE50C3" w:rsidP="00FE50C3">
      <w:r w:rsidRPr="00FE50C3">
        <w:rPr>
          <w:rtl/>
          <w:lang w:bidi="ar-SA"/>
        </w:rPr>
        <w:t>هرچند این دیدگاه ریشه در واقعیت دارد، اما کل داستان نیست.</w:t>
      </w:r>
      <w:r w:rsidRPr="00FE50C3">
        <w:t xml:space="preserve"> </w:t>
      </w:r>
    </w:p>
    <w:p w:rsidR="00756092" w:rsidRDefault="00DE2982" w:rsidP="00DE2982">
      <w:pPr>
        <w:jc w:val="right"/>
        <w:rPr>
          <w:rtl/>
        </w:rPr>
      </w:pPr>
      <w:r w:rsidRPr="00DE2982">
        <w:rPr>
          <w:b/>
          <w:bCs/>
        </w:rPr>
        <w:t xml:space="preserve">As process.5 we shall see later in the chapter, </w:t>
      </w:r>
      <w:r w:rsidRPr="00DE2982">
        <w:rPr>
          <w:b/>
          <w:bCs/>
          <w:u w:val="single"/>
        </w:rPr>
        <w:t>valuabl</w:t>
      </w:r>
      <w:r w:rsidRPr="00DE2982">
        <w:rPr>
          <w:b/>
          <w:bCs/>
        </w:rPr>
        <w:t xml:space="preserve">e </w:t>
      </w:r>
      <w:r>
        <w:rPr>
          <w:b/>
          <w:bCs/>
        </w:rPr>
        <w:t>(</w:t>
      </w:r>
      <w:r w:rsidRPr="00DE2982">
        <w:rPr>
          <w:color w:val="4F81BD" w:themeColor="accent1"/>
        </w:rPr>
        <w:t>costly</w:t>
      </w:r>
      <w:r>
        <w:rPr>
          <w:b/>
          <w:bCs/>
        </w:rPr>
        <w:t xml:space="preserve">) </w:t>
      </w:r>
      <w:r w:rsidRPr="00DE2982">
        <w:rPr>
          <w:b/>
          <w:bCs/>
        </w:rPr>
        <w:t xml:space="preserve">strategies often </w:t>
      </w:r>
      <w:r w:rsidRPr="00DE2982">
        <w:rPr>
          <w:b/>
          <w:bCs/>
          <w:u w:val="single"/>
        </w:rPr>
        <w:t>emerge</w:t>
      </w:r>
      <w:r w:rsidRPr="00DE2982">
        <w:rPr>
          <w:b/>
          <w:bCs/>
        </w:rPr>
        <w:t xml:space="preserve"> </w:t>
      </w:r>
      <w:r>
        <w:rPr>
          <w:b/>
          <w:bCs/>
        </w:rPr>
        <w:t>(</w:t>
      </w:r>
      <w:r w:rsidRPr="00DE2982">
        <w:rPr>
          <w:color w:val="4F81BD" w:themeColor="accent1"/>
        </w:rPr>
        <w:t>appear</w:t>
      </w:r>
      <w:r>
        <w:rPr>
          <w:b/>
          <w:bCs/>
        </w:rPr>
        <w:t xml:space="preserve">) </w:t>
      </w:r>
      <w:r w:rsidRPr="00DE2982">
        <w:rPr>
          <w:b/>
          <w:bCs/>
        </w:rPr>
        <w:t xml:space="preserve">from deep within the organization without </w:t>
      </w:r>
      <w:r w:rsidRPr="00DE2982">
        <w:rPr>
          <w:b/>
          <w:bCs/>
          <w:u w:val="single"/>
        </w:rPr>
        <w:t>prior</w:t>
      </w:r>
      <w:r w:rsidRPr="00DE2982">
        <w:rPr>
          <w:b/>
          <w:bCs/>
        </w:rPr>
        <w:t xml:space="preserve"> </w:t>
      </w:r>
      <w:r>
        <w:rPr>
          <w:b/>
          <w:bCs/>
        </w:rPr>
        <w:t>(</w:t>
      </w:r>
      <w:r w:rsidRPr="00DE2982">
        <w:rPr>
          <w:color w:val="4F81BD" w:themeColor="accent1"/>
        </w:rPr>
        <w:t>previous</w:t>
      </w:r>
      <w:r>
        <w:rPr>
          <w:b/>
          <w:bCs/>
        </w:rPr>
        <w:t xml:space="preserve">) </w:t>
      </w:r>
      <w:r w:rsidRPr="00DE2982">
        <w:rPr>
          <w:b/>
          <w:bCs/>
        </w:rPr>
        <w:t>planning.</w:t>
      </w:r>
    </w:p>
    <w:p w:rsidR="00DE2982" w:rsidRPr="00DE2982" w:rsidRDefault="00DE2982" w:rsidP="00DE2982">
      <w:r w:rsidRPr="00DE2982">
        <w:rPr>
          <w:rtl/>
        </w:rPr>
        <w:t>همانطور که در فرایند 5 در ادامه فصل خواهیم دید، استراتژی های ارزشمند اغلب از اعماق سازمان بدون برنامه ریزی قبلی ظاهر می شوند.</w:t>
      </w:r>
      <w:r w:rsidRPr="00DE2982">
        <w:t xml:space="preserve"> </w:t>
      </w:r>
    </w:p>
    <w:p w:rsidR="00756092" w:rsidRDefault="00DE2982" w:rsidP="00DE2982">
      <w:pPr>
        <w:jc w:val="right"/>
        <w:rPr>
          <w:rtl/>
        </w:rPr>
      </w:pPr>
      <w:r w:rsidRPr="00DE2982">
        <w:rPr>
          <w:b/>
          <w:bCs/>
        </w:rPr>
        <w:t xml:space="preserve">Nevertheless, a consideration of formal, rational planning is a </w:t>
      </w:r>
      <w:r w:rsidRPr="00DE2982">
        <w:rPr>
          <w:b/>
          <w:bCs/>
          <w:u w:val="single"/>
        </w:rPr>
        <w:t>useful</w:t>
      </w:r>
      <w:r>
        <w:rPr>
          <w:b/>
          <w:bCs/>
        </w:rPr>
        <w:t xml:space="preserve"> (</w:t>
      </w:r>
      <w:r w:rsidRPr="00DE2982">
        <w:rPr>
          <w:color w:val="4F81BD" w:themeColor="accent1"/>
        </w:rPr>
        <w:t>beneficial</w:t>
      </w:r>
      <w:r>
        <w:rPr>
          <w:b/>
          <w:bCs/>
        </w:rPr>
        <w:t>)</w:t>
      </w:r>
      <w:r w:rsidRPr="00DE2982">
        <w:rPr>
          <w:b/>
          <w:bCs/>
        </w:rPr>
        <w:t xml:space="preserve"> starting point for our </w:t>
      </w:r>
      <w:r w:rsidRPr="00DE2982">
        <w:rPr>
          <w:b/>
          <w:bCs/>
          <w:u w:val="single"/>
        </w:rPr>
        <w:t>journey</w:t>
      </w:r>
      <w:r w:rsidRPr="00DE2982">
        <w:rPr>
          <w:b/>
          <w:bCs/>
        </w:rPr>
        <w:t xml:space="preserve"> </w:t>
      </w:r>
      <w:r>
        <w:rPr>
          <w:b/>
          <w:bCs/>
        </w:rPr>
        <w:t>(</w:t>
      </w:r>
      <w:r w:rsidRPr="00DE2982">
        <w:rPr>
          <w:color w:val="4F81BD" w:themeColor="accent1"/>
        </w:rPr>
        <w:t>trip</w:t>
      </w:r>
      <w:r>
        <w:rPr>
          <w:b/>
          <w:bCs/>
        </w:rPr>
        <w:t xml:space="preserve">) </w:t>
      </w:r>
      <w:r w:rsidRPr="00DE2982">
        <w:rPr>
          <w:b/>
          <w:bCs/>
        </w:rPr>
        <w:t>into the world of strategy.</w:t>
      </w:r>
    </w:p>
    <w:p w:rsidR="00DE2982" w:rsidRPr="00DE2982" w:rsidRDefault="00DE2982" w:rsidP="00DE2982">
      <w:r w:rsidRPr="00DE2982">
        <w:rPr>
          <w:rtl/>
        </w:rPr>
        <w:t>با این حال، بررسی برنامه ریزی رسمی و منطقی نقطه عطفی مفید برای سفر ما در جهان استراتژی است.</w:t>
      </w:r>
      <w:r w:rsidRPr="00DE2982">
        <w:t xml:space="preserve"> </w:t>
      </w:r>
    </w:p>
    <w:p w:rsidR="00756092" w:rsidRDefault="00413821" w:rsidP="00413821">
      <w:pPr>
        <w:jc w:val="right"/>
        <w:rPr>
          <w:rtl/>
        </w:rPr>
      </w:pPr>
      <w:r w:rsidRPr="00413821">
        <w:rPr>
          <w:b/>
          <w:bCs/>
        </w:rPr>
        <w:t xml:space="preserve">Here we consider what might be </w:t>
      </w:r>
      <w:r w:rsidRPr="00413821">
        <w:rPr>
          <w:b/>
          <w:bCs/>
          <w:u w:val="single"/>
        </w:rPr>
        <w:t>describe</w:t>
      </w:r>
      <w:r w:rsidRPr="00413821">
        <w:rPr>
          <w:b/>
          <w:bCs/>
        </w:rPr>
        <w:t xml:space="preserve">d </w:t>
      </w:r>
      <w:r>
        <w:rPr>
          <w:b/>
          <w:bCs/>
        </w:rPr>
        <w:t>(</w:t>
      </w:r>
      <w:r w:rsidRPr="00413821">
        <w:rPr>
          <w:color w:val="4F81BD" w:themeColor="accent1"/>
        </w:rPr>
        <w:t>explain</w:t>
      </w:r>
      <w:r>
        <w:rPr>
          <w:b/>
          <w:bCs/>
        </w:rPr>
        <w:t xml:space="preserve">) </w:t>
      </w:r>
      <w:r w:rsidRPr="00413821">
        <w:rPr>
          <w:b/>
          <w:bCs/>
        </w:rPr>
        <w:t xml:space="preserve">as a typical formal </w:t>
      </w:r>
      <w:r w:rsidRPr="00413821">
        <w:rPr>
          <w:b/>
          <w:bCs/>
          <w:u w:val="single"/>
        </w:rPr>
        <w:t>strategic</w:t>
      </w:r>
      <w:r w:rsidRPr="00413821">
        <w:rPr>
          <w:b/>
          <w:bCs/>
        </w:rPr>
        <w:t xml:space="preserve"> </w:t>
      </w:r>
      <w:r>
        <w:rPr>
          <w:b/>
          <w:bCs/>
        </w:rPr>
        <w:t>(</w:t>
      </w:r>
      <w:r w:rsidRPr="00413821">
        <w:rPr>
          <w:color w:val="4F81BD" w:themeColor="accent1"/>
        </w:rPr>
        <w:t>policy</w:t>
      </w:r>
      <w:r>
        <w:rPr>
          <w:b/>
          <w:bCs/>
        </w:rPr>
        <w:t xml:space="preserve">) </w:t>
      </w:r>
      <w:r w:rsidRPr="00413821">
        <w:rPr>
          <w:b/>
          <w:bCs/>
        </w:rPr>
        <w:t>planning model for making strategy.</w:t>
      </w:r>
    </w:p>
    <w:p w:rsidR="00413821" w:rsidRPr="00413821" w:rsidRDefault="00413821" w:rsidP="00413821">
      <w:r w:rsidRPr="00413821">
        <w:rPr>
          <w:rtl/>
        </w:rPr>
        <w:t>در اینجا می بینیم که چه چیزی را می توان به عنوان مدل برنامه ریزی استراتژیک رسمی نوعی برای استراتژی سازی توصیف کرد.</w:t>
      </w:r>
      <w:r w:rsidRPr="00413821">
        <w:t xml:space="preserve"> </w:t>
      </w:r>
    </w:p>
    <w:p w:rsidR="00DE2982" w:rsidRPr="00ED4956" w:rsidRDefault="00413821" w:rsidP="00413821">
      <w:pPr>
        <w:jc w:val="right"/>
      </w:pPr>
      <w:r w:rsidRPr="00413821">
        <w:rPr>
          <w:b/>
          <w:bCs/>
        </w:rPr>
        <w:t>The formal strategic planning process has five main steps:</w:t>
      </w:r>
    </w:p>
    <w:p w:rsidR="00413821" w:rsidRPr="00413821" w:rsidRDefault="00413821" w:rsidP="00413821">
      <w:r w:rsidRPr="00413821">
        <w:rPr>
          <w:rtl/>
          <w:lang w:bidi="ar-SA"/>
        </w:rPr>
        <w:t xml:space="preserve">فرایند برنامه ریزی استراتژیک شامل  پنج مرحله اصلی است </w:t>
      </w:r>
      <w:r w:rsidRPr="00413821">
        <w:t xml:space="preserve">: </w:t>
      </w:r>
    </w:p>
    <w:p w:rsidR="00ED4956" w:rsidRDefault="00343652" w:rsidP="00094F1C">
      <w:pPr>
        <w:jc w:val="right"/>
        <w:rPr>
          <w:b/>
          <w:bCs/>
        </w:rPr>
      </w:pPr>
      <w:r>
        <w:rPr>
          <w:b/>
          <w:bCs/>
        </w:rPr>
        <w:t xml:space="preserve">1. </w:t>
      </w:r>
      <w:r w:rsidR="00094F1C" w:rsidRPr="00094F1C">
        <w:rPr>
          <w:b/>
          <w:bCs/>
        </w:rPr>
        <w:t xml:space="preserve">Select the corporate </w:t>
      </w:r>
      <w:r w:rsidR="00094F1C" w:rsidRPr="00094F1C">
        <w:rPr>
          <w:b/>
          <w:bCs/>
          <w:u w:val="single"/>
        </w:rPr>
        <w:t>mission</w:t>
      </w:r>
      <w:r w:rsidR="00094F1C">
        <w:rPr>
          <w:b/>
          <w:bCs/>
        </w:rPr>
        <w:t xml:space="preserve"> </w:t>
      </w:r>
      <w:r w:rsidR="00094F1C" w:rsidRPr="00094F1C">
        <w:rPr>
          <w:b/>
          <w:bCs/>
        </w:rPr>
        <w:t>(</w:t>
      </w:r>
      <w:r w:rsidR="00094F1C" w:rsidRPr="00094F1C">
        <w:rPr>
          <w:color w:val="4F81BD" w:themeColor="accent1"/>
        </w:rPr>
        <w:t>function</w:t>
      </w:r>
      <w:r w:rsidR="00094F1C">
        <w:rPr>
          <w:b/>
          <w:bCs/>
        </w:rPr>
        <w:t>)</w:t>
      </w:r>
      <w:r w:rsidR="00094F1C" w:rsidRPr="00094F1C">
        <w:rPr>
          <w:b/>
          <w:bCs/>
        </w:rPr>
        <w:t xml:space="preserve"> and major corporate goals.</w:t>
      </w:r>
    </w:p>
    <w:p w:rsidR="00094F1C" w:rsidRPr="00094F1C" w:rsidRDefault="00094F1C" w:rsidP="00094F1C">
      <w:pPr>
        <w:rPr>
          <w:b/>
          <w:bCs/>
          <w:rtl/>
        </w:rPr>
      </w:pPr>
      <w:r w:rsidRPr="00094F1C">
        <w:rPr>
          <w:b/>
          <w:bCs/>
          <w:rtl/>
          <w:lang w:bidi="ar-SA"/>
        </w:rPr>
        <w:t>ماموریت شرکت و اهداف اصلی شرکت را انتخاب کنید.</w:t>
      </w:r>
      <w:r w:rsidRPr="00094F1C">
        <w:rPr>
          <w:b/>
          <w:bCs/>
        </w:rPr>
        <w:t xml:space="preserve"> </w:t>
      </w:r>
    </w:p>
    <w:p w:rsidR="00094F1C" w:rsidRDefault="00094F1C" w:rsidP="00094F1C">
      <w:pPr>
        <w:jc w:val="right"/>
        <w:rPr>
          <w:b/>
          <w:bCs/>
        </w:rPr>
      </w:pPr>
      <w:r w:rsidRPr="00094F1C">
        <w:rPr>
          <w:b/>
          <w:bCs/>
        </w:rPr>
        <w:t>2. Analyze the organization’s ex</w:t>
      </w:r>
      <w:r>
        <w:rPr>
          <w:b/>
          <w:bCs/>
        </w:rPr>
        <w:t xml:space="preserve">ternal </w:t>
      </w:r>
      <w:r w:rsidRPr="004465FE">
        <w:rPr>
          <w:b/>
          <w:bCs/>
          <w:u w:val="single"/>
        </w:rPr>
        <w:t>competitive</w:t>
      </w:r>
      <w:r>
        <w:rPr>
          <w:b/>
          <w:bCs/>
        </w:rPr>
        <w:t xml:space="preserve"> </w:t>
      </w:r>
      <w:r w:rsidRPr="00094F1C">
        <w:rPr>
          <w:b/>
          <w:bCs/>
        </w:rPr>
        <w:t>(</w:t>
      </w:r>
      <w:r w:rsidRPr="00094F1C">
        <w:rPr>
          <w:color w:val="4F81BD" w:themeColor="accent1"/>
        </w:rPr>
        <w:t>challenging</w:t>
      </w:r>
      <w:r w:rsidRPr="00094F1C">
        <w:rPr>
          <w:b/>
          <w:bCs/>
        </w:rPr>
        <w:t xml:space="preserve">) environment to identify </w:t>
      </w:r>
      <w:r w:rsidRPr="004465FE">
        <w:rPr>
          <w:b/>
          <w:bCs/>
          <w:u w:val="single"/>
        </w:rPr>
        <w:t>opportunities</w:t>
      </w:r>
      <w:r>
        <w:rPr>
          <w:b/>
          <w:bCs/>
        </w:rPr>
        <w:t xml:space="preserve"> </w:t>
      </w:r>
      <w:r w:rsidRPr="00094F1C">
        <w:rPr>
          <w:b/>
          <w:bCs/>
        </w:rPr>
        <w:t>(</w:t>
      </w:r>
      <w:r w:rsidRPr="00094F1C">
        <w:rPr>
          <w:color w:val="4F81BD" w:themeColor="accent1"/>
        </w:rPr>
        <w:t>chances</w:t>
      </w:r>
      <w:r>
        <w:rPr>
          <w:b/>
          <w:bCs/>
        </w:rPr>
        <w:t>)</w:t>
      </w:r>
      <w:r w:rsidRPr="00094F1C">
        <w:rPr>
          <w:b/>
          <w:bCs/>
        </w:rPr>
        <w:t xml:space="preserve"> and threats.</w:t>
      </w:r>
    </w:p>
    <w:p w:rsidR="00343652" w:rsidRPr="00343652" w:rsidRDefault="00343652" w:rsidP="00343652">
      <w:pPr>
        <w:rPr>
          <w:b/>
          <w:bCs/>
        </w:rPr>
      </w:pPr>
      <w:r w:rsidRPr="00343652">
        <w:rPr>
          <w:b/>
          <w:bCs/>
          <w:rtl/>
          <w:lang w:bidi="ar-SA"/>
        </w:rPr>
        <w:t xml:space="preserve">محیط </w:t>
      </w:r>
      <w:r w:rsidRPr="00343652">
        <w:rPr>
          <w:b/>
          <w:bCs/>
          <w:color w:val="4F81BD" w:themeColor="accent1"/>
          <w:u w:val="single"/>
          <w:rtl/>
          <w:lang w:bidi="ar-SA"/>
        </w:rPr>
        <w:t>رقابتی</w:t>
      </w:r>
      <w:r w:rsidRPr="00343652">
        <w:rPr>
          <w:b/>
          <w:bCs/>
          <w:rtl/>
          <w:lang w:bidi="ar-SA"/>
        </w:rPr>
        <w:t xml:space="preserve"> خارجی سازمان را برای شناسایی </w:t>
      </w:r>
      <w:r w:rsidRPr="00343652">
        <w:rPr>
          <w:b/>
          <w:bCs/>
          <w:color w:val="4F81BD" w:themeColor="accent1"/>
          <w:u w:val="single"/>
          <w:rtl/>
          <w:lang w:bidi="ar-SA"/>
        </w:rPr>
        <w:t>فرصت‏ها</w:t>
      </w:r>
      <w:r w:rsidRPr="00343652">
        <w:rPr>
          <w:b/>
          <w:bCs/>
          <w:rtl/>
          <w:lang w:bidi="ar-SA"/>
        </w:rPr>
        <w:t xml:space="preserve"> و تهدیدها تجزیه و تحلیل کنید</w:t>
      </w:r>
      <w:r w:rsidRPr="00343652">
        <w:rPr>
          <w:b/>
          <w:bCs/>
        </w:rPr>
        <w:t>.</w:t>
      </w:r>
    </w:p>
    <w:p w:rsidR="00CC5D18" w:rsidRPr="00343652" w:rsidRDefault="00343652" w:rsidP="00CC5D18">
      <w:pPr>
        <w:jc w:val="right"/>
        <w:rPr>
          <w:b/>
          <w:bCs/>
          <w:rtl/>
        </w:rPr>
      </w:pPr>
      <w:r w:rsidRPr="00343652">
        <w:rPr>
          <w:b/>
          <w:bCs/>
        </w:rPr>
        <w:t>3. Analyze the organization’s internal ope</w:t>
      </w:r>
      <w:r>
        <w:rPr>
          <w:b/>
          <w:bCs/>
        </w:rPr>
        <w:t xml:space="preserve">rating </w:t>
      </w:r>
      <w:r w:rsidRPr="00CC5D18">
        <w:rPr>
          <w:b/>
          <w:bCs/>
          <w:u w:val="single"/>
        </w:rPr>
        <w:t>environment</w:t>
      </w:r>
      <w:r>
        <w:rPr>
          <w:b/>
          <w:bCs/>
        </w:rPr>
        <w:t xml:space="preserve"> (</w:t>
      </w:r>
      <w:r w:rsidRPr="00343652">
        <w:rPr>
          <w:b/>
          <w:bCs/>
          <w:color w:val="4F81BD" w:themeColor="accent1"/>
        </w:rPr>
        <w:t>surrounding</w:t>
      </w:r>
      <w:r>
        <w:rPr>
          <w:b/>
          <w:bCs/>
        </w:rPr>
        <w:t>)</w:t>
      </w:r>
      <w:r w:rsidR="00CC5D18">
        <w:rPr>
          <w:b/>
          <w:bCs/>
        </w:rPr>
        <w:t xml:space="preserve"> to identify the organization</w:t>
      </w:r>
      <w:r w:rsidR="00CC5D18" w:rsidRPr="00343652">
        <w:rPr>
          <w:b/>
          <w:bCs/>
        </w:rPr>
        <w:t>’s</w:t>
      </w:r>
      <w:r w:rsidR="00CC5D18">
        <w:rPr>
          <w:b/>
          <w:bCs/>
        </w:rPr>
        <w:t xml:space="preserve"> </w:t>
      </w:r>
      <w:r w:rsidR="00CC5D18" w:rsidRPr="00CC5D18">
        <w:rPr>
          <w:b/>
          <w:bCs/>
          <w:u w:val="single"/>
        </w:rPr>
        <w:t>strengths</w:t>
      </w:r>
      <w:r w:rsidR="00CC5D18">
        <w:rPr>
          <w:b/>
          <w:bCs/>
        </w:rPr>
        <w:t xml:space="preserve"> </w:t>
      </w:r>
      <w:r w:rsidR="00CC5D18" w:rsidRPr="00343652">
        <w:rPr>
          <w:b/>
          <w:bCs/>
        </w:rPr>
        <w:t>(</w:t>
      </w:r>
      <w:r w:rsidR="00CC5D18" w:rsidRPr="00CC5D18">
        <w:rPr>
          <w:b/>
          <w:bCs/>
          <w:color w:val="4F81BD" w:themeColor="accent1"/>
        </w:rPr>
        <w:t>potency</w:t>
      </w:r>
      <w:r w:rsidR="00CC5D18">
        <w:rPr>
          <w:b/>
          <w:bCs/>
        </w:rPr>
        <w:t xml:space="preserve">) </w:t>
      </w:r>
      <w:r w:rsidR="00CC5D18" w:rsidRPr="00343652">
        <w:rPr>
          <w:b/>
          <w:bCs/>
        </w:rPr>
        <w:t xml:space="preserve">and </w:t>
      </w:r>
      <w:r w:rsidR="00CC5D18" w:rsidRPr="00CC5D18">
        <w:rPr>
          <w:b/>
          <w:bCs/>
          <w:u w:val="single"/>
        </w:rPr>
        <w:t>weaknesses</w:t>
      </w:r>
      <w:r w:rsidR="00CC5D18">
        <w:rPr>
          <w:b/>
          <w:bCs/>
        </w:rPr>
        <w:t xml:space="preserve"> (</w:t>
      </w:r>
      <w:r w:rsidR="00CC5D18" w:rsidRPr="00CC5D18">
        <w:rPr>
          <w:b/>
          <w:bCs/>
          <w:color w:val="4F81BD" w:themeColor="accent1"/>
        </w:rPr>
        <w:t>deficiencies</w:t>
      </w:r>
      <w:r w:rsidR="00CC5D18">
        <w:rPr>
          <w:b/>
          <w:bCs/>
        </w:rPr>
        <w:t xml:space="preserve">) </w:t>
      </w:r>
      <w:r w:rsidR="00CC5D18">
        <w:rPr>
          <w:rFonts w:hint="cs"/>
          <w:b/>
          <w:bCs/>
          <w:rtl/>
        </w:rPr>
        <w:t xml:space="preserve"> </w:t>
      </w:r>
    </w:p>
    <w:p w:rsidR="00CC5D18" w:rsidRDefault="00CC5D18" w:rsidP="00CC5D18">
      <w:pPr>
        <w:jc w:val="right"/>
        <w:rPr>
          <w:b/>
          <w:bCs/>
          <w:color w:val="4F81BD" w:themeColor="accent1"/>
          <w:u w:val="single"/>
          <w:rtl/>
          <w:lang w:bidi="ar-SA"/>
        </w:rPr>
      </w:pPr>
    </w:p>
    <w:p w:rsidR="00343652" w:rsidRPr="00343652" w:rsidRDefault="00343652" w:rsidP="00CC5D18">
      <w:pPr>
        <w:rPr>
          <w:b/>
          <w:bCs/>
        </w:rPr>
      </w:pPr>
      <w:r w:rsidRPr="00343652">
        <w:rPr>
          <w:b/>
          <w:bCs/>
          <w:color w:val="4F81BD" w:themeColor="accent1"/>
          <w:u w:val="single"/>
          <w:rtl/>
          <w:lang w:bidi="ar-SA"/>
        </w:rPr>
        <w:t>محیط</w:t>
      </w:r>
      <w:r w:rsidRPr="00343652">
        <w:rPr>
          <w:b/>
          <w:bCs/>
          <w:rtl/>
          <w:lang w:bidi="ar-SA"/>
        </w:rPr>
        <w:t xml:space="preserve"> عملیاتی درونی سازمان</w:t>
      </w:r>
      <w:r w:rsidRPr="00343652">
        <w:rPr>
          <w:b/>
          <w:bCs/>
          <w:rtl/>
        </w:rPr>
        <w:t xml:space="preserve"> را </w:t>
      </w:r>
      <w:r w:rsidRPr="00343652">
        <w:rPr>
          <w:b/>
          <w:bCs/>
          <w:rtl/>
          <w:lang w:bidi="ar-SA"/>
        </w:rPr>
        <w:t xml:space="preserve">برای شناسایی </w:t>
      </w:r>
      <w:r w:rsidRPr="00CC5D18">
        <w:rPr>
          <w:b/>
          <w:bCs/>
          <w:color w:val="4F81BD" w:themeColor="accent1"/>
          <w:u w:val="single"/>
          <w:rtl/>
          <w:lang w:bidi="ar-SA"/>
        </w:rPr>
        <w:t>نقاط قوت</w:t>
      </w:r>
      <w:r w:rsidRPr="00343652">
        <w:rPr>
          <w:b/>
          <w:bCs/>
          <w:rtl/>
          <w:lang w:bidi="ar-SA"/>
        </w:rPr>
        <w:t xml:space="preserve"> و </w:t>
      </w:r>
      <w:r w:rsidR="00CC5D18" w:rsidRPr="00CC5D18">
        <w:rPr>
          <w:rFonts w:hint="cs"/>
          <w:b/>
          <w:bCs/>
          <w:color w:val="4F81BD" w:themeColor="accent1"/>
          <w:u w:val="single"/>
          <w:rtl/>
          <w:lang w:bidi="ar-SA"/>
        </w:rPr>
        <w:t>(نقاط)</w:t>
      </w:r>
      <w:r w:rsidRPr="00CC5D18">
        <w:rPr>
          <w:b/>
          <w:bCs/>
          <w:color w:val="4F81BD" w:themeColor="accent1"/>
          <w:u w:val="single"/>
          <w:rtl/>
          <w:lang w:bidi="ar-SA"/>
        </w:rPr>
        <w:t>ضعف</w:t>
      </w:r>
      <w:r w:rsidRPr="00343652">
        <w:rPr>
          <w:b/>
          <w:bCs/>
          <w:rtl/>
          <w:lang w:bidi="ar-SA"/>
        </w:rPr>
        <w:t xml:space="preserve"> سازمان تجزیه و تحلیل کنید</w:t>
      </w:r>
      <w:r w:rsidRPr="00343652">
        <w:rPr>
          <w:b/>
          <w:bCs/>
        </w:rPr>
        <w:t>.</w:t>
      </w:r>
    </w:p>
    <w:p w:rsidR="00343652" w:rsidRDefault="00CC5D18" w:rsidP="00DC37C1">
      <w:pPr>
        <w:jc w:val="right"/>
        <w:rPr>
          <w:b/>
          <w:bCs/>
          <w:rtl/>
        </w:rPr>
      </w:pPr>
      <w:r w:rsidRPr="00CC5D18">
        <w:rPr>
          <w:b/>
          <w:bCs/>
        </w:rPr>
        <w:t>4. Select strategies that build on the or</w:t>
      </w:r>
      <w:r>
        <w:rPr>
          <w:b/>
          <w:bCs/>
        </w:rPr>
        <w:t xml:space="preserve">ganization’s </w:t>
      </w:r>
      <w:r w:rsidRPr="00DC37C1">
        <w:rPr>
          <w:b/>
          <w:bCs/>
          <w:u w:val="single"/>
        </w:rPr>
        <w:t>strengths</w:t>
      </w:r>
      <w:r w:rsidR="00DC37C1">
        <w:rPr>
          <w:b/>
          <w:bCs/>
        </w:rPr>
        <w:t xml:space="preserve"> </w:t>
      </w:r>
      <w:r>
        <w:rPr>
          <w:b/>
          <w:bCs/>
        </w:rPr>
        <w:t>(</w:t>
      </w:r>
      <w:r w:rsidRPr="00DC37C1">
        <w:rPr>
          <w:b/>
          <w:bCs/>
          <w:color w:val="4F81BD" w:themeColor="accent1"/>
        </w:rPr>
        <w:t>potency</w:t>
      </w:r>
      <w:r>
        <w:rPr>
          <w:b/>
          <w:bCs/>
        </w:rPr>
        <w:t xml:space="preserve">) </w:t>
      </w:r>
      <w:r w:rsidRPr="00CC5D18">
        <w:rPr>
          <w:b/>
          <w:bCs/>
        </w:rPr>
        <w:t>and corr</w:t>
      </w:r>
      <w:r w:rsidR="00DC37C1">
        <w:rPr>
          <w:b/>
          <w:bCs/>
        </w:rPr>
        <w:t xml:space="preserve">ect its </w:t>
      </w:r>
      <w:r w:rsidR="00DC37C1" w:rsidRPr="00DC37C1">
        <w:rPr>
          <w:b/>
          <w:bCs/>
          <w:u w:val="single"/>
        </w:rPr>
        <w:t>weaknesses</w:t>
      </w:r>
      <w:r w:rsidR="00DC37C1">
        <w:rPr>
          <w:b/>
          <w:bCs/>
        </w:rPr>
        <w:t xml:space="preserve"> (</w:t>
      </w:r>
      <w:r w:rsidR="00DC37C1" w:rsidRPr="00DC37C1">
        <w:rPr>
          <w:b/>
          <w:bCs/>
          <w:color w:val="4F81BD" w:themeColor="accent1"/>
        </w:rPr>
        <w:t>deficiencies</w:t>
      </w:r>
      <w:r w:rsidR="00DC37C1">
        <w:rPr>
          <w:b/>
          <w:bCs/>
        </w:rPr>
        <w:t>)</w:t>
      </w:r>
      <w:r w:rsidRPr="00CC5D18">
        <w:rPr>
          <w:b/>
          <w:bCs/>
        </w:rPr>
        <w:t xml:space="preserve"> in order to take advantage of external opportunities and counter external threa</w:t>
      </w:r>
      <w:r w:rsidR="00DC37C1">
        <w:rPr>
          <w:b/>
          <w:bCs/>
        </w:rPr>
        <w:t xml:space="preserve">ts. These </w:t>
      </w:r>
      <w:r w:rsidR="00DC37C1" w:rsidRPr="00DC37C1">
        <w:rPr>
          <w:b/>
          <w:bCs/>
          <w:u w:val="single"/>
        </w:rPr>
        <w:t>strategies</w:t>
      </w:r>
      <w:r w:rsidR="00DC37C1">
        <w:rPr>
          <w:b/>
          <w:bCs/>
        </w:rPr>
        <w:t xml:space="preserve"> (</w:t>
      </w:r>
      <w:r w:rsidR="00DC37C1" w:rsidRPr="00DC37C1">
        <w:rPr>
          <w:b/>
          <w:bCs/>
          <w:color w:val="4F81BD" w:themeColor="accent1"/>
        </w:rPr>
        <w:t>techniques</w:t>
      </w:r>
      <w:r w:rsidR="00DC37C1">
        <w:rPr>
          <w:b/>
          <w:bCs/>
        </w:rPr>
        <w:t xml:space="preserve">) </w:t>
      </w:r>
      <w:r w:rsidRPr="00CC5D18">
        <w:rPr>
          <w:b/>
          <w:bCs/>
        </w:rPr>
        <w:t xml:space="preserve">should be consistent with the mission and major goals of the organization. They </w:t>
      </w:r>
      <w:r w:rsidR="00DC37C1">
        <w:rPr>
          <w:b/>
          <w:bCs/>
        </w:rPr>
        <w:t xml:space="preserve">should be </w:t>
      </w:r>
      <w:r w:rsidR="00DC37C1" w:rsidRPr="00DC37C1">
        <w:rPr>
          <w:b/>
          <w:bCs/>
          <w:u w:val="single"/>
        </w:rPr>
        <w:t>congruent</w:t>
      </w:r>
      <w:r w:rsidR="00DC37C1">
        <w:rPr>
          <w:b/>
          <w:bCs/>
        </w:rPr>
        <w:t xml:space="preserve"> (</w:t>
      </w:r>
      <w:r w:rsidR="00DC37C1" w:rsidRPr="00DC37C1">
        <w:rPr>
          <w:b/>
          <w:bCs/>
          <w:color w:val="4F81BD" w:themeColor="accent1"/>
        </w:rPr>
        <w:t>coordinated</w:t>
      </w:r>
      <w:r w:rsidR="00DC37C1">
        <w:rPr>
          <w:b/>
          <w:bCs/>
        </w:rPr>
        <w:t>)</w:t>
      </w:r>
      <w:r w:rsidRPr="00CC5D18">
        <w:rPr>
          <w:b/>
          <w:bCs/>
        </w:rPr>
        <w:t xml:space="preserve"> and constitute </w:t>
      </w:r>
      <w:r w:rsidR="00DC37C1">
        <w:rPr>
          <w:b/>
          <w:bCs/>
        </w:rPr>
        <w:t>a viable business model (design).</w:t>
      </w:r>
    </w:p>
    <w:p w:rsidR="00343652" w:rsidRDefault="00DC37C1" w:rsidP="00DC37C1">
      <w:pPr>
        <w:rPr>
          <w:b/>
          <w:bCs/>
          <w:rtl/>
        </w:rPr>
      </w:pPr>
      <w:r w:rsidRPr="00DC37C1">
        <w:rPr>
          <w:b/>
          <w:bCs/>
          <w:rtl/>
          <w:lang w:bidi="ar-SA"/>
        </w:rPr>
        <w:t xml:space="preserve">استراتژی‏هایی انتخاب کنید که بر پایه </w:t>
      </w:r>
      <w:r w:rsidRPr="00DC37C1">
        <w:rPr>
          <w:b/>
          <w:bCs/>
          <w:color w:val="4F81BD" w:themeColor="accent1"/>
          <w:u w:val="single"/>
          <w:rtl/>
          <w:lang w:bidi="ar-SA"/>
        </w:rPr>
        <w:t>نقاط قوت</w:t>
      </w:r>
      <w:r w:rsidRPr="00DC37C1">
        <w:rPr>
          <w:b/>
          <w:bCs/>
          <w:rtl/>
          <w:lang w:bidi="ar-SA"/>
        </w:rPr>
        <w:t xml:space="preserve"> سازمان ایجاد می شود و </w:t>
      </w:r>
      <w:r w:rsidRPr="00DC37C1">
        <w:rPr>
          <w:b/>
          <w:bCs/>
          <w:color w:val="4F81BD" w:themeColor="accent1"/>
          <w:u w:val="single"/>
          <w:rtl/>
          <w:lang w:bidi="ar-SA"/>
        </w:rPr>
        <w:t>نقاط ضعفش</w:t>
      </w:r>
      <w:r w:rsidRPr="00DC37C1">
        <w:rPr>
          <w:b/>
          <w:bCs/>
          <w:rtl/>
          <w:lang w:bidi="ar-SA"/>
        </w:rPr>
        <w:t xml:space="preserve"> را به منظور سود جستن از فرصت های بیرونی و مواجهه با تهدیدات بیرونی اصلاح کنید. این </w:t>
      </w:r>
      <w:r w:rsidRPr="00DC37C1">
        <w:rPr>
          <w:rFonts w:hint="cs"/>
          <w:b/>
          <w:bCs/>
          <w:color w:val="4F81BD" w:themeColor="accent1"/>
          <w:u w:val="single"/>
          <w:rtl/>
          <w:lang w:bidi="ar-SA"/>
        </w:rPr>
        <w:t xml:space="preserve">(فن) </w:t>
      </w:r>
      <w:r w:rsidRPr="00DC37C1">
        <w:rPr>
          <w:b/>
          <w:bCs/>
          <w:color w:val="4F81BD" w:themeColor="accent1"/>
          <w:u w:val="single"/>
          <w:rtl/>
          <w:lang w:bidi="ar-SA"/>
        </w:rPr>
        <w:t>استراتژی ها</w:t>
      </w:r>
      <w:r w:rsidRPr="00DC37C1">
        <w:rPr>
          <w:b/>
          <w:bCs/>
          <w:rtl/>
          <w:lang w:bidi="ar-SA"/>
        </w:rPr>
        <w:t xml:space="preserve"> بایستی </w:t>
      </w:r>
      <w:r w:rsidRPr="00DC37C1">
        <w:rPr>
          <w:b/>
          <w:bCs/>
          <w:color w:val="4F81BD" w:themeColor="accent1"/>
          <w:u w:val="single"/>
          <w:rtl/>
          <w:lang w:bidi="ar-SA"/>
        </w:rPr>
        <w:t>همخوان</w:t>
      </w:r>
      <w:r w:rsidRPr="00DC37C1">
        <w:rPr>
          <w:b/>
          <w:bCs/>
          <w:rtl/>
          <w:lang w:bidi="ar-SA"/>
        </w:rPr>
        <w:t xml:space="preserve"> با ماموریت و اهداف اصلی سازمان باشد.</w:t>
      </w:r>
    </w:p>
    <w:p w:rsidR="00343652" w:rsidRDefault="00DC37C1" w:rsidP="00DC37C1">
      <w:pPr>
        <w:jc w:val="right"/>
        <w:rPr>
          <w:b/>
          <w:bCs/>
          <w:rtl/>
        </w:rPr>
      </w:pPr>
      <w:r>
        <w:rPr>
          <w:b/>
          <w:bCs/>
        </w:rPr>
        <w:t xml:space="preserve">5. </w:t>
      </w:r>
      <w:r w:rsidRPr="00DC37C1">
        <w:rPr>
          <w:b/>
          <w:bCs/>
          <w:u w:val="single"/>
        </w:rPr>
        <w:t>Implement</w:t>
      </w:r>
      <w:r>
        <w:rPr>
          <w:b/>
          <w:bCs/>
        </w:rPr>
        <w:t xml:space="preserve"> (</w:t>
      </w:r>
      <w:r w:rsidRPr="00DC37C1">
        <w:rPr>
          <w:b/>
          <w:bCs/>
          <w:color w:val="4F81BD" w:themeColor="accent1"/>
        </w:rPr>
        <w:t>execute</w:t>
      </w:r>
      <w:r w:rsidRPr="00DC37C1">
        <w:rPr>
          <w:b/>
          <w:bCs/>
        </w:rPr>
        <w:t>) the strategies</w:t>
      </w:r>
    </w:p>
    <w:p w:rsidR="00DC37C1" w:rsidRDefault="00DC37C1" w:rsidP="004331F5">
      <w:pPr>
        <w:rPr>
          <w:rtl/>
        </w:rPr>
      </w:pPr>
      <w:r w:rsidRPr="00DC37C1">
        <w:rPr>
          <w:rtl/>
          <w:lang w:bidi="ar-SA"/>
        </w:rPr>
        <w:t xml:space="preserve">استراتژی ها را </w:t>
      </w:r>
      <w:r w:rsidRPr="00DC37C1">
        <w:rPr>
          <w:rFonts w:hint="cs"/>
          <w:color w:val="4F81BD" w:themeColor="accent1"/>
          <w:u w:val="single"/>
          <w:rtl/>
          <w:lang w:bidi="ar-SA"/>
        </w:rPr>
        <w:t>(اجرا)</w:t>
      </w:r>
      <w:r w:rsidR="004331F5">
        <w:rPr>
          <w:color w:val="4F81BD" w:themeColor="accent1"/>
          <w:u w:val="single"/>
          <w:lang w:bidi="ar-SA"/>
        </w:rPr>
        <w:t xml:space="preserve">  </w:t>
      </w:r>
      <w:r w:rsidR="004331F5">
        <w:rPr>
          <w:rFonts w:hint="cs"/>
          <w:color w:val="4F81BD" w:themeColor="accent1"/>
          <w:u w:val="single"/>
          <w:rtl/>
          <w:lang w:bidi="ar-SA"/>
        </w:rPr>
        <w:t>پی</w:t>
      </w:r>
      <w:r w:rsidRPr="00DC37C1">
        <w:rPr>
          <w:color w:val="4F81BD" w:themeColor="accent1"/>
          <w:u w:val="single"/>
          <w:rtl/>
          <w:lang w:bidi="ar-SA"/>
        </w:rPr>
        <w:t>اده کنید</w:t>
      </w:r>
      <w:r w:rsidRPr="00DC37C1">
        <w:rPr>
          <w:rtl/>
          <w:lang w:bidi="ar-SA"/>
        </w:rPr>
        <w:t>.</w:t>
      </w:r>
    </w:p>
    <w:sectPr w:rsidR="00DC37C1" w:rsidSect="00920B3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F5215B"/>
    <w:multiLevelType w:val="hybridMultilevel"/>
    <w:tmpl w:val="A676A606"/>
    <w:lvl w:ilvl="0" w:tplc="C016B14A">
      <w:start w:val="1"/>
      <w:numFmt w:val="bullet"/>
      <w:lvlText w:val=""/>
      <w:lvlJc w:val="left"/>
      <w:pPr>
        <w:tabs>
          <w:tab w:val="num" w:pos="720"/>
        </w:tabs>
        <w:ind w:left="720" w:hanging="360"/>
      </w:pPr>
      <w:rPr>
        <w:rFonts w:ascii="Wingdings 2" w:hAnsi="Wingdings 2" w:hint="default"/>
      </w:rPr>
    </w:lvl>
    <w:lvl w:ilvl="1" w:tplc="1704741C" w:tentative="1">
      <w:start w:val="1"/>
      <w:numFmt w:val="bullet"/>
      <w:lvlText w:val=""/>
      <w:lvlJc w:val="left"/>
      <w:pPr>
        <w:tabs>
          <w:tab w:val="num" w:pos="1440"/>
        </w:tabs>
        <w:ind w:left="1440" w:hanging="360"/>
      </w:pPr>
      <w:rPr>
        <w:rFonts w:ascii="Wingdings 2" w:hAnsi="Wingdings 2" w:hint="default"/>
      </w:rPr>
    </w:lvl>
    <w:lvl w:ilvl="2" w:tplc="D94CEC12" w:tentative="1">
      <w:start w:val="1"/>
      <w:numFmt w:val="bullet"/>
      <w:lvlText w:val=""/>
      <w:lvlJc w:val="left"/>
      <w:pPr>
        <w:tabs>
          <w:tab w:val="num" w:pos="2160"/>
        </w:tabs>
        <w:ind w:left="2160" w:hanging="360"/>
      </w:pPr>
      <w:rPr>
        <w:rFonts w:ascii="Wingdings 2" w:hAnsi="Wingdings 2" w:hint="default"/>
      </w:rPr>
    </w:lvl>
    <w:lvl w:ilvl="3" w:tplc="31062D1E" w:tentative="1">
      <w:start w:val="1"/>
      <w:numFmt w:val="bullet"/>
      <w:lvlText w:val=""/>
      <w:lvlJc w:val="left"/>
      <w:pPr>
        <w:tabs>
          <w:tab w:val="num" w:pos="2880"/>
        </w:tabs>
        <w:ind w:left="2880" w:hanging="360"/>
      </w:pPr>
      <w:rPr>
        <w:rFonts w:ascii="Wingdings 2" w:hAnsi="Wingdings 2" w:hint="default"/>
      </w:rPr>
    </w:lvl>
    <w:lvl w:ilvl="4" w:tplc="552277F8" w:tentative="1">
      <w:start w:val="1"/>
      <w:numFmt w:val="bullet"/>
      <w:lvlText w:val=""/>
      <w:lvlJc w:val="left"/>
      <w:pPr>
        <w:tabs>
          <w:tab w:val="num" w:pos="3600"/>
        </w:tabs>
        <w:ind w:left="3600" w:hanging="360"/>
      </w:pPr>
      <w:rPr>
        <w:rFonts w:ascii="Wingdings 2" w:hAnsi="Wingdings 2" w:hint="default"/>
      </w:rPr>
    </w:lvl>
    <w:lvl w:ilvl="5" w:tplc="F4E2241E" w:tentative="1">
      <w:start w:val="1"/>
      <w:numFmt w:val="bullet"/>
      <w:lvlText w:val=""/>
      <w:lvlJc w:val="left"/>
      <w:pPr>
        <w:tabs>
          <w:tab w:val="num" w:pos="4320"/>
        </w:tabs>
        <w:ind w:left="4320" w:hanging="360"/>
      </w:pPr>
      <w:rPr>
        <w:rFonts w:ascii="Wingdings 2" w:hAnsi="Wingdings 2" w:hint="default"/>
      </w:rPr>
    </w:lvl>
    <w:lvl w:ilvl="6" w:tplc="0CD216FC" w:tentative="1">
      <w:start w:val="1"/>
      <w:numFmt w:val="bullet"/>
      <w:lvlText w:val=""/>
      <w:lvlJc w:val="left"/>
      <w:pPr>
        <w:tabs>
          <w:tab w:val="num" w:pos="5040"/>
        </w:tabs>
        <w:ind w:left="5040" w:hanging="360"/>
      </w:pPr>
      <w:rPr>
        <w:rFonts w:ascii="Wingdings 2" w:hAnsi="Wingdings 2" w:hint="default"/>
      </w:rPr>
    </w:lvl>
    <w:lvl w:ilvl="7" w:tplc="2E70D760" w:tentative="1">
      <w:start w:val="1"/>
      <w:numFmt w:val="bullet"/>
      <w:lvlText w:val=""/>
      <w:lvlJc w:val="left"/>
      <w:pPr>
        <w:tabs>
          <w:tab w:val="num" w:pos="5760"/>
        </w:tabs>
        <w:ind w:left="5760" w:hanging="360"/>
      </w:pPr>
      <w:rPr>
        <w:rFonts w:ascii="Wingdings 2" w:hAnsi="Wingdings 2" w:hint="default"/>
      </w:rPr>
    </w:lvl>
    <w:lvl w:ilvl="8" w:tplc="FB4AD462" w:tentative="1">
      <w:start w:val="1"/>
      <w:numFmt w:val="bullet"/>
      <w:lvlText w:val=""/>
      <w:lvlJc w:val="left"/>
      <w:pPr>
        <w:tabs>
          <w:tab w:val="num" w:pos="6480"/>
        </w:tabs>
        <w:ind w:left="6480" w:hanging="360"/>
      </w:pPr>
      <w:rPr>
        <w:rFonts w:ascii="Wingdings 2" w:hAnsi="Wingdings 2" w:hint="default"/>
      </w:rPr>
    </w:lvl>
  </w:abstractNum>
  <w:abstractNum w:abstractNumId="1">
    <w:nsid w:val="7F576F45"/>
    <w:multiLevelType w:val="hybridMultilevel"/>
    <w:tmpl w:val="D794E2F4"/>
    <w:lvl w:ilvl="0" w:tplc="41408E1C">
      <w:start w:val="1"/>
      <w:numFmt w:val="bullet"/>
      <w:lvlText w:val=""/>
      <w:lvlJc w:val="left"/>
      <w:pPr>
        <w:tabs>
          <w:tab w:val="num" w:pos="720"/>
        </w:tabs>
        <w:ind w:left="720" w:hanging="360"/>
      </w:pPr>
      <w:rPr>
        <w:rFonts w:ascii="Wingdings 2" w:hAnsi="Wingdings 2" w:hint="default"/>
      </w:rPr>
    </w:lvl>
    <w:lvl w:ilvl="1" w:tplc="3E9A1F76" w:tentative="1">
      <w:start w:val="1"/>
      <w:numFmt w:val="bullet"/>
      <w:lvlText w:val=""/>
      <w:lvlJc w:val="left"/>
      <w:pPr>
        <w:tabs>
          <w:tab w:val="num" w:pos="1440"/>
        </w:tabs>
        <w:ind w:left="1440" w:hanging="360"/>
      </w:pPr>
      <w:rPr>
        <w:rFonts w:ascii="Wingdings 2" w:hAnsi="Wingdings 2" w:hint="default"/>
      </w:rPr>
    </w:lvl>
    <w:lvl w:ilvl="2" w:tplc="4346448A" w:tentative="1">
      <w:start w:val="1"/>
      <w:numFmt w:val="bullet"/>
      <w:lvlText w:val=""/>
      <w:lvlJc w:val="left"/>
      <w:pPr>
        <w:tabs>
          <w:tab w:val="num" w:pos="2160"/>
        </w:tabs>
        <w:ind w:left="2160" w:hanging="360"/>
      </w:pPr>
      <w:rPr>
        <w:rFonts w:ascii="Wingdings 2" w:hAnsi="Wingdings 2" w:hint="default"/>
      </w:rPr>
    </w:lvl>
    <w:lvl w:ilvl="3" w:tplc="EB06ED36" w:tentative="1">
      <w:start w:val="1"/>
      <w:numFmt w:val="bullet"/>
      <w:lvlText w:val=""/>
      <w:lvlJc w:val="left"/>
      <w:pPr>
        <w:tabs>
          <w:tab w:val="num" w:pos="2880"/>
        </w:tabs>
        <w:ind w:left="2880" w:hanging="360"/>
      </w:pPr>
      <w:rPr>
        <w:rFonts w:ascii="Wingdings 2" w:hAnsi="Wingdings 2" w:hint="default"/>
      </w:rPr>
    </w:lvl>
    <w:lvl w:ilvl="4" w:tplc="DDD0307A" w:tentative="1">
      <w:start w:val="1"/>
      <w:numFmt w:val="bullet"/>
      <w:lvlText w:val=""/>
      <w:lvlJc w:val="left"/>
      <w:pPr>
        <w:tabs>
          <w:tab w:val="num" w:pos="3600"/>
        </w:tabs>
        <w:ind w:left="3600" w:hanging="360"/>
      </w:pPr>
      <w:rPr>
        <w:rFonts w:ascii="Wingdings 2" w:hAnsi="Wingdings 2" w:hint="default"/>
      </w:rPr>
    </w:lvl>
    <w:lvl w:ilvl="5" w:tplc="3D7659B6" w:tentative="1">
      <w:start w:val="1"/>
      <w:numFmt w:val="bullet"/>
      <w:lvlText w:val=""/>
      <w:lvlJc w:val="left"/>
      <w:pPr>
        <w:tabs>
          <w:tab w:val="num" w:pos="4320"/>
        </w:tabs>
        <w:ind w:left="4320" w:hanging="360"/>
      </w:pPr>
      <w:rPr>
        <w:rFonts w:ascii="Wingdings 2" w:hAnsi="Wingdings 2" w:hint="default"/>
      </w:rPr>
    </w:lvl>
    <w:lvl w:ilvl="6" w:tplc="F8AC7A48" w:tentative="1">
      <w:start w:val="1"/>
      <w:numFmt w:val="bullet"/>
      <w:lvlText w:val=""/>
      <w:lvlJc w:val="left"/>
      <w:pPr>
        <w:tabs>
          <w:tab w:val="num" w:pos="5040"/>
        </w:tabs>
        <w:ind w:left="5040" w:hanging="360"/>
      </w:pPr>
      <w:rPr>
        <w:rFonts w:ascii="Wingdings 2" w:hAnsi="Wingdings 2" w:hint="default"/>
      </w:rPr>
    </w:lvl>
    <w:lvl w:ilvl="7" w:tplc="B5E46BFE" w:tentative="1">
      <w:start w:val="1"/>
      <w:numFmt w:val="bullet"/>
      <w:lvlText w:val=""/>
      <w:lvlJc w:val="left"/>
      <w:pPr>
        <w:tabs>
          <w:tab w:val="num" w:pos="5760"/>
        </w:tabs>
        <w:ind w:left="5760" w:hanging="360"/>
      </w:pPr>
      <w:rPr>
        <w:rFonts w:ascii="Wingdings 2" w:hAnsi="Wingdings 2" w:hint="default"/>
      </w:rPr>
    </w:lvl>
    <w:lvl w:ilvl="8" w:tplc="8B48F312" w:tentative="1">
      <w:start w:val="1"/>
      <w:numFmt w:val="bullet"/>
      <w:lvlText w:val=""/>
      <w:lvlJc w:val="left"/>
      <w:pPr>
        <w:tabs>
          <w:tab w:val="num" w:pos="6480"/>
        </w:tabs>
        <w:ind w:left="6480" w:hanging="360"/>
      </w:pPr>
      <w:rPr>
        <w:rFonts w:ascii="Wingdings 2" w:hAnsi="Wingdings 2"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efaultTabStop w:val="720"/>
  <w:characterSpacingControl w:val="doNotCompress"/>
  <w:compat>
    <w:useFELayout/>
    <w:compatSetting w:name="compatibilityMode" w:uri="http://schemas.microsoft.com/office/word" w:val="12"/>
  </w:compat>
  <w:rsids>
    <w:rsidRoot w:val="00AD0915"/>
    <w:rsid w:val="00094F1C"/>
    <w:rsid w:val="001F1583"/>
    <w:rsid w:val="00343652"/>
    <w:rsid w:val="003E214C"/>
    <w:rsid w:val="00412B99"/>
    <w:rsid w:val="00413821"/>
    <w:rsid w:val="004331F5"/>
    <w:rsid w:val="004465FE"/>
    <w:rsid w:val="00463C1B"/>
    <w:rsid w:val="00584F1E"/>
    <w:rsid w:val="00756092"/>
    <w:rsid w:val="00920B3A"/>
    <w:rsid w:val="00AD0915"/>
    <w:rsid w:val="00B2467A"/>
    <w:rsid w:val="00B3347D"/>
    <w:rsid w:val="00CC5D18"/>
    <w:rsid w:val="00D529F0"/>
    <w:rsid w:val="00DC37C1"/>
    <w:rsid w:val="00DE2982"/>
    <w:rsid w:val="00ED4956"/>
    <w:rsid w:val="00FE50C3"/>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FF8AB84-31BE-4B9E-A3E1-F2042175BD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fa-IR"/>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20B3A"/>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365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213744">
      <w:bodyDiv w:val="1"/>
      <w:marLeft w:val="0"/>
      <w:marRight w:val="0"/>
      <w:marTop w:val="0"/>
      <w:marBottom w:val="0"/>
      <w:divBdr>
        <w:top w:val="none" w:sz="0" w:space="0" w:color="auto"/>
        <w:left w:val="none" w:sz="0" w:space="0" w:color="auto"/>
        <w:bottom w:val="none" w:sz="0" w:space="0" w:color="auto"/>
        <w:right w:val="none" w:sz="0" w:space="0" w:color="auto"/>
      </w:divBdr>
    </w:div>
    <w:div w:id="43188255">
      <w:bodyDiv w:val="1"/>
      <w:marLeft w:val="0"/>
      <w:marRight w:val="0"/>
      <w:marTop w:val="0"/>
      <w:marBottom w:val="0"/>
      <w:divBdr>
        <w:top w:val="none" w:sz="0" w:space="0" w:color="auto"/>
        <w:left w:val="none" w:sz="0" w:space="0" w:color="auto"/>
        <w:bottom w:val="none" w:sz="0" w:space="0" w:color="auto"/>
        <w:right w:val="none" w:sz="0" w:space="0" w:color="auto"/>
      </w:divBdr>
    </w:div>
    <w:div w:id="50689556">
      <w:bodyDiv w:val="1"/>
      <w:marLeft w:val="0"/>
      <w:marRight w:val="0"/>
      <w:marTop w:val="0"/>
      <w:marBottom w:val="0"/>
      <w:divBdr>
        <w:top w:val="none" w:sz="0" w:space="0" w:color="auto"/>
        <w:left w:val="none" w:sz="0" w:space="0" w:color="auto"/>
        <w:bottom w:val="none" w:sz="0" w:space="0" w:color="auto"/>
        <w:right w:val="none" w:sz="0" w:space="0" w:color="auto"/>
      </w:divBdr>
    </w:div>
    <w:div w:id="302807567">
      <w:bodyDiv w:val="1"/>
      <w:marLeft w:val="0"/>
      <w:marRight w:val="0"/>
      <w:marTop w:val="0"/>
      <w:marBottom w:val="0"/>
      <w:divBdr>
        <w:top w:val="none" w:sz="0" w:space="0" w:color="auto"/>
        <w:left w:val="none" w:sz="0" w:space="0" w:color="auto"/>
        <w:bottom w:val="none" w:sz="0" w:space="0" w:color="auto"/>
        <w:right w:val="none" w:sz="0" w:space="0" w:color="auto"/>
      </w:divBdr>
    </w:div>
    <w:div w:id="304547755">
      <w:bodyDiv w:val="1"/>
      <w:marLeft w:val="0"/>
      <w:marRight w:val="0"/>
      <w:marTop w:val="0"/>
      <w:marBottom w:val="0"/>
      <w:divBdr>
        <w:top w:val="none" w:sz="0" w:space="0" w:color="auto"/>
        <w:left w:val="none" w:sz="0" w:space="0" w:color="auto"/>
        <w:bottom w:val="none" w:sz="0" w:space="0" w:color="auto"/>
        <w:right w:val="none" w:sz="0" w:space="0" w:color="auto"/>
      </w:divBdr>
    </w:div>
    <w:div w:id="374476011">
      <w:bodyDiv w:val="1"/>
      <w:marLeft w:val="0"/>
      <w:marRight w:val="0"/>
      <w:marTop w:val="0"/>
      <w:marBottom w:val="0"/>
      <w:divBdr>
        <w:top w:val="none" w:sz="0" w:space="0" w:color="auto"/>
        <w:left w:val="none" w:sz="0" w:space="0" w:color="auto"/>
        <w:bottom w:val="none" w:sz="0" w:space="0" w:color="auto"/>
        <w:right w:val="none" w:sz="0" w:space="0" w:color="auto"/>
      </w:divBdr>
    </w:div>
    <w:div w:id="405231810">
      <w:bodyDiv w:val="1"/>
      <w:marLeft w:val="0"/>
      <w:marRight w:val="0"/>
      <w:marTop w:val="0"/>
      <w:marBottom w:val="0"/>
      <w:divBdr>
        <w:top w:val="none" w:sz="0" w:space="0" w:color="auto"/>
        <w:left w:val="none" w:sz="0" w:space="0" w:color="auto"/>
        <w:bottom w:val="none" w:sz="0" w:space="0" w:color="auto"/>
        <w:right w:val="none" w:sz="0" w:space="0" w:color="auto"/>
      </w:divBdr>
      <w:divsChild>
        <w:div w:id="1605964945">
          <w:marLeft w:val="864"/>
          <w:marRight w:val="0"/>
          <w:marTop w:val="134"/>
          <w:marBottom w:val="0"/>
          <w:divBdr>
            <w:top w:val="none" w:sz="0" w:space="0" w:color="auto"/>
            <w:left w:val="none" w:sz="0" w:space="0" w:color="auto"/>
            <w:bottom w:val="none" w:sz="0" w:space="0" w:color="auto"/>
            <w:right w:val="none" w:sz="0" w:space="0" w:color="auto"/>
          </w:divBdr>
        </w:div>
      </w:divsChild>
    </w:div>
    <w:div w:id="509836345">
      <w:bodyDiv w:val="1"/>
      <w:marLeft w:val="0"/>
      <w:marRight w:val="0"/>
      <w:marTop w:val="0"/>
      <w:marBottom w:val="0"/>
      <w:divBdr>
        <w:top w:val="none" w:sz="0" w:space="0" w:color="auto"/>
        <w:left w:val="none" w:sz="0" w:space="0" w:color="auto"/>
        <w:bottom w:val="none" w:sz="0" w:space="0" w:color="auto"/>
        <w:right w:val="none" w:sz="0" w:space="0" w:color="auto"/>
      </w:divBdr>
    </w:div>
    <w:div w:id="588974141">
      <w:bodyDiv w:val="1"/>
      <w:marLeft w:val="0"/>
      <w:marRight w:val="0"/>
      <w:marTop w:val="0"/>
      <w:marBottom w:val="0"/>
      <w:divBdr>
        <w:top w:val="none" w:sz="0" w:space="0" w:color="auto"/>
        <w:left w:val="none" w:sz="0" w:space="0" w:color="auto"/>
        <w:bottom w:val="none" w:sz="0" w:space="0" w:color="auto"/>
        <w:right w:val="none" w:sz="0" w:space="0" w:color="auto"/>
      </w:divBdr>
    </w:div>
    <w:div w:id="724572906">
      <w:bodyDiv w:val="1"/>
      <w:marLeft w:val="0"/>
      <w:marRight w:val="0"/>
      <w:marTop w:val="0"/>
      <w:marBottom w:val="0"/>
      <w:divBdr>
        <w:top w:val="none" w:sz="0" w:space="0" w:color="auto"/>
        <w:left w:val="none" w:sz="0" w:space="0" w:color="auto"/>
        <w:bottom w:val="none" w:sz="0" w:space="0" w:color="auto"/>
        <w:right w:val="none" w:sz="0" w:space="0" w:color="auto"/>
      </w:divBdr>
    </w:div>
    <w:div w:id="1071268340">
      <w:bodyDiv w:val="1"/>
      <w:marLeft w:val="0"/>
      <w:marRight w:val="0"/>
      <w:marTop w:val="0"/>
      <w:marBottom w:val="0"/>
      <w:divBdr>
        <w:top w:val="none" w:sz="0" w:space="0" w:color="auto"/>
        <w:left w:val="none" w:sz="0" w:space="0" w:color="auto"/>
        <w:bottom w:val="none" w:sz="0" w:space="0" w:color="auto"/>
        <w:right w:val="none" w:sz="0" w:space="0" w:color="auto"/>
      </w:divBdr>
    </w:div>
    <w:div w:id="1277560957">
      <w:bodyDiv w:val="1"/>
      <w:marLeft w:val="0"/>
      <w:marRight w:val="0"/>
      <w:marTop w:val="0"/>
      <w:marBottom w:val="0"/>
      <w:divBdr>
        <w:top w:val="none" w:sz="0" w:space="0" w:color="auto"/>
        <w:left w:val="none" w:sz="0" w:space="0" w:color="auto"/>
        <w:bottom w:val="none" w:sz="0" w:space="0" w:color="auto"/>
        <w:right w:val="none" w:sz="0" w:space="0" w:color="auto"/>
      </w:divBdr>
    </w:div>
    <w:div w:id="1329559273">
      <w:bodyDiv w:val="1"/>
      <w:marLeft w:val="0"/>
      <w:marRight w:val="0"/>
      <w:marTop w:val="0"/>
      <w:marBottom w:val="0"/>
      <w:divBdr>
        <w:top w:val="none" w:sz="0" w:space="0" w:color="auto"/>
        <w:left w:val="none" w:sz="0" w:space="0" w:color="auto"/>
        <w:bottom w:val="none" w:sz="0" w:space="0" w:color="auto"/>
        <w:right w:val="none" w:sz="0" w:space="0" w:color="auto"/>
      </w:divBdr>
    </w:div>
    <w:div w:id="1344281944">
      <w:bodyDiv w:val="1"/>
      <w:marLeft w:val="0"/>
      <w:marRight w:val="0"/>
      <w:marTop w:val="0"/>
      <w:marBottom w:val="0"/>
      <w:divBdr>
        <w:top w:val="none" w:sz="0" w:space="0" w:color="auto"/>
        <w:left w:val="none" w:sz="0" w:space="0" w:color="auto"/>
        <w:bottom w:val="none" w:sz="0" w:space="0" w:color="auto"/>
        <w:right w:val="none" w:sz="0" w:space="0" w:color="auto"/>
      </w:divBdr>
    </w:div>
    <w:div w:id="1385106600">
      <w:bodyDiv w:val="1"/>
      <w:marLeft w:val="0"/>
      <w:marRight w:val="0"/>
      <w:marTop w:val="0"/>
      <w:marBottom w:val="0"/>
      <w:divBdr>
        <w:top w:val="none" w:sz="0" w:space="0" w:color="auto"/>
        <w:left w:val="none" w:sz="0" w:space="0" w:color="auto"/>
        <w:bottom w:val="none" w:sz="0" w:space="0" w:color="auto"/>
        <w:right w:val="none" w:sz="0" w:space="0" w:color="auto"/>
      </w:divBdr>
    </w:div>
    <w:div w:id="1447389077">
      <w:bodyDiv w:val="1"/>
      <w:marLeft w:val="0"/>
      <w:marRight w:val="0"/>
      <w:marTop w:val="0"/>
      <w:marBottom w:val="0"/>
      <w:divBdr>
        <w:top w:val="none" w:sz="0" w:space="0" w:color="auto"/>
        <w:left w:val="none" w:sz="0" w:space="0" w:color="auto"/>
        <w:bottom w:val="none" w:sz="0" w:space="0" w:color="auto"/>
        <w:right w:val="none" w:sz="0" w:space="0" w:color="auto"/>
      </w:divBdr>
    </w:div>
    <w:div w:id="1732535413">
      <w:bodyDiv w:val="1"/>
      <w:marLeft w:val="0"/>
      <w:marRight w:val="0"/>
      <w:marTop w:val="0"/>
      <w:marBottom w:val="0"/>
      <w:divBdr>
        <w:top w:val="none" w:sz="0" w:space="0" w:color="auto"/>
        <w:left w:val="none" w:sz="0" w:space="0" w:color="auto"/>
        <w:bottom w:val="none" w:sz="0" w:space="0" w:color="auto"/>
        <w:right w:val="none" w:sz="0" w:space="0" w:color="auto"/>
      </w:divBdr>
    </w:div>
    <w:div w:id="1774739043">
      <w:bodyDiv w:val="1"/>
      <w:marLeft w:val="0"/>
      <w:marRight w:val="0"/>
      <w:marTop w:val="0"/>
      <w:marBottom w:val="0"/>
      <w:divBdr>
        <w:top w:val="none" w:sz="0" w:space="0" w:color="auto"/>
        <w:left w:val="none" w:sz="0" w:space="0" w:color="auto"/>
        <w:bottom w:val="none" w:sz="0" w:space="0" w:color="auto"/>
        <w:right w:val="none" w:sz="0" w:space="0" w:color="auto"/>
      </w:divBdr>
    </w:div>
    <w:div w:id="1785072129">
      <w:bodyDiv w:val="1"/>
      <w:marLeft w:val="0"/>
      <w:marRight w:val="0"/>
      <w:marTop w:val="0"/>
      <w:marBottom w:val="0"/>
      <w:divBdr>
        <w:top w:val="none" w:sz="0" w:space="0" w:color="auto"/>
        <w:left w:val="none" w:sz="0" w:space="0" w:color="auto"/>
        <w:bottom w:val="none" w:sz="0" w:space="0" w:color="auto"/>
        <w:right w:val="none" w:sz="0" w:space="0" w:color="auto"/>
      </w:divBdr>
    </w:div>
    <w:div w:id="1827621650">
      <w:bodyDiv w:val="1"/>
      <w:marLeft w:val="0"/>
      <w:marRight w:val="0"/>
      <w:marTop w:val="0"/>
      <w:marBottom w:val="0"/>
      <w:divBdr>
        <w:top w:val="none" w:sz="0" w:space="0" w:color="auto"/>
        <w:left w:val="none" w:sz="0" w:space="0" w:color="auto"/>
        <w:bottom w:val="none" w:sz="0" w:space="0" w:color="auto"/>
        <w:right w:val="none" w:sz="0" w:space="0" w:color="auto"/>
      </w:divBdr>
    </w:div>
    <w:div w:id="1848639975">
      <w:bodyDiv w:val="1"/>
      <w:marLeft w:val="0"/>
      <w:marRight w:val="0"/>
      <w:marTop w:val="0"/>
      <w:marBottom w:val="0"/>
      <w:divBdr>
        <w:top w:val="none" w:sz="0" w:space="0" w:color="auto"/>
        <w:left w:val="none" w:sz="0" w:space="0" w:color="auto"/>
        <w:bottom w:val="none" w:sz="0" w:space="0" w:color="auto"/>
        <w:right w:val="none" w:sz="0" w:space="0" w:color="auto"/>
      </w:divBdr>
    </w:div>
    <w:div w:id="1894000300">
      <w:bodyDiv w:val="1"/>
      <w:marLeft w:val="0"/>
      <w:marRight w:val="0"/>
      <w:marTop w:val="0"/>
      <w:marBottom w:val="0"/>
      <w:divBdr>
        <w:top w:val="none" w:sz="0" w:space="0" w:color="auto"/>
        <w:left w:val="none" w:sz="0" w:space="0" w:color="auto"/>
        <w:bottom w:val="none" w:sz="0" w:space="0" w:color="auto"/>
        <w:right w:val="none" w:sz="0" w:space="0" w:color="auto"/>
      </w:divBdr>
    </w:div>
    <w:div w:id="1907914314">
      <w:bodyDiv w:val="1"/>
      <w:marLeft w:val="0"/>
      <w:marRight w:val="0"/>
      <w:marTop w:val="0"/>
      <w:marBottom w:val="0"/>
      <w:divBdr>
        <w:top w:val="none" w:sz="0" w:space="0" w:color="auto"/>
        <w:left w:val="none" w:sz="0" w:space="0" w:color="auto"/>
        <w:bottom w:val="none" w:sz="0" w:space="0" w:color="auto"/>
        <w:right w:val="none" w:sz="0" w:space="0" w:color="auto"/>
      </w:divBdr>
      <w:divsChild>
        <w:div w:id="449594943">
          <w:marLeft w:val="0"/>
          <w:marRight w:val="864"/>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1</Pages>
  <Words>912</Words>
  <Characters>5205</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v</Company>
  <LinksUpToDate>false</LinksUpToDate>
  <CharactersWithSpaces>6105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c:creator>
  <cp:keywords/>
  <dc:description/>
  <cp:lastModifiedBy>RAD</cp:lastModifiedBy>
  <cp:revision>11</cp:revision>
  <dcterms:created xsi:type="dcterms:W3CDTF">2015-11-09T11:23:00Z</dcterms:created>
  <dcterms:modified xsi:type="dcterms:W3CDTF">2015-12-13T15:28:00Z</dcterms:modified>
</cp:coreProperties>
</file>