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F6" w:rsidRPr="00BC4EAB" w:rsidRDefault="009F3CF6" w:rsidP="009F3CF6">
      <w:r w:rsidRPr="0082758C">
        <w:rPr>
          <w:rFonts w:hint="cs"/>
          <w:rtl/>
        </w:rPr>
        <w:t xml:space="preserve">   </w:t>
      </w:r>
      <w:r w:rsidRPr="0082758C">
        <w:rPr>
          <w:rFonts w:hint="cs"/>
          <w:b/>
          <w:bCs/>
          <w:rtl/>
        </w:rPr>
        <w:t>نام ونام خانوادگي:</w:t>
      </w:r>
      <w:r>
        <w:rPr>
          <w:rFonts w:hint="cs"/>
          <w:rtl/>
        </w:rPr>
        <w:t xml:space="preserve"> ...........</w:t>
      </w:r>
      <w:r w:rsidR="00013C28">
        <w:rPr>
          <w:rFonts w:hint="cs"/>
          <w:rtl/>
        </w:rPr>
        <w:t>.......</w:t>
      </w:r>
      <w:r>
        <w:rPr>
          <w:rFonts w:hint="cs"/>
          <w:rtl/>
        </w:rPr>
        <w:t>..</w:t>
      </w:r>
      <w:r w:rsidRPr="0082758C">
        <w:rPr>
          <w:rFonts w:hint="cs"/>
          <w:rtl/>
        </w:rPr>
        <w:t>...</w:t>
      </w:r>
      <w:r>
        <w:rPr>
          <w:rFonts w:hint="cs"/>
          <w:rtl/>
        </w:rPr>
        <w:t xml:space="preserve">  </w:t>
      </w:r>
      <w:bookmarkStart w:id="0" w:name="_GoBack"/>
      <w:r>
        <w:rPr>
          <w:rFonts w:hint="cs"/>
          <w:rtl/>
        </w:rPr>
        <w:t xml:space="preserve">دفتر ثبت شاخصهاي  توصيفي  پايه اول ابتدايي     </w:t>
      </w:r>
      <w:bookmarkEnd w:id="0"/>
      <w:r>
        <w:rPr>
          <w:rFonts w:hint="cs"/>
          <w:rtl/>
        </w:rPr>
        <w:t>طراح :اقبال سعيدپور آموزگار پايه اول مهر صاحب</w:t>
      </w:r>
      <w:r w:rsidR="00013C28">
        <w:rPr>
          <w:rFonts w:hint="cs"/>
          <w:rtl/>
        </w:rPr>
        <w:t xml:space="preserve"> منطقه زيويه</w:t>
      </w:r>
    </w:p>
    <w:tbl>
      <w:tblPr>
        <w:tblpPr w:leftFromText="180" w:rightFromText="180" w:horzAnchor="margin" w:tblpXSpec="center" w:tblpY="585"/>
        <w:bidiVisual/>
        <w:tblW w:w="11199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708"/>
        <w:gridCol w:w="8235"/>
        <w:gridCol w:w="420"/>
        <w:gridCol w:w="420"/>
        <w:gridCol w:w="480"/>
        <w:gridCol w:w="448"/>
      </w:tblGrid>
      <w:tr w:rsidR="009F3CF6" w:rsidRPr="002434E0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2434E0">
              <w:rPr>
                <w:rFonts w:hint="cs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2434E0">
              <w:rPr>
                <w:rFonts w:hint="cs"/>
                <w:sz w:val="32"/>
                <w:szCs w:val="32"/>
                <w:rtl/>
              </w:rPr>
              <w:t xml:space="preserve">                                  ارزيابي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4"/>
                <w:szCs w:val="14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ن</w:t>
            </w:r>
          </w:p>
        </w:tc>
      </w:tr>
      <w:tr w:rsidR="009F3CF6" w:rsidRPr="002434E0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  مهر  </w:t>
            </w: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357BBB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تاچه اندازه به يادگيري و خواندن قرآن و سوره هاي آن و پيام هاي قرآني علاقه مند است ؟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آيا</w:t>
            </w:r>
            <w:r w:rsidRPr="00935763">
              <w:rPr>
                <w:rFonts w:cs="2  Zar" w:hint="cs"/>
                <w:rtl/>
              </w:rPr>
              <w:t xml:space="preserve">در </w:t>
            </w:r>
            <w:r>
              <w:rPr>
                <w:rFonts w:cs="2  Zar" w:hint="cs"/>
                <w:rtl/>
              </w:rPr>
              <w:t xml:space="preserve"> يادگيري نگاره ها ونوشتن زيرنويس ها  دقت مي كند  وصحيح مي نويسد؟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/////////////////////////////////////////////////////////////////////////////////////////////////////////////////////////////////////////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///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///</w:t>
            </w: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///</w:t>
            </w: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///</w:t>
            </w: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آيادر رنگ كردن الگوها دقت لازم را مي  كند و صحيح انجام مي دهد وبا انگشت درست مي شمارد؟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EC68E3" w:rsidRDefault="009F3CF6" w:rsidP="00EC68E3">
            <w:pPr>
              <w:spacing w:after="0" w:line="240" w:lineRule="auto"/>
              <w:rPr>
                <w:rFonts w:cs="2  Zar"/>
                <w:b/>
                <w:bCs/>
                <w:rtl/>
              </w:rPr>
            </w:pPr>
            <w:r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تا چه اندازه به محيط وسلامتي خود اهميت مي دهد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 وروشهاي حفظ سلامتي را بازگومي كند</w:t>
            </w:r>
            <w:r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 ؟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 وآيا  با</w:t>
            </w:r>
            <w:r w:rsidR="00EC68E3" w:rsidRPr="00EC68E3">
              <w:rPr>
                <w:rFonts w:cs="2  Zar"/>
                <w:b/>
                <w:bCs/>
                <w:sz w:val="18"/>
                <w:szCs w:val="18"/>
                <w:rtl/>
              </w:rPr>
              <w:t xml:space="preserve"> 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انجام</w:t>
            </w:r>
            <w:r w:rsidR="00EC68E3" w:rsidRPr="00EC68E3">
              <w:rPr>
                <w:rFonts w:cs="2  Zar"/>
                <w:b/>
                <w:bCs/>
                <w:sz w:val="18"/>
                <w:szCs w:val="18"/>
                <w:rtl/>
              </w:rPr>
              <w:t xml:space="preserve"> 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چند</w:t>
            </w:r>
            <w:r w:rsidR="00EC68E3" w:rsidRPr="00EC68E3">
              <w:rPr>
                <w:rFonts w:cs="2  Zar"/>
                <w:b/>
                <w:bCs/>
                <w:sz w:val="18"/>
                <w:szCs w:val="18"/>
                <w:rtl/>
              </w:rPr>
              <w:t xml:space="preserve"> 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آزمایش</w:t>
            </w:r>
            <w:r w:rsidR="00EC68E3" w:rsidRPr="00EC68E3">
              <w:rPr>
                <w:rFonts w:cs="2  Zar"/>
                <w:b/>
                <w:bCs/>
                <w:sz w:val="18"/>
                <w:szCs w:val="18"/>
                <w:rtl/>
              </w:rPr>
              <w:t xml:space="preserve"> 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انواع</w:t>
            </w:r>
            <w:r w:rsidR="00EC68E3" w:rsidRPr="00EC68E3">
              <w:rPr>
                <w:rFonts w:cs="2  Zar"/>
                <w:b/>
                <w:bCs/>
                <w:sz w:val="18"/>
                <w:szCs w:val="18"/>
                <w:rtl/>
              </w:rPr>
              <w:t xml:space="preserve"> 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مزه</w:t>
            </w:r>
            <w:r w:rsidR="00EC68E3" w:rsidRPr="00EC68E3">
              <w:rPr>
                <w:rFonts w:cs="2  Zar"/>
                <w:b/>
                <w:bCs/>
                <w:sz w:val="18"/>
                <w:szCs w:val="18"/>
                <w:rtl/>
              </w:rPr>
              <w:t xml:space="preserve"> 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ها</w:t>
            </w:r>
            <w:r w:rsidR="00EC68E3" w:rsidRPr="00EC68E3">
              <w:rPr>
                <w:rFonts w:cs="2  Zar"/>
                <w:b/>
                <w:bCs/>
                <w:sz w:val="18"/>
                <w:szCs w:val="18"/>
                <w:rtl/>
              </w:rPr>
              <w:t xml:space="preserve"> </w:t>
            </w:r>
            <w:r w:rsidR="00EC68E3" w:rsidRPr="00EC68E3">
              <w:rPr>
                <w:rFonts w:cs="2  Zar" w:hint="cs"/>
                <w:b/>
                <w:bCs/>
                <w:sz w:val="18"/>
                <w:szCs w:val="18"/>
                <w:rtl/>
              </w:rPr>
              <w:t>وميوه ها ت را تشخيص مي دهد؟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به نظر شما در چه سطحي به نقاشي كردن علاقه نشان مي دهد؟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آيا در بازي همكاري لازم را با دوستانش دارد؟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2434E0">
              <w:rPr>
                <w:rFonts w:hint="cs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sz w:val="40"/>
                <w:szCs w:val="40"/>
                <w:rtl/>
              </w:rPr>
            </w:pPr>
            <w:r w:rsidRPr="00935763">
              <w:rPr>
                <w:rFonts w:cs="2  Zar" w:hint="cs"/>
                <w:sz w:val="32"/>
                <w:szCs w:val="32"/>
                <w:rtl/>
              </w:rPr>
              <w:t xml:space="preserve">                                  ارزيابي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2434E0">
              <w:rPr>
                <w:rFonts w:hint="cs"/>
                <w:sz w:val="18"/>
                <w:szCs w:val="18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ن</w:t>
            </w:r>
          </w:p>
        </w:tc>
      </w:tr>
      <w:tr w:rsidR="009F3CF6" w:rsidRPr="002434E0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  آبان</w:t>
            </w: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3D24A6" w:rsidRDefault="009F3CF6" w:rsidP="002C192F">
            <w:pPr>
              <w:spacing w:after="0" w:line="240" w:lineRule="auto"/>
              <w:rPr>
                <w:rFonts w:cs="2  Zar"/>
                <w:b/>
                <w:bCs/>
                <w:rtl/>
              </w:rPr>
            </w:pPr>
            <w:r w:rsidRPr="003D24A6">
              <w:rPr>
                <w:rFonts w:cs="2  Zar" w:hint="cs"/>
                <w:b/>
                <w:bCs/>
                <w:sz w:val="16"/>
                <w:szCs w:val="16"/>
                <w:rtl/>
              </w:rPr>
              <w:t>خواندن سوره ي كوثر را از حفظ وعلاقه به پيام هاي قرآني را  درچه سطحي مي بينيد؟ و نعمتهاي الهي را در چه سطحي مي شناسد؟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در چه سطحي صداي آا وب و صداهاي  ن -  م - ت  را  تشخيص مي دهد؟ وآيا كلمات را صحيح مي خواند و مي نويسد؟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به نظر شمادر نوشتن كلمات داده شده دقت لازم را دارد و صحيح مي نويسد؟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3D24A6" w:rsidRDefault="009F3CF6" w:rsidP="002C192F">
            <w:pPr>
              <w:spacing w:after="0" w:line="240" w:lineRule="auto"/>
              <w:rPr>
                <w:rFonts w:cs="2  Zar"/>
                <w:b/>
                <w:bCs/>
                <w:rtl/>
              </w:rPr>
            </w:pPr>
            <w:r w:rsidRPr="003D24A6">
              <w:rPr>
                <w:rFonts w:cs="2  Zar" w:hint="cs"/>
                <w:b/>
                <w:bCs/>
                <w:sz w:val="16"/>
                <w:szCs w:val="16"/>
                <w:rtl/>
              </w:rPr>
              <w:t>آيااعداد 1و2و3 وچوب خط ها را</w:t>
            </w:r>
            <w:r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 را به خوبي تشخيص </w:t>
            </w:r>
            <w:r w:rsidRPr="003D24A6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 و جد</w:t>
            </w:r>
            <w:r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اول شگفت انگيز را صحيح حل </w:t>
            </w:r>
            <w:r w:rsidRPr="003D24A6">
              <w:rPr>
                <w:rFonts w:cs="2  Zar" w:hint="cs"/>
                <w:b/>
                <w:bCs/>
                <w:sz w:val="16"/>
                <w:szCs w:val="16"/>
                <w:rtl/>
              </w:rPr>
              <w:t xml:space="preserve"> واز ابزار با مهارت كار مي كند  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BC0D55" w:rsidRDefault="009F3CF6" w:rsidP="00EC68E3">
            <w:pPr>
              <w:spacing w:before="100" w:beforeAutospacing="1" w:after="100" w:afterAutospacing="1" w:line="240" w:lineRule="auto"/>
              <w:outlineLvl w:val="0"/>
              <w:rPr>
                <w:rFonts w:ascii="Tahoma" w:eastAsia="Times New Roman" w:hAnsi="Tahoma" w:cs="2  Zar"/>
                <w:color w:val="313131"/>
                <w:kern w:val="36"/>
                <w:sz w:val="48"/>
                <w:szCs w:val="48"/>
                <w:rtl/>
              </w:rPr>
            </w:pPr>
            <w:r>
              <w:rPr>
                <w:rFonts w:ascii="Arial" w:eastAsia="Times New Roman" w:hAnsi="Arial" w:cs="2  Zar" w:hint="cs"/>
                <w:color w:val="313131"/>
                <w:kern w:val="36"/>
                <w:sz w:val="24"/>
                <w:szCs w:val="24"/>
                <w:rtl/>
              </w:rPr>
              <w:t xml:space="preserve">تاچه اندازه </w:t>
            </w:r>
            <w:r w:rsidRPr="00BC0D55">
              <w:rPr>
                <w:rFonts w:ascii="Arial" w:eastAsia="Times New Roman" w:hAnsi="Arial" w:cs="2  Zar"/>
                <w:color w:val="313131"/>
                <w:kern w:val="36"/>
                <w:sz w:val="24"/>
                <w:szCs w:val="24"/>
                <w:rtl/>
              </w:rPr>
              <w:t xml:space="preserve">نسبت به داشتن عاد ت های صحیح بهداشت شخصی و عمومی </w:t>
            </w:r>
            <w:r>
              <w:rPr>
                <w:rFonts w:ascii="Arial" w:eastAsia="Times New Roman" w:hAnsi="Arial" w:cs="2  Zar" w:hint="cs"/>
                <w:color w:val="313131"/>
                <w:kern w:val="36"/>
                <w:sz w:val="24"/>
                <w:szCs w:val="24"/>
                <w:rtl/>
              </w:rPr>
              <w:t>و به سلامتي خود اهميت مي دهد؟</w:t>
            </w:r>
            <w:r w:rsidR="00EC68E3">
              <w:rPr>
                <w:rFonts w:cs="2  Zar" w:hint="cs"/>
                <w:rtl/>
              </w:rPr>
              <w:t xml:space="preserve">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آيادر كشيدن نقاشي ورنگ آميزي آن دقت لازم را دارد و منظم رنگ آميزي مي كند؟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 چه ميزان حركات ورزشي را به خوبي ومنظم انجام مي دهد؟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2434E0">
              <w:rPr>
                <w:rFonts w:hint="cs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sz w:val="40"/>
                <w:szCs w:val="40"/>
                <w:rtl/>
              </w:rPr>
            </w:pPr>
            <w:r w:rsidRPr="00935763">
              <w:rPr>
                <w:rFonts w:cs="2  Zar" w:hint="cs"/>
                <w:sz w:val="32"/>
                <w:szCs w:val="32"/>
                <w:rtl/>
              </w:rPr>
              <w:t xml:space="preserve">                                  ارزيابي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4"/>
                <w:szCs w:val="14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ن</w:t>
            </w:r>
          </w:p>
        </w:tc>
      </w:tr>
      <w:tr w:rsidR="009F3CF6" w:rsidRPr="002434E0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 آذر</w:t>
            </w: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آياسوره العصر رااز حفظ  و پيام قرآني را مي خواند و به آن علاقه مند است  ؟ چه رفتاري را با والدين خود دارد؟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چقدردر نوشتن كتاب كار و صداهاي ز  -  اِ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2  Zar" w:hint="cs"/>
                <w:rtl/>
              </w:rPr>
              <w:t xml:space="preserve"> اُ و خواندن درسهاي آن خوب و دقيق عمل مي كند  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 چه اندازه در نوشتن كلمات داده شده دقت لازم را دارد  و صحيح مي نويسد؟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312408" w:rsidRDefault="009F3CF6" w:rsidP="002C192F">
            <w:pPr>
              <w:spacing w:after="0" w:line="240" w:lineRule="auto"/>
              <w:rPr>
                <w:rFonts w:cs="2  Zar"/>
                <w:b/>
                <w:bCs/>
                <w:rtl/>
              </w:rPr>
            </w:pPr>
            <w:r w:rsidRPr="00312408">
              <w:rPr>
                <w:rFonts w:cs="2  Zar" w:hint="cs"/>
                <w:b/>
                <w:bCs/>
                <w:sz w:val="14"/>
                <w:szCs w:val="14"/>
                <w:rtl/>
              </w:rPr>
              <w:t>به نظر شما در تشخيص نماد مساوي وقرار دادن آن ميان اعداد تا چه اندازه موفق است؟و</w:t>
            </w:r>
            <w:r>
              <w:rPr>
                <w:rFonts w:cs="2  Zar" w:hint="cs"/>
                <w:b/>
                <w:bCs/>
                <w:sz w:val="14"/>
                <w:szCs w:val="14"/>
                <w:rtl/>
              </w:rPr>
              <w:t>آيا</w:t>
            </w:r>
            <w:r w:rsidRPr="00312408">
              <w:rPr>
                <w:rFonts w:cs="2  Zar" w:hint="cs"/>
                <w:b/>
                <w:bCs/>
                <w:sz w:val="14"/>
                <w:szCs w:val="14"/>
                <w:rtl/>
              </w:rPr>
              <w:t>اعداد3تا8 به خوبي مي نويسد ومي تواند اعداد را به وسيله شكل</w:t>
            </w:r>
            <w:r>
              <w:rPr>
                <w:rFonts w:cs="2  Zar" w:hint="cs"/>
                <w:b/>
                <w:bCs/>
                <w:sz w:val="14"/>
                <w:szCs w:val="14"/>
                <w:rtl/>
              </w:rPr>
              <w:t xml:space="preserve"> هاباهم جمع كند؟ درچه سطحي </w:t>
            </w:r>
            <w:r w:rsidRPr="00312408">
              <w:rPr>
                <w:rFonts w:cs="2  Zar" w:hint="cs"/>
                <w:b/>
                <w:bCs/>
                <w:sz w:val="14"/>
                <w:szCs w:val="14"/>
                <w:rtl/>
              </w:rPr>
              <w:t xml:space="preserve">مي تواند قرينه شكل ها را رسم كند؟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F169C" w:rsidRDefault="009F3CF6" w:rsidP="00EC68E3">
            <w:pPr>
              <w:pStyle w:val="Heading1"/>
              <w:bidi/>
              <w:rPr>
                <w:rFonts w:ascii="Tahoma" w:hAnsi="Tahoma" w:cs="2  Zar"/>
                <w:b w:val="0"/>
                <w:bCs w:val="0"/>
                <w:color w:val="313131"/>
                <w:rtl/>
              </w:rPr>
            </w:pPr>
            <w:r w:rsidRPr="00EC68E3">
              <w:rPr>
                <w:rFonts w:ascii="Arial" w:hAnsi="Arial" w:cs="2  Zar" w:hint="cs"/>
                <w:b w:val="0"/>
                <w:bCs w:val="0"/>
                <w:color w:val="313131"/>
                <w:sz w:val="22"/>
                <w:szCs w:val="22"/>
                <w:rtl/>
              </w:rPr>
              <w:t xml:space="preserve">تا چه ميزان </w:t>
            </w:r>
            <w:r w:rsidRPr="00EC68E3">
              <w:rPr>
                <w:rFonts w:ascii="Arial" w:hAnsi="Arial" w:cs="2  Zar"/>
                <w:b w:val="0"/>
                <w:bCs w:val="0"/>
                <w:color w:val="313131"/>
                <w:sz w:val="22"/>
                <w:szCs w:val="22"/>
                <w:rtl/>
              </w:rPr>
              <w:t xml:space="preserve">نسبت به رفتار جانوران علاقه مند و کنجکاو </w:t>
            </w:r>
            <w:r w:rsidRPr="00EC68E3">
              <w:rPr>
                <w:rFonts w:ascii="Arial" w:hAnsi="Arial" w:cs="2  Zar" w:hint="cs"/>
                <w:b w:val="0"/>
                <w:bCs w:val="0"/>
                <w:color w:val="313131"/>
                <w:sz w:val="22"/>
                <w:szCs w:val="22"/>
                <w:rtl/>
              </w:rPr>
              <w:t>است</w:t>
            </w:r>
            <w:r w:rsidR="00EC68E3" w:rsidRPr="00EC68E3">
              <w:rPr>
                <w:rFonts w:ascii="Arial" w:hAnsi="Arial" w:cs="2  Zar" w:hint="cs"/>
                <w:b w:val="0"/>
                <w:bCs w:val="0"/>
                <w:color w:val="313131"/>
                <w:sz w:val="22"/>
                <w:szCs w:val="22"/>
                <w:rtl/>
              </w:rPr>
              <w:t xml:space="preserve"> وموجودات زنده وغير زنده از هم تشخيص و نام مي برد</w:t>
            </w:r>
            <w:r w:rsidRPr="00EC68E3">
              <w:rPr>
                <w:rFonts w:ascii="Arial" w:hAnsi="Arial" w:cs="2  Zar" w:hint="cs"/>
                <w:b w:val="0"/>
                <w:bCs w:val="0"/>
                <w:color w:val="313131"/>
                <w:sz w:val="22"/>
                <w:szCs w:val="22"/>
                <w:rtl/>
              </w:rPr>
              <w:t>؟</w:t>
            </w:r>
            <w:r w:rsidR="00EC68E3" w:rsidRPr="00EC68E3">
              <w:rPr>
                <w:rFonts w:cs="2  Zar"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به تشخيص شمادر رنگ آميزي نقاشي وكار با برگ  به خوبي عمل مي كند؟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آيادرفعاليتهاي گروهي به خوبي شركت مي كندوعلاقه مند است؟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9F3CF6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2434E0">
              <w:rPr>
                <w:rFonts w:hint="cs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Fonts w:cs="2  Zar"/>
                <w:sz w:val="14"/>
                <w:szCs w:val="14"/>
                <w:rtl/>
              </w:rPr>
            </w:pPr>
            <w:r w:rsidRPr="004D691D">
              <w:rPr>
                <w:rFonts w:cs="2  Zar" w:hint="cs"/>
                <w:sz w:val="24"/>
                <w:szCs w:val="24"/>
                <w:rtl/>
              </w:rPr>
              <w:t xml:space="preserve">                                  ارزيابي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4"/>
                <w:szCs w:val="14"/>
                <w:rtl/>
              </w:rPr>
            </w:pPr>
            <w:r w:rsidRPr="004D691D">
              <w:rPr>
                <w:rFonts w:hint="cs"/>
                <w:sz w:val="14"/>
                <w:szCs w:val="14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9F3CF6" w:rsidRDefault="009F3CF6" w:rsidP="002C192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9F3CF6" w:rsidRDefault="009F3CF6" w:rsidP="002C192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9F3CF6" w:rsidRDefault="009F3CF6" w:rsidP="002C192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>ن</w:t>
            </w:r>
          </w:p>
        </w:tc>
      </w:tr>
      <w:tr w:rsidR="009F3CF6" w:rsidRPr="002434E0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  دي</w:t>
            </w: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آيالوحه ها را خوبي مي خواند  و از خواندن عبارات لذت مي برد؟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7D7A57">
              <w:rPr>
                <w:rFonts w:cs="2  Zar" w:hint="cs"/>
                <w:sz w:val="16"/>
                <w:szCs w:val="16"/>
                <w:rtl/>
              </w:rPr>
              <w:t>آياكتاب كار را مرتب و با دقت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پر مي كند؟ و متن فارسي را </w:t>
            </w:r>
            <w:r w:rsidRPr="007D7A57">
              <w:rPr>
                <w:rFonts w:cs="2  Zar" w:hint="cs"/>
                <w:sz w:val="16"/>
                <w:szCs w:val="16"/>
                <w:rtl/>
              </w:rPr>
              <w:t>صحيح</w:t>
            </w:r>
            <w:r>
              <w:rPr>
                <w:rFonts w:cs="2  Zar" w:hint="cs"/>
                <w:sz w:val="16"/>
                <w:szCs w:val="16"/>
                <w:rtl/>
              </w:rPr>
              <w:t xml:space="preserve"> مي خواندو</w:t>
            </w:r>
            <w:r w:rsidRPr="007D7A57">
              <w:rPr>
                <w:rFonts w:cs="2  Zar" w:hint="cs"/>
                <w:sz w:val="16"/>
                <w:szCs w:val="16"/>
                <w:rtl/>
              </w:rPr>
              <w:t xml:space="preserve"> كلمات وصداهاي ك </w:t>
            </w:r>
            <w:r w:rsidRPr="007D7A57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7D7A57">
              <w:rPr>
                <w:rFonts w:cs="2  Zar" w:hint="cs"/>
                <w:sz w:val="16"/>
                <w:szCs w:val="16"/>
                <w:rtl/>
              </w:rPr>
              <w:t>و- پ- گ-ف-خ-ق-ل-</w:t>
            </w:r>
            <w:r>
              <w:rPr>
                <w:rFonts w:cs="2  Zar" w:hint="cs"/>
                <w:sz w:val="16"/>
                <w:szCs w:val="16"/>
                <w:rtl/>
              </w:rPr>
              <w:t>و به خوبي تشخيص</w:t>
            </w:r>
            <w:r w:rsidRPr="007D7A57">
              <w:rPr>
                <w:rFonts w:cs="2  Zar" w:hint="cs"/>
                <w:sz w:val="16"/>
                <w:szCs w:val="16"/>
                <w:rtl/>
              </w:rPr>
              <w:t xml:space="preserve"> مي دهد 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64444E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ارزشيابي شمااز تشخيص كلمات و صحيح نوشتن كلمات و جمله ها توسط دانش آموزچگونه است 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64444E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 xml:space="preserve">به نظر شما </w:t>
            </w:r>
            <w:r>
              <w:rPr>
                <w:rFonts w:cs="2  Zar" w:hint="cs"/>
                <w:sz w:val="20"/>
                <w:szCs w:val="20"/>
                <w:rtl/>
              </w:rPr>
              <w:t>درحل جداول شگفت انگيز وجمع وتفرق ها وتشخيص طول اجسام ورنگ كردن</w:t>
            </w:r>
            <w:r w:rsidRPr="0064444E">
              <w:rPr>
                <w:rFonts w:cs="2  Zar" w:hint="cs"/>
                <w:sz w:val="20"/>
                <w:szCs w:val="20"/>
                <w:rtl/>
              </w:rPr>
              <w:t xml:space="preserve"> بر اساس الگوها به خوبي عمل مي كند؟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76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BF196C">
              <w:rPr>
                <w:rFonts w:cs="2  Zar" w:hint="cs"/>
                <w:sz w:val="18"/>
                <w:szCs w:val="18"/>
                <w:rtl/>
              </w:rPr>
              <w:t>آياقسمتهاي مختلف گياهان مانند ريشه و ساقه و برگ و گل و خصوصيات آن ها را مي تواند شرح دهد ونسبت به گياهان علاقه نشان مي دهد؟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64444E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تا چه اندازه با خمير شكل هاي مختلف رامي تواند  بسازد و از رنگهاي مختلف استفاده مي كند؟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64444E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در انجام حركات نرمشي به درستي وصحيح آنها را انجام مي دهد؟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</w:tbl>
    <w:p w:rsidR="009F3CF6" w:rsidRDefault="009F3CF6" w:rsidP="009F3CF6">
      <w:pPr>
        <w:rPr>
          <w:sz w:val="28"/>
          <w:szCs w:val="28"/>
          <w:rtl/>
        </w:rPr>
      </w:pPr>
    </w:p>
    <w:tbl>
      <w:tblPr>
        <w:tblpPr w:leftFromText="180" w:rightFromText="180" w:horzAnchor="margin" w:tblpXSpec="center" w:tblpY="585"/>
        <w:bidiVisual/>
        <w:tblW w:w="11199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708"/>
        <w:gridCol w:w="8235"/>
        <w:gridCol w:w="420"/>
        <w:gridCol w:w="420"/>
        <w:gridCol w:w="480"/>
        <w:gridCol w:w="448"/>
      </w:tblGrid>
      <w:tr w:rsidR="009F3CF6" w:rsidRPr="009F3CF6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2434E0">
              <w:rPr>
                <w:rFonts w:hint="cs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4D691D">
              <w:rPr>
                <w:rFonts w:hint="cs"/>
                <w:sz w:val="24"/>
                <w:szCs w:val="24"/>
                <w:rtl/>
              </w:rPr>
              <w:t xml:space="preserve">                                  </w:t>
            </w:r>
            <w:r w:rsidRPr="004D691D">
              <w:rPr>
                <w:rFonts w:hint="cs"/>
                <w:sz w:val="20"/>
                <w:szCs w:val="20"/>
                <w:rtl/>
              </w:rPr>
              <w:t>ارزيابي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1E5A38">
              <w:rPr>
                <w:rFonts w:hint="cs"/>
                <w:sz w:val="14"/>
                <w:szCs w:val="14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tl/>
              </w:rPr>
            </w:pPr>
            <w:r w:rsidRPr="004D691D">
              <w:rPr>
                <w:rFonts w:hint="cs"/>
                <w:rtl/>
              </w:rPr>
              <w:t>ن</w:t>
            </w:r>
          </w:p>
        </w:tc>
      </w:tr>
      <w:tr w:rsidR="009F3CF6" w:rsidRPr="002434E0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  بهمن</w:t>
            </w: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5F6B3E" w:rsidRDefault="009F3CF6" w:rsidP="002C192F">
            <w:pPr>
              <w:spacing w:after="0" w:line="240" w:lineRule="auto"/>
              <w:rPr>
                <w:rFonts w:cs="2  Zar"/>
                <w:sz w:val="24"/>
                <w:szCs w:val="24"/>
                <w:rtl/>
              </w:rPr>
            </w:pPr>
            <w:r w:rsidRPr="004D691D">
              <w:rPr>
                <w:rFonts w:cs="2  Zar" w:hint="cs"/>
                <w:sz w:val="20"/>
                <w:szCs w:val="20"/>
                <w:rtl/>
              </w:rPr>
              <w:t xml:space="preserve">آيا به نظافت ودعاكردن وپيام قرآني علاقه مند است؟  وآيا سوره حمد و عبارات ولوحه ها صحيح مي خواند؟ 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40733A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40733A">
              <w:rPr>
                <w:rFonts w:cs="2  Zar" w:hint="cs"/>
                <w:sz w:val="20"/>
                <w:szCs w:val="20"/>
                <w:rtl/>
              </w:rPr>
              <w:t>تا چه حددرخواندن متن درس هاوكلمات وصداهايخ-ق-ج</w:t>
            </w:r>
            <w:r w:rsidRPr="0040733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—</w:t>
            </w:r>
            <w:r w:rsidRPr="0040733A">
              <w:rPr>
                <w:rFonts w:cs="2  Zar" w:hint="cs"/>
                <w:sz w:val="20"/>
                <w:szCs w:val="20"/>
                <w:rtl/>
              </w:rPr>
              <w:t>َ استسنا ه-چ-‍‍ژ- خوا مهارت دارد وكتاب كار به زيبايي تكميل مي كند؟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875E3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 چه اندازه در نوشتن كلمات داده شده دقت لازم را دارد  و صحيح مي نويسد؟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BF1854" w:rsidRDefault="009F3CF6" w:rsidP="002C192F">
            <w:pPr>
              <w:spacing w:after="0" w:line="240" w:lineRule="auto"/>
              <w:rPr>
                <w:rFonts w:cs="2  Zar"/>
                <w:sz w:val="24"/>
                <w:szCs w:val="24"/>
                <w:rtl/>
              </w:rPr>
            </w:pPr>
            <w:r w:rsidRPr="00BF1854">
              <w:rPr>
                <w:rFonts w:cs="2  Zar" w:hint="cs"/>
                <w:sz w:val="18"/>
                <w:szCs w:val="18"/>
                <w:rtl/>
              </w:rPr>
              <w:t xml:space="preserve">در چه سطحي دسته هاي 4-5-6-7-8-9 و10 تايي وجدول يكي وده تايي وترتيب اعدا بالاتر از 10 واعداد مربوط به ساعت را درك ومي </w:t>
            </w:r>
            <w:r w:rsidRPr="00BF1854">
              <w:rPr>
                <w:rFonts w:cs="2  Zar" w:hint="cs"/>
                <w:rtl/>
              </w:rPr>
              <w:t>نويسد</w:t>
            </w:r>
            <w:r w:rsidRPr="00BF1854">
              <w:rPr>
                <w:rFonts w:cs="2  Zar" w:hint="cs"/>
                <w:sz w:val="18"/>
                <w:szCs w:val="18"/>
                <w:rtl/>
              </w:rPr>
              <w:t>؟</w:t>
            </w:r>
          </w:p>
          <w:p w:rsidR="007055C4" w:rsidRPr="00244A5C" w:rsidRDefault="007055C4" w:rsidP="002C192F">
            <w:pPr>
              <w:spacing w:after="0" w:line="240" w:lineRule="auto"/>
              <w:rPr>
                <w:rFonts w:cs="2  Zar"/>
                <w:b/>
                <w:bCs/>
                <w:sz w:val="18"/>
                <w:szCs w:val="18"/>
                <w:rtl/>
              </w:rPr>
            </w:pPr>
            <w:r w:rsidRPr="00BF1854">
              <w:rPr>
                <w:rFonts w:cs="2  Zar" w:hint="cs"/>
                <w:sz w:val="20"/>
                <w:szCs w:val="20"/>
                <w:rtl/>
              </w:rPr>
              <w:t xml:space="preserve">ودر حل جمع هاي سه عددي </w:t>
            </w:r>
            <w:r w:rsidR="00244A5C" w:rsidRPr="00BF1854">
              <w:rPr>
                <w:rFonts w:cs="2  Zar" w:hint="cs"/>
                <w:sz w:val="20"/>
                <w:szCs w:val="20"/>
                <w:rtl/>
              </w:rPr>
              <w:t>مهارت كسب كرده است؟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875E33" w:rsidRDefault="00EC68E3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تا چه اندازه</w:t>
            </w:r>
            <w:r w:rsidR="00FD26BB">
              <w:rPr>
                <w:rFonts w:cs="2  Zar" w:hint="cs"/>
                <w:rtl/>
              </w:rPr>
              <w:t xml:space="preserve"> </w:t>
            </w:r>
            <w:r>
              <w:rPr>
                <w:rFonts w:cs="2  Zar" w:hint="cs"/>
                <w:rtl/>
              </w:rPr>
              <w:t xml:space="preserve"> اهميت </w:t>
            </w:r>
            <w:r w:rsidR="00FD26BB">
              <w:rPr>
                <w:rFonts w:cs="2  Zar" w:hint="cs"/>
                <w:rtl/>
              </w:rPr>
              <w:t xml:space="preserve">آب و كاربردهاي آن وچرخه ي آب را درك وبازگو مي كنند و اهميت واستفاده از سنگهاو وسايل ساخته شده از سنگها واهميت آن هارا درك وكاربرد هريك را شرح مي دهد؟  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875E33" w:rsidRDefault="00935F26" w:rsidP="002C192F">
            <w:pPr>
              <w:spacing w:after="0" w:line="240" w:lineRule="auto"/>
              <w:rPr>
                <w:rFonts w:cs="2  Zar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تا چه اندازه</w:t>
            </w:r>
            <w:r>
              <w:rPr>
                <w:rFonts w:cs="2  Zar" w:hint="cs"/>
                <w:rtl/>
              </w:rPr>
              <w:t xml:space="preserve"> به كار باگواش و آب رنگ مهارت داردوعلاقه نشان مي دهد؟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875E3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آيادرفعاليتهاوبازي هاي گروهي به خوبي شركت مي كند وعلاقه نشان مي دهد؟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sz w:val="40"/>
                <w:szCs w:val="40"/>
                <w:rtl/>
              </w:rPr>
            </w:pPr>
            <w:r w:rsidRPr="002434E0">
              <w:rPr>
                <w:rFonts w:hint="cs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1E5A38">
              <w:rPr>
                <w:rFonts w:cs="2  Zar" w:hint="cs"/>
                <w:rtl/>
              </w:rPr>
              <w:t xml:space="preserve">                                  ارزيابي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tl/>
              </w:rPr>
            </w:pPr>
            <w:r w:rsidRPr="001E5A38">
              <w:rPr>
                <w:rFonts w:hint="cs"/>
                <w:sz w:val="14"/>
                <w:szCs w:val="14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8"/>
                <w:szCs w:val="18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8"/>
                <w:szCs w:val="18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8"/>
                <w:szCs w:val="18"/>
                <w:rtl/>
              </w:rPr>
              <w:t>ن</w:t>
            </w:r>
          </w:p>
        </w:tc>
      </w:tr>
      <w:tr w:rsidR="009F3CF6" w:rsidRPr="002434E0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اسفند</w:t>
            </w: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  <w:p w:rsidR="009F3CF6" w:rsidRPr="002434E0" w:rsidRDefault="009F3CF6" w:rsidP="002C192F">
            <w:pPr>
              <w:spacing w:after="0" w:line="240" w:lineRule="auto"/>
              <w:ind w:left="113" w:right="113"/>
              <w:rPr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875E3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به چه ميزاني سوره فلق و لوحه هاوعبارات را صحيح مي خواند ؟ وآيا به كلاس قرآن و پيام قرآني علاقه نشان مي دهند؟ 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875E3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 xml:space="preserve">به نظر شما در تشخيص نشانه 2 وصداها ح-ذ-ع-ث- وعلامت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09185C">
              <w:rPr>
                <w:rFonts w:cs="2  Zar" w:hint="cs"/>
                <w:sz w:val="24"/>
                <w:szCs w:val="24"/>
                <w:rtl/>
              </w:rPr>
              <w:t>ّ</w:t>
            </w:r>
            <w:r>
              <w:rPr>
                <w:rFonts w:cs="2  Zar" w:hint="cs"/>
                <w:rtl/>
              </w:rPr>
              <w:t xml:space="preserve">  ونوشتن آن ها در جملات موفق است؟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875E33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به نظر شمادر نوشتن كلمات داده شده دقت لازم را دارد و صحيح مي نويسد؟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BF1854" w:rsidRDefault="00555D93" w:rsidP="002C192F">
            <w:pPr>
              <w:spacing w:after="0" w:line="240" w:lineRule="auto"/>
              <w:rPr>
                <w:rFonts w:cs="2  Zar"/>
                <w:sz w:val="16"/>
                <w:szCs w:val="16"/>
                <w:rtl/>
              </w:rPr>
            </w:pPr>
            <w:r w:rsidRPr="00BF1854">
              <w:rPr>
                <w:rFonts w:cs="2  Zar" w:hint="cs"/>
                <w:sz w:val="18"/>
                <w:szCs w:val="18"/>
                <w:rtl/>
              </w:rPr>
              <w:t>ارزشيابي شما از انجام جع وتفريق با استفاده از شكل و محور ومقايسه حاصل آن ها والگويابي 3تايي تا 10تايي و حل مساله توسط دانش آموز  در چه سطحي مي باشد؟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875E33" w:rsidRDefault="00FD26BB" w:rsidP="002C192F">
            <w:pPr>
              <w:spacing w:after="0" w:line="240" w:lineRule="auto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به چه ميزاني اهميت خاك و استفاده هاي آن و اهميت هوا را در زندگي انسان را درك و توضيح مي دهد؟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875E33" w:rsidRDefault="00371BF6" w:rsidP="002C192F">
            <w:pPr>
              <w:spacing w:after="0" w:line="240" w:lineRule="auto"/>
              <w:rPr>
                <w:rFonts w:cs="2  Zar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تا چه اندازه</w:t>
            </w:r>
            <w:r>
              <w:rPr>
                <w:rFonts w:cs="2  Zar" w:hint="cs"/>
                <w:rtl/>
              </w:rPr>
              <w:t xml:space="preserve"> در استفاده از ابزار در ساختن كار دستي و رنگ آميزي زيباي آن مهارت دارد وعلاقه مند است؟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2434E0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Fonts w:cs="2  Zar"/>
                <w:rtl/>
              </w:rPr>
            </w:pPr>
            <w:r w:rsidRPr="002434E0">
              <w:rPr>
                <w:rFonts w:cs="2  Zar" w:hint="cs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875E33" w:rsidRDefault="00935F26" w:rsidP="002C192F">
            <w:pPr>
              <w:spacing w:after="0" w:line="240" w:lineRule="auto"/>
              <w:rPr>
                <w:rFonts w:cs="2  Zar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در انجام حركات نرمشي به درستي وصحيح آنها را انجام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وعلاقه نشان</w:t>
            </w:r>
            <w:r w:rsidRPr="0064444E">
              <w:rPr>
                <w:rFonts w:cs="2  Zar" w:hint="cs"/>
                <w:sz w:val="20"/>
                <w:szCs w:val="20"/>
                <w:rtl/>
              </w:rPr>
              <w:t xml:space="preserve"> مي دهد؟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2434E0" w:rsidRDefault="009F3CF6" w:rsidP="002C192F">
            <w:pPr>
              <w:spacing w:after="0" w:line="240" w:lineRule="auto"/>
              <w:rPr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1E5A38">
              <w:rPr>
                <w:rFonts w:hint="cs"/>
                <w:sz w:val="18"/>
                <w:szCs w:val="18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sz w:val="32"/>
                <w:szCs w:val="32"/>
                <w:rtl/>
              </w:rPr>
            </w:pPr>
            <w:r w:rsidRPr="004D691D">
              <w:rPr>
                <w:rFonts w:cs="2  Zar" w:hint="cs"/>
                <w:rtl/>
              </w:rPr>
              <w:t xml:space="preserve">                                  ارزيابي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4"/>
                <w:szCs w:val="14"/>
                <w:rtl/>
              </w:rPr>
            </w:pPr>
            <w:r w:rsidRPr="001E5A38">
              <w:rPr>
                <w:rFonts w:hint="cs"/>
                <w:sz w:val="14"/>
                <w:szCs w:val="14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D691D">
              <w:rPr>
                <w:rFonts w:hint="cs"/>
                <w:sz w:val="20"/>
                <w:szCs w:val="20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D691D">
              <w:rPr>
                <w:rFonts w:hint="cs"/>
                <w:sz w:val="20"/>
                <w:szCs w:val="20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4D691D">
              <w:rPr>
                <w:rFonts w:hint="cs"/>
                <w:sz w:val="20"/>
                <w:szCs w:val="20"/>
                <w:rtl/>
              </w:rPr>
              <w:t>ن</w:t>
            </w:r>
          </w:p>
        </w:tc>
      </w:tr>
      <w:tr w:rsidR="009F3CF6" w:rsidRPr="001E5A38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  فروردين</w:t>
            </w:r>
          </w:p>
          <w:p w:rsidR="009F3CF6" w:rsidRPr="003F366F" w:rsidRDefault="009F3CF6" w:rsidP="002C192F">
            <w:pPr>
              <w:spacing w:after="0" w:line="240" w:lineRule="auto"/>
              <w:ind w:left="113" w:right="113"/>
              <w:rPr>
                <w:sz w:val="14"/>
                <w:szCs w:val="14"/>
                <w:rtl/>
              </w:rPr>
            </w:pPr>
          </w:p>
          <w:p w:rsidR="009F3CF6" w:rsidRPr="001E5A38" w:rsidRDefault="009F3CF6" w:rsidP="002C192F">
            <w:pPr>
              <w:spacing w:after="0" w:line="240" w:lineRule="auto"/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1E5A38">
              <w:rPr>
                <w:rFonts w:cs="2  Zar" w:hint="cs"/>
                <w:sz w:val="20"/>
                <w:szCs w:val="20"/>
                <w:rtl/>
              </w:rPr>
              <w:t>تا چه اندازه درخواندن عبارات  لوحه هادقيق است و آن ها را صحيح مي خواند؟ وآيا به داستان پيامبران علاقه مند است؟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1E5A38">
              <w:rPr>
                <w:rFonts w:cs="2  Zar" w:hint="cs"/>
                <w:sz w:val="20"/>
                <w:szCs w:val="20"/>
                <w:rtl/>
              </w:rPr>
              <w:t xml:space="preserve">تا چه اندازه در نوشتن جملات وخواندن متن درسها صداهاي ض-ط-غ-ظ وكلمات را به خوبي مي نويسد ودرست به كار مي برد؟ 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1E5A38">
              <w:rPr>
                <w:rFonts w:cs="2  Zar" w:hint="cs"/>
                <w:sz w:val="20"/>
                <w:szCs w:val="20"/>
                <w:rtl/>
              </w:rPr>
              <w:t>ارزشيابي شمااز تشخيص كلمات و صحيح نوشتن كلمات</w:t>
            </w:r>
            <w:r>
              <w:rPr>
                <w:rFonts w:cs="2  Zar" w:hint="cs"/>
                <w:sz w:val="20"/>
                <w:szCs w:val="20"/>
                <w:rtl/>
              </w:rPr>
              <w:t xml:space="preserve"> جديد</w:t>
            </w:r>
            <w:r w:rsidRPr="001E5A38">
              <w:rPr>
                <w:rFonts w:cs="2  Zar" w:hint="cs"/>
                <w:sz w:val="20"/>
                <w:szCs w:val="20"/>
                <w:rtl/>
              </w:rPr>
              <w:t xml:space="preserve"> و جمله ها توسط دانش آموزچگونه است 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0E62C6" w:rsidP="000E62C6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>
              <w:rPr>
                <w:rFonts w:cs="2  Zar" w:hint="cs"/>
                <w:sz w:val="18"/>
                <w:szCs w:val="18"/>
                <w:rtl/>
              </w:rPr>
              <w:t>آيادر نوشتن  ترتيب اعداد بيشتر از 20 ومضارب 10 وحل مسايل و خواندن ساعت دقت و مي كند وبه خوبي عمل م</w:t>
            </w:r>
            <w:r w:rsidR="00BF1854">
              <w:rPr>
                <w:rFonts w:cs="2  Zar" w:hint="cs"/>
                <w:sz w:val="18"/>
                <w:szCs w:val="18"/>
                <w:rtl/>
              </w:rPr>
              <w:t>ي كند؟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B81B23" w:rsidRDefault="001602D4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 w:rsidRPr="00B81B23">
              <w:rPr>
                <w:rFonts w:cs="2  Zar" w:hint="cs"/>
                <w:sz w:val="16"/>
                <w:szCs w:val="16"/>
                <w:rtl/>
              </w:rPr>
              <w:t>ارزشيابي شما از</w:t>
            </w:r>
            <w:r w:rsidR="00B81B23" w:rsidRPr="00B81B23">
              <w:rPr>
                <w:rFonts w:cs="2  Zar" w:hint="cs"/>
                <w:sz w:val="16"/>
                <w:szCs w:val="16"/>
                <w:rtl/>
              </w:rPr>
              <w:t>ميزان</w:t>
            </w:r>
            <w:r w:rsidRPr="00B81B23">
              <w:rPr>
                <w:rFonts w:cs="2  Zar" w:hint="cs"/>
                <w:sz w:val="16"/>
                <w:szCs w:val="16"/>
                <w:rtl/>
              </w:rPr>
              <w:t xml:space="preserve"> </w:t>
            </w:r>
            <w:r w:rsidR="00B81B23" w:rsidRPr="00B81B23">
              <w:rPr>
                <w:rFonts w:cs="2  Zar" w:hint="cs"/>
                <w:sz w:val="16"/>
                <w:szCs w:val="16"/>
                <w:rtl/>
              </w:rPr>
              <w:t xml:space="preserve">درك دانش آموزاز سرما وگرما  دماي محلهاي مختلف وميزان جذب گرماتوسط رنگ هاي مختلف  و انجام آزمايش براي اثبات آن </w:t>
            </w:r>
            <w:r w:rsidR="00B81B23">
              <w:rPr>
                <w:rFonts w:cs="2  Zar" w:hint="cs"/>
                <w:sz w:val="16"/>
                <w:szCs w:val="16"/>
                <w:rtl/>
              </w:rPr>
              <w:t xml:space="preserve">و اهميت  وكاربردگرمادر زندگي انسان </w:t>
            </w:r>
            <w:r w:rsidR="00B81B23" w:rsidRPr="00B81B23">
              <w:rPr>
                <w:rFonts w:cs="2  Zar" w:hint="cs"/>
                <w:sz w:val="16"/>
                <w:szCs w:val="16"/>
                <w:rtl/>
              </w:rPr>
              <w:t>را در چه سطحي مي باشد؟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4D691D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 w:rsidRPr="0064444E">
              <w:rPr>
                <w:rFonts w:cs="2  Zar" w:hint="cs"/>
                <w:sz w:val="20"/>
                <w:szCs w:val="20"/>
                <w:rtl/>
              </w:rPr>
              <w:t>تا چه اندازه با خمير شكل هاي مختلف رامي تواند  بسازد و از رنگهاي مختلف استفاده مي كند</w:t>
            </w:r>
            <w:r>
              <w:rPr>
                <w:rFonts w:cs="2  Zar" w:hint="cs"/>
                <w:sz w:val="20"/>
                <w:szCs w:val="20"/>
                <w:rtl/>
              </w:rPr>
              <w:t>ودر اين كار مهارت دارد</w:t>
            </w:r>
            <w:r w:rsidRPr="0064444E">
              <w:rPr>
                <w:rFonts w:cs="2  Zar" w:hint="cs"/>
                <w:sz w:val="20"/>
                <w:szCs w:val="20"/>
                <w:rtl/>
              </w:rPr>
              <w:t>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4D691D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>
              <w:rPr>
                <w:rFonts w:cs="2  Zar" w:hint="cs"/>
                <w:rtl/>
              </w:rPr>
              <w:t>تا چه ميزان حركات ورزشي را به خوبي ومنظم انجام مي دهد؟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4D691D" w:rsidTr="009F3CF6">
        <w:tc>
          <w:tcPr>
            <w:tcW w:w="4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1E5A38">
              <w:rPr>
                <w:rFonts w:hint="cs"/>
                <w:sz w:val="18"/>
                <w:szCs w:val="18"/>
                <w:rtl/>
              </w:rPr>
              <w:t>ماه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دروس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rFonts w:cs="2  Zar"/>
                <w:sz w:val="14"/>
                <w:szCs w:val="14"/>
                <w:rtl/>
              </w:rPr>
            </w:pPr>
            <w:r w:rsidRPr="004D691D">
              <w:rPr>
                <w:rFonts w:cs="2  Zar" w:hint="cs"/>
                <w:rtl/>
              </w:rPr>
              <w:t xml:space="preserve">                                  ارزيابي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4"/>
                <w:szCs w:val="14"/>
                <w:rtl/>
              </w:rPr>
              <w:t>خ خ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8"/>
                <w:szCs w:val="18"/>
                <w:rtl/>
              </w:rPr>
              <w:t>خ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8"/>
                <w:szCs w:val="18"/>
                <w:rtl/>
              </w:rPr>
              <w:t>ق</w:t>
            </w: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4D691D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  <w:r w:rsidRPr="004D691D">
              <w:rPr>
                <w:rFonts w:hint="cs"/>
                <w:sz w:val="18"/>
                <w:szCs w:val="18"/>
                <w:rtl/>
              </w:rPr>
              <w:t>ن</w:t>
            </w:r>
          </w:p>
        </w:tc>
      </w:tr>
      <w:tr w:rsidR="009F3CF6" w:rsidRPr="001E5A38" w:rsidTr="009F3CF6">
        <w:tc>
          <w:tcPr>
            <w:tcW w:w="4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:rsidR="009F3CF6" w:rsidRPr="009F3CF6" w:rsidRDefault="009F3CF6" w:rsidP="002C192F">
            <w:pPr>
              <w:spacing w:after="0" w:line="240" w:lineRule="auto"/>
              <w:ind w:left="113" w:right="113"/>
              <w:rPr>
                <w:sz w:val="28"/>
                <w:szCs w:val="28"/>
                <w:rtl/>
              </w:rPr>
            </w:pPr>
            <w:r w:rsidRPr="009F3CF6">
              <w:rPr>
                <w:rFonts w:hint="cs"/>
                <w:sz w:val="28"/>
                <w:szCs w:val="28"/>
                <w:rtl/>
              </w:rPr>
              <w:t xml:space="preserve">    ارديبهشت</w:t>
            </w:r>
          </w:p>
          <w:p w:rsidR="009F3CF6" w:rsidRPr="001E5A38" w:rsidRDefault="009F3CF6" w:rsidP="002C192F">
            <w:pPr>
              <w:spacing w:after="0" w:line="240" w:lineRule="auto"/>
              <w:ind w:left="113" w:right="113"/>
              <w:rPr>
                <w:sz w:val="18"/>
                <w:szCs w:val="18"/>
                <w:rtl/>
              </w:rPr>
            </w:pPr>
          </w:p>
          <w:p w:rsidR="009F3CF6" w:rsidRPr="001E5A38" w:rsidRDefault="009F3CF6" w:rsidP="002C192F">
            <w:pPr>
              <w:spacing w:after="0" w:line="240" w:lineRule="auto"/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قرآن</w:t>
            </w:r>
          </w:p>
        </w:tc>
        <w:tc>
          <w:tcPr>
            <w:tcW w:w="8235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 w:rsidRPr="001E5A38">
              <w:rPr>
                <w:rFonts w:cs="2  Zar" w:hint="cs"/>
                <w:sz w:val="18"/>
                <w:szCs w:val="18"/>
                <w:rtl/>
              </w:rPr>
              <w:t>به چه ميزان در خواندن سوره نصرولوحه ها وعبارات علاقه مند است وصحيح مي خواند ؟ و آيا با قرآن مانوس شده است؟</w:t>
            </w: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فارسي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 w:rsidRPr="001E5A38">
              <w:rPr>
                <w:rFonts w:cs="2  Zar" w:hint="cs"/>
                <w:sz w:val="20"/>
                <w:szCs w:val="20"/>
                <w:rtl/>
              </w:rPr>
              <w:t>ارزشيابي شمااز</w:t>
            </w:r>
            <w:r>
              <w:rPr>
                <w:rFonts w:cs="2  Zar" w:hint="cs"/>
                <w:sz w:val="18"/>
                <w:szCs w:val="18"/>
                <w:rtl/>
              </w:rPr>
              <w:t xml:space="preserve">خواندن و نوشتن تركيب بندي جملات و ميزان علاقه ي دانش آموز به خواندن ونوشتن  در چه سطحي است؟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املا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>
              <w:rPr>
                <w:rFonts w:cs="2  Zar" w:hint="cs"/>
                <w:rtl/>
              </w:rPr>
              <w:t>به نظر شمادر نوشتن كلمات جديد داده شده دقت لازم را دارد و صحيح مي نويسد؟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رياضي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040ACB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 w:rsidRPr="00BF1854">
              <w:rPr>
                <w:rFonts w:cs="2  Zar" w:hint="cs"/>
                <w:sz w:val="18"/>
                <w:szCs w:val="18"/>
                <w:rtl/>
              </w:rPr>
              <w:t>تا چه اندازه</w:t>
            </w:r>
            <w:r w:rsidRPr="00BF1854">
              <w:rPr>
                <w:rFonts w:cs="2  Zar" w:hint="cs"/>
                <w:sz w:val="16"/>
                <w:szCs w:val="16"/>
                <w:rtl/>
              </w:rPr>
              <w:t xml:space="preserve"> درنوشتن ترتيب اعداد از 1تا 100 وتشخيص اعداد مثل هم فارسي ولاتين وساعت وحل مساله وقرينه يابي ودرست كردن شكل به وسيله اشكال هندسي</w:t>
            </w:r>
            <w:r w:rsidR="00BF1854" w:rsidRPr="00BF1854">
              <w:rPr>
                <w:rFonts w:cs="2  Zar" w:hint="cs"/>
                <w:sz w:val="16"/>
                <w:szCs w:val="16"/>
                <w:rtl/>
              </w:rPr>
              <w:t xml:space="preserve"> موفق عمل مي كند؟</w:t>
            </w:r>
            <w:r w:rsidRPr="00BF1854">
              <w:rPr>
                <w:rFonts w:cs="2  Zar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علوم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935F26" w:rsidRDefault="00935F26" w:rsidP="002C192F">
            <w:pPr>
              <w:spacing w:after="0" w:line="240" w:lineRule="auto"/>
              <w:rPr>
                <w:rFonts w:cs="2  Zar"/>
                <w:b/>
                <w:bCs/>
                <w:sz w:val="18"/>
                <w:szCs w:val="18"/>
                <w:rtl/>
              </w:rPr>
            </w:pPr>
            <w:r w:rsidRPr="00935F26">
              <w:rPr>
                <w:rFonts w:cs="2  Zar" w:hint="cs"/>
                <w:b/>
                <w:bCs/>
                <w:sz w:val="18"/>
                <w:szCs w:val="18"/>
                <w:rtl/>
              </w:rPr>
              <w:t>به چه ميزاني</w:t>
            </w:r>
            <w:r w:rsidRPr="00935F26">
              <w:rPr>
                <w:rFonts w:cs="2  Zar" w:hint="cs"/>
                <w:b/>
                <w:bCs/>
                <w:sz w:val="14"/>
                <w:szCs w:val="14"/>
                <w:rtl/>
              </w:rPr>
              <w:t xml:space="preserve"> با مسير مدرسه واهميت اسطكاك وچرخ  وآهن ربا واستفادهاي آن ها براي ما و پيشرفت هاي انسان را درك و شرح وبه آن علاقه نشان مي دهد؟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هنر</w:t>
            </w:r>
          </w:p>
        </w:tc>
        <w:tc>
          <w:tcPr>
            <w:tcW w:w="8235" w:type="dxa"/>
            <w:tcBorders>
              <w:right w:val="thinThickSmallGap" w:sz="12" w:space="0" w:color="auto"/>
            </w:tcBorders>
          </w:tcPr>
          <w:p w:rsidR="009F3CF6" w:rsidRPr="001E5A38" w:rsidRDefault="004D691D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>
              <w:rPr>
                <w:rFonts w:cs="2  Zar" w:hint="cs"/>
                <w:rtl/>
              </w:rPr>
              <w:t>آيادر كشيدن نقاشي ورنگ آميزي آن دقت لازم را دارد و از سنگ و گواش و آب رنگ به خوبي استفاده مي كند؟</w:t>
            </w: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9F3CF6" w:rsidRPr="001E5A38" w:rsidTr="009F3CF6">
        <w:tc>
          <w:tcPr>
            <w:tcW w:w="4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9F3CF6" w:rsidRPr="00840366" w:rsidRDefault="009F3CF6" w:rsidP="002C192F">
            <w:pPr>
              <w:spacing w:after="0" w:line="240" w:lineRule="auto"/>
              <w:rPr>
                <w:rFonts w:cs="2  Zar"/>
                <w:sz w:val="20"/>
                <w:szCs w:val="20"/>
                <w:rtl/>
              </w:rPr>
            </w:pPr>
            <w:r w:rsidRPr="00840366">
              <w:rPr>
                <w:rFonts w:cs="2  Zar" w:hint="cs"/>
                <w:sz w:val="20"/>
                <w:szCs w:val="20"/>
                <w:rtl/>
              </w:rPr>
              <w:t>ورزش</w:t>
            </w:r>
          </w:p>
        </w:tc>
        <w:tc>
          <w:tcPr>
            <w:tcW w:w="8235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4D691D" w:rsidP="002C192F">
            <w:pPr>
              <w:spacing w:after="0" w:line="240" w:lineRule="auto"/>
              <w:rPr>
                <w:rFonts w:cs="2  Zar"/>
                <w:sz w:val="18"/>
                <w:szCs w:val="18"/>
                <w:rtl/>
              </w:rPr>
            </w:pPr>
            <w:r>
              <w:rPr>
                <w:rFonts w:cs="2  Zar" w:hint="cs"/>
                <w:rtl/>
              </w:rPr>
              <w:t>آيادرفعاليتهاوبازي هاي گروهي به خوبي شركت مي كند وعلاقه نشان مي دهد؟</w:t>
            </w: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2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80" w:type="dxa"/>
            <w:tcBorders>
              <w:bottom w:val="thinThickSmallGap" w:sz="24" w:space="0" w:color="auto"/>
              <w:right w:val="thinThickSmallGap" w:sz="12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448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3CF6" w:rsidRPr="001E5A38" w:rsidRDefault="009F3CF6" w:rsidP="002C192F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</w:tbl>
    <w:p w:rsidR="009F3CF6" w:rsidRPr="001E5A38" w:rsidRDefault="009F3CF6" w:rsidP="009F3CF6"/>
    <w:p w:rsidR="00666FED" w:rsidRDefault="00666FED"/>
    <w:sectPr w:rsidR="00666FED" w:rsidSect="00351811">
      <w:pgSz w:w="13041" w:h="16500" w:code="9"/>
      <w:pgMar w:top="454" w:right="970" w:bottom="1440" w:left="68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F6"/>
    <w:rsid w:val="00013C28"/>
    <w:rsid w:val="00040ACB"/>
    <w:rsid w:val="000E62C6"/>
    <w:rsid w:val="001602D4"/>
    <w:rsid w:val="00244A5C"/>
    <w:rsid w:val="00351811"/>
    <w:rsid w:val="00371BF6"/>
    <w:rsid w:val="004D691D"/>
    <w:rsid w:val="00555D93"/>
    <w:rsid w:val="00666FED"/>
    <w:rsid w:val="007055C4"/>
    <w:rsid w:val="009120CD"/>
    <w:rsid w:val="00935F26"/>
    <w:rsid w:val="009F3CF6"/>
    <w:rsid w:val="00B81B23"/>
    <w:rsid w:val="00BF1854"/>
    <w:rsid w:val="00C158ED"/>
    <w:rsid w:val="00E6505C"/>
    <w:rsid w:val="00EC68E3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F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9F3CF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C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F6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9F3CF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C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sohail system</dc:creator>
  <cp:lastModifiedBy>naseh</cp:lastModifiedBy>
  <cp:revision>2</cp:revision>
  <cp:lastPrinted>2013-01-03T08:18:00Z</cp:lastPrinted>
  <dcterms:created xsi:type="dcterms:W3CDTF">2014-12-15T07:05:00Z</dcterms:created>
  <dcterms:modified xsi:type="dcterms:W3CDTF">2014-12-15T07:05:00Z</dcterms:modified>
</cp:coreProperties>
</file>