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E" w:rsidRPr="00623087" w:rsidRDefault="005405CE" w:rsidP="00623087">
      <w:pPr>
        <w:bidi/>
        <w:jc w:val="center"/>
        <w:rPr>
          <w:rFonts w:cs="B Titr"/>
          <w:sz w:val="82"/>
          <w:szCs w:val="82"/>
          <w:lang w:bidi="fa-IR"/>
        </w:rPr>
      </w:pPr>
      <w:r w:rsidRPr="00623087">
        <w:rPr>
          <w:rFonts w:cs="B Titr" w:hint="cs"/>
          <w:sz w:val="82"/>
          <w:szCs w:val="82"/>
          <w:rtl/>
          <w:lang w:bidi="fa-IR"/>
        </w:rPr>
        <w:t>پاتوفیزیولوژی</w:t>
      </w:r>
      <w:r w:rsidR="007519E1" w:rsidRPr="00623087">
        <w:rPr>
          <w:rFonts w:cs="B Titr"/>
          <w:sz w:val="82"/>
          <w:szCs w:val="82"/>
          <w:lang w:bidi="fa-IR"/>
        </w:rPr>
        <w:t xml:space="preserve"> </w:t>
      </w:r>
      <w:r w:rsidRPr="00623087">
        <w:rPr>
          <w:rFonts w:cs="B Titr" w:hint="cs"/>
          <w:sz w:val="82"/>
          <w:szCs w:val="82"/>
          <w:rtl/>
          <w:lang w:bidi="fa-IR"/>
        </w:rPr>
        <w:t>اختلالات آدرنال</w:t>
      </w:r>
    </w:p>
    <w:p w:rsidR="00426705" w:rsidRDefault="00426705" w:rsidP="007519E1">
      <w:pPr>
        <w:bidi/>
        <w:contextualSpacing/>
        <w:rPr>
          <w:rFonts w:cs="B Nazanin"/>
          <w:b/>
          <w:bCs/>
          <w:sz w:val="36"/>
          <w:szCs w:val="36"/>
          <w:lang w:bidi="fa-IR"/>
        </w:rPr>
      </w:pPr>
    </w:p>
    <w:p w:rsidR="00623087" w:rsidRDefault="00623087" w:rsidP="005F08A9">
      <w:pPr>
        <w:bidi/>
        <w:ind w:left="360"/>
        <w:contextualSpacing/>
        <w:rPr>
          <w:rFonts w:cs="B Homa"/>
          <w:b/>
          <w:bCs/>
          <w:sz w:val="30"/>
          <w:szCs w:val="30"/>
          <w:lang w:bidi="fa-IR"/>
        </w:rPr>
      </w:pPr>
    </w:p>
    <w:p w:rsidR="00623087" w:rsidRDefault="00623087" w:rsidP="00623087">
      <w:pPr>
        <w:bidi/>
        <w:ind w:left="360"/>
        <w:contextualSpacing/>
        <w:rPr>
          <w:rFonts w:cs="B Homa"/>
          <w:b/>
          <w:bCs/>
          <w:sz w:val="30"/>
          <w:szCs w:val="30"/>
          <w:lang w:bidi="fa-IR"/>
        </w:rPr>
      </w:pPr>
    </w:p>
    <w:p w:rsidR="00623087" w:rsidRDefault="00623087" w:rsidP="00623087">
      <w:pPr>
        <w:bidi/>
        <w:ind w:left="360"/>
        <w:contextualSpacing/>
        <w:rPr>
          <w:rFonts w:cs="B Homa"/>
          <w:b/>
          <w:bCs/>
          <w:sz w:val="30"/>
          <w:szCs w:val="30"/>
          <w:lang w:bidi="fa-IR"/>
        </w:rPr>
      </w:pPr>
    </w:p>
    <w:p w:rsidR="005405CE" w:rsidRPr="007519E1" w:rsidRDefault="005405CE" w:rsidP="00623087">
      <w:pPr>
        <w:bidi/>
        <w:ind w:left="360"/>
        <w:contextualSpacing/>
        <w:rPr>
          <w:rFonts w:cs="B Mitra"/>
          <w:sz w:val="32"/>
          <w:szCs w:val="32"/>
          <w:lang w:bidi="fa-IR"/>
        </w:rPr>
      </w:pPr>
      <w:bookmarkStart w:id="0" w:name="_GoBack"/>
      <w:bookmarkEnd w:id="0"/>
      <w:r w:rsidRPr="007519E1">
        <w:rPr>
          <w:rFonts w:cs="B Homa" w:hint="cs"/>
          <w:b/>
          <w:bCs/>
          <w:sz w:val="30"/>
          <w:szCs w:val="30"/>
          <w:rtl/>
          <w:lang w:bidi="fa-IR"/>
        </w:rPr>
        <w:t>تعریف</w:t>
      </w:r>
      <w:r w:rsidRPr="007519E1">
        <w:rPr>
          <w:rFonts w:cs="B Mitra" w:hint="cs"/>
          <w:sz w:val="32"/>
          <w:szCs w:val="32"/>
          <w:rtl/>
          <w:lang w:bidi="fa-IR"/>
        </w:rPr>
        <w:t>: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 xml:space="preserve">اناتومی ادرنال 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>هورمون های ادرنال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 xml:space="preserve">تنظیم هورمونی </w:t>
      </w:r>
    </w:p>
    <w:p w:rsidR="00DC379F" w:rsidRPr="007519E1" w:rsidRDefault="00DC379F" w:rsidP="005F08A9">
      <w:pPr>
        <w:bidi/>
        <w:ind w:left="360"/>
        <w:contextualSpacing/>
        <w:rPr>
          <w:rFonts w:cs="B Mitra"/>
          <w:sz w:val="32"/>
          <w:szCs w:val="32"/>
          <w:rtl/>
          <w:lang w:bidi="fa-IR"/>
        </w:rPr>
      </w:pPr>
    </w:p>
    <w:p w:rsidR="005405CE" w:rsidRPr="007519E1" w:rsidRDefault="005405CE" w:rsidP="005F08A9">
      <w:pPr>
        <w:bidi/>
        <w:ind w:left="360"/>
        <w:contextualSpacing/>
        <w:rPr>
          <w:rFonts w:cs="B Homa"/>
          <w:b/>
          <w:bCs/>
          <w:sz w:val="30"/>
          <w:szCs w:val="30"/>
          <w:lang w:bidi="fa-IR"/>
        </w:rPr>
      </w:pPr>
      <w:r w:rsidRPr="007519E1">
        <w:rPr>
          <w:rFonts w:cs="B Homa" w:hint="cs"/>
          <w:b/>
          <w:bCs/>
          <w:sz w:val="30"/>
          <w:szCs w:val="30"/>
          <w:rtl/>
          <w:lang w:bidi="fa-IR"/>
        </w:rPr>
        <w:t>بیماری کوشین</w:t>
      </w:r>
      <w:r w:rsidR="00DC379F" w:rsidRPr="007519E1">
        <w:rPr>
          <w:rFonts w:cs="B Homa" w:hint="cs"/>
          <w:b/>
          <w:bCs/>
          <w:sz w:val="30"/>
          <w:szCs w:val="30"/>
          <w:rtl/>
          <w:lang w:bidi="fa-IR"/>
        </w:rPr>
        <w:t>گ</w:t>
      </w:r>
      <w:r w:rsidRPr="007519E1">
        <w:rPr>
          <w:rFonts w:cs="B Homa" w:hint="cs"/>
          <w:b/>
          <w:bCs/>
          <w:sz w:val="30"/>
          <w:szCs w:val="30"/>
          <w:rtl/>
          <w:lang w:bidi="fa-IR"/>
        </w:rPr>
        <w:t>: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 xml:space="preserve">همه گیر شناسی 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>علت شناسی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>علائم بالینی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>تشخیص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>درمان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</w:p>
    <w:p w:rsidR="005405CE" w:rsidRPr="007519E1" w:rsidRDefault="005405CE" w:rsidP="005F08A9">
      <w:pPr>
        <w:bidi/>
        <w:ind w:left="360"/>
        <w:contextualSpacing/>
        <w:rPr>
          <w:rFonts w:cs="B Homa"/>
          <w:b/>
          <w:bCs/>
          <w:sz w:val="30"/>
          <w:szCs w:val="30"/>
          <w:lang w:bidi="fa-IR"/>
        </w:rPr>
      </w:pPr>
      <w:r w:rsidRPr="007519E1">
        <w:rPr>
          <w:rFonts w:cs="B Homa" w:hint="cs"/>
          <w:b/>
          <w:bCs/>
          <w:sz w:val="30"/>
          <w:szCs w:val="30"/>
          <w:rtl/>
          <w:lang w:bidi="fa-IR"/>
        </w:rPr>
        <w:t>افزایش ترشح هورمون مینرالوکورتیکوئید: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 xml:space="preserve">همه گیر شناسی 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>علت شناسی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>علائم بالینی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rtl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>تشخیص</w:t>
      </w:r>
    </w:p>
    <w:p w:rsidR="005405CE" w:rsidRPr="007519E1" w:rsidRDefault="005405CE" w:rsidP="005F08A9">
      <w:pPr>
        <w:bidi/>
        <w:ind w:left="720"/>
        <w:contextualSpacing/>
        <w:rPr>
          <w:rFonts w:cs="B Mitra"/>
          <w:sz w:val="32"/>
          <w:szCs w:val="32"/>
          <w:lang w:bidi="fa-IR"/>
        </w:rPr>
      </w:pPr>
      <w:r w:rsidRPr="007519E1">
        <w:rPr>
          <w:rFonts w:cs="B Mitra" w:hint="cs"/>
          <w:sz w:val="32"/>
          <w:szCs w:val="32"/>
          <w:rtl/>
          <w:lang w:bidi="fa-IR"/>
        </w:rPr>
        <w:t>درمان</w:t>
      </w:r>
    </w:p>
    <w:p w:rsidR="005405CE" w:rsidRPr="00DC379F" w:rsidRDefault="005405CE" w:rsidP="005F08A9">
      <w:pPr>
        <w:bidi/>
        <w:ind w:left="360"/>
        <w:rPr>
          <w:rFonts w:cs="2  Titr"/>
          <w:b/>
          <w:bCs/>
          <w:sz w:val="32"/>
          <w:szCs w:val="32"/>
          <w:rtl/>
          <w:lang w:bidi="fa-IR"/>
        </w:rPr>
      </w:pPr>
    </w:p>
    <w:p w:rsidR="005405CE" w:rsidRPr="007519E1" w:rsidRDefault="006F5AA9" w:rsidP="007519E1">
      <w:pPr>
        <w:bidi/>
        <w:spacing w:line="360" w:lineRule="auto"/>
        <w:ind w:left="360"/>
        <w:jc w:val="both"/>
        <w:rPr>
          <w:rFonts w:cs="B Homa"/>
          <w:b/>
          <w:bCs/>
          <w:sz w:val="30"/>
          <w:szCs w:val="30"/>
          <w:rtl/>
          <w:lang w:bidi="fa-IR"/>
        </w:rPr>
      </w:pPr>
      <w:r w:rsidRPr="007519E1">
        <w:rPr>
          <w:rFonts w:cs="B Homa" w:hint="cs"/>
          <w:b/>
          <w:bCs/>
          <w:sz w:val="30"/>
          <w:szCs w:val="30"/>
          <w:rtl/>
          <w:lang w:bidi="fa-IR"/>
        </w:rPr>
        <w:lastRenderedPageBreak/>
        <w:t>آ</w:t>
      </w:r>
      <w:r w:rsidR="005405CE" w:rsidRPr="007519E1">
        <w:rPr>
          <w:rFonts w:cs="B Homa" w:hint="cs"/>
          <w:b/>
          <w:bCs/>
          <w:sz w:val="30"/>
          <w:szCs w:val="30"/>
          <w:rtl/>
          <w:lang w:bidi="fa-IR"/>
        </w:rPr>
        <w:t>ناتومی:</w:t>
      </w:r>
    </w:p>
    <w:p w:rsidR="005405CE" w:rsidRPr="007519E1" w:rsidRDefault="006F5AA9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غده آ</w:t>
      </w:r>
      <w:r w:rsidR="005405CE" w:rsidRPr="007519E1">
        <w:rPr>
          <w:rFonts w:cs="B Mitra" w:hint="cs"/>
          <w:sz w:val="30"/>
          <w:szCs w:val="30"/>
          <w:rtl/>
          <w:lang w:bidi="fa-IR"/>
        </w:rPr>
        <w:t>درنال همانند یک کلاهک کوچک در قسمت فوقانی کلیه ها قرار دارد .11-6 گرم وزن دارد که عروق سوپر</w:t>
      </w:r>
      <w:r w:rsidR="00DC379F" w:rsidRPr="007519E1">
        <w:rPr>
          <w:rFonts w:cs="B Mitra" w:hint="cs"/>
          <w:sz w:val="30"/>
          <w:szCs w:val="30"/>
          <w:rtl/>
          <w:lang w:bidi="fa-IR"/>
        </w:rPr>
        <w:t>ا</w:t>
      </w:r>
      <w:r w:rsidR="005405CE" w:rsidRPr="007519E1">
        <w:rPr>
          <w:rFonts w:cs="B Mitra" w:hint="cs"/>
          <w:sz w:val="30"/>
          <w:szCs w:val="30"/>
          <w:rtl/>
          <w:lang w:bidi="fa-IR"/>
        </w:rPr>
        <w:t>رن</w:t>
      </w:r>
      <w:r w:rsidR="00DC379F" w:rsidRPr="007519E1">
        <w:rPr>
          <w:rFonts w:cs="B Mitra" w:hint="cs"/>
          <w:sz w:val="30"/>
          <w:szCs w:val="30"/>
          <w:rtl/>
          <w:lang w:bidi="fa-IR"/>
        </w:rPr>
        <w:t>ال به ان وارد می شوند،ورید سوپر</w:t>
      </w:r>
      <w:r w:rsidR="005405CE" w:rsidRPr="007519E1">
        <w:rPr>
          <w:rFonts w:cs="B Mitra" w:hint="cs"/>
          <w:sz w:val="30"/>
          <w:szCs w:val="30"/>
          <w:rtl/>
          <w:lang w:bidi="fa-IR"/>
        </w:rPr>
        <w:t>ارنال راست مستقیما" به ورید اجوف تحتانی و سوپرارنال چپ به ورید کلیوی می ریزد.</w:t>
      </w:r>
    </w:p>
    <w:p w:rsidR="005405CE" w:rsidRPr="007519E1" w:rsidRDefault="005405CE" w:rsidP="007519E1">
      <w:pPr>
        <w:bidi/>
        <w:spacing w:line="360" w:lineRule="auto"/>
        <w:ind w:left="360"/>
        <w:jc w:val="both"/>
        <w:rPr>
          <w:rFonts w:cs="B Homa"/>
          <w:b/>
          <w:bCs/>
          <w:sz w:val="30"/>
          <w:szCs w:val="30"/>
          <w:rtl/>
          <w:lang w:bidi="fa-IR"/>
        </w:rPr>
      </w:pPr>
      <w:r w:rsidRPr="007519E1">
        <w:rPr>
          <w:rFonts w:cs="B Homa" w:hint="cs"/>
          <w:b/>
          <w:bCs/>
          <w:sz w:val="30"/>
          <w:szCs w:val="30"/>
          <w:rtl/>
          <w:lang w:bidi="fa-IR"/>
        </w:rPr>
        <w:t>دسته ی هورمونی:</w:t>
      </w:r>
    </w:p>
    <w:p w:rsidR="005405CE" w:rsidRPr="007519E1" w:rsidRDefault="00DC379F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آ</w:t>
      </w:r>
      <w:r w:rsidR="005405CE" w:rsidRPr="007519E1">
        <w:rPr>
          <w:rFonts w:cs="B Mitra" w:hint="cs"/>
          <w:sz w:val="30"/>
          <w:szCs w:val="30"/>
          <w:rtl/>
          <w:lang w:bidi="fa-IR"/>
        </w:rPr>
        <w:t>درنال سه دسته هورمون می سازد :</w:t>
      </w:r>
    </w:p>
    <w:p w:rsidR="005405CE" w:rsidRPr="007519E1" w:rsidRDefault="005405CE" w:rsidP="007519E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گلوکوکورتیکوئید ها (کورتیزول)</w:t>
      </w:r>
    </w:p>
    <w:p w:rsidR="005405CE" w:rsidRPr="007519E1" w:rsidRDefault="00DC379F" w:rsidP="007519E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مینرالوکورتیکوئیدها (آل</w:t>
      </w:r>
      <w:r w:rsidR="005405CE" w:rsidRPr="007519E1">
        <w:rPr>
          <w:rFonts w:cs="B Mitra" w:hint="cs"/>
          <w:sz w:val="30"/>
          <w:szCs w:val="30"/>
          <w:rtl/>
          <w:lang w:bidi="fa-IR"/>
        </w:rPr>
        <w:t>د</w:t>
      </w:r>
      <w:r w:rsidRPr="007519E1">
        <w:rPr>
          <w:rFonts w:cs="B Mitra" w:hint="cs"/>
          <w:sz w:val="30"/>
          <w:szCs w:val="30"/>
          <w:rtl/>
          <w:lang w:bidi="fa-IR"/>
        </w:rPr>
        <w:t>و</w:t>
      </w:r>
      <w:r w:rsidR="005405CE" w:rsidRPr="007519E1">
        <w:rPr>
          <w:rFonts w:cs="B Mitra" w:hint="cs"/>
          <w:sz w:val="30"/>
          <w:szCs w:val="30"/>
          <w:rtl/>
          <w:lang w:bidi="fa-IR"/>
        </w:rPr>
        <w:t>سترون)</w:t>
      </w:r>
    </w:p>
    <w:p w:rsidR="005405CE" w:rsidRPr="007519E1" w:rsidRDefault="005405CE" w:rsidP="007519E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پیش سازهای اندروژن های ادرنال (دهیدرواپی الدسترون) </w:t>
      </w:r>
    </w:p>
    <w:p w:rsidR="005405CE" w:rsidRPr="007519E1" w:rsidRDefault="005405CE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گلوکوکورتیکوئیدها و مینرالوکورتیکوئیدها گیرنده های سطح هسته ای جدا دارند.</w:t>
      </w:r>
    </w:p>
    <w:p w:rsidR="005405CE" w:rsidRPr="007519E1" w:rsidRDefault="005405CE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گلوکوکورتیکوئیدها تنظیم استرس را بر عهده دارند و مینرالوکورتیکوئیدها تنظیم فشار خون و الکترولیت ها را بر عهده دارند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>؛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یعنی سطح سدیم و پتاسیم را در حد طبیعی حفظ می کنند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>،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در نتیجه فشار خون سیستولیک و دیاستولیک را تنظیم می ک</w:t>
      </w:r>
      <w:r w:rsidR="00553539" w:rsidRPr="007519E1">
        <w:rPr>
          <w:rFonts w:cs="B Mitra" w:hint="cs"/>
          <w:sz w:val="30"/>
          <w:szCs w:val="30"/>
          <w:rtl/>
          <w:lang w:bidi="fa-IR"/>
        </w:rPr>
        <w:t>ن</w:t>
      </w:r>
      <w:r w:rsidRPr="007519E1">
        <w:rPr>
          <w:rFonts w:cs="B Mitra" w:hint="cs"/>
          <w:sz w:val="30"/>
          <w:szCs w:val="30"/>
          <w:rtl/>
          <w:lang w:bidi="fa-IR"/>
        </w:rPr>
        <w:t>ند.</w:t>
      </w:r>
    </w:p>
    <w:p w:rsidR="00493FD3" w:rsidRPr="007519E1" w:rsidRDefault="005405CE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پیش سازهای اندروژن های ادرنال به گنادها (غدد جنسی) و یا تارگت ها(سلول های هدف محیط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>ی) می روند، در آ</w:t>
      </w:r>
      <w:r w:rsidR="0080663D" w:rsidRPr="007519E1">
        <w:rPr>
          <w:rFonts w:cs="B Mitra" w:hint="cs"/>
          <w:sz w:val="30"/>
          <w:szCs w:val="30"/>
          <w:rtl/>
          <w:lang w:bidi="fa-IR"/>
        </w:rPr>
        <w:t>نجا به اندروژن تبدیل می شوند و آ</w:t>
      </w:r>
      <w:r w:rsidRPr="007519E1">
        <w:rPr>
          <w:rFonts w:cs="B Mitra" w:hint="cs"/>
          <w:sz w:val="30"/>
          <w:szCs w:val="30"/>
          <w:rtl/>
          <w:lang w:bidi="fa-IR"/>
        </w:rPr>
        <w:t>ن نیز به استروژن تبدیل می شود که سیستم جداگانه ای دارد.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493FD3" w:rsidRPr="007519E1" w:rsidRDefault="00493FD3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تولید و ترشح گلوکوکورتیکوئیدها وآندروژنهای آدرنال تحت کنترل محور هیپوتالامیک </w:t>
      </w:r>
      <w:r w:rsidRPr="007519E1">
        <w:rPr>
          <w:rFonts w:ascii="Times New Roman" w:hAnsi="Times New Roman" w:cs="Times New Roman" w:hint="cs"/>
          <w:sz w:val="30"/>
          <w:szCs w:val="30"/>
          <w:rtl/>
          <w:lang w:bidi="fa-IR"/>
        </w:rPr>
        <w:t>–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هیپوفیز- آدرنال است؛ در حالی که تولید و ترشح مینرالوکورتیکوئیدها  تحت کنترل سیستم رنین- آنژیوتنسین- آلدوسترون است. </w:t>
      </w:r>
    </w:p>
    <w:p w:rsidR="00CA6244" w:rsidRPr="007519E1" w:rsidRDefault="005405CE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lastRenderedPageBreak/>
        <w:t>کلسترول طی یکسری واکنشهابه پرگننولون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(</w:t>
      </w:r>
      <w:r w:rsidRPr="007519E1">
        <w:rPr>
          <w:rFonts w:cs="B Mitra"/>
          <w:sz w:val="30"/>
          <w:szCs w:val="30"/>
          <w:lang w:bidi="fa-IR"/>
        </w:rPr>
        <w:t xml:space="preserve"> (</w:t>
      </w:r>
      <w:proofErr w:type="spellStart"/>
      <w:r w:rsidRPr="007519E1">
        <w:rPr>
          <w:rFonts w:cs="B Mitra"/>
          <w:sz w:val="30"/>
          <w:szCs w:val="30"/>
          <w:lang w:bidi="fa-IR"/>
        </w:rPr>
        <w:t>pregnenolone</w:t>
      </w:r>
      <w:proofErr w:type="spellEnd"/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0F2154" w:rsidRPr="007519E1">
        <w:rPr>
          <w:rFonts w:cs="B Mitra" w:hint="cs"/>
          <w:sz w:val="30"/>
          <w:szCs w:val="30"/>
          <w:rtl/>
          <w:lang w:bidi="fa-IR"/>
        </w:rPr>
        <w:t>و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0F2154" w:rsidRPr="007519E1">
        <w:rPr>
          <w:rFonts w:cs="B Mitra" w:hint="cs"/>
          <w:sz w:val="30"/>
          <w:szCs w:val="30"/>
          <w:rtl/>
          <w:lang w:bidi="fa-IR"/>
        </w:rPr>
        <w:t>در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0F2154" w:rsidRPr="007519E1">
        <w:rPr>
          <w:rFonts w:cs="B Mitra" w:hint="cs"/>
          <w:sz w:val="30"/>
          <w:szCs w:val="30"/>
          <w:rtl/>
          <w:lang w:bidi="fa-IR"/>
        </w:rPr>
        <w:t>نهایت به آلدوسترون تبدیل می شود و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0F2154" w:rsidRPr="007519E1">
        <w:rPr>
          <w:rFonts w:cs="B Mitra" w:hint="cs"/>
          <w:sz w:val="30"/>
          <w:szCs w:val="30"/>
          <w:rtl/>
          <w:lang w:bidi="fa-IR"/>
        </w:rPr>
        <w:t>همچنین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524F5A" w:rsidRPr="007519E1">
        <w:rPr>
          <w:rFonts w:cs="B Mitra" w:hint="cs"/>
          <w:sz w:val="30"/>
          <w:szCs w:val="30"/>
          <w:rtl/>
          <w:lang w:bidi="fa-IR"/>
        </w:rPr>
        <w:t>با یک تفاوت کوچک درشاخه ها کورتیزول را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524F5A" w:rsidRPr="007519E1">
        <w:rPr>
          <w:rFonts w:cs="B Mitra" w:hint="cs"/>
          <w:sz w:val="30"/>
          <w:szCs w:val="30"/>
          <w:rtl/>
          <w:lang w:bidi="fa-IR"/>
        </w:rPr>
        <w:t>می سازد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>؛</w:t>
      </w:r>
      <w:r w:rsidR="00524F5A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51D86" w:rsidRPr="007519E1">
        <w:rPr>
          <w:rFonts w:cs="B Mitra" w:hint="cs"/>
          <w:sz w:val="30"/>
          <w:szCs w:val="30"/>
          <w:rtl/>
          <w:lang w:bidi="fa-IR"/>
        </w:rPr>
        <w:t>درواقع هورمونهای قشر فوق کلیه از کلسترول ساخته می شو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>ن</w:t>
      </w:r>
      <w:r w:rsidR="00B51D86" w:rsidRPr="007519E1">
        <w:rPr>
          <w:rFonts w:cs="B Mitra" w:hint="cs"/>
          <w:sz w:val="30"/>
          <w:szCs w:val="30"/>
          <w:rtl/>
          <w:lang w:bidi="fa-IR"/>
        </w:rPr>
        <w:t>د.</w:t>
      </w:r>
      <w:r w:rsidR="005F08A9" w:rsidRPr="007519E1">
        <w:rPr>
          <w:rFonts w:cs="B Mitra" w:hint="cs"/>
          <w:sz w:val="30"/>
          <w:szCs w:val="30"/>
          <w:rtl/>
          <w:lang w:bidi="fa-IR"/>
        </w:rPr>
        <w:t xml:space="preserve"> دهیدرواپی آندرسترون (</w:t>
      </w:r>
      <w:r w:rsidR="005F08A9" w:rsidRPr="007519E1">
        <w:rPr>
          <w:rFonts w:cs="B Mitra"/>
          <w:sz w:val="30"/>
          <w:szCs w:val="30"/>
          <w:lang w:bidi="fa-IR"/>
        </w:rPr>
        <w:t>DHEA</w:t>
      </w:r>
      <w:r w:rsidR="005F08A9" w:rsidRPr="007519E1">
        <w:rPr>
          <w:rFonts w:cs="B Mitra" w:hint="cs"/>
          <w:sz w:val="30"/>
          <w:szCs w:val="30"/>
          <w:rtl/>
          <w:lang w:bidi="fa-IR"/>
        </w:rPr>
        <w:t xml:space="preserve">) </w:t>
      </w:r>
      <w:r w:rsidR="00F65C8D" w:rsidRPr="007519E1">
        <w:rPr>
          <w:rFonts w:cs="B Mitra" w:hint="cs"/>
          <w:sz w:val="30"/>
          <w:szCs w:val="30"/>
          <w:rtl/>
          <w:lang w:bidi="fa-IR"/>
        </w:rPr>
        <w:t>آندروژن ها را می سازد.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 این متابولیت اگر</w:t>
      </w:r>
      <w:r w:rsidR="00B51D86" w:rsidRPr="007519E1">
        <w:rPr>
          <w:rFonts w:cs="B Mitra" w:hint="cs"/>
          <w:sz w:val="30"/>
          <w:szCs w:val="30"/>
          <w:rtl/>
          <w:lang w:bidi="fa-IR"/>
        </w:rPr>
        <w:t xml:space="preserve"> در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51D86" w:rsidRPr="007519E1">
        <w:rPr>
          <w:rFonts w:cs="B Mitra" w:hint="cs"/>
          <w:sz w:val="30"/>
          <w:szCs w:val="30"/>
          <w:rtl/>
          <w:lang w:bidi="fa-IR"/>
        </w:rPr>
        <w:t>خانم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ها </w:t>
      </w:r>
      <w:r w:rsidR="00B51D86" w:rsidRPr="007519E1">
        <w:rPr>
          <w:rFonts w:cs="B Mitra" w:hint="cs"/>
          <w:sz w:val="30"/>
          <w:szCs w:val="30"/>
          <w:rtl/>
          <w:lang w:bidi="fa-IR"/>
        </w:rPr>
        <w:t>بالا باشد</w:t>
      </w:r>
      <w:r w:rsidR="005F08A9" w:rsidRPr="007519E1">
        <w:rPr>
          <w:rFonts w:cs="B Mitra" w:hint="cs"/>
          <w:sz w:val="30"/>
          <w:szCs w:val="30"/>
          <w:rtl/>
          <w:lang w:bidi="fa-IR"/>
        </w:rPr>
        <w:t>،</w:t>
      </w:r>
      <w:r w:rsidR="00B51D86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CA6244" w:rsidRPr="007519E1">
        <w:rPr>
          <w:rFonts w:cs="B Mitra" w:hint="cs"/>
          <w:sz w:val="30"/>
          <w:szCs w:val="30"/>
          <w:rtl/>
          <w:lang w:bidi="fa-IR"/>
        </w:rPr>
        <w:t xml:space="preserve">اختلالات مردانه بوجود می آید 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 xml:space="preserve">و </w:t>
      </w:r>
      <w:r w:rsidR="00CA6244" w:rsidRPr="007519E1">
        <w:rPr>
          <w:rFonts w:cs="B Mitra" w:hint="cs"/>
          <w:sz w:val="30"/>
          <w:szCs w:val="30"/>
          <w:rtl/>
          <w:lang w:bidi="fa-IR"/>
        </w:rPr>
        <w:t>با مشکلاتی همراه است</w:t>
      </w:r>
      <w:r w:rsidR="006F5AA9" w:rsidRPr="007519E1">
        <w:rPr>
          <w:rFonts w:cs="B Mitra" w:hint="cs"/>
          <w:sz w:val="30"/>
          <w:szCs w:val="30"/>
          <w:rtl/>
          <w:lang w:bidi="fa-IR"/>
        </w:rPr>
        <w:t>،</w:t>
      </w:r>
      <w:r w:rsidR="00CA6244" w:rsidRPr="007519E1">
        <w:rPr>
          <w:rFonts w:cs="B Mitra" w:hint="cs"/>
          <w:sz w:val="30"/>
          <w:szCs w:val="30"/>
          <w:rtl/>
          <w:lang w:bidi="fa-IR"/>
        </w:rPr>
        <w:t xml:space="preserve"> نظیر: نازای</w:t>
      </w:r>
      <w:r w:rsidR="005F08A9" w:rsidRPr="007519E1">
        <w:rPr>
          <w:rFonts w:cs="B Mitra" w:hint="cs"/>
          <w:sz w:val="30"/>
          <w:szCs w:val="30"/>
          <w:rtl/>
          <w:lang w:bidi="fa-IR"/>
        </w:rPr>
        <w:t>ی، تخمدان پلی کیستیک، هیرسوتیسم (پر موئی) و اختلال در کم کردن وزن.</w:t>
      </w:r>
    </w:p>
    <w:p w:rsidR="008E7E54" w:rsidRPr="007519E1" w:rsidRDefault="008E7E54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کورتیزول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>،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گلوکورتیکوئید اصلی ترشح شده از آدرنال 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بوده و </w:t>
      </w:r>
      <w:r w:rsidR="00493FD3" w:rsidRPr="007519E1">
        <w:rPr>
          <w:rFonts w:cs="B Mitra"/>
          <w:sz w:val="30"/>
          <w:szCs w:val="30"/>
          <w:lang w:bidi="fa-IR"/>
        </w:rPr>
        <w:t>ACTH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 کنترل کننده ترشح کورتیزول است</w:t>
      </w:r>
      <w:r w:rsidRPr="007519E1">
        <w:rPr>
          <w:rFonts w:cs="B Mitra" w:hint="cs"/>
          <w:sz w:val="30"/>
          <w:szCs w:val="30"/>
          <w:rtl/>
          <w:lang w:bidi="fa-IR"/>
        </w:rPr>
        <w:t>.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  </w:t>
      </w:r>
    </w:p>
    <w:p w:rsidR="00C32B76" w:rsidRPr="007519E1" w:rsidRDefault="00C32B76" w:rsidP="007519E1">
      <w:pPr>
        <w:bidi/>
        <w:spacing w:line="360" w:lineRule="auto"/>
        <w:jc w:val="both"/>
        <w:rPr>
          <w:rFonts w:cs="B Mitra"/>
          <w:sz w:val="30"/>
          <w:szCs w:val="30"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حداکثر ترشح کورتیزول دراوایل صبح است ( 8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صبح ) وبه تدریج تا عصر 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کم می شود تا حدود ساعت 1 صبح </w:t>
      </w:r>
      <w:r w:rsidRPr="007519E1">
        <w:rPr>
          <w:rFonts w:cs="B Mitra" w:hint="cs"/>
          <w:sz w:val="30"/>
          <w:szCs w:val="30"/>
          <w:rtl/>
          <w:lang w:bidi="fa-IR"/>
        </w:rPr>
        <w:t>به حداقل خود می رسد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؛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زیرا ترشح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493FD3" w:rsidRPr="007519E1">
        <w:rPr>
          <w:rFonts w:cs="B Mitra"/>
          <w:sz w:val="30"/>
          <w:szCs w:val="30"/>
          <w:lang w:bidi="fa-IR"/>
        </w:rPr>
        <w:t>ACTH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/>
          <w:sz w:val="30"/>
          <w:szCs w:val="30"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دارای نوعی ریتم شبانه روزی (</w:t>
      </w:r>
      <w:r w:rsidR="00493FD3" w:rsidRPr="007519E1">
        <w:rPr>
          <w:rFonts w:cs="B Mitra"/>
          <w:sz w:val="30"/>
          <w:szCs w:val="30"/>
          <w:lang w:bidi="fa-IR"/>
        </w:rPr>
        <w:t>Circadian rhythm</w:t>
      </w:r>
      <w:r w:rsidR="00493FD3" w:rsidRPr="007519E1">
        <w:rPr>
          <w:rFonts w:cs="B Mitra" w:hint="cs"/>
          <w:sz w:val="30"/>
          <w:szCs w:val="30"/>
          <w:rtl/>
          <w:lang w:bidi="fa-IR"/>
        </w:rPr>
        <w:t>) است.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317C7E" w:rsidRPr="007519E1" w:rsidRDefault="00D222BD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افت قند</w:t>
      </w:r>
      <w:r w:rsidR="00544E97" w:rsidRPr="007519E1">
        <w:rPr>
          <w:rFonts w:cs="B Mitra" w:hint="cs"/>
          <w:sz w:val="30"/>
          <w:szCs w:val="30"/>
          <w:rtl/>
          <w:lang w:bidi="fa-IR"/>
        </w:rPr>
        <w:t>،</w:t>
      </w:r>
      <w:r w:rsidR="00FC20F5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544E97" w:rsidRPr="007519E1">
        <w:rPr>
          <w:rFonts w:cs="B Mitra" w:hint="cs"/>
          <w:sz w:val="30"/>
          <w:szCs w:val="30"/>
          <w:rtl/>
          <w:lang w:bidi="fa-IR"/>
        </w:rPr>
        <w:t xml:space="preserve">افت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فشارخون </w:t>
      </w:r>
      <w:r w:rsidR="00544E97" w:rsidRPr="007519E1">
        <w:rPr>
          <w:rFonts w:cs="B Mitra" w:hint="cs"/>
          <w:sz w:val="30"/>
          <w:szCs w:val="30"/>
          <w:rtl/>
          <w:lang w:bidi="fa-IR"/>
        </w:rPr>
        <w:t xml:space="preserve">و تب </w:t>
      </w:r>
      <w:r w:rsidRPr="007519E1">
        <w:rPr>
          <w:rFonts w:cs="B Mitra" w:hint="cs"/>
          <w:sz w:val="30"/>
          <w:szCs w:val="30"/>
          <w:rtl/>
          <w:lang w:bidi="fa-IR"/>
        </w:rPr>
        <w:t>باعث ترشح نوروترانسمیتر</w:t>
      </w:r>
      <w:r w:rsidR="00544E97" w:rsidRPr="007519E1">
        <w:rPr>
          <w:rFonts w:cs="B Mitra" w:hint="cs"/>
          <w:sz w:val="30"/>
          <w:szCs w:val="30"/>
          <w:rtl/>
          <w:lang w:bidi="fa-IR"/>
        </w:rPr>
        <w:t xml:space="preserve">هایی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می شود که روی هیپوتالاموس اثر</w:t>
      </w:r>
      <w:r w:rsidR="00544E97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کرده و</w:t>
      </w:r>
      <w:r w:rsidR="00544E97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باعث می شود هیپوتالاموس هورمون </w:t>
      </w:r>
      <w:r w:rsidR="00544E97" w:rsidRPr="007519E1">
        <w:rPr>
          <w:rFonts w:cs="B Mitra" w:hint="cs"/>
          <w:sz w:val="30"/>
          <w:szCs w:val="30"/>
          <w:rtl/>
          <w:lang w:bidi="fa-IR"/>
        </w:rPr>
        <w:t>آ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زاد کننده کورتیکوتروپین </w:t>
      </w:r>
      <w:r w:rsidR="00710C7C" w:rsidRPr="007519E1">
        <w:rPr>
          <w:rFonts w:cs="B Mitra" w:hint="cs"/>
          <w:sz w:val="30"/>
          <w:szCs w:val="30"/>
          <w:rtl/>
          <w:lang w:bidi="fa-IR"/>
        </w:rPr>
        <w:t>(</w:t>
      </w:r>
      <w:r w:rsidR="00247EE6" w:rsidRPr="007519E1">
        <w:rPr>
          <w:rFonts w:cs="B Mitra"/>
          <w:sz w:val="30"/>
          <w:szCs w:val="30"/>
          <w:lang w:bidi="fa-IR"/>
        </w:rPr>
        <w:t>CRH</w:t>
      </w:r>
      <w:r w:rsidR="00710C7C" w:rsidRPr="007519E1">
        <w:rPr>
          <w:rFonts w:cs="B Mitra" w:hint="cs"/>
          <w:sz w:val="30"/>
          <w:szCs w:val="30"/>
          <w:rtl/>
          <w:lang w:bidi="fa-IR"/>
        </w:rPr>
        <w:t xml:space="preserve">) </w:t>
      </w:r>
      <w:r w:rsidRPr="007519E1">
        <w:rPr>
          <w:rFonts w:cs="B Mitra" w:hint="cs"/>
          <w:sz w:val="30"/>
          <w:szCs w:val="30"/>
          <w:rtl/>
          <w:lang w:bidi="fa-IR"/>
        </w:rPr>
        <w:t>را</w:t>
      </w:r>
      <w:r w:rsidR="00544E97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ترشح کند</w:t>
      </w:r>
      <w:r w:rsidR="00FC20F5" w:rsidRPr="007519E1">
        <w:rPr>
          <w:rFonts w:cs="B Mitra" w:hint="cs"/>
          <w:sz w:val="30"/>
          <w:szCs w:val="30"/>
          <w:rtl/>
          <w:lang w:bidi="fa-IR"/>
        </w:rPr>
        <w:t>.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این هورمون اثر مثبت روی قسمت قدامی غده هیپوفیز دارد و</w:t>
      </w:r>
      <w:r w:rsidR="00FC20F5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006C2C" w:rsidRPr="007519E1">
        <w:rPr>
          <w:rFonts w:cs="B Mitra" w:hint="cs"/>
          <w:sz w:val="30"/>
          <w:szCs w:val="30"/>
          <w:rtl/>
          <w:lang w:bidi="fa-IR"/>
        </w:rPr>
        <w:t xml:space="preserve">با ترشح </w:t>
      </w:r>
      <w:r w:rsidR="00006C2C" w:rsidRPr="007519E1">
        <w:rPr>
          <w:rFonts w:cs="B Mitra"/>
          <w:sz w:val="30"/>
          <w:szCs w:val="30"/>
          <w:lang w:bidi="fa-IR"/>
        </w:rPr>
        <w:t>ACTH</w:t>
      </w:r>
      <w:r w:rsidR="00006C2C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2510EA" w:rsidRPr="007519E1">
        <w:rPr>
          <w:rFonts w:cs="B Mitra" w:hint="cs"/>
          <w:sz w:val="30"/>
          <w:szCs w:val="30"/>
          <w:rtl/>
          <w:lang w:bidi="fa-IR"/>
        </w:rPr>
        <w:t>باعث فعال کردن آدرنال برای ترشح کورتیزول شده و</w:t>
      </w:r>
      <w:r w:rsidR="00544E97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2510EA" w:rsidRPr="007519E1">
        <w:rPr>
          <w:rFonts w:cs="B Mitra" w:hint="cs"/>
          <w:sz w:val="30"/>
          <w:szCs w:val="30"/>
          <w:rtl/>
          <w:lang w:bidi="fa-IR"/>
        </w:rPr>
        <w:t>ترشح کورتیزول توسط آدرنال راافزایش می دهد</w:t>
      </w:r>
      <w:r w:rsidR="008E7E54" w:rsidRPr="007519E1">
        <w:rPr>
          <w:rFonts w:cs="B Mitra" w:hint="cs"/>
          <w:sz w:val="30"/>
          <w:szCs w:val="30"/>
          <w:rtl/>
          <w:lang w:bidi="fa-IR"/>
        </w:rPr>
        <w:t xml:space="preserve">. </w:t>
      </w:r>
      <w:r w:rsidR="00E03A0A" w:rsidRPr="007519E1">
        <w:rPr>
          <w:rFonts w:cs="B Mitra" w:hint="cs"/>
          <w:sz w:val="30"/>
          <w:szCs w:val="30"/>
          <w:rtl/>
          <w:lang w:bidi="fa-IR"/>
        </w:rPr>
        <w:t xml:space="preserve">زمانی که سطح سرمی کورتیزول افزایش یافت، کورتیزول با اثر فیدبک منفی (مهاری) در دو سطح، </w:t>
      </w:r>
      <w:r w:rsidR="008E7E54" w:rsidRPr="007519E1">
        <w:rPr>
          <w:rFonts w:cs="B Mitra" w:hint="cs"/>
          <w:sz w:val="30"/>
          <w:szCs w:val="30"/>
          <w:rtl/>
          <w:lang w:bidi="fa-IR"/>
        </w:rPr>
        <w:t>هیپوفیز</w:t>
      </w:r>
      <w:r w:rsidR="00E03A0A" w:rsidRPr="007519E1">
        <w:rPr>
          <w:rFonts w:cs="B Mitra" w:hint="cs"/>
          <w:sz w:val="30"/>
          <w:szCs w:val="30"/>
          <w:rtl/>
          <w:lang w:bidi="fa-IR"/>
        </w:rPr>
        <w:t xml:space="preserve"> و</w:t>
      </w:r>
      <w:r w:rsidR="008E7E54" w:rsidRPr="007519E1">
        <w:rPr>
          <w:rFonts w:cs="B Mitra" w:hint="cs"/>
          <w:sz w:val="30"/>
          <w:szCs w:val="30"/>
          <w:rtl/>
          <w:lang w:bidi="fa-IR"/>
        </w:rPr>
        <w:t xml:space="preserve"> هیپوتالاموس</w:t>
      </w:r>
      <w:r w:rsidR="00FC20F5" w:rsidRPr="007519E1">
        <w:rPr>
          <w:rFonts w:cs="B Mitra" w:hint="cs"/>
          <w:sz w:val="30"/>
          <w:szCs w:val="30"/>
          <w:rtl/>
          <w:lang w:bidi="fa-IR"/>
        </w:rPr>
        <w:t>،</w:t>
      </w:r>
      <w:r w:rsidR="008E7E54" w:rsidRPr="007519E1">
        <w:rPr>
          <w:rFonts w:cs="B Mitra" w:hint="cs"/>
          <w:sz w:val="30"/>
          <w:szCs w:val="30"/>
          <w:rtl/>
          <w:lang w:bidi="fa-IR"/>
        </w:rPr>
        <w:t xml:space="preserve"> ترشح</w:t>
      </w:r>
      <w:r w:rsidR="00FC20F5" w:rsidRPr="007519E1">
        <w:rPr>
          <w:rFonts w:cs="B Mitra" w:hint="cs"/>
          <w:sz w:val="30"/>
          <w:szCs w:val="30"/>
          <w:rtl/>
          <w:lang w:bidi="fa-IR"/>
        </w:rPr>
        <w:t xml:space="preserve"> کورتیزول را </w:t>
      </w:r>
      <w:r w:rsidR="008E7E54" w:rsidRPr="007519E1">
        <w:rPr>
          <w:rFonts w:cs="B Mitra" w:hint="cs"/>
          <w:sz w:val="30"/>
          <w:szCs w:val="30"/>
          <w:rtl/>
          <w:lang w:bidi="fa-IR"/>
        </w:rPr>
        <w:t>کاهش می دهد</w:t>
      </w:r>
      <w:r w:rsidR="00FC20F5" w:rsidRPr="007519E1">
        <w:rPr>
          <w:rFonts w:cs="B Mitra" w:hint="cs"/>
          <w:sz w:val="30"/>
          <w:szCs w:val="30"/>
          <w:rtl/>
          <w:lang w:bidi="fa-IR"/>
        </w:rPr>
        <w:t>.</w:t>
      </w:r>
      <w:r w:rsidR="008E7E54" w:rsidRPr="007519E1">
        <w:rPr>
          <w:rFonts w:cs="B Mitra" w:hint="cs"/>
          <w:sz w:val="30"/>
          <w:szCs w:val="30"/>
          <w:rtl/>
          <w:lang w:bidi="fa-IR"/>
        </w:rPr>
        <w:t xml:space="preserve"> قسمت تخصصی هیپوتالاموس درترشح هورمو</w:t>
      </w:r>
      <w:r w:rsidR="000E0650" w:rsidRPr="007519E1">
        <w:rPr>
          <w:rFonts w:cs="B Mitra" w:hint="cs"/>
          <w:sz w:val="30"/>
          <w:szCs w:val="30"/>
          <w:rtl/>
          <w:lang w:bidi="fa-IR"/>
        </w:rPr>
        <w:t>ن آزاد کننده کورتیکوتروپین</w:t>
      </w:r>
      <w:r w:rsidR="00FC20F5" w:rsidRPr="007519E1">
        <w:rPr>
          <w:rFonts w:cs="B Mitra" w:hint="cs"/>
          <w:sz w:val="30"/>
          <w:szCs w:val="30"/>
          <w:rtl/>
          <w:lang w:bidi="fa-IR"/>
        </w:rPr>
        <w:t>،</w:t>
      </w:r>
      <w:r w:rsidR="000E0650" w:rsidRPr="007519E1">
        <w:rPr>
          <w:rFonts w:cs="B Mitra" w:hint="cs"/>
          <w:sz w:val="30"/>
          <w:szCs w:val="30"/>
          <w:rtl/>
          <w:lang w:bidi="fa-IR"/>
        </w:rPr>
        <w:t xml:space="preserve"> هسته</w:t>
      </w:r>
      <w:r w:rsidR="00FC20F5" w:rsidRPr="007519E1">
        <w:rPr>
          <w:rFonts w:cs="B Mitra" w:hint="cs"/>
          <w:sz w:val="30"/>
          <w:szCs w:val="30"/>
          <w:rtl/>
          <w:lang w:bidi="fa-IR"/>
        </w:rPr>
        <w:t xml:space="preserve"> سوپراکیاسماتیک </w:t>
      </w:r>
      <w:proofErr w:type="spellStart"/>
      <w:r w:rsidR="00FC20F5" w:rsidRPr="007519E1">
        <w:rPr>
          <w:rFonts w:cs="B Mitra"/>
          <w:sz w:val="30"/>
          <w:szCs w:val="30"/>
          <w:lang w:bidi="fa-IR"/>
        </w:rPr>
        <w:t>suprachiasmatic</w:t>
      </w:r>
      <w:proofErr w:type="spellEnd"/>
      <w:r w:rsidR="00FC20F5" w:rsidRPr="007519E1">
        <w:rPr>
          <w:rFonts w:cs="B Mitra"/>
          <w:sz w:val="30"/>
          <w:szCs w:val="30"/>
          <w:lang w:bidi="fa-IR"/>
        </w:rPr>
        <w:t xml:space="preserve"> nucleus(SCN)</w:t>
      </w:r>
      <w:r w:rsidR="00247EE6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0E0650" w:rsidRPr="007519E1">
        <w:rPr>
          <w:rFonts w:cs="B Mitra" w:hint="cs"/>
          <w:sz w:val="30"/>
          <w:szCs w:val="30"/>
          <w:rtl/>
          <w:lang w:bidi="fa-IR"/>
        </w:rPr>
        <w:t>است.</w:t>
      </w:r>
    </w:p>
    <w:p w:rsidR="008E7E54" w:rsidRPr="007519E1" w:rsidRDefault="008E7E54" w:rsidP="007519E1">
      <w:pPr>
        <w:bidi/>
        <w:spacing w:line="360" w:lineRule="auto"/>
        <w:jc w:val="both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7519E1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سیستم آنژیوتانسین : </w:t>
      </w:r>
    </w:p>
    <w:p w:rsidR="006943EF" w:rsidRPr="007519E1" w:rsidRDefault="008E7E54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آنژیوتانسین 2 وپتاسیم کنترل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 xml:space="preserve"> کننده های اصلی آلدوسترون هستند</w:t>
      </w:r>
      <w:r w:rsidRPr="007519E1">
        <w:rPr>
          <w:rFonts w:cs="B Mitra" w:hint="cs"/>
          <w:sz w:val="30"/>
          <w:szCs w:val="30"/>
          <w:rtl/>
          <w:lang w:bidi="fa-IR"/>
        </w:rPr>
        <w:t>.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284739" w:rsidRPr="007519E1">
        <w:rPr>
          <w:rFonts w:cs="B Mitra" w:hint="cs"/>
          <w:sz w:val="30"/>
          <w:szCs w:val="30"/>
          <w:rtl/>
          <w:lang w:bidi="fa-IR"/>
        </w:rPr>
        <w:t xml:space="preserve">قسمت کناره گلومرولی </w:t>
      </w:r>
      <w:r w:rsidR="00F551AE" w:rsidRPr="007519E1">
        <w:rPr>
          <w:rFonts w:cs="B Mitra" w:hint="cs"/>
          <w:sz w:val="30"/>
          <w:szCs w:val="30"/>
          <w:rtl/>
          <w:lang w:bidi="fa-IR"/>
        </w:rPr>
        <w:t xml:space="preserve">کلیه 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>(</w:t>
      </w:r>
      <w:r w:rsidR="001311AD" w:rsidRPr="007519E1">
        <w:rPr>
          <w:rFonts w:cs="B Mitra"/>
          <w:sz w:val="30"/>
          <w:szCs w:val="30"/>
          <w:lang w:bidi="fa-IR"/>
        </w:rPr>
        <w:t>juxtaglomerular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 xml:space="preserve">)، </w:t>
      </w:r>
      <w:r w:rsidR="00F551AE" w:rsidRPr="007519E1">
        <w:rPr>
          <w:rFonts w:cs="B Mitra" w:hint="cs"/>
          <w:sz w:val="30"/>
          <w:szCs w:val="30"/>
          <w:rtl/>
          <w:lang w:bidi="fa-IR"/>
        </w:rPr>
        <w:t>رنین ترشح می کند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 xml:space="preserve">؛ </w:t>
      </w:r>
      <w:r w:rsidR="00284739" w:rsidRPr="007519E1">
        <w:rPr>
          <w:rFonts w:cs="B Mitra" w:hint="cs"/>
          <w:sz w:val="30"/>
          <w:szCs w:val="30"/>
          <w:rtl/>
          <w:lang w:bidi="fa-IR"/>
        </w:rPr>
        <w:t>رنین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>،</w:t>
      </w:r>
      <w:r w:rsidR="00284739" w:rsidRPr="007519E1">
        <w:rPr>
          <w:rFonts w:cs="B Mitra" w:hint="cs"/>
          <w:sz w:val="30"/>
          <w:szCs w:val="30"/>
          <w:rtl/>
          <w:lang w:bidi="fa-IR"/>
        </w:rPr>
        <w:t xml:space="preserve"> آنژیوتنسینوژن را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284739" w:rsidRPr="007519E1">
        <w:rPr>
          <w:rFonts w:cs="B Mitra" w:hint="cs"/>
          <w:sz w:val="30"/>
          <w:szCs w:val="30"/>
          <w:rtl/>
          <w:lang w:bidi="fa-IR"/>
        </w:rPr>
        <w:t xml:space="preserve">به آنژیوتنسین 1 تبدیل می کند </w:t>
      </w:r>
      <w:r w:rsidR="00284739" w:rsidRPr="007519E1">
        <w:rPr>
          <w:rFonts w:cs="B Mitra" w:hint="cs"/>
          <w:sz w:val="30"/>
          <w:szCs w:val="30"/>
          <w:rtl/>
          <w:lang w:bidi="fa-IR"/>
        </w:rPr>
        <w:lastRenderedPageBreak/>
        <w:t xml:space="preserve">وآنژیوتنسین 1 </w:t>
      </w:r>
      <w:r w:rsidR="00C6577A" w:rsidRPr="007519E1">
        <w:rPr>
          <w:rFonts w:cs="B Mitra" w:hint="cs"/>
          <w:sz w:val="30"/>
          <w:szCs w:val="30"/>
          <w:rtl/>
          <w:lang w:bidi="fa-IR"/>
        </w:rPr>
        <w:t>تحت کنترل آنزیم تبدیل کننده آنژیوتنسین (</w:t>
      </w:r>
      <w:r w:rsidR="00C6577A" w:rsidRPr="007519E1">
        <w:rPr>
          <w:rFonts w:cs="B Mitra"/>
          <w:sz w:val="30"/>
          <w:szCs w:val="30"/>
          <w:lang w:bidi="fa-IR"/>
        </w:rPr>
        <w:t>Angiotensin converting enzyme</w:t>
      </w:r>
      <w:r w:rsidR="00C6577A" w:rsidRPr="007519E1">
        <w:rPr>
          <w:rFonts w:cs="B Mitra" w:hint="cs"/>
          <w:sz w:val="30"/>
          <w:szCs w:val="30"/>
          <w:rtl/>
          <w:lang w:bidi="fa-IR"/>
        </w:rPr>
        <w:t xml:space="preserve">) </w:t>
      </w:r>
      <w:r w:rsidR="00284739" w:rsidRPr="007519E1">
        <w:rPr>
          <w:rFonts w:cs="B Mitra" w:hint="cs"/>
          <w:sz w:val="30"/>
          <w:szCs w:val="30"/>
          <w:rtl/>
          <w:lang w:bidi="fa-IR"/>
        </w:rPr>
        <w:t>به آنژیوتنسین 2 تبدیل می شود</w:t>
      </w:r>
      <w:r w:rsidR="00C6577A" w:rsidRPr="007519E1">
        <w:rPr>
          <w:rFonts w:cs="B Mitra" w:hint="cs"/>
          <w:sz w:val="30"/>
          <w:szCs w:val="30"/>
          <w:rtl/>
          <w:lang w:bidi="fa-IR"/>
        </w:rPr>
        <w:t>.</w:t>
      </w:r>
      <w:r w:rsidR="0028473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991B79" w:rsidRPr="007519E1">
        <w:rPr>
          <w:rFonts w:cs="B Mitra" w:hint="cs"/>
          <w:sz w:val="30"/>
          <w:szCs w:val="30"/>
          <w:rtl/>
          <w:lang w:bidi="fa-IR"/>
        </w:rPr>
        <w:t xml:space="preserve">رسپتورهای آنژیوتانسین فعال </w:t>
      </w:r>
      <w:r w:rsidR="00C6577A" w:rsidRPr="007519E1">
        <w:rPr>
          <w:rFonts w:cs="B Mitra" w:hint="cs"/>
          <w:sz w:val="30"/>
          <w:szCs w:val="30"/>
          <w:rtl/>
          <w:lang w:bidi="fa-IR"/>
        </w:rPr>
        <w:t xml:space="preserve">شده </w:t>
      </w:r>
      <w:r w:rsidR="00991B79" w:rsidRPr="007519E1">
        <w:rPr>
          <w:rFonts w:cs="B Mitra" w:hint="cs"/>
          <w:sz w:val="30"/>
          <w:szCs w:val="30"/>
          <w:rtl/>
          <w:lang w:bidi="fa-IR"/>
        </w:rPr>
        <w:t>و در نتیجه آلدوسترون آزاد میشود.</w:t>
      </w:r>
      <w:r w:rsidR="00C6577A" w:rsidRPr="007519E1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D15356" w:rsidRPr="007519E1" w:rsidRDefault="00D15356" w:rsidP="007519E1">
      <w:pPr>
        <w:bidi/>
        <w:spacing w:line="360" w:lineRule="auto"/>
        <w:jc w:val="both"/>
        <w:rPr>
          <w:rFonts w:ascii="IranNastaliq" w:hAnsi="IranNastaliq" w:cs="IranNastaliq"/>
          <w:b/>
          <w:bCs/>
          <w:sz w:val="54"/>
          <w:szCs w:val="54"/>
          <w:rtl/>
          <w:lang w:bidi="fa-IR"/>
        </w:rPr>
      </w:pPr>
      <w:r w:rsidRPr="007519E1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آلد</w:t>
      </w:r>
      <w:r w:rsidR="006879E2" w:rsidRPr="007519E1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>و</w:t>
      </w:r>
      <w:r w:rsidRPr="007519E1">
        <w:rPr>
          <w:rFonts w:ascii="IranNastaliq" w:hAnsi="IranNastaliq" w:cs="IranNastaliq"/>
          <w:b/>
          <w:bCs/>
          <w:sz w:val="54"/>
          <w:szCs w:val="54"/>
          <w:rtl/>
          <w:lang w:bidi="fa-IR"/>
        </w:rPr>
        <w:t xml:space="preserve">سترون : </w:t>
      </w:r>
    </w:p>
    <w:p w:rsidR="00D15356" w:rsidRPr="007519E1" w:rsidRDefault="00D15356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آلد</w:t>
      </w:r>
      <w:r w:rsidR="006879E2" w:rsidRPr="007519E1">
        <w:rPr>
          <w:rFonts w:cs="B Mitra" w:hint="cs"/>
          <w:sz w:val="30"/>
          <w:szCs w:val="30"/>
          <w:rtl/>
          <w:lang w:bidi="fa-IR"/>
        </w:rPr>
        <w:t>و</w:t>
      </w:r>
      <w:r w:rsidRPr="007519E1">
        <w:rPr>
          <w:rFonts w:cs="B Mitra" w:hint="cs"/>
          <w:sz w:val="30"/>
          <w:szCs w:val="30"/>
          <w:rtl/>
          <w:lang w:bidi="fa-IR"/>
        </w:rPr>
        <w:t>سترون مینرالوکورتیکوئید اصلی ترشح شده از آدرنال است. آلدوسترون وظیفه ی احتباس سدیم و</w:t>
      </w:r>
      <w:r w:rsidR="00C6577A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دفع پتاسیم را</w:t>
      </w:r>
      <w:r w:rsidR="00C6577A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دارد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 xml:space="preserve">؛ در حقیقت در </w:t>
      </w:r>
      <w:r w:rsidR="001733A7" w:rsidRPr="007519E1">
        <w:rPr>
          <w:rFonts w:cs="B Mitra" w:hint="cs"/>
          <w:sz w:val="30"/>
          <w:szCs w:val="30"/>
          <w:rtl/>
          <w:lang w:bidi="fa-IR"/>
        </w:rPr>
        <w:t>تنظیم ف</w:t>
      </w:r>
      <w:r w:rsidRPr="007519E1">
        <w:rPr>
          <w:rFonts w:cs="B Mitra" w:hint="cs"/>
          <w:sz w:val="30"/>
          <w:szCs w:val="30"/>
          <w:rtl/>
          <w:lang w:bidi="fa-IR"/>
        </w:rPr>
        <w:t>شارخون سیستمیک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 xml:space="preserve"> دخالت دارد</w:t>
      </w:r>
      <w:r w:rsidR="00DB306A" w:rsidRPr="007519E1">
        <w:rPr>
          <w:rFonts w:cs="B Mitra" w:hint="cs"/>
          <w:sz w:val="30"/>
          <w:szCs w:val="30"/>
          <w:rtl/>
          <w:lang w:bidi="fa-IR"/>
        </w:rPr>
        <w:t xml:space="preserve">؛ </w:t>
      </w:r>
      <w:r w:rsidRPr="007519E1">
        <w:rPr>
          <w:rFonts w:cs="B Mitra" w:hint="cs"/>
          <w:sz w:val="30"/>
          <w:szCs w:val="30"/>
          <w:rtl/>
          <w:lang w:bidi="fa-IR"/>
        </w:rPr>
        <w:t>به دو</w:t>
      </w:r>
      <w:r w:rsidR="00DB306A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صورت</w:t>
      </w:r>
      <w:r w:rsidR="00DB306A" w:rsidRPr="007519E1">
        <w:rPr>
          <w:rFonts w:cs="B Mitra" w:hint="cs"/>
          <w:sz w:val="30"/>
          <w:szCs w:val="30"/>
          <w:rtl/>
          <w:lang w:bidi="fa-IR"/>
        </w:rPr>
        <w:t>: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یا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سدیم و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 xml:space="preserve"> حجم </w:t>
      </w:r>
      <w:r w:rsidRPr="007519E1">
        <w:rPr>
          <w:rFonts w:cs="B Mitra" w:hint="cs"/>
          <w:sz w:val="30"/>
          <w:szCs w:val="30"/>
          <w:rtl/>
          <w:lang w:bidi="fa-IR"/>
        </w:rPr>
        <w:t>افزایش می یابد و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یا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1733A7" w:rsidRPr="007519E1">
        <w:rPr>
          <w:rFonts w:cs="B Mitra" w:hint="cs"/>
          <w:sz w:val="30"/>
          <w:szCs w:val="30"/>
          <w:rtl/>
          <w:lang w:bidi="fa-IR"/>
        </w:rPr>
        <w:t xml:space="preserve">وازوکانستریکشن </w:t>
      </w:r>
      <w:r w:rsidRPr="007519E1">
        <w:rPr>
          <w:rFonts w:cs="B Mitra" w:hint="cs"/>
          <w:sz w:val="30"/>
          <w:szCs w:val="30"/>
          <w:rtl/>
          <w:lang w:bidi="fa-IR"/>
        </w:rPr>
        <w:t>می کن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>د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و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عروق را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تنگ می کن</w:t>
      </w:r>
      <w:r w:rsidR="00612C03" w:rsidRPr="007519E1">
        <w:rPr>
          <w:rFonts w:cs="B Mitra" w:hint="cs"/>
          <w:sz w:val="30"/>
          <w:szCs w:val="30"/>
          <w:rtl/>
          <w:lang w:bidi="fa-IR"/>
        </w:rPr>
        <w:t>د</w:t>
      </w:r>
      <w:r w:rsidR="00DB306A" w:rsidRPr="007519E1">
        <w:rPr>
          <w:rFonts w:cs="B Mitra" w:hint="cs"/>
          <w:sz w:val="30"/>
          <w:szCs w:val="30"/>
          <w:rtl/>
          <w:lang w:bidi="fa-IR"/>
        </w:rPr>
        <w:t xml:space="preserve"> تا فشارعروقی زیاد شود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. </w:t>
      </w:r>
    </w:p>
    <w:p w:rsidR="00D15356" w:rsidRPr="007519E1" w:rsidRDefault="00D15356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سیستم فیدبک رنین : اگرسطح رنین کم باشد فشارخون ریوی هم کاهش می یابد واگر سطح رنین زیاد باشد فشارخون ریوی افزایش می یابد. </w:t>
      </w:r>
    </w:p>
    <w:p w:rsidR="00D15356" w:rsidRPr="007519E1" w:rsidRDefault="00D15356" w:rsidP="007519E1">
      <w:pPr>
        <w:bidi/>
        <w:spacing w:line="36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7519E1">
        <w:rPr>
          <w:rFonts w:cs="B Zar" w:hint="cs"/>
          <w:b/>
          <w:bCs/>
          <w:sz w:val="26"/>
          <w:szCs w:val="26"/>
          <w:rtl/>
          <w:lang w:bidi="fa-IR"/>
        </w:rPr>
        <w:t xml:space="preserve">تست های تشخیصی : </w:t>
      </w:r>
    </w:p>
    <w:p w:rsidR="00D15356" w:rsidRPr="007519E1" w:rsidRDefault="001003E4" w:rsidP="007519E1">
      <w:pPr>
        <w:bidi/>
        <w:spacing w:line="360" w:lineRule="auto"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1) 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 xml:space="preserve">اندازه گیری کورتیزول </w:t>
      </w:r>
      <w:r w:rsidR="00D15356" w:rsidRPr="007519E1">
        <w:rPr>
          <w:rFonts w:cs="B Mitra" w:hint="cs"/>
          <w:sz w:val="30"/>
          <w:szCs w:val="30"/>
          <w:rtl/>
          <w:lang w:bidi="fa-IR"/>
        </w:rPr>
        <w:t xml:space="preserve">24 ساعته : چون سطح 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>کورتیزول</w:t>
      </w:r>
      <w:r w:rsidR="00D15356" w:rsidRPr="007519E1">
        <w:rPr>
          <w:rFonts w:cs="B Mitra" w:hint="cs"/>
          <w:sz w:val="30"/>
          <w:szCs w:val="30"/>
          <w:rtl/>
          <w:lang w:bidi="fa-IR"/>
        </w:rPr>
        <w:t xml:space="preserve"> در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 xml:space="preserve"> زمان های مختلف متفاوت است</w:t>
      </w:r>
      <w:r w:rsidR="00D15356" w:rsidRPr="007519E1">
        <w:rPr>
          <w:rFonts w:cs="B Mitra" w:hint="cs"/>
          <w:sz w:val="30"/>
          <w:szCs w:val="30"/>
          <w:rtl/>
          <w:lang w:bidi="fa-IR"/>
        </w:rPr>
        <w:t>، میزان پلاسمایی کورتیزول تنها زمانی مفهوم دارد که در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D15356" w:rsidRPr="007519E1">
        <w:rPr>
          <w:rFonts w:cs="B Mitra" w:hint="cs"/>
          <w:sz w:val="30"/>
          <w:szCs w:val="30"/>
          <w:rtl/>
          <w:lang w:bidi="fa-IR"/>
        </w:rPr>
        <w:t>طول 24 ساعت درنظر گرفته می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شود</w:t>
      </w:r>
      <w:r w:rsidR="001311AD" w:rsidRPr="007519E1">
        <w:rPr>
          <w:rFonts w:cs="B Mitra" w:hint="cs"/>
          <w:sz w:val="30"/>
          <w:szCs w:val="30"/>
          <w:rtl/>
          <w:lang w:bidi="fa-IR"/>
        </w:rPr>
        <w:t>.</w:t>
      </w:r>
    </w:p>
    <w:p w:rsidR="00D15356" w:rsidRPr="007519E1" w:rsidRDefault="001003E4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2) </w:t>
      </w:r>
      <w:r w:rsidR="00D15356" w:rsidRPr="007519E1">
        <w:rPr>
          <w:rFonts w:cs="B Mitra" w:hint="cs"/>
          <w:sz w:val="30"/>
          <w:szCs w:val="30"/>
          <w:rtl/>
          <w:lang w:bidi="fa-IR"/>
        </w:rPr>
        <w:t xml:space="preserve">تست دگزامتازون : </w:t>
      </w:r>
    </w:p>
    <w:p w:rsidR="00EF4AAD" w:rsidRPr="007519E1" w:rsidRDefault="00D15356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دگزامتازون یک کو</w:t>
      </w:r>
      <w:r w:rsidR="000B0068" w:rsidRPr="007519E1">
        <w:rPr>
          <w:rFonts w:cs="B Mitra" w:hint="cs"/>
          <w:sz w:val="30"/>
          <w:szCs w:val="30"/>
          <w:rtl/>
          <w:lang w:bidi="fa-IR"/>
        </w:rPr>
        <w:t>ر</w:t>
      </w:r>
      <w:r w:rsidRPr="007519E1">
        <w:rPr>
          <w:rFonts w:cs="B Mitra" w:hint="cs"/>
          <w:sz w:val="30"/>
          <w:szCs w:val="30"/>
          <w:rtl/>
          <w:lang w:bidi="fa-IR"/>
        </w:rPr>
        <w:t>تون قوی است.</w:t>
      </w:r>
      <w:r w:rsidR="001003E4" w:rsidRPr="007519E1">
        <w:rPr>
          <w:rFonts w:cs="B Mitra" w:hint="cs"/>
          <w:sz w:val="30"/>
          <w:szCs w:val="30"/>
          <w:rtl/>
          <w:lang w:bidi="fa-IR"/>
        </w:rPr>
        <w:t xml:space="preserve"> می تواند </w:t>
      </w:r>
      <w:r w:rsidR="001003E4" w:rsidRPr="007519E1">
        <w:rPr>
          <w:rFonts w:cs="B Mitra"/>
          <w:sz w:val="30"/>
          <w:szCs w:val="30"/>
          <w:lang w:bidi="fa-IR"/>
        </w:rPr>
        <w:t>CRH</w:t>
      </w:r>
      <w:r w:rsidR="001003E4" w:rsidRPr="007519E1">
        <w:rPr>
          <w:rFonts w:cs="B Mitra" w:hint="cs"/>
          <w:sz w:val="30"/>
          <w:szCs w:val="30"/>
          <w:rtl/>
          <w:lang w:bidi="fa-IR"/>
        </w:rPr>
        <w:t xml:space="preserve"> و </w:t>
      </w:r>
      <w:r w:rsidR="001003E4" w:rsidRPr="007519E1">
        <w:rPr>
          <w:rFonts w:cs="B Mitra"/>
          <w:sz w:val="30"/>
          <w:szCs w:val="30"/>
          <w:lang w:bidi="fa-IR"/>
        </w:rPr>
        <w:t>ACTH</w:t>
      </w:r>
      <w:r w:rsidR="001003E4" w:rsidRPr="007519E1">
        <w:rPr>
          <w:rFonts w:cs="B Mitra" w:hint="cs"/>
          <w:sz w:val="30"/>
          <w:szCs w:val="30"/>
          <w:rtl/>
          <w:lang w:bidi="fa-IR"/>
        </w:rPr>
        <w:t xml:space="preserve"> را مهار کرده و تولید کورتیزول درون زاد (که در خود بدن تولید می شود) را مهار کند.</w:t>
      </w:r>
    </w:p>
    <w:p w:rsidR="00D15356" w:rsidRPr="007519E1" w:rsidRDefault="00EF4AAD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پس از تجویز دگزامتازون، برای تفسیر این تست مهاری اینگونه عمل می کنیم: </w:t>
      </w:r>
      <w:r w:rsidR="00D15356" w:rsidRPr="007519E1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913A2D" w:rsidRDefault="003E66B8" w:rsidP="00913A2D">
      <w:pPr>
        <w:bidi/>
        <w:jc w:val="both"/>
        <w:rPr>
          <w:rFonts w:cs="B Mitra"/>
          <w:sz w:val="30"/>
          <w:szCs w:val="30"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الف) اگر آدنوما در</w:t>
      </w:r>
      <w:r w:rsidR="00EF4AAD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هیپو فیز باشد دزهای پایین </w:t>
      </w:r>
      <w:r w:rsidR="00EF4AAD" w:rsidRPr="007519E1">
        <w:rPr>
          <w:rFonts w:cs="B Mitra" w:hint="cs"/>
          <w:sz w:val="30"/>
          <w:szCs w:val="30"/>
          <w:rtl/>
          <w:lang w:bidi="fa-IR"/>
        </w:rPr>
        <w:t>د</w:t>
      </w:r>
      <w:r w:rsidRPr="007519E1">
        <w:rPr>
          <w:rFonts w:cs="B Mitra" w:hint="cs"/>
          <w:sz w:val="30"/>
          <w:szCs w:val="30"/>
          <w:rtl/>
          <w:lang w:bidi="fa-IR"/>
        </w:rPr>
        <w:t>گزامتازون اثری ندارد و</w:t>
      </w:r>
      <w:r w:rsidR="00EF4AAD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باز</w:t>
      </w:r>
      <w:r w:rsidR="00EF4AAD" w:rsidRPr="007519E1">
        <w:rPr>
          <w:rFonts w:cs="B Mitra" w:hint="cs"/>
          <w:sz w:val="30"/>
          <w:szCs w:val="30"/>
          <w:rtl/>
          <w:lang w:bidi="fa-IR"/>
        </w:rPr>
        <w:t xml:space="preserve"> هم کورتیزول ترشح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می شود</w:t>
      </w:r>
      <w:r w:rsidR="00EF4AAD" w:rsidRPr="007519E1">
        <w:rPr>
          <w:rFonts w:cs="B Mitra" w:hint="cs"/>
          <w:sz w:val="30"/>
          <w:szCs w:val="30"/>
          <w:rtl/>
          <w:lang w:bidi="fa-IR"/>
        </w:rPr>
        <w:t xml:space="preserve">.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اگر دز رابالا </w:t>
      </w:r>
      <w:r w:rsidR="00EF4AAD" w:rsidRPr="007519E1">
        <w:rPr>
          <w:rFonts w:cs="B Mitra" w:hint="cs"/>
          <w:sz w:val="30"/>
          <w:szCs w:val="30"/>
          <w:rtl/>
          <w:lang w:bidi="fa-IR"/>
        </w:rPr>
        <w:t>ببریم سطح کورتیزول کاهش می یابد</w:t>
      </w:r>
      <w:r w:rsidRPr="007519E1">
        <w:rPr>
          <w:rFonts w:cs="B Mitra" w:hint="cs"/>
          <w:sz w:val="30"/>
          <w:szCs w:val="30"/>
          <w:rtl/>
          <w:lang w:bidi="fa-IR"/>
        </w:rPr>
        <w:t>.</w:t>
      </w:r>
    </w:p>
    <w:p w:rsidR="00EF4AAD" w:rsidRPr="007519E1" w:rsidRDefault="003E66B8" w:rsidP="00913A2D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lastRenderedPageBreak/>
        <w:t xml:space="preserve">ب) ندول آدرنال : خود آدرنال به صورت اتونوم کورتیزول زیاد ترشح می کند. </w:t>
      </w:r>
      <w:r w:rsidR="00EF4AAD" w:rsidRPr="007519E1">
        <w:rPr>
          <w:rFonts w:cs="B Mitra" w:hint="cs"/>
          <w:sz w:val="30"/>
          <w:szCs w:val="30"/>
          <w:rtl/>
          <w:lang w:bidi="fa-IR"/>
        </w:rPr>
        <w:t xml:space="preserve">کورتیزول اضافی تا حد امکان </w:t>
      </w:r>
      <w:r w:rsidR="00EF4AAD" w:rsidRPr="007519E1">
        <w:rPr>
          <w:rFonts w:cs="B Mitra"/>
          <w:sz w:val="30"/>
          <w:szCs w:val="30"/>
          <w:lang w:bidi="fa-IR"/>
        </w:rPr>
        <w:t>CRH</w:t>
      </w:r>
      <w:r w:rsidR="00EF4AAD" w:rsidRPr="007519E1">
        <w:rPr>
          <w:rFonts w:cs="B Mitra" w:hint="cs"/>
          <w:sz w:val="30"/>
          <w:szCs w:val="30"/>
          <w:rtl/>
          <w:lang w:bidi="fa-IR"/>
        </w:rPr>
        <w:t xml:space="preserve"> و </w:t>
      </w:r>
      <w:r w:rsidR="00EF4AAD" w:rsidRPr="007519E1">
        <w:rPr>
          <w:rFonts w:cs="B Mitra"/>
          <w:sz w:val="30"/>
          <w:szCs w:val="30"/>
          <w:lang w:bidi="fa-IR"/>
        </w:rPr>
        <w:t>ACTH</w:t>
      </w:r>
      <w:r w:rsidR="00EF4AAD" w:rsidRPr="007519E1">
        <w:rPr>
          <w:rFonts w:cs="B Mitra" w:hint="cs"/>
          <w:sz w:val="30"/>
          <w:szCs w:val="30"/>
          <w:rtl/>
          <w:lang w:bidi="fa-IR"/>
        </w:rPr>
        <w:t xml:space="preserve"> را مهار کرده ولی کمکی به مهار ترشح کورتیزول نمی کند و سطح کورتیزول همچنان بالا می ماند.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3E66B8" w:rsidRPr="007519E1" w:rsidRDefault="00EF4AAD" w:rsidP="007519E1">
      <w:pPr>
        <w:bidi/>
        <w:jc w:val="both"/>
        <w:rPr>
          <w:rFonts w:cs="B Mitra"/>
          <w:sz w:val="30"/>
          <w:szCs w:val="30"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ج) در </w:t>
      </w:r>
      <w:r w:rsidR="003E66B8" w:rsidRPr="007519E1">
        <w:rPr>
          <w:rFonts w:cs="B Mitra" w:hint="cs"/>
          <w:sz w:val="30"/>
          <w:szCs w:val="30"/>
          <w:rtl/>
          <w:lang w:bidi="fa-IR"/>
        </w:rPr>
        <w:t>آدنومای خارج از هیپوفیز و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3E66B8" w:rsidRPr="007519E1">
        <w:rPr>
          <w:rFonts w:cs="B Mitra" w:hint="cs"/>
          <w:sz w:val="30"/>
          <w:szCs w:val="30"/>
          <w:rtl/>
          <w:lang w:bidi="fa-IR"/>
        </w:rPr>
        <w:t>تومور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3E66B8" w:rsidRPr="007519E1">
        <w:rPr>
          <w:rFonts w:cs="B Mitra" w:hint="cs"/>
          <w:sz w:val="30"/>
          <w:szCs w:val="30"/>
          <w:rtl/>
          <w:lang w:bidi="fa-IR"/>
        </w:rPr>
        <w:t xml:space="preserve">نابجا </w:t>
      </w:r>
      <w:r w:rsidRPr="007519E1">
        <w:rPr>
          <w:rFonts w:cs="B Mitra" w:hint="cs"/>
          <w:sz w:val="30"/>
          <w:szCs w:val="30"/>
          <w:rtl/>
          <w:lang w:bidi="fa-IR"/>
        </w:rPr>
        <w:t>(</w:t>
      </w:r>
      <w:r w:rsidRPr="007519E1">
        <w:rPr>
          <w:rFonts w:cs="B Mitra"/>
          <w:sz w:val="30"/>
          <w:szCs w:val="30"/>
          <w:lang w:bidi="fa-IR"/>
        </w:rPr>
        <w:t>ectopic tumor</w:t>
      </w:r>
      <w:r w:rsidRPr="007519E1">
        <w:rPr>
          <w:rFonts w:cs="B Mitra" w:hint="cs"/>
          <w:sz w:val="30"/>
          <w:szCs w:val="30"/>
          <w:rtl/>
          <w:lang w:bidi="fa-IR"/>
        </w:rPr>
        <w:t>)</w:t>
      </w:r>
    </w:p>
    <w:p w:rsidR="005777F7" w:rsidRPr="007519E1" w:rsidRDefault="003E66B8" w:rsidP="007519E1">
      <w:pPr>
        <w:bidi/>
        <w:jc w:val="both"/>
        <w:rPr>
          <w:rFonts w:cs="B Mitra"/>
          <w:sz w:val="30"/>
          <w:szCs w:val="30"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کورتیزول مرتباً ترشح می شود و</w:t>
      </w:r>
      <w:r w:rsidR="00800A60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cs="B Mitra" w:hint="cs"/>
          <w:sz w:val="30"/>
          <w:szCs w:val="30"/>
          <w:rtl/>
          <w:lang w:bidi="fa-IR"/>
        </w:rPr>
        <w:t>ت</w:t>
      </w:r>
      <w:r w:rsidR="005777F7" w:rsidRPr="007519E1">
        <w:rPr>
          <w:rFonts w:cs="B Mitra" w:hint="cs"/>
          <w:sz w:val="30"/>
          <w:szCs w:val="30"/>
          <w:rtl/>
          <w:lang w:bidi="fa-IR"/>
        </w:rPr>
        <w:t>ج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ویز دگزامتازون هیچ </w:t>
      </w:r>
      <w:r w:rsidR="00800A60" w:rsidRPr="007519E1">
        <w:rPr>
          <w:rFonts w:cs="B Mitra" w:hint="cs"/>
          <w:sz w:val="30"/>
          <w:szCs w:val="30"/>
          <w:rtl/>
          <w:lang w:bidi="fa-IR"/>
        </w:rPr>
        <w:t xml:space="preserve">تغییری در آن </w:t>
      </w:r>
      <w:r w:rsidR="005777F7" w:rsidRPr="007519E1">
        <w:rPr>
          <w:rFonts w:cs="B Mitra" w:hint="cs"/>
          <w:sz w:val="30"/>
          <w:szCs w:val="30"/>
          <w:rtl/>
          <w:lang w:bidi="fa-IR"/>
        </w:rPr>
        <w:t>ایجاد نمی کند</w:t>
      </w:r>
      <w:r w:rsidR="00800A60" w:rsidRPr="007519E1">
        <w:rPr>
          <w:rFonts w:cs="B Mitra" w:hint="cs"/>
          <w:sz w:val="30"/>
          <w:szCs w:val="30"/>
          <w:rtl/>
          <w:lang w:bidi="fa-IR"/>
        </w:rPr>
        <w:t xml:space="preserve"> (تومورهای نابجای مترشحه کورتیزول به تست مهاری کاملا مقاوم هستند)</w:t>
      </w:r>
      <w:r w:rsidR="005777F7" w:rsidRPr="007519E1">
        <w:rPr>
          <w:rFonts w:cs="B Mitra" w:hint="cs"/>
          <w:sz w:val="30"/>
          <w:szCs w:val="30"/>
          <w:rtl/>
          <w:lang w:bidi="fa-IR"/>
        </w:rPr>
        <w:t>.</w:t>
      </w:r>
      <w:r w:rsidR="00800A60" w:rsidRPr="007519E1">
        <w:rPr>
          <w:rFonts w:cs="B Mitra" w:hint="cs"/>
          <w:sz w:val="30"/>
          <w:szCs w:val="30"/>
          <w:rtl/>
          <w:lang w:bidi="fa-IR"/>
        </w:rPr>
        <w:t xml:space="preserve"> با سی تی اسکن محل تومور مشخص می شود.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3E66B8" w:rsidRPr="007519E1" w:rsidRDefault="0048697F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3) </w:t>
      </w:r>
      <w:r w:rsidR="003E66B8" w:rsidRPr="007519E1">
        <w:rPr>
          <w:rFonts w:cs="B Mitra" w:hint="cs"/>
          <w:sz w:val="30"/>
          <w:szCs w:val="30"/>
          <w:rtl/>
          <w:lang w:bidi="fa-IR"/>
        </w:rPr>
        <w:t xml:space="preserve">تشخیص کم کاری آدرنال : </w:t>
      </w:r>
    </w:p>
    <w:p w:rsidR="00A132D0" w:rsidRPr="007519E1" w:rsidRDefault="006F4D91" w:rsidP="007519E1">
      <w:pPr>
        <w:bidi/>
        <w:jc w:val="both"/>
        <w:rPr>
          <w:rFonts w:cs="B Mitra"/>
          <w:sz w:val="30"/>
          <w:szCs w:val="30"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الف) </w:t>
      </w:r>
      <w:r w:rsidR="0048697F" w:rsidRPr="007519E1">
        <w:rPr>
          <w:rFonts w:cs="B Mitra" w:hint="cs"/>
          <w:sz w:val="30"/>
          <w:szCs w:val="30"/>
          <w:rtl/>
          <w:lang w:bidi="fa-IR"/>
        </w:rPr>
        <w:t>برای این تست از کوزینتروپین (</w:t>
      </w:r>
      <w:proofErr w:type="spellStart"/>
      <w:r w:rsidR="0048697F" w:rsidRPr="007519E1">
        <w:rPr>
          <w:rFonts w:cs="B Mitra"/>
          <w:sz w:val="30"/>
          <w:szCs w:val="30"/>
          <w:lang w:bidi="fa-IR"/>
        </w:rPr>
        <w:t>cosyntropin</w:t>
      </w:r>
      <w:proofErr w:type="spellEnd"/>
      <w:r w:rsidR="0048697F" w:rsidRPr="007519E1">
        <w:rPr>
          <w:rFonts w:cs="B Mitra" w:hint="cs"/>
          <w:sz w:val="30"/>
          <w:szCs w:val="30"/>
          <w:rtl/>
          <w:lang w:bidi="fa-IR"/>
        </w:rPr>
        <w:t xml:space="preserve">) که مشابه </w:t>
      </w:r>
      <w:r w:rsidR="0048697F" w:rsidRPr="007519E1">
        <w:rPr>
          <w:rFonts w:cs="B Mitra"/>
          <w:sz w:val="30"/>
          <w:szCs w:val="30"/>
          <w:lang w:bidi="fa-IR"/>
        </w:rPr>
        <w:t>ACTH</w:t>
      </w:r>
      <w:r w:rsidR="0048697F" w:rsidRPr="007519E1">
        <w:rPr>
          <w:rFonts w:cs="B Mitra" w:hint="cs"/>
          <w:sz w:val="30"/>
          <w:szCs w:val="30"/>
          <w:rtl/>
          <w:lang w:bidi="fa-IR"/>
        </w:rPr>
        <w:t xml:space="preserve"> است (</w:t>
      </w:r>
      <w:r w:rsidR="00F7611C" w:rsidRPr="007519E1">
        <w:rPr>
          <w:rFonts w:cs="B Mitra" w:hint="cs"/>
          <w:sz w:val="30"/>
          <w:szCs w:val="30"/>
          <w:rtl/>
          <w:lang w:bidi="fa-IR"/>
        </w:rPr>
        <w:t xml:space="preserve">24 آمینواسید از 36 </w:t>
      </w:r>
      <w:r w:rsidR="0048697F" w:rsidRPr="007519E1">
        <w:rPr>
          <w:rFonts w:cs="B Mitra" w:hint="cs"/>
          <w:sz w:val="30"/>
          <w:szCs w:val="30"/>
          <w:rtl/>
          <w:lang w:bidi="fa-IR"/>
        </w:rPr>
        <w:t xml:space="preserve">اسیدآمینه </w:t>
      </w:r>
      <w:r w:rsidR="0048697F" w:rsidRPr="007519E1">
        <w:rPr>
          <w:rFonts w:cs="B Mitra"/>
          <w:sz w:val="30"/>
          <w:szCs w:val="30"/>
          <w:lang w:bidi="fa-IR"/>
        </w:rPr>
        <w:t>ACTH</w:t>
      </w:r>
      <w:r w:rsidR="0048697F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F7611C" w:rsidRPr="007519E1">
        <w:rPr>
          <w:rFonts w:cs="B Mitra" w:hint="cs"/>
          <w:sz w:val="30"/>
          <w:szCs w:val="30"/>
          <w:rtl/>
          <w:lang w:bidi="fa-IR"/>
        </w:rPr>
        <w:t>را داراست</w:t>
      </w:r>
      <w:r w:rsidR="0048697F" w:rsidRPr="007519E1">
        <w:rPr>
          <w:rFonts w:cs="B Mitra" w:hint="cs"/>
          <w:sz w:val="30"/>
          <w:szCs w:val="30"/>
          <w:rtl/>
          <w:lang w:bidi="fa-IR"/>
        </w:rPr>
        <w:t>)</w:t>
      </w:r>
      <w:r w:rsidR="00A132D0" w:rsidRPr="007519E1">
        <w:rPr>
          <w:rFonts w:cs="B Mitra" w:hint="cs"/>
          <w:sz w:val="30"/>
          <w:szCs w:val="30"/>
          <w:rtl/>
          <w:lang w:bidi="fa-IR"/>
        </w:rPr>
        <w:t xml:space="preserve"> برای تحریک ترشح کورتیزول</w:t>
      </w:r>
      <w:r w:rsidR="0048697F" w:rsidRPr="007519E1">
        <w:rPr>
          <w:rFonts w:cs="B Mitra" w:hint="cs"/>
          <w:sz w:val="30"/>
          <w:szCs w:val="30"/>
          <w:rtl/>
          <w:lang w:bidi="fa-IR"/>
        </w:rPr>
        <w:t xml:space="preserve"> استفاده می کن</w:t>
      </w:r>
      <w:r w:rsidR="00A132D0" w:rsidRPr="007519E1">
        <w:rPr>
          <w:rFonts w:cs="B Mitra" w:hint="cs"/>
          <w:sz w:val="30"/>
          <w:szCs w:val="30"/>
          <w:rtl/>
          <w:lang w:bidi="fa-IR"/>
        </w:rPr>
        <w:t>یم</w:t>
      </w:r>
      <w:r w:rsidR="00F7611C" w:rsidRPr="007519E1">
        <w:rPr>
          <w:rFonts w:cs="B Mitra" w:hint="cs"/>
          <w:sz w:val="30"/>
          <w:szCs w:val="30"/>
          <w:rtl/>
          <w:lang w:bidi="fa-IR"/>
        </w:rPr>
        <w:t>.</w:t>
      </w:r>
      <w:r w:rsidR="0048697F" w:rsidRPr="007519E1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C32B76" w:rsidRPr="007519E1" w:rsidRDefault="00C32B76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</w:p>
    <w:p w:rsidR="00BC516D" w:rsidRPr="007519E1" w:rsidRDefault="006F4D91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ب)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یک تست دیگر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 xml:space="preserve">برای تشخیص ترشح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ناکافی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 xml:space="preserve">کورتیزول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(کم کاری آدرنال)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به نام تست تحمل انسولین وجود دارد.اگر کسی ه</w:t>
      </w:r>
      <w:r w:rsidRPr="007519E1">
        <w:rPr>
          <w:rFonts w:cs="B Mitra" w:hint="cs"/>
          <w:sz w:val="30"/>
          <w:szCs w:val="30"/>
          <w:rtl/>
          <w:lang w:bidi="fa-IR"/>
        </w:rPr>
        <w:t>یپو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 xml:space="preserve">گلیسمی(افت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قند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خون)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پیدا کند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یک استرس است و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کورتیزول ترشح می شود.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در این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تست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، 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0.1 واحد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به ازای هر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 xml:space="preserve">کیلوگرم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وزن بدن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 xml:space="preserve">انسولین 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تزریق می شود و سطح گلوکز، کورتیزول و هورمون رشد را در دقایق 0، 30، 60 و 120 اندازه می گیریم.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زمانی که انسولین خون افزایش یابد گلوکز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پایین می آید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و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شرایط برای ترشح کورتیزول از آدرنال فراهم می شود</w:t>
      </w:r>
      <w:r w:rsidR="00BC516D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.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این یکی ازتست های تشخیصی است اما خطرنا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ک است،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چون افت قند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خون می دهد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باید تحت کنترل کامل باشد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و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در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بیماران قلبی و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646464" w:rsidRPr="007519E1">
        <w:rPr>
          <w:rFonts w:cs="B Mitra" w:hint="cs"/>
          <w:sz w:val="30"/>
          <w:szCs w:val="30"/>
          <w:rtl/>
          <w:lang w:bidi="fa-IR"/>
        </w:rPr>
        <w:t xml:space="preserve">دچار تشنج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بااحتی</w:t>
      </w:r>
      <w:r w:rsidRPr="007519E1">
        <w:rPr>
          <w:rFonts w:cs="B Mitra" w:hint="cs"/>
          <w:sz w:val="30"/>
          <w:szCs w:val="30"/>
          <w:rtl/>
          <w:lang w:bidi="fa-IR"/>
        </w:rPr>
        <w:t>ا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ط انجام شود.</w:t>
      </w:r>
    </w:p>
    <w:p w:rsidR="00BC516D" w:rsidRPr="007519E1" w:rsidRDefault="00BC516D" w:rsidP="007519E1">
      <w:pPr>
        <w:bidi/>
        <w:jc w:val="both"/>
        <w:rPr>
          <w:rFonts w:ascii="Calibri" w:eastAsia="Calibri" w:hAnsi="Calibri" w:cs="B Titr"/>
          <w:b/>
          <w:bCs/>
          <w:sz w:val="30"/>
          <w:szCs w:val="30"/>
          <w:rtl/>
          <w:lang w:val="en-GB" w:bidi="fa-IR"/>
        </w:rPr>
      </w:pPr>
      <w:r w:rsidRPr="007519E1">
        <w:rPr>
          <w:rFonts w:ascii="Calibri" w:eastAsia="Calibri" w:hAnsi="Calibri" w:cs="B Titr" w:hint="cs"/>
          <w:b/>
          <w:bCs/>
          <w:sz w:val="30"/>
          <w:szCs w:val="30"/>
          <w:rtl/>
          <w:lang w:val="en-GB" w:bidi="fa-IR"/>
        </w:rPr>
        <w:t>سندروم کوشینگ</w:t>
      </w:r>
    </w:p>
    <w:p w:rsidR="00984079" w:rsidRPr="007519E1" w:rsidRDefault="00BC516D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سندرومی است که به علت زیادی ترشح گلوکوکورتیکوئیدایجادمی گردد.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790130" w:rsidRPr="007519E1" w:rsidRDefault="00984079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>این سندرم می تواند</w:t>
      </w:r>
      <w:r w:rsidR="00790130" w:rsidRPr="007519E1">
        <w:rPr>
          <w:rFonts w:cs="B Mitra" w:hint="cs"/>
          <w:sz w:val="30"/>
          <w:szCs w:val="30"/>
          <w:rtl/>
          <w:lang w:bidi="fa-IR"/>
        </w:rPr>
        <w:t>:</w:t>
      </w:r>
    </w:p>
    <w:p w:rsidR="00BC516D" w:rsidRPr="007519E1" w:rsidRDefault="00790130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1) 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وابسته به </w:t>
      </w:r>
      <w:r w:rsidR="00984079" w:rsidRPr="007519E1">
        <w:rPr>
          <w:rFonts w:cs="B Mitra"/>
          <w:sz w:val="30"/>
          <w:szCs w:val="30"/>
          <w:lang w:bidi="fa-IR"/>
        </w:rPr>
        <w:t>ACTH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 (</w:t>
      </w:r>
      <w:r w:rsidR="00BC516D" w:rsidRPr="007519E1">
        <w:rPr>
          <w:rFonts w:cs="B Mitra"/>
          <w:sz w:val="30"/>
          <w:szCs w:val="30"/>
          <w:lang w:bidi="fa-IR"/>
        </w:rPr>
        <w:t>ACTH-dependent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) باشد؛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به این معنا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که آدنوماهای کورتیکوتروپ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 ه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یپوفیز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باشد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و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یا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تومورهای غیر</w:t>
      </w:r>
      <w:r w:rsidR="00984079"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 xml:space="preserve">هیپوفیزی که </w:t>
      </w:r>
      <w:r w:rsidRPr="007519E1">
        <w:rPr>
          <w:rFonts w:cs="B Mitra"/>
          <w:sz w:val="30"/>
          <w:szCs w:val="30"/>
          <w:lang w:bidi="fa-IR"/>
        </w:rPr>
        <w:t>ACTH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ترشح میکنند.</w:t>
      </w:r>
    </w:p>
    <w:p w:rsidR="00BC516D" w:rsidRPr="007519E1" w:rsidRDefault="00790130" w:rsidP="007519E1">
      <w:pPr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t xml:space="preserve">2) غیر وابسته به </w:t>
      </w:r>
      <w:r w:rsidRPr="007519E1">
        <w:rPr>
          <w:rFonts w:cs="B Mitra"/>
          <w:sz w:val="30"/>
          <w:szCs w:val="30"/>
          <w:lang w:bidi="fa-IR"/>
        </w:rPr>
        <w:t>ACTH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(</w:t>
      </w:r>
      <w:r w:rsidR="00BC516D" w:rsidRPr="007519E1">
        <w:rPr>
          <w:rFonts w:cs="B Mitra"/>
          <w:sz w:val="30"/>
          <w:szCs w:val="30"/>
          <w:lang w:bidi="fa-IR"/>
        </w:rPr>
        <w:t>ACTH-independent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) باشد؛ مانند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آدنوم آدرنوکوتیکال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، کارسینومای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آدرنوکورتیک</w:t>
      </w:r>
      <w:r w:rsidRPr="007519E1">
        <w:rPr>
          <w:rFonts w:cs="B Mitra" w:hint="cs"/>
          <w:sz w:val="30"/>
          <w:szCs w:val="30"/>
          <w:rtl/>
          <w:lang w:bidi="fa-IR"/>
        </w:rPr>
        <w:t>ا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ل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و یا هیپرپلازی آدرنال ندولار</w:t>
      </w:r>
    </w:p>
    <w:p w:rsidR="00BC516D" w:rsidRPr="007519E1" w:rsidRDefault="00790130" w:rsidP="007519E1">
      <w:pPr>
        <w:tabs>
          <w:tab w:val="left" w:pos="0"/>
        </w:tabs>
        <w:bidi/>
        <w:jc w:val="both"/>
        <w:rPr>
          <w:rFonts w:cs="B Mitra"/>
          <w:sz w:val="30"/>
          <w:szCs w:val="30"/>
          <w:rtl/>
          <w:lang w:bidi="fa-IR"/>
        </w:rPr>
      </w:pPr>
      <w:r w:rsidRPr="007519E1">
        <w:rPr>
          <w:rFonts w:cs="B Mitra" w:hint="cs"/>
          <w:sz w:val="30"/>
          <w:szCs w:val="30"/>
          <w:rtl/>
          <w:lang w:bidi="fa-IR"/>
        </w:rPr>
        <w:lastRenderedPageBreak/>
        <w:t xml:space="preserve">3)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یاتر</w:t>
      </w:r>
      <w:r w:rsidRPr="007519E1">
        <w:rPr>
          <w:rFonts w:cs="B Mitra" w:hint="cs"/>
          <w:sz w:val="30"/>
          <w:szCs w:val="30"/>
          <w:rtl/>
          <w:lang w:bidi="fa-IR"/>
        </w:rPr>
        <w:t>وژ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نیک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(ک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ورتونی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که کادر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درمانی به اشتباه و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یا زیاده از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حد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(مثلا برای رفع التهاب)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تجویز</w:t>
      </w:r>
      <w:r w:rsidRPr="007519E1">
        <w:rPr>
          <w:rFonts w:cs="B Mitra" w:hint="cs"/>
          <w:sz w:val="30"/>
          <w:szCs w:val="30"/>
          <w:rtl/>
          <w:lang w:bidi="fa-IR"/>
        </w:rPr>
        <w:t xml:space="preserve"> </w:t>
      </w:r>
      <w:r w:rsidR="00BC516D" w:rsidRPr="007519E1">
        <w:rPr>
          <w:rFonts w:cs="B Mitra" w:hint="cs"/>
          <w:sz w:val="30"/>
          <w:szCs w:val="30"/>
          <w:rtl/>
          <w:lang w:bidi="fa-IR"/>
        </w:rPr>
        <w:t>کنند</w:t>
      </w:r>
      <w:r w:rsidRPr="007519E1">
        <w:rPr>
          <w:rFonts w:cs="B Mitra" w:hint="cs"/>
          <w:sz w:val="30"/>
          <w:szCs w:val="30"/>
          <w:rtl/>
          <w:lang w:bidi="fa-IR"/>
        </w:rPr>
        <w:t>)</w:t>
      </w:r>
    </w:p>
    <w:p w:rsidR="007519E1" w:rsidRPr="007519E1" w:rsidRDefault="007519E1" w:rsidP="007519E1">
      <w:pPr>
        <w:tabs>
          <w:tab w:val="left" w:pos="0"/>
        </w:tabs>
        <w:bidi/>
        <w:jc w:val="both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باشد.</w:t>
      </w:r>
    </w:p>
    <w:p w:rsidR="00BC516D" w:rsidRPr="007519E1" w:rsidRDefault="00BC516D" w:rsidP="007519E1">
      <w:pPr>
        <w:bidi/>
        <w:jc w:val="both"/>
        <w:rPr>
          <w:rFonts w:ascii="Calibri" w:eastAsia="Calibri" w:hAnsi="Calibri" w:cs="B Homa"/>
          <w:b/>
          <w:bCs/>
          <w:sz w:val="30"/>
          <w:szCs w:val="30"/>
          <w:rtl/>
          <w:lang w:val="en-GB" w:bidi="fa-IR"/>
        </w:rPr>
      </w:pPr>
      <w:r w:rsidRPr="007519E1">
        <w:rPr>
          <w:rFonts w:ascii="Calibri" w:eastAsia="Calibri" w:hAnsi="Calibri" w:cs="B Homa" w:hint="cs"/>
          <w:b/>
          <w:bCs/>
          <w:sz w:val="30"/>
          <w:szCs w:val="30"/>
          <w:rtl/>
          <w:lang w:val="en-GB" w:bidi="fa-IR"/>
        </w:rPr>
        <w:t>اپیدمیولوژی</w:t>
      </w:r>
      <w:r w:rsidR="007519E1" w:rsidRPr="007519E1">
        <w:rPr>
          <w:rFonts w:ascii="Calibri" w:eastAsia="Calibri" w:hAnsi="Calibri" w:cs="B Homa"/>
          <w:b/>
          <w:bCs/>
          <w:sz w:val="30"/>
          <w:szCs w:val="30"/>
          <w:lang w:val="en-GB" w:bidi="fa-IR"/>
        </w:rPr>
        <w:t xml:space="preserve"> :</w:t>
      </w:r>
    </w:p>
    <w:p w:rsidR="00BC516D" w:rsidRPr="007519E1" w:rsidRDefault="00BC516D" w:rsidP="007519E1">
      <w:pPr>
        <w:bidi/>
        <w:jc w:val="both"/>
        <w:rPr>
          <w:rFonts w:ascii="Calibri" w:eastAsia="Calibri" w:hAnsi="Calibri" w:cs="B Mitra"/>
          <w:sz w:val="30"/>
          <w:szCs w:val="30"/>
          <w:lang w:val="en-GB"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1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تا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2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در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هر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100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هزار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نفراتفاق می افتد(شای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ع نیست)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.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بیشتر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در</w:t>
      </w:r>
      <w:r w:rsidR="00790130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خانمها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ست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(4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برابرآقایان)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؛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مگر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اینکه در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سن 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قبل از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بلوغ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اتفاق بیفتد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="00BD0F3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که در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="00BD0F3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پسران بیشتر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="00BD0F3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است</w:t>
      </w:r>
      <w:r w:rsidR="001213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.</w:t>
      </w:r>
    </w:p>
    <w:p w:rsidR="00BC516D" w:rsidRPr="007519E1" w:rsidRDefault="00BD0F32" w:rsidP="007519E1">
      <w:pPr>
        <w:bidi/>
        <w:jc w:val="both"/>
        <w:rPr>
          <w:rFonts w:ascii="Calibri" w:eastAsia="Calibri" w:hAnsi="Calibri" w:cs="B Homa"/>
          <w:b/>
          <w:bCs/>
          <w:sz w:val="30"/>
          <w:szCs w:val="30"/>
          <w:rtl/>
          <w:lang w:val="en-GB" w:bidi="fa-IR"/>
        </w:rPr>
      </w:pPr>
      <w:r w:rsidRPr="007519E1">
        <w:rPr>
          <w:rFonts w:ascii="Calibri" w:eastAsia="Calibri" w:hAnsi="Calibri" w:cs="B Homa" w:hint="cs"/>
          <w:b/>
          <w:bCs/>
          <w:sz w:val="30"/>
          <w:szCs w:val="30"/>
          <w:rtl/>
          <w:lang w:val="en-GB" w:bidi="fa-IR"/>
        </w:rPr>
        <w:t>علت شناسی</w:t>
      </w:r>
      <w:r w:rsidR="007519E1">
        <w:rPr>
          <w:rFonts w:ascii="Calibri" w:eastAsia="Calibri" w:hAnsi="Calibri" w:cs="B Homa"/>
          <w:b/>
          <w:bCs/>
          <w:sz w:val="30"/>
          <w:szCs w:val="30"/>
          <w:lang w:val="en-GB" w:bidi="fa-IR"/>
        </w:rPr>
        <w:t xml:space="preserve"> </w:t>
      </w:r>
      <w:r w:rsidR="00ED2E8E" w:rsidRPr="007519E1">
        <w:rPr>
          <w:rFonts w:ascii="Calibri" w:eastAsia="Calibri" w:hAnsi="Calibri" w:cs="B Homa" w:hint="cs"/>
          <w:b/>
          <w:bCs/>
          <w:sz w:val="30"/>
          <w:szCs w:val="30"/>
          <w:rtl/>
          <w:lang w:val="en-GB" w:bidi="fa-IR"/>
        </w:rPr>
        <w:t>:</w:t>
      </w:r>
    </w:p>
    <w:p w:rsidR="00BC516D" w:rsidRPr="007519E1" w:rsidRDefault="00BC516D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val="en-GB"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بیماری اکثرا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به علت میکروآدنومای هیپوفیز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است که معمولا ابعاد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بسیار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کوچکی 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(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حد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میلیمتر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)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دارد.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نو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ع بزرگ آن (ماکروآدنومای هیپوفیز: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بیشتر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از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1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سانتی متر)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5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تا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10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درصد بیماران وجوددارد.</w:t>
      </w:r>
    </w:p>
    <w:p w:rsidR="00BC516D" w:rsidRPr="007519E1" w:rsidRDefault="00BC516D" w:rsidP="007519E1">
      <w:pPr>
        <w:bidi/>
        <w:jc w:val="both"/>
        <w:rPr>
          <w:rFonts w:ascii="Calibri" w:eastAsia="Calibri" w:hAnsi="Calibri" w:cs="B Homa"/>
          <w:b/>
          <w:bCs/>
          <w:sz w:val="30"/>
          <w:szCs w:val="30"/>
          <w:rtl/>
          <w:lang w:val="en-GB" w:bidi="fa-IR"/>
        </w:rPr>
      </w:pPr>
      <w:r w:rsidRPr="007519E1">
        <w:rPr>
          <w:rFonts w:ascii="Calibri" w:eastAsia="Calibri" w:hAnsi="Calibri" w:cs="B Homa" w:hint="cs"/>
          <w:b/>
          <w:bCs/>
          <w:sz w:val="30"/>
          <w:szCs w:val="30"/>
          <w:rtl/>
          <w:lang w:val="en-GB" w:bidi="fa-IR"/>
        </w:rPr>
        <w:t>علائم بالینی</w:t>
      </w:r>
      <w:r w:rsidR="007519E1" w:rsidRPr="007519E1">
        <w:rPr>
          <w:rFonts w:ascii="Calibri" w:eastAsia="Calibri" w:hAnsi="Calibri" w:cs="B Homa" w:hint="cs"/>
          <w:b/>
          <w:bCs/>
          <w:sz w:val="30"/>
          <w:szCs w:val="30"/>
          <w:rtl/>
          <w:lang w:val="en-GB" w:bidi="fa-IR"/>
        </w:rPr>
        <w:t xml:space="preserve"> :</w:t>
      </w:r>
    </w:p>
    <w:p w:rsidR="00BC516D" w:rsidRPr="007519E1" w:rsidRDefault="00BC516D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val="en-GB"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چون هورمون کورتیزول در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بسیاری از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سلولها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دخالت دارد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علائم بالینی آن بسیار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وسیع و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معمولا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غیر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اختصاص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ی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است.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قند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خون را بالا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میبرد،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مشکلات پوستی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ایجاد می کند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،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فشار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خون دیاستولیک را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بالا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می برد،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یا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حتی افسردگی.</w:t>
      </w:r>
    </w:p>
    <w:p w:rsidR="00BC516D" w:rsidRPr="007519E1" w:rsidRDefault="00BC516D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val="en-GB"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بنابر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این بررسی کامل علائم در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فردی که به 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ای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ن 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بیماری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مشکوکیم بسیار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مهم است.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معمولا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چند</w:t>
      </w:r>
      <w:r w:rsidR="00F2273F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علامت در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فرد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وجود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دارد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که ما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آن را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از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ارگان های مختلف نمیدانیم و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به یک عامل هورمونی که همه این ها را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تحت تاثیر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قرار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می دهد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توجه میکنیم.</w:t>
      </w:r>
    </w:p>
    <w:p w:rsidR="00BC516D" w:rsidRPr="007519E1" w:rsidRDefault="00BC516D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val="en-GB"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درپوست شکنندگی ایجادمی شودکه کلاژن پاره واس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تریاایجادمی شود و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پوست کبود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می شود،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بلند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شدن فرد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به زحمت و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به کمک دست است 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(ضعف عضلات پروگزیمال)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که در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بیماریهای دیگری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نیز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وجود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دارد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،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اما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در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بیماری کوشینگ بسیار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مهم تر است.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معمولا افزایش وزن دارند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؛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چاقی شکمی و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پشت گردن پرچربی (کوهان بوفالو)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. </w:t>
      </w:r>
    </w:p>
    <w:p w:rsidR="007519E1" w:rsidRPr="00913A2D" w:rsidRDefault="00BC516D" w:rsidP="00913A2D">
      <w:pPr>
        <w:bidi/>
        <w:jc w:val="both"/>
        <w:rPr>
          <w:rFonts w:ascii="Calibri" w:eastAsia="Calibri" w:hAnsi="Calibri" w:cs="B Mitra"/>
          <w:sz w:val="30"/>
          <w:szCs w:val="30"/>
          <w:lang w:val="en-GB"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در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استخوان ها 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نیز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اس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ت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ئومالا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س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ی ایجاد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میکند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val="en-GB" w:bidi="fa-IR"/>
        </w:rPr>
        <w:t>.</w:t>
      </w:r>
    </w:p>
    <w:p w:rsidR="007D2E25" w:rsidRPr="00913A2D" w:rsidRDefault="007D2E25" w:rsidP="00913A2D">
      <w:pPr>
        <w:bidi/>
        <w:jc w:val="both"/>
        <w:rPr>
          <w:rFonts w:ascii="Calibri" w:eastAsia="Calibri" w:hAnsi="Calibri" w:cs="B Homa"/>
          <w:b/>
          <w:bCs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پروتکل تشخیصی کوشینگ:</w:t>
      </w:r>
      <w:r w:rsidR="00913A2D">
        <w:rPr>
          <w:rFonts w:ascii="Calibri" w:eastAsia="Calibri" w:hAnsi="Calibri" w:cs="B Homa"/>
          <w:b/>
          <w:bCs/>
          <w:sz w:val="30"/>
          <w:szCs w:val="30"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هنگامی که شخصی را با شرایط احتمالی کوشینگ دیدیم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(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د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ارای چاقی مرکزی، ضعف عضلات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پروکز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یمال،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هیرسوتیسم،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تست گلوکز مختل،</w:t>
      </w:r>
      <w:r w:rsidR="00E61BE2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اختلالات هورمونی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)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،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این علائم را با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lastRenderedPageBreak/>
        <w:t>تست های ازمایشگاهی که می گیریم مطابقت می دهیم.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ابتدا،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کورتیزول ادرار 24 ساعته را در نظر 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می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گیریم،3</w:t>
      </w:r>
      <w:r w:rsidR="001C49B1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برابر نرمال نشان می دهد که فرد دچار مشکل است.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تست دیگر </w:t>
      </w:r>
      <w:r w:rsidRPr="007519E1">
        <w:rPr>
          <w:rFonts w:ascii="Calibri" w:eastAsia="Calibri" w:hAnsi="Calibri" w:cs="B Mitra"/>
          <w:sz w:val="30"/>
          <w:szCs w:val="30"/>
          <w:lang w:bidi="fa-IR"/>
        </w:rPr>
        <w:t xml:space="preserve">midnight plasma cortisol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است.اگرمنفی باشد تشخیص کوشینگ نمی دهیم و اگر مثبت باشد تست های تشخیصی کاملتر را انجام می دهیم.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به این صورت که دگزام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ت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ازون تزریقی تجویز می کنیم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؛ اگر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دگزامتازون سطح </w:t>
      </w:r>
      <w:r w:rsidRPr="007519E1">
        <w:rPr>
          <w:rFonts w:ascii="Calibri" w:eastAsia="Calibri" w:hAnsi="Calibri" w:cs="B Mitra"/>
          <w:sz w:val="30"/>
          <w:szCs w:val="30"/>
          <w:lang w:bidi="fa-IR"/>
        </w:rPr>
        <w:t>ACTH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را تغییر نداد و س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ط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ح </w:t>
      </w:r>
      <w:r w:rsidRPr="007519E1">
        <w:rPr>
          <w:rFonts w:ascii="Calibri" w:eastAsia="Calibri" w:hAnsi="Calibri" w:cs="B Mitra"/>
          <w:sz w:val="30"/>
          <w:szCs w:val="30"/>
          <w:lang w:bidi="fa-IR"/>
        </w:rPr>
        <w:t>ACTH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پایین بود،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مربوط به خود غده ادرنال است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؛ اگر در دزهای پایین دگزامتازون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،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/>
          <w:sz w:val="30"/>
          <w:szCs w:val="30"/>
          <w:lang w:bidi="fa-IR"/>
        </w:rPr>
        <w:t>ACTH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تغییر نکرد و در دزهای 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بالای آن </w:t>
      </w:r>
      <w:r w:rsidRPr="007519E1">
        <w:rPr>
          <w:rFonts w:ascii="Calibri" w:eastAsia="Calibri" w:hAnsi="Calibri" w:cs="B Mitra"/>
          <w:sz w:val="30"/>
          <w:szCs w:val="30"/>
          <w:lang w:bidi="fa-IR"/>
        </w:rPr>
        <w:t>ACTH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تغییر کرد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، نشاندهنده ی آ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دنومای هیپوفیز است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؛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اگر در دزهای بالاتر دگزامتازون سطح </w:t>
      </w:r>
      <w:r w:rsidRPr="007519E1">
        <w:rPr>
          <w:rFonts w:ascii="Calibri" w:eastAsia="Calibri" w:hAnsi="Calibri" w:cs="B Mitra"/>
          <w:sz w:val="30"/>
          <w:szCs w:val="30"/>
          <w:lang w:bidi="fa-IR"/>
        </w:rPr>
        <w:t>ACTH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تغییر نکرد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، نشان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دهنده ی تومور نابجاست.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پس سیستم تشخیص کوشینگ به این صورت است: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1)با علائم بالینی به آن شک می کنیم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،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2)کورتیزول را آزمایش می کنیم. 3)تشخیص افتراقی به وسیله تزریق دگزامتازون</w:t>
      </w:r>
      <w:r w:rsidR="00D57AB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می دهیم.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Homa"/>
          <w:b/>
          <w:bCs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درمان:</w:t>
      </w:r>
    </w:p>
    <w:p w:rsidR="007D2E25" w:rsidRPr="007519E1" w:rsidRDefault="00D93C4A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اگر شخصی کوشینگ داشته باشد و تشخیص داده نشود وبیماری ادامه پیدا کند، منجر به مرگ می شود. </w:t>
      </w:r>
      <w:r w:rsidR="007D2E25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اقدام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ا</w:t>
      </w:r>
      <w:r w:rsidR="007D2E25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صلی برداشتن تومور و جراحی است.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در مواردی که بخواهیم اقدام درمانی انجام دهیم،</w:t>
      </w:r>
      <w:r w:rsidR="00D93C4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به عنوان کمکی قبل از جراحی و به دنبال  جراحی از مت</w:t>
      </w:r>
      <w:r w:rsidR="00D93C4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ی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راپون</w:t>
      </w:r>
      <w:r w:rsidR="00D93C4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(</w:t>
      </w:r>
      <w:r w:rsidRPr="007519E1">
        <w:rPr>
          <w:rFonts w:ascii="Calibri" w:eastAsia="Calibri" w:hAnsi="Calibri" w:cs="B Mitra"/>
          <w:sz w:val="30"/>
          <w:szCs w:val="30"/>
          <w:lang w:bidi="fa-IR"/>
        </w:rPr>
        <w:t>(</w:t>
      </w:r>
      <w:proofErr w:type="spellStart"/>
      <w:r w:rsidRPr="007519E1">
        <w:rPr>
          <w:rFonts w:ascii="Calibri" w:eastAsia="Calibri" w:hAnsi="Calibri" w:cs="B Mitra"/>
          <w:sz w:val="30"/>
          <w:szCs w:val="30"/>
          <w:lang w:bidi="fa-IR"/>
        </w:rPr>
        <w:t>metyrapon</w:t>
      </w:r>
      <w:proofErr w:type="spellEnd"/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یا کتوکونازول</w:t>
      </w:r>
      <w:r w:rsidR="00D93C4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(</w:t>
      </w:r>
      <w:r w:rsidRPr="007519E1">
        <w:rPr>
          <w:rFonts w:ascii="Calibri" w:eastAsia="Calibri" w:hAnsi="Calibri" w:cs="B Mitra"/>
          <w:sz w:val="30"/>
          <w:szCs w:val="30"/>
          <w:lang w:bidi="fa-IR"/>
        </w:rPr>
        <w:t>ketoconazole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) استفاده می کنیم.</w:t>
      </w:r>
    </w:p>
    <w:p w:rsidR="007D2E25" w:rsidRPr="007519E1" w:rsidRDefault="00AF3D7A" w:rsidP="007519E1">
      <w:pPr>
        <w:bidi/>
        <w:jc w:val="both"/>
        <w:rPr>
          <w:rFonts w:ascii="Calibri" w:eastAsia="Calibri" w:hAnsi="Calibri" w:cs="B Titr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Titr" w:hint="cs"/>
          <w:sz w:val="30"/>
          <w:szCs w:val="30"/>
          <w:rtl/>
          <w:lang w:bidi="fa-IR"/>
        </w:rPr>
        <w:t xml:space="preserve">ترشح مازاد </w:t>
      </w:r>
      <w:r w:rsidR="007D2E25" w:rsidRPr="007519E1">
        <w:rPr>
          <w:rFonts w:ascii="Calibri" w:eastAsia="Calibri" w:hAnsi="Calibri" w:cs="B Titr" w:hint="cs"/>
          <w:sz w:val="30"/>
          <w:szCs w:val="30"/>
          <w:rtl/>
          <w:lang w:bidi="fa-IR"/>
        </w:rPr>
        <w:t>مینرال</w:t>
      </w:r>
      <w:r w:rsidRPr="007519E1">
        <w:rPr>
          <w:rFonts w:ascii="Calibri" w:eastAsia="Calibri" w:hAnsi="Calibri" w:cs="B Titr" w:hint="cs"/>
          <w:sz w:val="30"/>
          <w:szCs w:val="30"/>
          <w:rtl/>
          <w:lang w:bidi="fa-IR"/>
        </w:rPr>
        <w:t>و</w:t>
      </w:r>
      <w:r w:rsidR="007D2E25" w:rsidRPr="007519E1">
        <w:rPr>
          <w:rFonts w:ascii="Calibri" w:eastAsia="Calibri" w:hAnsi="Calibri" w:cs="B Titr" w:hint="cs"/>
          <w:sz w:val="30"/>
          <w:szCs w:val="30"/>
          <w:rtl/>
          <w:lang w:bidi="fa-IR"/>
        </w:rPr>
        <w:t xml:space="preserve"> کورتیکوئید</w:t>
      </w:r>
      <w:r w:rsidR="00045A4D" w:rsidRPr="007519E1">
        <w:rPr>
          <w:rFonts w:ascii="Calibri" w:eastAsia="Calibri" w:hAnsi="Calibri" w:cs="B Titr" w:hint="cs"/>
          <w:sz w:val="30"/>
          <w:szCs w:val="30"/>
          <w:rtl/>
          <w:lang w:bidi="fa-IR"/>
        </w:rPr>
        <w:t xml:space="preserve"> (هیپرآلدوسترونیسم)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اپیدمیولوژی</w:t>
      </w:r>
      <w:r w:rsidR="00913A2D" w:rsidRPr="00913A2D">
        <w:rPr>
          <w:rFonts w:ascii="Calibri" w:eastAsia="Calibri" w:hAnsi="Calibri" w:cs="B Homa"/>
          <w:b/>
          <w:bCs/>
          <w:sz w:val="30"/>
          <w:szCs w:val="30"/>
          <w:lang w:bidi="fa-IR"/>
        </w:rPr>
        <w:t xml:space="preserve"> </w:t>
      </w:r>
      <w:r w:rsidRPr="00913A2D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: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قبلا سندرومی به نام </w:t>
      </w:r>
      <w:proofErr w:type="spellStart"/>
      <w:r w:rsidRPr="007519E1">
        <w:rPr>
          <w:rFonts w:ascii="Calibri" w:eastAsia="Calibri" w:hAnsi="Calibri" w:cs="B Mitra"/>
          <w:sz w:val="30"/>
          <w:szCs w:val="30"/>
          <w:lang w:bidi="fa-IR"/>
        </w:rPr>
        <w:t>conn’s</w:t>
      </w:r>
      <w:proofErr w:type="spellEnd"/>
      <w:r w:rsidRPr="007519E1">
        <w:rPr>
          <w:rFonts w:ascii="Calibri" w:eastAsia="Calibri" w:hAnsi="Calibri" w:cs="B Mitra"/>
          <w:sz w:val="30"/>
          <w:szCs w:val="30"/>
          <w:lang w:bidi="fa-IR"/>
        </w:rPr>
        <w:t xml:space="preserve"> syndrome</w:t>
      </w:r>
      <w:r w:rsidR="00AF3D7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تشخیص داده </w:t>
      </w:r>
      <w:r w:rsidR="00AF3D7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شده بود که فکر می کردند کسی که آ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دنومای ادرنال دارد فقط دچار این ب</w:t>
      </w:r>
      <w:r w:rsidR="00AF3D7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یماری (ترشح مازاد مینرالو کورتیکوئید یا آلدوسترون) می شود و بسیار ناشایع است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. ولی بعد با بررسی های دیگر مشخص شد که فقط تومور اولیه ی ادرنال نیست و مشخص ش</w:t>
      </w:r>
      <w:r w:rsidR="00AF3D7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د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که 5 -12% کسانی که دچار پرفشاری خون هستند مشکل افزایش ترشح الدسترون دارند که تنها عامل ان تومور نیست.</w:t>
      </w:r>
    </w:p>
    <w:p w:rsidR="00AF3D7A" w:rsidRPr="007519E1" w:rsidRDefault="00AF3D7A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اگر افرادی که فشار خون بالا و ه</w:t>
      </w:r>
      <w:r w:rsidR="007D2E25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یپو کالمی دار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ن</w:t>
      </w:r>
      <w:r w:rsidR="007D2E25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د را بررسی کنیم،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="007D2E25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متوجه می شویم که تعداد افراد بیشتری وجود دارند که دچار این مشکل هستن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د</w:t>
      </w:r>
      <w:r w:rsidR="007D2E25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.</w:t>
      </w:r>
    </w:p>
    <w:p w:rsidR="007D2E25" w:rsidRPr="00913A2D" w:rsidRDefault="007D2E25" w:rsidP="007519E1">
      <w:pPr>
        <w:bidi/>
        <w:jc w:val="both"/>
        <w:rPr>
          <w:rFonts w:ascii="Calibri" w:eastAsia="Calibri" w:hAnsi="Calibri" w:cs="B Homa"/>
          <w:b/>
          <w:bCs/>
          <w:sz w:val="30"/>
          <w:szCs w:val="30"/>
          <w:rtl/>
          <w:lang w:bidi="fa-IR"/>
        </w:rPr>
      </w:pPr>
      <w:r w:rsidRPr="00913A2D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lastRenderedPageBreak/>
        <w:t>علت</w:t>
      </w:r>
      <w:r w:rsidR="00913A2D">
        <w:rPr>
          <w:rFonts w:ascii="Calibri" w:eastAsia="Calibri" w:hAnsi="Calibri" w:cs="B Homa"/>
          <w:b/>
          <w:bCs/>
          <w:sz w:val="30"/>
          <w:szCs w:val="30"/>
          <w:lang w:bidi="fa-IR"/>
        </w:rPr>
        <w:t xml:space="preserve"> </w:t>
      </w:r>
      <w:r w:rsidRPr="00913A2D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: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معمولا توموری</w:t>
      </w:r>
      <w:r w:rsidR="00AF3D7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در ناحیه ی ادرنال است که ترشح آ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لد</w:t>
      </w:r>
      <w:r w:rsidR="00AF3D7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و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سترون را بر عهده دارد و</w:t>
      </w:r>
      <w:r w:rsidR="00AF3D7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معمولا ضایعه از نوع </w:t>
      </w:r>
      <w:r w:rsidR="009918A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هیپرپلازی آدرنال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دوطرفه است.</w:t>
      </w:r>
      <w:r w:rsidR="009918AA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آدنومای آدرنال یکطرفه کمتر شایع است.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اگر ضایعه یک طرفه باشد باید جراحی شود.</w:t>
      </w:r>
    </w:p>
    <w:p w:rsidR="007D2E25" w:rsidRPr="00913A2D" w:rsidRDefault="007D2E25" w:rsidP="007519E1">
      <w:pPr>
        <w:bidi/>
        <w:jc w:val="both"/>
        <w:rPr>
          <w:rFonts w:ascii="Calibri" w:eastAsia="Calibri" w:hAnsi="Calibri" w:cs="B Homa"/>
          <w:b/>
          <w:bCs/>
          <w:sz w:val="30"/>
          <w:szCs w:val="30"/>
          <w:rtl/>
          <w:lang w:bidi="fa-IR"/>
        </w:rPr>
      </w:pPr>
      <w:r w:rsidRPr="00913A2D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علائم</w:t>
      </w:r>
      <w:r w:rsidR="00913A2D">
        <w:rPr>
          <w:rFonts w:ascii="Calibri" w:eastAsia="Calibri" w:hAnsi="Calibri" w:cs="B Homa"/>
          <w:b/>
          <w:bCs/>
          <w:sz w:val="30"/>
          <w:szCs w:val="30"/>
          <w:lang w:bidi="fa-IR"/>
        </w:rPr>
        <w:t xml:space="preserve"> </w:t>
      </w:r>
      <w:r w:rsidRPr="00913A2D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: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علائم شایع آن 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(به علت ترشح اضافی آلدسترون):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1)افزایش فشار خون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،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2)افزایش سدیم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(هیپرناتریمی)،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3)کاهش پتاسیم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(هیپو کالمی).</w:t>
      </w:r>
      <w:r w:rsidR="00F0280F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هیپو کالمی: علائم آن 1)ضعف عضلات پروک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ز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یمال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(فرد در حالت ایستادن و یا بلند شدن ضعف و اختلال دارد)،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2)فلج هایپوکالمی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(گاهی افت پتاسیم منجر به فلج می شود،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با تجویز پتاسیم و افزا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یش آن به خوبی اصلاح می شود)، 3)آ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لکالوزیس </w:t>
      </w:r>
      <w:r w:rsidR="001A1063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(قلیایی شدن خون)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است.</w:t>
      </w:r>
      <w:r w:rsidR="00F0280F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سدیم خون گاهی نرمال است، که به قیمت احتباس آب است؛ بنابر این گاهی ادم محیطی مشاهده می شود.</w:t>
      </w:r>
    </w:p>
    <w:p w:rsidR="007D2E25" w:rsidRPr="00913A2D" w:rsidRDefault="007D2E25" w:rsidP="007519E1">
      <w:pPr>
        <w:bidi/>
        <w:jc w:val="both"/>
        <w:rPr>
          <w:rFonts w:ascii="Calibri" w:eastAsia="Calibri" w:hAnsi="Calibri" w:cs="B Homa"/>
          <w:b/>
          <w:bCs/>
          <w:sz w:val="30"/>
          <w:szCs w:val="30"/>
          <w:rtl/>
          <w:lang w:bidi="fa-IR"/>
        </w:rPr>
      </w:pPr>
      <w:r w:rsidRPr="00913A2D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تشخیص</w:t>
      </w:r>
      <w:r w:rsidR="00913A2D">
        <w:rPr>
          <w:rFonts w:ascii="Calibri" w:eastAsia="Calibri" w:hAnsi="Calibri" w:cs="B Homa"/>
          <w:b/>
          <w:bCs/>
          <w:sz w:val="30"/>
          <w:szCs w:val="30"/>
          <w:lang w:bidi="fa-IR"/>
        </w:rPr>
        <w:t xml:space="preserve"> </w:t>
      </w:r>
      <w:r w:rsidRPr="00913A2D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: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معمولا کسانی که دارای افزایش فشار خون هستند را برای الدسترون تست نمی کنیم ، کسانی که نسبت به الدسترون مقاومت پیدا کرده اند (یعنی 3 دارو برایشان تجویز می کنیم باز هم فشار خون پایین نمی آید) را برای انها تست های تشخیصی را انجام می دهیم .</w:t>
      </w:r>
    </w:p>
    <w:p w:rsidR="007D2E25" w:rsidRPr="007519E1" w:rsidRDefault="00F0280F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اگر نسبت سطح سرمی آ</w:t>
      </w:r>
      <w:r w:rsidR="007D2E25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لدسترون به ر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نین بالا باشد، یعنی فرد بیماری هی</w:t>
      </w:r>
      <w:r w:rsidR="007D2E25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پرالدسترونیسم دارد.</w:t>
      </w:r>
    </w:p>
    <w:p w:rsidR="007D2E25" w:rsidRPr="00913A2D" w:rsidRDefault="007D2E25" w:rsidP="007519E1">
      <w:pPr>
        <w:bidi/>
        <w:jc w:val="both"/>
        <w:rPr>
          <w:rFonts w:ascii="Calibri" w:eastAsia="Calibri" w:hAnsi="Calibri" w:cs="B Homa"/>
          <w:b/>
          <w:bCs/>
          <w:sz w:val="30"/>
          <w:szCs w:val="30"/>
          <w:rtl/>
          <w:lang w:bidi="fa-IR"/>
        </w:rPr>
      </w:pPr>
      <w:r w:rsidRPr="00913A2D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درمان</w:t>
      </w:r>
      <w:r w:rsidR="00913A2D">
        <w:rPr>
          <w:rFonts w:ascii="Calibri" w:eastAsia="Calibri" w:hAnsi="Calibri" w:cs="B Homa"/>
          <w:b/>
          <w:bCs/>
          <w:sz w:val="30"/>
          <w:szCs w:val="30"/>
          <w:lang w:bidi="fa-IR"/>
        </w:rPr>
        <w:t xml:space="preserve"> </w:t>
      </w:r>
      <w:r w:rsidRPr="00913A2D">
        <w:rPr>
          <w:rFonts w:ascii="Calibri" w:eastAsia="Calibri" w:hAnsi="Calibri" w:cs="B Homa" w:hint="cs"/>
          <w:b/>
          <w:bCs/>
          <w:sz w:val="30"/>
          <w:szCs w:val="30"/>
          <w:rtl/>
          <w:lang w:bidi="fa-IR"/>
        </w:rPr>
        <w:t>:</w:t>
      </w:r>
    </w:p>
    <w:p w:rsidR="007D2E25" w:rsidRPr="007519E1" w:rsidRDefault="007D2E25" w:rsidP="007519E1">
      <w:pPr>
        <w:bidi/>
        <w:jc w:val="both"/>
        <w:rPr>
          <w:rFonts w:ascii="Calibri" w:eastAsia="Calibri" w:hAnsi="Calibri" w:cs="B Mitra"/>
          <w:sz w:val="30"/>
          <w:szCs w:val="30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کسانی که پایین تر از 40 سال و دارای ضایعه  یک طرفه هستند،</w:t>
      </w:r>
      <w:r w:rsidR="00F0280F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جراحی می شوند.</w:t>
      </w:r>
    </w:p>
    <w:p w:rsidR="00C32B76" w:rsidRPr="007519E1" w:rsidRDefault="007D2E25" w:rsidP="007519E1">
      <w:pPr>
        <w:bidi/>
        <w:jc w:val="both"/>
        <w:rPr>
          <w:rFonts w:cs="B Mitra"/>
          <w:sz w:val="34"/>
          <w:szCs w:val="34"/>
          <w:rtl/>
          <w:lang w:bidi="fa-IR"/>
        </w:rPr>
      </w:pP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برای بیمارانی که ضایعه ی دوطرفه دارند یا شرایط عمل را ندارند،</w:t>
      </w:r>
      <w:r w:rsidR="006E7E38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</w:t>
      </w:r>
      <w:r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>از درمان دارویی استفاده می کنیم. چه قبل از جراحی برای کوچک شدن تومور و چه بعد از جراحی از اسپیرولاکتون استفاده می کنیم.</w:t>
      </w:r>
      <w:r w:rsidR="006E7E38" w:rsidRPr="007519E1">
        <w:rPr>
          <w:rFonts w:ascii="Calibri" w:eastAsia="Calibri" w:hAnsi="Calibri" w:cs="B Mitra" w:hint="cs"/>
          <w:sz w:val="30"/>
          <w:szCs w:val="30"/>
          <w:rtl/>
          <w:lang w:bidi="fa-IR"/>
        </w:rPr>
        <w:t xml:space="preserve"> اسپیرولاکتون، آنتاگونیست گیرنده های مینرالوکورتیکوئید است.</w:t>
      </w:r>
    </w:p>
    <w:sectPr w:rsidR="00C32B76" w:rsidRPr="007519E1" w:rsidSect="007519E1"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72" w:rsidRDefault="00216072" w:rsidP="000C3342">
      <w:pPr>
        <w:spacing w:after="0" w:line="240" w:lineRule="auto"/>
      </w:pPr>
      <w:r>
        <w:separator/>
      </w:r>
    </w:p>
  </w:endnote>
  <w:endnote w:type="continuationSeparator" w:id="0">
    <w:p w:rsidR="00216072" w:rsidRDefault="00216072" w:rsidP="000C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54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3A2D" w:rsidRDefault="00913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0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3A2D" w:rsidRDefault="00913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72" w:rsidRDefault="00216072" w:rsidP="000C3342">
      <w:pPr>
        <w:spacing w:after="0" w:line="240" w:lineRule="auto"/>
      </w:pPr>
      <w:r>
        <w:separator/>
      </w:r>
    </w:p>
  </w:footnote>
  <w:footnote w:type="continuationSeparator" w:id="0">
    <w:p w:rsidR="00216072" w:rsidRDefault="00216072" w:rsidP="000C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F73"/>
    <w:multiLevelType w:val="hybridMultilevel"/>
    <w:tmpl w:val="C5C80BAE"/>
    <w:lvl w:ilvl="0" w:tplc="DE4CC4D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B756F"/>
    <w:multiLevelType w:val="hybridMultilevel"/>
    <w:tmpl w:val="4D7E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32D2D"/>
    <w:multiLevelType w:val="hybridMultilevel"/>
    <w:tmpl w:val="61E61178"/>
    <w:lvl w:ilvl="0" w:tplc="C7CED9C2">
      <w:numFmt w:val="bullet"/>
      <w:lvlText w:val=""/>
      <w:lvlJc w:val="left"/>
      <w:pPr>
        <w:ind w:left="108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4F5A"/>
    <w:rsid w:val="00006C2C"/>
    <w:rsid w:val="00021D0F"/>
    <w:rsid w:val="00022B25"/>
    <w:rsid w:val="00045A4D"/>
    <w:rsid w:val="000B0068"/>
    <w:rsid w:val="000C3342"/>
    <w:rsid w:val="000D0F3A"/>
    <w:rsid w:val="000E0650"/>
    <w:rsid w:val="000E3368"/>
    <w:rsid w:val="000F2154"/>
    <w:rsid w:val="001003E4"/>
    <w:rsid w:val="001213E2"/>
    <w:rsid w:val="001311AD"/>
    <w:rsid w:val="001733A7"/>
    <w:rsid w:val="001A1063"/>
    <w:rsid w:val="001B368C"/>
    <w:rsid w:val="001C49B1"/>
    <w:rsid w:val="001F0F28"/>
    <w:rsid w:val="00216072"/>
    <w:rsid w:val="00247EE6"/>
    <w:rsid w:val="002510EA"/>
    <w:rsid w:val="00284739"/>
    <w:rsid w:val="00290F0E"/>
    <w:rsid w:val="002B1A27"/>
    <w:rsid w:val="00314C7E"/>
    <w:rsid w:val="00317C7E"/>
    <w:rsid w:val="003E66B8"/>
    <w:rsid w:val="004061A0"/>
    <w:rsid w:val="00426705"/>
    <w:rsid w:val="0048697F"/>
    <w:rsid w:val="00493FD3"/>
    <w:rsid w:val="004A5DBC"/>
    <w:rsid w:val="004E4010"/>
    <w:rsid w:val="005043AA"/>
    <w:rsid w:val="00524F5A"/>
    <w:rsid w:val="00535E41"/>
    <w:rsid w:val="005405CE"/>
    <w:rsid w:val="00544E97"/>
    <w:rsid w:val="00553539"/>
    <w:rsid w:val="005777F7"/>
    <w:rsid w:val="005B5E71"/>
    <w:rsid w:val="005F08A9"/>
    <w:rsid w:val="00605523"/>
    <w:rsid w:val="00612C03"/>
    <w:rsid w:val="00623087"/>
    <w:rsid w:val="00646464"/>
    <w:rsid w:val="006879E2"/>
    <w:rsid w:val="006943EF"/>
    <w:rsid w:val="006A47B6"/>
    <w:rsid w:val="006E7E38"/>
    <w:rsid w:val="006F4D91"/>
    <w:rsid w:val="006F5AA9"/>
    <w:rsid w:val="00710C7C"/>
    <w:rsid w:val="00711C56"/>
    <w:rsid w:val="00741D81"/>
    <w:rsid w:val="007519E1"/>
    <w:rsid w:val="00787F02"/>
    <w:rsid w:val="00790130"/>
    <w:rsid w:val="007B5D6C"/>
    <w:rsid w:val="007B74BE"/>
    <w:rsid w:val="007D2E25"/>
    <w:rsid w:val="00800A60"/>
    <w:rsid w:val="0080663D"/>
    <w:rsid w:val="00842C7D"/>
    <w:rsid w:val="00882F2D"/>
    <w:rsid w:val="008B65FF"/>
    <w:rsid w:val="008E7E54"/>
    <w:rsid w:val="00913A2D"/>
    <w:rsid w:val="00984079"/>
    <w:rsid w:val="009918AA"/>
    <w:rsid w:val="00991B79"/>
    <w:rsid w:val="00993791"/>
    <w:rsid w:val="009A7772"/>
    <w:rsid w:val="009F1605"/>
    <w:rsid w:val="00A12536"/>
    <w:rsid w:val="00A132D0"/>
    <w:rsid w:val="00A91EB1"/>
    <w:rsid w:val="00AD1C5F"/>
    <w:rsid w:val="00AF3D7A"/>
    <w:rsid w:val="00B37AA9"/>
    <w:rsid w:val="00B437AF"/>
    <w:rsid w:val="00B43CC6"/>
    <w:rsid w:val="00B51D86"/>
    <w:rsid w:val="00BB49B3"/>
    <w:rsid w:val="00BC516D"/>
    <w:rsid w:val="00BD0F32"/>
    <w:rsid w:val="00C1660C"/>
    <w:rsid w:val="00C32B76"/>
    <w:rsid w:val="00C64127"/>
    <w:rsid w:val="00C6577A"/>
    <w:rsid w:val="00CA6244"/>
    <w:rsid w:val="00CF71F9"/>
    <w:rsid w:val="00D15356"/>
    <w:rsid w:val="00D222BD"/>
    <w:rsid w:val="00D417D3"/>
    <w:rsid w:val="00D42AC4"/>
    <w:rsid w:val="00D57ABA"/>
    <w:rsid w:val="00D90BC3"/>
    <w:rsid w:val="00D93C4A"/>
    <w:rsid w:val="00DB1F60"/>
    <w:rsid w:val="00DB306A"/>
    <w:rsid w:val="00DB6FD2"/>
    <w:rsid w:val="00DC379F"/>
    <w:rsid w:val="00E03A0A"/>
    <w:rsid w:val="00E61BE2"/>
    <w:rsid w:val="00E660F7"/>
    <w:rsid w:val="00ED2E8E"/>
    <w:rsid w:val="00ED554F"/>
    <w:rsid w:val="00EF4AAD"/>
    <w:rsid w:val="00F0280F"/>
    <w:rsid w:val="00F2273F"/>
    <w:rsid w:val="00F551AE"/>
    <w:rsid w:val="00F65C8D"/>
    <w:rsid w:val="00F7611C"/>
    <w:rsid w:val="00FC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42"/>
  </w:style>
  <w:style w:type="paragraph" w:styleId="Footer">
    <w:name w:val="footer"/>
    <w:basedOn w:val="Normal"/>
    <w:link w:val="FooterChar"/>
    <w:uiPriority w:val="99"/>
    <w:unhideWhenUsed/>
    <w:rsid w:val="000C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42"/>
  </w:style>
  <w:style w:type="paragraph" w:styleId="Footer">
    <w:name w:val="footer"/>
    <w:basedOn w:val="Normal"/>
    <w:link w:val="FooterChar"/>
    <w:uiPriority w:val="99"/>
    <w:unhideWhenUsed/>
    <w:rsid w:val="000C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282A-1BCF-47E6-80E8-2704EF96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Super Computer</cp:lastModifiedBy>
  <cp:revision>40</cp:revision>
  <dcterms:created xsi:type="dcterms:W3CDTF">2013-01-05T17:07:00Z</dcterms:created>
  <dcterms:modified xsi:type="dcterms:W3CDTF">2015-10-13T18:07:00Z</dcterms:modified>
</cp:coreProperties>
</file>