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5E31" w:rsidRDefault="00D63823" w:rsidP="00BF7E28">
      <w:pPr>
        <w:pStyle w:val="NormalWeb"/>
        <w:bidi/>
        <w:spacing w:line="360" w:lineRule="auto"/>
        <w:jc w:val="both"/>
        <w:rPr>
          <w:rFonts w:ascii="Traditional Arabic" w:hAnsi="Traditional Arabic" w:cs="Traditional Arabic"/>
          <w:sz w:val="28"/>
          <w:szCs w:val="28"/>
        </w:rPr>
      </w:pPr>
      <w:r>
        <w:rPr>
          <w:rFonts w:ascii="Traditional Arabic" w:hAnsi="Traditional Arabic" w:cs="Traditional Arabic" w:hint="cs"/>
          <w:color w:val="FF0000"/>
          <w:sz w:val="28"/>
          <w:szCs w:val="28"/>
          <w:rtl/>
        </w:rPr>
        <w:t>موضوع:</w:t>
      </w:r>
      <w:r>
        <w:rPr>
          <w:rFonts w:ascii="Traditional Arabic" w:hAnsi="Traditional Arabic" w:cs="Traditional Arabic" w:hint="cs"/>
          <w:sz w:val="28"/>
          <w:szCs w:val="28"/>
          <w:rtl/>
        </w:rPr>
        <w:t xml:space="preserve"> </w:t>
      </w:r>
      <w:r w:rsidR="00630C50">
        <w:rPr>
          <w:rFonts w:ascii="Traditional Arabic" w:hAnsi="Traditional Arabic" w:cs="Traditional Arabic" w:hint="cs"/>
          <w:sz w:val="28"/>
          <w:szCs w:val="28"/>
          <w:rtl/>
        </w:rPr>
        <w:t xml:space="preserve">بررسی </w:t>
      </w:r>
      <w:r w:rsidR="009D56E2">
        <w:rPr>
          <w:rFonts w:ascii="Traditional Arabic" w:hAnsi="Traditional Arabic" w:cs="Traditional Arabic" w:hint="cs"/>
          <w:sz w:val="28"/>
          <w:szCs w:val="28"/>
          <w:rtl/>
        </w:rPr>
        <w:t>حديث مدينه العلم</w:t>
      </w:r>
    </w:p>
    <w:p w:rsidR="001963C8" w:rsidRPr="00981DD2" w:rsidRDefault="00981DD2" w:rsidP="00BF7E28">
      <w:pPr>
        <w:spacing w:after="160" w:line="259" w:lineRule="auto"/>
        <w:jc w:val="both"/>
        <w:rPr>
          <w:rFonts w:cs="B Mitra"/>
          <w:color w:val="FF0000"/>
          <w:sz w:val="28"/>
          <w:szCs w:val="28"/>
          <w:rtl/>
          <w:lang w:bidi="fa-IR"/>
        </w:rPr>
      </w:pPr>
      <w:r w:rsidRPr="00981DD2">
        <w:rPr>
          <w:rFonts w:cs="B Mitra" w:hint="cs"/>
          <w:color w:val="FF0000"/>
          <w:sz w:val="28"/>
          <w:szCs w:val="28"/>
          <w:rtl/>
          <w:lang w:bidi="fa-IR"/>
        </w:rPr>
        <w:t>بررسی کتاب فتح الملک العلی در اثبات حدیث مدینه العلم</w:t>
      </w:r>
    </w:p>
    <w:p w:rsidR="00981DD2" w:rsidRPr="00981DD2" w:rsidRDefault="00981DD2" w:rsidP="0090063D">
      <w:pPr>
        <w:spacing w:after="160" w:line="259" w:lineRule="auto"/>
        <w:jc w:val="both"/>
        <w:rPr>
          <w:rFonts w:cs="B Mitra"/>
          <w:sz w:val="28"/>
          <w:szCs w:val="28"/>
          <w:rtl/>
          <w:lang w:bidi="fa-IR"/>
        </w:rPr>
      </w:pPr>
      <w:r w:rsidRPr="00981DD2">
        <w:rPr>
          <w:rFonts w:cs="B Mitra" w:hint="cs"/>
          <w:sz w:val="28"/>
          <w:szCs w:val="28"/>
          <w:rtl/>
          <w:lang w:bidi="fa-IR"/>
        </w:rPr>
        <w:t>بعد از بیان روش هایی که ابن صدیق غماری در اثب</w:t>
      </w:r>
      <w:r>
        <w:rPr>
          <w:rFonts w:cs="B Mitra" w:hint="cs"/>
          <w:sz w:val="28"/>
          <w:szCs w:val="28"/>
          <w:rtl/>
          <w:lang w:bidi="fa-IR"/>
        </w:rPr>
        <w:t>ا</w:t>
      </w:r>
      <w:r w:rsidRPr="00981DD2">
        <w:rPr>
          <w:rFonts w:cs="B Mitra" w:hint="cs"/>
          <w:sz w:val="28"/>
          <w:szCs w:val="28"/>
          <w:rtl/>
          <w:lang w:bidi="fa-IR"/>
        </w:rPr>
        <w:t>ت حدیث مدینه العلم بیان کرد</w:t>
      </w:r>
      <w:r>
        <w:rPr>
          <w:rFonts w:cs="B Mitra" w:hint="cs"/>
          <w:sz w:val="28"/>
          <w:szCs w:val="28"/>
          <w:rtl/>
          <w:lang w:bidi="fa-IR"/>
        </w:rPr>
        <w:t xml:space="preserve">، به بررسی اشکالات و پاسخ هایی که وی بیان کرده می پردازیم. </w:t>
      </w:r>
      <w:r w:rsidRPr="00981DD2">
        <w:rPr>
          <w:rFonts w:cs="B Mitra" w:hint="cs"/>
          <w:sz w:val="28"/>
          <w:szCs w:val="28"/>
          <w:rtl/>
          <w:lang w:bidi="fa-IR"/>
        </w:rPr>
        <w:t>از جمل</w:t>
      </w:r>
      <w:r>
        <w:rPr>
          <w:rFonts w:cs="B Mitra" w:hint="cs"/>
          <w:sz w:val="28"/>
          <w:szCs w:val="28"/>
          <w:rtl/>
          <w:lang w:bidi="fa-IR"/>
        </w:rPr>
        <w:t xml:space="preserve">ه این </w:t>
      </w:r>
      <w:r w:rsidRPr="00981DD2">
        <w:rPr>
          <w:rFonts w:cs="B Mitra" w:hint="cs"/>
          <w:sz w:val="28"/>
          <w:szCs w:val="28"/>
          <w:rtl/>
          <w:lang w:bidi="fa-IR"/>
        </w:rPr>
        <w:t>اشکا</w:t>
      </w:r>
      <w:r>
        <w:rPr>
          <w:rFonts w:cs="B Mitra" w:hint="cs"/>
          <w:sz w:val="28"/>
          <w:szCs w:val="28"/>
          <w:rtl/>
          <w:lang w:bidi="fa-IR"/>
        </w:rPr>
        <w:t>لا</w:t>
      </w:r>
      <w:r w:rsidRPr="00981DD2">
        <w:rPr>
          <w:rFonts w:cs="B Mitra" w:hint="cs"/>
          <w:sz w:val="28"/>
          <w:szCs w:val="28"/>
          <w:rtl/>
          <w:lang w:bidi="fa-IR"/>
        </w:rPr>
        <w:t>ت نقدی بود که بر ابوا</w:t>
      </w:r>
      <w:r>
        <w:rPr>
          <w:rFonts w:cs="B Mitra" w:hint="cs"/>
          <w:sz w:val="28"/>
          <w:szCs w:val="28"/>
          <w:rtl/>
          <w:lang w:bidi="fa-IR"/>
        </w:rPr>
        <w:t>ل</w:t>
      </w:r>
      <w:r w:rsidRPr="00981DD2">
        <w:rPr>
          <w:rFonts w:cs="B Mitra" w:hint="cs"/>
          <w:sz w:val="28"/>
          <w:szCs w:val="28"/>
          <w:rtl/>
          <w:lang w:bidi="fa-IR"/>
        </w:rPr>
        <w:t xml:space="preserve">صلت هروی وارد شده </w:t>
      </w:r>
      <w:r>
        <w:rPr>
          <w:rFonts w:cs="B Mitra" w:hint="cs"/>
          <w:sz w:val="28"/>
          <w:szCs w:val="28"/>
          <w:rtl/>
          <w:lang w:bidi="fa-IR"/>
        </w:rPr>
        <w:t xml:space="preserve">و او را به خاطر تشیع و ادعای </w:t>
      </w:r>
      <w:r w:rsidRPr="00981DD2">
        <w:rPr>
          <w:rFonts w:cs="B Mitra" w:hint="cs"/>
          <w:sz w:val="28"/>
          <w:szCs w:val="28"/>
          <w:rtl/>
          <w:lang w:bidi="fa-IR"/>
        </w:rPr>
        <w:t>نقل منکر</w:t>
      </w:r>
      <w:r>
        <w:rPr>
          <w:rFonts w:cs="B Mitra" w:hint="cs"/>
          <w:sz w:val="28"/>
          <w:szCs w:val="28"/>
          <w:rtl/>
          <w:lang w:bidi="fa-IR"/>
        </w:rPr>
        <w:t>، مورد خدشه قرار داده اند. الغماری بعد از بیان مساله عدالت در راوی می گوید اموری مانند مذهب و عقیده در عدالت راوی دخ</w:t>
      </w:r>
      <w:r w:rsidR="0090063D">
        <w:rPr>
          <w:rFonts w:cs="B Mitra" w:hint="cs"/>
          <w:sz w:val="28"/>
          <w:szCs w:val="28"/>
          <w:rtl/>
          <w:lang w:bidi="fa-IR"/>
        </w:rPr>
        <w:t xml:space="preserve">التی </w:t>
      </w:r>
      <w:r>
        <w:rPr>
          <w:rFonts w:cs="B Mitra" w:hint="cs"/>
          <w:sz w:val="28"/>
          <w:szCs w:val="28"/>
          <w:rtl/>
          <w:lang w:bidi="fa-IR"/>
        </w:rPr>
        <w:t xml:space="preserve">ندارد و اگر قرار باشد این امور دخیل باشد دیگر </w:t>
      </w:r>
      <w:r w:rsidRPr="00981DD2">
        <w:rPr>
          <w:rFonts w:cs="B Mitra" w:hint="cs"/>
          <w:sz w:val="28"/>
          <w:szCs w:val="28"/>
          <w:rtl/>
          <w:lang w:bidi="fa-IR"/>
        </w:rPr>
        <w:t>چیزی از روایت باق</w:t>
      </w:r>
      <w:r>
        <w:rPr>
          <w:rFonts w:cs="B Mitra" w:hint="cs"/>
          <w:sz w:val="28"/>
          <w:szCs w:val="28"/>
          <w:rtl/>
          <w:lang w:bidi="fa-IR"/>
        </w:rPr>
        <w:t>ی</w:t>
      </w:r>
      <w:r w:rsidRPr="00981DD2">
        <w:rPr>
          <w:rFonts w:cs="B Mitra" w:hint="cs"/>
          <w:sz w:val="28"/>
          <w:szCs w:val="28"/>
          <w:rtl/>
          <w:lang w:bidi="fa-IR"/>
        </w:rPr>
        <w:t xml:space="preserve"> نمی ماند. </w:t>
      </w:r>
    </w:p>
    <w:p w:rsidR="00094C10" w:rsidRPr="00094C10" w:rsidRDefault="00094C10" w:rsidP="00981DD2">
      <w:pPr>
        <w:spacing w:after="160" w:line="259" w:lineRule="auto"/>
        <w:jc w:val="both"/>
        <w:rPr>
          <w:rFonts w:cs="B Mitra"/>
          <w:color w:val="FF0000"/>
          <w:sz w:val="28"/>
          <w:szCs w:val="28"/>
          <w:rtl/>
          <w:lang w:bidi="fa-IR"/>
        </w:rPr>
      </w:pPr>
      <w:r w:rsidRPr="00094C10">
        <w:rPr>
          <w:rFonts w:cs="B Mitra" w:hint="cs"/>
          <w:color w:val="FF0000"/>
          <w:sz w:val="28"/>
          <w:szCs w:val="28"/>
          <w:rtl/>
          <w:lang w:bidi="fa-IR"/>
        </w:rPr>
        <w:t>کلام آیت الله سبحانی در مساله ملاک عدالت راوی</w:t>
      </w:r>
    </w:p>
    <w:p w:rsidR="00981DD2" w:rsidRPr="00981DD2" w:rsidRDefault="00981DD2" w:rsidP="00981DD2">
      <w:pPr>
        <w:spacing w:after="160" w:line="259" w:lineRule="auto"/>
        <w:jc w:val="both"/>
        <w:rPr>
          <w:rFonts w:cs="B Mitra"/>
          <w:sz w:val="28"/>
          <w:szCs w:val="28"/>
          <w:rtl/>
          <w:lang w:bidi="fa-IR"/>
        </w:rPr>
      </w:pPr>
      <w:r w:rsidRPr="00981DD2">
        <w:rPr>
          <w:rFonts w:cs="B Mitra" w:hint="cs"/>
          <w:sz w:val="28"/>
          <w:szCs w:val="28"/>
          <w:rtl/>
          <w:lang w:bidi="fa-IR"/>
        </w:rPr>
        <w:t xml:space="preserve">آیت الله سبحانی </w:t>
      </w:r>
      <w:r>
        <w:rPr>
          <w:rFonts w:cs="B Mitra" w:hint="cs"/>
          <w:sz w:val="28"/>
          <w:szCs w:val="28"/>
          <w:rtl/>
          <w:lang w:bidi="fa-IR"/>
        </w:rPr>
        <w:t xml:space="preserve">در همین باره کلامی دارند که بیان می شود. وی </w:t>
      </w:r>
      <w:r w:rsidRPr="00981DD2">
        <w:rPr>
          <w:rFonts w:cs="B Mitra" w:hint="cs"/>
          <w:sz w:val="28"/>
          <w:szCs w:val="28"/>
          <w:rtl/>
          <w:lang w:bidi="fa-IR"/>
        </w:rPr>
        <w:t>درباره اینکه روایت چه کسانی قبول و چه کسانی رد می شود</w:t>
      </w:r>
      <w:r>
        <w:rPr>
          <w:rFonts w:cs="B Mitra" w:hint="cs"/>
          <w:sz w:val="28"/>
          <w:szCs w:val="28"/>
          <w:rtl/>
          <w:lang w:bidi="fa-IR"/>
        </w:rPr>
        <w:t>،</w:t>
      </w:r>
      <w:r w:rsidRPr="00981DD2">
        <w:rPr>
          <w:rFonts w:cs="B Mitra" w:hint="cs"/>
          <w:sz w:val="28"/>
          <w:szCs w:val="28"/>
          <w:rtl/>
          <w:lang w:bidi="fa-IR"/>
        </w:rPr>
        <w:t xml:space="preserve"> می فرماید</w:t>
      </w:r>
      <w:r>
        <w:rPr>
          <w:rFonts w:cs="B Mitra" w:hint="cs"/>
          <w:sz w:val="28"/>
          <w:szCs w:val="28"/>
          <w:rtl/>
          <w:lang w:bidi="fa-IR"/>
        </w:rPr>
        <w:t xml:space="preserve">: </w:t>
      </w:r>
      <w:r w:rsidRPr="00981DD2">
        <w:rPr>
          <w:rFonts w:cs="B Mitra" w:hint="cs"/>
          <w:sz w:val="28"/>
          <w:szCs w:val="28"/>
          <w:rtl/>
          <w:lang w:bidi="fa-IR"/>
        </w:rPr>
        <w:t>عدالت</w:t>
      </w:r>
      <w:r w:rsidR="00FE6BEE">
        <w:rPr>
          <w:rFonts w:cs="B Mitra" w:hint="cs"/>
          <w:sz w:val="28"/>
          <w:szCs w:val="28"/>
          <w:rtl/>
          <w:lang w:bidi="fa-IR"/>
        </w:rPr>
        <w:t>،</w:t>
      </w:r>
      <w:r w:rsidRPr="00981DD2">
        <w:rPr>
          <w:rFonts w:cs="B Mitra" w:hint="cs"/>
          <w:sz w:val="28"/>
          <w:szCs w:val="28"/>
          <w:rtl/>
          <w:lang w:bidi="fa-IR"/>
        </w:rPr>
        <w:t xml:space="preserve"> </w:t>
      </w:r>
      <w:r>
        <w:rPr>
          <w:rFonts w:cs="B Mitra" w:hint="cs"/>
          <w:sz w:val="28"/>
          <w:szCs w:val="28"/>
          <w:rtl/>
          <w:lang w:bidi="fa-IR"/>
        </w:rPr>
        <w:t xml:space="preserve">طبق نظر مشهور </w:t>
      </w:r>
      <w:r w:rsidRPr="00981DD2">
        <w:rPr>
          <w:rFonts w:cs="B Mitra" w:hint="cs"/>
          <w:sz w:val="28"/>
          <w:szCs w:val="28"/>
          <w:rtl/>
          <w:lang w:bidi="fa-IR"/>
        </w:rPr>
        <w:t>ملکه ای است راسخ در نفس که باعث</w:t>
      </w:r>
      <w:r>
        <w:rPr>
          <w:rFonts w:cs="B Mitra" w:hint="cs"/>
          <w:sz w:val="28"/>
          <w:szCs w:val="28"/>
          <w:rtl/>
          <w:lang w:bidi="fa-IR"/>
        </w:rPr>
        <w:t xml:space="preserve"> </w:t>
      </w:r>
      <w:r w:rsidRPr="00981DD2">
        <w:rPr>
          <w:rFonts w:cs="B Mitra" w:hint="cs"/>
          <w:sz w:val="28"/>
          <w:szCs w:val="28"/>
          <w:rtl/>
          <w:lang w:bidi="fa-IR"/>
        </w:rPr>
        <w:t xml:space="preserve">می شود فرد تقوا داشته و مرتکب کبائر نشود و از صغایر پرهیز کند و </w:t>
      </w:r>
      <w:r>
        <w:rPr>
          <w:rFonts w:cs="B Mitra" w:hint="cs"/>
          <w:sz w:val="28"/>
          <w:szCs w:val="28"/>
          <w:rtl/>
          <w:lang w:bidi="fa-IR"/>
        </w:rPr>
        <w:t xml:space="preserve">نیز </w:t>
      </w:r>
      <w:r w:rsidRPr="00981DD2">
        <w:rPr>
          <w:rFonts w:cs="B Mitra" w:hint="cs"/>
          <w:sz w:val="28"/>
          <w:szCs w:val="28"/>
          <w:rtl/>
          <w:lang w:bidi="fa-IR"/>
        </w:rPr>
        <w:t xml:space="preserve">منافیاتی که نشان دهنده عدم موالات </w:t>
      </w:r>
      <w:r>
        <w:rPr>
          <w:rFonts w:cs="B Mitra" w:hint="cs"/>
          <w:sz w:val="28"/>
          <w:szCs w:val="28"/>
          <w:rtl/>
          <w:lang w:bidi="fa-IR"/>
        </w:rPr>
        <w:t xml:space="preserve">او </w:t>
      </w:r>
      <w:r w:rsidRPr="00981DD2">
        <w:rPr>
          <w:rFonts w:cs="B Mitra" w:hint="cs"/>
          <w:sz w:val="28"/>
          <w:szCs w:val="28"/>
          <w:rtl/>
          <w:lang w:bidi="fa-IR"/>
        </w:rPr>
        <w:t>به دین ا</w:t>
      </w:r>
      <w:r>
        <w:rPr>
          <w:rFonts w:cs="B Mitra" w:hint="cs"/>
          <w:sz w:val="28"/>
          <w:szCs w:val="28"/>
          <w:rtl/>
          <w:lang w:bidi="fa-IR"/>
        </w:rPr>
        <w:t xml:space="preserve">ست را </w:t>
      </w:r>
      <w:r w:rsidRPr="00981DD2">
        <w:rPr>
          <w:rFonts w:cs="B Mitra" w:hint="cs"/>
          <w:sz w:val="28"/>
          <w:szCs w:val="28"/>
          <w:rtl/>
          <w:lang w:bidi="fa-IR"/>
        </w:rPr>
        <w:t>ترک کند. شیخ طوسی</w:t>
      </w:r>
      <w:r>
        <w:rPr>
          <w:rFonts w:cs="B Mitra" w:hint="cs"/>
          <w:sz w:val="28"/>
          <w:szCs w:val="28"/>
          <w:rtl/>
          <w:lang w:bidi="fa-IR"/>
        </w:rPr>
        <w:t xml:space="preserve"> دیدگاه دیگری داشته می </w:t>
      </w:r>
      <w:r w:rsidRPr="00981DD2">
        <w:rPr>
          <w:rFonts w:cs="B Mitra" w:hint="cs"/>
          <w:sz w:val="28"/>
          <w:szCs w:val="28"/>
          <w:rtl/>
          <w:lang w:bidi="fa-IR"/>
        </w:rPr>
        <w:t>فرماید</w:t>
      </w:r>
      <w:r>
        <w:rPr>
          <w:rFonts w:cs="B Mitra" w:hint="cs"/>
          <w:sz w:val="28"/>
          <w:szCs w:val="28"/>
          <w:rtl/>
          <w:lang w:bidi="fa-IR"/>
        </w:rPr>
        <w:t>:</w:t>
      </w:r>
      <w:r w:rsidRPr="00981DD2">
        <w:rPr>
          <w:rFonts w:cs="B Mitra" w:hint="cs"/>
          <w:sz w:val="28"/>
          <w:szCs w:val="28"/>
          <w:rtl/>
          <w:lang w:bidi="fa-IR"/>
        </w:rPr>
        <w:t xml:space="preserve"> </w:t>
      </w:r>
      <w:r>
        <w:rPr>
          <w:rFonts w:cs="B Mitra" w:hint="cs"/>
          <w:sz w:val="28"/>
          <w:szCs w:val="28"/>
          <w:rtl/>
          <w:lang w:bidi="fa-IR"/>
        </w:rPr>
        <w:t>آنچه در پذیرش کلام راوی مهم است این است که کذب نگوید و اگ</w:t>
      </w:r>
      <w:r w:rsidRPr="00981DD2">
        <w:rPr>
          <w:rFonts w:cs="B Mitra" w:hint="cs"/>
          <w:sz w:val="28"/>
          <w:szCs w:val="28"/>
          <w:rtl/>
          <w:lang w:bidi="fa-IR"/>
        </w:rPr>
        <w:t xml:space="preserve">ر </w:t>
      </w:r>
      <w:r>
        <w:rPr>
          <w:rFonts w:cs="B Mitra" w:hint="cs"/>
          <w:sz w:val="28"/>
          <w:szCs w:val="28"/>
          <w:rtl/>
          <w:lang w:bidi="fa-IR"/>
        </w:rPr>
        <w:t xml:space="preserve">این مساله در او احراز شود کلامش پذیرفته می شود هر چند </w:t>
      </w:r>
      <w:r w:rsidRPr="00981DD2">
        <w:rPr>
          <w:rFonts w:cs="B Mitra" w:hint="cs"/>
          <w:sz w:val="28"/>
          <w:szCs w:val="28"/>
          <w:rtl/>
          <w:lang w:bidi="fa-IR"/>
        </w:rPr>
        <w:t>در بعضی از افعال فاسق باشد</w:t>
      </w:r>
      <w:r>
        <w:rPr>
          <w:rFonts w:cs="B Mitra" w:hint="cs"/>
          <w:sz w:val="28"/>
          <w:szCs w:val="28"/>
          <w:rtl/>
          <w:lang w:bidi="fa-IR"/>
        </w:rPr>
        <w:t>،</w:t>
      </w:r>
      <w:r w:rsidRPr="00981DD2">
        <w:rPr>
          <w:rFonts w:cs="B Mitra" w:hint="cs"/>
          <w:sz w:val="28"/>
          <w:szCs w:val="28"/>
          <w:rtl/>
          <w:lang w:bidi="fa-IR"/>
        </w:rPr>
        <w:t xml:space="preserve"> زیرا عدالتی که در روایت مطلوب است در وی وجود دارد و آن این</w:t>
      </w:r>
      <w:r>
        <w:rPr>
          <w:rFonts w:cs="B Mitra" w:hint="cs"/>
          <w:sz w:val="28"/>
          <w:szCs w:val="28"/>
          <w:rtl/>
          <w:lang w:bidi="fa-IR"/>
        </w:rPr>
        <w:t xml:space="preserve"> است که </w:t>
      </w:r>
      <w:r w:rsidRPr="00981DD2">
        <w:rPr>
          <w:rFonts w:cs="B Mitra" w:hint="cs"/>
          <w:sz w:val="28"/>
          <w:szCs w:val="28"/>
          <w:rtl/>
          <w:lang w:bidi="fa-IR"/>
        </w:rPr>
        <w:t>نسبت دروغ به پیامبر و امام ندهد</w:t>
      </w:r>
      <w:r>
        <w:rPr>
          <w:rStyle w:val="FootnoteReference"/>
          <w:rFonts w:cs="B Mitra"/>
          <w:sz w:val="28"/>
          <w:szCs w:val="28"/>
          <w:rtl/>
          <w:lang w:bidi="fa-IR"/>
        </w:rPr>
        <w:footnoteReference w:id="1"/>
      </w:r>
      <w:r w:rsidRPr="00981DD2">
        <w:rPr>
          <w:rFonts w:cs="B Mitra" w:hint="cs"/>
          <w:sz w:val="28"/>
          <w:szCs w:val="28"/>
          <w:rtl/>
          <w:lang w:bidi="fa-IR"/>
        </w:rPr>
        <w:t xml:space="preserve">. </w:t>
      </w:r>
    </w:p>
    <w:p w:rsidR="00981DD2" w:rsidRPr="00981DD2" w:rsidRDefault="00981DD2" w:rsidP="00FE6BEE">
      <w:pPr>
        <w:spacing w:after="160" w:line="259" w:lineRule="auto"/>
        <w:jc w:val="both"/>
        <w:rPr>
          <w:rFonts w:cs="B Mitra"/>
          <w:sz w:val="28"/>
          <w:szCs w:val="28"/>
          <w:rtl/>
          <w:lang w:bidi="fa-IR"/>
        </w:rPr>
      </w:pPr>
      <w:r w:rsidRPr="00981DD2">
        <w:rPr>
          <w:rFonts w:cs="B Mitra" w:hint="cs"/>
          <w:sz w:val="28"/>
          <w:szCs w:val="28"/>
          <w:rtl/>
          <w:lang w:bidi="fa-IR"/>
        </w:rPr>
        <w:t>عقلا در پذ</w:t>
      </w:r>
      <w:r>
        <w:rPr>
          <w:rFonts w:cs="B Mitra" w:hint="cs"/>
          <w:sz w:val="28"/>
          <w:szCs w:val="28"/>
          <w:rtl/>
          <w:lang w:bidi="fa-IR"/>
        </w:rPr>
        <w:t>ی</w:t>
      </w:r>
      <w:r w:rsidRPr="00981DD2">
        <w:rPr>
          <w:rFonts w:cs="B Mitra" w:hint="cs"/>
          <w:sz w:val="28"/>
          <w:szCs w:val="28"/>
          <w:rtl/>
          <w:lang w:bidi="fa-IR"/>
        </w:rPr>
        <w:t>رش خبر</w:t>
      </w:r>
      <w:r>
        <w:rPr>
          <w:rFonts w:cs="B Mitra" w:hint="cs"/>
          <w:sz w:val="28"/>
          <w:szCs w:val="28"/>
          <w:rtl/>
          <w:lang w:bidi="fa-IR"/>
        </w:rPr>
        <w:t>،</w:t>
      </w:r>
      <w:r w:rsidRPr="00981DD2">
        <w:rPr>
          <w:rFonts w:cs="B Mitra" w:hint="cs"/>
          <w:sz w:val="28"/>
          <w:szCs w:val="28"/>
          <w:rtl/>
          <w:lang w:bidi="fa-IR"/>
        </w:rPr>
        <w:t xml:space="preserve"> به عقیده و مذهب راوی کاری ندارند و آنچه مهم </w:t>
      </w:r>
      <w:r>
        <w:rPr>
          <w:rFonts w:cs="B Mitra" w:hint="cs"/>
          <w:sz w:val="28"/>
          <w:szCs w:val="28"/>
          <w:rtl/>
          <w:lang w:bidi="fa-IR"/>
        </w:rPr>
        <w:t xml:space="preserve">می دانند </w:t>
      </w:r>
      <w:r w:rsidRPr="00981DD2">
        <w:rPr>
          <w:rFonts w:cs="B Mitra" w:hint="cs"/>
          <w:sz w:val="28"/>
          <w:szCs w:val="28"/>
          <w:rtl/>
          <w:lang w:bidi="fa-IR"/>
        </w:rPr>
        <w:t xml:space="preserve">مورد وثوق بودن او است. </w:t>
      </w:r>
      <w:r>
        <w:rPr>
          <w:rFonts w:cs="B Mitra" w:hint="cs"/>
          <w:sz w:val="28"/>
          <w:szCs w:val="28"/>
          <w:rtl/>
          <w:lang w:bidi="fa-IR"/>
        </w:rPr>
        <w:t>بنابراین آنچه موضوعیت دارد صداقت راوی است و سایر امور جنبه</w:t>
      </w:r>
      <w:r w:rsidRPr="00981DD2">
        <w:rPr>
          <w:rFonts w:cs="B Mitra" w:hint="cs"/>
          <w:sz w:val="28"/>
          <w:szCs w:val="28"/>
          <w:rtl/>
          <w:lang w:bidi="fa-IR"/>
        </w:rPr>
        <w:t xml:space="preserve"> طریقیت دارد</w:t>
      </w:r>
      <w:r>
        <w:rPr>
          <w:rFonts w:cs="B Mitra" w:hint="cs"/>
          <w:sz w:val="28"/>
          <w:szCs w:val="28"/>
          <w:rtl/>
          <w:lang w:bidi="fa-IR"/>
        </w:rPr>
        <w:t>،</w:t>
      </w:r>
      <w:r w:rsidRPr="00981DD2">
        <w:rPr>
          <w:rFonts w:cs="B Mitra" w:hint="cs"/>
          <w:sz w:val="28"/>
          <w:szCs w:val="28"/>
          <w:rtl/>
          <w:lang w:bidi="fa-IR"/>
        </w:rPr>
        <w:t xml:space="preserve"> </w:t>
      </w:r>
      <w:r>
        <w:rPr>
          <w:rFonts w:cs="B Mitra" w:hint="cs"/>
          <w:sz w:val="28"/>
          <w:szCs w:val="28"/>
          <w:rtl/>
          <w:lang w:bidi="fa-IR"/>
        </w:rPr>
        <w:t xml:space="preserve">و ما را به آن صداقت راهنمایی می کند. بنابراین </w:t>
      </w:r>
      <w:r w:rsidRPr="00981DD2">
        <w:rPr>
          <w:rFonts w:cs="B Mitra" w:hint="cs"/>
          <w:sz w:val="28"/>
          <w:szCs w:val="28"/>
          <w:rtl/>
          <w:lang w:bidi="fa-IR"/>
        </w:rPr>
        <w:t>اگر از طریق دیگر</w:t>
      </w:r>
      <w:r>
        <w:rPr>
          <w:rFonts w:cs="B Mitra" w:hint="cs"/>
          <w:sz w:val="28"/>
          <w:szCs w:val="28"/>
          <w:rtl/>
          <w:lang w:bidi="fa-IR"/>
        </w:rPr>
        <w:t>ی</w:t>
      </w:r>
      <w:r w:rsidRPr="00981DD2">
        <w:rPr>
          <w:rFonts w:cs="B Mitra" w:hint="cs"/>
          <w:sz w:val="28"/>
          <w:szCs w:val="28"/>
          <w:rtl/>
          <w:lang w:bidi="fa-IR"/>
        </w:rPr>
        <w:t xml:space="preserve"> صد</w:t>
      </w:r>
      <w:r>
        <w:rPr>
          <w:rFonts w:cs="B Mitra" w:hint="cs"/>
          <w:sz w:val="28"/>
          <w:szCs w:val="28"/>
          <w:rtl/>
          <w:lang w:bidi="fa-IR"/>
        </w:rPr>
        <w:t>ا</w:t>
      </w:r>
      <w:r w:rsidRPr="00981DD2">
        <w:rPr>
          <w:rFonts w:cs="B Mitra" w:hint="cs"/>
          <w:sz w:val="28"/>
          <w:szCs w:val="28"/>
          <w:rtl/>
          <w:lang w:bidi="fa-IR"/>
        </w:rPr>
        <w:t>ق</w:t>
      </w:r>
      <w:r>
        <w:rPr>
          <w:rFonts w:cs="B Mitra" w:hint="cs"/>
          <w:sz w:val="28"/>
          <w:szCs w:val="28"/>
          <w:rtl/>
          <w:lang w:bidi="fa-IR"/>
        </w:rPr>
        <w:t>ت</w:t>
      </w:r>
      <w:r w:rsidRPr="00981DD2">
        <w:rPr>
          <w:rFonts w:cs="B Mitra" w:hint="cs"/>
          <w:sz w:val="28"/>
          <w:szCs w:val="28"/>
          <w:rtl/>
          <w:lang w:bidi="fa-IR"/>
        </w:rPr>
        <w:t xml:space="preserve"> راوی برای ما محرز ش</w:t>
      </w:r>
      <w:r>
        <w:rPr>
          <w:rFonts w:cs="B Mitra" w:hint="cs"/>
          <w:sz w:val="28"/>
          <w:szCs w:val="28"/>
          <w:rtl/>
          <w:lang w:bidi="fa-IR"/>
        </w:rPr>
        <w:t>و</w:t>
      </w:r>
      <w:r w:rsidRPr="00981DD2">
        <w:rPr>
          <w:rFonts w:cs="B Mitra" w:hint="cs"/>
          <w:sz w:val="28"/>
          <w:szCs w:val="28"/>
          <w:rtl/>
          <w:lang w:bidi="fa-IR"/>
        </w:rPr>
        <w:t xml:space="preserve">د، ارتکاب </w:t>
      </w:r>
      <w:r>
        <w:rPr>
          <w:rFonts w:cs="B Mitra" w:hint="cs"/>
          <w:sz w:val="28"/>
          <w:szCs w:val="28"/>
          <w:rtl/>
          <w:lang w:bidi="fa-IR"/>
        </w:rPr>
        <w:t xml:space="preserve">سایر </w:t>
      </w:r>
      <w:r w:rsidRPr="00981DD2">
        <w:rPr>
          <w:rFonts w:cs="B Mitra" w:hint="cs"/>
          <w:sz w:val="28"/>
          <w:szCs w:val="28"/>
          <w:rtl/>
          <w:lang w:bidi="fa-IR"/>
        </w:rPr>
        <w:t xml:space="preserve">کارها خدشه ای به پذیرش کلام وی نمی زند. </w:t>
      </w:r>
      <w:r w:rsidR="00094C10">
        <w:rPr>
          <w:rFonts w:cs="B Mitra" w:hint="cs"/>
          <w:sz w:val="28"/>
          <w:szCs w:val="28"/>
          <w:rtl/>
          <w:lang w:bidi="fa-IR"/>
        </w:rPr>
        <w:t xml:space="preserve">سیره عقلا بر همین مساله قرار گرفته است، سیره ای که در محضر </w:t>
      </w:r>
      <w:r w:rsidRPr="00981DD2">
        <w:rPr>
          <w:rFonts w:cs="B Mitra" w:hint="cs"/>
          <w:sz w:val="28"/>
          <w:szCs w:val="28"/>
          <w:rtl/>
          <w:lang w:bidi="fa-IR"/>
        </w:rPr>
        <w:t xml:space="preserve">معصومین </w:t>
      </w:r>
      <w:r w:rsidR="00094C10">
        <w:rPr>
          <w:rFonts w:cs="B Mitra" w:hint="cs"/>
          <w:sz w:val="28"/>
          <w:szCs w:val="28"/>
          <w:rtl/>
          <w:lang w:bidi="fa-IR"/>
        </w:rPr>
        <w:t xml:space="preserve">(ع) </w:t>
      </w:r>
      <w:r w:rsidRPr="00981DD2">
        <w:rPr>
          <w:rFonts w:cs="B Mitra" w:hint="cs"/>
          <w:sz w:val="28"/>
          <w:szCs w:val="28"/>
          <w:rtl/>
          <w:lang w:bidi="fa-IR"/>
        </w:rPr>
        <w:t xml:space="preserve">صورت می گرفته و آنان آن را ردع نکرده اند. </w:t>
      </w:r>
    </w:p>
    <w:p w:rsidR="00981DD2" w:rsidRPr="00981DD2" w:rsidRDefault="00981DD2" w:rsidP="00094C10">
      <w:pPr>
        <w:spacing w:after="160" w:line="259" w:lineRule="auto"/>
        <w:jc w:val="both"/>
        <w:rPr>
          <w:rFonts w:cs="B Mitra"/>
          <w:sz w:val="28"/>
          <w:szCs w:val="28"/>
          <w:rtl/>
          <w:lang w:bidi="fa-IR"/>
        </w:rPr>
      </w:pPr>
      <w:r w:rsidRPr="00981DD2">
        <w:rPr>
          <w:rFonts w:cs="B Mitra" w:hint="cs"/>
          <w:sz w:val="28"/>
          <w:szCs w:val="28"/>
          <w:rtl/>
          <w:lang w:bidi="fa-IR"/>
        </w:rPr>
        <w:t xml:space="preserve">ایشان </w:t>
      </w:r>
      <w:r w:rsidR="00094C10">
        <w:rPr>
          <w:rFonts w:cs="B Mitra" w:hint="cs"/>
          <w:sz w:val="28"/>
          <w:szCs w:val="28"/>
          <w:rtl/>
          <w:lang w:bidi="fa-IR"/>
        </w:rPr>
        <w:t xml:space="preserve">سپس </w:t>
      </w:r>
      <w:r w:rsidRPr="00981DD2">
        <w:rPr>
          <w:rFonts w:cs="B Mitra" w:hint="cs"/>
          <w:sz w:val="28"/>
          <w:szCs w:val="28"/>
          <w:rtl/>
          <w:lang w:bidi="fa-IR"/>
        </w:rPr>
        <w:t>در بحث آیه نفر می فرماید</w:t>
      </w:r>
      <w:r w:rsidR="00094C10">
        <w:rPr>
          <w:rFonts w:cs="B Mitra" w:hint="cs"/>
          <w:sz w:val="28"/>
          <w:szCs w:val="28"/>
          <w:rtl/>
          <w:lang w:bidi="fa-IR"/>
        </w:rPr>
        <w:t>:</w:t>
      </w:r>
      <w:r w:rsidRPr="00981DD2">
        <w:rPr>
          <w:rFonts w:cs="B Mitra" w:hint="cs"/>
          <w:sz w:val="28"/>
          <w:szCs w:val="28"/>
          <w:rtl/>
          <w:lang w:bidi="fa-IR"/>
        </w:rPr>
        <w:t xml:space="preserve"> علمی که در ای</w:t>
      </w:r>
      <w:r w:rsidR="00094C10">
        <w:rPr>
          <w:rFonts w:cs="B Mitra" w:hint="cs"/>
          <w:sz w:val="28"/>
          <w:szCs w:val="28"/>
          <w:rtl/>
          <w:lang w:bidi="fa-IR"/>
        </w:rPr>
        <w:t>ن</w:t>
      </w:r>
      <w:r w:rsidRPr="00981DD2">
        <w:rPr>
          <w:rFonts w:cs="B Mitra" w:hint="cs"/>
          <w:sz w:val="28"/>
          <w:szCs w:val="28"/>
          <w:rtl/>
          <w:lang w:bidi="fa-IR"/>
        </w:rPr>
        <w:t xml:space="preserve"> آی</w:t>
      </w:r>
      <w:r w:rsidR="00094C10">
        <w:rPr>
          <w:rFonts w:cs="B Mitra" w:hint="cs"/>
          <w:sz w:val="28"/>
          <w:szCs w:val="28"/>
          <w:rtl/>
          <w:lang w:bidi="fa-IR"/>
        </w:rPr>
        <w:t xml:space="preserve">ه </w:t>
      </w:r>
      <w:r w:rsidRPr="00981DD2">
        <w:rPr>
          <w:rFonts w:cs="B Mitra" w:hint="cs"/>
          <w:sz w:val="28"/>
          <w:szCs w:val="28"/>
          <w:rtl/>
          <w:lang w:bidi="fa-IR"/>
        </w:rPr>
        <w:t xml:space="preserve">و موارد مشابه آن </w:t>
      </w:r>
      <w:r w:rsidR="00094C10">
        <w:rPr>
          <w:rFonts w:cs="B Mitra" w:hint="cs"/>
          <w:sz w:val="28"/>
          <w:szCs w:val="28"/>
          <w:rtl/>
          <w:lang w:bidi="fa-IR"/>
        </w:rPr>
        <w:t xml:space="preserve">مورد نظر است، </w:t>
      </w:r>
      <w:r w:rsidRPr="00981DD2">
        <w:rPr>
          <w:rFonts w:cs="B Mitra" w:hint="cs"/>
          <w:sz w:val="28"/>
          <w:szCs w:val="28"/>
          <w:rtl/>
          <w:lang w:bidi="fa-IR"/>
        </w:rPr>
        <w:t xml:space="preserve">شامل </w:t>
      </w:r>
      <w:r w:rsidR="00094C10">
        <w:rPr>
          <w:rFonts w:cs="B Mitra" w:hint="cs"/>
          <w:sz w:val="28"/>
          <w:szCs w:val="28"/>
          <w:rtl/>
          <w:lang w:bidi="fa-IR"/>
        </w:rPr>
        <w:t xml:space="preserve">علم عرفی </w:t>
      </w:r>
      <w:r w:rsidRPr="00981DD2">
        <w:rPr>
          <w:rFonts w:cs="B Mitra" w:hint="cs"/>
          <w:sz w:val="28"/>
          <w:szCs w:val="28"/>
          <w:rtl/>
          <w:lang w:bidi="fa-IR"/>
        </w:rPr>
        <w:t xml:space="preserve">اطمینان آور می شود </w:t>
      </w:r>
      <w:r w:rsidR="00094C10">
        <w:rPr>
          <w:rFonts w:cs="B Mitra" w:hint="cs"/>
          <w:sz w:val="28"/>
          <w:szCs w:val="28"/>
          <w:rtl/>
          <w:lang w:bidi="fa-IR"/>
        </w:rPr>
        <w:t xml:space="preserve">و مراد تنها علم </w:t>
      </w:r>
      <w:r w:rsidRPr="00981DD2">
        <w:rPr>
          <w:rFonts w:cs="B Mitra" w:hint="cs"/>
          <w:sz w:val="28"/>
          <w:szCs w:val="28"/>
          <w:rtl/>
          <w:lang w:bidi="fa-IR"/>
        </w:rPr>
        <w:t>به اصطلاح منطق</w:t>
      </w:r>
      <w:r w:rsidR="00094C10">
        <w:rPr>
          <w:rFonts w:cs="B Mitra" w:hint="cs"/>
          <w:sz w:val="28"/>
          <w:szCs w:val="28"/>
          <w:rtl/>
          <w:lang w:bidi="fa-IR"/>
        </w:rPr>
        <w:t xml:space="preserve"> یعنی یقین </w:t>
      </w:r>
      <w:r w:rsidRPr="00981DD2">
        <w:rPr>
          <w:rFonts w:cs="B Mitra" w:hint="cs"/>
          <w:sz w:val="28"/>
          <w:szCs w:val="28"/>
          <w:rtl/>
          <w:lang w:bidi="fa-IR"/>
        </w:rPr>
        <w:t xml:space="preserve">بالامعنی الاخص </w:t>
      </w:r>
      <w:r w:rsidR="00094C10">
        <w:rPr>
          <w:rFonts w:cs="B Mitra" w:hint="cs"/>
          <w:sz w:val="28"/>
          <w:szCs w:val="28"/>
          <w:rtl/>
          <w:lang w:bidi="fa-IR"/>
        </w:rPr>
        <w:t>نی</w:t>
      </w:r>
      <w:r w:rsidRPr="00981DD2">
        <w:rPr>
          <w:rFonts w:cs="B Mitra" w:hint="cs"/>
          <w:sz w:val="28"/>
          <w:szCs w:val="28"/>
          <w:rtl/>
          <w:lang w:bidi="fa-IR"/>
        </w:rPr>
        <w:t xml:space="preserve">ست. </w:t>
      </w:r>
      <w:r w:rsidR="00094C10">
        <w:rPr>
          <w:rFonts w:cs="B Mitra" w:hint="cs"/>
          <w:sz w:val="28"/>
          <w:szCs w:val="28"/>
          <w:rtl/>
          <w:lang w:bidi="fa-IR"/>
        </w:rPr>
        <w:t xml:space="preserve"> </w:t>
      </w:r>
    </w:p>
    <w:p w:rsidR="00981DD2" w:rsidRDefault="00094C10" w:rsidP="00781DB6">
      <w:pPr>
        <w:spacing w:after="160" w:line="259" w:lineRule="auto"/>
        <w:jc w:val="both"/>
        <w:rPr>
          <w:rFonts w:cs="B Mitra"/>
          <w:sz w:val="28"/>
          <w:szCs w:val="28"/>
          <w:rtl/>
          <w:lang w:bidi="fa-IR"/>
        </w:rPr>
      </w:pPr>
      <w:r>
        <w:rPr>
          <w:rFonts w:cs="B Mitra" w:hint="cs"/>
          <w:sz w:val="28"/>
          <w:szCs w:val="28"/>
          <w:rtl/>
          <w:lang w:bidi="fa-IR"/>
        </w:rPr>
        <w:t xml:space="preserve">ایشان </w:t>
      </w:r>
      <w:r w:rsidR="00981DD2" w:rsidRPr="00981DD2">
        <w:rPr>
          <w:rFonts w:cs="B Mitra" w:hint="cs"/>
          <w:sz w:val="28"/>
          <w:szCs w:val="28"/>
          <w:rtl/>
          <w:lang w:bidi="fa-IR"/>
        </w:rPr>
        <w:t xml:space="preserve">در نهایت </w:t>
      </w:r>
      <w:r>
        <w:rPr>
          <w:rFonts w:cs="B Mitra" w:hint="cs"/>
          <w:sz w:val="28"/>
          <w:szCs w:val="28"/>
          <w:rtl/>
          <w:lang w:bidi="fa-IR"/>
        </w:rPr>
        <w:t>می گوید ملاک اصلی در پذیرش کلام فردی، وثوق به کلام وی است و سایر شرایط مانند موافقت عقیده و مانند آن جنبه طریقیت دارد</w:t>
      </w:r>
      <w:bookmarkStart w:id="0" w:name="_GoBack"/>
      <w:bookmarkEnd w:id="0"/>
      <w:r>
        <w:rPr>
          <w:rFonts w:cs="B Mitra" w:hint="cs"/>
          <w:sz w:val="28"/>
          <w:szCs w:val="28"/>
          <w:rtl/>
          <w:lang w:bidi="fa-IR"/>
        </w:rPr>
        <w:t xml:space="preserve">. </w:t>
      </w:r>
    </w:p>
    <w:p w:rsidR="00981DD2" w:rsidRPr="00981DD2" w:rsidRDefault="00981DD2" w:rsidP="00981DD2">
      <w:pPr>
        <w:spacing w:after="160" w:line="259" w:lineRule="auto"/>
        <w:jc w:val="both"/>
        <w:rPr>
          <w:rFonts w:cs="B Mitra"/>
          <w:sz w:val="28"/>
          <w:szCs w:val="28"/>
          <w:rtl/>
          <w:lang w:bidi="fa-IR"/>
        </w:rPr>
      </w:pPr>
    </w:p>
    <w:p w:rsidR="00981DD2" w:rsidRPr="00094C10" w:rsidRDefault="00981DD2" w:rsidP="00981DD2">
      <w:pPr>
        <w:spacing w:after="160" w:line="259" w:lineRule="auto"/>
        <w:jc w:val="both"/>
        <w:rPr>
          <w:rFonts w:cs="B Mitra"/>
          <w:color w:val="FF0000"/>
          <w:sz w:val="28"/>
          <w:szCs w:val="28"/>
          <w:rtl/>
          <w:lang w:bidi="fa-IR"/>
        </w:rPr>
      </w:pPr>
      <w:r w:rsidRPr="00094C10">
        <w:rPr>
          <w:rFonts w:cs="B Mitra"/>
          <w:color w:val="FF0000"/>
          <w:sz w:val="28"/>
          <w:szCs w:val="28"/>
          <w:rtl/>
          <w:lang w:bidi="fa-IR"/>
        </w:rPr>
        <w:t>پاسخ گویی به شبهات</w:t>
      </w:r>
    </w:p>
    <w:p w:rsidR="00981DD2" w:rsidRPr="00981DD2" w:rsidRDefault="00981DD2" w:rsidP="00981DD2">
      <w:pPr>
        <w:spacing w:after="160" w:line="259" w:lineRule="auto"/>
        <w:jc w:val="both"/>
        <w:rPr>
          <w:rFonts w:cs="B Mitra"/>
          <w:sz w:val="28"/>
          <w:szCs w:val="28"/>
          <w:rtl/>
          <w:lang w:bidi="fa-IR"/>
        </w:rPr>
      </w:pPr>
      <w:r w:rsidRPr="00981DD2">
        <w:rPr>
          <w:rFonts w:cs="B Mitra"/>
          <w:sz w:val="28"/>
          <w:szCs w:val="28"/>
          <w:rtl/>
          <w:lang w:bidi="fa-IR"/>
        </w:rPr>
        <w:t xml:space="preserve">احمد بن محمد بن الصدیق پس از اثبات صحت و اعتبار حدیث مدینه العلم با روش های مختلف و بر اساس قواعد پذیرفته شده در علم درایه و حدیث به پاسخ گویی اشکالات و نقد دیدگاه مخالفان پرداخته و یادآور شده است که آنان دو گروه اند: گروهی، </w:t>
      </w:r>
      <w:r w:rsidRPr="00981DD2">
        <w:rPr>
          <w:rFonts w:cs="B Mitra"/>
          <w:sz w:val="28"/>
          <w:szCs w:val="28"/>
          <w:rtl/>
          <w:lang w:bidi="fa-IR"/>
        </w:rPr>
        <w:lastRenderedPageBreak/>
        <w:t xml:space="preserve">عبدالسلام بن صالح را به دلیل شیعه یا منکر الحدیث بودن قدح کرده و روایتش را فاقد اعتبار شمرده اند، و گروهی دیگر در متن حدیث مناقشه کرده اند. </w:t>
      </w:r>
    </w:p>
    <w:p w:rsidR="00981DD2" w:rsidRPr="00094C10" w:rsidRDefault="00094C10" w:rsidP="00094C10">
      <w:pPr>
        <w:spacing w:after="160" w:line="259" w:lineRule="auto"/>
        <w:jc w:val="both"/>
        <w:rPr>
          <w:rFonts w:cs="B Mitra"/>
          <w:color w:val="FF0000"/>
          <w:sz w:val="28"/>
          <w:szCs w:val="28"/>
          <w:rtl/>
          <w:lang w:bidi="fa-IR"/>
        </w:rPr>
      </w:pPr>
      <w:r w:rsidRPr="00094C10">
        <w:rPr>
          <w:rFonts w:cs="B Mitra" w:hint="cs"/>
          <w:color w:val="FF0000"/>
          <w:sz w:val="28"/>
          <w:szCs w:val="28"/>
          <w:rtl/>
          <w:lang w:bidi="fa-IR"/>
        </w:rPr>
        <w:t>اشکال</w:t>
      </w:r>
      <w:r w:rsidR="00981DD2" w:rsidRPr="00094C10">
        <w:rPr>
          <w:rFonts w:cs="B Mitra"/>
          <w:color w:val="FF0000"/>
          <w:sz w:val="28"/>
          <w:szCs w:val="28"/>
          <w:rtl/>
          <w:lang w:bidi="fa-IR"/>
        </w:rPr>
        <w:t>: شیعه بودن عبدالسلام هروی</w:t>
      </w:r>
    </w:p>
    <w:p w:rsidR="00981DD2" w:rsidRPr="00981DD2" w:rsidRDefault="00981DD2" w:rsidP="00981DD2">
      <w:pPr>
        <w:spacing w:after="160" w:line="259" w:lineRule="auto"/>
        <w:jc w:val="both"/>
        <w:rPr>
          <w:rFonts w:cs="B Mitra"/>
          <w:sz w:val="28"/>
          <w:szCs w:val="28"/>
          <w:rtl/>
          <w:lang w:bidi="fa-IR"/>
        </w:rPr>
      </w:pPr>
      <w:r w:rsidRPr="00981DD2">
        <w:rPr>
          <w:rFonts w:cs="B Mitra"/>
          <w:sz w:val="28"/>
          <w:szCs w:val="28"/>
          <w:rtl/>
          <w:lang w:bidi="fa-IR"/>
        </w:rPr>
        <w:t>ایشان جرح و قدح راوی را به دلیل شیعه بودن او از نظر عقل و نقل مردود دانسته و دلیل عقلی آن را این دانسته که مدار صحت حدیث بر ضبط و عدالت راوی قرار دارد. هر کس این دو ویژگی را داشته باشد، حدیثش صحیح خواهد بود، زیرا به دلیل داشتن ویژگی ضبط، از خطا و خلل مصون خواهد بود، و به دلیل عدالت، از کذب و جعل روایت پیرداسته می باشد. ضبط در راوی به این است که حافظه ای سالم داشته باشد و غفلت [نامتعارف] بر او عارض نگردد تا در نقل روایت از حفظ یا از روی کتاب دچار خطا نگردد.</w:t>
      </w:r>
    </w:p>
    <w:p w:rsidR="00981DD2" w:rsidRPr="00981DD2" w:rsidRDefault="00981DD2" w:rsidP="00981DD2">
      <w:pPr>
        <w:spacing w:after="160" w:line="259" w:lineRule="auto"/>
        <w:jc w:val="both"/>
        <w:rPr>
          <w:rFonts w:cs="B Mitra"/>
          <w:sz w:val="28"/>
          <w:szCs w:val="28"/>
          <w:rtl/>
          <w:lang w:bidi="fa-IR"/>
        </w:rPr>
      </w:pPr>
      <w:r w:rsidRPr="00981DD2">
        <w:rPr>
          <w:rFonts w:cs="B Mitra"/>
          <w:sz w:val="28"/>
          <w:szCs w:val="28"/>
          <w:rtl/>
          <w:lang w:bidi="fa-IR"/>
        </w:rPr>
        <w:t>عدالت راوی نیز به این است که در گفتارش صادق باشد و در نقل حدیث نبوی(ص) از کذب پرهیز کند، هر چند در نقل دیگر سخنان مصون از کذب نباشد و در دیگر گناهان نیز فاقد عدالت باشد، زیرا صفت عدالت قابل تجزیه است. چه بسا فردی در موردی عادل و در موردی دیگر فاقد عدالت باشد، و آنچه در صحت حدیث مطلوب است، عدالت و امانت در نقل حدیث است. لیکن از آن جا که در عموم افراد [غالبا] این تفکیک تحقق نمی یابد و شناخت آن جز از طریق تقوا و اجتناب از دیگر گناهان ممکن نیست، عدالت در همه امور را برای راوی شرط کرده اند و آن را به ملکه ای که ملازم با تقوا و اجتناب از اعمال ناروا و بر خلاف مروت است، تعریف نموده اند، هر چند در شرط اخیر (مروت) اختلاف است.</w:t>
      </w:r>
    </w:p>
    <w:p w:rsidR="00981DD2" w:rsidRPr="00981DD2" w:rsidRDefault="00981DD2" w:rsidP="00981DD2">
      <w:pPr>
        <w:spacing w:after="160" w:line="259" w:lineRule="auto"/>
        <w:jc w:val="both"/>
        <w:rPr>
          <w:rFonts w:cs="B Mitra"/>
          <w:sz w:val="28"/>
          <w:szCs w:val="28"/>
          <w:rtl/>
          <w:lang w:bidi="fa-IR"/>
        </w:rPr>
      </w:pPr>
      <w:r w:rsidRPr="00981DD2">
        <w:rPr>
          <w:rFonts w:cs="B Mitra"/>
          <w:sz w:val="28"/>
          <w:szCs w:val="28"/>
          <w:rtl/>
          <w:lang w:bidi="fa-IR"/>
        </w:rPr>
        <w:t>عده ای دایره این شرط را بسیار گسترده گرفته و اموری از این قبیل را از شرایط راوی بر شمرده اند: تفرد در حدیث، رکض بر برذون، کثرت کلام، بول کردن در حالت ایستاده، سرپرستی اموال یتیمان، قرائت با الحان، شنیدن موسیقی که غنا بودن آن مورد اختلاف است، پوشیدن لباس جندی، خدمت کردن به ملوک، اشتغال به رای، علم کلام، تصوف، همنشینی کسانی که در مساله خلق قرآن قائل به توقف می باشند، نقل روایاتی که بر خلاف میل جارح است، موافق بودن مخالف با او در برخی از فروع، طفیلی بودن در مجالس شادی یا عزا، بدعت، مخالفت در مسایل اعتقادی مانند ارجاء، قدر، نصب، و تشیع و نحله های دیگر.</w:t>
      </w:r>
      <w:r w:rsidRPr="00981DD2">
        <w:rPr>
          <w:rFonts w:cs="B Mitra"/>
          <w:sz w:val="28"/>
          <w:szCs w:val="28"/>
          <w:vertAlign w:val="superscript"/>
          <w:rtl/>
          <w:lang w:bidi="fa-IR"/>
        </w:rPr>
        <w:footnoteReference w:id="2"/>
      </w:r>
    </w:p>
    <w:p w:rsidR="00981DD2" w:rsidRPr="00094C10" w:rsidRDefault="00981DD2" w:rsidP="00981DD2">
      <w:pPr>
        <w:spacing w:after="160" w:line="259" w:lineRule="auto"/>
        <w:jc w:val="both"/>
        <w:rPr>
          <w:rFonts w:cs="B Mitra"/>
          <w:color w:val="FF0000"/>
          <w:sz w:val="28"/>
          <w:szCs w:val="28"/>
          <w:rtl/>
          <w:lang w:bidi="fa-IR"/>
        </w:rPr>
      </w:pPr>
      <w:r w:rsidRPr="00094C10">
        <w:rPr>
          <w:rFonts w:cs="B Mitra"/>
          <w:color w:val="FF0000"/>
          <w:sz w:val="28"/>
          <w:szCs w:val="28"/>
          <w:rtl/>
          <w:lang w:bidi="fa-IR"/>
        </w:rPr>
        <w:t>پاسخ</w:t>
      </w:r>
    </w:p>
    <w:p w:rsidR="00981DD2" w:rsidRPr="00981DD2" w:rsidRDefault="00981DD2" w:rsidP="00981DD2">
      <w:pPr>
        <w:spacing w:after="160" w:line="259" w:lineRule="auto"/>
        <w:jc w:val="both"/>
        <w:rPr>
          <w:rFonts w:cs="B Mitra"/>
          <w:sz w:val="28"/>
          <w:szCs w:val="28"/>
          <w:rtl/>
          <w:lang w:bidi="fa-IR"/>
        </w:rPr>
      </w:pPr>
      <w:r w:rsidRPr="00981DD2">
        <w:rPr>
          <w:rFonts w:cs="B Mitra"/>
          <w:sz w:val="28"/>
          <w:szCs w:val="28"/>
          <w:rtl/>
          <w:lang w:bidi="fa-IR"/>
        </w:rPr>
        <w:t xml:space="preserve">با این توسع، باب عدالت بسته خواهد شد و شناخت کسی که روایتش مقبول است، امکان نخواهد داشت، زیرا مجموع این شرایط در غالب راویان غیر صحابی در صور اول، دوم و سوم یافت نمی شود، زیرا غالب آن ها گرایش های نحله ای داشتند، اگر چه از نظر افراط و تفریط و اعتدال و غلو، متفاوت بودند. هر گاه همه آنان جرح شده و روایاتشان مردود به شمار آید، آثار نبوی (ص) از دست خواهد رفت و روایتی مقبول یافت نخواهد شد، چنان که ابن جریر طبری گفته است: «اگر هر کسی که مذهبی نادرست به او نسبت داده می شود، نسبت مزبور ثابت گردد و عدالت او ساقط و شهادت باطل باشد، اکثر محدثان فاقد اعتبار خواهند بود، زیرا فردی از آنان نیست مگر آن که گروهی عقایدی نامرغوب را به آنان نسبت داده اند». </w:t>
      </w:r>
    </w:p>
    <w:p w:rsidR="00981DD2" w:rsidRPr="00981DD2" w:rsidRDefault="00981DD2" w:rsidP="00981DD2">
      <w:pPr>
        <w:spacing w:after="160" w:line="259" w:lineRule="auto"/>
        <w:jc w:val="both"/>
        <w:rPr>
          <w:rFonts w:cs="B Mitra"/>
          <w:sz w:val="28"/>
          <w:szCs w:val="28"/>
          <w:rtl/>
          <w:lang w:bidi="fa-IR"/>
        </w:rPr>
      </w:pPr>
      <w:r w:rsidRPr="00981DD2">
        <w:rPr>
          <w:rFonts w:cs="B Mitra"/>
          <w:sz w:val="28"/>
          <w:szCs w:val="28"/>
          <w:rtl/>
          <w:lang w:bidi="fa-IR"/>
        </w:rPr>
        <w:lastRenderedPageBreak/>
        <w:t>ذهبی در شرح حال ابان بن تغلب گفته است: «او شیعی سرسختی است، ولی راست گو است؛ صدقش را بر می گزینیم و بدعتش را وا نمی نهیم. احمد بن حنبل، ابن معین، ابوحاتم او را توثیق کرده اند و ابن عدی گفته است: او غالی در تشیع بود و سعدی او را زائغ مجاهر (گمراه آشکار کننده) دانسته است». ذهبی سپس افزوده است: «ممکن است کسی بگوید: چگونه توثیق کسی که اهل بدعت است روا است، در حالی که کسی ثقه است که عادل و دارای اتقان باشد، پس چگونه کسی که صاحب بدعت است، عادل است؟ پاسخش این است که بدعت دو گونه است: بدعت صغری مانند غلو در تشیع یا تشیع بدون غلو که در تابعین بسیار بوده است، اگر حدیث آنان رد شود، آثار نبوی از دست خواهد رفت که مفسده ای آشکار است».</w:t>
      </w:r>
      <w:r w:rsidRPr="00981DD2">
        <w:rPr>
          <w:rFonts w:cs="B Mitra"/>
          <w:sz w:val="28"/>
          <w:szCs w:val="28"/>
          <w:vertAlign w:val="superscript"/>
          <w:rtl/>
          <w:lang w:bidi="fa-IR"/>
        </w:rPr>
        <w:footnoteReference w:id="3"/>
      </w:r>
    </w:p>
    <w:p w:rsidR="00981DD2" w:rsidRPr="00981DD2" w:rsidRDefault="00981DD2" w:rsidP="00981DD2">
      <w:pPr>
        <w:spacing w:after="160" w:line="259" w:lineRule="auto"/>
        <w:jc w:val="both"/>
        <w:rPr>
          <w:rFonts w:cs="B Mitra"/>
          <w:sz w:val="28"/>
          <w:szCs w:val="28"/>
          <w:rtl/>
          <w:lang w:bidi="fa-IR"/>
        </w:rPr>
      </w:pPr>
      <w:r w:rsidRPr="00981DD2">
        <w:rPr>
          <w:rFonts w:cs="B Mitra"/>
          <w:sz w:val="28"/>
          <w:szCs w:val="28"/>
          <w:rtl/>
          <w:lang w:bidi="fa-IR"/>
        </w:rPr>
        <w:t xml:space="preserve">توضیح مطلب آن است که رد کردن خبر به این جهت است که کذب است، چنان که قبول خبر به خاطر صدق آن است. بنابراین، اگر راوی سنی مطلبی را که دروغ است روایت کند، خبرش مردود خواهد بود و اتصاف او به عدالت و سنی بودن، کذب او را صدق نمی سازد، چنان که اگر دروغ گوی اهل بدعت، مطلب درستی را نقل کند، خبرش پذیرفته خواهد بود و اتصاف او به کذب و بدعت، خبرش را کذب نمی سازد. لیکن از آن جا که غالبا آگاهی بر حقیقت امر در این باره متعذر است، به ظن اکتفا می شود و آن با اتصاف راوی به صدق یا کذب به دست می آید. در نتیجه کسی که متصف به صدق باشد و این صفت در او معلوم باشد، ظن به صدق خبرش به دست می آید، و کسی که متصف به کذب باشد و این صفت در او تکرار شود، ظن به کذب خبرش حاصل می گردد. </w:t>
      </w:r>
    </w:p>
    <w:p w:rsidR="00981DD2" w:rsidRPr="00981DD2" w:rsidRDefault="00981DD2" w:rsidP="00981DD2">
      <w:pPr>
        <w:spacing w:after="160" w:line="259" w:lineRule="auto"/>
        <w:jc w:val="both"/>
        <w:rPr>
          <w:rFonts w:cs="B Mitra"/>
          <w:sz w:val="28"/>
          <w:szCs w:val="28"/>
          <w:rtl/>
          <w:lang w:bidi="fa-IR"/>
        </w:rPr>
      </w:pPr>
      <w:r w:rsidRPr="00981DD2">
        <w:rPr>
          <w:rFonts w:cs="B Mitra"/>
          <w:sz w:val="28"/>
          <w:szCs w:val="28"/>
          <w:rtl/>
          <w:lang w:bidi="fa-IR"/>
        </w:rPr>
        <w:t>و از آن جا که باعث بر اجتناب از کذب، خوف از خداوند و امتثال اوامر و اجتناب از نواهی او است، غالبا جز به صدق خبر کسی که چنین صفتی داشته باشد، حاصل نخواهد شد، زیرا کسی که چنین خوفی از خدا که بازدارنده او از محرمات است، نداشته باشد چه بسا بر دروغگویی در نقل حدیث نیز اقدام می کند. در نتیجه ظن به صدق خبر او حاصل نخواهد شد، هر چند او در واقع جرئت کذب در مورد حدیث نبوی (ص) را ندارد. بدین جهت است که وجود عدالت در راوی را شرط کرده اند که ملازم با تقوایی است که بازدارنده انسان از مخالف با احکام الهی است. همچنین از آن جا که کذب (خبر غیر مطابق با واقع) گاهی ناشی از وهم و خطا است، چنان که گاهی ناشی از قصد و عمد است، همراه با عدالت، ضبط را نیز شرط کرده اند تا موجب حصول ظن به انتفاء کذب ناشی از وهم و خطا باشد، چنان که با شرط عدالت، ظن به انتفاء کذب ناشی از عمد و قصد حاصل می گردد.</w:t>
      </w:r>
    </w:p>
    <w:p w:rsidR="00981DD2" w:rsidRPr="00981DD2" w:rsidRDefault="00981DD2" w:rsidP="00981DD2">
      <w:pPr>
        <w:spacing w:after="160" w:line="259" w:lineRule="auto"/>
        <w:jc w:val="both"/>
        <w:rPr>
          <w:rFonts w:cs="B Mitra"/>
          <w:sz w:val="28"/>
          <w:szCs w:val="28"/>
          <w:rtl/>
          <w:lang w:bidi="fa-IR"/>
        </w:rPr>
      </w:pPr>
      <w:r w:rsidRPr="00981DD2">
        <w:rPr>
          <w:rFonts w:cs="B Mitra"/>
          <w:sz w:val="28"/>
          <w:szCs w:val="28"/>
          <w:rtl/>
          <w:lang w:bidi="fa-IR"/>
        </w:rPr>
        <w:t xml:space="preserve">اما اعتقاد راوی به این که اعمال داخل در حقیقت ایمان نیست، یا این که امور به تقدیر الهی جاری نمی گردد و یا این که علی (ع) از ابوبکر و عمر برتری دارد و سزاوارتر از آنان به خلافت است و اعتقادات دیگر، در حصول ظن به صدق یا کذب خبر او دخالتی ندارد، بنابراین شرط کردن آن ها در قبول خبر باطل است. </w:t>
      </w:r>
    </w:p>
    <w:p w:rsidR="00981DD2" w:rsidRPr="00981DD2" w:rsidRDefault="00981DD2" w:rsidP="00981DD2">
      <w:pPr>
        <w:spacing w:after="160" w:line="259" w:lineRule="auto"/>
        <w:jc w:val="both"/>
        <w:rPr>
          <w:rFonts w:cs="B Mitra"/>
          <w:sz w:val="28"/>
          <w:szCs w:val="28"/>
          <w:rtl/>
          <w:lang w:bidi="fa-IR"/>
        </w:rPr>
      </w:pPr>
      <w:r w:rsidRPr="00981DD2">
        <w:rPr>
          <w:rFonts w:cs="B Mitra"/>
          <w:sz w:val="28"/>
          <w:szCs w:val="28"/>
          <w:rtl/>
          <w:lang w:bidi="fa-IR"/>
        </w:rPr>
        <w:t xml:space="preserve">اگر گفته شود: شرط کردن آن بدان جهت است که راوی با داشتن چنین اعتقاداتی فاسق خواهد بود، در نتیجه به صدق خبرش، ظن حاصل نمی شود. پاسخ این است که سخن مزبور باطل است، زیرا فسق عبارت از خارج شدن از اوامر الهی به مخالفت با حدود خداود و زیر پا گذاشتن محارم او است، و اهل بدعت بر اساس اعتقاد خود، احکام الهی را زیر پا نمی گذارد تا فاسق گردد، </w:t>
      </w:r>
      <w:r w:rsidRPr="00981DD2">
        <w:rPr>
          <w:rFonts w:cs="B Mitra"/>
          <w:sz w:val="28"/>
          <w:szCs w:val="28"/>
          <w:rtl/>
          <w:lang w:bidi="fa-IR"/>
        </w:rPr>
        <w:lastRenderedPageBreak/>
        <w:t xml:space="preserve">بلکه به اوامر و نواهی خداوند بر اساس نظر و اجتهاد خود پایبند است، هر چند در اجتهادش خطا کرده است، در نتیجه او گمراه است نه فاسق، و این دو یکسان نیستند. </w:t>
      </w:r>
    </w:p>
    <w:p w:rsidR="00981DD2" w:rsidRPr="00981DD2" w:rsidRDefault="00981DD2" w:rsidP="00981DD2">
      <w:pPr>
        <w:spacing w:after="160" w:line="259" w:lineRule="auto"/>
        <w:jc w:val="both"/>
        <w:rPr>
          <w:rFonts w:cs="B Mitra"/>
          <w:sz w:val="28"/>
          <w:szCs w:val="28"/>
          <w:rtl/>
          <w:lang w:bidi="fa-IR"/>
        </w:rPr>
      </w:pPr>
      <w:r w:rsidRPr="00981DD2">
        <w:rPr>
          <w:rFonts w:cs="B Mitra"/>
          <w:sz w:val="28"/>
          <w:szCs w:val="28"/>
          <w:rtl/>
          <w:lang w:bidi="fa-IR"/>
        </w:rPr>
        <w:t>در میان اهل بدعت افرادی یافت می شوند که در نهایت دینداری و پاکدامنی و خشیت و تقوا می باشند. فسق نامیدن بدعت آنان به گونه ای که خبرشان مردود می باشد، با این اصل که کسی که دارای چنین صفاتی باشد، خبرش مقبول است، منافات دارد و مستلزم آن است که آنان در شمار فرو رفتگان در گناه قرار داده شوند، زیرا نام فسق که موجب رد خبر است، همه آنان را شامل است، در نتیجه همان گونه که خبر یزید بن معاویه و حجاج بن ثقفی مردود است، خبر اعمش، عبدالرزاق و قتاده نیز مردود خواهد بود؛ این ها به خاطر بطلان اعتقادشان و آنان به خاطر فجور و مخالفتشان با احکام الهی و این در نهایت بطلان است.</w:t>
      </w:r>
    </w:p>
    <w:p w:rsidR="00981DD2" w:rsidRPr="00981DD2" w:rsidRDefault="00981DD2" w:rsidP="00981DD2">
      <w:pPr>
        <w:spacing w:after="160" w:line="259" w:lineRule="auto"/>
        <w:jc w:val="both"/>
        <w:rPr>
          <w:rFonts w:cs="B Mitra"/>
          <w:sz w:val="28"/>
          <w:szCs w:val="28"/>
          <w:rtl/>
          <w:lang w:bidi="fa-IR"/>
        </w:rPr>
      </w:pPr>
      <w:r w:rsidRPr="00981DD2">
        <w:rPr>
          <w:rFonts w:cs="B Mitra"/>
          <w:sz w:val="28"/>
          <w:szCs w:val="28"/>
          <w:rtl/>
          <w:lang w:bidi="fa-IR"/>
        </w:rPr>
        <w:t>این سخن که فاسق نامیدن آنان به خاطر خارج شدن از امر الهی به مخالفت نصوص شرعی و ادله قاطع آن است که بیان گر تهاون در دنیداری می باشد و با چنین ویژگی بر اقدام نکردن آنان بر کذب، اطمینان حاصل نمی شود، نیز باطل است، زیرا مخالفت آنان با نصوص شرعی یا ناشی از انکار صدق و عدم اذعان به آن ها در عین اعتراف به درستی آن ها می باشد، یا ناشی از تأویل نصوص و عدم اعتقاد به ظواهر آن ها می باشد. در فرض اول، آنان کافرند و از موضوع بحث ما خارج می باشند، و فرض دوم به آنان اختصاص ندارد، زیرا - همان گونه که قرافی</w:t>
      </w:r>
      <w:r w:rsidRPr="00981DD2">
        <w:rPr>
          <w:rFonts w:cs="B Mitra"/>
          <w:sz w:val="28"/>
          <w:szCs w:val="28"/>
          <w:vertAlign w:val="superscript"/>
          <w:rtl/>
          <w:lang w:bidi="fa-IR"/>
        </w:rPr>
        <w:footnoteReference w:id="4"/>
      </w:r>
      <w:r w:rsidRPr="00981DD2">
        <w:rPr>
          <w:rFonts w:cs="B Mitra"/>
          <w:sz w:val="28"/>
          <w:szCs w:val="28"/>
          <w:rtl/>
          <w:lang w:bidi="fa-IR"/>
        </w:rPr>
        <w:t xml:space="preserve"> گفته است- هیچ عالمی یافت نمی شود مگر پاره ای از ظواهر را تأویل کرده و با آن ها مخالفت کرده است.</w:t>
      </w:r>
      <w:r w:rsidRPr="00981DD2">
        <w:rPr>
          <w:rFonts w:cs="B Mitra"/>
          <w:sz w:val="28"/>
          <w:szCs w:val="28"/>
          <w:vertAlign w:val="superscript"/>
          <w:rtl/>
          <w:lang w:bidi="fa-IR"/>
        </w:rPr>
        <w:footnoteReference w:id="5"/>
      </w:r>
    </w:p>
    <w:p w:rsidR="00981DD2" w:rsidRPr="00981DD2" w:rsidRDefault="00981DD2" w:rsidP="00981DD2">
      <w:pPr>
        <w:spacing w:after="160" w:line="259" w:lineRule="auto"/>
        <w:jc w:val="both"/>
        <w:rPr>
          <w:rFonts w:cs="B Mitra"/>
          <w:sz w:val="28"/>
          <w:szCs w:val="28"/>
          <w:rtl/>
          <w:lang w:bidi="fa-IR"/>
        </w:rPr>
      </w:pPr>
      <w:r w:rsidRPr="00981DD2">
        <w:rPr>
          <w:rFonts w:cs="B Mitra"/>
          <w:sz w:val="28"/>
          <w:szCs w:val="28"/>
          <w:rtl/>
          <w:lang w:bidi="fa-IR"/>
        </w:rPr>
        <w:t>بنابراین، اگر مخالفت با نصوص بر اساس تأویل، مناط حکم به فسق باشد، همه اهل تأویل را شامل خواهد شد، در نتیجه به فسق همه ائمه حدیث حکم خواهد شد که بطلانش واضح است.</w:t>
      </w:r>
    </w:p>
    <w:p w:rsidR="00981DD2" w:rsidRPr="00981DD2" w:rsidRDefault="00981DD2" w:rsidP="00981DD2">
      <w:pPr>
        <w:spacing w:after="160" w:line="259" w:lineRule="auto"/>
        <w:jc w:val="both"/>
        <w:rPr>
          <w:rFonts w:cs="B Mitra"/>
          <w:sz w:val="28"/>
          <w:szCs w:val="28"/>
          <w:rtl/>
          <w:lang w:bidi="fa-IR"/>
        </w:rPr>
      </w:pPr>
      <w:r w:rsidRPr="00981DD2">
        <w:rPr>
          <w:rFonts w:cs="B Mitra"/>
          <w:sz w:val="28"/>
          <w:szCs w:val="28"/>
          <w:rtl/>
          <w:lang w:bidi="fa-IR"/>
        </w:rPr>
        <w:t>ممکن است گفته شود: از آن جا که تأویل امامانِ حدیث از اهل سنت صحیح است، از حکم مزبور خارج می باشند، و چون تأویلات اهل بدعت باطل است، مشمول آن می باشند. پاسخ این است که اولا: آنان نیز چنین ادعایی را دارند و تأویل هایی خود را درست و تأویل های شما را باطل می دانند؛ ثانیا: شما بسیاری از تأویلات اهل سنت را باطل شمرده اید، چنان که شافعیه بسیاری از تأویلات مخالفان خود را باطل دانسته اند، و حنفیه عکس آن را برگزیده اند. و همین گونه است هر فرقه ای از فرقه های اهل سنت نسبت به فرقه های دیگر. و نتیجه اش عدم مقبولیت همه تأویلات اهل سنت خواهد بود، در نتیجه اهل سنت و اهل بدعت در این خصوص یکسان می باشند، یا باید اسم فسق را بر عموم آنان اطلاق کرد، یا از عموم آنان برداشت.</w:t>
      </w:r>
    </w:p>
    <w:p w:rsidR="00981DD2" w:rsidRPr="00981DD2" w:rsidRDefault="00981DD2" w:rsidP="00981DD2">
      <w:pPr>
        <w:spacing w:after="160" w:line="259" w:lineRule="auto"/>
        <w:jc w:val="both"/>
        <w:rPr>
          <w:rFonts w:cs="B Mitra"/>
          <w:sz w:val="28"/>
          <w:szCs w:val="28"/>
          <w:rtl/>
          <w:lang w:bidi="fa-IR"/>
        </w:rPr>
      </w:pPr>
    </w:p>
    <w:p w:rsidR="00522F0D" w:rsidRDefault="00CB4A1C" w:rsidP="00BF7E28">
      <w:pPr>
        <w:spacing w:after="160" w:line="259" w:lineRule="auto"/>
        <w:jc w:val="both"/>
        <w:rPr>
          <w:rFonts w:ascii="Tahoma" w:hAnsi="Tahoma" w:cs="Tahoma"/>
          <w:sz w:val="24"/>
          <w:szCs w:val="24"/>
          <w:rtl/>
          <w:lang w:bidi="fa-IR"/>
        </w:rPr>
      </w:pPr>
      <w:r>
        <w:rPr>
          <w:rFonts w:cs="B Mitra" w:hint="cs"/>
          <w:sz w:val="28"/>
          <w:szCs w:val="28"/>
          <w:rtl/>
          <w:lang w:bidi="fa-IR"/>
        </w:rPr>
        <w:t xml:space="preserve"> </w:t>
      </w:r>
      <w:r w:rsidR="00522F0D">
        <w:rPr>
          <w:rFonts w:ascii="Tahoma" w:hAnsi="Tahoma" w:cs="Traditional Arabic" w:hint="cs"/>
          <w:color w:val="008000"/>
          <w:sz w:val="24"/>
          <w:szCs w:val="24"/>
          <w:rtl/>
          <w:lang w:bidi="fa-IR"/>
        </w:rPr>
        <w:t>﴿</w:t>
      </w:r>
      <w:r w:rsidR="00522F0D" w:rsidRPr="00526E35">
        <w:rPr>
          <w:rFonts w:ascii="Tahoma" w:hAnsi="Tahoma" w:cs="Tahoma"/>
          <w:color w:val="008000"/>
          <w:sz w:val="24"/>
          <w:szCs w:val="24"/>
          <w:rtl/>
          <w:lang w:bidi="fa-IR"/>
        </w:rPr>
        <w:t>.....</w:t>
      </w:r>
      <w:r w:rsidR="00522F0D">
        <w:rPr>
          <w:rFonts w:ascii="Tahoma" w:hAnsi="Tahoma" w:cs="Traditional Arabic" w:hint="cs"/>
          <w:color w:val="008000"/>
          <w:sz w:val="24"/>
          <w:szCs w:val="24"/>
          <w:rtl/>
          <w:lang w:bidi="fa-IR"/>
        </w:rPr>
        <w:t>﴾</w:t>
      </w:r>
      <w:r w:rsidR="00522F0D">
        <w:rPr>
          <w:rFonts w:ascii="Tahoma" w:hAnsi="Tahoma" w:cs="Tahoma" w:hint="cs"/>
          <w:color w:val="000080"/>
          <w:sz w:val="24"/>
          <w:szCs w:val="24"/>
          <w:rtl/>
          <w:lang w:bidi="fa-IR"/>
        </w:rPr>
        <w:t xml:space="preserve">   </w:t>
      </w:r>
      <w:r w:rsidR="00522F0D" w:rsidRPr="00053AAE">
        <w:rPr>
          <w:rFonts w:ascii="Tahoma" w:hAnsi="Tahoma" w:cs="Tahoma"/>
          <w:color w:val="000080"/>
          <w:sz w:val="24"/>
          <w:szCs w:val="24"/>
          <w:rtl/>
          <w:lang w:bidi="fa-IR"/>
        </w:rPr>
        <w:t>اللهم صل علی محمد و آل محمد</w:t>
      </w:r>
    </w:p>
    <w:sectPr w:rsidR="00522F0D"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3436" w:rsidRDefault="004D3436" w:rsidP="00BC6EBB">
      <w:pPr>
        <w:spacing w:after="0" w:line="240" w:lineRule="auto"/>
      </w:pPr>
      <w:r>
        <w:separator/>
      </w:r>
    </w:p>
  </w:endnote>
  <w:endnote w:type="continuationSeparator" w:id="0">
    <w:p w:rsidR="004D3436" w:rsidRDefault="004D3436"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Mitra">
    <w:panose1 w:val="00000400000000000000"/>
    <w:charset w:val="B2"/>
    <w:family w:val="auto"/>
    <w:pitch w:val="variable"/>
    <w:sig w:usb0="00002001" w:usb1="80000000" w:usb2="00000008" w:usb3="00000000" w:csb0="00000040" w:csb1="00000000"/>
  </w:font>
  <w:font w:name="Traditional Arabic">
    <w:panose1 w:val="02020603050405020304"/>
    <w:charset w:val="B2"/>
    <w:family w:val="auto"/>
    <w:pitch w:val="variable"/>
    <w:sig w:usb0="00002001" w:usb1="00000000" w:usb2="00000000" w:usb3="00000000" w:csb0="00000040" w:csb1="00000000"/>
  </w:font>
  <w:font w:name="Noor_Mitra">
    <w:panose1 w:val="02000400000000000000"/>
    <w:charset w:val="00"/>
    <w:family w:val="auto"/>
    <w:pitch w:val="variable"/>
    <w:sig w:usb0="80002007" w:usb1="80002000" w:usb2="00000008" w:usb3="00000000" w:csb0="00000043"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3436" w:rsidRDefault="004D3436" w:rsidP="00BC6EBB">
      <w:pPr>
        <w:spacing w:after="0" w:line="240" w:lineRule="auto"/>
      </w:pPr>
      <w:r>
        <w:separator/>
      </w:r>
    </w:p>
  </w:footnote>
  <w:footnote w:type="continuationSeparator" w:id="0">
    <w:p w:rsidR="004D3436" w:rsidRDefault="004D3436" w:rsidP="00BC6EBB">
      <w:pPr>
        <w:spacing w:after="0" w:line="240" w:lineRule="auto"/>
      </w:pPr>
      <w:r>
        <w:continuationSeparator/>
      </w:r>
    </w:p>
  </w:footnote>
  <w:footnote w:id="1">
    <w:p w:rsidR="00981DD2" w:rsidRDefault="00981DD2">
      <w:pPr>
        <w:pStyle w:val="FootnoteText"/>
        <w:rPr>
          <w:rFonts w:hint="cs"/>
          <w:lang w:bidi="fa-IR"/>
        </w:rPr>
      </w:pPr>
      <w:r>
        <w:rPr>
          <w:rStyle w:val="FootnoteReference"/>
        </w:rPr>
        <w:footnoteRef/>
      </w:r>
      <w:r>
        <w:rPr>
          <w:rtl/>
        </w:rPr>
        <w:t xml:space="preserve"> </w:t>
      </w:r>
      <w:r>
        <w:rPr>
          <w:rFonts w:hint="cs"/>
          <w:rtl/>
          <w:lang w:bidi="fa-IR"/>
        </w:rPr>
        <w:t>العده الاصول، شیخ طوسی، ص 382</w:t>
      </w:r>
    </w:p>
  </w:footnote>
  <w:footnote w:id="2">
    <w:p w:rsidR="00981DD2" w:rsidRPr="000E7377" w:rsidRDefault="00981DD2" w:rsidP="00981DD2">
      <w:pPr>
        <w:pStyle w:val="FootnoteText"/>
        <w:jc w:val="both"/>
        <w:rPr>
          <w:rFonts w:ascii="Noor_Mitra" w:hAnsi="Noor_Mitra" w:cs="Noor_Mitra"/>
        </w:rPr>
      </w:pPr>
      <w:r w:rsidRPr="000E7377">
        <w:rPr>
          <w:rStyle w:val="FootnoteReference"/>
          <w:rFonts w:ascii="Noor_Mitra" w:hAnsi="Noor_Mitra" w:cs="Noor_Mitra"/>
        </w:rPr>
        <w:footnoteRef/>
      </w:r>
      <w:r w:rsidRPr="000E7377">
        <w:rPr>
          <w:rFonts w:ascii="Noor_Mitra" w:hAnsi="Noor_Mitra" w:cs="Noor_Mitra"/>
          <w:rtl/>
        </w:rPr>
        <w:t xml:space="preserve"> </w:t>
      </w:r>
      <w:r w:rsidRPr="000E7377">
        <w:rPr>
          <w:rFonts w:ascii="Noor_Mitra" w:hAnsi="Noor_Mitra" w:cs="Noor_Mitra"/>
          <w:rtl/>
        </w:rPr>
        <w:t>ر.ک: خطیب بغدادی، الکفایة، ص 146- 151 ؛ باب ذکر بعض من استفسر ف</w:t>
      </w:r>
      <w:r>
        <w:rPr>
          <w:rFonts w:ascii="Noor_Mitra" w:hAnsi="Noor_Mitra" w:cs="Noor_Mitra" w:hint="cs"/>
          <w:rtl/>
        </w:rPr>
        <w:t>ی</w:t>
      </w:r>
      <w:r w:rsidRPr="000E7377">
        <w:rPr>
          <w:rFonts w:ascii="Noor_Mitra" w:hAnsi="Noor_Mitra" w:cs="Noor_Mitra"/>
          <w:rtl/>
        </w:rPr>
        <w:t xml:space="preserve"> الجرح فذکر ما لایسقط العدالة ؛ الجامع لاخلاق الراوی، ج1، ص 561 ؛ الجرح و التعدیل، ج2، ص 188 ؛ میزان الاعتدال، ج1، ص 18، شرح حال احمد بن منصور الرمادی؛ لسان المیزان، ج1، ص 225، شرح حال اسماعیل بن حامد بن زید؛ تدریب الراوی، ص 216</w:t>
      </w:r>
    </w:p>
  </w:footnote>
  <w:footnote w:id="3">
    <w:p w:rsidR="00981DD2" w:rsidRPr="000E7377" w:rsidRDefault="00981DD2" w:rsidP="00981DD2">
      <w:pPr>
        <w:pStyle w:val="FootnoteText"/>
        <w:jc w:val="both"/>
        <w:rPr>
          <w:rFonts w:ascii="Noor_Mitra" w:hAnsi="Noor_Mitra" w:cs="Noor_Mitra"/>
          <w:rtl/>
        </w:rPr>
      </w:pPr>
      <w:r w:rsidRPr="000E7377">
        <w:rPr>
          <w:rStyle w:val="FootnoteReference"/>
          <w:rFonts w:ascii="Noor_Mitra" w:hAnsi="Noor_Mitra" w:cs="Noor_Mitra"/>
        </w:rPr>
        <w:footnoteRef/>
      </w:r>
      <w:r w:rsidRPr="000E7377">
        <w:rPr>
          <w:rFonts w:ascii="Noor_Mitra" w:hAnsi="Noor_Mitra" w:cs="Noor_Mitra"/>
          <w:rtl/>
        </w:rPr>
        <w:t xml:space="preserve"> </w:t>
      </w:r>
      <w:r w:rsidRPr="000E7377">
        <w:rPr>
          <w:rFonts w:ascii="Noor_Mitra" w:hAnsi="Noor_Mitra" w:cs="Noor_Mitra"/>
          <w:rtl/>
        </w:rPr>
        <w:t xml:space="preserve">میزان </w:t>
      </w:r>
      <w:r w:rsidRPr="000E7377">
        <w:rPr>
          <w:rFonts w:ascii="Noor_Mitra" w:hAnsi="Noor_Mitra" w:cs="Noor_Mitra"/>
          <w:rtl/>
        </w:rPr>
        <w:t>الاعتدال، ج1، ص 5</w:t>
      </w:r>
    </w:p>
  </w:footnote>
  <w:footnote w:id="4">
    <w:p w:rsidR="00981DD2" w:rsidRPr="000E7377" w:rsidRDefault="00981DD2" w:rsidP="00981DD2">
      <w:pPr>
        <w:pStyle w:val="FootnoteText"/>
        <w:jc w:val="both"/>
        <w:rPr>
          <w:rFonts w:ascii="Noor_Mitra" w:hAnsi="Noor_Mitra" w:cs="Noor_Mitra"/>
        </w:rPr>
      </w:pPr>
      <w:r w:rsidRPr="000E7377">
        <w:rPr>
          <w:rStyle w:val="FootnoteReference"/>
          <w:rFonts w:ascii="Noor_Mitra" w:hAnsi="Noor_Mitra" w:cs="Noor_Mitra"/>
        </w:rPr>
        <w:footnoteRef/>
      </w:r>
      <w:r w:rsidRPr="000E7377">
        <w:rPr>
          <w:rFonts w:ascii="Noor_Mitra" w:hAnsi="Noor_Mitra" w:cs="Noor_Mitra"/>
          <w:rtl/>
        </w:rPr>
        <w:t xml:space="preserve"> </w:t>
      </w:r>
      <w:r w:rsidRPr="000E7377">
        <w:rPr>
          <w:rFonts w:ascii="Noor_Mitra" w:hAnsi="Noor_Mitra" w:cs="Noor_Mitra"/>
          <w:rtl/>
        </w:rPr>
        <w:t xml:space="preserve">احمد </w:t>
      </w:r>
      <w:r w:rsidRPr="000E7377">
        <w:rPr>
          <w:rFonts w:ascii="Noor_Mitra" w:hAnsi="Noor_Mitra" w:cs="Noor_Mitra"/>
          <w:rtl/>
        </w:rPr>
        <w:t>بن ادریس، شهاب الدین، ابوالعباس، مشهور به قرافی (م 684 هـ)</w:t>
      </w:r>
    </w:p>
  </w:footnote>
  <w:footnote w:id="5">
    <w:p w:rsidR="00981DD2" w:rsidRPr="000E7377" w:rsidRDefault="00981DD2" w:rsidP="00981DD2">
      <w:pPr>
        <w:pStyle w:val="FootnoteText"/>
        <w:jc w:val="both"/>
        <w:rPr>
          <w:rFonts w:ascii="Noor_Mitra" w:hAnsi="Noor_Mitra" w:cs="Noor_Mitra"/>
        </w:rPr>
      </w:pPr>
      <w:r w:rsidRPr="000E7377">
        <w:rPr>
          <w:rStyle w:val="FootnoteReference"/>
          <w:rFonts w:ascii="Noor_Mitra" w:hAnsi="Noor_Mitra" w:cs="Noor_Mitra"/>
        </w:rPr>
        <w:footnoteRef/>
      </w:r>
      <w:r w:rsidRPr="000E7377">
        <w:rPr>
          <w:rFonts w:ascii="Noor_Mitra" w:hAnsi="Noor_Mitra" w:cs="Noor_Mitra"/>
          <w:rtl/>
        </w:rPr>
        <w:t xml:space="preserve"> </w:t>
      </w:r>
      <w:r w:rsidRPr="000E7377">
        <w:rPr>
          <w:rFonts w:ascii="Noor_Mitra" w:hAnsi="Noor_Mitra" w:cs="Noor_Mitra"/>
          <w:rtl/>
        </w:rPr>
        <w:t xml:space="preserve">التنقیح، </w:t>
      </w:r>
      <w:r w:rsidRPr="000E7377">
        <w:rPr>
          <w:rFonts w:ascii="Noor_Mitra" w:hAnsi="Noor_Mitra" w:cs="Noor_Mitra"/>
          <w:rtl/>
        </w:rPr>
        <w:t>ص 427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0F00" w:rsidRDefault="00090F00" w:rsidP="00DB4A75">
    <w:pPr>
      <w:spacing w:line="240" w:lineRule="auto"/>
      <w:jc w:val="center"/>
      <w:rPr>
        <w:rFonts w:ascii="Tahoma" w:hAnsi="Tahoma" w:cs="Traditional Arabic"/>
        <w:color w:val="800000"/>
        <w:sz w:val="28"/>
        <w:szCs w:val="28"/>
        <w:lang w:bidi="fa-IR"/>
      </w:rPr>
    </w:pPr>
    <w:r>
      <w:rPr>
        <w:rFonts w:ascii="Tahoma" w:hAnsi="Tahoma" w:cs="Traditional Arabic" w:hint="cs"/>
        <w:color w:val="800000"/>
        <w:sz w:val="28"/>
        <w:szCs w:val="28"/>
        <w:rtl/>
        <w:lang w:bidi="fa-IR"/>
      </w:rPr>
      <w:t>بسم الله الرحمن الرحيم</w:t>
    </w:r>
  </w:p>
  <w:p w:rsidR="00090F00" w:rsidRDefault="00090F00" w:rsidP="00981DD2">
    <w:pPr>
      <w:spacing w:line="240" w:lineRule="auto"/>
      <w:jc w:val="center"/>
      <w:rPr>
        <w:rFonts w:ascii="Tahoma" w:hAnsi="Tahoma" w:cs="Traditional Arabic"/>
        <w:rtl/>
        <w:lang w:bidi="fa-IR"/>
      </w:rPr>
    </w:pPr>
    <w:r>
      <w:rPr>
        <w:rFonts w:ascii="Tahoma" w:hAnsi="Tahoma" w:cs="Traditional Arabic" w:hint="cs"/>
        <w:sz w:val="28"/>
        <w:szCs w:val="28"/>
        <w:rtl/>
        <w:lang w:bidi="fa-IR"/>
      </w:rPr>
      <w:t xml:space="preserve">درس </w:t>
    </w:r>
    <w:r w:rsidRPr="001576A6">
      <w:rPr>
        <w:rFonts w:ascii="Tahoma" w:hAnsi="Tahoma" w:cs="Traditional Arabic" w:hint="cs"/>
        <w:b/>
        <w:bCs/>
        <w:sz w:val="28"/>
        <w:szCs w:val="28"/>
        <w:rtl/>
        <w:lang w:bidi="fa-IR"/>
      </w:rPr>
      <w:t>امامت بر مبنای کتاب المراجعات</w:t>
    </w:r>
    <w:r>
      <w:rPr>
        <w:rFonts w:ascii="Tahoma" w:hAnsi="Tahoma" w:cs="Traditional Arabic" w:hint="cs"/>
        <w:sz w:val="28"/>
        <w:szCs w:val="28"/>
        <w:rtl/>
        <w:lang w:bidi="fa-IR"/>
      </w:rPr>
      <w:t xml:space="preserve">، </w:t>
    </w:r>
    <w:r w:rsidR="00DB4A75">
      <w:rPr>
        <w:rFonts w:ascii="Tahoma" w:hAnsi="Tahoma" w:cs="Traditional Arabic" w:hint="cs"/>
        <w:sz w:val="28"/>
        <w:szCs w:val="28"/>
        <w:rtl/>
        <w:lang w:bidi="fa-IR"/>
      </w:rPr>
      <w:t xml:space="preserve">حضرت </w:t>
    </w:r>
    <w:r>
      <w:rPr>
        <w:rFonts w:ascii="Tahoma" w:hAnsi="Tahoma" w:cs="Traditional Arabic" w:hint="cs"/>
        <w:sz w:val="28"/>
        <w:szCs w:val="28"/>
        <w:rtl/>
        <w:lang w:bidi="fa-IR"/>
      </w:rPr>
      <w:t xml:space="preserve">استاد ربانی گلپايگانی، تاريخ: </w:t>
    </w:r>
    <w:r w:rsidR="003D57D0">
      <w:rPr>
        <w:rFonts w:ascii="Tahoma" w:hAnsi="Tahoma" w:cs="Traditional Arabic" w:hint="cs"/>
        <w:sz w:val="28"/>
        <w:szCs w:val="28"/>
        <w:rtl/>
        <w:lang w:bidi="fa-IR"/>
      </w:rPr>
      <w:t xml:space="preserve">سه </w:t>
    </w:r>
    <w:r>
      <w:rPr>
        <w:rFonts w:ascii="Tahoma" w:hAnsi="Tahoma" w:cs="Traditional Arabic" w:hint="cs"/>
        <w:sz w:val="28"/>
        <w:szCs w:val="28"/>
        <w:rtl/>
        <w:lang w:bidi="fa-IR"/>
      </w:rPr>
      <w:t xml:space="preserve">شنبه، </w:t>
    </w:r>
    <w:r w:rsidR="00981DD2">
      <w:rPr>
        <w:rFonts w:ascii="Tahoma" w:hAnsi="Tahoma" w:cs="Traditional Arabic" w:hint="cs"/>
        <w:sz w:val="28"/>
        <w:szCs w:val="28"/>
        <w:rtl/>
        <w:lang w:bidi="fa-IR"/>
      </w:rPr>
      <w:t>15</w:t>
    </w:r>
    <w:r>
      <w:rPr>
        <w:rFonts w:ascii="Tahoma" w:hAnsi="Tahoma" w:cs="Traditional Arabic" w:hint="cs"/>
        <w:sz w:val="28"/>
        <w:szCs w:val="28"/>
        <w:rtl/>
        <w:lang w:bidi="fa-IR"/>
      </w:rPr>
      <w:t>/</w:t>
    </w:r>
    <w:r w:rsidR="00D20BFE">
      <w:rPr>
        <w:rFonts w:ascii="Tahoma" w:hAnsi="Tahoma" w:cs="Traditional Arabic" w:hint="cs"/>
        <w:sz w:val="28"/>
        <w:szCs w:val="28"/>
        <w:rtl/>
        <w:lang w:bidi="fa-IR"/>
      </w:rPr>
      <w:t>1</w:t>
    </w:r>
    <w:r w:rsidR="003D57D0">
      <w:rPr>
        <w:rFonts w:ascii="Tahoma" w:hAnsi="Tahoma" w:cs="Traditional Arabic" w:hint="cs"/>
        <w:sz w:val="28"/>
        <w:szCs w:val="28"/>
        <w:rtl/>
        <w:lang w:bidi="fa-IR"/>
      </w:rPr>
      <w:t>1</w:t>
    </w:r>
    <w:r>
      <w:rPr>
        <w:rFonts w:ascii="Tahoma" w:hAnsi="Tahoma" w:cs="Traditional Arabic" w:hint="cs"/>
        <w:sz w:val="28"/>
        <w:szCs w:val="28"/>
        <w:rtl/>
        <w:lang w:bidi="fa-IR"/>
      </w:rPr>
      <w:t>/</w:t>
    </w:r>
    <w:r w:rsidR="002966B0">
      <w:rPr>
        <w:rFonts w:ascii="Tahoma" w:hAnsi="Tahoma" w:cs="Traditional Arabic" w:hint="cs"/>
        <w:sz w:val="28"/>
        <w:szCs w:val="28"/>
        <w:rtl/>
        <w:lang w:bidi="fa-IR"/>
      </w:rPr>
      <w:t>9</w:t>
    </w:r>
    <w:r w:rsidR="00613A26">
      <w:rPr>
        <w:rFonts w:ascii="Tahoma" w:hAnsi="Tahoma" w:cs="Traditional Arabic" w:hint="cs"/>
        <w:sz w:val="28"/>
        <w:szCs w:val="28"/>
        <w:rtl/>
        <w:lang w:bidi="fa-IR"/>
      </w:rPr>
      <w:t>8</w:t>
    </w:r>
    <w:r>
      <w:rPr>
        <w:rFonts w:ascii="Tahoma" w:hAnsi="Tahoma" w:cs="Traditional Arabic" w:hint="cs"/>
        <w:sz w:val="28"/>
        <w:szCs w:val="28"/>
        <w:rtl/>
        <w:lang w:bidi="fa-IR"/>
      </w:rPr>
      <w:t xml:space="preserve">   </w:t>
    </w:r>
    <w:r>
      <w:rPr>
        <w:rFonts w:ascii="Tahoma" w:hAnsi="Tahoma" w:cs="Traditional Arabic" w:hint="cs"/>
        <w:rtl/>
        <w:lang w:bidi="fa-IR"/>
      </w:rPr>
      <w:t>(مقرر: حسن مجتبی زاده)</w:t>
    </w:r>
  </w:p>
  <w:p w:rsidR="005920FC" w:rsidRPr="00DB4A75" w:rsidRDefault="00DB4A75" w:rsidP="00DB4A75">
    <w:pPr>
      <w:spacing w:line="240" w:lineRule="auto"/>
      <w:jc w:val="center"/>
      <w:rPr>
        <w:rFonts w:ascii="Tahoma" w:hAnsi="Tahoma" w:cs="Traditional Arabic"/>
        <w:sz w:val="28"/>
        <w:szCs w:val="28"/>
        <w:rtl/>
        <w:lang w:bidi="fa-IR"/>
      </w:rPr>
    </w:pPr>
    <w:r w:rsidRPr="00315BE8">
      <w:rPr>
        <w:rFonts w:ascii="Tahoma" w:hAnsi="Tahoma" w:cs="Traditional Arabic" w:hint="cs"/>
        <w:color w:val="7030A0"/>
        <w:rtl/>
        <w:lang w:bidi="fa-IR"/>
      </w:rPr>
      <w:t xml:space="preserve">مدرسه فقاهت </w:t>
    </w:r>
    <w:r w:rsidRPr="00315BE8">
      <w:rPr>
        <w:rFonts w:ascii="Tahoma" w:hAnsi="Tahoma" w:cs="Traditional Arabic"/>
        <w:color w:val="7030A0"/>
        <w:lang w:bidi="fa-IR"/>
      </w:rPr>
      <w:t>www.eshia.ir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hideSpelling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1505"/>
    <w:rsid w:val="00014AF1"/>
    <w:rsid w:val="0001606B"/>
    <w:rsid w:val="00016B31"/>
    <w:rsid w:val="00016EAD"/>
    <w:rsid w:val="00022F9C"/>
    <w:rsid w:val="0002474E"/>
    <w:rsid w:val="00032306"/>
    <w:rsid w:val="000323A2"/>
    <w:rsid w:val="00032DB3"/>
    <w:rsid w:val="000363B5"/>
    <w:rsid w:val="000409ED"/>
    <w:rsid w:val="000423A0"/>
    <w:rsid w:val="0004279F"/>
    <w:rsid w:val="00045264"/>
    <w:rsid w:val="00046015"/>
    <w:rsid w:val="000475F8"/>
    <w:rsid w:val="0004780A"/>
    <w:rsid w:val="00052A84"/>
    <w:rsid w:val="00053AAE"/>
    <w:rsid w:val="00055A0C"/>
    <w:rsid w:val="00057E3E"/>
    <w:rsid w:val="00062211"/>
    <w:rsid w:val="0006226A"/>
    <w:rsid w:val="00065EFA"/>
    <w:rsid w:val="00072DA3"/>
    <w:rsid w:val="00073D9E"/>
    <w:rsid w:val="000839E4"/>
    <w:rsid w:val="00085804"/>
    <w:rsid w:val="00090F00"/>
    <w:rsid w:val="00091B01"/>
    <w:rsid w:val="00092A91"/>
    <w:rsid w:val="000940C9"/>
    <w:rsid w:val="00094C10"/>
    <w:rsid w:val="000A0FFC"/>
    <w:rsid w:val="000A4C4A"/>
    <w:rsid w:val="000A5459"/>
    <w:rsid w:val="000A680F"/>
    <w:rsid w:val="000B32D0"/>
    <w:rsid w:val="000C2687"/>
    <w:rsid w:val="000C6C99"/>
    <w:rsid w:val="000D2C96"/>
    <w:rsid w:val="000D4E92"/>
    <w:rsid w:val="000D6217"/>
    <w:rsid w:val="000E1643"/>
    <w:rsid w:val="000E19A3"/>
    <w:rsid w:val="000E4F0C"/>
    <w:rsid w:val="000E5BF7"/>
    <w:rsid w:val="000F1763"/>
    <w:rsid w:val="000F1D87"/>
    <w:rsid w:val="000F3114"/>
    <w:rsid w:val="000F356D"/>
    <w:rsid w:val="000F5A36"/>
    <w:rsid w:val="000F6297"/>
    <w:rsid w:val="000F79C4"/>
    <w:rsid w:val="00101BA8"/>
    <w:rsid w:val="00101D8D"/>
    <w:rsid w:val="00103A0F"/>
    <w:rsid w:val="00104415"/>
    <w:rsid w:val="00105A81"/>
    <w:rsid w:val="00107E2A"/>
    <w:rsid w:val="00110038"/>
    <w:rsid w:val="00110C35"/>
    <w:rsid w:val="00111B3C"/>
    <w:rsid w:val="001149A2"/>
    <w:rsid w:val="00124200"/>
    <w:rsid w:val="00125670"/>
    <w:rsid w:val="00130F99"/>
    <w:rsid w:val="00133782"/>
    <w:rsid w:val="00144249"/>
    <w:rsid w:val="00144A3C"/>
    <w:rsid w:val="00145F6F"/>
    <w:rsid w:val="001509D0"/>
    <w:rsid w:val="001515FA"/>
    <w:rsid w:val="001520B4"/>
    <w:rsid w:val="0015613C"/>
    <w:rsid w:val="001576A6"/>
    <w:rsid w:val="001612C6"/>
    <w:rsid w:val="001613B7"/>
    <w:rsid w:val="0016355D"/>
    <w:rsid w:val="001645A1"/>
    <w:rsid w:val="00165948"/>
    <w:rsid w:val="0016642A"/>
    <w:rsid w:val="00171CD8"/>
    <w:rsid w:val="001744BE"/>
    <w:rsid w:val="00174B69"/>
    <w:rsid w:val="00174C01"/>
    <w:rsid w:val="001762F8"/>
    <w:rsid w:val="00177D89"/>
    <w:rsid w:val="001800F5"/>
    <w:rsid w:val="0018402E"/>
    <w:rsid w:val="0019247E"/>
    <w:rsid w:val="00192556"/>
    <w:rsid w:val="0019497D"/>
    <w:rsid w:val="001963C8"/>
    <w:rsid w:val="00197565"/>
    <w:rsid w:val="00197846"/>
    <w:rsid w:val="001A04EB"/>
    <w:rsid w:val="001A0C90"/>
    <w:rsid w:val="001A244F"/>
    <w:rsid w:val="001A2D3D"/>
    <w:rsid w:val="001A64E0"/>
    <w:rsid w:val="001B0940"/>
    <w:rsid w:val="001B1EFC"/>
    <w:rsid w:val="001B4D35"/>
    <w:rsid w:val="001B5BA1"/>
    <w:rsid w:val="001C1185"/>
    <w:rsid w:val="001C1950"/>
    <w:rsid w:val="001C2FAF"/>
    <w:rsid w:val="001C3086"/>
    <w:rsid w:val="001C6744"/>
    <w:rsid w:val="001D7D5B"/>
    <w:rsid w:val="001D7EAF"/>
    <w:rsid w:val="001E09FC"/>
    <w:rsid w:val="001E3C1C"/>
    <w:rsid w:val="001E641F"/>
    <w:rsid w:val="001F0013"/>
    <w:rsid w:val="001F02A2"/>
    <w:rsid w:val="001F06DE"/>
    <w:rsid w:val="001F1887"/>
    <w:rsid w:val="001F45BD"/>
    <w:rsid w:val="001F6519"/>
    <w:rsid w:val="0020009A"/>
    <w:rsid w:val="00200F32"/>
    <w:rsid w:val="00202D03"/>
    <w:rsid w:val="002104BA"/>
    <w:rsid w:val="002152B2"/>
    <w:rsid w:val="0021556F"/>
    <w:rsid w:val="00217A73"/>
    <w:rsid w:val="00226FCD"/>
    <w:rsid w:val="00227DEF"/>
    <w:rsid w:val="00233413"/>
    <w:rsid w:val="00240AFC"/>
    <w:rsid w:val="002472FB"/>
    <w:rsid w:val="00253440"/>
    <w:rsid w:val="0025451A"/>
    <w:rsid w:val="0025458D"/>
    <w:rsid w:val="0025787C"/>
    <w:rsid w:val="00261FC1"/>
    <w:rsid w:val="002629CF"/>
    <w:rsid w:val="002716F0"/>
    <w:rsid w:val="002718C3"/>
    <w:rsid w:val="00272D7D"/>
    <w:rsid w:val="00273E1D"/>
    <w:rsid w:val="00281407"/>
    <w:rsid w:val="00284B5D"/>
    <w:rsid w:val="00284CB3"/>
    <w:rsid w:val="00284D04"/>
    <w:rsid w:val="002852BE"/>
    <w:rsid w:val="00285F7B"/>
    <w:rsid w:val="00295411"/>
    <w:rsid w:val="002966B0"/>
    <w:rsid w:val="00296AB3"/>
    <w:rsid w:val="002A4724"/>
    <w:rsid w:val="002A640C"/>
    <w:rsid w:val="002B0383"/>
    <w:rsid w:val="002B7CA5"/>
    <w:rsid w:val="002C0BA3"/>
    <w:rsid w:val="002D3430"/>
    <w:rsid w:val="002D4D95"/>
    <w:rsid w:val="002D510A"/>
    <w:rsid w:val="002D61C4"/>
    <w:rsid w:val="002D7A36"/>
    <w:rsid w:val="002E046D"/>
    <w:rsid w:val="002E37F1"/>
    <w:rsid w:val="002E78E4"/>
    <w:rsid w:val="002F02AC"/>
    <w:rsid w:val="002F0517"/>
    <w:rsid w:val="002F0884"/>
    <w:rsid w:val="002F134F"/>
    <w:rsid w:val="002F22B7"/>
    <w:rsid w:val="002F5017"/>
    <w:rsid w:val="002F5D1A"/>
    <w:rsid w:val="00302E91"/>
    <w:rsid w:val="003036CB"/>
    <w:rsid w:val="00305B59"/>
    <w:rsid w:val="00307A6D"/>
    <w:rsid w:val="003103A6"/>
    <w:rsid w:val="003124DB"/>
    <w:rsid w:val="00313F85"/>
    <w:rsid w:val="00315A21"/>
    <w:rsid w:val="00323075"/>
    <w:rsid w:val="00323BE2"/>
    <w:rsid w:val="003313D9"/>
    <w:rsid w:val="00333044"/>
    <w:rsid w:val="003333F1"/>
    <w:rsid w:val="00333C2D"/>
    <w:rsid w:val="00336DAB"/>
    <w:rsid w:val="00337B49"/>
    <w:rsid w:val="0034059B"/>
    <w:rsid w:val="003409E5"/>
    <w:rsid w:val="00342C82"/>
    <w:rsid w:val="00342DE3"/>
    <w:rsid w:val="00346C60"/>
    <w:rsid w:val="003470DA"/>
    <w:rsid w:val="00350250"/>
    <w:rsid w:val="00351AC8"/>
    <w:rsid w:val="003542CA"/>
    <w:rsid w:val="00357FCE"/>
    <w:rsid w:val="00360E85"/>
    <w:rsid w:val="00361F2C"/>
    <w:rsid w:val="00362096"/>
    <w:rsid w:val="00362336"/>
    <w:rsid w:val="00364DE7"/>
    <w:rsid w:val="0036605F"/>
    <w:rsid w:val="00366437"/>
    <w:rsid w:val="00366A88"/>
    <w:rsid w:val="00370D0F"/>
    <w:rsid w:val="003723AD"/>
    <w:rsid w:val="00372A3D"/>
    <w:rsid w:val="0039098D"/>
    <w:rsid w:val="0039137C"/>
    <w:rsid w:val="00391B23"/>
    <w:rsid w:val="0039580F"/>
    <w:rsid w:val="003A1584"/>
    <w:rsid w:val="003A64A8"/>
    <w:rsid w:val="003A719B"/>
    <w:rsid w:val="003B112D"/>
    <w:rsid w:val="003B1431"/>
    <w:rsid w:val="003C20C9"/>
    <w:rsid w:val="003C34EC"/>
    <w:rsid w:val="003C4B9A"/>
    <w:rsid w:val="003C6B57"/>
    <w:rsid w:val="003C79BA"/>
    <w:rsid w:val="003D27D2"/>
    <w:rsid w:val="003D3729"/>
    <w:rsid w:val="003D3E49"/>
    <w:rsid w:val="003D46B8"/>
    <w:rsid w:val="003D57D0"/>
    <w:rsid w:val="003D7D3D"/>
    <w:rsid w:val="003E0384"/>
    <w:rsid w:val="003E3D3A"/>
    <w:rsid w:val="003E606A"/>
    <w:rsid w:val="003F460A"/>
    <w:rsid w:val="003F7BCD"/>
    <w:rsid w:val="00403330"/>
    <w:rsid w:val="00414CCC"/>
    <w:rsid w:val="004167A9"/>
    <w:rsid w:val="00416C32"/>
    <w:rsid w:val="00417867"/>
    <w:rsid w:val="00417A33"/>
    <w:rsid w:val="00417F0D"/>
    <w:rsid w:val="0042053E"/>
    <w:rsid w:val="004223B1"/>
    <w:rsid w:val="0042316A"/>
    <w:rsid w:val="004250D6"/>
    <w:rsid w:val="004256EE"/>
    <w:rsid w:val="00427C71"/>
    <w:rsid w:val="004307B9"/>
    <w:rsid w:val="00431213"/>
    <w:rsid w:val="00431995"/>
    <w:rsid w:val="00436172"/>
    <w:rsid w:val="00440986"/>
    <w:rsid w:val="004444B5"/>
    <w:rsid w:val="00453FAA"/>
    <w:rsid w:val="00457EEF"/>
    <w:rsid w:val="00465656"/>
    <w:rsid w:val="0046603E"/>
    <w:rsid w:val="004754C7"/>
    <w:rsid w:val="004763DD"/>
    <w:rsid w:val="00476F46"/>
    <w:rsid w:val="004802FA"/>
    <w:rsid w:val="00483677"/>
    <w:rsid w:val="0049774B"/>
    <w:rsid w:val="004A2078"/>
    <w:rsid w:val="004A4121"/>
    <w:rsid w:val="004A5661"/>
    <w:rsid w:val="004A762C"/>
    <w:rsid w:val="004B3470"/>
    <w:rsid w:val="004B580A"/>
    <w:rsid w:val="004B6EEB"/>
    <w:rsid w:val="004C1F9D"/>
    <w:rsid w:val="004C3D0F"/>
    <w:rsid w:val="004C4FBC"/>
    <w:rsid w:val="004C5648"/>
    <w:rsid w:val="004D003F"/>
    <w:rsid w:val="004D3436"/>
    <w:rsid w:val="004E2290"/>
    <w:rsid w:val="004F0CAE"/>
    <w:rsid w:val="004F1F3F"/>
    <w:rsid w:val="004F3688"/>
    <w:rsid w:val="004F6501"/>
    <w:rsid w:val="00502899"/>
    <w:rsid w:val="00502CC0"/>
    <w:rsid w:val="0050373A"/>
    <w:rsid w:val="0050474C"/>
    <w:rsid w:val="00505B10"/>
    <w:rsid w:val="00510F90"/>
    <w:rsid w:val="00512A13"/>
    <w:rsid w:val="00514677"/>
    <w:rsid w:val="00522F0D"/>
    <w:rsid w:val="005328A5"/>
    <w:rsid w:val="00533C2F"/>
    <w:rsid w:val="00536DD9"/>
    <w:rsid w:val="00540880"/>
    <w:rsid w:val="00542303"/>
    <w:rsid w:val="00544A88"/>
    <w:rsid w:val="00545B67"/>
    <w:rsid w:val="0054646E"/>
    <w:rsid w:val="00547103"/>
    <w:rsid w:val="0056438B"/>
    <w:rsid w:val="00564CE6"/>
    <w:rsid w:val="00565371"/>
    <w:rsid w:val="00566178"/>
    <w:rsid w:val="00567F2A"/>
    <w:rsid w:val="005723D4"/>
    <w:rsid w:val="00573629"/>
    <w:rsid w:val="00574246"/>
    <w:rsid w:val="00576E1F"/>
    <w:rsid w:val="00580C74"/>
    <w:rsid w:val="005902CE"/>
    <w:rsid w:val="00590AE2"/>
    <w:rsid w:val="005912F4"/>
    <w:rsid w:val="00592057"/>
    <w:rsid w:val="005920FC"/>
    <w:rsid w:val="00595FA3"/>
    <w:rsid w:val="005A0379"/>
    <w:rsid w:val="005A04F4"/>
    <w:rsid w:val="005A266E"/>
    <w:rsid w:val="005A5013"/>
    <w:rsid w:val="005A742D"/>
    <w:rsid w:val="005A754E"/>
    <w:rsid w:val="005B3B71"/>
    <w:rsid w:val="005B577B"/>
    <w:rsid w:val="005B6816"/>
    <w:rsid w:val="005C0DD7"/>
    <w:rsid w:val="005C2A30"/>
    <w:rsid w:val="005C4619"/>
    <w:rsid w:val="005D14C4"/>
    <w:rsid w:val="005D462A"/>
    <w:rsid w:val="005E1723"/>
    <w:rsid w:val="005E1AE2"/>
    <w:rsid w:val="005E3AFC"/>
    <w:rsid w:val="005E7817"/>
    <w:rsid w:val="005F1B55"/>
    <w:rsid w:val="005F4C51"/>
    <w:rsid w:val="005F54B6"/>
    <w:rsid w:val="005F65E6"/>
    <w:rsid w:val="00602A48"/>
    <w:rsid w:val="00606DD6"/>
    <w:rsid w:val="00613A26"/>
    <w:rsid w:val="00616C54"/>
    <w:rsid w:val="00616FA1"/>
    <w:rsid w:val="00617A01"/>
    <w:rsid w:val="00620771"/>
    <w:rsid w:val="00621B4F"/>
    <w:rsid w:val="0062257C"/>
    <w:rsid w:val="00624BF9"/>
    <w:rsid w:val="0062582C"/>
    <w:rsid w:val="00625E48"/>
    <w:rsid w:val="00626FF2"/>
    <w:rsid w:val="00630C50"/>
    <w:rsid w:val="00631631"/>
    <w:rsid w:val="00631FDF"/>
    <w:rsid w:val="00632988"/>
    <w:rsid w:val="00633ADF"/>
    <w:rsid w:val="006370A8"/>
    <w:rsid w:val="00637E49"/>
    <w:rsid w:val="00641E95"/>
    <w:rsid w:val="00643D8C"/>
    <w:rsid w:val="00644D6B"/>
    <w:rsid w:val="00644ED5"/>
    <w:rsid w:val="00645DC1"/>
    <w:rsid w:val="0065086D"/>
    <w:rsid w:val="00651B34"/>
    <w:rsid w:val="006538C2"/>
    <w:rsid w:val="0065579C"/>
    <w:rsid w:val="00655A2F"/>
    <w:rsid w:val="0066516D"/>
    <w:rsid w:val="00666F0D"/>
    <w:rsid w:val="00667AAA"/>
    <w:rsid w:val="006705F8"/>
    <w:rsid w:val="00671A8E"/>
    <w:rsid w:val="006734DB"/>
    <w:rsid w:val="00674254"/>
    <w:rsid w:val="00675E52"/>
    <w:rsid w:val="0068025E"/>
    <w:rsid w:val="006828FC"/>
    <w:rsid w:val="006835B3"/>
    <w:rsid w:val="006848DD"/>
    <w:rsid w:val="0068533A"/>
    <w:rsid w:val="00690386"/>
    <w:rsid w:val="00692373"/>
    <w:rsid w:val="006961D4"/>
    <w:rsid w:val="0069703E"/>
    <w:rsid w:val="006971A2"/>
    <w:rsid w:val="006A13FE"/>
    <w:rsid w:val="006A746B"/>
    <w:rsid w:val="006B037C"/>
    <w:rsid w:val="006B0EEC"/>
    <w:rsid w:val="006B2B9D"/>
    <w:rsid w:val="006B4578"/>
    <w:rsid w:val="006B512F"/>
    <w:rsid w:val="006C0183"/>
    <w:rsid w:val="006C67E5"/>
    <w:rsid w:val="006C6DFB"/>
    <w:rsid w:val="006C6EAF"/>
    <w:rsid w:val="006D07E6"/>
    <w:rsid w:val="006D1533"/>
    <w:rsid w:val="006D533A"/>
    <w:rsid w:val="006D7957"/>
    <w:rsid w:val="006E18A7"/>
    <w:rsid w:val="006E5956"/>
    <w:rsid w:val="006E7DA0"/>
    <w:rsid w:val="006F266D"/>
    <w:rsid w:val="006F39EA"/>
    <w:rsid w:val="006F7F61"/>
    <w:rsid w:val="007018F9"/>
    <w:rsid w:val="007026B7"/>
    <w:rsid w:val="007075ED"/>
    <w:rsid w:val="00711193"/>
    <w:rsid w:val="007118E8"/>
    <w:rsid w:val="007135F3"/>
    <w:rsid w:val="0072520D"/>
    <w:rsid w:val="00731208"/>
    <w:rsid w:val="00731230"/>
    <w:rsid w:val="00734378"/>
    <w:rsid w:val="0073515E"/>
    <w:rsid w:val="00751BE4"/>
    <w:rsid w:val="00751F29"/>
    <w:rsid w:val="007523F3"/>
    <w:rsid w:val="00753E95"/>
    <w:rsid w:val="00754814"/>
    <w:rsid w:val="007550FA"/>
    <w:rsid w:val="00756D6E"/>
    <w:rsid w:val="00760A97"/>
    <w:rsid w:val="007625E6"/>
    <w:rsid w:val="0076331B"/>
    <w:rsid w:val="00764277"/>
    <w:rsid w:val="00764BE4"/>
    <w:rsid w:val="00766B77"/>
    <w:rsid w:val="0077099B"/>
    <w:rsid w:val="00772D9C"/>
    <w:rsid w:val="007744E3"/>
    <w:rsid w:val="00775656"/>
    <w:rsid w:val="00781DB6"/>
    <w:rsid w:val="00782F4E"/>
    <w:rsid w:val="0078709C"/>
    <w:rsid w:val="00787B6F"/>
    <w:rsid w:val="00787DAA"/>
    <w:rsid w:val="00790C14"/>
    <w:rsid w:val="00790F2D"/>
    <w:rsid w:val="007931F1"/>
    <w:rsid w:val="007976EA"/>
    <w:rsid w:val="00797ECF"/>
    <w:rsid w:val="007A3490"/>
    <w:rsid w:val="007A7C21"/>
    <w:rsid w:val="007B02F5"/>
    <w:rsid w:val="007B1A44"/>
    <w:rsid w:val="007B1D1D"/>
    <w:rsid w:val="007B2314"/>
    <w:rsid w:val="007B33DC"/>
    <w:rsid w:val="007B3AC6"/>
    <w:rsid w:val="007B3EF2"/>
    <w:rsid w:val="007B499C"/>
    <w:rsid w:val="007B4AE5"/>
    <w:rsid w:val="007B4C4B"/>
    <w:rsid w:val="007B4F97"/>
    <w:rsid w:val="007C3629"/>
    <w:rsid w:val="007C396C"/>
    <w:rsid w:val="007C4430"/>
    <w:rsid w:val="007E02E8"/>
    <w:rsid w:val="007E058E"/>
    <w:rsid w:val="007E0B35"/>
    <w:rsid w:val="007E45AF"/>
    <w:rsid w:val="007F093A"/>
    <w:rsid w:val="007F2514"/>
    <w:rsid w:val="007F286A"/>
    <w:rsid w:val="007F4AB5"/>
    <w:rsid w:val="007F6020"/>
    <w:rsid w:val="008005F7"/>
    <w:rsid w:val="008038F1"/>
    <w:rsid w:val="00806CB5"/>
    <w:rsid w:val="0082023F"/>
    <w:rsid w:val="008202C1"/>
    <w:rsid w:val="008226B2"/>
    <w:rsid w:val="008245C4"/>
    <w:rsid w:val="00826E19"/>
    <w:rsid w:val="00830D3D"/>
    <w:rsid w:val="00830DE6"/>
    <w:rsid w:val="0083406E"/>
    <w:rsid w:val="00837161"/>
    <w:rsid w:val="00837F1D"/>
    <w:rsid w:val="00845CCF"/>
    <w:rsid w:val="008465C9"/>
    <w:rsid w:val="00846A8E"/>
    <w:rsid w:val="00847B4B"/>
    <w:rsid w:val="00847C09"/>
    <w:rsid w:val="00853AB5"/>
    <w:rsid w:val="0085500F"/>
    <w:rsid w:val="00861FC4"/>
    <w:rsid w:val="008734DA"/>
    <w:rsid w:val="00874AF3"/>
    <w:rsid w:val="00874B14"/>
    <w:rsid w:val="00875509"/>
    <w:rsid w:val="0087629C"/>
    <w:rsid w:val="00876745"/>
    <w:rsid w:val="00876D3A"/>
    <w:rsid w:val="00885141"/>
    <w:rsid w:val="008875FD"/>
    <w:rsid w:val="00894892"/>
    <w:rsid w:val="0089576C"/>
    <w:rsid w:val="00895CA4"/>
    <w:rsid w:val="008A1693"/>
    <w:rsid w:val="008A2ADD"/>
    <w:rsid w:val="008A2D69"/>
    <w:rsid w:val="008A4A18"/>
    <w:rsid w:val="008A5631"/>
    <w:rsid w:val="008A644D"/>
    <w:rsid w:val="008B03D3"/>
    <w:rsid w:val="008B08D7"/>
    <w:rsid w:val="008B1E77"/>
    <w:rsid w:val="008B267E"/>
    <w:rsid w:val="008B2C59"/>
    <w:rsid w:val="008B3F53"/>
    <w:rsid w:val="008B4265"/>
    <w:rsid w:val="008B49CE"/>
    <w:rsid w:val="008B5C3E"/>
    <w:rsid w:val="008B6CB4"/>
    <w:rsid w:val="008B7672"/>
    <w:rsid w:val="008C353D"/>
    <w:rsid w:val="008C47A1"/>
    <w:rsid w:val="008C7950"/>
    <w:rsid w:val="008D19FA"/>
    <w:rsid w:val="008D2CD2"/>
    <w:rsid w:val="008D7456"/>
    <w:rsid w:val="008E1683"/>
    <w:rsid w:val="008E1D9D"/>
    <w:rsid w:val="008E20E3"/>
    <w:rsid w:val="008E66BC"/>
    <w:rsid w:val="008F275A"/>
    <w:rsid w:val="008F69CA"/>
    <w:rsid w:val="008F7BFC"/>
    <w:rsid w:val="0090063D"/>
    <w:rsid w:val="00902EAE"/>
    <w:rsid w:val="009054F8"/>
    <w:rsid w:val="0090692A"/>
    <w:rsid w:val="009101D4"/>
    <w:rsid w:val="00911065"/>
    <w:rsid w:val="00913D21"/>
    <w:rsid w:val="00913F9C"/>
    <w:rsid w:val="00917613"/>
    <w:rsid w:val="00917854"/>
    <w:rsid w:val="00922855"/>
    <w:rsid w:val="00923476"/>
    <w:rsid w:val="009247F3"/>
    <w:rsid w:val="00932299"/>
    <w:rsid w:val="009354EC"/>
    <w:rsid w:val="00935A44"/>
    <w:rsid w:val="00940B6F"/>
    <w:rsid w:val="00943CCA"/>
    <w:rsid w:val="00944854"/>
    <w:rsid w:val="0095018E"/>
    <w:rsid w:val="00950D97"/>
    <w:rsid w:val="00952ADD"/>
    <w:rsid w:val="00955D90"/>
    <w:rsid w:val="00956E8D"/>
    <w:rsid w:val="0096094F"/>
    <w:rsid w:val="009657C5"/>
    <w:rsid w:val="00967056"/>
    <w:rsid w:val="009673BA"/>
    <w:rsid w:val="00970508"/>
    <w:rsid w:val="00972726"/>
    <w:rsid w:val="00973949"/>
    <w:rsid w:val="009750ED"/>
    <w:rsid w:val="0097552E"/>
    <w:rsid w:val="00976BB8"/>
    <w:rsid w:val="00981DD2"/>
    <w:rsid w:val="009837C6"/>
    <w:rsid w:val="00986FFC"/>
    <w:rsid w:val="00987B06"/>
    <w:rsid w:val="009907C6"/>
    <w:rsid w:val="00991BBF"/>
    <w:rsid w:val="009951F2"/>
    <w:rsid w:val="009966D5"/>
    <w:rsid w:val="009A0D41"/>
    <w:rsid w:val="009A1BA9"/>
    <w:rsid w:val="009A1BC1"/>
    <w:rsid w:val="009A200D"/>
    <w:rsid w:val="009A6E20"/>
    <w:rsid w:val="009B3515"/>
    <w:rsid w:val="009B49D2"/>
    <w:rsid w:val="009B6952"/>
    <w:rsid w:val="009C6924"/>
    <w:rsid w:val="009C6E7A"/>
    <w:rsid w:val="009C7773"/>
    <w:rsid w:val="009C79E9"/>
    <w:rsid w:val="009D56E2"/>
    <w:rsid w:val="009D6923"/>
    <w:rsid w:val="009E1E66"/>
    <w:rsid w:val="009E5230"/>
    <w:rsid w:val="009F2455"/>
    <w:rsid w:val="009F399D"/>
    <w:rsid w:val="009F5C9D"/>
    <w:rsid w:val="009F72F8"/>
    <w:rsid w:val="009F7F5D"/>
    <w:rsid w:val="00A00296"/>
    <w:rsid w:val="00A03781"/>
    <w:rsid w:val="00A122CD"/>
    <w:rsid w:val="00A15D07"/>
    <w:rsid w:val="00A2101E"/>
    <w:rsid w:val="00A218BA"/>
    <w:rsid w:val="00A22F06"/>
    <w:rsid w:val="00A25367"/>
    <w:rsid w:val="00A26239"/>
    <w:rsid w:val="00A31CB9"/>
    <w:rsid w:val="00A31DB8"/>
    <w:rsid w:val="00A33979"/>
    <w:rsid w:val="00A355E5"/>
    <w:rsid w:val="00A35A4D"/>
    <w:rsid w:val="00A36658"/>
    <w:rsid w:val="00A377FD"/>
    <w:rsid w:val="00A42714"/>
    <w:rsid w:val="00A428C6"/>
    <w:rsid w:val="00A44606"/>
    <w:rsid w:val="00A4753F"/>
    <w:rsid w:val="00A50C58"/>
    <w:rsid w:val="00A50E2A"/>
    <w:rsid w:val="00A51EFB"/>
    <w:rsid w:val="00A531E8"/>
    <w:rsid w:val="00A60F32"/>
    <w:rsid w:val="00A625CE"/>
    <w:rsid w:val="00A63C15"/>
    <w:rsid w:val="00A6491F"/>
    <w:rsid w:val="00A660F7"/>
    <w:rsid w:val="00A72EA0"/>
    <w:rsid w:val="00A755FD"/>
    <w:rsid w:val="00A772F3"/>
    <w:rsid w:val="00A834DB"/>
    <w:rsid w:val="00A86F34"/>
    <w:rsid w:val="00A9395D"/>
    <w:rsid w:val="00A960C9"/>
    <w:rsid w:val="00A96734"/>
    <w:rsid w:val="00AA058D"/>
    <w:rsid w:val="00AA06EE"/>
    <w:rsid w:val="00AA1A08"/>
    <w:rsid w:val="00AA2A1E"/>
    <w:rsid w:val="00AB023C"/>
    <w:rsid w:val="00AB2674"/>
    <w:rsid w:val="00AB6755"/>
    <w:rsid w:val="00AB6899"/>
    <w:rsid w:val="00AC0E8E"/>
    <w:rsid w:val="00AC1179"/>
    <w:rsid w:val="00AC37D0"/>
    <w:rsid w:val="00AC4010"/>
    <w:rsid w:val="00AC60BC"/>
    <w:rsid w:val="00AC68D3"/>
    <w:rsid w:val="00AC7972"/>
    <w:rsid w:val="00AC7C55"/>
    <w:rsid w:val="00AD2E70"/>
    <w:rsid w:val="00AD2FE8"/>
    <w:rsid w:val="00AD3D58"/>
    <w:rsid w:val="00AE0297"/>
    <w:rsid w:val="00AE1531"/>
    <w:rsid w:val="00AE3B1C"/>
    <w:rsid w:val="00AE4CA9"/>
    <w:rsid w:val="00AF0601"/>
    <w:rsid w:val="00AF375B"/>
    <w:rsid w:val="00B03A32"/>
    <w:rsid w:val="00B04AD7"/>
    <w:rsid w:val="00B06D6B"/>
    <w:rsid w:val="00B07D44"/>
    <w:rsid w:val="00B10C12"/>
    <w:rsid w:val="00B11CC0"/>
    <w:rsid w:val="00B15D53"/>
    <w:rsid w:val="00B2014B"/>
    <w:rsid w:val="00B33CBD"/>
    <w:rsid w:val="00B34515"/>
    <w:rsid w:val="00B37443"/>
    <w:rsid w:val="00B40CD7"/>
    <w:rsid w:val="00B412D6"/>
    <w:rsid w:val="00B41326"/>
    <w:rsid w:val="00B426C9"/>
    <w:rsid w:val="00B43C28"/>
    <w:rsid w:val="00B43FB1"/>
    <w:rsid w:val="00B50BD5"/>
    <w:rsid w:val="00B54FDC"/>
    <w:rsid w:val="00B55684"/>
    <w:rsid w:val="00B556E3"/>
    <w:rsid w:val="00B642BF"/>
    <w:rsid w:val="00B64524"/>
    <w:rsid w:val="00B649FB"/>
    <w:rsid w:val="00B65902"/>
    <w:rsid w:val="00B6680F"/>
    <w:rsid w:val="00B66FED"/>
    <w:rsid w:val="00B67FE9"/>
    <w:rsid w:val="00B72E3F"/>
    <w:rsid w:val="00B7730D"/>
    <w:rsid w:val="00B811DA"/>
    <w:rsid w:val="00B84AA6"/>
    <w:rsid w:val="00B93544"/>
    <w:rsid w:val="00B9420F"/>
    <w:rsid w:val="00BA100D"/>
    <w:rsid w:val="00BA4318"/>
    <w:rsid w:val="00BA4DD6"/>
    <w:rsid w:val="00BB34AA"/>
    <w:rsid w:val="00BB769B"/>
    <w:rsid w:val="00BC50AB"/>
    <w:rsid w:val="00BC6EBB"/>
    <w:rsid w:val="00BD01FB"/>
    <w:rsid w:val="00BD7FFE"/>
    <w:rsid w:val="00BE1B13"/>
    <w:rsid w:val="00BE377C"/>
    <w:rsid w:val="00BE489B"/>
    <w:rsid w:val="00BE4B35"/>
    <w:rsid w:val="00BE5E31"/>
    <w:rsid w:val="00BE6CFC"/>
    <w:rsid w:val="00BF1A71"/>
    <w:rsid w:val="00BF338C"/>
    <w:rsid w:val="00BF51B1"/>
    <w:rsid w:val="00BF53F4"/>
    <w:rsid w:val="00BF680A"/>
    <w:rsid w:val="00BF7E28"/>
    <w:rsid w:val="00C002CB"/>
    <w:rsid w:val="00C003A3"/>
    <w:rsid w:val="00C006BF"/>
    <w:rsid w:val="00C01C35"/>
    <w:rsid w:val="00C05B79"/>
    <w:rsid w:val="00C108A4"/>
    <w:rsid w:val="00C110EB"/>
    <w:rsid w:val="00C17082"/>
    <w:rsid w:val="00C21EDB"/>
    <w:rsid w:val="00C21F51"/>
    <w:rsid w:val="00C243B4"/>
    <w:rsid w:val="00C27085"/>
    <w:rsid w:val="00C3793E"/>
    <w:rsid w:val="00C4062E"/>
    <w:rsid w:val="00C41A4D"/>
    <w:rsid w:val="00C51787"/>
    <w:rsid w:val="00C51FB8"/>
    <w:rsid w:val="00C547D0"/>
    <w:rsid w:val="00C54BE4"/>
    <w:rsid w:val="00C63959"/>
    <w:rsid w:val="00C63E08"/>
    <w:rsid w:val="00C6684A"/>
    <w:rsid w:val="00C74932"/>
    <w:rsid w:val="00C75A27"/>
    <w:rsid w:val="00C75F2C"/>
    <w:rsid w:val="00C779CB"/>
    <w:rsid w:val="00C80157"/>
    <w:rsid w:val="00C8123D"/>
    <w:rsid w:val="00C83143"/>
    <w:rsid w:val="00C84A5B"/>
    <w:rsid w:val="00C87928"/>
    <w:rsid w:val="00C87DE2"/>
    <w:rsid w:val="00C9243F"/>
    <w:rsid w:val="00C969F6"/>
    <w:rsid w:val="00C96E12"/>
    <w:rsid w:val="00CA0F6D"/>
    <w:rsid w:val="00CA29FE"/>
    <w:rsid w:val="00CA2D49"/>
    <w:rsid w:val="00CA3B8D"/>
    <w:rsid w:val="00CA415E"/>
    <w:rsid w:val="00CA4F06"/>
    <w:rsid w:val="00CB4A1C"/>
    <w:rsid w:val="00CC121B"/>
    <w:rsid w:val="00CC3BBC"/>
    <w:rsid w:val="00CC5BF3"/>
    <w:rsid w:val="00CC6BA7"/>
    <w:rsid w:val="00CD1540"/>
    <w:rsid w:val="00CD2F86"/>
    <w:rsid w:val="00CE208E"/>
    <w:rsid w:val="00CF0381"/>
    <w:rsid w:val="00CF2862"/>
    <w:rsid w:val="00CF29FC"/>
    <w:rsid w:val="00CF34AB"/>
    <w:rsid w:val="00CF536B"/>
    <w:rsid w:val="00CF6056"/>
    <w:rsid w:val="00CF7C90"/>
    <w:rsid w:val="00D003C7"/>
    <w:rsid w:val="00D05BD7"/>
    <w:rsid w:val="00D06294"/>
    <w:rsid w:val="00D13829"/>
    <w:rsid w:val="00D14865"/>
    <w:rsid w:val="00D15AB5"/>
    <w:rsid w:val="00D20BFE"/>
    <w:rsid w:val="00D2752C"/>
    <w:rsid w:val="00D3060F"/>
    <w:rsid w:val="00D31DEE"/>
    <w:rsid w:val="00D44379"/>
    <w:rsid w:val="00D47453"/>
    <w:rsid w:val="00D475A2"/>
    <w:rsid w:val="00D52A1D"/>
    <w:rsid w:val="00D579BD"/>
    <w:rsid w:val="00D625E8"/>
    <w:rsid w:val="00D63823"/>
    <w:rsid w:val="00D65415"/>
    <w:rsid w:val="00D669A6"/>
    <w:rsid w:val="00D66B24"/>
    <w:rsid w:val="00D75283"/>
    <w:rsid w:val="00D84872"/>
    <w:rsid w:val="00D8527F"/>
    <w:rsid w:val="00D8567C"/>
    <w:rsid w:val="00D85CEC"/>
    <w:rsid w:val="00D863DE"/>
    <w:rsid w:val="00D90E0C"/>
    <w:rsid w:val="00D912E2"/>
    <w:rsid w:val="00D96151"/>
    <w:rsid w:val="00DB1E16"/>
    <w:rsid w:val="00DB383B"/>
    <w:rsid w:val="00DB4A75"/>
    <w:rsid w:val="00DB7461"/>
    <w:rsid w:val="00DB759D"/>
    <w:rsid w:val="00DC5A6F"/>
    <w:rsid w:val="00DC6C1B"/>
    <w:rsid w:val="00DD7A8F"/>
    <w:rsid w:val="00DE2A3C"/>
    <w:rsid w:val="00DE6202"/>
    <w:rsid w:val="00E12CE3"/>
    <w:rsid w:val="00E1683A"/>
    <w:rsid w:val="00E17D9D"/>
    <w:rsid w:val="00E2100E"/>
    <w:rsid w:val="00E255E9"/>
    <w:rsid w:val="00E267EC"/>
    <w:rsid w:val="00E302FA"/>
    <w:rsid w:val="00E311B1"/>
    <w:rsid w:val="00E3140B"/>
    <w:rsid w:val="00E32F5E"/>
    <w:rsid w:val="00E3412F"/>
    <w:rsid w:val="00E34815"/>
    <w:rsid w:val="00E3594B"/>
    <w:rsid w:val="00E401F0"/>
    <w:rsid w:val="00E42881"/>
    <w:rsid w:val="00E42929"/>
    <w:rsid w:val="00E44EE8"/>
    <w:rsid w:val="00E46B15"/>
    <w:rsid w:val="00E51A3E"/>
    <w:rsid w:val="00E52364"/>
    <w:rsid w:val="00E557A1"/>
    <w:rsid w:val="00E6134C"/>
    <w:rsid w:val="00E65E93"/>
    <w:rsid w:val="00E66AF1"/>
    <w:rsid w:val="00E66C61"/>
    <w:rsid w:val="00E7354B"/>
    <w:rsid w:val="00E73A9D"/>
    <w:rsid w:val="00E742A7"/>
    <w:rsid w:val="00E747B5"/>
    <w:rsid w:val="00E75EA0"/>
    <w:rsid w:val="00E82945"/>
    <w:rsid w:val="00E84260"/>
    <w:rsid w:val="00E844D8"/>
    <w:rsid w:val="00EA2C89"/>
    <w:rsid w:val="00EA7009"/>
    <w:rsid w:val="00EA7B16"/>
    <w:rsid w:val="00EB15BB"/>
    <w:rsid w:val="00EB2636"/>
    <w:rsid w:val="00EB3FEB"/>
    <w:rsid w:val="00EC1487"/>
    <w:rsid w:val="00EC2927"/>
    <w:rsid w:val="00EC55AD"/>
    <w:rsid w:val="00EC5C0C"/>
    <w:rsid w:val="00EC5D5E"/>
    <w:rsid w:val="00EC66B8"/>
    <w:rsid w:val="00ED17D5"/>
    <w:rsid w:val="00ED4A79"/>
    <w:rsid w:val="00EE5467"/>
    <w:rsid w:val="00EE6DE5"/>
    <w:rsid w:val="00EF1E15"/>
    <w:rsid w:val="00F00243"/>
    <w:rsid w:val="00F014EC"/>
    <w:rsid w:val="00F01C24"/>
    <w:rsid w:val="00F07186"/>
    <w:rsid w:val="00F07443"/>
    <w:rsid w:val="00F11086"/>
    <w:rsid w:val="00F12621"/>
    <w:rsid w:val="00F147AF"/>
    <w:rsid w:val="00F154F9"/>
    <w:rsid w:val="00F249A5"/>
    <w:rsid w:val="00F24F14"/>
    <w:rsid w:val="00F25B74"/>
    <w:rsid w:val="00F26630"/>
    <w:rsid w:val="00F30563"/>
    <w:rsid w:val="00F4221B"/>
    <w:rsid w:val="00F4324E"/>
    <w:rsid w:val="00F45814"/>
    <w:rsid w:val="00F506AE"/>
    <w:rsid w:val="00F508A3"/>
    <w:rsid w:val="00F51C7D"/>
    <w:rsid w:val="00F5266E"/>
    <w:rsid w:val="00F529A0"/>
    <w:rsid w:val="00F532FD"/>
    <w:rsid w:val="00F56BBC"/>
    <w:rsid w:val="00F7131D"/>
    <w:rsid w:val="00F714A7"/>
    <w:rsid w:val="00F760AA"/>
    <w:rsid w:val="00F76618"/>
    <w:rsid w:val="00F77D94"/>
    <w:rsid w:val="00F809E3"/>
    <w:rsid w:val="00F83408"/>
    <w:rsid w:val="00F91571"/>
    <w:rsid w:val="00F92462"/>
    <w:rsid w:val="00F95D95"/>
    <w:rsid w:val="00F97E11"/>
    <w:rsid w:val="00FA00FE"/>
    <w:rsid w:val="00FA0A3A"/>
    <w:rsid w:val="00FA303A"/>
    <w:rsid w:val="00FA38E7"/>
    <w:rsid w:val="00FA7289"/>
    <w:rsid w:val="00FA7A35"/>
    <w:rsid w:val="00FB1C5A"/>
    <w:rsid w:val="00FB3187"/>
    <w:rsid w:val="00FB3A5C"/>
    <w:rsid w:val="00FB400F"/>
    <w:rsid w:val="00FB7121"/>
    <w:rsid w:val="00FB7603"/>
    <w:rsid w:val="00FB78D4"/>
    <w:rsid w:val="00FC02B7"/>
    <w:rsid w:val="00FC0834"/>
    <w:rsid w:val="00FC0901"/>
    <w:rsid w:val="00FC1298"/>
    <w:rsid w:val="00FC16FD"/>
    <w:rsid w:val="00FC2C27"/>
    <w:rsid w:val="00FC7365"/>
    <w:rsid w:val="00FD25BE"/>
    <w:rsid w:val="00FD2702"/>
    <w:rsid w:val="00FD7018"/>
    <w:rsid w:val="00FE289C"/>
    <w:rsid w:val="00FE6BEE"/>
    <w:rsid w:val="00FE6FB4"/>
    <w:rsid w:val="00FF0B3E"/>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7EE7D94-0AAC-4153-BEA7-77D1675C7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NoSpacing">
    <w:name w:val="No Spacing"/>
    <w:uiPriority w:val="1"/>
    <w:qFormat/>
    <w:rsid w:val="00A86F34"/>
    <w:pPr>
      <w:bidi/>
      <w:jc w:val="both"/>
    </w:pPr>
    <w:rPr>
      <w:rFonts w:asciiTheme="minorHAnsi" w:eastAsiaTheme="minorHAnsi" w:hAnsiTheme="minorHAnsi" w:cs="B Mitra"/>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836238">
      <w:bodyDiv w:val="1"/>
      <w:marLeft w:val="0"/>
      <w:marRight w:val="0"/>
      <w:marTop w:val="0"/>
      <w:marBottom w:val="0"/>
      <w:divBdr>
        <w:top w:val="none" w:sz="0" w:space="0" w:color="auto"/>
        <w:left w:val="none" w:sz="0" w:space="0" w:color="auto"/>
        <w:bottom w:val="none" w:sz="0" w:space="0" w:color="auto"/>
        <w:right w:val="none" w:sz="0" w:space="0" w:color="auto"/>
      </w:divBdr>
    </w:div>
    <w:div w:id="201748457">
      <w:bodyDiv w:val="1"/>
      <w:marLeft w:val="0"/>
      <w:marRight w:val="0"/>
      <w:marTop w:val="0"/>
      <w:marBottom w:val="0"/>
      <w:divBdr>
        <w:top w:val="none" w:sz="0" w:space="0" w:color="auto"/>
        <w:left w:val="none" w:sz="0" w:space="0" w:color="auto"/>
        <w:bottom w:val="none" w:sz="0" w:space="0" w:color="auto"/>
        <w:right w:val="none" w:sz="0" w:space="0" w:color="auto"/>
      </w:divBdr>
    </w:div>
    <w:div w:id="283777580">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72157017">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776022863">
      <w:bodyDiv w:val="1"/>
      <w:marLeft w:val="0"/>
      <w:marRight w:val="0"/>
      <w:marTop w:val="0"/>
      <w:marBottom w:val="0"/>
      <w:divBdr>
        <w:top w:val="none" w:sz="0" w:space="0" w:color="auto"/>
        <w:left w:val="none" w:sz="0" w:space="0" w:color="auto"/>
        <w:bottom w:val="none" w:sz="0" w:space="0" w:color="auto"/>
        <w:right w:val="none" w:sz="0" w:space="0" w:color="auto"/>
      </w:divBdr>
    </w:div>
    <w:div w:id="1015883100">
      <w:bodyDiv w:val="1"/>
      <w:marLeft w:val="0"/>
      <w:marRight w:val="0"/>
      <w:marTop w:val="0"/>
      <w:marBottom w:val="0"/>
      <w:divBdr>
        <w:top w:val="none" w:sz="0" w:space="0" w:color="auto"/>
        <w:left w:val="none" w:sz="0" w:space="0" w:color="auto"/>
        <w:bottom w:val="none" w:sz="0" w:space="0" w:color="auto"/>
        <w:right w:val="none" w:sz="0" w:space="0" w:color="auto"/>
      </w:divBdr>
    </w:div>
    <w:div w:id="1154839470">
      <w:bodyDiv w:val="1"/>
      <w:marLeft w:val="0"/>
      <w:marRight w:val="0"/>
      <w:marTop w:val="0"/>
      <w:marBottom w:val="0"/>
      <w:divBdr>
        <w:top w:val="none" w:sz="0" w:space="0" w:color="auto"/>
        <w:left w:val="none" w:sz="0" w:space="0" w:color="auto"/>
        <w:bottom w:val="none" w:sz="0" w:space="0" w:color="auto"/>
        <w:right w:val="none" w:sz="0" w:space="0" w:color="auto"/>
      </w:divBdr>
    </w:div>
    <w:div w:id="122251765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53072154">
      <w:bodyDiv w:val="1"/>
      <w:marLeft w:val="0"/>
      <w:marRight w:val="0"/>
      <w:marTop w:val="0"/>
      <w:marBottom w:val="0"/>
      <w:divBdr>
        <w:top w:val="none" w:sz="0" w:space="0" w:color="auto"/>
        <w:left w:val="none" w:sz="0" w:space="0" w:color="auto"/>
        <w:bottom w:val="none" w:sz="0" w:space="0" w:color="auto"/>
        <w:right w:val="none" w:sz="0" w:space="0" w:color="auto"/>
      </w:divBdr>
    </w:div>
    <w:div w:id="1389457485">
      <w:bodyDiv w:val="1"/>
      <w:marLeft w:val="0"/>
      <w:marRight w:val="0"/>
      <w:marTop w:val="0"/>
      <w:marBottom w:val="0"/>
      <w:divBdr>
        <w:top w:val="none" w:sz="0" w:space="0" w:color="auto"/>
        <w:left w:val="none" w:sz="0" w:space="0" w:color="auto"/>
        <w:bottom w:val="none" w:sz="0" w:space="0" w:color="auto"/>
        <w:right w:val="none" w:sz="0" w:space="0" w:color="auto"/>
      </w:divBdr>
    </w:div>
    <w:div w:id="1506285855">
      <w:bodyDiv w:val="1"/>
      <w:marLeft w:val="0"/>
      <w:marRight w:val="0"/>
      <w:marTop w:val="0"/>
      <w:marBottom w:val="0"/>
      <w:divBdr>
        <w:top w:val="none" w:sz="0" w:space="0" w:color="auto"/>
        <w:left w:val="none" w:sz="0" w:space="0" w:color="auto"/>
        <w:bottom w:val="none" w:sz="0" w:space="0" w:color="auto"/>
        <w:right w:val="none" w:sz="0" w:space="0" w:color="auto"/>
      </w:divBdr>
    </w:div>
    <w:div w:id="1769429769">
      <w:bodyDiv w:val="1"/>
      <w:marLeft w:val="0"/>
      <w:marRight w:val="0"/>
      <w:marTop w:val="0"/>
      <w:marBottom w:val="0"/>
      <w:divBdr>
        <w:top w:val="none" w:sz="0" w:space="0" w:color="auto"/>
        <w:left w:val="none" w:sz="0" w:space="0" w:color="auto"/>
        <w:bottom w:val="none" w:sz="0" w:space="0" w:color="auto"/>
        <w:right w:val="none" w:sz="0" w:space="0" w:color="auto"/>
      </w:divBdr>
    </w:div>
    <w:div w:id="2028674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0321B40D-47AA-4C20-A975-55C0AA6153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1411</Words>
  <Characters>8045</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9438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5</cp:revision>
  <dcterms:created xsi:type="dcterms:W3CDTF">2020-02-04T10:26:00Z</dcterms:created>
  <dcterms:modified xsi:type="dcterms:W3CDTF">2020-02-04T10:28:00Z</dcterms:modified>
</cp:coreProperties>
</file>