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027E62">
      <w:pPr>
        <w:bidi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33D1AD62" w14:textId="6986A453" w:rsidR="007C1944" w:rsidRDefault="00CF2919" w:rsidP="00192B0C">
      <w:pPr>
        <w:pBdr>
          <w:bottom w:val="single" w:sz="6" w:space="1" w:color="auto"/>
        </w:pBdr>
        <w:bidi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در</w:t>
      </w:r>
      <w:r w:rsidRPr="00CF2919">
        <w:rPr>
          <w:rFonts w:cs="B Zar"/>
          <w:b/>
          <w:bCs/>
          <w:sz w:val="26"/>
          <w:szCs w:val="26"/>
          <w:rtl/>
        </w:rPr>
        <w:t xml:space="preserve">س خارج فقه </w:t>
      </w:r>
      <w:r w:rsidRPr="006E10E8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CF2919">
        <w:rPr>
          <w:rFonts w:cs="B Zar"/>
          <w:b/>
          <w:bCs/>
          <w:sz w:val="26"/>
          <w:szCs w:val="26"/>
          <w:rtl/>
        </w:rPr>
        <w:t xml:space="preserve"> جلسه </w:t>
      </w:r>
      <w:r w:rsidR="00541FDD">
        <w:rPr>
          <w:rFonts w:cs="B Zar" w:hint="cs"/>
          <w:b/>
          <w:bCs/>
          <w:sz w:val="26"/>
          <w:szCs w:val="26"/>
          <w:rtl/>
        </w:rPr>
        <w:t>شصت</w:t>
      </w:r>
      <w:r w:rsidR="00192B0C">
        <w:rPr>
          <w:rFonts w:cs="B Zar" w:hint="cs"/>
          <w:b/>
          <w:bCs/>
          <w:sz w:val="26"/>
          <w:szCs w:val="26"/>
          <w:rtl/>
        </w:rPr>
        <w:t xml:space="preserve"> و یکم</w:t>
      </w:r>
      <w:r w:rsidR="00FB6971">
        <w:rPr>
          <w:rFonts w:cs="B Zar" w:hint="cs"/>
          <w:b/>
          <w:bCs/>
          <w:sz w:val="26"/>
          <w:szCs w:val="26"/>
          <w:rtl/>
        </w:rPr>
        <w:t xml:space="preserve"> </w:t>
      </w:r>
      <w:r w:rsidR="00541FDD" w:rsidRPr="006E10E8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541FDD">
        <w:rPr>
          <w:rFonts w:cs="B Zar" w:hint="cs"/>
          <w:b/>
          <w:bCs/>
          <w:sz w:val="26"/>
          <w:szCs w:val="26"/>
          <w:rtl/>
        </w:rPr>
        <w:t xml:space="preserve"> دو</w:t>
      </w:r>
      <w:r w:rsidR="00F274F1">
        <w:rPr>
          <w:rFonts w:cs="B Zar" w:hint="cs"/>
          <w:b/>
          <w:bCs/>
          <w:sz w:val="26"/>
          <w:szCs w:val="26"/>
          <w:rtl/>
        </w:rPr>
        <w:t xml:space="preserve"> </w:t>
      </w:r>
      <w:r w:rsidR="00A73D84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</w:rPr>
        <w:t xml:space="preserve"> </w:t>
      </w:r>
      <w:r w:rsidR="00192B0C">
        <w:rPr>
          <w:rFonts w:cs="B Zar" w:hint="cs"/>
          <w:b/>
          <w:bCs/>
          <w:sz w:val="26"/>
          <w:szCs w:val="26"/>
          <w:rtl/>
        </w:rPr>
        <w:t>24</w:t>
      </w:r>
      <w:r w:rsidRPr="00CF2919">
        <w:rPr>
          <w:rFonts w:cs="B Zar"/>
          <w:b/>
          <w:bCs/>
          <w:sz w:val="26"/>
          <w:szCs w:val="26"/>
          <w:rtl/>
        </w:rPr>
        <w:t>/</w:t>
      </w:r>
      <w:r w:rsidR="0039162D">
        <w:rPr>
          <w:rFonts w:cs="B Zar" w:hint="cs"/>
          <w:b/>
          <w:bCs/>
          <w:sz w:val="26"/>
          <w:szCs w:val="26"/>
          <w:rtl/>
        </w:rPr>
        <w:t>1</w:t>
      </w:r>
      <w:r w:rsidR="00CD2019">
        <w:rPr>
          <w:rFonts w:cs="B Zar" w:hint="cs"/>
          <w:b/>
          <w:bCs/>
          <w:sz w:val="26"/>
          <w:szCs w:val="26"/>
          <w:rtl/>
        </w:rPr>
        <w:t>2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4C7C6DA6" w14:textId="7D6DDE0C" w:rsidR="00BF2DDC" w:rsidRPr="00BF2DDC" w:rsidRDefault="00BF2DDC" w:rsidP="00DE6597">
      <w:pPr>
        <w:bidi/>
        <w:jc w:val="both"/>
        <w:rPr>
          <w:rFonts w:cs="B Titr"/>
          <w:color w:val="FF0000"/>
          <w:sz w:val="30"/>
          <w:szCs w:val="30"/>
          <w:rtl/>
          <w:lang w:bidi="ar-AE"/>
        </w:rPr>
      </w:pPr>
      <w:r w:rsidRPr="00BF2DDC">
        <w:rPr>
          <w:rFonts w:cs="B Titr" w:hint="cs"/>
          <w:color w:val="FF0000"/>
          <w:sz w:val="30"/>
          <w:szCs w:val="30"/>
          <w:rtl/>
          <w:lang w:bidi="ar-AE"/>
        </w:rPr>
        <w:t>تفصیل محقق بجنوردی</w:t>
      </w:r>
    </w:p>
    <w:p w14:paraId="0A998ED9" w14:textId="77777777" w:rsidR="00B06D7D" w:rsidRDefault="00B06D7D" w:rsidP="00B06D7D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کلام در استیلای بر</w:t>
      </w:r>
      <w:r w:rsidR="00192B0C">
        <w:rPr>
          <w:rFonts w:cs="B Nazanin" w:hint="cs"/>
          <w:sz w:val="26"/>
          <w:szCs w:val="26"/>
          <w:rtl/>
          <w:lang w:bidi="fa-IR"/>
        </w:rPr>
        <w:t xml:space="preserve"> منافع </w:t>
      </w:r>
      <w:r>
        <w:rPr>
          <w:rFonts w:cs="B Nazanin" w:hint="cs"/>
          <w:sz w:val="26"/>
          <w:szCs w:val="26"/>
          <w:rtl/>
          <w:lang w:bidi="fa-IR"/>
        </w:rPr>
        <w:t>است</w:t>
      </w:r>
      <w:r w:rsidR="00192B0C">
        <w:rPr>
          <w:rFonts w:cs="B Nazanin" w:hint="cs"/>
          <w:sz w:val="26"/>
          <w:szCs w:val="26"/>
          <w:rtl/>
          <w:lang w:bidi="fa-IR"/>
        </w:rPr>
        <w:t xml:space="preserve">. </w:t>
      </w:r>
      <w:r w:rsidR="00DE6597" w:rsidRPr="00BF2DDC">
        <w:rPr>
          <w:rFonts w:cs="B Nazanin" w:hint="cs"/>
          <w:color w:val="000080"/>
          <w:sz w:val="26"/>
          <w:szCs w:val="26"/>
          <w:rtl/>
          <w:lang w:bidi="fa-IR"/>
        </w:rPr>
        <w:t>محقق بجنوردی</w:t>
      </w:r>
      <w:r w:rsidR="00DE6597">
        <w:rPr>
          <w:rFonts w:cs="B Nazanin" w:hint="cs"/>
          <w:sz w:val="26"/>
          <w:szCs w:val="26"/>
          <w:rtl/>
          <w:lang w:bidi="fa-IR"/>
        </w:rPr>
        <w:t xml:space="preserve"> در این بحث که آیا در دعوی، ذوالید در منافع هم مانند ذوالید در اعیان  منکر محسوب میشود یا مدعی؟ قائل به تفصیل شده اند. </w:t>
      </w:r>
      <w:r>
        <w:rPr>
          <w:rFonts w:cs="B Nazanin" w:hint="cs"/>
          <w:sz w:val="26"/>
          <w:szCs w:val="26"/>
          <w:rtl/>
          <w:lang w:bidi="fa-IR"/>
        </w:rPr>
        <w:t xml:space="preserve">ایشان </w:t>
      </w:r>
      <w:r w:rsidR="00DE6597">
        <w:rPr>
          <w:rFonts w:cs="B Nazanin" w:hint="cs"/>
          <w:sz w:val="26"/>
          <w:szCs w:val="26"/>
          <w:rtl/>
          <w:lang w:bidi="fa-IR"/>
        </w:rPr>
        <w:t>می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E6597">
        <w:rPr>
          <w:rFonts w:cs="B Nazanin" w:hint="cs"/>
          <w:sz w:val="26"/>
          <w:szCs w:val="26"/>
          <w:rtl/>
          <w:lang w:bidi="fa-IR"/>
        </w:rPr>
        <w:t>فرماید</w:t>
      </w:r>
      <w:r>
        <w:rPr>
          <w:rFonts w:cs="B Nazanin" w:hint="cs"/>
          <w:sz w:val="26"/>
          <w:szCs w:val="26"/>
          <w:rtl/>
          <w:lang w:bidi="fa-IR"/>
        </w:rPr>
        <w:t>: اگر طرف دعوی</w:t>
      </w:r>
      <w:r w:rsidR="00DE6597">
        <w:rPr>
          <w:rFonts w:cs="B Nazanin" w:hint="cs"/>
          <w:sz w:val="26"/>
          <w:szCs w:val="26"/>
          <w:rtl/>
          <w:lang w:bidi="fa-IR"/>
        </w:rPr>
        <w:t xml:space="preserve"> مالک عین </w:t>
      </w:r>
      <w:r w:rsidR="00DC4C2C">
        <w:rPr>
          <w:rFonts w:cs="B Nazanin" w:hint="cs"/>
          <w:sz w:val="26"/>
          <w:szCs w:val="26"/>
          <w:rtl/>
          <w:lang w:bidi="fa-IR"/>
        </w:rPr>
        <w:t>ن</w:t>
      </w:r>
      <w:r>
        <w:rPr>
          <w:rFonts w:cs="B Nazanin" w:hint="cs"/>
          <w:sz w:val="26"/>
          <w:szCs w:val="26"/>
          <w:rtl/>
          <w:lang w:bidi="fa-IR"/>
        </w:rPr>
        <w:t>باشد،</w:t>
      </w:r>
      <w:r w:rsidR="00DC4C2C">
        <w:rPr>
          <w:rFonts w:cs="B Nazanin" w:hint="cs"/>
          <w:sz w:val="26"/>
          <w:szCs w:val="26"/>
          <w:rtl/>
          <w:lang w:bidi="fa-IR"/>
        </w:rPr>
        <w:t xml:space="preserve"> ذوالید منکر</w:t>
      </w:r>
      <w:r>
        <w:rPr>
          <w:rFonts w:cs="B Nazanin" w:hint="cs"/>
          <w:sz w:val="26"/>
          <w:szCs w:val="26"/>
          <w:rtl/>
          <w:lang w:bidi="fa-IR"/>
        </w:rPr>
        <w:t xml:space="preserve"> خواهد بود</w:t>
      </w:r>
      <w:r w:rsidR="00DC4C2C">
        <w:rPr>
          <w:rFonts w:cs="B Nazanin" w:hint="cs"/>
          <w:sz w:val="26"/>
          <w:szCs w:val="26"/>
          <w:rtl/>
          <w:lang w:bidi="fa-IR"/>
        </w:rPr>
        <w:t xml:space="preserve"> زیرا قولش مطابق قاعده است و</w:t>
      </w:r>
      <w:r>
        <w:rPr>
          <w:rFonts w:cs="B Nazanin" w:hint="cs"/>
          <w:sz w:val="26"/>
          <w:szCs w:val="26"/>
          <w:rtl/>
          <w:lang w:bidi="fa-IR"/>
        </w:rPr>
        <w:t xml:space="preserve"> بنابراین</w:t>
      </w:r>
      <w:r w:rsidR="00DC4C2C">
        <w:rPr>
          <w:rFonts w:cs="B Nazanin" w:hint="cs"/>
          <w:sz w:val="26"/>
          <w:szCs w:val="26"/>
          <w:rtl/>
          <w:lang w:bidi="fa-IR"/>
        </w:rPr>
        <w:t xml:space="preserve"> طرف مقابل مدعی محسوب</w:t>
      </w:r>
      <w:r>
        <w:rPr>
          <w:rFonts w:cs="B Nazanin" w:hint="cs"/>
          <w:sz w:val="26"/>
          <w:szCs w:val="26"/>
          <w:rtl/>
          <w:lang w:bidi="fa-IR"/>
        </w:rPr>
        <w:t xml:space="preserve"> شده</w:t>
      </w:r>
      <w:r w:rsidR="00DC4C2C">
        <w:rPr>
          <w:rFonts w:cs="B Nazanin" w:hint="cs"/>
          <w:sz w:val="26"/>
          <w:szCs w:val="26"/>
          <w:rtl/>
          <w:lang w:bidi="fa-IR"/>
        </w:rPr>
        <w:t xml:space="preserve"> و لازم است برای اثبات حرفش </w:t>
      </w:r>
      <w:r>
        <w:rPr>
          <w:rFonts w:cs="B Nazanin" w:hint="cs"/>
          <w:sz w:val="26"/>
          <w:szCs w:val="26"/>
          <w:rtl/>
          <w:lang w:bidi="fa-IR"/>
        </w:rPr>
        <w:t>به بینه اتکا نماید.</w:t>
      </w:r>
    </w:p>
    <w:p w14:paraId="2C776793" w14:textId="77777777" w:rsidR="00C2615A" w:rsidRDefault="00B06D7D" w:rsidP="00B06D7D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لکن در فرضی که</w:t>
      </w:r>
      <w:r w:rsidR="00DC4C2C">
        <w:rPr>
          <w:rFonts w:cs="B Nazanin" w:hint="cs"/>
          <w:sz w:val="26"/>
          <w:szCs w:val="26"/>
          <w:rtl/>
          <w:lang w:bidi="fa-IR"/>
        </w:rPr>
        <w:t xml:space="preserve"> طرف دعوی خودِ صاحب ملک </w:t>
      </w:r>
      <w:r>
        <w:rPr>
          <w:rFonts w:cs="B Nazanin" w:hint="cs"/>
          <w:sz w:val="26"/>
          <w:szCs w:val="26"/>
          <w:rtl/>
          <w:lang w:bidi="fa-IR"/>
        </w:rPr>
        <w:t>است،</w:t>
      </w:r>
      <w:r w:rsidR="00DC4C2C">
        <w:rPr>
          <w:rFonts w:cs="B Nazanin" w:hint="cs"/>
          <w:sz w:val="26"/>
          <w:szCs w:val="26"/>
          <w:rtl/>
          <w:lang w:bidi="fa-IR"/>
        </w:rPr>
        <w:t xml:space="preserve"> مثل </w:t>
      </w:r>
      <w:r>
        <w:rPr>
          <w:rFonts w:cs="B Nazanin" w:hint="cs"/>
          <w:sz w:val="26"/>
          <w:szCs w:val="26"/>
          <w:rtl/>
          <w:lang w:bidi="fa-IR"/>
        </w:rPr>
        <w:t>ذوالیدی که خود</w:t>
      </w:r>
      <w:r w:rsidR="00DC4C2C">
        <w:rPr>
          <w:rFonts w:cs="B Nazanin" w:hint="cs"/>
          <w:sz w:val="26"/>
          <w:szCs w:val="26"/>
          <w:rtl/>
          <w:lang w:bidi="fa-IR"/>
        </w:rPr>
        <w:t xml:space="preserve"> اعتراف دارد </w:t>
      </w:r>
      <w:r>
        <w:rPr>
          <w:rFonts w:cs="B Nazanin" w:hint="cs"/>
          <w:sz w:val="26"/>
          <w:szCs w:val="26"/>
          <w:rtl/>
          <w:lang w:bidi="fa-IR"/>
        </w:rPr>
        <w:t xml:space="preserve">به عدم ملکیت کند و می </w:t>
      </w:r>
      <w:r w:rsidR="00BF2DDC">
        <w:rPr>
          <w:rFonts w:cs="B Nazanin" w:hint="cs"/>
          <w:sz w:val="26"/>
          <w:szCs w:val="26"/>
          <w:rtl/>
          <w:lang w:bidi="fa-IR"/>
        </w:rPr>
        <w:t>گوید</w:t>
      </w:r>
      <w:r>
        <w:rPr>
          <w:rFonts w:cs="B Nazanin" w:hint="cs"/>
          <w:sz w:val="26"/>
          <w:szCs w:val="26"/>
          <w:rtl/>
          <w:lang w:bidi="fa-IR"/>
        </w:rPr>
        <w:t>:</w:t>
      </w:r>
      <w:r w:rsidR="00BF2DDC">
        <w:rPr>
          <w:rFonts w:cs="B Nazanin" w:hint="cs"/>
          <w:sz w:val="26"/>
          <w:szCs w:val="26"/>
          <w:rtl/>
          <w:lang w:bidi="fa-IR"/>
        </w:rPr>
        <w:t xml:space="preserve"> من این خا</w:t>
      </w:r>
      <w:r>
        <w:rPr>
          <w:rFonts w:cs="B Nazanin" w:hint="cs"/>
          <w:sz w:val="26"/>
          <w:szCs w:val="26"/>
          <w:rtl/>
          <w:lang w:bidi="fa-IR"/>
        </w:rPr>
        <w:t>نه را برای مدت معینی اجاره کردم،</w:t>
      </w:r>
      <w:r w:rsidR="00BF2DDC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مساله دو صورت خواهد داشت؛</w:t>
      </w:r>
      <w:r w:rsidR="00BF2DDC">
        <w:rPr>
          <w:rFonts w:cs="B Nazanin" w:hint="cs"/>
          <w:sz w:val="26"/>
          <w:szCs w:val="26"/>
          <w:rtl/>
          <w:lang w:bidi="fa-IR"/>
        </w:rPr>
        <w:t xml:space="preserve"> صورت اول</w:t>
      </w:r>
      <w:r>
        <w:rPr>
          <w:rFonts w:cs="B Nazanin" w:hint="cs"/>
          <w:sz w:val="26"/>
          <w:szCs w:val="26"/>
          <w:rtl/>
          <w:lang w:bidi="fa-IR"/>
        </w:rPr>
        <w:t>:</w:t>
      </w:r>
      <w:r w:rsidR="00BF2DDC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مالک </w:t>
      </w:r>
      <w:r w:rsidR="00BF2DDC">
        <w:rPr>
          <w:rFonts w:cs="B Nazanin" w:hint="cs"/>
          <w:sz w:val="26"/>
          <w:szCs w:val="26"/>
          <w:rtl/>
          <w:lang w:bidi="fa-IR"/>
        </w:rPr>
        <w:t xml:space="preserve">قبول دارد که این خانه را اجاره داده اما ادعا </w:t>
      </w:r>
      <w:r>
        <w:rPr>
          <w:rFonts w:cs="B Nazanin" w:hint="cs"/>
          <w:sz w:val="26"/>
          <w:szCs w:val="26"/>
          <w:rtl/>
          <w:lang w:bidi="fa-IR"/>
        </w:rPr>
        <w:t>دارد که</w:t>
      </w:r>
      <w:r w:rsidR="00BF2DDC">
        <w:rPr>
          <w:rFonts w:cs="B Nazanin" w:hint="cs"/>
          <w:sz w:val="26"/>
          <w:szCs w:val="26"/>
          <w:rtl/>
          <w:lang w:bidi="fa-IR"/>
        </w:rPr>
        <w:t xml:space="preserve"> مدت اجاره تمام شده. صورت دوم</w:t>
      </w:r>
      <w:r>
        <w:rPr>
          <w:rFonts w:cs="B Nazanin" w:hint="cs"/>
          <w:sz w:val="26"/>
          <w:szCs w:val="26"/>
          <w:rtl/>
          <w:lang w:bidi="fa-IR"/>
        </w:rPr>
        <w:t>:</w:t>
      </w:r>
      <w:r w:rsidR="00BF2DDC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وی </w:t>
      </w:r>
      <w:r w:rsidR="00BF2DDC">
        <w:rPr>
          <w:rFonts w:cs="B Nazanin" w:hint="cs"/>
          <w:sz w:val="26"/>
          <w:szCs w:val="26"/>
          <w:rtl/>
          <w:lang w:bidi="fa-IR"/>
        </w:rPr>
        <w:t>ادعا می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BF2DDC">
        <w:rPr>
          <w:rFonts w:cs="B Nazanin" w:hint="cs"/>
          <w:sz w:val="26"/>
          <w:szCs w:val="26"/>
          <w:rtl/>
          <w:lang w:bidi="fa-IR"/>
        </w:rPr>
        <w:t>کند اصلا این خانه را اجاره نداده و ذ</w:t>
      </w:r>
      <w:r w:rsidR="00C2615A">
        <w:rPr>
          <w:rFonts w:cs="B Nazanin" w:hint="cs"/>
          <w:sz w:val="26"/>
          <w:szCs w:val="26"/>
          <w:rtl/>
          <w:lang w:bidi="fa-IR"/>
        </w:rPr>
        <w:t>والید به زور در خانه نشسته است.</w:t>
      </w:r>
    </w:p>
    <w:p w14:paraId="7689E9F8" w14:textId="7A0F3532" w:rsidR="00C03680" w:rsidRDefault="00BF2DDC" w:rsidP="00C2615A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در این صورتی که طرف دعوی مالک عین باشد </w:t>
      </w:r>
      <w:r w:rsidRPr="00BF2DDC">
        <w:rPr>
          <w:rFonts w:cs="B Nazanin" w:hint="cs"/>
          <w:color w:val="000080"/>
          <w:sz w:val="26"/>
          <w:szCs w:val="26"/>
          <w:rtl/>
          <w:lang w:bidi="fa-IR"/>
        </w:rPr>
        <w:t>محقق بجنوردی می فرماید</w:t>
      </w:r>
      <w:r w:rsidR="00C2615A">
        <w:rPr>
          <w:rFonts w:cs="B Nazanin" w:hint="cs"/>
          <w:color w:val="000080"/>
          <w:sz w:val="26"/>
          <w:szCs w:val="26"/>
          <w:rtl/>
          <w:lang w:bidi="fa-IR"/>
        </w:rPr>
        <w:t>:</w:t>
      </w:r>
      <w:r w:rsidRPr="00BF2DDC">
        <w:rPr>
          <w:rFonts w:cs="B Nazanin" w:hint="cs"/>
          <w:color w:val="000080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قاعده ید جاری </w:t>
      </w:r>
      <w:r w:rsidR="00C2615A">
        <w:rPr>
          <w:rFonts w:cs="B Nazanin" w:hint="cs"/>
          <w:sz w:val="26"/>
          <w:szCs w:val="26"/>
          <w:rtl/>
          <w:lang w:bidi="fa-IR"/>
        </w:rPr>
        <w:t>نیست و</w:t>
      </w:r>
      <w:r>
        <w:rPr>
          <w:rFonts w:cs="B Nazanin" w:hint="cs"/>
          <w:sz w:val="26"/>
          <w:szCs w:val="26"/>
          <w:rtl/>
          <w:lang w:bidi="fa-IR"/>
        </w:rPr>
        <w:t xml:space="preserve"> لذا ذوالید مدعی می</w:t>
      </w:r>
      <w:r w:rsidR="00C2615A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شود و برای اثبات حرف خود </w:t>
      </w:r>
      <w:r w:rsidR="00C2615A">
        <w:rPr>
          <w:rFonts w:cs="B Nazanin" w:hint="cs"/>
          <w:sz w:val="26"/>
          <w:szCs w:val="26"/>
          <w:rtl/>
          <w:lang w:bidi="fa-IR"/>
        </w:rPr>
        <w:t>نیاز به</w:t>
      </w:r>
      <w:r>
        <w:rPr>
          <w:rFonts w:cs="B Nazanin" w:hint="cs"/>
          <w:sz w:val="26"/>
          <w:szCs w:val="26"/>
          <w:rtl/>
          <w:lang w:bidi="fa-IR"/>
        </w:rPr>
        <w:t xml:space="preserve"> بینه </w:t>
      </w:r>
      <w:r w:rsidR="00C2615A">
        <w:rPr>
          <w:rFonts w:cs="B Nazanin" w:hint="cs"/>
          <w:sz w:val="26"/>
          <w:szCs w:val="26"/>
          <w:rtl/>
          <w:lang w:bidi="fa-IR"/>
        </w:rPr>
        <w:t>دارد</w:t>
      </w:r>
      <w:r>
        <w:rPr>
          <w:rFonts w:cs="B Nazanin" w:hint="cs"/>
          <w:sz w:val="26"/>
          <w:szCs w:val="26"/>
          <w:rtl/>
          <w:lang w:bidi="fa-IR"/>
        </w:rPr>
        <w:t xml:space="preserve">. اما اگر قاعده ید جاری می </w:t>
      </w:r>
      <w:r w:rsidR="00C2615A">
        <w:rPr>
          <w:rFonts w:cs="B Nazanin" w:hint="cs"/>
          <w:sz w:val="26"/>
          <w:szCs w:val="26"/>
          <w:rtl/>
          <w:lang w:bidi="fa-IR"/>
        </w:rPr>
        <w:t>گشت،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C2615A">
        <w:rPr>
          <w:rFonts w:cs="B Nazanin" w:hint="cs"/>
          <w:sz w:val="26"/>
          <w:szCs w:val="26"/>
          <w:rtl/>
          <w:lang w:bidi="fa-IR"/>
        </w:rPr>
        <w:t>قولِ</w:t>
      </w:r>
      <w:r w:rsidR="00C2615A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ذو</w:t>
      </w:r>
      <w:r w:rsidR="00522659">
        <w:rPr>
          <w:rFonts w:cs="B Nazanin" w:hint="cs"/>
          <w:sz w:val="26"/>
          <w:szCs w:val="26"/>
          <w:rtl/>
          <w:lang w:bidi="fa-IR"/>
        </w:rPr>
        <w:t>ا</w:t>
      </w:r>
      <w:r>
        <w:rPr>
          <w:rFonts w:cs="B Nazanin" w:hint="cs"/>
          <w:sz w:val="26"/>
          <w:szCs w:val="26"/>
          <w:rtl/>
          <w:lang w:bidi="fa-IR"/>
        </w:rPr>
        <w:t xml:space="preserve">لید موافق قاعده </w:t>
      </w:r>
      <w:r w:rsidR="00C2615A">
        <w:rPr>
          <w:rFonts w:cs="B Nazanin" w:hint="cs"/>
          <w:sz w:val="26"/>
          <w:szCs w:val="26"/>
          <w:rtl/>
          <w:lang w:bidi="fa-IR"/>
        </w:rPr>
        <w:t>می بود،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C2615A">
        <w:rPr>
          <w:rFonts w:cs="B Nazanin" w:hint="cs"/>
          <w:sz w:val="26"/>
          <w:szCs w:val="26"/>
          <w:rtl/>
          <w:lang w:bidi="fa-IR"/>
        </w:rPr>
        <w:t xml:space="preserve">وی </w:t>
      </w:r>
      <w:r>
        <w:rPr>
          <w:rFonts w:cs="B Nazanin" w:hint="cs"/>
          <w:sz w:val="26"/>
          <w:szCs w:val="26"/>
          <w:rtl/>
          <w:lang w:bidi="fa-IR"/>
        </w:rPr>
        <w:t>منکر محسوب می شد</w:t>
      </w:r>
      <w:r w:rsidR="00C2615A">
        <w:rPr>
          <w:rFonts w:cs="B Nazanin" w:hint="cs"/>
          <w:sz w:val="26"/>
          <w:szCs w:val="26"/>
          <w:rtl/>
          <w:lang w:bidi="fa-IR"/>
        </w:rPr>
        <w:t>. بنابراین بر</w:t>
      </w:r>
      <w:r>
        <w:rPr>
          <w:rFonts w:cs="B Nazanin" w:hint="cs"/>
          <w:sz w:val="26"/>
          <w:szCs w:val="26"/>
          <w:rtl/>
          <w:lang w:bidi="fa-IR"/>
        </w:rPr>
        <w:t xml:space="preserve"> صاحب ملک </w:t>
      </w:r>
      <w:r w:rsidR="00C2615A">
        <w:rPr>
          <w:rFonts w:cs="B Nazanin" w:hint="cs"/>
          <w:sz w:val="26"/>
          <w:szCs w:val="26"/>
          <w:rtl/>
          <w:lang w:bidi="fa-IR"/>
        </w:rPr>
        <w:t xml:space="preserve">لازم می شد که </w:t>
      </w:r>
      <w:r>
        <w:rPr>
          <w:rFonts w:cs="B Nazanin" w:hint="cs"/>
          <w:sz w:val="26"/>
          <w:szCs w:val="26"/>
          <w:rtl/>
          <w:lang w:bidi="fa-IR"/>
        </w:rPr>
        <w:t xml:space="preserve">برای اثبات </w:t>
      </w:r>
      <w:r w:rsidR="00C2615A">
        <w:rPr>
          <w:rFonts w:cs="B Nazanin" w:hint="cs"/>
          <w:sz w:val="26"/>
          <w:szCs w:val="26"/>
          <w:rtl/>
          <w:lang w:bidi="fa-IR"/>
        </w:rPr>
        <w:t>کلام خود دلیل آ</w:t>
      </w:r>
      <w:r>
        <w:rPr>
          <w:rFonts w:cs="B Nazanin" w:hint="cs"/>
          <w:sz w:val="26"/>
          <w:szCs w:val="26"/>
          <w:rtl/>
          <w:lang w:bidi="fa-IR"/>
        </w:rPr>
        <w:t>ورد.</w:t>
      </w:r>
    </w:p>
    <w:p w14:paraId="16E6F681" w14:textId="2328255D" w:rsidR="00232AE7" w:rsidRPr="00232AE7" w:rsidRDefault="00232AE7" w:rsidP="00232AE7">
      <w:pPr>
        <w:bidi/>
        <w:jc w:val="both"/>
        <w:rPr>
          <w:rFonts w:cs="B Titr"/>
          <w:color w:val="FF0000"/>
          <w:sz w:val="30"/>
          <w:szCs w:val="30"/>
          <w:lang w:bidi="fa-IR"/>
        </w:rPr>
      </w:pPr>
      <w:r w:rsidRPr="00232AE7">
        <w:rPr>
          <w:rFonts w:cs="B Titr" w:hint="cs"/>
          <w:color w:val="FF0000"/>
          <w:sz w:val="30"/>
          <w:szCs w:val="30"/>
          <w:rtl/>
          <w:lang w:bidi="fa-IR"/>
        </w:rPr>
        <w:t>نظر استاد</w:t>
      </w:r>
    </w:p>
    <w:p w14:paraId="361ADA5C" w14:textId="77777777" w:rsidR="008435A9" w:rsidRDefault="00BF2DDC" w:rsidP="008435A9">
      <w:pPr>
        <w:bidi/>
        <w:jc w:val="both"/>
        <w:rPr>
          <w:rFonts w:cs="B Nazanin" w:hint="cs"/>
          <w:sz w:val="26"/>
          <w:szCs w:val="26"/>
          <w:rtl/>
          <w:lang w:bidi="fa-IR"/>
        </w:rPr>
      </w:pPr>
      <w:r w:rsidRPr="00BF2DDC">
        <w:rPr>
          <w:rFonts w:cs="B Nazanin" w:hint="cs"/>
          <w:sz w:val="26"/>
          <w:szCs w:val="26"/>
          <w:highlight w:val="yellow"/>
          <w:rtl/>
          <w:lang w:bidi="fa-IR"/>
        </w:rPr>
        <w:t xml:space="preserve">اما به نظر ما </w:t>
      </w:r>
      <w:r>
        <w:rPr>
          <w:rFonts w:cs="B Nazanin" w:hint="cs"/>
          <w:sz w:val="26"/>
          <w:szCs w:val="26"/>
          <w:rtl/>
          <w:lang w:bidi="fa-IR"/>
        </w:rPr>
        <w:t>اگر این کسی که الان در خانه نشسته است ادعا</w:t>
      </w:r>
      <w:r w:rsidR="00D86E03">
        <w:rPr>
          <w:rFonts w:cs="B Nazanin" w:hint="cs"/>
          <w:sz w:val="26"/>
          <w:szCs w:val="26"/>
          <w:rtl/>
          <w:lang w:bidi="fa-IR"/>
        </w:rPr>
        <w:t>ی مالکیت خانه را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86E03">
        <w:rPr>
          <w:rFonts w:cs="B Nazanin" w:hint="cs"/>
          <w:sz w:val="26"/>
          <w:szCs w:val="26"/>
          <w:rtl/>
          <w:lang w:bidi="fa-IR"/>
        </w:rPr>
        <w:t>داشت نیز قول</w:t>
      </w:r>
      <w:r>
        <w:rPr>
          <w:rFonts w:cs="B Nazanin" w:hint="cs"/>
          <w:sz w:val="26"/>
          <w:szCs w:val="26"/>
          <w:rtl/>
          <w:lang w:bidi="fa-IR"/>
        </w:rPr>
        <w:t xml:space="preserve"> او پذیرفته می</w:t>
      </w:r>
      <w:r w:rsidR="00D86E03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شد</w:t>
      </w:r>
      <w:r w:rsidR="00D86E03">
        <w:rPr>
          <w:rFonts w:cs="B Nazanin" w:hint="cs"/>
          <w:sz w:val="26"/>
          <w:szCs w:val="26"/>
          <w:rtl/>
          <w:lang w:bidi="fa-IR"/>
        </w:rPr>
        <w:t>؛</w:t>
      </w:r>
      <w:r>
        <w:rPr>
          <w:rFonts w:cs="B Nazanin" w:hint="cs"/>
          <w:sz w:val="26"/>
          <w:szCs w:val="26"/>
          <w:rtl/>
          <w:lang w:bidi="fa-IR"/>
        </w:rPr>
        <w:t xml:space="preserve"> زیرا هم استیلاء بر عین دارد هم استیلاء بر منافع. </w:t>
      </w:r>
      <w:r w:rsidR="00232AE7">
        <w:rPr>
          <w:rFonts w:cs="B Nazanin" w:hint="cs"/>
          <w:sz w:val="26"/>
          <w:szCs w:val="26"/>
          <w:rtl/>
          <w:lang w:bidi="fa-IR"/>
        </w:rPr>
        <w:t>پس همانط</w:t>
      </w:r>
      <w:r w:rsidR="00DC33BF">
        <w:rPr>
          <w:rFonts w:cs="B Nazanin" w:hint="cs"/>
          <w:sz w:val="26"/>
          <w:szCs w:val="26"/>
          <w:rtl/>
          <w:lang w:bidi="fa-IR"/>
        </w:rPr>
        <w:t xml:space="preserve">ور که قاعده ید در باره عین جاریست </w:t>
      </w:r>
      <w:r w:rsidR="00232AE7">
        <w:rPr>
          <w:rFonts w:cs="B Nazanin" w:hint="cs"/>
          <w:sz w:val="26"/>
          <w:szCs w:val="26"/>
          <w:rtl/>
          <w:lang w:bidi="fa-IR"/>
        </w:rPr>
        <w:t xml:space="preserve">به تبع آن بر منافع هم جاری </w:t>
      </w:r>
      <w:r w:rsidR="00DC33BF">
        <w:rPr>
          <w:rFonts w:cs="B Nazanin" w:hint="cs"/>
          <w:sz w:val="26"/>
          <w:szCs w:val="26"/>
          <w:rtl/>
          <w:lang w:bidi="fa-IR"/>
        </w:rPr>
        <w:t>خواهد بود؛</w:t>
      </w:r>
      <w:r w:rsidR="00232AE7">
        <w:rPr>
          <w:rFonts w:cs="B Nazanin" w:hint="cs"/>
          <w:sz w:val="26"/>
          <w:szCs w:val="26"/>
          <w:rtl/>
          <w:lang w:bidi="fa-IR"/>
        </w:rPr>
        <w:t xml:space="preserve"> چراکه فی الواقع یک ید</w:t>
      </w:r>
      <w:r w:rsidR="00DC33BF">
        <w:rPr>
          <w:rFonts w:cs="B Nazanin" w:hint="cs"/>
          <w:sz w:val="26"/>
          <w:szCs w:val="26"/>
          <w:rtl/>
          <w:lang w:bidi="fa-IR"/>
        </w:rPr>
        <w:t xml:space="preserve"> بیشتر </w:t>
      </w:r>
      <w:r w:rsidR="008435A9">
        <w:rPr>
          <w:rFonts w:cs="B Nazanin" w:hint="cs"/>
          <w:sz w:val="26"/>
          <w:szCs w:val="26"/>
          <w:rtl/>
          <w:lang w:bidi="fa-IR"/>
        </w:rPr>
        <w:t>وجود ندارد و آن ید بر عین است،</w:t>
      </w:r>
      <w:r w:rsidR="00232AE7">
        <w:rPr>
          <w:rFonts w:cs="B Nazanin" w:hint="cs"/>
          <w:sz w:val="26"/>
          <w:szCs w:val="26"/>
          <w:rtl/>
          <w:lang w:bidi="fa-IR"/>
        </w:rPr>
        <w:t xml:space="preserve"> </w:t>
      </w:r>
      <w:r w:rsidR="00DC33BF">
        <w:rPr>
          <w:rFonts w:cs="B Nazanin" w:hint="cs"/>
          <w:sz w:val="26"/>
          <w:szCs w:val="26"/>
          <w:rtl/>
          <w:lang w:bidi="fa-IR"/>
        </w:rPr>
        <w:t xml:space="preserve">اعتبار </w:t>
      </w:r>
      <w:r w:rsidR="00232AE7">
        <w:rPr>
          <w:rFonts w:cs="B Nazanin" w:hint="cs"/>
          <w:sz w:val="26"/>
          <w:szCs w:val="26"/>
          <w:rtl/>
          <w:lang w:bidi="fa-IR"/>
        </w:rPr>
        <w:t>ید بر منافع</w:t>
      </w:r>
      <w:r w:rsidR="008435A9">
        <w:rPr>
          <w:rFonts w:cs="B Nazanin" w:hint="cs"/>
          <w:sz w:val="26"/>
          <w:szCs w:val="26"/>
          <w:rtl/>
          <w:lang w:bidi="fa-IR"/>
        </w:rPr>
        <w:t xml:space="preserve"> نیز</w:t>
      </w:r>
      <w:r w:rsidR="00232AE7">
        <w:rPr>
          <w:rFonts w:cs="B Nazanin" w:hint="cs"/>
          <w:sz w:val="26"/>
          <w:szCs w:val="26"/>
          <w:rtl/>
          <w:lang w:bidi="fa-IR"/>
        </w:rPr>
        <w:t xml:space="preserve"> به تبع ید بر عین است. مانند جوهر و عرض که وجود عرض به تبع</w:t>
      </w:r>
      <w:r w:rsidR="00522659">
        <w:rPr>
          <w:rFonts w:cs="B Nazanin" w:hint="cs"/>
          <w:sz w:val="26"/>
          <w:szCs w:val="26"/>
          <w:rtl/>
          <w:lang w:bidi="fa-IR"/>
        </w:rPr>
        <w:t>ِ</w:t>
      </w:r>
      <w:r w:rsidR="00232AE7">
        <w:rPr>
          <w:rFonts w:cs="B Nazanin" w:hint="cs"/>
          <w:sz w:val="26"/>
          <w:szCs w:val="26"/>
          <w:rtl/>
          <w:lang w:bidi="fa-IR"/>
        </w:rPr>
        <w:t xml:space="preserve"> وجود </w:t>
      </w:r>
      <w:r w:rsidR="00522659">
        <w:rPr>
          <w:rFonts w:cs="B Nazanin" w:hint="cs"/>
          <w:sz w:val="26"/>
          <w:szCs w:val="26"/>
          <w:rtl/>
          <w:lang w:bidi="fa-IR"/>
        </w:rPr>
        <w:t>جوهر</w:t>
      </w:r>
      <w:r w:rsidR="00232AE7">
        <w:rPr>
          <w:rFonts w:cs="B Nazanin" w:hint="cs"/>
          <w:sz w:val="26"/>
          <w:szCs w:val="26"/>
          <w:rtl/>
          <w:lang w:bidi="fa-IR"/>
        </w:rPr>
        <w:t xml:space="preserve"> است. لذا دیگر </w:t>
      </w:r>
      <w:r w:rsidR="008435A9">
        <w:rPr>
          <w:rFonts w:cs="B Nazanin" w:hint="cs"/>
          <w:sz w:val="26"/>
          <w:szCs w:val="26"/>
          <w:rtl/>
          <w:lang w:bidi="fa-IR"/>
        </w:rPr>
        <w:t xml:space="preserve">تفاوتی نیست که </w:t>
      </w:r>
      <w:r w:rsidR="00232AE7">
        <w:rPr>
          <w:rFonts w:cs="B Nazanin" w:hint="cs"/>
          <w:sz w:val="26"/>
          <w:szCs w:val="26"/>
          <w:rtl/>
          <w:lang w:bidi="fa-IR"/>
        </w:rPr>
        <w:t>کند طرف دعوی</w:t>
      </w:r>
      <w:r w:rsidR="008435A9">
        <w:rPr>
          <w:rFonts w:cs="B Nazanin" w:hint="cs"/>
          <w:sz w:val="26"/>
          <w:szCs w:val="26"/>
          <w:rtl/>
          <w:lang w:bidi="fa-IR"/>
        </w:rPr>
        <w:t xml:space="preserve"> </w:t>
      </w:r>
      <w:r w:rsidR="00232AE7">
        <w:rPr>
          <w:rFonts w:cs="B Nazanin" w:hint="cs"/>
          <w:sz w:val="26"/>
          <w:szCs w:val="26"/>
          <w:rtl/>
          <w:lang w:bidi="fa-IR"/>
        </w:rPr>
        <w:t>صاحب ملک باشد یا شخص دیگری.</w:t>
      </w:r>
      <w:r w:rsidR="008435A9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10F9251C" w14:textId="77777777" w:rsidR="000C31EC" w:rsidRDefault="00232AE7" w:rsidP="000C31EC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پس </w:t>
      </w:r>
      <w:r w:rsidRPr="00232AE7">
        <w:rPr>
          <w:rFonts w:cs="B Nazanin" w:hint="cs"/>
          <w:sz w:val="26"/>
          <w:szCs w:val="26"/>
          <w:highlight w:val="yellow"/>
          <w:rtl/>
          <w:lang w:bidi="fa-IR"/>
        </w:rPr>
        <w:t xml:space="preserve">به نظر ما </w:t>
      </w:r>
      <w:r>
        <w:rPr>
          <w:rFonts w:cs="B Nazanin" w:hint="cs"/>
          <w:sz w:val="26"/>
          <w:szCs w:val="26"/>
          <w:rtl/>
          <w:lang w:bidi="fa-IR"/>
        </w:rPr>
        <w:t xml:space="preserve">و </w:t>
      </w:r>
      <w:r w:rsidRPr="00232AE7">
        <w:rPr>
          <w:rFonts w:cs="B Nazanin" w:hint="cs"/>
          <w:color w:val="800000"/>
          <w:sz w:val="26"/>
          <w:szCs w:val="26"/>
          <w:rtl/>
          <w:lang w:bidi="fa-IR"/>
        </w:rPr>
        <w:t>ظاهر فتوای حضرت امام</w:t>
      </w:r>
      <w:r>
        <w:rPr>
          <w:rFonts w:cs="B Nazanin" w:hint="cs"/>
          <w:sz w:val="26"/>
          <w:szCs w:val="26"/>
          <w:rtl/>
          <w:lang w:bidi="fa-IR"/>
        </w:rPr>
        <w:t xml:space="preserve"> و دیگران این است که قاعده ید در منافع هم جاری است</w:t>
      </w:r>
      <w:r w:rsidR="008435A9">
        <w:rPr>
          <w:rFonts w:cs="B Nazanin" w:hint="cs"/>
          <w:sz w:val="26"/>
          <w:szCs w:val="26"/>
          <w:rtl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چون ذوالید را منکر و طرف مقابل را مدعی می</w:t>
      </w:r>
      <w:r w:rsidR="008435A9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دانیم.</w:t>
      </w:r>
      <w:r w:rsidR="00522659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4D56646B" w14:textId="31B26517" w:rsidR="006966F5" w:rsidRDefault="000C31EC" w:rsidP="006966F5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اما بنابر</w:t>
      </w:r>
      <w:r w:rsidR="00522659">
        <w:rPr>
          <w:rFonts w:cs="B Nazanin" w:hint="cs"/>
          <w:sz w:val="26"/>
          <w:szCs w:val="26"/>
          <w:rtl/>
          <w:lang w:bidi="fa-IR"/>
        </w:rPr>
        <w:t xml:space="preserve"> استدلال محقق بجنوردی </w:t>
      </w:r>
      <w:r>
        <w:rPr>
          <w:rFonts w:cs="B Nazanin" w:hint="cs"/>
          <w:sz w:val="26"/>
          <w:szCs w:val="26"/>
          <w:rtl/>
          <w:lang w:bidi="fa-IR"/>
        </w:rPr>
        <w:t>که</w:t>
      </w:r>
      <w:r w:rsidR="00522659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522659">
        <w:rPr>
          <w:rFonts w:cs="B Nazanin" w:hint="cs"/>
          <w:sz w:val="26"/>
          <w:szCs w:val="26"/>
          <w:rtl/>
          <w:lang w:bidi="fa-IR"/>
        </w:rPr>
        <w:t>فرماید</w:t>
      </w:r>
      <w:r>
        <w:rPr>
          <w:rFonts w:cs="B Nazanin" w:hint="cs"/>
          <w:sz w:val="26"/>
          <w:szCs w:val="26"/>
          <w:rtl/>
          <w:lang w:bidi="fa-IR"/>
        </w:rPr>
        <w:t>:</w:t>
      </w:r>
      <w:r w:rsidR="00522659">
        <w:rPr>
          <w:rFonts w:cs="B Nazanin" w:hint="cs"/>
          <w:sz w:val="26"/>
          <w:szCs w:val="26"/>
          <w:rtl/>
          <w:lang w:bidi="fa-IR"/>
        </w:rPr>
        <w:t xml:space="preserve"> استیلاء بر منافع تبعی</w:t>
      </w:r>
      <w:r>
        <w:rPr>
          <w:rFonts w:cs="B Nazanin" w:hint="cs"/>
          <w:sz w:val="26"/>
          <w:szCs w:val="26"/>
          <w:rtl/>
          <w:lang w:bidi="fa-IR"/>
        </w:rPr>
        <w:t xml:space="preserve"> است و به سبب استیلاء برعین است</w:t>
      </w:r>
      <w:r w:rsidR="00522659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نیز، </w:t>
      </w:r>
      <w:r w:rsidR="00522659">
        <w:rPr>
          <w:rFonts w:cs="B Nazanin" w:hint="cs"/>
          <w:sz w:val="26"/>
          <w:szCs w:val="26"/>
          <w:rtl/>
          <w:lang w:bidi="fa-IR"/>
        </w:rPr>
        <w:t>در مانحن فیه وقتی یک کسی مقر است که مالک خانه نیست و مستاجر است</w:t>
      </w:r>
      <w:r>
        <w:rPr>
          <w:rFonts w:cs="B Nazanin" w:hint="cs"/>
          <w:sz w:val="26"/>
          <w:szCs w:val="26"/>
          <w:rtl/>
          <w:lang w:bidi="fa-IR"/>
        </w:rPr>
        <w:t xml:space="preserve">، </w:t>
      </w:r>
      <w:r w:rsidR="001C0BB7">
        <w:rPr>
          <w:rFonts w:cs="B Nazanin" w:hint="cs"/>
          <w:sz w:val="26"/>
          <w:szCs w:val="26"/>
          <w:rtl/>
          <w:lang w:bidi="fa-IR"/>
        </w:rPr>
        <w:t xml:space="preserve">اقرار </w:t>
      </w:r>
      <w:r>
        <w:rPr>
          <w:rFonts w:cs="B Nazanin" w:hint="cs"/>
          <w:sz w:val="26"/>
          <w:szCs w:val="26"/>
          <w:rtl/>
          <w:lang w:bidi="fa-IR"/>
        </w:rPr>
        <w:t xml:space="preserve">کرده که </w:t>
      </w:r>
      <w:r w:rsidR="00522659">
        <w:rPr>
          <w:rFonts w:cs="B Nazanin" w:hint="cs"/>
          <w:sz w:val="26"/>
          <w:szCs w:val="26"/>
          <w:rtl/>
          <w:lang w:bidi="fa-IR"/>
        </w:rPr>
        <w:t>ید امانی</w:t>
      </w:r>
      <w:r>
        <w:rPr>
          <w:rFonts w:cs="B Nazanin" w:hint="cs"/>
          <w:sz w:val="26"/>
          <w:szCs w:val="26"/>
          <w:rtl/>
          <w:lang w:bidi="fa-IR"/>
        </w:rPr>
        <w:t xml:space="preserve"> دارد؛</w:t>
      </w:r>
      <w:r w:rsidR="00522659">
        <w:rPr>
          <w:rFonts w:cs="B Nazanin" w:hint="cs"/>
          <w:sz w:val="26"/>
          <w:szCs w:val="26"/>
          <w:rtl/>
          <w:lang w:bidi="fa-IR"/>
        </w:rPr>
        <w:t xml:space="preserve"> این ید امانی در واقع همان ید مالک اصلی محسوب می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522659">
        <w:rPr>
          <w:rFonts w:cs="B Nazanin" w:hint="cs"/>
          <w:sz w:val="26"/>
          <w:szCs w:val="26"/>
          <w:rtl/>
          <w:lang w:bidi="fa-IR"/>
        </w:rPr>
        <w:t>شود</w:t>
      </w:r>
      <w:r>
        <w:rPr>
          <w:rFonts w:cs="B Nazanin" w:hint="cs"/>
          <w:sz w:val="26"/>
          <w:szCs w:val="26"/>
          <w:rtl/>
          <w:lang w:bidi="fa-IR"/>
        </w:rPr>
        <w:t>؛</w:t>
      </w:r>
      <w:r w:rsidR="00522659">
        <w:rPr>
          <w:rFonts w:cs="B Nazanin" w:hint="cs"/>
          <w:sz w:val="26"/>
          <w:szCs w:val="26"/>
          <w:rtl/>
          <w:lang w:bidi="fa-IR"/>
        </w:rPr>
        <w:t xml:space="preserve"> زیرا مالک اصلی است که </w:t>
      </w:r>
      <w:r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cs="B Nazanin" w:hint="cs"/>
          <w:sz w:val="26"/>
          <w:szCs w:val="26"/>
          <w:rtl/>
          <w:lang w:bidi="fa-IR"/>
        </w:rPr>
        <w:t xml:space="preserve">مستاجر </w:t>
      </w:r>
      <w:r w:rsidR="00522659">
        <w:rPr>
          <w:rFonts w:cs="B Nazanin" w:hint="cs"/>
          <w:sz w:val="26"/>
          <w:szCs w:val="26"/>
          <w:rtl/>
          <w:lang w:bidi="fa-IR"/>
        </w:rPr>
        <w:t xml:space="preserve">اذن </w:t>
      </w:r>
      <w:r>
        <w:rPr>
          <w:rFonts w:cs="B Nazanin" w:hint="cs"/>
          <w:sz w:val="26"/>
          <w:szCs w:val="26"/>
          <w:rtl/>
          <w:lang w:bidi="fa-IR"/>
        </w:rPr>
        <w:t xml:space="preserve">داده </w:t>
      </w:r>
      <w:r w:rsidR="00522659">
        <w:rPr>
          <w:rFonts w:cs="B Nazanin" w:hint="cs"/>
          <w:sz w:val="26"/>
          <w:szCs w:val="26"/>
          <w:rtl/>
          <w:lang w:bidi="fa-IR"/>
        </w:rPr>
        <w:t xml:space="preserve">و </w:t>
      </w:r>
      <w:r>
        <w:rPr>
          <w:rFonts w:cs="B Nazanin" w:hint="cs"/>
          <w:sz w:val="26"/>
          <w:szCs w:val="26"/>
          <w:rtl/>
          <w:lang w:bidi="fa-IR"/>
        </w:rPr>
        <w:t xml:space="preserve">وی </w:t>
      </w:r>
      <w:r w:rsidR="00522659">
        <w:rPr>
          <w:rFonts w:cs="B Nazanin" w:hint="cs"/>
          <w:sz w:val="26"/>
          <w:szCs w:val="26"/>
          <w:rtl/>
          <w:lang w:bidi="fa-IR"/>
        </w:rPr>
        <w:t xml:space="preserve">از طرف او ماذون شده است. مثل وکیل که </w:t>
      </w:r>
      <w:r w:rsidR="001C0BB7">
        <w:rPr>
          <w:rFonts w:cs="B Nazanin" w:hint="cs"/>
          <w:sz w:val="26"/>
          <w:szCs w:val="26"/>
          <w:rtl/>
          <w:lang w:bidi="fa-IR"/>
        </w:rPr>
        <w:t xml:space="preserve">ید </w:t>
      </w:r>
      <w:r>
        <w:rPr>
          <w:rFonts w:cs="B Nazanin" w:hint="cs"/>
          <w:sz w:val="26"/>
          <w:szCs w:val="26"/>
          <w:rtl/>
          <w:lang w:bidi="fa-IR"/>
        </w:rPr>
        <w:t>او نیز</w:t>
      </w:r>
      <w:r w:rsidR="00522659">
        <w:rPr>
          <w:rFonts w:cs="B Nazanin" w:hint="cs"/>
          <w:sz w:val="26"/>
          <w:szCs w:val="26"/>
          <w:rtl/>
          <w:lang w:bidi="fa-IR"/>
        </w:rPr>
        <w:t xml:space="preserve"> همان ید موکل است.</w:t>
      </w:r>
    </w:p>
    <w:p w14:paraId="1134575E" w14:textId="57DEF46A" w:rsidR="00BF2DDC" w:rsidRDefault="00522659" w:rsidP="001C0BB7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حالا که ف</w:t>
      </w:r>
      <w:r w:rsidR="001C0BB7">
        <w:rPr>
          <w:rFonts w:cs="B Nazanin" w:hint="cs"/>
          <w:sz w:val="26"/>
          <w:szCs w:val="26"/>
          <w:rtl/>
          <w:lang w:bidi="fa-IR"/>
        </w:rPr>
        <w:t>همیدیم ید مستاجر ید امانی است و</w:t>
      </w:r>
      <w:r>
        <w:rPr>
          <w:rFonts w:cs="B Nazanin" w:hint="cs"/>
          <w:sz w:val="26"/>
          <w:szCs w:val="26"/>
          <w:rtl/>
          <w:lang w:bidi="fa-IR"/>
        </w:rPr>
        <w:t xml:space="preserve"> همان</w:t>
      </w:r>
      <w:r w:rsidR="001C0BB7">
        <w:rPr>
          <w:rFonts w:cs="B Nazanin" w:hint="cs"/>
          <w:sz w:val="26"/>
          <w:szCs w:val="26"/>
          <w:rtl/>
          <w:lang w:bidi="fa-IR"/>
        </w:rPr>
        <w:t>ند</w:t>
      </w:r>
      <w:r>
        <w:rPr>
          <w:rFonts w:cs="B Nazanin" w:hint="cs"/>
          <w:sz w:val="26"/>
          <w:szCs w:val="26"/>
          <w:rtl/>
          <w:lang w:bidi="fa-IR"/>
        </w:rPr>
        <w:t xml:space="preserve"> ید مالک اصلی است</w:t>
      </w:r>
      <w:r w:rsidR="001C0BB7">
        <w:rPr>
          <w:rFonts w:cs="B Nazanin" w:hint="cs"/>
          <w:sz w:val="26"/>
          <w:szCs w:val="26"/>
          <w:rtl/>
          <w:lang w:bidi="fa-IR"/>
        </w:rPr>
        <w:t>، دیگر</w:t>
      </w:r>
      <w:r>
        <w:rPr>
          <w:rFonts w:cs="B Nazanin" w:hint="cs"/>
          <w:sz w:val="26"/>
          <w:szCs w:val="26"/>
          <w:rtl/>
          <w:lang w:bidi="fa-IR"/>
        </w:rPr>
        <w:t xml:space="preserve"> ید او اعتباری </w:t>
      </w:r>
      <w:r w:rsidR="001C0BB7">
        <w:rPr>
          <w:rFonts w:cs="B Nazanin" w:hint="cs"/>
          <w:sz w:val="26"/>
          <w:szCs w:val="26"/>
          <w:rtl/>
          <w:lang w:bidi="fa-IR"/>
        </w:rPr>
        <w:t>نخواهد داشت</w:t>
      </w:r>
      <w:r>
        <w:rPr>
          <w:rFonts w:cs="B Nazanin" w:hint="cs"/>
          <w:sz w:val="26"/>
          <w:szCs w:val="26"/>
          <w:rtl/>
          <w:lang w:bidi="fa-IR"/>
        </w:rPr>
        <w:t xml:space="preserve"> و آنچه که معتبر است ید مالک اصلی است. </w:t>
      </w:r>
    </w:p>
    <w:p w14:paraId="2053AF47" w14:textId="77777777" w:rsidR="000F55A4" w:rsidRDefault="004D6574" w:rsidP="000F55A4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نقد ما بر فرمایش ایشان این بود که نگاه ما به استیلاء بر منافع متفاوت است. وقتی که شخصی خانه ای را اجاره می</w:t>
      </w:r>
      <w:r w:rsidR="001C0BB7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کند و در آن خانه می نشیند نسبت به منافع آن خانه مالک</w:t>
      </w:r>
      <w:r w:rsidR="001C0BB7">
        <w:rPr>
          <w:rFonts w:cs="B Nazanin" w:hint="cs"/>
          <w:sz w:val="26"/>
          <w:szCs w:val="26"/>
          <w:rtl/>
          <w:lang w:bidi="fa-IR"/>
        </w:rPr>
        <w:t xml:space="preserve"> محسوب</w:t>
      </w:r>
      <w:r>
        <w:rPr>
          <w:rFonts w:cs="B Nazanin" w:hint="cs"/>
          <w:sz w:val="26"/>
          <w:szCs w:val="26"/>
          <w:rtl/>
          <w:lang w:bidi="fa-IR"/>
        </w:rPr>
        <w:t xml:space="preserve"> می</w:t>
      </w:r>
      <w:r w:rsidR="001C0BB7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شود. ما قبول داریم که ید</w:t>
      </w:r>
      <w:r w:rsidR="001C0BB7">
        <w:rPr>
          <w:rFonts w:cs="B Nazanin" w:hint="cs"/>
          <w:sz w:val="26"/>
          <w:szCs w:val="26"/>
          <w:rtl/>
          <w:lang w:bidi="fa-IR"/>
        </w:rPr>
        <w:t xml:space="preserve"> مستاجر بر خانه ی</w:t>
      </w:r>
      <w:r>
        <w:rPr>
          <w:rFonts w:cs="B Nazanin" w:hint="cs"/>
          <w:sz w:val="26"/>
          <w:szCs w:val="26"/>
          <w:rtl/>
          <w:lang w:bidi="fa-IR"/>
        </w:rPr>
        <w:t>د امانی است و ید امانی همان ید مالک اصلی محسوب می</w:t>
      </w:r>
      <w:r w:rsidR="001C0BB7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شود</w:t>
      </w:r>
      <w:r w:rsidR="001C0BB7">
        <w:rPr>
          <w:rFonts w:cs="B Nazanin" w:hint="cs"/>
          <w:sz w:val="26"/>
          <w:szCs w:val="26"/>
          <w:rtl/>
          <w:lang w:bidi="fa-IR"/>
        </w:rPr>
        <w:t>،</w:t>
      </w:r>
      <w:r>
        <w:rPr>
          <w:rFonts w:cs="B Nazanin" w:hint="cs"/>
          <w:sz w:val="26"/>
          <w:szCs w:val="26"/>
          <w:rtl/>
          <w:lang w:bidi="fa-IR"/>
        </w:rPr>
        <w:t xml:space="preserve"> لکن این راجع به عین است</w:t>
      </w:r>
      <w:r w:rsidR="001C0BB7">
        <w:rPr>
          <w:rFonts w:cs="B Nazanin" w:hint="cs"/>
          <w:sz w:val="26"/>
          <w:szCs w:val="26"/>
          <w:rtl/>
          <w:lang w:bidi="fa-IR"/>
        </w:rPr>
        <w:t xml:space="preserve"> و</w:t>
      </w:r>
      <w:r>
        <w:rPr>
          <w:rFonts w:cs="B Nazanin" w:hint="cs"/>
          <w:sz w:val="26"/>
          <w:szCs w:val="26"/>
          <w:rtl/>
          <w:lang w:bidi="fa-IR"/>
        </w:rPr>
        <w:t xml:space="preserve"> نه منافع.</w:t>
      </w:r>
    </w:p>
    <w:p w14:paraId="56CFDC92" w14:textId="77777777" w:rsidR="000F55A4" w:rsidRDefault="004D6574" w:rsidP="000F55A4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منافع موجودات جدایی از عین هستند. ید مستاجر نسبت به منافع ید مالکانه است. </w:t>
      </w:r>
      <w:r w:rsidR="00D63897">
        <w:rPr>
          <w:rFonts w:cs="B Nazanin" w:hint="cs"/>
          <w:sz w:val="26"/>
          <w:szCs w:val="26"/>
          <w:rtl/>
          <w:lang w:bidi="fa-IR"/>
        </w:rPr>
        <w:t>ولی قبول دارد که نسبت به عین مالک نیست. حالا که این منافع تحت استیلاء خارجی اوست و شارع هم این استیلاء</w:t>
      </w:r>
      <w:r w:rsidR="000F55A4">
        <w:rPr>
          <w:rFonts w:cs="B Nazanin" w:hint="cs"/>
          <w:sz w:val="26"/>
          <w:szCs w:val="26"/>
          <w:rtl/>
          <w:lang w:bidi="fa-IR"/>
        </w:rPr>
        <w:t xml:space="preserve"> را اماره بر ملکیت قرار داده،</w:t>
      </w:r>
      <w:r w:rsidR="00D63897">
        <w:rPr>
          <w:rFonts w:cs="B Nazanin" w:hint="cs"/>
          <w:sz w:val="26"/>
          <w:szCs w:val="26"/>
          <w:rtl/>
          <w:lang w:bidi="fa-IR"/>
        </w:rPr>
        <w:t xml:space="preserve"> قول او مطابق قاعده ید</w:t>
      </w:r>
      <w:r w:rsidR="000F55A4">
        <w:rPr>
          <w:rFonts w:cs="B Nazanin" w:hint="cs"/>
          <w:sz w:val="26"/>
          <w:szCs w:val="26"/>
          <w:rtl/>
          <w:lang w:bidi="fa-IR"/>
        </w:rPr>
        <w:t xml:space="preserve"> بوده </w:t>
      </w:r>
      <w:r w:rsidR="00D63897">
        <w:rPr>
          <w:rFonts w:cs="B Nazanin" w:hint="cs"/>
          <w:sz w:val="26"/>
          <w:szCs w:val="26"/>
          <w:rtl/>
          <w:lang w:bidi="fa-IR"/>
        </w:rPr>
        <w:t>و او منکر محسوب می</w:t>
      </w:r>
      <w:r w:rsidR="000F55A4">
        <w:rPr>
          <w:rFonts w:cs="B Nazanin" w:hint="cs"/>
          <w:sz w:val="26"/>
          <w:szCs w:val="26"/>
          <w:rtl/>
          <w:lang w:bidi="fa-IR"/>
        </w:rPr>
        <w:t xml:space="preserve"> شود. بنابراین قول او</w:t>
      </w:r>
      <w:r w:rsidR="00D63897">
        <w:rPr>
          <w:rFonts w:cs="B Nazanin" w:hint="cs"/>
          <w:sz w:val="26"/>
          <w:szCs w:val="26"/>
          <w:rtl/>
          <w:lang w:bidi="fa-IR"/>
        </w:rPr>
        <w:t xml:space="preserve"> با یمین پذیرفته می</w:t>
      </w:r>
      <w:r w:rsidR="000F55A4">
        <w:rPr>
          <w:rFonts w:cs="B Nazanin" w:hint="cs"/>
          <w:sz w:val="26"/>
          <w:szCs w:val="26"/>
          <w:rtl/>
          <w:lang w:bidi="fa-IR"/>
        </w:rPr>
        <w:t xml:space="preserve"> </w:t>
      </w:r>
      <w:r w:rsidR="00D63897">
        <w:rPr>
          <w:rFonts w:cs="B Nazanin" w:hint="cs"/>
          <w:sz w:val="26"/>
          <w:szCs w:val="26"/>
          <w:rtl/>
          <w:lang w:bidi="fa-IR"/>
        </w:rPr>
        <w:t>شود.</w:t>
      </w:r>
    </w:p>
    <w:p w14:paraId="17005AA6" w14:textId="45277763" w:rsidR="004D6574" w:rsidRPr="00E82CEE" w:rsidRDefault="000F55A4" w:rsidP="000F55A4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خلاصه اینکه </w:t>
      </w:r>
      <w:r w:rsidR="00D63897">
        <w:rPr>
          <w:rFonts w:cs="B Nazanin" w:hint="cs"/>
          <w:sz w:val="26"/>
          <w:szCs w:val="26"/>
          <w:rtl/>
          <w:lang w:bidi="fa-IR"/>
        </w:rPr>
        <w:t>ما این تفصیل محقق بجنوردی را نمی</w:t>
      </w:r>
      <w:r>
        <w:rPr>
          <w:rFonts w:cs="B Nazanin" w:hint="cs"/>
          <w:sz w:val="26"/>
          <w:szCs w:val="26"/>
          <w:rtl/>
          <w:lang w:bidi="fa-IR"/>
        </w:rPr>
        <w:t xml:space="preserve"> پذیریم</w:t>
      </w:r>
      <w:r w:rsidR="00D63897">
        <w:rPr>
          <w:rFonts w:cs="B Nazanin" w:hint="cs"/>
          <w:sz w:val="26"/>
          <w:szCs w:val="26"/>
          <w:rtl/>
          <w:lang w:bidi="fa-IR"/>
        </w:rPr>
        <w:t xml:space="preserve">. ایشان بین </w:t>
      </w:r>
      <w:r>
        <w:rPr>
          <w:rFonts w:cs="B Nazanin" w:hint="cs"/>
          <w:sz w:val="26"/>
          <w:szCs w:val="26"/>
          <w:rtl/>
          <w:lang w:bidi="fa-IR"/>
        </w:rPr>
        <w:t>ید بر عین و منافع خلط کرده است.</w:t>
      </w:r>
      <w:bookmarkStart w:id="0" w:name="_GoBack"/>
      <w:bookmarkEnd w:id="0"/>
    </w:p>
    <w:sectPr w:rsidR="004D6574" w:rsidRPr="00E82CEE" w:rsidSect="00381C8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0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D4707" w14:textId="77777777" w:rsidR="00BF5077" w:rsidRDefault="00BF5077" w:rsidP="00CF2919">
      <w:pPr>
        <w:spacing w:after="0" w:line="240" w:lineRule="auto"/>
      </w:pPr>
      <w:r>
        <w:separator/>
      </w:r>
    </w:p>
  </w:endnote>
  <w:endnote w:type="continuationSeparator" w:id="0">
    <w:p w14:paraId="3DE08CFB" w14:textId="77777777" w:rsidR="00BF5077" w:rsidRDefault="00BF5077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4D6574" w:rsidRDefault="004D6574">
        <w:pPr>
          <w:pStyle w:val="Footer"/>
        </w:pP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70E4B2BD" w:rsidR="004D6574" w:rsidRPr="00CF7FDF" w:rsidRDefault="004D6574" w:rsidP="00CF7FDF">
                              <w:pPr>
                                <w:bidi/>
                                <w:jc w:val="center"/>
                                <w:rPr>
                                  <w:rFonts w:cs="B Nazanin"/>
                                  <w:rtl/>
                                  <w:cs/>
                                </w:rPr>
                              </w:pPr>
                              <w:r w:rsidRPr="00CF7FDF">
                                <w:rPr>
                                  <w:rFonts w:cs="B Nazanin"/>
                                </w:rPr>
                                <w:fldChar w:fldCharType="begin"/>
                              </w:r>
                              <w:r w:rsidRPr="00CF7FDF">
                                <w:rPr>
                                  <w:rFonts w:cs="B Nazanin"/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separate"/>
                              </w:r>
                              <w:r w:rsidR="008435A9" w:rsidRPr="008435A9">
                                <w:rPr>
                                  <w:rFonts w:cs="B Nazanin"/>
                                  <w:noProof/>
                                  <w:rtl/>
                                  <w:lang w:val="fa-IR" w:bidi="fa-IR"/>
                                </w:rPr>
                                <w:t>105</w: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70E4B2BD" w:rsidR="004D6574" w:rsidRPr="00CF7FDF" w:rsidRDefault="004D6574" w:rsidP="00CF7FDF">
                        <w:pPr>
                          <w:bidi/>
                          <w:jc w:val="center"/>
                          <w:rPr>
                            <w:rFonts w:cs="B Nazanin"/>
                            <w:rtl/>
                            <w:cs/>
                          </w:rPr>
                        </w:pPr>
                        <w:r w:rsidRPr="00CF7FDF">
                          <w:rPr>
                            <w:rFonts w:cs="B Nazanin"/>
                          </w:rPr>
                          <w:fldChar w:fldCharType="begin"/>
                        </w:r>
                        <w:r w:rsidRPr="00CF7FDF">
                          <w:rPr>
                            <w:rFonts w:cs="B Nazanin"/>
                            <w:rtl/>
                            <w:cs/>
                          </w:rPr>
                          <w:instrText>PAGE    \* MERGEFORMAT</w:instrText>
                        </w:r>
                        <w:r w:rsidRPr="00CF7FDF">
                          <w:rPr>
                            <w:rFonts w:cs="B Nazanin"/>
                          </w:rPr>
                          <w:fldChar w:fldCharType="separate"/>
                        </w:r>
                        <w:r w:rsidR="008435A9" w:rsidRPr="008435A9">
                          <w:rPr>
                            <w:rFonts w:cs="B Nazanin"/>
                            <w:noProof/>
                            <w:rtl/>
                            <w:lang w:val="fa-IR" w:bidi="fa-IR"/>
                          </w:rPr>
                          <w:t>105</w:t>
                        </w:r>
                        <w:r w:rsidRPr="00CF7FDF">
                          <w:rPr>
                            <w:rFonts w:cs="B Nazani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2="http://schemas.microsoft.com/office/drawing/2015/10/21/chartex">
              <w:pict>
                <v:shapetype w14:anchorId="6C2BACB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5520A" w14:textId="77777777" w:rsidR="00BF5077" w:rsidRDefault="00BF5077" w:rsidP="00CF2919">
      <w:pPr>
        <w:spacing w:after="0" w:line="240" w:lineRule="auto"/>
      </w:pPr>
      <w:r>
        <w:separator/>
      </w:r>
    </w:p>
  </w:footnote>
  <w:footnote w:type="continuationSeparator" w:id="0">
    <w:p w14:paraId="4D2C1DA4" w14:textId="77777777" w:rsidR="00BF5077" w:rsidRDefault="00BF5077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5A9CCD3E" w:rsidR="004D6574" w:rsidRPr="00CF2919" w:rsidRDefault="004D6574" w:rsidP="00192B0C">
    <w:pPr>
      <w:pStyle w:val="Header"/>
      <w:bidi/>
      <w:rPr>
        <w:rFonts w:cs="B Nazanin"/>
      </w:rPr>
    </w:pPr>
    <w:r>
      <w:rPr>
        <w:rFonts w:cs="B Nazanin" w:hint="cs"/>
        <w:rtl/>
      </w:rPr>
      <w:t>قواعد فقهیه / قاعده الید ..................................................................................................................................................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>خارج فقه، دو شنبه، 24/12/94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7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31EC"/>
    <w:rsid w:val="000C64D0"/>
    <w:rsid w:val="000D43E4"/>
    <w:rsid w:val="000E49E1"/>
    <w:rsid w:val="000E7D89"/>
    <w:rsid w:val="000F55A4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BB7"/>
    <w:rsid w:val="001C1456"/>
    <w:rsid w:val="001C221F"/>
    <w:rsid w:val="001C466F"/>
    <w:rsid w:val="001C631F"/>
    <w:rsid w:val="001C703D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A14"/>
    <w:rsid w:val="002F3BD5"/>
    <w:rsid w:val="002F489A"/>
    <w:rsid w:val="002F5548"/>
    <w:rsid w:val="00300BCE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2B08"/>
    <w:rsid w:val="00365A96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57EF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30E7C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16A"/>
    <w:rsid w:val="00614558"/>
    <w:rsid w:val="00622D72"/>
    <w:rsid w:val="006258C3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966F5"/>
    <w:rsid w:val="006A0424"/>
    <w:rsid w:val="006A491C"/>
    <w:rsid w:val="006A4C20"/>
    <w:rsid w:val="006A7867"/>
    <w:rsid w:val="006B0E53"/>
    <w:rsid w:val="006B1D7E"/>
    <w:rsid w:val="006B23E3"/>
    <w:rsid w:val="006C3B46"/>
    <w:rsid w:val="006C5BCE"/>
    <w:rsid w:val="006D79F7"/>
    <w:rsid w:val="006E10E8"/>
    <w:rsid w:val="006E2731"/>
    <w:rsid w:val="006F02B9"/>
    <w:rsid w:val="006F1091"/>
    <w:rsid w:val="006F3278"/>
    <w:rsid w:val="00700BCB"/>
    <w:rsid w:val="00703E75"/>
    <w:rsid w:val="00703F24"/>
    <w:rsid w:val="0070470F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35A9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72421"/>
    <w:rsid w:val="0088009C"/>
    <w:rsid w:val="00880EBE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49"/>
    <w:rsid w:val="00A732E0"/>
    <w:rsid w:val="00A73D84"/>
    <w:rsid w:val="00A745C9"/>
    <w:rsid w:val="00A75C42"/>
    <w:rsid w:val="00A761FB"/>
    <w:rsid w:val="00A80C3C"/>
    <w:rsid w:val="00A8636F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B00A6B"/>
    <w:rsid w:val="00B06410"/>
    <w:rsid w:val="00B06D7D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1C67"/>
    <w:rsid w:val="00BD3975"/>
    <w:rsid w:val="00BD4ACA"/>
    <w:rsid w:val="00BD7D8E"/>
    <w:rsid w:val="00BE10A6"/>
    <w:rsid w:val="00BE584F"/>
    <w:rsid w:val="00BF2DDC"/>
    <w:rsid w:val="00BF42A7"/>
    <w:rsid w:val="00BF47F7"/>
    <w:rsid w:val="00BF5077"/>
    <w:rsid w:val="00BF6C4C"/>
    <w:rsid w:val="00BF6FA3"/>
    <w:rsid w:val="00C0025C"/>
    <w:rsid w:val="00C00B6F"/>
    <w:rsid w:val="00C03680"/>
    <w:rsid w:val="00C05012"/>
    <w:rsid w:val="00C113B0"/>
    <w:rsid w:val="00C124C7"/>
    <w:rsid w:val="00C14E4C"/>
    <w:rsid w:val="00C2003C"/>
    <w:rsid w:val="00C23296"/>
    <w:rsid w:val="00C2615A"/>
    <w:rsid w:val="00C33FB1"/>
    <w:rsid w:val="00C409F7"/>
    <w:rsid w:val="00C52401"/>
    <w:rsid w:val="00C5536C"/>
    <w:rsid w:val="00C60BB7"/>
    <w:rsid w:val="00C655E4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9675B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F2919"/>
    <w:rsid w:val="00CF7FDF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6232"/>
    <w:rsid w:val="00D8207C"/>
    <w:rsid w:val="00D82156"/>
    <w:rsid w:val="00D82849"/>
    <w:rsid w:val="00D86E03"/>
    <w:rsid w:val="00D909D8"/>
    <w:rsid w:val="00D94994"/>
    <w:rsid w:val="00DA1B1A"/>
    <w:rsid w:val="00DA1CF7"/>
    <w:rsid w:val="00DA2634"/>
    <w:rsid w:val="00DA4591"/>
    <w:rsid w:val="00DB1564"/>
    <w:rsid w:val="00DC33BF"/>
    <w:rsid w:val="00DC4181"/>
    <w:rsid w:val="00DC4C2C"/>
    <w:rsid w:val="00DC7DB3"/>
    <w:rsid w:val="00DD3F6A"/>
    <w:rsid w:val="00DE39CC"/>
    <w:rsid w:val="00DE6597"/>
    <w:rsid w:val="00DF1249"/>
    <w:rsid w:val="00DF34FB"/>
    <w:rsid w:val="00DF614F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3721"/>
    <w:rsid w:val="00EE5A09"/>
    <w:rsid w:val="00EF649C"/>
    <w:rsid w:val="00EF6F9D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9195E"/>
    <w:rsid w:val="00FA4350"/>
    <w:rsid w:val="00FA5C2A"/>
    <w:rsid w:val="00FB6971"/>
    <w:rsid w:val="00FB79AC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4DA0-1E9B-4817-8E92-EC64518F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9</cp:revision>
  <dcterms:created xsi:type="dcterms:W3CDTF">2016-04-16T02:01:00Z</dcterms:created>
  <dcterms:modified xsi:type="dcterms:W3CDTF">2016-04-24T08:30:00Z</dcterms:modified>
</cp:coreProperties>
</file>