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9A8" w:rsidRPr="00D155D7" w:rsidRDefault="007569A8" w:rsidP="00D155D7">
      <w:pPr>
        <w:bidi/>
        <w:ind w:firstLine="288"/>
        <w:jc w:val="both"/>
        <w:rPr>
          <w:rFonts w:cs="B Nazanin"/>
          <w:sz w:val="28"/>
          <w:szCs w:val="28"/>
          <w:rtl/>
          <w:lang w:bidi="fa-IR"/>
        </w:rPr>
      </w:pPr>
      <w:r w:rsidRPr="00D155D7">
        <w:rPr>
          <w:rFonts w:cs="B Nazanin" w:hint="cs"/>
          <w:sz w:val="28"/>
          <w:szCs w:val="28"/>
          <w:rtl/>
          <w:lang w:bidi="fa-IR"/>
        </w:rPr>
        <w:t>بسم الله الرحمن الرحیم</w:t>
      </w:r>
    </w:p>
    <w:p w:rsidR="007569A8" w:rsidRPr="00D155D7" w:rsidRDefault="007569A8" w:rsidP="00D155D7">
      <w:pPr>
        <w:bidi/>
        <w:ind w:firstLine="288"/>
        <w:jc w:val="both"/>
        <w:rPr>
          <w:rFonts w:cs="B Nazanin"/>
          <w:sz w:val="28"/>
          <w:szCs w:val="28"/>
          <w:rtl/>
          <w:lang w:bidi="fa-IR"/>
        </w:rPr>
      </w:pPr>
      <w:r w:rsidRPr="00D155D7">
        <w:rPr>
          <w:rFonts w:cs="B Nazanin" w:hint="cs"/>
          <w:sz w:val="28"/>
          <w:szCs w:val="28"/>
          <w:rtl/>
          <w:lang w:bidi="fa-IR"/>
        </w:rPr>
        <w:t>درس خارج اصول،</w:t>
      </w:r>
      <w:r w:rsidR="00D12CD0" w:rsidRPr="00D155D7">
        <w:rPr>
          <w:rFonts w:cs="B Nazanin" w:hint="cs"/>
          <w:sz w:val="28"/>
          <w:szCs w:val="28"/>
          <w:rtl/>
          <w:lang w:bidi="fa-IR"/>
        </w:rPr>
        <w:t xml:space="preserve"> سه شنبه</w:t>
      </w:r>
      <w:r w:rsidRPr="00D155D7">
        <w:rPr>
          <w:rFonts w:cs="B Nazanin" w:hint="cs"/>
          <w:sz w:val="28"/>
          <w:szCs w:val="28"/>
          <w:rtl/>
          <w:lang w:bidi="fa-IR"/>
        </w:rPr>
        <w:t xml:space="preserve"> 24/09/1394</w:t>
      </w:r>
    </w:p>
    <w:p w:rsidR="007569A8" w:rsidRPr="00DB6329" w:rsidRDefault="00073CD0" w:rsidP="00D155D7">
      <w:pPr>
        <w:bidi/>
        <w:ind w:firstLine="288"/>
        <w:jc w:val="both"/>
        <w:rPr>
          <w:rFonts w:cs="B Titr"/>
          <w:color w:val="FF0000"/>
          <w:sz w:val="28"/>
          <w:szCs w:val="28"/>
          <w:rtl/>
          <w:lang w:bidi="fa-IR"/>
        </w:rPr>
      </w:pPr>
      <w:r w:rsidRPr="00DB6329">
        <w:rPr>
          <w:rFonts w:cs="B Titr" w:hint="cs"/>
          <w:color w:val="FF0000"/>
          <w:sz w:val="28"/>
          <w:szCs w:val="28"/>
          <w:rtl/>
          <w:lang w:bidi="fa-IR"/>
        </w:rPr>
        <w:t>بررسی کلمات اشاعره</w:t>
      </w:r>
    </w:p>
    <w:p w:rsidR="007569A8" w:rsidRPr="00D155D7" w:rsidRDefault="007569A8" w:rsidP="00D155D7">
      <w:pPr>
        <w:bidi/>
        <w:ind w:firstLine="288"/>
        <w:jc w:val="both"/>
        <w:rPr>
          <w:rFonts w:cs="B Nazanin"/>
          <w:sz w:val="28"/>
          <w:szCs w:val="28"/>
          <w:rtl/>
          <w:lang w:bidi="fa-IR"/>
        </w:rPr>
      </w:pPr>
      <w:r w:rsidRPr="00D155D7">
        <w:rPr>
          <w:rFonts w:cs="B Nazanin" w:hint="cs"/>
          <w:sz w:val="28"/>
          <w:szCs w:val="28"/>
          <w:rtl/>
          <w:lang w:bidi="fa-IR"/>
        </w:rPr>
        <w:t xml:space="preserve">بحث ما رسیده بود به مصالحه بین اشاعره و معتزله، اشاعره قائل بودند به اختلاف طلب و اراده و معتزله قائل بودند به وحدت این دو، </w:t>
      </w:r>
      <w:r w:rsidRPr="00D155D7">
        <w:rPr>
          <w:rFonts w:cs="B Nazanin" w:hint="cs"/>
          <w:color w:val="000080"/>
          <w:sz w:val="28"/>
          <w:szCs w:val="28"/>
          <w:rtl/>
          <w:lang w:bidi="fa-IR"/>
        </w:rPr>
        <w:t>صاحب کفایه به دنبال این بود که</w:t>
      </w:r>
      <w:r w:rsidRPr="00D155D7">
        <w:rPr>
          <w:rFonts w:cs="B Nazanin" w:hint="cs"/>
          <w:sz w:val="28"/>
          <w:szCs w:val="28"/>
          <w:rtl/>
          <w:lang w:bidi="fa-IR"/>
        </w:rPr>
        <w:t xml:space="preserve"> وحدتی ایجاد بکند لذا فرمود که طلب حقیقی</w:t>
      </w:r>
      <w:r w:rsidR="00D155D7">
        <w:rPr>
          <w:rFonts w:cs="B Nazanin" w:hint="cs"/>
          <w:sz w:val="28"/>
          <w:szCs w:val="28"/>
          <w:rtl/>
          <w:lang w:bidi="fa-IR"/>
        </w:rPr>
        <w:t xml:space="preserve"> عین اراده حقیقیه است و طلب انشا</w:t>
      </w:r>
      <w:r w:rsidRPr="00D155D7">
        <w:rPr>
          <w:rFonts w:cs="B Nazanin" w:hint="cs"/>
          <w:sz w:val="28"/>
          <w:szCs w:val="28"/>
          <w:rtl/>
          <w:lang w:bidi="fa-IR"/>
        </w:rPr>
        <w:t>ئی عین اراده انشائیه، پس به حسب واقع تفاوتی ندارند لکن به حسب انصراف وقتی می گوییم «طلب» انصراف دارد به طلب انشائی و وقتی می گوییم «اراده» این انصراف دارد به اراده حقیقیه.</w:t>
      </w:r>
      <w:r w:rsidR="00D155D7" w:rsidRPr="00D155D7">
        <w:rPr>
          <w:rStyle w:val="FooterChar"/>
          <w:rFonts w:cs="B Nazanin"/>
          <w:color w:val="000000"/>
          <w:sz w:val="28"/>
          <w:szCs w:val="28"/>
          <w:rtl/>
          <w:lang w:bidi="fa-IR"/>
        </w:rPr>
        <w:t xml:space="preserve"> </w:t>
      </w:r>
      <w:r w:rsidR="00D155D7" w:rsidRPr="00897270">
        <w:rPr>
          <w:rStyle w:val="FootnoteReference"/>
          <w:rFonts w:cs="B Nazanin"/>
          <w:color w:val="000000"/>
          <w:sz w:val="28"/>
          <w:szCs w:val="28"/>
          <w:rtl/>
          <w:lang w:bidi="fa-IR"/>
        </w:rPr>
        <w:footnoteReference w:id="1"/>
      </w:r>
    </w:p>
    <w:p w:rsidR="00D155D7" w:rsidRDefault="00073CD0" w:rsidP="00D155D7">
      <w:pPr>
        <w:bidi/>
        <w:ind w:firstLine="288"/>
        <w:jc w:val="both"/>
        <w:rPr>
          <w:rFonts w:cs="B Nazanin"/>
          <w:sz w:val="28"/>
          <w:szCs w:val="28"/>
          <w:rtl/>
          <w:lang w:bidi="fa-IR"/>
        </w:rPr>
      </w:pPr>
      <w:r w:rsidRPr="00D155D7">
        <w:rPr>
          <w:rFonts w:cs="B Nazanin" w:hint="cs"/>
          <w:sz w:val="28"/>
          <w:szCs w:val="28"/>
          <w:rtl/>
          <w:lang w:bidi="fa-IR"/>
        </w:rPr>
        <w:t>مراجعه ای کردیم به کلماتی که از اشاعره نقل شده است و متوجه شدیم فرمایش آخوند خلاف واقع است و مسئل</w:t>
      </w:r>
      <w:r w:rsidR="00D155D7">
        <w:rPr>
          <w:rFonts w:cs="B Nazanin" w:hint="cs"/>
          <w:sz w:val="28"/>
          <w:szCs w:val="28"/>
          <w:rtl/>
          <w:lang w:bidi="fa-IR"/>
        </w:rPr>
        <w:t>ه</w:t>
      </w:r>
      <w:r w:rsidRPr="00D155D7">
        <w:rPr>
          <w:rFonts w:cs="B Nazanin" w:hint="cs"/>
          <w:sz w:val="28"/>
          <w:szCs w:val="28"/>
          <w:rtl/>
          <w:lang w:bidi="fa-IR"/>
        </w:rPr>
        <w:t xml:space="preserve"> به این راحتی ها هم نیست که ایشان فرموده،</w:t>
      </w:r>
      <w:r w:rsidR="007569A8" w:rsidRPr="00D155D7">
        <w:rPr>
          <w:rFonts w:cs="B Nazanin" w:hint="cs"/>
          <w:sz w:val="28"/>
          <w:szCs w:val="28"/>
          <w:rtl/>
          <w:lang w:bidi="fa-IR"/>
        </w:rPr>
        <w:t xml:space="preserve"> </w:t>
      </w:r>
      <w:r w:rsidR="00D155D7">
        <w:rPr>
          <w:rFonts w:cs="B Nazanin" w:hint="cs"/>
          <w:sz w:val="28"/>
          <w:szCs w:val="28"/>
          <w:rtl/>
          <w:lang w:bidi="fa-IR"/>
        </w:rPr>
        <w:t xml:space="preserve">مسئله طلب و اراده در ذیل مباحث کلام الهی در علم کلام مطرح می شود، </w:t>
      </w:r>
      <w:r w:rsidR="007569A8" w:rsidRPr="00D155D7">
        <w:rPr>
          <w:rFonts w:cs="B Nazanin" w:hint="cs"/>
          <w:sz w:val="28"/>
          <w:szCs w:val="28"/>
          <w:rtl/>
          <w:lang w:bidi="fa-IR"/>
        </w:rPr>
        <w:t xml:space="preserve">در آنجا این سوال </w:t>
      </w:r>
      <w:r w:rsidR="00D155D7">
        <w:rPr>
          <w:rFonts w:cs="B Nazanin" w:hint="cs"/>
          <w:sz w:val="28"/>
          <w:szCs w:val="28"/>
          <w:rtl/>
          <w:lang w:bidi="fa-IR"/>
        </w:rPr>
        <w:t>مطرح می شود</w:t>
      </w:r>
      <w:r w:rsidR="007569A8" w:rsidRPr="00D155D7">
        <w:rPr>
          <w:rFonts w:cs="B Nazanin" w:hint="cs"/>
          <w:sz w:val="28"/>
          <w:szCs w:val="28"/>
          <w:rtl/>
          <w:lang w:bidi="fa-IR"/>
        </w:rPr>
        <w:t xml:space="preserve"> که کلام</w:t>
      </w:r>
      <w:r w:rsidR="00D155D7">
        <w:rPr>
          <w:rFonts w:cs="B Nazanin" w:hint="cs"/>
          <w:sz w:val="28"/>
          <w:szCs w:val="28"/>
          <w:rtl/>
          <w:lang w:bidi="fa-IR"/>
        </w:rPr>
        <w:t>ِ</w:t>
      </w:r>
      <w:r w:rsidR="007569A8" w:rsidRPr="00D155D7">
        <w:rPr>
          <w:rFonts w:cs="B Nazanin" w:hint="cs"/>
          <w:sz w:val="28"/>
          <w:szCs w:val="28"/>
          <w:rtl/>
          <w:lang w:bidi="fa-IR"/>
        </w:rPr>
        <w:t xml:space="preserve"> نفسی آیا مصداق علم</w:t>
      </w:r>
      <w:r w:rsidR="00D155D7">
        <w:rPr>
          <w:rFonts w:cs="B Nazanin" w:hint="cs"/>
          <w:sz w:val="28"/>
          <w:szCs w:val="28"/>
          <w:rtl/>
          <w:lang w:bidi="fa-IR"/>
        </w:rPr>
        <w:t xml:space="preserve"> یا قدرت یا صفات دیگر الهی</w:t>
      </w:r>
      <w:r w:rsidR="007569A8" w:rsidRPr="00D155D7">
        <w:rPr>
          <w:rFonts w:cs="B Nazanin" w:hint="cs"/>
          <w:sz w:val="28"/>
          <w:szCs w:val="28"/>
          <w:rtl/>
          <w:lang w:bidi="fa-IR"/>
        </w:rPr>
        <w:t xml:space="preserve"> است</w:t>
      </w:r>
      <w:r w:rsidR="00D155D7">
        <w:rPr>
          <w:rFonts w:cs="B Nazanin" w:hint="cs"/>
          <w:sz w:val="28"/>
          <w:szCs w:val="28"/>
          <w:rtl/>
          <w:lang w:bidi="fa-IR"/>
        </w:rPr>
        <w:t xml:space="preserve"> یا خیر</w:t>
      </w:r>
      <w:r w:rsidR="007569A8" w:rsidRPr="00D155D7">
        <w:rPr>
          <w:rFonts w:cs="B Nazanin" w:hint="cs"/>
          <w:sz w:val="28"/>
          <w:szCs w:val="28"/>
          <w:rtl/>
          <w:lang w:bidi="fa-IR"/>
        </w:rPr>
        <w:t xml:space="preserve">؟ </w:t>
      </w:r>
      <w:r w:rsidR="00D155D7">
        <w:rPr>
          <w:rFonts w:cs="B Nazanin" w:hint="cs"/>
          <w:sz w:val="28"/>
          <w:szCs w:val="28"/>
          <w:rtl/>
          <w:lang w:bidi="fa-IR"/>
        </w:rPr>
        <w:t>پاسخ می دهند</w:t>
      </w:r>
      <w:r w:rsidR="007569A8" w:rsidRPr="00D155D7">
        <w:rPr>
          <w:rFonts w:cs="B Nazanin" w:hint="cs"/>
          <w:sz w:val="28"/>
          <w:szCs w:val="28"/>
          <w:rtl/>
          <w:lang w:bidi="fa-IR"/>
        </w:rPr>
        <w:t xml:space="preserve"> که </w:t>
      </w:r>
      <w:r w:rsidR="00D155D7">
        <w:rPr>
          <w:rFonts w:cs="B Nazanin" w:hint="cs"/>
          <w:sz w:val="28"/>
          <w:szCs w:val="28"/>
          <w:rtl/>
          <w:lang w:bidi="fa-IR"/>
        </w:rPr>
        <w:t xml:space="preserve">کلام الهی </w:t>
      </w:r>
      <w:r w:rsidR="007569A8" w:rsidRPr="00D155D7">
        <w:rPr>
          <w:rFonts w:cs="B Nazanin" w:hint="cs"/>
          <w:sz w:val="28"/>
          <w:szCs w:val="28"/>
          <w:rtl/>
          <w:lang w:bidi="fa-IR"/>
        </w:rPr>
        <w:t xml:space="preserve">مصداق هیچ کدام </w:t>
      </w:r>
      <w:r w:rsidR="00D155D7">
        <w:rPr>
          <w:rFonts w:cs="B Nazanin" w:hint="cs"/>
          <w:sz w:val="28"/>
          <w:szCs w:val="28"/>
          <w:rtl/>
          <w:lang w:bidi="fa-IR"/>
        </w:rPr>
        <w:t>از صفات الهی نیست.</w:t>
      </w:r>
    </w:p>
    <w:p w:rsidR="007569A8" w:rsidRPr="00D155D7" w:rsidRDefault="00D155D7" w:rsidP="00D155D7">
      <w:pPr>
        <w:bidi/>
        <w:ind w:firstLine="288"/>
        <w:jc w:val="both"/>
        <w:rPr>
          <w:rFonts w:cs="B Nazanin"/>
          <w:sz w:val="28"/>
          <w:szCs w:val="28"/>
          <w:rtl/>
          <w:lang w:bidi="fa-IR"/>
        </w:rPr>
      </w:pPr>
      <w:r>
        <w:rPr>
          <w:rFonts w:cs="B Nazanin" w:hint="cs"/>
          <w:sz w:val="28"/>
          <w:szCs w:val="28"/>
          <w:rtl/>
          <w:lang w:bidi="fa-IR"/>
        </w:rPr>
        <w:t>همینجاست که</w:t>
      </w:r>
      <w:r w:rsidR="007569A8" w:rsidRPr="00D155D7">
        <w:rPr>
          <w:rFonts w:cs="B Nazanin" w:hint="cs"/>
          <w:sz w:val="28"/>
          <w:szCs w:val="28"/>
          <w:rtl/>
          <w:lang w:bidi="fa-IR"/>
        </w:rPr>
        <w:t xml:space="preserve"> بحث طلب و اراده هم مطرح می شود</w:t>
      </w:r>
      <w:r>
        <w:rPr>
          <w:rFonts w:cs="B Nazanin" w:hint="cs"/>
          <w:sz w:val="28"/>
          <w:szCs w:val="28"/>
          <w:rtl/>
          <w:lang w:bidi="fa-IR"/>
        </w:rPr>
        <w:t>زیرا کلام تقسیم می شود به خبری و انشائی،</w:t>
      </w:r>
      <w:r w:rsidR="007569A8" w:rsidRPr="00D155D7">
        <w:rPr>
          <w:rFonts w:cs="B Nazanin" w:hint="cs"/>
          <w:sz w:val="28"/>
          <w:szCs w:val="28"/>
          <w:rtl/>
          <w:lang w:bidi="fa-IR"/>
        </w:rPr>
        <w:t xml:space="preserve"> </w:t>
      </w:r>
      <w:r>
        <w:rPr>
          <w:rFonts w:cs="B Nazanin" w:hint="cs"/>
          <w:sz w:val="28"/>
          <w:szCs w:val="28"/>
          <w:rtl/>
          <w:lang w:bidi="fa-IR"/>
        </w:rPr>
        <w:t>یکی از موارد کلام انشائی نیز امر و درخاست از دیگران است که همان طلب است</w:t>
      </w:r>
      <w:r w:rsidR="007569A8" w:rsidRPr="00D155D7">
        <w:rPr>
          <w:rFonts w:cs="B Nazanin" w:hint="cs"/>
          <w:sz w:val="28"/>
          <w:szCs w:val="28"/>
          <w:rtl/>
          <w:lang w:bidi="fa-IR"/>
        </w:rPr>
        <w:t xml:space="preserve">، پس </w:t>
      </w:r>
      <w:r>
        <w:rPr>
          <w:rFonts w:cs="B Nazanin" w:hint="cs"/>
          <w:sz w:val="28"/>
          <w:szCs w:val="28"/>
          <w:rtl/>
          <w:lang w:bidi="fa-IR"/>
        </w:rPr>
        <w:t>«</w:t>
      </w:r>
      <w:r w:rsidR="007569A8" w:rsidRPr="00D155D7">
        <w:rPr>
          <w:rFonts w:cs="B Nazanin" w:hint="cs"/>
          <w:sz w:val="28"/>
          <w:szCs w:val="28"/>
          <w:rtl/>
          <w:lang w:bidi="fa-IR"/>
        </w:rPr>
        <w:t>طلب</w:t>
      </w:r>
      <w:r>
        <w:rPr>
          <w:rFonts w:cs="B Nazanin" w:hint="cs"/>
          <w:sz w:val="28"/>
          <w:szCs w:val="28"/>
          <w:rtl/>
          <w:lang w:bidi="fa-IR"/>
        </w:rPr>
        <w:t>»</w:t>
      </w:r>
      <w:r w:rsidR="007569A8" w:rsidRPr="00D155D7">
        <w:rPr>
          <w:rFonts w:cs="B Nazanin" w:hint="cs"/>
          <w:sz w:val="28"/>
          <w:szCs w:val="28"/>
          <w:rtl/>
          <w:lang w:bidi="fa-IR"/>
        </w:rPr>
        <w:t xml:space="preserve"> همان کلامِ انشائی است که به صورت امر </w:t>
      </w:r>
      <w:r>
        <w:rPr>
          <w:rFonts w:cs="B Nazanin" w:hint="cs"/>
          <w:sz w:val="28"/>
          <w:szCs w:val="28"/>
          <w:rtl/>
          <w:lang w:bidi="fa-IR"/>
        </w:rPr>
        <w:t xml:space="preserve">و درخاست </w:t>
      </w:r>
      <w:r w:rsidR="007569A8" w:rsidRPr="00D155D7">
        <w:rPr>
          <w:rFonts w:cs="B Nazanin" w:hint="cs"/>
          <w:sz w:val="28"/>
          <w:szCs w:val="28"/>
          <w:rtl/>
          <w:lang w:bidi="fa-IR"/>
        </w:rPr>
        <w:t xml:space="preserve">باشد، </w:t>
      </w:r>
      <w:r>
        <w:rPr>
          <w:rFonts w:cs="B Nazanin" w:hint="cs"/>
          <w:sz w:val="28"/>
          <w:szCs w:val="28"/>
          <w:rtl/>
          <w:lang w:bidi="fa-IR"/>
        </w:rPr>
        <w:t>بنابراین</w:t>
      </w:r>
      <w:r w:rsidR="007569A8" w:rsidRPr="00D155D7">
        <w:rPr>
          <w:rFonts w:cs="B Nazanin" w:hint="cs"/>
          <w:sz w:val="28"/>
          <w:szCs w:val="28"/>
          <w:rtl/>
          <w:lang w:bidi="fa-IR"/>
        </w:rPr>
        <w:t xml:space="preserve"> همانطور که کلام</w:t>
      </w:r>
      <w:r>
        <w:rPr>
          <w:rFonts w:cs="B Nazanin" w:hint="cs"/>
          <w:sz w:val="28"/>
          <w:szCs w:val="28"/>
          <w:rtl/>
          <w:lang w:bidi="fa-IR"/>
        </w:rPr>
        <w:t>ِ</w:t>
      </w:r>
      <w:r w:rsidR="007569A8" w:rsidRPr="00D155D7">
        <w:rPr>
          <w:rFonts w:cs="B Nazanin" w:hint="cs"/>
          <w:sz w:val="28"/>
          <w:szCs w:val="28"/>
          <w:rtl/>
          <w:lang w:bidi="fa-IR"/>
        </w:rPr>
        <w:t xml:space="preserve"> نفسی داریم طلب نفسی هم </w:t>
      </w:r>
      <w:r>
        <w:rPr>
          <w:rFonts w:cs="B Nazanin" w:hint="cs"/>
          <w:sz w:val="28"/>
          <w:szCs w:val="28"/>
          <w:rtl/>
          <w:lang w:bidi="fa-IR"/>
        </w:rPr>
        <w:t>باید داشته باشیم زیرا</w:t>
      </w:r>
      <w:r w:rsidR="007569A8" w:rsidRPr="00D155D7">
        <w:rPr>
          <w:rFonts w:cs="B Nazanin" w:hint="cs"/>
          <w:sz w:val="28"/>
          <w:szCs w:val="28"/>
          <w:rtl/>
          <w:lang w:bidi="fa-IR"/>
        </w:rPr>
        <w:t xml:space="preserve"> طلب هم نوعی از کلام محسوب می شود، کلام لفظی هم مسبوق به کلام نفسی است که از صفات باری تعالی است و با اراده و قدرت تفاوت می کند، پس همانطور که کلام نفسی غیر از اراده است، طلب نفسی هم </w:t>
      </w:r>
      <w:r w:rsidR="009E0ADC" w:rsidRPr="00D155D7">
        <w:rPr>
          <w:rFonts w:cs="B Nazanin" w:hint="cs"/>
          <w:sz w:val="28"/>
          <w:szCs w:val="28"/>
          <w:rtl/>
          <w:lang w:bidi="fa-IR"/>
        </w:rPr>
        <w:t>مغایر با اراده است.</w:t>
      </w:r>
    </w:p>
    <w:p w:rsidR="009E0ADC" w:rsidRDefault="009E0ADC" w:rsidP="00D155D7">
      <w:pPr>
        <w:bidi/>
        <w:ind w:firstLine="288"/>
        <w:jc w:val="both"/>
        <w:rPr>
          <w:rFonts w:cs="B Nazanin"/>
          <w:sz w:val="28"/>
          <w:szCs w:val="28"/>
          <w:rtl/>
          <w:lang w:bidi="fa-IR"/>
        </w:rPr>
      </w:pPr>
      <w:r w:rsidRPr="00D155D7">
        <w:rPr>
          <w:rFonts w:cs="B Nazanin" w:hint="cs"/>
          <w:sz w:val="28"/>
          <w:szCs w:val="28"/>
          <w:rtl/>
          <w:lang w:bidi="fa-IR"/>
        </w:rPr>
        <w:t>نتیجه این می شود که طلب نفسی غیر از اراده است و طلب نفسی یک صفتی است از صفات الهی که در ذات خداوند</w:t>
      </w:r>
      <w:r w:rsidR="00D155D7">
        <w:rPr>
          <w:rFonts w:cs="B Nazanin" w:hint="cs"/>
          <w:sz w:val="28"/>
          <w:szCs w:val="28"/>
          <w:rtl/>
          <w:lang w:bidi="fa-IR"/>
        </w:rPr>
        <w:t xml:space="preserve"> است و</w:t>
      </w:r>
      <w:r w:rsidRPr="00D155D7">
        <w:rPr>
          <w:rFonts w:cs="B Nazanin" w:hint="cs"/>
          <w:sz w:val="28"/>
          <w:szCs w:val="28"/>
          <w:rtl/>
          <w:lang w:bidi="fa-IR"/>
        </w:rPr>
        <w:t xml:space="preserve"> مغایر با سایر صفات است، لذا اینکه آخوند گفت طلب حقیقی عین اراده حقیقیه است </w:t>
      </w:r>
      <w:r w:rsidR="00D155D7">
        <w:rPr>
          <w:rFonts w:cs="B Nazanin" w:hint="cs"/>
          <w:sz w:val="28"/>
          <w:szCs w:val="28"/>
          <w:rtl/>
          <w:lang w:bidi="fa-IR"/>
        </w:rPr>
        <w:t>حرفِ</w:t>
      </w:r>
      <w:r w:rsidRPr="00D155D7">
        <w:rPr>
          <w:rFonts w:cs="B Nazanin" w:hint="cs"/>
          <w:sz w:val="28"/>
          <w:szCs w:val="28"/>
          <w:rtl/>
          <w:lang w:bidi="fa-IR"/>
        </w:rPr>
        <w:t xml:space="preserve"> غلطی است</w:t>
      </w:r>
      <w:r w:rsidR="00D155D7">
        <w:rPr>
          <w:rFonts w:cs="B Nazanin" w:hint="cs"/>
          <w:sz w:val="28"/>
          <w:szCs w:val="28"/>
          <w:rtl/>
          <w:lang w:bidi="fa-IR"/>
        </w:rPr>
        <w:t>.</w:t>
      </w:r>
    </w:p>
    <w:p w:rsidR="00D155D7" w:rsidRPr="00DB6329" w:rsidRDefault="00D155D7" w:rsidP="00D155D7">
      <w:pPr>
        <w:bidi/>
        <w:ind w:firstLine="288"/>
        <w:jc w:val="both"/>
        <w:rPr>
          <w:rFonts w:cs="B Titr"/>
          <w:color w:val="FF0000"/>
          <w:sz w:val="28"/>
          <w:szCs w:val="28"/>
          <w:rtl/>
          <w:lang w:bidi="fa-IR"/>
        </w:rPr>
      </w:pPr>
      <w:r w:rsidRPr="00DB6329">
        <w:rPr>
          <w:rFonts w:cs="B Titr" w:hint="cs"/>
          <w:color w:val="FF0000"/>
          <w:sz w:val="28"/>
          <w:szCs w:val="28"/>
          <w:rtl/>
          <w:lang w:bidi="fa-IR"/>
        </w:rPr>
        <w:t>مروری بر نحوه استدلال اشاعره</w:t>
      </w:r>
    </w:p>
    <w:p w:rsidR="009E0ADC" w:rsidRPr="00D155D7" w:rsidRDefault="009E0ADC" w:rsidP="00D155D7">
      <w:pPr>
        <w:bidi/>
        <w:ind w:firstLine="288"/>
        <w:jc w:val="both"/>
        <w:rPr>
          <w:rFonts w:cs="B Nazanin"/>
          <w:sz w:val="28"/>
          <w:szCs w:val="28"/>
          <w:rtl/>
          <w:lang w:bidi="fa-IR"/>
        </w:rPr>
      </w:pPr>
      <w:r w:rsidRPr="00D155D7">
        <w:rPr>
          <w:rFonts w:cs="B Nazanin" w:hint="cs"/>
          <w:sz w:val="28"/>
          <w:szCs w:val="28"/>
          <w:rtl/>
          <w:lang w:bidi="fa-IR"/>
        </w:rPr>
        <w:t xml:space="preserve">این استدلال اشاعره </w:t>
      </w:r>
      <w:r w:rsidR="00D155D7">
        <w:rPr>
          <w:rFonts w:cs="B Nazanin" w:hint="cs"/>
          <w:sz w:val="28"/>
          <w:szCs w:val="28"/>
          <w:rtl/>
          <w:lang w:bidi="fa-IR"/>
        </w:rPr>
        <w:t>بود</w:t>
      </w:r>
      <w:r w:rsidRPr="00D155D7">
        <w:rPr>
          <w:rFonts w:cs="B Nazanin" w:hint="cs"/>
          <w:sz w:val="28"/>
          <w:szCs w:val="28"/>
          <w:rtl/>
          <w:lang w:bidi="fa-IR"/>
        </w:rPr>
        <w:t xml:space="preserve"> بر مغایرت طلب و اراده، نحوه استدلالشان هم بدین صورت است که کلام لفظی مسبوق به کلام نفسی است، کلام نفسی یک صفت و حالتی است در نفس کما اینکه در شعر شاعر آمده : «ان </w:t>
      </w:r>
      <w:r w:rsidRPr="00D155D7">
        <w:rPr>
          <w:rFonts w:cs="B Nazanin" w:hint="cs"/>
          <w:sz w:val="28"/>
          <w:szCs w:val="28"/>
          <w:rtl/>
          <w:lang w:bidi="fa-IR"/>
        </w:rPr>
        <w:lastRenderedPageBreak/>
        <w:t>الکلام لَبالفواد و انما جُعل اللسان علی الفواد دلیلا» پس این کلام لفظی خودش اساس کار نیست، اساس و ریشه آن کلامی است که در نفس است.</w:t>
      </w:r>
    </w:p>
    <w:p w:rsidR="009E0ADC" w:rsidRPr="00D155D7" w:rsidRDefault="009E0ADC" w:rsidP="00D155D7">
      <w:pPr>
        <w:bidi/>
        <w:ind w:firstLine="288"/>
        <w:jc w:val="both"/>
        <w:rPr>
          <w:rFonts w:cs="B Nazanin"/>
          <w:sz w:val="28"/>
          <w:szCs w:val="28"/>
          <w:rtl/>
          <w:lang w:bidi="fa-IR"/>
        </w:rPr>
      </w:pPr>
      <w:r w:rsidRPr="00D155D7">
        <w:rPr>
          <w:rFonts w:cs="B Nazanin" w:hint="cs"/>
          <w:sz w:val="28"/>
          <w:szCs w:val="28"/>
          <w:rtl/>
          <w:lang w:bidi="fa-IR"/>
        </w:rPr>
        <w:t>بعد این بحث مطرح می شود که آیا کلام نفسی عین علم است یا خیر؟ کلام مترادف با علم ا</w:t>
      </w:r>
      <w:r w:rsidR="00D155D7">
        <w:rPr>
          <w:rFonts w:cs="B Nazanin" w:hint="cs"/>
          <w:sz w:val="28"/>
          <w:szCs w:val="28"/>
          <w:rtl/>
          <w:lang w:bidi="fa-IR"/>
        </w:rPr>
        <w:t>ست زیرا کلام در واقع معانی آن صُ</w:t>
      </w:r>
      <w:r w:rsidRPr="00D155D7">
        <w:rPr>
          <w:rFonts w:cs="B Nazanin" w:hint="cs"/>
          <w:sz w:val="28"/>
          <w:szCs w:val="28"/>
          <w:rtl/>
          <w:lang w:bidi="fa-IR"/>
        </w:rPr>
        <w:t xml:space="preserve">وَری </w:t>
      </w:r>
      <w:r w:rsidR="00D155D7">
        <w:rPr>
          <w:rFonts w:cs="B Nazanin" w:hint="cs"/>
          <w:sz w:val="28"/>
          <w:szCs w:val="28"/>
          <w:rtl/>
          <w:lang w:bidi="fa-IR"/>
        </w:rPr>
        <w:t>هستند</w:t>
      </w:r>
      <w:r w:rsidRPr="00D155D7">
        <w:rPr>
          <w:rFonts w:cs="B Nazanin" w:hint="cs"/>
          <w:sz w:val="28"/>
          <w:szCs w:val="28"/>
          <w:rtl/>
          <w:lang w:bidi="fa-IR"/>
        </w:rPr>
        <w:t xml:space="preserve"> که در نفس </w:t>
      </w:r>
      <w:r w:rsidR="00D155D7">
        <w:rPr>
          <w:rFonts w:cs="B Nazanin" w:hint="cs"/>
          <w:sz w:val="28"/>
          <w:szCs w:val="28"/>
          <w:rtl/>
          <w:lang w:bidi="fa-IR"/>
        </w:rPr>
        <w:t>نقش بسته اند</w:t>
      </w:r>
      <w:r w:rsidRPr="00D155D7">
        <w:rPr>
          <w:rFonts w:cs="B Nazanin" w:hint="cs"/>
          <w:sz w:val="28"/>
          <w:szCs w:val="28"/>
          <w:rtl/>
          <w:lang w:bidi="fa-IR"/>
        </w:rPr>
        <w:t xml:space="preserve">، وقتی می گوید «زید قائم» این ابتدا باید برای متکلم معلوم باشد، صورت قیام زید در نزد نفس باید باشد تا بتواند تبدیل به کلام بشود، لذا احتمال دادند که کلام چیزی غیر از علم نباشد، </w:t>
      </w:r>
      <w:r w:rsidR="00D155D7">
        <w:rPr>
          <w:rFonts w:cs="B Nazanin" w:hint="cs"/>
          <w:sz w:val="28"/>
          <w:szCs w:val="28"/>
          <w:rtl/>
          <w:lang w:bidi="fa-IR"/>
        </w:rPr>
        <w:t xml:space="preserve">اشاعره </w:t>
      </w:r>
      <w:r w:rsidRPr="00D155D7">
        <w:rPr>
          <w:rFonts w:cs="B Nazanin" w:hint="cs"/>
          <w:sz w:val="28"/>
          <w:szCs w:val="28"/>
          <w:rtl/>
          <w:lang w:bidi="fa-IR"/>
        </w:rPr>
        <w:t>جواب داده اند که کلام مغایر باعلم و سایر صفات نفسی است.</w:t>
      </w:r>
    </w:p>
    <w:p w:rsidR="009E0ADC" w:rsidRPr="00D155D7" w:rsidRDefault="009E0ADC" w:rsidP="009C270B">
      <w:pPr>
        <w:bidi/>
        <w:ind w:firstLine="288"/>
        <w:jc w:val="both"/>
        <w:rPr>
          <w:rFonts w:cs="B Nazanin"/>
          <w:sz w:val="28"/>
          <w:szCs w:val="28"/>
          <w:rtl/>
          <w:lang w:bidi="fa-IR"/>
        </w:rPr>
      </w:pPr>
      <w:r w:rsidRPr="00D155D7">
        <w:rPr>
          <w:rFonts w:cs="B Nazanin" w:hint="cs"/>
          <w:sz w:val="28"/>
          <w:szCs w:val="28"/>
          <w:rtl/>
          <w:lang w:bidi="fa-IR"/>
        </w:rPr>
        <w:t>به اینجا که رسیدند بحث انشائیات مطرح می شود</w:t>
      </w:r>
      <w:r w:rsidR="009C270B">
        <w:rPr>
          <w:rFonts w:cs="B Nazanin" w:hint="cs"/>
          <w:sz w:val="28"/>
          <w:szCs w:val="28"/>
          <w:rtl/>
          <w:lang w:bidi="fa-IR"/>
        </w:rPr>
        <w:t xml:space="preserve"> و به تبع آن بحث طلب نیز مطرح می شود که حقیقت طلب لفظی </w:t>
      </w:r>
      <w:r w:rsidR="009C270B" w:rsidRPr="00D155D7">
        <w:rPr>
          <w:rFonts w:cs="B Nazanin" w:hint="cs"/>
          <w:sz w:val="28"/>
          <w:szCs w:val="28"/>
          <w:rtl/>
          <w:lang w:bidi="fa-IR"/>
        </w:rPr>
        <w:t xml:space="preserve">که از انسان صادر می شود </w:t>
      </w:r>
      <w:r w:rsidR="009C270B">
        <w:rPr>
          <w:rFonts w:cs="B Nazanin" w:hint="cs"/>
          <w:sz w:val="28"/>
          <w:szCs w:val="28"/>
          <w:rtl/>
          <w:lang w:bidi="fa-IR"/>
        </w:rPr>
        <w:t>چیست</w:t>
      </w:r>
      <w:r w:rsidRPr="00D155D7">
        <w:rPr>
          <w:rFonts w:cs="B Nazanin" w:hint="cs"/>
          <w:sz w:val="28"/>
          <w:szCs w:val="28"/>
          <w:rtl/>
          <w:lang w:bidi="fa-IR"/>
        </w:rPr>
        <w:t>؟ جواب می دهند که این طلب لفظی هم از مقوله کلام است</w:t>
      </w:r>
      <w:r w:rsidR="009C270B">
        <w:rPr>
          <w:rFonts w:cs="B Nazanin" w:hint="cs"/>
          <w:sz w:val="28"/>
          <w:szCs w:val="28"/>
          <w:rtl/>
          <w:lang w:bidi="fa-IR"/>
        </w:rPr>
        <w:t>، پس همانطور که کلام لفظی مسبوق به کلام نفسی است طلب لفظی هم مسبوق به</w:t>
      </w:r>
      <w:r w:rsidRPr="00D155D7">
        <w:rPr>
          <w:rFonts w:cs="B Nazanin" w:hint="cs"/>
          <w:sz w:val="28"/>
          <w:szCs w:val="28"/>
          <w:rtl/>
          <w:lang w:bidi="fa-IR"/>
        </w:rPr>
        <w:t xml:space="preserve"> طلب نفسی است، وقتی می گوید «اسقنی مائا» ابتدا این طلب در نفسش نقش بسته سپس به صورت الفاظ درآمده است، و همانطور که کلام نفسی هیچ ارتباطی با سایر صفات</w:t>
      </w:r>
      <w:r w:rsidR="009C270B">
        <w:rPr>
          <w:rFonts w:cs="B Nazanin" w:hint="cs"/>
          <w:sz w:val="28"/>
          <w:szCs w:val="28"/>
          <w:rtl/>
          <w:lang w:bidi="fa-IR"/>
        </w:rPr>
        <w:t xml:space="preserve"> الهی</w:t>
      </w:r>
      <w:r w:rsidRPr="00D155D7">
        <w:rPr>
          <w:rFonts w:cs="B Nazanin" w:hint="cs"/>
          <w:sz w:val="28"/>
          <w:szCs w:val="28"/>
          <w:rtl/>
          <w:lang w:bidi="fa-IR"/>
        </w:rPr>
        <w:t xml:space="preserve"> ندارد طلب هم همینطور است و خودش یک صفت مستقل است و از مقوله هیچ کدام از صفات نفسانی نیست.</w:t>
      </w:r>
    </w:p>
    <w:p w:rsidR="003A6FB5" w:rsidRPr="00D155D7" w:rsidRDefault="009E0ADC" w:rsidP="009C270B">
      <w:pPr>
        <w:bidi/>
        <w:ind w:firstLine="288"/>
        <w:jc w:val="both"/>
        <w:rPr>
          <w:rFonts w:cs="B Nazanin"/>
          <w:sz w:val="28"/>
          <w:szCs w:val="28"/>
          <w:rtl/>
          <w:lang w:bidi="fa-IR"/>
        </w:rPr>
      </w:pPr>
      <w:r w:rsidRPr="00D155D7">
        <w:rPr>
          <w:rFonts w:cs="B Nazanin" w:hint="cs"/>
          <w:sz w:val="28"/>
          <w:szCs w:val="28"/>
          <w:rtl/>
          <w:lang w:bidi="fa-IR"/>
        </w:rPr>
        <w:t xml:space="preserve">در </w:t>
      </w:r>
      <w:r w:rsidR="009C270B">
        <w:rPr>
          <w:rFonts w:cs="B Nazanin" w:hint="cs"/>
          <w:sz w:val="28"/>
          <w:szCs w:val="28"/>
          <w:rtl/>
          <w:lang w:bidi="fa-IR"/>
        </w:rPr>
        <w:t>«</w:t>
      </w:r>
      <w:r w:rsidRPr="00D155D7">
        <w:rPr>
          <w:rFonts w:cs="B Nazanin" w:hint="cs"/>
          <w:sz w:val="28"/>
          <w:szCs w:val="28"/>
          <w:rtl/>
          <w:lang w:bidi="fa-IR"/>
        </w:rPr>
        <w:t>کلام</w:t>
      </w:r>
      <w:r w:rsidR="009C270B">
        <w:rPr>
          <w:rFonts w:cs="B Nazanin" w:hint="cs"/>
          <w:sz w:val="28"/>
          <w:szCs w:val="28"/>
          <w:rtl/>
          <w:lang w:bidi="fa-IR"/>
        </w:rPr>
        <w:t>» این شبهه وجود داشت</w:t>
      </w:r>
      <w:r w:rsidRPr="00D155D7">
        <w:rPr>
          <w:rFonts w:cs="B Nazanin" w:hint="cs"/>
          <w:sz w:val="28"/>
          <w:szCs w:val="28"/>
          <w:rtl/>
          <w:lang w:bidi="fa-IR"/>
        </w:rPr>
        <w:t xml:space="preserve"> که ممکن است از خانواده علم باشد، لکن در طلب</w:t>
      </w:r>
      <w:r w:rsidR="003A6FB5" w:rsidRPr="00D155D7">
        <w:rPr>
          <w:rFonts w:cs="B Nazanin" w:hint="cs"/>
          <w:sz w:val="28"/>
          <w:szCs w:val="28"/>
          <w:rtl/>
          <w:lang w:bidi="fa-IR"/>
        </w:rPr>
        <w:t xml:space="preserve"> نفسی</w:t>
      </w:r>
      <w:r w:rsidRPr="00D155D7">
        <w:rPr>
          <w:rFonts w:cs="B Nazanin" w:hint="cs"/>
          <w:sz w:val="28"/>
          <w:szCs w:val="28"/>
          <w:rtl/>
          <w:lang w:bidi="fa-IR"/>
        </w:rPr>
        <w:t xml:space="preserve"> این احتمال را دادند که</w:t>
      </w:r>
      <w:r w:rsidR="009C270B">
        <w:rPr>
          <w:rFonts w:cs="B Nazanin" w:hint="cs"/>
          <w:sz w:val="28"/>
          <w:szCs w:val="28"/>
          <w:rtl/>
          <w:lang w:bidi="fa-IR"/>
        </w:rPr>
        <w:t xml:space="preserve"> ممکن است</w:t>
      </w:r>
      <w:r w:rsidRPr="00D155D7">
        <w:rPr>
          <w:rFonts w:cs="B Nazanin" w:hint="cs"/>
          <w:sz w:val="28"/>
          <w:szCs w:val="28"/>
          <w:rtl/>
          <w:lang w:bidi="fa-IR"/>
        </w:rPr>
        <w:t xml:space="preserve"> </w:t>
      </w:r>
      <w:r w:rsidR="003A6FB5" w:rsidRPr="00D155D7">
        <w:rPr>
          <w:rFonts w:cs="B Nazanin" w:hint="cs"/>
          <w:sz w:val="28"/>
          <w:szCs w:val="28"/>
          <w:rtl/>
          <w:lang w:bidi="fa-IR"/>
        </w:rPr>
        <w:t>از خانواده اراده باشد، انسان قبل از اینکه بگوید «اسقنی مائا» در دلش مطالبه سقی الماء می کند سپس آن را طلب می کند، این مطالبه ای که در دلش نقش بسته همان اراده است، همان اراده سقی الماء مِن الغیر است، لذا از اینجا تصور شده که طلب نف</w:t>
      </w:r>
      <w:r w:rsidR="009C270B">
        <w:rPr>
          <w:rFonts w:cs="B Nazanin" w:hint="cs"/>
          <w:sz w:val="28"/>
          <w:szCs w:val="28"/>
          <w:rtl/>
          <w:lang w:bidi="fa-IR"/>
        </w:rPr>
        <w:t xml:space="preserve">سی عین اراده باشد، </w:t>
      </w:r>
      <w:r w:rsidR="003A6FB5" w:rsidRPr="00D155D7">
        <w:rPr>
          <w:rFonts w:cs="B Nazanin" w:hint="cs"/>
          <w:sz w:val="28"/>
          <w:szCs w:val="28"/>
          <w:rtl/>
          <w:lang w:bidi="fa-IR"/>
        </w:rPr>
        <w:t>اشاعره جواب می دهند که خیر، اینها با هم تفاوت دارند، آن معنایی که از «اسقنی مائا» در ذهن مرتسم هست(طلب) مغایر با اراده است.</w:t>
      </w:r>
    </w:p>
    <w:p w:rsidR="003A6FB5" w:rsidRDefault="003A6FB5" w:rsidP="009C270B">
      <w:pPr>
        <w:bidi/>
        <w:ind w:firstLine="288"/>
        <w:jc w:val="both"/>
        <w:rPr>
          <w:rFonts w:cs="B Nazanin"/>
          <w:sz w:val="28"/>
          <w:szCs w:val="28"/>
          <w:rtl/>
          <w:lang w:bidi="fa-IR"/>
        </w:rPr>
      </w:pPr>
      <w:r w:rsidRPr="00D155D7">
        <w:rPr>
          <w:rFonts w:cs="B Nazanin" w:hint="cs"/>
          <w:sz w:val="28"/>
          <w:szCs w:val="28"/>
          <w:rtl/>
          <w:lang w:bidi="fa-IR"/>
        </w:rPr>
        <w:t xml:space="preserve">غرض این است که </w:t>
      </w:r>
      <w:r w:rsidR="009C270B">
        <w:rPr>
          <w:rFonts w:cs="B Nazanin" w:hint="cs"/>
          <w:sz w:val="28"/>
          <w:szCs w:val="28"/>
          <w:rtl/>
          <w:lang w:bidi="fa-IR"/>
        </w:rPr>
        <w:t>اشاعره</w:t>
      </w:r>
      <w:r w:rsidRPr="00D155D7">
        <w:rPr>
          <w:rFonts w:cs="B Nazanin" w:hint="cs"/>
          <w:sz w:val="28"/>
          <w:szCs w:val="28"/>
          <w:rtl/>
          <w:lang w:bidi="fa-IR"/>
        </w:rPr>
        <w:t xml:space="preserve"> منکر اتحاد طلب و اراده بوده اند و تصریح دارند که طلب نفسی مغایر با اراده است و اینها دو صفت جدا گانه از صفات الهی هستند.</w:t>
      </w:r>
    </w:p>
    <w:p w:rsidR="009C270B" w:rsidRPr="009C270B" w:rsidRDefault="009C270B" w:rsidP="009C270B">
      <w:pPr>
        <w:bidi/>
        <w:ind w:firstLine="288"/>
        <w:jc w:val="both"/>
        <w:rPr>
          <w:rFonts w:cs="B Titr"/>
          <w:sz w:val="28"/>
          <w:szCs w:val="28"/>
          <w:rtl/>
          <w:lang w:bidi="fa-IR"/>
        </w:rPr>
      </w:pPr>
      <w:r w:rsidRPr="009C270B">
        <w:rPr>
          <w:rFonts w:cs="B Titr" w:hint="cs"/>
          <w:sz w:val="28"/>
          <w:szCs w:val="28"/>
          <w:rtl/>
          <w:lang w:bidi="fa-IR"/>
        </w:rPr>
        <w:t>مروری بر کلمات قاضی روزبهان</w:t>
      </w:r>
    </w:p>
    <w:p w:rsidR="003A6FB5" w:rsidRPr="00D155D7" w:rsidRDefault="009C270B" w:rsidP="009C270B">
      <w:pPr>
        <w:bidi/>
        <w:ind w:firstLine="288"/>
        <w:jc w:val="both"/>
        <w:rPr>
          <w:rFonts w:cs="B Nazanin"/>
          <w:sz w:val="28"/>
          <w:szCs w:val="28"/>
          <w:rtl/>
          <w:lang w:bidi="fa-IR"/>
        </w:rPr>
      </w:pPr>
      <w:r>
        <w:rPr>
          <w:rFonts w:cs="B Nazanin" w:hint="cs"/>
          <w:sz w:val="28"/>
          <w:szCs w:val="28"/>
          <w:rtl/>
          <w:lang w:bidi="fa-IR"/>
        </w:rPr>
        <w:t>اصل این بح</w:t>
      </w:r>
      <w:r w:rsidR="003A6FB5" w:rsidRPr="00D155D7">
        <w:rPr>
          <w:rFonts w:cs="B Nazanin" w:hint="cs"/>
          <w:sz w:val="28"/>
          <w:szCs w:val="28"/>
          <w:rtl/>
          <w:lang w:bidi="fa-IR"/>
        </w:rPr>
        <w:t xml:space="preserve">ث را علامه حلی در کتاب «کشف الحق» آورده اند، قاضی روزبهان اصفهانی که از متعصبین اهل سنت بود کتابی نوشت به نام «ابطال الباطل»  که بسیار قلم تندی داشت، سپس قاضی نور الله شوشتری جوابی نوشتند به کتاب قاضی روزبهان به نام «احقاق الحق» که بسیار کتاب تحقیقی و قوی در زمینه مبانی کلامی شیعه است، علامه نجفی مرعشی هم زحمتی کشیدند و تعلیقه مفصلی نوشته اند بر احقاق الحق و در آن تعلیقه هر جا علامه حلی یا قاضی نور الله روایتی نقل کرده باشند ایشان چندین روایت از اهل سنت در تایید آن روایت </w:t>
      </w:r>
      <w:r w:rsidR="003A6FB5" w:rsidRPr="00D155D7">
        <w:rPr>
          <w:rFonts w:cs="B Nazanin" w:hint="cs"/>
          <w:sz w:val="28"/>
          <w:szCs w:val="28"/>
          <w:rtl/>
          <w:lang w:bidi="fa-IR"/>
        </w:rPr>
        <w:lastRenderedPageBreak/>
        <w:t>آورده اند، البته این مباحث مربوط به قبل از ظهور وهابیت است زیرا وهابیت اشاعره و معتزله را هم تکفیر می کنند</w:t>
      </w:r>
      <w:r w:rsidR="00522B80" w:rsidRPr="00D155D7">
        <w:rPr>
          <w:rFonts w:cs="B Nazanin" w:hint="cs"/>
          <w:sz w:val="28"/>
          <w:szCs w:val="28"/>
          <w:rtl/>
          <w:lang w:bidi="fa-IR"/>
        </w:rPr>
        <w:t xml:space="preserve"> که الان محل بحث ما نیست.</w:t>
      </w:r>
    </w:p>
    <w:p w:rsidR="009C270B" w:rsidRDefault="003A6FB5" w:rsidP="009C270B">
      <w:pPr>
        <w:bidi/>
        <w:ind w:firstLine="288"/>
        <w:jc w:val="both"/>
        <w:rPr>
          <w:rFonts w:cs="B Nazanin"/>
          <w:sz w:val="28"/>
          <w:szCs w:val="28"/>
          <w:rtl/>
          <w:lang w:bidi="fa-IR"/>
        </w:rPr>
      </w:pPr>
      <w:r w:rsidRPr="00D155D7">
        <w:rPr>
          <w:rFonts w:cs="B Nazanin" w:hint="cs"/>
          <w:sz w:val="28"/>
          <w:szCs w:val="28"/>
          <w:rtl/>
          <w:lang w:bidi="fa-IR"/>
        </w:rPr>
        <w:t>قاضی روزبهان در آن کتاب چنین آورده: «</w:t>
      </w:r>
      <w:r w:rsidR="00522B80" w:rsidRPr="009C270B">
        <w:rPr>
          <w:rFonts w:cs="B Nazanin" w:hint="cs"/>
          <w:color w:val="000080"/>
          <w:sz w:val="28"/>
          <w:szCs w:val="28"/>
          <w:rtl/>
          <w:lang w:bidi="fa-IR"/>
        </w:rPr>
        <w:t>مذهب الاشاعره ان الله تعالی متکلّم و الدلیل علیه اجماع الانبیاء ، ثم ان الکلام مشترک، تاره یطلق علی المولَّف من الحروف المسموعه(کلام لفظی) و تاره یطلق علی المعنی القائم بالنفس (کلام نفسی) و هو قدیم قائم بذاته تعالی</w:t>
      </w:r>
      <w:r w:rsidR="009C270B" w:rsidRPr="00D155D7">
        <w:rPr>
          <w:rFonts w:cs="B Nazanin" w:hint="cs"/>
          <w:sz w:val="28"/>
          <w:szCs w:val="28"/>
          <w:rtl/>
          <w:lang w:bidi="fa-IR"/>
        </w:rPr>
        <w:t xml:space="preserve"> </w:t>
      </w:r>
      <w:r w:rsidRPr="00D155D7">
        <w:rPr>
          <w:rFonts w:cs="B Nazanin" w:hint="cs"/>
          <w:sz w:val="28"/>
          <w:szCs w:val="28"/>
          <w:rtl/>
          <w:lang w:bidi="fa-IR"/>
        </w:rPr>
        <w:t>»</w:t>
      </w:r>
      <w:r w:rsidR="00522B80" w:rsidRPr="00D155D7">
        <w:rPr>
          <w:rFonts w:cs="B Nazanin" w:hint="cs"/>
          <w:sz w:val="28"/>
          <w:szCs w:val="28"/>
          <w:rtl/>
          <w:lang w:bidi="fa-IR"/>
        </w:rPr>
        <w:t xml:space="preserve"> می گوید هر کلام لفظی مسبوق است به کلام نفسی و کلام نفسی را قدیم می داند، «</w:t>
      </w:r>
      <w:r w:rsidR="00522B80" w:rsidRPr="009C270B">
        <w:rPr>
          <w:rFonts w:cs="B Nazanin" w:hint="cs"/>
          <w:color w:val="000080"/>
          <w:sz w:val="28"/>
          <w:szCs w:val="28"/>
          <w:rtl/>
          <w:lang w:bidi="fa-IR"/>
        </w:rPr>
        <w:t>فلابد من اثباته فنقول اولا لیراجع الشخص الی نفسه اذا اراد ان یتکلم بالکلام فهل یفهم من ذاته انه یرتب المعانی فیعزم علی التکلم بها</w:t>
      </w:r>
      <w:r w:rsidR="00522B80" w:rsidRPr="00D155D7">
        <w:rPr>
          <w:rFonts w:cs="B Nazanin" w:hint="cs"/>
          <w:sz w:val="28"/>
          <w:szCs w:val="28"/>
          <w:rtl/>
          <w:lang w:bidi="fa-IR"/>
        </w:rPr>
        <w:t>» یک کسی که می خواهد حرف بزند واقعیت این است که ابتدا معانی را در ذهن خودش جمع بندی می کند سپس تکلم می کند، این همان کلام نفسی است</w:t>
      </w:r>
      <w:r w:rsidR="009C270B">
        <w:rPr>
          <w:rFonts w:cs="B Nazanin" w:hint="cs"/>
          <w:sz w:val="28"/>
          <w:szCs w:val="28"/>
          <w:rtl/>
          <w:lang w:bidi="fa-IR"/>
        </w:rPr>
        <w:t>.</w:t>
      </w:r>
    </w:p>
    <w:p w:rsidR="003A6FB5" w:rsidRPr="00D155D7" w:rsidRDefault="00522B80" w:rsidP="009C270B">
      <w:pPr>
        <w:bidi/>
        <w:ind w:firstLine="288"/>
        <w:jc w:val="both"/>
        <w:rPr>
          <w:rFonts w:cs="B Nazanin"/>
          <w:sz w:val="28"/>
          <w:szCs w:val="28"/>
          <w:rtl/>
          <w:lang w:bidi="fa-IR"/>
        </w:rPr>
      </w:pPr>
      <w:r w:rsidRPr="00D155D7">
        <w:rPr>
          <w:rFonts w:cs="B Nazanin" w:hint="cs"/>
          <w:sz w:val="28"/>
          <w:szCs w:val="28"/>
          <w:rtl/>
          <w:lang w:bidi="fa-IR"/>
        </w:rPr>
        <w:t>اگر خصم بگوید که این</w:t>
      </w:r>
      <w:r w:rsidR="009C270B">
        <w:rPr>
          <w:rFonts w:cs="B Nazanin" w:hint="cs"/>
          <w:sz w:val="28"/>
          <w:szCs w:val="28"/>
          <w:rtl/>
          <w:lang w:bidi="fa-IR"/>
        </w:rPr>
        <w:t xml:space="preserve"> کلام</w:t>
      </w:r>
      <w:r w:rsidRPr="00D155D7">
        <w:rPr>
          <w:rFonts w:cs="B Nazanin" w:hint="cs"/>
          <w:sz w:val="28"/>
          <w:szCs w:val="28"/>
          <w:rtl/>
          <w:lang w:bidi="fa-IR"/>
        </w:rPr>
        <w:t xml:space="preserve"> همان علم است چه ؟ «</w:t>
      </w:r>
      <w:r w:rsidRPr="009C270B">
        <w:rPr>
          <w:rFonts w:cs="B Nazanin" w:hint="cs"/>
          <w:color w:val="000080"/>
          <w:sz w:val="28"/>
          <w:szCs w:val="28"/>
          <w:rtl/>
          <w:lang w:bidi="fa-IR"/>
        </w:rPr>
        <w:t>قلنا هی غیر العلم لان من جمله الکلام الخبر و قد یخبر الرجل عن ما لا یعلمه بل یعلم خلافه</w:t>
      </w:r>
      <w:r w:rsidRPr="00D155D7">
        <w:rPr>
          <w:rFonts w:cs="B Nazanin" w:hint="cs"/>
          <w:sz w:val="28"/>
          <w:szCs w:val="28"/>
          <w:rtl/>
          <w:lang w:bidi="fa-IR"/>
        </w:rPr>
        <w:t xml:space="preserve">» نمی تواند عین علم باشد زیرا گاهی متکلم می خواهد مطلب دروغی بگوید، علم به خلافش دارد لکن خلاف علمش تکلم می کند، می گوید </w:t>
      </w:r>
      <w:r w:rsidR="009C270B">
        <w:rPr>
          <w:rFonts w:cs="B Nazanin" w:hint="cs"/>
          <w:sz w:val="28"/>
          <w:szCs w:val="28"/>
          <w:rtl/>
          <w:lang w:bidi="fa-IR"/>
        </w:rPr>
        <w:t>«</w:t>
      </w:r>
      <w:r w:rsidRPr="00D155D7">
        <w:rPr>
          <w:rFonts w:cs="B Nazanin" w:hint="cs"/>
          <w:sz w:val="28"/>
          <w:szCs w:val="28"/>
          <w:rtl/>
          <w:lang w:bidi="fa-IR"/>
        </w:rPr>
        <w:t>زید مرده</w:t>
      </w:r>
      <w:r w:rsidR="009C270B">
        <w:rPr>
          <w:rFonts w:cs="B Nazanin" w:hint="cs"/>
          <w:sz w:val="28"/>
          <w:szCs w:val="28"/>
          <w:rtl/>
          <w:lang w:bidi="fa-IR"/>
        </w:rPr>
        <w:t>»</w:t>
      </w:r>
      <w:r w:rsidRPr="00D155D7">
        <w:rPr>
          <w:rFonts w:cs="B Nazanin" w:hint="cs"/>
          <w:sz w:val="28"/>
          <w:szCs w:val="28"/>
          <w:rtl/>
          <w:lang w:bidi="fa-IR"/>
        </w:rPr>
        <w:t xml:space="preserve"> در حالی که می داند زید زنده است «</w:t>
      </w:r>
      <w:r w:rsidRPr="009C270B">
        <w:rPr>
          <w:rFonts w:cs="B Nazanin" w:hint="cs"/>
          <w:color w:val="000080"/>
          <w:sz w:val="28"/>
          <w:szCs w:val="28"/>
          <w:rtl/>
          <w:lang w:bidi="fa-IR"/>
        </w:rPr>
        <w:t>فان قال هو عین الاراده قلنا لا هو غیر الاراده لان من جمله الکلام الامر، و قد یامر الرجل بما لا یریده کالمختبر لعبده</w:t>
      </w:r>
      <w:r w:rsidRPr="00D155D7">
        <w:rPr>
          <w:rFonts w:cs="B Nazanin" w:hint="cs"/>
          <w:sz w:val="28"/>
          <w:szCs w:val="28"/>
          <w:rtl/>
          <w:lang w:bidi="fa-IR"/>
        </w:rPr>
        <w:t>» اگر بگویید عین اراده است باز می گوییم نمی شود، چرا؟ زیرا خیلی وقتها انسان طلب می کند در حالی که در واقع آن را نمی خواهد، مثلا قصدش از طلب امتحان کردن غلامش است نه طلب حقیقی، مانند خداوند که واقعا اراده ای به ذبح اسماعیل نداشت لکن ابراهیم را امر به ذبح نمود، لذا معلوم می شود طلب نفسی با اراده فرق می کند</w:t>
      </w:r>
      <w:r w:rsidR="00FA1E2B" w:rsidRPr="00D155D7">
        <w:rPr>
          <w:rFonts w:cs="B Nazanin" w:hint="cs"/>
          <w:sz w:val="28"/>
          <w:szCs w:val="28"/>
          <w:rtl/>
          <w:lang w:bidi="fa-IR"/>
        </w:rPr>
        <w:t>.</w:t>
      </w:r>
    </w:p>
    <w:p w:rsidR="00EF03B0" w:rsidRDefault="00FA1E2B" w:rsidP="00EF03B0">
      <w:pPr>
        <w:bidi/>
        <w:spacing w:after="0" w:line="240" w:lineRule="auto"/>
        <w:jc w:val="both"/>
        <w:rPr>
          <w:rFonts w:ascii="Times New Roman" w:hAnsi="Times New Roman" w:cs="Times New Roman"/>
          <w:sz w:val="24"/>
          <w:szCs w:val="24"/>
          <w:lang w:bidi="fa-IR"/>
        </w:rPr>
      </w:pPr>
      <w:r w:rsidRPr="00D155D7">
        <w:rPr>
          <w:rFonts w:cs="B Nazanin" w:hint="cs"/>
          <w:sz w:val="28"/>
          <w:szCs w:val="28"/>
          <w:rtl/>
          <w:lang w:bidi="fa-IR"/>
        </w:rPr>
        <w:t>بعد ان قلتی دارد که در این موارد امتحانی که اراده ای وجود ندارد چون اصلا طلبِ حقیقی وجود ندارد، جواب می دهد که خیر، طلب وجود دارد لکن اراده به آن معنی خاص ندارد.</w:t>
      </w:r>
      <w:r w:rsidR="009C270B">
        <w:rPr>
          <w:rFonts w:cs="B Nazanin" w:hint="cs"/>
          <w:sz w:val="28"/>
          <w:szCs w:val="28"/>
          <w:rtl/>
          <w:lang w:bidi="fa-IR"/>
        </w:rPr>
        <w:t xml:space="preserve"> </w:t>
      </w:r>
      <w:r w:rsidRPr="00D155D7">
        <w:rPr>
          <w:rFonts w:cs="B Nazanin" w:hint="cs"/>
          <w:sz w:val="28"/>
          <w:szCs w:val="28"/>
          <w:rtl/>
          <w:lang w:bidi="fa-IR"/>
        </w:rPr>
        <w:t>خلاصه غرض ما از نقل این کلمات از اشاعره این بود که روشن بشود غرض اشاعره از طلبی که م</w:t>
      </w:r>
      <w:bookmarkStart w:id="0" w:name="_GoBack"/>
      <w:bookmarkEnd w:id="0"/>
      <w:r w:rsidRPr="00D155D7">
        <w:rPr>
          <w:rFonts w:cs="B Nazanin" w:hint="cs"/>
          <w:sz w:val="28"/>
          <w:szCs w:val="28"/>
          <w:rtl/>
          <w:lang w:bidi="fa-IR"/>
        </w:rPr>
        <w:t>ی گویند مغایر با اراده است طلب نفسی است نه طلب انشائی به تنهایی.</w:t>
      </w:r>
      <w:r w:rsidR="00EF03B0" w:rsidRPr="00EF03B0">
        <w:rPr>
          <w:rStyle w:val="Footer"/>
          <w:rFonts w:cs="B Nazanin"/>
          <w:color w:val="000000"/>
          <w:sz w:val="28"/>
          <w:szCs w:val="28"/>
          <w:rtl/>
          <w:lang w:bidi="fa-IR"/>
        </w:rPr>
        <w:t xml:space="preserve"> </w:t>
      </w:r>
      <w:r w:rsidR="00EF03B0">
        <w:rPr>
          <w:rStyle w:val="FootnoteReference"/>
          <w:rFonts w:cs="B Nazanin"/>
          <w:color w:val="000000"/>
          <w:sz w:val="28"/>
          <w:szCs w:val="28"/>
          <w:rtl/>
          <w:lang w:bidi="fa-IR"/>
        </w:rPr>
        <w:footnoteReference w:id="2"/>
      </w:r>
      <w:r w:rsidR="00EF03B0">
        <w:rPr>
          <w:rFonts w:ascii="Times New Roman" w:hAnsi="Times New Roman" w:cs="Times New Roman"/>
          <w:sz w:val="24"/>
          <w:szCs w:val="24"/>
          <w:rtl/>
          <w:lang w:bidi="fa-IR"/>
        </w:rPr>
        <w:t xml:space="preserve"> </w:t>
      </w:r>
    </w:p>
    <w:p w:rsidR="00FA1E2B" w:rsidRDefault="00FA1E2B" w:rsidP="00EF03B0">
      <w:pPr>
        <w:bidi/>
        <w:ind w:firstLine="288"/>
        <w:jc w:val="both"/>
        <w:rPr>
          <w:rFonts w:cs="B Nazanin"/>
          <w:sz w:val="28"/>
          <w:szCs w:val="28"/>
          <w:rtl/>
          <w:lang w:bidi="fa-IR"/>
        </w:rPr>
      </w:pPr>
    </w:p>
    <w:p w:rsidR="00DB6329" w:rsidRPr="00D155D7" w:rsidRDefault="00DB6329" w:rsidP="00EF03B0">
      <w:pPr>
        <w:bidi/>
        <w:ind w:firstLine="288"/>
        <w:jc w:val="both"/>
        <w:rPr>
          <w:rFonts w:cs="B Nazanin"/>
          <w:sz w:val="28"/>
          <w:szCs w:val="28"/>
          <w:rtl/>
          <w:lang w:bidi="fa-IR"/>
        </w:rPr>
      </w:pPr>
      <w:r>
        <w:rPr>
          <w:rFonts w:cs="B Nazanin" w:hint="cs"/>
          <w:sz w:val="28"/>
          <w:szCs w:val="28"/>
          <w:rtl/>
          <w:lang w:bidi="fa-IR"/>
        </w:rPr>
        <w:t>مهدی جامعی</w:t>
      </w:r>
    </w:p>
    <w:sectPr w:rsidR="00DB6329" w:rsidRPr="00D155D7" w:rsidSect="00D12CD0">
      <w:footerReference w:type="default" r:id="rId7"/>
      <w:pgSz w:w="12240" w:h="15840"/>
      <w:pgMar w:top="1440" w:right="1440" w:bottom="1440" w:left="1440" w:header="720" w:footer="720" w:gutter="0"/>
      <w:pgNumType w:start="7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F13" w:rsidRDefault="00D57F13" w:rsidP="00D12CD0">
      <w:pPr>
        <w:spacing w:after="0" w:line="240" w:lineRule="auto"/>
      </w:pPr>
      <w:r>
        <w:separator/>
      </w:r>
    </w:p>
  </w:endnote>
  <w:endnote w:type="continuationSeparator" w:id="0">
    <w:p w:rsidR="00D57F13" w:rsidRDefault="00D57F13" w:rsidP="00D12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CD0" w:rsidRDefault="00D12CD0" w:rsidP="00EF03B0">
    <w:pPr>
      <w:pStyle w:val="Footer"/>
      <w:jc w:val="center"/>
    </w:pPr>
  </w:p>
  <w:p w:rsidR="00D12CD0" w:rsidRDefault="00D12C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F13" w:rsidRDefault="00D57F13" w:rsidP="00D12CD0">
      <w:pPr>
        <w:spacing w:after="0" w:line="240" w:lineRule="auto"/>
      </w:pPr>
      <w:r>
        <w:separator/>
      </w:r>
    </w:p>
  </w:footnote>
  <w:footnote w:type="continuationSeparator" w:id="0">
    <w:p w:rsidR="00D57F13" w:rsidRDefault="00D57F13" w:rsidP="00D12CD0">
      <w:pPr>
        <w:spacing w:after="0" w:line="240" w:lineRule="auto"/>
      </w:pPr>
      <w:r>
        <w:continuationSeparator/>
      </w:r>
    </w:p>
  </w:footnote>
  <w:footnote w:id="1">
    <w:p w:rsidR="00D155D7" w:rsidRPr="00C67CE0" w:rsidRDefault="00D155D7" w:rsidP="00D155D7">
      <w:pPr>
        <w:pStyle w:val="FootnoteText"/>
        <w:bidi/>
        <w:rPr>
          <w:rFonts w:cs="B Nazanin"/>
          <w:rtl/>
          <w:lang w:bidi="fa-IR"/>
        </w:rPr>
      </w:pPr>
      <w:r w:rsidRPr="00C67CE0">
        <w:rPr>
          <w:rStyle w:val="FootnoteReference"/>
          <w:rFonts w:cs="B Nazanin"/>
        </w:rPr>
        <w:footnoteRef/>
      </w:r>
      <w:r w:rsidRPr="00C67CE0">
        <w:rPr>
          <w:rFonts w:cs="B Nazanin"/>
        </w:rPr>
        <w:t xml:space="preserve"> </w:t>
      </w:r>
      <w:r w:rsidRPr="00C67CE0">
        <w:rPr>
          <w:rFonts w:cs="B Nazanin" w:hint="cs"/>
          <w:rtl/>
          <w:lang w:bidi="fa-IR"/>
        </w:rPr>
        <w:t xml:space="preserve"> </w:t>
      </w:r>
      <w:hyperlink r:id="rId1" w:history="1">
        <w:r w:rsidRPr="00C67CE0">
          <w:rPr>
            <w:rStyle w:val="Hyperlink"/>
            <w:rFonts w:cs="B Nazanin" w:hint="cs"/>
            <w:rtl/>
            <w:lang w:bidi="fa-IR"/>
          </w:rPr>
          <w:t>کفایه الاصول، محمد کاظم خراسانی، ص64.</w:t>
        </w:r>
      </w:hyperlink>
    </w:p>
  </w:footnote>
  <w:footnote w:id="2">
    <w:p w:rsidR="00EF03B0" w:rsidRDefault="00EF03B0" w:rsidP="00EF03B0">
      <w:pPr>
        <w:pStyle w:val="FootnoteText"/>
        <w:bidi/>
        <w:rPr>
          <w:rFonts w:cs="B Nazanin"/>
          <w:lang w:bidi="fa-IR"/>
        </w:rPr>
      </w:pPr>
      <w:r>
        <w:rPr>
          <w:rStyle w:val="FootnoteReference"/>
          <w:rFonts w:cs="B Nazanin"/>
        </w:rPr>
        <w:footnoteRef/>
      </w:r>
      <w:r>
        <w:rPr>
          <w:rFonts w:cs="B Nazanin"/>
        </w:rPr>
        <w:t xml:space="preserve"> </w:t>
      </w:r>
      <w:r>
        <w:rPr>
          <w:rFonts w:cs="B Nazanin" w:hint="cs"/>
          <w:rtl/>
          <w:lang w:bidi="fa-IR"/>
        </w:rPr>
        <w:t xml:space="preserve"> </w:t>
      </w:r>
      <w:r>
        <w:rPr>
          <w:rFonts w:cs="B Nazanin" w:hint="cs"/>
          <w:rtl/>
          <w:lang w:bidi="fa-IR"/>
        </w:rPr>
        <w:t>تحریر الاصول، سید محمد علی موسوی جزایری، ج1، ص302.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B8A"/>
    <w:rsid w:val="0007278C"/>
    <w:rsid w:val="00073CD0"/>
    <w:rsid w:val="000A0AE7"/>
    <w:rsid w:val="000D49FA"/>
    <w:rsid w:val="00152670"/>
    <w:rsid w:val="00153A9F"/>
    <w:rsid w:val="00180FB6"/>
    <w:rsid w:val="001C5101"/>
    <w:rsid w:val="0022342F"/>
    <w:rsid w:val="002B11F3"/>
    <w:rsid w:val="002D4977"/>
    <w:rsid w:val="00325CBD"/>
    <w:rsid w:val="00374878"/>
    <w:rsid w:val="003A6FB5"/>
    <w:rsid w:val="003F6972"/>
    <w:rsid w:val="00422FDB"/>
    <w:rsid w:val="00451BE4"/>
    <w:rsid w:val="00472143"/>
    <w:rsid w:val="00522B80"/>
    <w:rsid w:val="00525EA9"/>
    <w:rsid w:val="00572495"/>
    <w:rsid w:val="00577182"/>
    <w:rsid w:val="006A2A35"/>
    <w:rsid w:val="006A6899"/>
    <w:rsid w:val="006A7A0D"/>
    <w:rsid w:val="007569A8"/>
    <w:rsid w:val="007F4B6C"/>
    <w:rsid w:val="00807BE3"/>
    <w:rsid w:val="008721F6"/>
    <w:rsid w:val="008974B6"/>
    <w:rsid w:val="00964968"/>
    <w:rsid w:val="009864EB"/>
    <w:rsid w:val="009C270B"/>
    <w:rsid w:val="009D338F"/>
    <w:rsid w:val="009E0ADC"/>
    <w:rsid w:val="00AF2E08"/>
    <w:rsid w:val="00B12B75"/>
    <w:rsid w:val="00BF0D62"/>
    <w:rsid w:val="00C458C6"/>
    <w:rsid w:val="00C64A79"/>
    <w:rsid w:val="00CA4594"/>
    <w:rsid w:val="00CC4940"/>
    <w:rsid w:val="00D12CD0"/>
    <w:rsid w:val="00D155D7"/>
    <w:rsid w:val="00D44CD5"/>
    <w:rsid w:val="00D57F13"/>
    <w:rsid w:val="00D64A16"/>
    <w:rsid w:val="00DB6329"/>
    <w:rsid w:val="00DC5B8A"/>
    <w:rsid w:val="00E012B1"/>
    <w:rsid w:val="00E4168E"/>
    <w:rsid w:val="00E95E51"/>
    <w:rsid w:val="00EF03B0"/>
    <w:rsid w:val="00FA1E2B"/>
    <w:rsid w:val="00FC1D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2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2CD0"/>
  </w:style>
  <w:style w:type="paragraph" w:styleId="Footer">
    <w:name w:val="footer"/>
    <w:basedOn w:val="Normal"/>
    <w:link w:val="FooterChar"/>
    <w:uiPriority w:val="99"/>
    <w:unhideWhenUsed/>
    <w:rsid w:val="00D12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2CD0"/>
  </w:style>
  <w:style w:type="character" w:styleId="Hyperlink">
    <w:name w:val="Hyperlink"/>
    <w:basedOn w:val="DefaultParagraphFont"/>
    <w:uiPriority w:val="99"/>
    <w:unhideWhenUsed/>
    <w:rsid w:val="00D155D7"/>
    <w:rPr>
      <w:color w:val="0000FF"/>
      <w:u w:val="single"/>
    </w:rPr>
  </w:style>
  <w:style w:type="paragraph" w:styleId="FootnoteText">
    <w:name w:val="footnote text"/>
    <w:basedOn w:val="Normal"/>
    <w:link w:val="FootnoteTextChar"/>
    <w:uiPriority w:val="99"/>
    <w:semiHidden/>
    <w:unhideWhenUsed/>
    <w:rsid w:val="00D155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55D7"/>
    <w:rPr>
      <w:sz w:val="20"/>
      <w:szCs w:val="20"/>
    </w:rPr>
  </w:style>
  <w:style w:type="character" w:styleId="FootnoteReference">
    <w:name w:val="footnote reference"/>
    <w:basedOn w:val="DefaultParagraphFont"/>
    <w:uiPriority w:val="99"/>
    <w:semiHidden/>
    <w:unhideWhenUsed/>
    <w:rsid w:val="00D155D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2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2CD0"/>
  </w:style>
  <w:style w:type="paragraph" w:styleId="Footer">
    <w:name w:val="footer"/>
    <w:basedOn w:val="Normal"/>
    <w:link w:val="FooterChar"/>
    <w:uiPriority w:val="99"/>
    <w:unhideWhenUsed/>
    <w:rsid w:val="00D12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2CD0"/>
  </w:style>
  <w:style w:type="character" w:styleId="Hyperlink">
    <w:name w:val="Hyperlink"/>
    <w:basedOn w:val="DefaultParagraphFont"/>
    <w:uiPriority w:val="99"/>
    <w:unhideWhenUsed/>
    <w:rsid w:val="00D155D7"/>
    <w:rPr>
      <w:color w:val="0000FF"/>
      <w:u w:val="single"/>
    </w:rPr>
  </w:style>
  <w:style w:type="paragraph" w:styleId="FootnoteText">
    <w:name w:val="footnote text"/>
    <w:basedOn w:val="Normal"/>
    <w:link w:val="FootnoteTextChar"/>
    <w:uiPriority w:val="99"/>
    <w:semiHidden/>
    <w:unhideWhenUsed/>
    <w:rsid w:val="00D155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55D7"/>
    <w:rPr>
      <w:sz w:val="20"/>
      <w:szCs w:val="20"/>
    </w:rPr>
  </w:style>
  <w:style w:type="character" w:styleId="FootnoteReference">
    <w:name w:val="footnote reference"/>
    <w:basedOn w:val="DefaultParagraphFont"/>
    <w:uiPriority w:val="99"/>
    <w:semiHidden/>
    <w:unhideWhenUsed/>
    <w:rsid w:val="00D155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60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lib.eshia.ir/27004/1/64/&#1575;&#1604;&#1585;&#1575;&#1576;&#1593;&#15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dc:creator>
  <cp:keywords/>
  <dc:description/>
  <cp:lastModifiedBy>درس خارج</cp:lastModifiedBy>
  <cp:revision>8</cp:revision>
  <dcterms:created xsi:type="dcterms:W3CDTF">2015-12-20T05:52:00Z</dcterms:created>
  <dcterms:modified xsi:type="dcterms:W3CDTF">2015-12-20T12:00:00Z</dcterms:modified>
</cp:coreProperties>
</file>