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bidi w:val="1"/>
        <w:rPr/>
      </w:pPr>
      <w:r w:rsidDel="00000000" w:rsidR="00000000" w:rsidRPr="00000000">
        <w:rPr>
          <w:rtl w:val="1"/>
        </w:rPr>
        <w:t xml:space="preserve">باسمه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تعالی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خارج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فقه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</w:t>
      </w:r>
      <w:r w:rsidDel="00000000" w:rsidR="00000000" w:rsidRPr="00000000">
        <w:rPr>
          <w:rtl w:val="1"/>
        </w:rPr>
        <w:t xml:space="preserve"> 77 - </w:t>
      </w:r>
      <w:r w:rsidDel="00000000" w:rsidR="00000000" w:rsidRPr="00000000">
        <w:rPr>
          <w:rtl w:val="1"/>
        </w:rPr>
        <w:t xml:space="preserve">وضوهای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مستحبی</w:t>
      </w:r>
      <w:r w:rsidDel="00000000" w:rsidR="00000000" w:rsidRPr="00000000">
        <w:rPr>
          <w:rtl w:val="1"/>
        </w:rPr>
        <w:t xml:space="preserve"> -1400.11.11</w:t>
      </w:r>
    </w:p>
    <w:p w:rsidR="00000000" w:rsidDel="00000000" w:rsidP="00000000" w:rsidRDefault="00000000" w:rsidRPr="00000000" w14:paraId="00000002">
      <w:pPr>
        <w:pageBreakBefore w:val="0"/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bidi w:val="1"/>
        <w:rPr/>
      </w:pPr>
      <w:r w:rsidDel="00000000" w:rsidR="00000000" w:rsidRPr="00000000">
        <w:rPr>
          <w:rtl w:val="1"/>
        </w:rPr>
        <w:t xml:space="preserve">دلیل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اباحه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برای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بقیه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غایات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عموم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روایاتی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انتقاض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واقع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شده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فرمودند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نقض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شود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سبب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حدث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مقتضای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عموم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روایات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رافعیت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برای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حدث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دارد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وقتی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رافعیت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داشت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برای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همه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غایات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قابل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استفاده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04">
      <w:pPr>
        <w:pageBreakBefore w:val="0"/>
        <w:bidi w:val="1"/>
        <w:rPr/>
      </w:pPr>
      <w:r w:rsidDel="00000000" w:rsidR="00000000" w:rsidRPr="00000000">
        <w:rPr>
          <w:rtl w:val="1"/>
        </w:rPr>
        <w:t xml:space="preserve">دلیل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سوم</w:t>
      </w:r>
      <w:r w:rsidDel="00000000" w:rsidR="00000000" w:rsidRPr="00000000">
        <w:rPr>
          <w:rtl w:val="1"/>
        </w:rPr>
        <w:t xml:space="preserve"> : </w:t>
      </w:r>
      <w:r w:rsidDel="00000000" w:rsidR="00000000" w:rsidRPr="00000000">
        <w:rPr>
          <w:rtl w:val="1"/>
        </w:rPr>
        <w:t xml:space="preserve">روایاتی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قسم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گذشت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بیست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مورد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غایات</w:t>
      </w:r>
      <w:r w:rsidDel="00000000" w:rsidR="00000000" w:rsidRPr="00000000">
        <w:rPr>
          <w:rtl w:val="1"/>
        </w:rPr>
        <w:t xml:space="preserve">  </w:t>
      </w:r>
      <w:r w:rsidDel="00000000" w:rsidR="00000000" w:rsidRPr="00000000">
        <w:rPr>
          <w:rtl w:val="1"/>
        </w:rPr>
        <w:t xml:space="preserve">ذکر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مورد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روایت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نداشت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تمامی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روایات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عنوان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طاهر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طهور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داشت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یعنی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طهارت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حاصل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شود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وقتی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عنوان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طهارت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محقق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نیازی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بعدی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ندارد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تواند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همان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نماز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بخواند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05">
      <w:pPr>
        <w:pageBreakBefore w:val="0"/>
        <w:bidi w:val="1"/>
        <w:rPr/>
      </w:pPr>
      <w:r w:rsidDel="00000000" w:rsidR="00000000" w:rsidRPr="00000000">
        <w:rPr>
          <w:rtl w:val="1"/>
        </w:rPr>
        <w:t xml:space="preserve">یمکن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یقال</w:t>
      </w:r>
      <w:r w:rsidDel="00000000" w:rsidR="00000000" w:rsidRPr="00000000">
        <w:rPr>
          <w:rtl w:val="1"/>
        </w:rPr>
        <w:t xml:space="preserve"> : </w:t>
      </w:r>
      <w:r w:rsidDel="00000000" w:rsidR="00000000" w:rsidRPr="00000000">
        <w:rPr>
          <w:rtl w:val="1"/>
        </w:rPr>
        <w:t xml:space="preserve">روایت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غایات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قسم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</w:t>
      </w:r>
      <w:r w:rsidDel="00000000" w:rsidR="00000000" w:rsidRPr="00000000">
        <w:rPr>
          <w:rtl w:val="1"/>
        </w:rPr>
        <w:t xml:space="preserve"> ، </w:t>
      </w:r>
      <w:r w:rsidDel="00000000" w:rsidR="00000000" w:rsidRPr="00000000">
        <w:rPr>
          <w:rtl w:val="1"/>
        </w:rPr>
        <w:t xml:space="preserve">قسم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طهارت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شرط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صحت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غایت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داند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مثل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طواف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قسم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روایاتی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طهارت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شرط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کمال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غایت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دانند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مثل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دخول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مسجد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یا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سعی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صفا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مروه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یا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نماز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میت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قسم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روایاتی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کون</w:t>
      </w:r>
      <w:r w:rsidDel="00000000" w:rsidR="00000000" w:rsidRPr="00000000">
        <w:rPr>
          <w:rtl w:val="1"/>
        </w:rPr>
        <w:t xml:space="preserve">ٌ </w:t>
      </w:r>
      <w:r w:rsidDel="00000000" w:rsidR="00000000" w:rsidRPr="00000000">
        <w:rPr>
          <w:rtl w:val="1"/>
        </w:rPr>
        <w:t xml:space="preserve">علی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شرط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دانند</w:t>
      </w:r>
      <w:r w:rsidDel="00000000" w:rsidR="00000000" w:rsidRPr="00000000">
        <w:rPr>
          <w:rtl w:val="1"/>
        </w:rPr>
        <w:t xml:space="preserve">  </w:t>
      </w:r>
      <w:r w:rsidDel="00000000" w:rsidR="00000000" w:rsidRPr="00000000">
        <w:rPr>
          <w:rtl w:val="1"/>
        </w:rPr>
        <w:t xml:space="preserve">مثل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زیارت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قبور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ائمه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علیهم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السلام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مومنین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تمامی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دسته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روایات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مطلق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اطلاق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روایات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قبیل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کسی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محدث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حدث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اصغر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بخواهد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یکی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قسم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انجام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دهد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بگیرد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اطلاق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استفاده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شود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رافع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حدث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پس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متوضی</w:t>
      </w:r>
      <w:r w:rsidDel="00000000" w:rsidR="00000000" w:rsidRPr="00000000">
        <w:rPr>
          <w:rtl w:val="1"/>
        </w:rPr>
        <w:t xml:space="preserve">؛ </w:t>
      </w:r>
      <w:r w:rsidDel="00000000" w:rsidR="00000000" w:rsidRPr="00000000">
        <w:rPr>
          <w:rtl w:val="1"/>
        </w:rPr>
        <w:t xml:space="preserve">متطهر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</w:t>
      </w:r>
      <w:r w:rsidDel="00000000" w:rsidR="00000000" w:rsidRPr="00000000">
        <w:rPr>
          <w:rtl w:val="1"/>
        </w:rPr>
        <w:t xml:space="preserve">. </w:t>
      </w:r>
    </w:p>
    <w:p w:rsidR="00000000" w:rsidDel="00000000" w:rsidP="00000000" w:rsidRDefault="00000000" w:rsidRPr="00000000" w14:paraId="00000006">
      <w:pPr>
        <w:pageBreakBefore w:val="0"/>
        <w:bidi w:val="1"/>
        <w:rPr/>
      </w:pPr>
      <w:r w:rsidDel="00000000" w:rsidR="00000000" w:rsidRPr="00000000">
        <w:rPr>
          <w:rtl w:val="1"/>
        </w:rPr>
        <w:t xml:space="preserve">مقام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بحث</w:t>
      </w:r>
      <w:r w:rsidDel="00000000" w:rsidR="00000000" w:rsidRPr="00000000">
        <w:rPr>
          <w:rtl w:val="1"/>
        </w:rPr>
        <w:t xml:space="preserve"> : </w:t>
      </w:r>
      <w:r w:rsidDel="00000000" w:rsidR="00000000" w:rsidRPr="00000000">
        <w:rPr>
          <w:rtl w:val="1"/>
        </w:rPr>
        <w:t xml:space="preserve">دو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قسم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دیگر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قسم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آیا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مباح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بقیه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غایات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انجام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دهد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یا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نه</w:t>
      </w:r>
      <w:r w:rsidDel="00000000" w:rsidR="00000000" w:rsidRPr="00000000">
        <w:rPr>
          <w:rtl w:val="1"/>
        </w:rPr>
        <w:t xml:space="preserve"> ؟ </w:t>
      </w:r>
      <w:r w:rsidDel="00000000" w:rsidR="00000000" w:rsidRPr="00000000">
        <w:rPr>
          <w:rtl w:val="1"/>
        </w:rPr>
        <w:t xml:space="preserve">قسم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تجدیدی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بود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قسم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حدث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اکبر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مستحب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بود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مثل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حائض</w:t>
      </w:r>
      <w:r w:rsidDel="00000000" w:rsidR="00000000" w:rsidRPr="00000000">
        <w:rPr>
          <w:rtl w:val="1"/>
        </w:rPr>
        <w:t xml:space="preserve"> ، </w:t>
      </w:r>
      <w:r w:rsidDel="00000000" w:rsidR="00000000" w:rsidRPr="00000000">
        <w:rPr>
          <w:rtl w:val="1"/>
        </w:rPr>
        <w:t xml:space="preserve">مرحوم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سید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نویسد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توان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بقیه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غایات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انجام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چون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قصد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محدود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همان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غایات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سایر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غایات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تسری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ندهید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نظر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حرف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تجدیدی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درست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چون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رافعیت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ندارد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صرفا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تاکید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طهارت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نسبت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قسم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آیا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برای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سایر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غایات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توان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استفاده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کرد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یا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نه</w:t>
      </w:r>
      <w:r w:rsidDel="00000000" w:rsidR="00000000" w:rsidRPr="00000000">
        <w:rPr>
          <w:rtl w:val="1"/>
        </w:rPr>
        <w:t xml:space="preserve">؟ </w:t>
      </w:r>
      <w:r w:rsidDel="00000000" w:rsidR="00000000" w:rsidRPr="00000000">
        <w:rPr>
          <w:rtl w:val="1"/>
        </w:rPr>
        <w:t xml:space="preserve">مثلا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جنب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گرفته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برای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خوابیدن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آیا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تواند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اکل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شرب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انجام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دهد</w:t>
      </w:r>
      <w:r w:rsidDel="00000000" w:rsidR="00000000" w:rsidRPr="00000000">
        <w:rPr>
          <w:rtl w:val="1"/>
        </w:rPr>
        <w:t xml:space="preserve"> ( </w:t>
      </w:r>
      <w:r w:rsidDel="00000000" w:rsidR="00000000" w:rsidRPr="00000000">
        <w:rPr>
          <w:rtl w:val="1"/>
        </w:rPr>
        <w:t xml:space="preserve">قطعا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کارهای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عبادی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تواند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انجام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دهد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چون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رافع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حدث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نیست</w:t>
      </w:r>
      <w:r w:rsidDel="00000000" w:rsidR="00000000" w:rsidRPr="00000000">
        <w:rPr>
          <w:rtl w:val="1"/>
        </w:rPr>
        <w:t xml:space="preserve"> ) </w:t>
      </w:r>
      <w:r w:rsidDel="00000000" w:rsidR="00000000" w:rsidRPr="00000000">
        <w:rPr>
          <w:rtl w:val="1"/>
        </w:rPr>
        <w:t xml:space="preserve">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اینجا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</w:t>
      </w:r>
      <w:r w:rsidDel="00000000" w:rsidR="00000000" w:rsidRPr="00000000">
        <w:rPr>
          <w:rtl w:val="1"/>
        </w:rPr>
        <w:t xml:space="preserve"> :</w:t>
      </w:r>
    </w:p>
    <w:p w:rsidR="00000000" w:rsidDel="00000000" w:rsidP="00000000" w:rsidRDefault="00000000" w:rsidRPr="00000000" w14:paraId="00000007">
      <w:pPr>
        <w:pageBreakBefore w:val="0"/>
        <w:bidi w:val="1"/>
        <w:rPr/>
      </w:pPr>
      <w:r w:rsidDel="00000000" w:rsidR="00000000" w:rsidRPr="00000000">
        <w:rPr>
          <w:rtl w:val="1"/>
        </w:rPr>
        <w:t xml:space="preserve">قول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اول</w:t>
      </w:r>
      <w:r w:rsidDel="00000000" w:rsidR="00000000" w:rsidRPr="00000000">
        <w:rPr>
          <w:rtl w:val="1"/>
        </w:rPr>
        <w:t xml:space="preserve"> : </w:t>
      </w:r>
      <w:r w:rsidDel="00000000" w:rsidR="00000000" w:rsidRPr="00000000">
        <w:rPr>
          <w:rtl w:val="1"/>
        </w:rPr>
        <w:t xml:space="preserve">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سید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نباید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اکتفا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بکند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برای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آنها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باید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بگیرد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چون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عده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قائل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اصالة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عدم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تداخل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اسباب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هستند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ایشان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جایز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دانند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تداخل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اسباب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پس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لازمه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اش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برای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هر</w:t>
      </w:r>
      <w:r w:rsidDel="00000000" w:rsidR="00000000" w:rsidRPr="00000000">
        <w:rPr>
          <w:rtl w:val="1"/>
        </w:rPr>
        <w:t xml:space="preserve">  </w:t>
      </w:r>
      <w:r w:rsidDel="00000000" w:rsidR="00000000" w:rsidRPr="00000000">
        <w:rPr>
          <w:rtl w:val="1"/>
        </w:rPr>
        <w:t xml:space="preserve">سببی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باید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بگیرد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08">
      <w:pPr>
        <w:pageBreakBefore w:val="0"/>
        <w:bidi w:val="1"/>
        <w:rPr/>
      </w:pPr>
      <w:r w:rsidDel="00000000" w:rsidR="00000000" w:rsidRPr="00000000">
        <w:rPr>
          <w:rtl w:val="1"/>
        </w:rPr>
        <w:t xml:space="preserve">قول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دوم</w:t>
      </w:r>
      <w:r w:rsidDel="00000000" w:rsidR="00000000" w:rsidRPr="00000000">
        <w:rPr>
          <w:rtl w:val="1"/>
        </w:rPr>
        <w:t xml:space="preserve"> : </w:t>
      </w:r>
      <w:r w:rsidDel="00000000" w:rsidR="00000000" w:rsidRPr="00000000">
        <w:rPr>
          <w:rtl w:val="1"/>
        </w:rPr>
        <w:t xml:space="preserve">مشهور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فقها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تواند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بقیه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اسباب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انجام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دهد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چون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عمده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دلیل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آنها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تداخل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</w:t>
      </w:r>
      <w:r w:rsidDel="00000000" w:rsidR="00000000" w:rsidRPr="00000000">
        <w:rPr>
          <w:rtl w:val="1"/>
        </w:rPr>
        <w:t xml:space="preserve"> ، </w:t>
      </w:r>
      <w:r w:rsidDel="00000000" w:rsidR="00000000" w:rsidRPr="00000000">
        <w:rPr>
          <w:rtl w:val="1"/>
        </w:rPr>
        <w:t xml:space="preserve">تداخل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تواند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فرق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باشد</w:t>
      </w:r>
      <w:r w:rsidDel="00000000" w:rsidR="00000000" w:rsidRPr="00000000">
        <w:rPr>
          <w:rtl w:val="1"/>
        </w:rPr>
        <w:t xml:space="preserve">  </w:t>
      </w:r>
      <w:r w:rsidDel="00000000" w:rsidR="00000000" w:rsidRPr="00000000">
        <w:rPr>
          <w:rtl w:val="1"/>
        </w:rPr>
        <w:t xml:space="preserve">چون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صورت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غایت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متعدد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نبود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غایت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همان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تجدیدی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صورت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غایت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متعدد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09">
      <w:pPr>
        <w:bidi w:val="1"/>
        <w:rPr/>
      </w:pPr>
      <w:r w:rsidDel="00000000" w:rsidR="00000000" w:rsidRPr="00000000">
        <w:rPr>
          <w:rtl w:val="1"/>
        </w:rPr>
        <w:t xml:space="preserve">سوال</w:t>
      </w:r>
      <w:r w:rsidDel="00000000" w:rsidR="00000000" w:rsidRPr="00000000">
        <w:rPr>
          <w:rtl w:val="1"/>
        </w:rPr>
        <w:t xml:space="preserve"> : </w:t>
      </w:r>
      <w:r w:rsidDel="00000000" w:rsidR="00000000" w:rsidRPr="00000000">
        <w:rPr>
          <w:rtl w:val="1"/>
        </w:rPr>
        <w:t xml:space="preserve">به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چه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دلیل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قائل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تداخل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شوند</w:t>
      </w:r>
      <w:r w:rsidDel="00000000" w:rsidR="00000000" w:rsidRPr="00000000">
        <w:rPr>
          <w:rtl w:val="1"/>
        </w:rPr>
        <w:t xml:space="preserve"> ؟ </w:t>
      </w:r>
      <w:r w:rsidDel="00000000" w:rsidR="00000000" w:rsidRPr="00000000">
        <w:rPr>
          <w:rtl w:val="1"/>
        </w:rPr>
        <w:t xml:space="preserve">یک</w:t>
      </w:r>
      <w:r w:rsidDel="00000000" w:rsidR="00000000" w:rsidRPr="00000000">
        <w:rPr>
          <w:rtl w:val="1"/>
        </w:rPr>
        <w:t xml:space="preserve"> : </w:t>
      </w:r>
      <w:r w:rsidDel="00000000" w:rsidR="00000000" w:rsidRPr="00000000">
        <w:rPr>
          <w:rtl w:val="1"/>
        </w:rPr>
        <w:t xml:space="preserve">بنای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اصحاب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دوم</w:t>
      </w:r>
      <w:r w:rsidDel="00000000" w:rsidR="00000000" w:rsidRPr="00000000">
        <w:rPr>
          <w:rtl w:val="1"/>
        </w:rPr>
        <w:t xml:space="preserve"> : </w:t>
      </w:r>
      <w:r w:rsidDel="00000000" w:rsidR="00000000" w:rsidRPr="00000000">
        <w:rPr>
          <w:rtl w:val="1"/>
        </w:rPr>
        <w:t xml:space="preserve">روایاتی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قسم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خوانده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روایات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اشاره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دارد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هدف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جنب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رفع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کراهت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رفع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حدث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چون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حدث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اکبر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رفع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شود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وقتی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برای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خواب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گرفت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رفع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کراهت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قطعا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برای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کارهای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دیگر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تواند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استفاده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بله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اصحاب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اختلاف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آیا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شرط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نیت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رفع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حدث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بکند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یا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نیت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استباحه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بکند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آنهایی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نیت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شرط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دانند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باید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فتوا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بدهند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اکتفا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نشود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قائل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عدم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تداخل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شوند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مثلا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مواردی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داریم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طهارت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شرط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نیست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مثل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دخول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مساجد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گرفت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تواند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نماز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بخواند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چون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عده</w:t>
      </w:r>
      <w:r w:rsidDel="00000000" w:rsidR="00000000" w:rsidRPr="00000000">
        <w:rPr>
          <w:rtl w:val="1"/>
        </w:rPr>
        <w:t xml:space="preserve">  </w:t>
      </w:r>
      <w:r w:rsidDel="00000000" w:rsidR="00000000" w:rsidRPr="00000000">
        <w:rPr>
          <w:rtl w:val="1"/>
        </w:rPr>
        <w:t xml:space="preserve">می</w:t>
      </w:r>
      <w:r w:rsidDel="00000000" w:rsidR="00000000" w:rsidRPr="00000000">
        <w:rPr>
          <w:rtl w:val="1"/>
        </w:rPr>
        <w:t xml:space="preserve">  </w:t>
      </w:r>
      <w:r w:rsidDel="00000000" w:rsidR="00000000" w:rsidRPr="00000000">
        <w:rPr>
          <w:rtl w:val="1"/>
        </w:rPr>
        <w:t xml:space="preserve">گویند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یا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باطل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چون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نیت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رفع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حدث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استباحه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نکرده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یا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اینکه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متطهر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دانند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چون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متطهر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کسی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گویند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شرط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طهارت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باشد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اینجا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مثل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مسجد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رفته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شرط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طهارت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نیست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ولی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آنهایی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قائلند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عدم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نیت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رفع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حدث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استدلال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می</w:t>
      </w:r>
      <w:r w:rsidDel="00000000" w:rsidR="00000000" w:rsidRPr="00000000">
        <w:rPr>
          <w:rtl w:val="1"/>
        </w:rPr>
        <w:t xml:space="preserve">‌</w:t>
      </w:r>
      <w:r w:rsidDel="00000000" w:rsidR="00000000" w:rsidRPr="00000000">
        <w:rPr>
          <w:rtl w:val="1"/>
        </w:rPr>
        <w:t xml:space="preserve">کنند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عموم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مطهریت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چون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تمامی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بیست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مورد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کلمه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طاهر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طهور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آمده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همین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اندازه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عنوان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طاهر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صدق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اجازه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دارد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برخی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موارد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مثل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کارهای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واجب</w:t>
      </w:r>
      <w:r w:rsidDel="00000000" w:rsidR="00000000" w:rsidRPr="00000000">
        <w:rPr>
          <w:rtl w:val="1"/>
        </w:rPr>
        <w:t xml:space="preserve">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