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B43" w:rsidRPr="001C7B43" w:rsidRDefault="001C7B43" w:rsidP="001C7B43">
      <w:pPr>
        <w:jc w:val="center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rtl/>
        </w:rPr>
        <w:t>خارج فقه ج</w:t>
      </w:r>
      <w:r>
        <w:rPr>
          <w:rFonts w:cs="B Badr" w:hint="cs"/>
          <w:b w:val="0"/>
          <w:bCs w:val="0"/>
          <w:rtl/>
        </w:rPr>
        <w:t>لسه</w:t>
      </w:r>
      <w:r w:rsidRPr="001C7B43">
        <w:rPr>
          <w:rFonts w:cs="B Badr"/>
          <w:b w:val="0"/>
          <w:bCs w:val="0"/>
          <w:rtl/>
        </w:rPr>
        <w:t xml:space="preserve"> 128 </w:t>
      </w:r>
      <w:r>
        <w:rPr>
          <w:rFonts w:ascii="Sakkal Majalla" w:hAnsi="Sakkal Majalla" w:cs="Sakkal Majalla" w:hint="cs"/>
          <w:b w:val="0"/>
          <w:bCs w:val="0"/>
          <w:rtl/>
        </w:rPr>
        <w:t>–</w:t>
      </w:r>
      <w:r>
        <w:rPr>
          <w:rFonts w:cs="B Badr"/>
          <w:b w:val="0"/>
          <w:bCs w:val="0"/>
          <w:rtl/>
        </w:rPr>
        <w:t xml:space="preserve"> </w:t>
      </w:r>
      <w:r>
        <w:rPr>
          <w:rFonts w:cs="B Badr" w:hint="cs"/>
          <w:b w:val="0"/>
          <w:bCs w:val="0"/>
          <w:rtl/>
        </w:rPr>
        <w:t>افعال الوضوء</w:t>
      </w:r>
      <w:r>
        <w:rPr>
          <w:rFonts w:cs="B Badr"/>
          <w:b w:val="0"/>
          <w:bCs w:val="0"/>
          <w:rtl/>
        </w:rPr>
        <w:t xml:space="preserve"> </w:t>
      </w:r>
      <w:r>
        <w:rPr>
          <w:rFonts w:ascii="Sakkal Majalla" w:hAnsi="Sakkal Majalla" w:cs="Sakkal Majalla" w:hint="cs"/>
          <w:b w:val="0"/>
          <w:bCs w:val="0"/>
          <w:rtl/>
        </w:rPr>
        <w:t>–</w:t>
      </w:r>
      <w:r>
        <w:rPr>
          <w:rFonts w:cs="B Badr"/>
          <w:b w:val="0"/>
          <w:bCs w:val="0"/>
          <w:rtl/>
        </w:rPr>
        <w:t xml:space="preserve"> </w:t>
      </w:r>
      <w:r>
        <w:rPr>
          <w:rFonts w:cs="B Badr" w:hint="cs"/>
          <w:b w:val="0"/>
          <w:bCs w:val="0"/>
          <w:rtl/>
        </w:rPr>
        <w:t>08/04/1401</w:t>
      </w:r>
    </w:p>
    <w:p w:rsid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654">
        <w:rPr>
          <w:rFonts w:cs="B Badr"/>
          <w:rtl/>
        </w:rPr>
        <w:t xml:space="preserve"> </w:t>
      </w:r>
      <w:r>
        <w:rPr>
          <w:rFonts w:cs="B Badr"/>
          <w:b w:val="0"/>
          <w:bCs w:val="0"/>
          <w:rtl/>
        </w:rPr>
        <w:t xml:space="preserve"> (</w:t>
      </w:r>
      <w:r w:rsidRPr="001C7B43">
        <w:rPr>
          <w:rFonts w:cs="B Badr"/>
          <w:b w:val="0"/>
          <w:bCs w:val="0"/>
          <w:rtl/>
        </w:rPr>
        <w:t>فصل ف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افعال الوضوء - اقوال در مقدار استحباب مسح سر -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ادله اقوال - نظر استاد - شواهد استاد</w:t>
      </w:r>
      <w:r>
        <w:rPr>
          <w:rFonts w:cs="B Badr"/>
          <w:b w:val="0"/>
          <w:bCs w:val="0"/>
          <w:rtl/>
        </w:rPr>
        <w:t>)</w:t>
      </w:r>
    </w:p>
    <w:p w:rsidR="001C7B43" w:rsidRPr="003F7654" w:rsidRDefault="001C7B43" w:rsidP="001C7B43">
      <w:pPr>
        <w:jc w:val="center"/>
        <w:rPr>
          <w:rFonts w:cs="B Badr"/>
          <w:color w:val="0070C0"/>
          <w:rtl/>
        </w:rPr>
      </w:pPr>
      <w:r w:rsidRPr="003F7654">
        <w:rPr>
          <w:rFonts w:cs="B Badr" w:hint="cs"/>
          <w:color w:val="0070C0"/>
          <w:rtl/>
        </w:rPr>
        <w:t>بسم الله الرّحمن الرّحيم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3F7654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 xml:space="preserve"> مسئله</w:t>
      </w:r>
      <w:r w:rsidRPr="001C7B43">
        <w:rPr>
          <w:rFonts w:cs="B Badr"/>
          <w:b w:val="0"/>
          <w:bCs w:val="0"/>
          <w:color w:val="FF0000"/>
          <w:rtl/>
        </w:rPr>
        <w:t>: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مستحب است عرض مسح سر و پا سه انگشت باشد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بلکه مطابق احت</w:t>
      </w:r>
      <w:r w:rsidRPr="001C7B43">
        <w:rPr>
          <w:rFonts w:cs="B Badr" w:hint="cs"/>
          <w:b w:val="0"/>
          <w:bCs w:val="0"/>
          <w:rtl/>
        </w:rPr>
        <w:t>یاط</w:t>
      </w:r>
      <w:r w:rsidRPr="001C7B43">
        <w:rPr>
          <w:rFonts w:cs="B Badr"/>
          <w:b w:val="0"/>
          <w:bCs w:val="0"/>
          <w:rtl/>
        </w:rPr>
        <w:t xml:space="preserve"> در مقام امتثال است و در دوران ب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انگشت </w:t>
      </w:r>
      <w:r w:rsidRPr="001C7B43">
        <w:rPr>
          <w:rFonts w:cs="B Badr" w:hint="cs"/>
          <w:b w:val="0"/>
          <w:bCs w:val="0"/>
          <w:rtl/>
        </w:rPr>
        <w:t>یا</w:t>
      </w:r>
      <w:r w:rsidRPr="001C7B43">
        <w:rPr>
          <w:rFonts w:cs="B Badr"/>
          <w:b w:val="0"/>
          <w:bCs w:val="0"/>
          <w:rtl/>
        </w:rPr>
        <w:t xml:space="preserve"> سه انگشت</w:t>
      </w:r>
      <w:r>
        <w:rPr>
          <w:rFonts w:cs="B Badr"/>
          <w:b w:val="0"/>
          <w:bCs w:val="0"/>
          <w:rtl/>
        </w:rPr>
        <w:t xml:space="preserve"> سه</w:t>
      </w:r>
      <w:r w:rsidRPr="001C7B43">
        <w:rPr>
          <w:rFonts w:cs="B Badr"/>
          <w:b w:val="0"/>
          <w:bCs w:val="0"/>
          <w:rtl/>
        </w:rPr>
        <w:t xml:space="preserve"> انگشت اول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اختلاف فقها در مقدار مسح: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 w:hint="cs"/>
          <w:b w:val="0"/>
          <w:bCs w:val="0"/>
          <w:rtl/>
        </w:rPr>
        <w:t xml:space="preserve">در این باره </w:t>
      </w:r>
      <w:r w:rsidRPr="001C7B43">
        <w:rPr>
          <w:rFonts w:cs="B Badr"/>
          <w:b w:val="0"/>
          <w:bCs w:val="0"/>
          <w:rtl/>
        </w:rPr>
        <w:t>سه قول وجود دارد</w:t>
      </w:r>
      <w:r>
        <w:rPr>
          <w:rFonts w:cs="B Badr" w:hint="cs"/>
          <w:b w:val="0"/>
          <w:bCs w:val="0"/>
          <w:rtl/>
        </w:rPr>
        <w:t>: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قول اول</w:t>
      </w:r>
      <w:r>
        <w:rPr>
          <w:rFonts w:cs="B Badr" w:hint="cs"/>
          <w:b w:val="0"/>
          <w:bCs w:val="0"/>
          <w:color w:val="FF0000"/>
          <w:rtl/>
        </w:rPr>
        <w:t xml:space="preserve"> (مرحوم سید)</w:t>
      </w:r>
      <w:r w:rsidRPr="001C7B43">
        <w:rPr>
          <w:rFonts w:cs="B Badr"/>
          <w:b w:val="0"/>
          <w:bCs w:val="0"/>
          <w:color w:val="FF0000"/>
          <w:rtl/>
        </w:rPr>
        <w:t>: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منظور از مستحب عرض سه انگشت است چون آنچه از سه انگشت</w:t>
      </w:r>
      <w:r>
        <w:rPr>
          <w:rFonts w:cs="B Badr" w:hint="cs"/>
          <w:b w:val="0"/>
          <w:bCs w:val="0"/>
          <w:rtl/>
        </w:rPr>
        <w:t>،</w:t>
      </w:r>
      <w:r w:rsidRPr="001C7B43">
        <w:rPr>
          <w:rFonts w:cs="B Badr"/>
          <w:b w:val="0"/>
          <w:bCs w:val="0"/>
          <w:rtl/>
        </w:rPr>
        <w:t xml:space="preserve"> متبادر به ذهن عرف است عرض است و تبادر علامت حق</w:t>
      </w:r>
      <w:r w:rsidRPr="001C7B43">
        <w:rPr>
          <w:rFonts w:cs="B Badr" w:hint="cs"/>
          <w:b w:val="0"/>
          <w:bCs w:val="0"/>
          <w:rtl/>
        </w:rPr>
        <w:t>یقت</w:t>
      </w:r>
      <w:r w:rsidRPr="001C7B43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قول دوم</w:t>
      </w:r>
      <w:r>
        <w:rPr>
          <w:rFonts w:cs="B Badr" w:hint="cs"/>
          <w:b w:val="0"/>
          <w:bCs w:val="0"/>
          <w:color w:val="FF0000"/>
          <w:rtl/>
        </w:rPr>
        <w:t xml:space="preserve"> (مرحوم صدوق)</w:t>
      </w:r>
      <w:r>
        <w:rPr>
          <w:rStyle w:val="a5"/>
          <w:rFonts w:cs="B Badr"/>
          <w:b w:val="0"/>
          <w:bCs w:val="0"/>
          <w:color w:val="FF0000"/>
          <w:rtl/>
        </w:rPr>
        <w:footnoteReference w:id="1"/>
      </w:r>
      <w:r w:rsidRPr="001C7B43">
        <w:rPr>
          <w:rFonts w:cs="B Badr"/>
          <w:b w:val="0"/>
          <w:bCs w:val="0"/>
          <w:color w:val="FF0000"/>
          <w:rtl/>
        </w:rPr>
        <w:t>: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واجب است عرض مسح به مقدار سه انگشت باشد و دل</w:t>
      </w:r>
      <w:r w:rsidRPr="001C7B43">
        <w:rPr>
          <w:rFonts w:cs="B Badr" w:hint="cs"/>
          <w:b w:val="0"/>
          <w:bCs w:val="0"/>
          <w:rtl/>
        </w:rPr>
        <w:t>یل</w:t>
      </w:r>
      <w:r w:rsidRPr="001C7B43">
        <w:rPr>
          <w:rFonts w:cs="B Badr"/>
          <w:b w:val="0"/>
          <w:bCs w:val="0"/>
          <w:rtl/>
        </w:rPr>
        <w:t xml:space="preserve"> ا</w:t>
      </w:r>
      <w:r w:rsidRPr="001C7B43">
        <w:rPr>
          <w:rFonts w:cs="B Badr" w:hint="cs"/>
          <w:b w:val="0"/>
          <w:bCs w:val="0"/>
          <w:rtl/>
        </w:rPr>
        <w:t>یشان</w:t>
      </w:r>
      <w:r w:rsidRPr="001C7B43">
        <w:rPr>
          <w:rFonts w:cs="B Badr"/>
          <w:b w:val="0"/>
          <w:bCs w:val="0"/>
          <w:rtl/>
        </w:rPr>
        <w:t>: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دل</w:t>
      </w:r>
      <w:r w:rsidRPr="001C7B43">
        <w:rPr>
          <w:rFonts w:cs="B Badr" w:hint="cs"/>
          <w:b w:val="0"/>
          <w:bCs w:val="0"/>
          <w:color w:val="FF0000"/>
          <w:rtl/>
        </w:rPr>
        <w:t>یل</w:t>
      </w:r>
      <w:r w:rsidRPr="001C7B43">
        <w:rPr>
          <w:rFonts w:cs="B Badr"/>
          <w:b w:val="0"/>
          <w:bCs w:val="0"/>
          <w:color w:val="FF0000"/>
          <w:rtl/>
        </w:rPr>
        <w:t xml:space="preserve"> اول:</w:t>
      </w:r>
      <w:r w:rsidRPr="001C7B43">
        <w:rPr>
          <w:rFonts w:cs="B Badr"/>
          <w:b w:val="0"/>
          <w:bCs w:val="0"/>
          <w:rtl/>
        </w:rPr>
        <w:t xml:space="preserve"> از صح</w:t>
      </w:r>
      <w:r w:rsidRPr="001C7B43">
        <w:rPr>
          <w:rFonts w:cs="B Badr" w:hint="cs"/>
          <w:b w:val="0"/>
          <w:bCs w:val="0"/>
          <w:rtl/>
        </w:rPr>
        <w:t>یحه</w:t>
      </w:r>
      <w:r w:rsidRPr="001C7B43">
        <w:rPr>
          <w:rFonts w:cs="B Badr"/>
          <w:b w:val="0"/>
          <w:bCs w:val="0"/>
          <w:rtl/>
        </w:rPr>
        <w:t xml:space="preserve"> زراره، متن روا</w:t>
      </w:r>
      <w:r w:rsidRPr="001C7B43">
        <w:rPr>
          <w:rFonts w:cs="B Badr" w:hint="cs"/>
          <w:b w:val="0"/>
          <w:bCs w:val="0"/>
          <w:rtl/>
        </w:rPr>
        <w:t>یت</w:t>
      </w:r>
      <w:r w:rsidRPr="001C7B43">
        <w:rPr>
          <w:rFonts w:cs="B Badr"/>
          <w:b w:val="0"/>
          <w:bCs w:val="0"/>
          <w:rtl/>
        </w:rPr>
        <w:t>:</w:t>
      </w:r>
      <w:r>
        <w:rPr>
          <w:rFonts w:cs="B Badr"/>
          <w:b w:val="0"/>
          <w:bCs w:val="0"/>
          <w:rtl/>
        </w:rPr>
        <w:t xml:space="preserve"> وعن</w:t>
      </w:r>
      <w:r w:rsidRPr="001C7B43">
        <w:rPr>
          <w:rFonts w:cs="B Badr"/>
          <w:b w:val="0"/>
          <w:bCs w:val="0"/>
          <w:rtl/>
        </w:rPr>
        <w:t xml:space="preserve"> علي بن إبراهيم، عن أبيه، عن حماد، عن حريز، عن زرارة، </w:t>
      </w:r>
      <w:r w:rsidRPr="001C7B43">
        <w:rPr>
          <w:rFonts w:cs="B Badr"/>
          <w:b w:val="0"/>
          <w:bCs w:val="0"/>
          <w:color w:val="008000"/>
          <w:rtl/>
        </w:rPr>
        <w:t>قال: قال أبو جعفر عليه السلام: المرأة يجزيها من مسح الرأس أن تمسح مقدمه قدر ثلاث أصابع ولا تلقى عنها خمارها</w:t>
      </w:r>
      <w:r w:rsidRPr="001C7B43">
        <w:rPr>
          <w:rFonts w:cs="B Badr"/>
          <w:b w:val="0"/>
          <w:bCs w:val="0"/>
          <w:color w:val="008000"/>
          <w:rtl/>
        </w:rPr>
        <w:t xml:space="preserve">؛ </w:t>
      </w:r>
      <w:r>
        <w:rPr>
          <w:rFonts w:cs="B Badr"/>
          <w:b w:val="0"/>
          <w:bCs w:val="0"/>
          <w:rtl/>
        </w:rPr>
        <w:t>که</w:t>
      </w:r>
      <w:r w:rsidRPr="001C7B43">
        <w:rPr>
          <w:rFonts w:cs="B Badr"/>
          <w:b w:val="0"/>
          <w:bCs w:val="0"/>
          <w:rtl/>
        </w:rPr>
        <w:t xml:space="preserve"> امام باقر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ی‌فرمایند</w:t>
      </w:r>
      <w:r w:rsidRPr="001C7B43">
        <w:rPr>
          <w:rFonts w:cs="B Badr"/>
          <w:b w:val="0"/>
          <w:bCs w:val="0"/>
          <w:rtl/>
        </w:rPr>
        <w:t xml:space="preserve"> زن به مقدار سه انگشت مسح کند مجر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است و ن</w:t>
      </w:r>
      <w:r w:rsidRPr="001C7B43">
        <w:rPr>
          <w:rFonts w:cs="B Badr" w:hint="cs"/>
          <w:b w:val="0"/>
          <w:bCs w:val="0"/>
          <w:rtl/>
        </w:rPr>
        <w:t>یازی</w:t>
      </w:r>
      <w:r w:rsidRPr="001C7B43">
        <w:rPr>
          <w:rFonts w:cs="B Badr"/>
          <w:b w:val="0"/>
          <w:bCs w:val="0"/>
          <w:rtl/>
        </w:rPr>
        <w:t xml:space="preserve">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روسر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را بردارد</w:t>
      </w:r>
      <w:r>
        <w:rPr>
          <w:rFonts w:cs="B Badr" w:hint="cs"/>
          <w:b w:val="0"/>
          <w:bCs w:val="0"/>
          <w:rtl/>
        </w:rPr>
        <w:t>.</w:t>
      </w:r>
      <w:r>
        <w:rPr>
          <w:rStyle w:val="a5"/>
          <w:rFonts w:cs="B Badr"/>
          <w:b w:val="0"/>
          <w:bCs w:val="0"/>
          <w:rtl/>
        </w:rPr>
        <w:footnoteReference w:id="2"/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تقر</w:t>
      </w:r>
      <w:r w:rsidRPr="001C7B43">
        <w:rPr>
          <w:rFonts w:cs="B Badr" w:hint="cs"/>
          <w:b w:val="0"/>
          <w:bCs w:val="0"/>
          <w:color w:val="FF0000"/>
          <w:rtl/>
        </w:rPr>
        <w:t>یب</w:t>
      </w:r>
      <w:r w:rsidRPr="001C7B43">
        <w:rPr>
          <w:rFonts w:cs="B Badr"/>
          <w:b w:val="0"/>
          <w:bCs w:val="0"/>
          <w:color w:val="FF0000"/>
          <w:rtl/>
        </w:rPr>
        <w:t xml:space="preserve"> استدلال:</w:t>
      </w:r>
      <w:r w:rsidRPr="001C7B43">
        <w:rPr>
          <w:rFonts w:cs="B Badr"/>
          <w:b w:val="0"/>
          <w:bCs w:val="0"/>
          <w:rtl/>
        </w:rPr>
        <w:t xml:space="preserve"> امام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</w:t>
      </w:r>
      <w:r w:rsidRPr="001C7B43">
        <w:rPr>
          <w:rFonts w:cs="B Badr"/>
          <w:b w:val="0"/>
          <w:bCs w:val="0"/>
          <w:rtl/>
        </w:rPr>
        <w:t xml:space="preserve"> سه تا انگشت را برا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مسح زن ز</w:t>
      </w:r>
      <w:r w:rsidRPr="001C7B43">
        <w:rPr>
          <w:rFonts w:cs="B Badr" w:hint="cs"/>
          <w:b w:val="0"/>
          <w:bCs w:val="0"/>
          <w:rtl/>
        </w:rPr>
        <w:t>یر</w:t>
      </w:r>
      <w:r w:rsidRPr="001C7B43">
        <w:rPr>
          <w:rFonts w:cs="B Badr"/>
          <w:b w:val="0"/>
          <w:bCs w:val="0"/>
          <w:rtl/>
        </w:rPr>
        <w:t xml:space="preserve"> روسر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مجز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ی‌داند</w:t>
      </w:r>
      <w:r w:rsidRPr="001C7B43">
        <w:rPr>
          <w:rFonts w:cs="B Badr"/>
          <w:b w:val="0"/>
          <w:bCs w:val="0"/>
          <w:rtl/>
        </w:rPr>
        <w:t xml:space="preserve">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نشان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ی‌دهد</w:t>
      </w:r>
      <w:r w:rsidRPr="001C7B43">
        <w:rPr>
          <w:rFonts w:cs="B Badr"/>
          <w:b w:val="0"/>
          <w:bCs w:val="0"/>
          <w:rtl/>
        </w:rPr>
        <w:t xml:space="preserve"> که کمتر از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سه تا مجز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چون امام </w:t>
      </w:r>
      <w:r>
        <w:rPr>
          <w:rFonts w:cs="B Badr"/>
          <w:b w:val="0"/>
          <w:bCs w:val="0"/>
          <w:rtl/>
        </w:rPr>
        <w:t>عل</w:t>
      </w:r>
      <w:r>
        <w:rPr>
          <w:rFonts w:cs="B Badr" w:hint="cs"/>
          <w:b w:val="0"/>
          <w:bCs w:val="0"/>
          <w:rtl/>
        </w:rPr>
        <w:t>یه‌السلام</w:t>
      </w:r>
      <w:r w:rsidRPr="001C7B43">
        <w:rPr>
          <w:rFonts w:cs="B Badr"/>
          <w:b w:val="0"/>
          <w:bCs w:val="0"/>
          <w:rtl/>
        </w:rPr>
        <w:t xml:space="preserve"> در مقام ب</w:t>
      </w:r>
      <w:r w:rsidRPr="001C7B43">
        <w:rPr>
          <w:rFonts w:cs="B Badr" w:hint="cs"/>
          <w:b w:val="0"/>
          <w:bCs w:val="0"/>
          <w:rtl/>
        </w:rPr>
        <w:t>یان</w:t>
      </w:r>
      <w:r w:rsidRPr="001C7B43">
        <w:rPr>
          <w:rFonts w:cs="B Badr"/>
          <w:b w:val="0"/>
          <w:bCs w:val="0"/>
          <w:rtl/>
        </w:rPr>
        <w:t xml:space="preserve"> حد مسح هستند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 w:hint="cs"/>
          <w:b w:val="0"/>
          <w:bCs w:val="0"/>
          <w:color w:val="FF0000"/>
          <w:rtl/>
        </w:rPr>
        <w:t>ر</w:t>
      </w:r>
      <w:r w:rsidRPr="001C7B43">
        <w:rPr>
          <w:rFonts w:cs="B Badr"/>
          <w:b w:val="0"/>
          <w:bCs w:val="0"/>
          <w:color w:val="FF0000"/>
          <w:rtl/>
        </w:rPr>
        <w:t>وا</w:t>
      </w:r>
      <w:r w:rsidRPr="001C7B43">
        <w:rPr>
          <w:rFonts w:cs="B Badr" w:hint="cs"/>
          <w:b w:val="0"/>
          <w:bCs w:val="0"/>
          <w:color w:val="FF0000"/>
          <w:rtl/>
        </w:rPr>
        <w:t>یت</w:t>
      </w:r>
      <w:r w:rsidRPr="001C7B43">
        <w:rPr>
          <w:rFonts w:cs="B Badr"/>
          <w:b w:val="0"/>
          <w:bCs w:val="0"/>
          <w:color w:val="FF0000"/>
          <w:rtl/>
        </w:rPr>
        <w:t xml:space="preserve"> دوم: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 xml:space="preserve">عن أحمد بن محمد، عن شاذان بن الخليل النيسابوري، عن معمر بن عمر، عن أبي جعفر عليه السلام، </w:t>
      </w:r>
      <w:r w:rsidRPr="001C7B43">
        <w:rPr>
          <w:rFonts w:cs="B Badr"/>
          <w:b w:val="0"/>
          <w:bCs w:val="0"/>
          <w:color w:val="008000"/>
          <w:rtl/>
        </w:rPr>
        <w:t>قال: يجزي من المسح على ا</w:t>
      </w:r>
      <w:r>
        <w:rPr>
          <w:rFonts w:cs="B Badr"/>
          <w:b w:val="0"/>
          <w:bCs w:val="0"/>
          <w:color w:val="008000"/>
          <w:rtl/>
        </w:rPr>
        <w:t>لرأس موضع ثلاث أصابع وكذلك الرج</w:t>
      </w:r>
      <w:r>
        <w:rPr>
          <w:rFonts w:cs="B Badr" w:hint="cs"/>
          <w:b w:val="0"/>
          <w:bCs w:val="0"/>
          <w:color w:val="008000"/>
          <w:rtl/>
        </w:rPr>
        <w:t>ل.</w:t>
      </w:r>
      <w:r>
        <w:rPr>
          <w:rStyle w:val="a5"/>
          <w:rFonts w:cs="B Badr"/>
          <w:b w:val="0"/>
          <w:bCs w:val="0"/>
          <w:color w:val="008000"/>
          <w:rtl/>
        </w:rPr>
        <w:footnoteReference w:id="3"/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lastRenderedPageBreak/>
        <w:t>قول سوم:</w:t>
      </w:r>
      <w:r w:rsidRPr="001C7B43">
        <w:rPr>
          <w:rFonts w:cs="B Badr"/>
          <w:b w:val="0"/>
          <w:bCs w:val="0"/>
          <w:rtl/>
        </w:rPr>
        <w:t xml:space="preserve"> تفص</w:t>
      </w:r>
      <w:bookmarkStart w:id="0" w:name="_GoBack"/>
      <w:bookmarkEnd w:id="0"/>
      <w:r w:rsidRPr="001C7B43">
        <w:rPr>
          <w:rFonts w:cs="B Badr" w:hint="cs"/>
          <w:b w:val="0"/>
          <w:bCs w:val="0"/>
          <w:rtl/>
        </w:rPr>
        <w:t>یل</w:t>
      </w:r>
      <w:r w:rsidRPr="001C7B43">
        <w:rPr>
          <w:rFonts w:cs="B Badr"/>
          <w:b w:val="0"/>
          <w:bCs w:val="0"/>
          <w:rtl/>
        </w:rPr>
        <w:t xml:space="preserve"> ب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مرد و زن که مسح ب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سه انگشت اختصاص به زن دارد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highlight w:val="yellow"/>
          <w:rtl/>
        </w:rPr>
        <w:t xml:space="preserve">نظر استاد: </w:t>
      </w:r>
      <w:r>
        <w:rPr>
          <w:rFonts w:cs="B Badr"/>
          <w:b w:val="0"/>
          <w:bCs w:val="0"/>
          <w:rtl/>
        </w:rPr>
        <w:t>اما حق نظر اول است</w:t>
      </w:r>
      <w:r>
        <w:rPr>
          <w:rFonts w:cs="B Badr" w:hint="cs"/>
          <w:b w:val="0"/>
          <w:bCs w:val="0"/>
          <w:rtl/>
        </w:rPr>
        <w:t>.</w:t>
      </w:r>
      <w:r w:rsidRPr="001C7B43">
        <w:rPr>
          <w:rFonts w:cs="B Badr"/>
          <w:b w:val="0"/>
          <w:bCs w:val="0"/>
          <w:rtl/>
        </w:rPr>
        <w:t xml:space="preserve"> شواهد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وجود دارد که آن دو نظر </w:t>
      </w:r>
      <w:r>
        <w:rPr>
          <w:rFonts w:cs="B Badr" w:hint="cs"/>
          <w:b w:val="0"/>
          <w:bCs w:val="0"/>
          <w:rtl/>
        </w:rPr>
        <w:t xml:space="preserve">دیگر </w:t>
      </w:r>
      <w:r w:rsidRPr="001C7B43">
        <w:rPr>
          <w:rFonts w:cs="B Badr"/>
          <w:b w:val="0"/>
          <w:bCs w:val="0"/>
          <w:rtl/>
        </w:rPr>
        <w:t>مخدوش است</w:t>
      </w:r>
      <w:r>
        <w:rPr>
          <w:rFonts w:cs="B Badr" w:hint="cs"/>
          <w:b w:val="0"/>
          <w:bCs w:val="0"/>
          <w:rtl/>
        </w:rPr>
        <w:t>: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شاهد اول: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قر</w:t>
      </w:r>
      <w:r>
        <w:rPr>
          <w:rFonts w:cs="B Badr" w:hint="cs"/>
          <w:b w:val="0"/>
          <w:bCs w:val="0"/>
          <w:rtl/>
        </w:rPr>
        <w:t>ینه‌ای</w:t>
      </w:r>
      <w:r w:rsidRPr="001C7B43">
        <w:rPr>
          <w:rFonts w:cs="B Badr"/>
          <w:b w:val="0"/>
          <w:bCs w:val="0"/>
          <w:rtl/>
        </w:rPr>
        <w:t xml:space="preserve"> وجود ندارد که صح</w:t>
      </w:r>
      <w:r w:rsidRPr="001C7B43">
        <w:rPr>
          <w:rFonts w:cs="B Badr" w:hint="cs"/>
          <w:b w:val="0"/>
          <w:bCs w:val="0"/>
          <w:rtl/>
        </w:rPr>
        <w:t>یحه</w:t>
      </w:r>
      <w:r w:rsidRPr="001C7B43">
        <w:rPr>
          <w:rFonts w:cs="B Badr"/>
          <w:b w:val="0"/>
          <w:bCs w:val="0"/>
          <w:rtl/>
        </w:rPr>
        <w:t xml:space="preserve"> زراره در مسح سر ب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زن و مرد فرق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بگذارد و اگر به زن اشاره کرد برا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است که زن روسر</w:t>
      </w:r>
      <w:r w:rsidRPr="001C7B43">
        <w:rPr>
          <w:rFonts w:cs="B Badr" w:hint="cs"/>
          <w:b w:val="0"/>
          <w:bCs w:val="0"/>
          <w:rtl/>
        </w:rPr>
        <w:t>ی</w:t>
      </w:r>
      <w:r>
        <w:rPr>
          <w:rFonts w:cs="B Badr"/>
          <w:b w:val="0"/>
          <w:bCs w:val="0"/>
          <w:rtl/>
        </w:rPr>
        <w:t xml:space="preserve"> دارد و د</w:t>
      </w:r>
      <w:r>
        <w:rPr>
          <w:rFonts w:cs="B Badr" w:hint="cs"/>
          <w:b w:val="0"/>
          <w:bCs w:val="0"/>
          <w:rtl/>
        </w:rPr>
        <w:t>ر</w:t>
      </w:r>
      <w:r w:rsidRPr="001C7B43">
        <w:rPr>
          <w:rFonts w:cs="B Badr"/>
          <w:b w:val="0"/>
          <w:bCs w:val="0"/>
          <w:rtl/>
        </w:rPr>
        <w:t>صدد ب</w:t>
      </w:r>
      <w:r w:rsidRPr="001C7B43">
        <w:rPr>
          <w:rFonts w:cs="B Badr" w:hint="cs"/>
          <w:b w:val="0"/>
          <w:bCs w:val="0"/>
          <w:rtl/>
        </w:rPr>
        <w:t>یان</w:t>
      </w:r>
      <w:r w:rsidRPr="001C7B43">
        <w:rPr>
          <w:rFonts w:cs="B Badr"/>
          <w:b w:val="0"/>
          <w:bCs w:val="0"/>
          <w:rtl/>
        </w:rPr>
        <w:t xml:space="preserve"> مسح ز</w:t>
      </w:r>
      <w:r w:rsidRPr="001C7B43">
        <w:rPr>
          <w:rFonts w:cs="B Badr" w:hint="cs"/>
          <w:b w:val="0"/>
          <w:bCs w:val="0"/>
          <w:rtl/>
        </w:rPr>
        <w:t>یر</w:t>
      </w:r>
      <w:r w:rsidRPr="001C7B43">
        <w:rPr>
          <w:rFonts w:cs="B Badr"/>
          <w:b w:val="0"/>
          <w:bCs w:val="0"/>
          <w:rtl/>
        </w:rPr>
        <w:t xml:space="preserve"> روسر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است لذا قول سوم از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فهم</w:t>
      </w:r>
      <w:r w:rsidRPr="001C7B43">
        <w:rPr>
          <w:rFonts w:cs="B Badr" w:hint="cs"/>
          <w:b w:val="0"/>
          <w:bCs w:val="0"/>
          <w:rtl/>
        </w:rPr>
        <w:t>یده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ی‌شود</w:t>
      </w:r>
      <w:r w:rsidRPr="001C7B43">
        <w:rPr>
          <w:rFonts w:cs="B Badr"/>
          <w:b w:val="0"/>
          <w:bCs w:val="0"/>
          <w:rtl/>
        </w:rPr>
        <w:t xml:space="preserve"> و </w:t>
      </w:r>
      <w:r>
        <w:rPr>
          <w:rFonts w:cs="B Badr" w:hint="cs"/>
          <w:b w:val="0"/>
          <w:bCs w:val="0"/>
          <w:rtl/>
        </w:rPr>
        <w:t xml:space="preserve">مضافاً </w:t>
      </w:r>
      <w:r w:rsidRPr="001C7B43">
        <w:rPr>
          <w:rFonts w:cs="B Badr"/>
          <w:b w:val="0"/>
          <w:bCs w:val="0"/>
          <w:rtl/>
        </w:rPr>
        <w:t>ا</w:t>
      </w:r>
      <w:r w:rsidRPr="001C7B43">
        <w:rPr>
          <w:rFonts w:cs="B Badr" w:hint="cs"/>
          <w:b w:val="0"/>
          <w:bCs w:val="0"/>
          <w:rtl/>
        </w:rPr>
        <w:t>ینکه</w:t>
      </w:r>
      <w:r w:rsidRPr="001C7B43">
        <w:rPr>
          <w:rFonts w:cs="B Badr"/>
          <w:b w:val="0"/>
          <w:bCs w:val="0"/>
          <w:rtl/>
        </w:rPr>
        <w:t xml:space="preserve"> در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معمر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در آخر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آمده که مرد هم هم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کار را بکند پس تفص</w:t>
      </w:r>
      <w:r w:rsidRPr="001C7B43">
        <w:rPr>
          <w:rFonts w:cs="B Badr" w:hint="cs"/>
          <w:b w:val="0"/>
          <w:bCs w:val="0"/>
          <w:rtl/>
        </w:rPr>
        <w:t>یل</w:t>
      </w:r>
      <w:r w:rsidRPr="001C7B43">
        <w:rPr>
          <w:rFonts w:cs="B Badr"/>
          <w:b w:val="0"/>
          <w:bCs w:val="0"/>
          <w:rtl/>
        </w:rPr>
        <w:t xml:space="preserve"> درست ن</w:t>
      </w:r>
      <w:r w:rsidRPr="001C7B43">
        <w:rPr>
          <w:rFonts w:cs="B Badr" w:hint="cs"/>
          <w:b w:val="0"/>
          <w:bCs w:val="0"/>
          <w:rtl/>
        </w:rPr>
        <w:t>یست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همچن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نظر </w:t>
      </w:r>
      <w:r w:rsidRPr="001C7B43">
        <w:rPr>
          <w:rFonts w:cs="B Badr"/>
          <w:b w:val="0"/>
          <w:bCs w:val="0"/>
          <w:color w:val="000080"/>
          <w:rtl/>
        </w:rPr>
        <w:t>مرحوم صد</w:t>
      </w:r>
      <w:r w:rsidRPr="001C7B43">
        <w:rPr>
          <w:rFonts w:cs="B Badr" w:hint="cs"/>
          <w:b w:val="0"/>
          <w:bCs w:val="0"/>
          <w:color w:val="000080"/>
          <w:rtl/>
        </w:rPr>
        <w:t>و</w:t>
      </w:r>
      <w:r w:rsidRPr="001C7B43">
        <w:rPr>
          <w:rFonts w:cs="B Badr"/>
          <w:b w:val="0"/>
          <w:bCs w:val="0"/>
          <w:color w:val="000080"/>
          <w:rtl/>
        </w:rPr>
        <w:t>ق</w:t>
      </w:r>
      <w:r w:rsidRPr="001C7B43">
        <w:rPr>
          <w:rFonts w:cs="B Badr"/>
          <w:b w:val="0"/>
          <w:bCs w:val="0"/>
          <w:rtl/>
        </w:rPr>
        <w:t xml:space="preserve"> از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برداشت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ی‌شود</w:t>
      </w:r>
      <w:r w:rsidRPr="001C7B43">
        <w:rPr>
          <w:rFonts w:cs="B Badr"/>
          <w:b w:val="0"/>
          <w:bCs w:val="0"/>
          <w:rtl/>
        </w:rPr>
        <w:t xml:space="preserve"> چون از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وجوب فهم</w:t>
      </w:r>
      <w:r w:rsidRPr="001C7B43">
        <w:rPr>
          <w:rFonts w:cs="B Badr" w:hint="cs"/>
          <w:b w:val="0"/>
          <w:bCs w:val="0"/>
          <w:rtl/>
        </w:rPr>
        <w:t>یده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نم</w:t>
      </w:r>
      <w:r>
        <w:rPr>
          <w:rFonts w:cs="B Badr" w:hint="cs"/>
          <w:b w:val="0"/>
          <w:bCs w:val="0"/>
          <w:rtl/>
        </w:rPr>
        <w:t>ی‌شود</w:t>
      </w:r>
      <w:r w:rsidRPr="001C7B43">
        <w:rPr>
          <w:rFonts w:cs="B Badr"/>
          <w:b w:val="0"/>
          <w:bCs w:val="0"/>
          <w:rtl/>
        </w:rPr>
        <w:t xml:space="preserve"> لذا </w:t>
      </w:r>
      <w:r w:rsidRPr="001C7B43">
        <w:rPr>
          <w:rFonts w:cs="B Badr"/>
          <w:b w:val="0"/>
          <w:bCs w:val="0"/>
          <w:color w:val="000080"/>
          <w:rtl/>
        </w:rPr>
        <w:t>صاحب جواهر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ی‌فرماید</w:t>
      </w:r>
      <w:r w:rsidRPr="001C7B43">
        <w:rPr>
          <w:rFonts w:cs="B Badr"/>
          <w:b w:val="0"/>
          <w:bCs w:val="0"/>
          <w:rtl/>
        </w:rPr>
        <w:t xml:space="preserve"> از جهات ز</w:t>
      </w:r>
      <w:r w:rsidRPr="001C7B43">
        <w:rPr>
          <w:rFonts w:cs="B Badr" w:hint="cs"/>
          <w:b w:val="0"/>
          <w:bCs w:val="0"/>
          <w:rtl/>
        </w:rPr>
        <w:t>یادی</w:t>
      </w:r>
      <w:r w:rsidRPr="001C7B43">
        <w:rPr>
          <w:rFonts w:cs="B Badr"/>
          <w:b w:val="0"/>
          <w:bCs w:val="0"/>
          <w:rtl/>
        </w:rPr>
        <w:t xml:space="preserve">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حد</w:t>
      </w:r>
      <w:r w:rsidRPr="001C7B43">
        <w:rPr>
          <w:rFonts w:cs="B Badr" w:hint="cs"/>
          <w:b w:val="0"/>
          <w:bCs w:val="0"/>
          <w:rtl/>
        </w:rPr>
        <w:t>یث</w:t>
      </w:r>
      <w:r w:rsidRPr="001C7B43">
        <w:rPr>
          <w:rFonts w:cs="B Badr"/>
          <w:b w:val="0"/>
          <w:bCs w:val="0"/>
          <w:rtl/>
        </w:rPr>
        <w:t xml:space="preserve"> دلالت بر وجوب ندارد و با</w:t>
      </w:r>
      <w:r w:rsidRPr="001C7B43">
        <w:rPr>
          <w:rFonts w:cs="B Badr" w:hint="cs"/>
          <w:b w:val="0"/>
          <w:bCs w:val="0"/>
          <w:rtl/>
        </w:rPr>
        <w:t>ید</w:t>
      </w:r>
      <w:r w:rsidRPr="001C7B43">
        <w:rPr>
          <w:rFonts w:cs="B Badr"/>
          <w:b w:val="0"/>
          <w:bCs w:val="0"/>
          <w:rtl/>
        </w:rPr>
        <w:t xml:space="preserve"> حمل بر استحباب کرد چون قر</w:t>
      </w:r>
      <w:r w:rsidRPr="001C7B43">
        <w:rPr>
          <w:rFonts w:cs="B Badr" w:hint="cs"/>
          <w:b w:val="0"/>
          <w:bCs w:val="0"/>
          <w:rtl/>
        </w:rPr>
        <w:t>ینه</w:t>
      </w:r>
      <w:r w:rsidRPr="001C7B43">
        <w:rPr>
          <w:rFonts w:cs="B Badr"/>
          <w:b w:val="0"/>
          <w:bCs w:val="0"/>
          <w:rtl/>
        </w:rPr>
        <w:t xml:space="preserve"> خارج</w:t>
      </w:r>
      <w:r w:rsidRPr="001C7B43">
        <w:rPr>
          <w:rFonts w:cs="B Badr" w:hint="cs"/>
          <w:b w:val="0"/>
          <w:bCs w:val="0"/>
          <w:rtl/>
        </w:rPr>
        <w:t>یه</w:t>
      </w:r>
      <w:r w:rsidRPr="001C7B43">
        <w:rPr>
          <w:rFonts w:cs="B Badr"/>
          <w:b w:val="0"/>
          <w:bCs w:val="0"/>
          <w:rtl/>
        </w:rPr>
        <w:t xml:space="preserve"> مثل اجماع فقها است که </w:t>
      </w:r>
      <w:r>
        <w:rPr>
          <w:rFonts w:cs="B Badr"/>
          <w:b w:val="0"/>
          <w:bCs w:val="0"/>
          <w:rtl/>
        </w:rPr>
        <w:t xml:space="preserve">با </w:t>
      </w:r>
      <w:r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انگشت</w:t>
      </w:r>
      <w:r w:rsidRPr="001C7B43">
        <w:rPr>
          <w:rFonts w:cs="B Badr"/>
          <w:b w:val="0"/>
          <w:bCs w:val="0"/>
          <w:rtl/>
        </w:rPr>
        <w:t xml:space="preserve"> هم مسح محقق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ی‌شود</w:t>
      </w:r>
      <w:r w:rsidRPr="001C7B43">
        <w:rPr>
          <w:rFonts w:cs="B Badr"/>
          <w:b w:val="0"/>
          <w:bCs w:val="0"/>
          <w:rtl/>
        </w:rPr>
        <w:t xml:space="preserve"> پس با سه انگشت افضل است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اما قر</w:t>
      </w:r>
      <w:r w:rsidRPr="001C7B43">
        <w:rPr>
          <w:rFonts w:cs="B Badr" w:hint="cs"/>
          <w:b w:val="0"/>
          <w:bCs w:val="0"/>
          <w:rtl/>
        </w:rPr>
        <w:t>ینه</w:t>
      </w:r>
      <w:r w:rsidRPr="001C7B43">
        <w:rPr>
          <w:rFonts w:cs="B Badr"/>
          <w:b w:val="0"/>
          <w:bCs w:val="0"/>
          <w:rtl/>
        </w:rPr>
        <w:t xml:space="preserve"> داخل</w:t>
      </w:r>
      <w:r w:rsidRPr="001C7B43">
        <w:rPr>
          <w:rFonts w:cs="B Badr" w:hint="cs"/>
          <w:b w:val="0"/>
          <w:bCs w:val="0"/>
          <w:rtl/>
        </w:rPr>
        <w:t>یه</w:t>
      </w:r>
      <w:r w:rsidRPr="001C7B43">
        <w:rPr>
          <w:rFonts w:cs="B Badr"/>
          <w:b w:val="0"/>
          <w:bCs w:val="0"/>
          <w:rtl/>
        </w:rPr>
        <w:t xml:space="preserve"> کلمه مجز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بودن است که اجزاء دلالت بر وجوب ندارد بلکه افضل است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شاهد دوم:</w:t>
      </w:r>
      <w:r w:rsidRPr="001C7B43">
        <w:rPr>
          <w:rFonts w:cs="B Badr"/>
          <w:b w:val="0"/>
          <w:bCs w:val="0"/>
          <w:rtl/>
        </w:rPr>
        <w:t xml:space="preserve"> همه فقها مسح به </w:t>
      </w:r>
      <w:r w:rsidRPr="001C7B43"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انگشت را کاف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م</w:t>
      </w:r>
      <w:r>
        <w:rPr>
          <w:rFonts w:cs="B Badr" w:hint="cs"/>
          <w:b w:val="0"/>
          <w:bCs w:val="0"/>
          <w:rtl/>
        </w:rPr>
        <w:t>ی‌دانند</w:t>
      </w:r>
      <w:r w:rsidRPr="001C7B43">
        <w:rPr>
          <w:rFonts w:cs="B Badr"/>
          <w:b w:val="0"/>
          <w:bCs w:val="0"/>
          <w:rtl/>
        </w:rPr>
        <w:t xml:space="preserve"> پس اگر در پا</w:t>
      </w:r>
      <w:r w:rsidRPr="001C7B43">
        <w:rPr>
          <w:rFonts w:cs="B Badr" w:hint="cs"/>
          <w:b w:val="0"/>
          <w:bCs w:val="0"/>
          <w:rtl/>
        </w:rPr>
        <w:t>یان</w:t>
      </w:r>
      <w:r w:rsidRPr="001C7B43">
        <w:rPr>
          <w:rFonts w:cs="B Badr"/>
          <w:b w:val="0"/>
          <w:bCs w:val="0"/>
          <w:rtl/>
        </w:rPr>
        <w:t xml:space="preserve"> تعب</w:t>
      </w:r>
      <w:r w:rsidRPr="001C7B43">
        <w:rPr>
          <w:rFonts w:cs="B Badr" w:hint="cs"/>
          <w:b w:val="0"/>
          <w:bCs w:val="0"/>
          <w:rtl/>
        </w:rPr>
        <w:t>یر</w:t>
      </w:r>
      <w:r w:rsidRPr="001C7B43">
        <w:rPr>
          <w:rFonts w:cs="B Badr"/>
          <w:b w:val="0"/>
          <w:bCs w:val="0"/>
          <w:rtl/>
        </w:rPr>
        <w:t xml:space="preserve"> به ثلاثه شد دال بر وجوب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و مستحب است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شاهد سوم:</w:t>
      </w:r>
      <w:r w:rsidRPr="001C7B43">
        <w:rPr>
          <w:rFonts w:cs="B Badr"/>
          <w:b w:val="0"/>
          <w:bCs w:val="0"/>
          <w:rtl/>
        </w:rPr>
        <w:t xml:space="preserve"> آنچه مستحب است سه انگشت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بلکه عرض سه انگشت است لذا اگر کس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گفت ده متر واجب است راه برو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آنچه</w:t>
      </w:r>
      <w:r w:rsidRPr="001C7B43">
        <w:rPr>
          <w:rFonts w:cs="B Badr"/>
          <w:b w:val="0"/>
          <w:bCs w:val="0"/>
          <w:rtl/>
        </w:rPr>
        <w:t xml:space="preserve"> مطلوب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است ده متر رفتن است چه با کفش و چه با مرکب و ... باشد فرق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ندارد و اسباب دخ</w:t>
      </w:r>
      <w:r w:rsidRPr="001C7B43">
        <w:rPr>
          <w:rFonts w:cs="B Badr" w:hint="cs"/>
          <w:b w:val="0"/>
          <w:bCs w:val="0"/>
          <w:rtl/>
        </w:rPr>
        <w:t>یل</w:t>
      </w:r>
      <w:r w:rsidRPr="001C7B43">
        <w:rPr>
          <w:rFonts w:cs="B Badr"/>
          <w:b w:val="0"/>
          <w:bCs w:val="0"/>
          <w:rtl/>
        </w:rPr>
        <w:t xml:space="preserve"> ن</w:t>
      </w:r>
      <w:r w:rsidRPr="001C7B43">
        <w:rPr>
          <w:rFonts w:cs="B Badr" w:hint="cs"/>
          <w:b w:val="0"/>
          <w:bCs w:val="0"/>
          <w:rtl/>
        </w:rPr>
        <w:t>یست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lowKashida"/>
        <w:rPr>
          <w:rFonts w:cs="B Badr"/>
          <w:b w:val="0"/>
          <w:bCs w:val="0"/>
          <w:rtl/>
        </w:rPr>
      </w:pPr>
      <w:r w:rsidRPr="001C7B43">
        <w:rPr>
          <w:rFonts w:cs="B Badr"/>
          <w:b w:val="0"/>
          <w:bCs w:val="0"/>
          <w:color w:val="FF0000"/>
          <w:rtl/>
        </w:rPr>
        <w:t>شاهد چهارم:</w:t>
      </w:r>
      <w:r w:rsidRPr="001C7B43"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color w:val="000080"/>
          <w:rtl/>
        </w:rPr>
        <w:t>ب</w:t>
      </w:r>
      <w:r w:rsidRPr="001C7B43">
        <w:rPr>
          <w:rFonts w:cs="B Badr" w:hint="cs"/>
          <w:b w:val="0"/>
          <w:bCs w:val="0"/>
          <w:color w:val="000080"/>
          <w:rtl/>
        </w:rPr>
        <w:t>یان</w:t>
      </w:r>
      <w:r w:rsidRPr="001C7B43">
        <w:rPr>
          <w:rFonts w:cs="B Badr"/>
          <w:b w:val="0"/>
          <w:bCs w:val="0"/>
          <w:color w:val="000080"/>
          <w:rtl/>
        </w:rPr>
        <w:t xml:space="preserve"> ش</w:t>
      </w:r>
      <w:r w:rsidRPr="001C7B43">
        <w:rPr>
          <w:rFonts w:cs="B Badr" w:hint="cs"/>
          <w:b w:val="0"/>
          <w:bCs w:val="0"/>
          <w:color w:val="000080"/>
          <w:rtl/>
        </w:rPr>
        <w:t>یخ</w:t>
      </w:r>
      <w:r w:rsidRPr="001C7B43">
        <w:rPr>
          <w:rFonts w:cs="B Badr"/>
          <w:b w:val="0"/>
          <w:bCs w:val="0"/>
          <w:color w:val="000080"/>
          <w:rtl/>
        </w:rPr>
        <w:t xml:space="preserve"> طوس</w:t>
      </w:r>
      <w:r w:rsidRPr="001C7B43">
        <w:rPr>
          <w:rFonts w:cs="B Badr" w:hint="cs"/>
          <w:b w:val="0"/>
          <w:bCs w:val="0"/>
          <w:color w:val="000080"/>
          <w:rtl/>
        </w:rPr>
        <w:t>ی</w:t>
      </w:r>
      <w:r w:rsidRPr="001C7B43">
        <w:rPr>
          <w:rFonts w:cs="B Badr"/>
          <w:b w:val="0"/>
          <w:bCs w:val="0"/>
          <w:color w:val="000080"/>
          <w:rtl/>
        </w:rPr>
        <w:t xml:space="preserve"> ره</w:t>
      </w:r>
      <w:r w:rsidRPr="001C7B43">
        <w:rPr>
          <w:rFonts w:cs="B Badr"/>
          <w:b w:val="0"/>
          <w:bCs w:val="0"/>
          <w:rtl/>
        </w:rPr>
        <w:t xml:space="preserve"> در تهذ</w:t>
      </w:r>
      <w:r w:rsidRPr="001C7B43">
        <w:rPr>
          <w:rFonts w:cs="B Badr" w:hint="cs"/>
          <w:b w:val="0"/>
          <w:bCs w:val="0"/>
          <w:rtl/>
        </w:rPr>
        <w:t>یب</w:t>
      </w:r>
      <w:r w:rsidRPr="001C7B43">
        <w:rPr>
          <w:rFonts w:cs="B Badr"/>
          <w:b w:val="0"/>
          <w:bCs w:val="0"/>
          <w:rtl/>
        </w:rPr>
        <w:t xml:space="preserve"> است آنجا</w:t>
      </w:r>
      <w:r w:rsidRPr="001C7B43">
        <w:rPr>
          <w:rFonts w:cs="B Badr" w:hint="cs"/>
          <w:b w:val="0"/>
          <w:bCs w:val="0"/>
          <w:rtl/>
        </w:rPr>
        <w:t>یی</w:t>
      </w:r>
      <w:r w:rsidRPr="001C7B43">
        <w:rPr>
          <w:rFonts w:cs="B Badr"/>
          <w:b w:val="0"/>
          <w:bCs w:val="0"/>
          <w:rtl/>
        </w:rPr>
        <w:t xml:space="preserve"> که مرحوم ش</w:t>
      </w:r>
      <w:r w:rsidRPr="001C7B43">
        <w:rPr>
          <w:rFonts w:cs="B Badr" w:hint="cs"/>
          <w:b w:val="0"/>
          <w:bCs w:val="0"/>
          <w:rtl/>
        </w:rPr>
        <w:t>یخ</w:t>
      </w:r>
      <w:r w:rsidRPr="001C7B43">
        <w:rPr>
          <w:rFonts w:cs="B Badr"/>
          <w:b w:val="0"/>
          <w:bCs w:val="0"/>
          <w:rtl/>
        </w:rPr>
        <w:t xml:space="preserve"> مف</w:t>
      </w:r>
      <w:r w:rsidRPr="001C7B43">
        <w:rPr>
          <w:rFonts w:cs="B Badr" w:hint="cs"/>
          <w:b w:val="0"/>
          <w:bCs w:val="0"/>
          <w:rtl/>
        </w:rPr>
        <w:t>ید</w:t>
      </w:r>
      <w:r w:rsidRPr="001C7B43">
        <w:rPr>
          <w:rFonts w:cs="B Badr"/>
          <w:b w:val="0"/>
          <w:bCs w:val="0"/>
          <w:rtl/>
        </w:rPr>
        <w:t xml:space="preserve"> در مقنعه از آ</w:t>
      </w:r>
      <w:r w:rsidRPr="001C7B43">
        <w:rPr>
          <w:rFonts w:cs="B Badr" w:hint="cs"/>
          <w:b w:val="0"/>
          <w:bCs w:val="0"/>
          <w:rtl/>
        </w:rPr>
        <w:t>یه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 w:hint="cs"/>
          <w:b w:val="0"/>
          <w:bCs w:val="0"/>
          <w:color w:val="008000"/>
          <w:rtl/>
        </w:rPr>
        <w:t>(</w:t>
      </w:r>
      <w:r w:rsidRPr="001C7B43">
        <w:rPr>
          <w:rFonts w:cs="B Badr"/>
          <w:b w:val="0"/>
          <w:bCs w:val="0"/>
          <w:color w:val="008000"/>
          <w:rtl/>
        </w:rPr>
        <w:t>وامسحوا</w:t>
      </w:r>
      <w:r>
        <w:rPr>
          <w:rFonts w:cs="B Badr" w:hint="cs"/>
          <w:b w:val="0"/>
          <w:bCs w:val="0"/>
          <w:color w:val="008000"/>
          <w:rtl/>
        </w:rPr>
        <w:t>)</w:t>
      </w:r>
      <w:r w:rsidRPr="001C7B43">
        <w:rPr>
          <w:rFonts w:cs="B Badr"/>
          <w:b w:val="0"/>
          <w:bCs w:val="0"/>
          <w:rtl/>
        </w:rPr>
        <w:t xml:space="preserve"> </w:t>
      </w:r>
      <w:r>
        <w:rPr>
          <w:rFonts w:cs="B Badr"/>
          <w:b w:val="0"/>
          <w:bCs w:val="0"/>
          <w:rtl/>
        </w:rPr>
        <w:t>استفاده</w:t>
      </w:r>
      <w:r w:rsidRPr="001C7B43">
        <w:rPr>
          <w:rFonts w:cs="B Badr"/>
          <w:b w:val="0"/>
          <w:bCs w:val="0"/>
          <w:rtl/>
        </w:rPr>
        <w:t xml:space="preserve"> کرد که با </w:t>
      </w:r>
      <w:r w:rsidRPr="001C7B43"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انگشت مسح کاف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است ش</w:t>
      </w:r>
      <w:r w:rsidRPr="001C7B43">
        <w:rPr>
          <w:rFonts w:cs="B Badr" w:hint="cs"/>
          <w:b w:val="0"/>
          <w:bCs w:val="0"/>
          <w:rtl/>
        </w:rPr>
        <w:t>یخ</w:t>
      </w:r>
      <w:r w:rsidRPr="001C7B43">
        <w:rPr>
          <w:rFonts w:cs="B Badr"/>
          <w:b w:val="0"/>
          <w:bCs w:val="0"/>
          <w:rtl/>
        </w:rPr>
        <w:t xml:space="preserve"> طوس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نوشتند که کمتر از </w:t>
      </w:r>
      <w:r w:rsidRPr="001C7B43"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انگشت جا</w:t>
      </w:r>
      <w:r w:rsidRPr="001C7B43">
        <w:rPr>
          <w:rFonts w:cs="B Badr" w:hint="cs"/>
          <w:b w:val="0"/>
          <w:bCs w:val="0"/>
          <w:rtl/>
        </w:rPr>
        <w:t>یز</w:t>
      </w:r>
      <w:r w:rsidRPr="001C7B43">
        <w:rPr>
          <w:rFonts w:cs="B Badr"/>
          <w:b w:val="0"/>
          <w:bCs w:val="0"/>
          <w:rtl/>
        </w:rPr>
        <w:t xml:space="preserve">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خود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قر</w:t>
      </w:r>
      <w:r w:rsidRPr="001C7B43">
        <w:rPr>
          <w:rFonts w:cs="B Badr" w:hint="cs"/>
          <w:b w:val="0"/>
          <w:bCs w:val="0"/>
          <w:rtl/>
        </w:rPr>
        <w:t>ینه</w:t>
      </w:r>
      <w:r w:rsidRPr="001C7B43">
        <w:rPr>
          <w:rFonts w:cs="B Badr"/>
          <w:b w:val="0"/>
          <w:bCs w:val="0"/>
          <w:rtl/>
        </w:rPr>
        <w:t xml:space="preserve"> است که مستحب</w:t>
      </w:r>
      <w:r>
        <w:rPr>
          <w:rFonts w:cs="B Badr" w:hint="cs"/>
          <w:b w:val="0"/>
          <w:bCs w:val="0"/>
          <w:rtl/>
        </w:rPr>
        <w:t xml:space="preserve"> تعداد</w:t>
      </w: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انگشت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بلکه عرض </w:t>
      </w:r>
      <w:r w:rsidRPr="001C7B43">
        <w:rPr>
          <w:rFonts w:cs="B Badr" w:hint="cs"/>
          <w:b w:val="0"/>
          <w:bCs w:val="0"/>
          <w:rtl/>
        </w:rPr>
        <w:t>انگشت</w:t>
      </w:r>
      <w:r w:rsidRPr="001C7B43">
        <w:rPr>
          <w:rFonts w:cs="B Badr"/>
          <w:b w:val="0"/>
          <w:bCs w:val="0"/>
          <w:rtl/>
        </w:rPr>
        <w:t xml:space="preserve"> است</w:t>
      </w:r>
      <w:r>
        <w:rPr>
          <w:rFonts w:cs="B Badr" w:hint="cs"/>
          <w:b w:val="0"/>
          <w:bCs w:val="0"/>
          <w:rtl/>
        </w:rPr>
        <w:t>.</w:t>
      </w:r>
    </w:p>
    <w:p w:rsidR="001C7B43" w:rsidRDefault="001C7B43" w:rsidP="001C7B43">
      <w:pPr>
        <w:jc w:val="lowKashida"/>
        <w:rPr>
          <w:rFonts w:cs="B Badr"/>
          <w:b w:val="0"/>
          <w:bCs w:val="0"/>
          <w:rtl/>
        </w:rPr>
      </w:pPr>
      <w:r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/>
          <w:b w:val="0"/>
          <w:bCs w:val="0"/>
          <w:rtl/>
        </w:rPr>
        <w:t>با وجود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قرائن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عبارت س</w:t>
      </w:r>
      <w:r w:rsidRPr="001C7B43">
        <w:rPr>
          <w:rFonts w:cs="B Badr" w:hint="cs"/>
          <w:b w:val="0"/>
          <w:bCs w:val="0"/>
          <w:rtl/>
        </w:rPr>
        <w:t>ید</w:t>
      </w:r>
      <w:r w:rsidRPr="001C7B43">
        <w:rPr>
          <w:rFonts w:cs="B Badr"/>
          <w:b w:val="0"/>
          <w:bCs w:val="0"/>
          <w:rtl/>
        </w:rPr>
        <w:t xml:space="preserve"> از نظر ما اشکال دارد که فرمودند </w:t>
      </w:r>
      <w:r w:rsidRPr="001C7B43">
        <w:rPr>
          <w:rFonts w:cs="B Badr" w:hint="cs"/>
          <w:b w:val="0"/>
          <w:bCs w:val="0"/>
          <w:color w:val="0000FF"/>
          <w:rtl/>
        </w:rPr>
        <w:t>«</w:t>
      </w:r>
      <w:r w:rsidRPr="001C7B43">
        <w:rPr>
          <w:rFonts w:cs="B Badr"/>
          <w:b w:val="0"/>
          <w:bCs w:val="0"/>
          <w:color w:val="0000FF"/>
          <w:rtl/>
        </w:rPr>
        <w:t>بل الاول</w:t>
      </w:r>
      <w:r w:rsidRPr="001C7B43">
        <w:rPr>
          <w:rFonts w:cs="B Badr" w:hint="cs"/>
          <w:b w:val="0"/>
          <w:bCs w:val="0"/>
          <w:color w:val="0000FF"/>
          <w:rtl/>
        </w:rPr>
        <w:t>ی</w:t>
      </w:r>
      <w:r w:rsidRPr="001C7B43">
        <w:rPr>
          <w:rFonts w:cs="B Badr"/>
          <w:b w:val="0"/>
          <w:bCs w:val="0"/>
          <w:color w:val="0000FF"/>
          <w:rtl/>
        </w:rPr>
        <w:t xml:space="preserve"> أن </w:t>
      </w:r>
      <w:r w:rsidRPr="001C7B43">
        <w:rPr>
          <w:rFonts w:cs="B Badr" w:hint="cs"/>
          <w:b w:val="0"/>
          <w:bCs w:val="0"/>
          <w:color w:val="0000FF"/>
          <w:rtl/>
        </w:rPr>
        <w:t>یکون</w:t>
      </w:r>
      <w:r w:rsidRPr="001C7B43">
        <w:rPr>
          <w:rFonts w:cs="B Badr"/>
          <w:b w:val="0"/>
          <w:bCs w:val="0"/>
          <w:color w:val="0000FF"/>
          <w:rtl/>
        </w:rPr>
        <w:t xml:space="preserve"> بالثلاث</w:t>
      </w:r>
      <w:r w:rsidRPr="001C7B43">
        <w:rPr>
          <w:rFonts w:cs="B Badr" w:hint="cs"/>
          <w:b w:val="0"/>
          <w:bCs w:val="0"/>
          <w:color w:val="0000FF"/>
          <w:rtl/>
        </w:rPr>
        <w:t>»</w:t>
      </w:r>
      <w:r w:rsidRPr="001C7B43">
        <w:rPr>
          <w:rFonts w:cs="B Badr"/>
          <w:b w:val="0"/>
          <w:bCs w:val="0"/>
          <w:rtl/>
        </w:rPr>
        <w:t xml:space="preserve"> که در دوران ب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</w:t>
      </w:r>
      <w:r w:rsidRPr="001C7B43">
        <w:rPr>
          <w:rFonts w:cs="B Badr" w:hint="cs"/>
          <w:b w:val="0"/>
          <w:bCs w:val="0"/>
          <w:rtl/>
        </w:rPr>
        <w:t>یک</w:t>
      </w:r>
      <w:r w:rsidRPr="001C7B43">
        <w:rPr>
          <w:rFonts w:cs="B Badr"/>
          <w:b w:val="0"/>
          <w:bCs w:val="0"/>
          <w:rtl/>
        </w:rPr>
        <w:t xml:space="preserve"> و سه انگشت، سه تا اولو</w:t>
      </w:r>
      <w:r w:rsidRPr="001C7B43">
        <w:rPr>
          <w:rFonts w:cs="B Badr" w:hint="cs"/>
          <w:b w:val="0"/>
          <w:bCs w:val="0"/>
          <w:rtl/>
        </w:rPr>
        <w:t>یت</w:t>
      </w:r>
      <w:r w:rsidRPr="001C7B43">
        <w:rPr>
          <w:rFonts w:cs="B Badr"/>
          <w:b w:val="0"/>
          <w:bCs w:val="0"/>
          <w:rtl/>
        </w:rPr>
        <w:t xml:space="preserve"> دارد و به نظر ما ا</w:t>
      </w:r>
      <w:r w:rsidRPr="001C7B43">
        <w:rPr>
          <w:rFonts w:cs="B Badr" w:hint="cs"/>
          <w:b w:val="0"/>
          <w:bCs w:val="0"/>
          <w:rtl/>
        </w:rPr>
        <w:t>ین</w:t>
      </w:r>
      <w:r w:rsidRPr="001C7B43">
        <w:rPr>
          <w:rFonts w:cs="B Badr"/>
          <w:b w:val="0"/>
          <w:bCs w:val="0"/>
          <w:rtl/>
        </w:rPr>
        <w:t xml:space="preserve"> اولو</w:t>
      </w:r>
      <w:r w:rsidRPr="001C7B43">
        <w:rPr>
          <w:rFonts w:cs="B Badr" w:hint="cs"/>
          <w:b w:val="0"/>
          <w:bCs w:val="0"/>
          <w:rtl/>
        </w:rPr>
        <w:t>یت</w:t>
      </w:r>
      <w:r w:rsidRPr="001C7B43">
        <w:rPr>
          <w:rFonts w:cs="B Badr"/>
          <w:b w:val="0"/>
          <w:bCs w:val="0"/>
          <w:rtl/>
        </w:rPr>
        <w:t xml:space="preserve"> را ا</w:t>
      </w:r>
      <w:r w:rsidRPr="001C7B43">
        <w:rPr>
          <w:rFonts w:cs="B Badr" w:hint="cs"/>
          <w:b w:val="0"/>
          <w:bCs w:val="0"/>
          <w:rtl/>
        </w:rPr>
        <w:t>یشان</w:t>
      </w:r>
      <w:r w:rsidRPr="001C7B43">
        <w:rPr>
          <w:rFonts w:cs="B Badr"/>
          <w:b w:val="0"/>
          <w:bCs w:val="0"/>
          <w:rtl/>
        </w:rPr>
        <w:t xml:space="preserve"> به خاطر حفظ کردن نظر مرحوم صدوق و حلب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فرمودند ول</w:t>
      </w:r>
      <w:r w:rsidRPr="001C7B43">
        <w:rPr>
          <w:rFonts w:cs="B Badr" w:hint="cs"/>
          <w:b w:val="0"/>
          <w:bCs w:val="0"/>
          <w:rtl/>
        </w:rPr>
        <w:t>ی</w:t>
      </w:r>
      <w:r w:rsidRPr="001C7B43">
        <w:rPr>
          <w:rFonts w:cs="B Badr"/>
          <w:b w:val="0"/>
          <w:bCs w:val="0"/>
          <w:rtl/>
        </w:rPr>
        <w:t xml:space="preserve"> در روا</w:t>
      </w:r>
      <w:r w:rsidRPr="001C7B43">
        <w:rPr>
          <w:rFonts w:cs="B Badr" w:hint="cs"/>
          <w:b w:val="0"/>
          <w:bCs w:val="0"/>
          <w:rtl/>
        </w:rPr>
        <w:t>یات</w:t>
      </w:r>
      <w:r w:rsidRPr="001C7B43">
        <w:rPr>
          <w:rFonts w:cs="B Badr"/>
          <w:b w:val="0"/>
          <w:bCs w:val="0"/>
          <w:rtl/>
        </w:rPr>
        <w:t xml:space="preserve"> خصوص</w:t>
      </w:r>
      <w:r w:rsidRPr="001C7B43">
        <w:rPr>
          <w:rFonts w:cs="B Badr" w:hint="cs"/>
          <w:b w:val="0"/>
          <w:bCs w:val="0"/>
          <w:rtl/>
        </w:rPr>
        <w:t>یتی</w:t>
      </w:r>
      <w:r w:rsidRPr="001C7B43">
        <w:rPr>
          <w:rFonts w:cs="B Badr"/>
          <w:b w:val="0"/>
          <w:bCs w:val="0"/>
          <w:rtl/>
        </w:rPr>
        <w:t xml:space="preserve"> در سه انگشت ن</w:t>
      </w:r>
      <w:r w:rsidRPr="001C7B43">
        <w:rPr>
          <w:rFonts w:cs="B Badr" w:hint="cs"/>
          <w:b w:val="0"/>
          <w:bCs w:val="0"/>
          <w:rtl/>
        </w:rPr>
        <w:t>یست</w:t>
      </w:r>
      <w:r w:rsidRPr="001C7B43">
        <w:rPr>
          <w:rFonts w:cs="B Badr"/>
          <w:b w:val="0"/>
          <w:bCs w:val="0"/>
          <w:rtl/>
        </w:rPr>
        <w:t xml:space="preserve"> بلکه </w:t>
      </w:r>
      <w:r>
        <w:rPr>
          <w:rFonts w:cs="B Badr"/>
          <w:b w:val="0"/>
          <w:bCs w:val="0"/>
          <w:rtl/>
        </w:rPr>
        <w:t>آنچه</w:t>
      </w:r>
      <w:r w:rsidRPr="001C7B43">
        <w:rPr>
          <w:rFonts w:cs="B Badr"/>
          <w:b w:val="0"/>
          <w:bCs w:val="0"/>
          <w:rtl/>
        </w:rPr>
        <w:t xml:space="preserve"> مستحب است عرض به انگشت است</w:t>
      </w:r>
      <w:r>
        <w:rPr>
          <w:rFonts w:cs="B Badr" w:hint="cs"/>
          <w:b w:val="0"/>
          <w:bCs w:val="0"/>
          <w:rtl/>
        </w:rPr>
        <w:t>.</w:t>
      </w:r>
    </w:p>
    <w:p w:rsidR="001C7B43" w:rsidRPr="001C7B43" w:rsidRDefault="001C7B43" w:rsidP="001C7B43">
      <w:pPr>
        <w:jc w:val="center"/>
        <w:rPr>
          <w:rFonts w:cs="B Badr"/>
        </w:rPr>
      </w:pPr>
      <w:r w:rsidRPr="003F7654">
        <w:rPr>
          <w:rFonts w:cs="B Badr" w:hint="cs"/>
          <w:color w:val="0070C0"/>
          <w:rtl/>
        </w:rPr>
        <w:t>الحمد لله رب العالمين والعاقبة للمتقين</w:t>
      </w:r>
    </w:p>
    <w:sectPr w:rsidR="001C7B43" w:rsidRPr="001C7B43" w:rsidSect="001C7B43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3AA" w:rsidRDefault="00C563AA" w:rsidP="001C7B43">
      <w:pPr>
        <w:spacing w:after="0" w:line="240" w:lineRule="auto"/>
      </w:pPr>
      <w:r>
        <w:separator/>
      </w:r>
    </w:p>
  </w:endnote>
  <w:endnote w:type="continuationSeparator" w:id="0">
    <w:p w:rsidR="00C563AA" w:rsidRDefault="00C563AA" w:rsidP="001C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3AA" w:rsidRDefault="00C563AA" w:rsidP="001C7B43">
      <w:pPr>
        <w:spacing w:after="0" w:line="240" w:lineRule="auto"/>
      </w:pPr>
      <w:r>
        <w:separator/>
      </w:r>
    </w:p>
  </w:footnote>
  <w:footnote w:type="continuationSeparator" w:id="0">
    <w:p w:rsidR="00C563AA" w:rsidRDefault="00C563AA" w:rsidP="001C7B43">
      <w:pPr>
        <w:spacing w:after="0" w:line="240" w:lineRule="auto"/>
      </w:pPr>
      <w:r>
        <w:continuationSeparator/>
      </w:r>
    </w:p>
  </w:footnote>
  <w:footnote w:id="1">
    <w:p w:rsidR="001C7B43" w:rsidRPr="001C7B43" w:rsidRDefault="001C7B43">
      <w:pPr>
        <w:pStyle w:val="a3"/>
        <w:rPr>
          <w:rFonts w:hint="cs"/>
          <w:sz w:val="24"/>
          <w:szCs w:val="24"/>
        </w:rPr>
      </w:pPr>
      <w:r w:rsidRPr="001C7B43">
        <w:rPr>
          <w:rStyle w:val="a5"/>
          <w:sz w:val="24"/>
          <w:szCs w:val="24"/>
        </w:rPr>
        <w:footnoteRef/>
      </w:r>
      <w:r w:rsidRPr="001C7B43">
        <w:rPr>
          <w:sz w:val="24"/>
          <w:szCs w:val="24"/>
          <w:rtl/>
        </w:rPr>
        <w:t xml:space="preserve"> </w:t>
      </w:r>
      <w:r w:rsidRPr="001C7B43">
        <w:rPr>
          <w:rFonts w:cs="B Badr"/>
          <w:b w:val="0"/>
          <w:bCs/>
          <w:sz w:val="24"/>
          <w:szCs w:val="24"/>
          <w:rtl/>
        </w:rPr>
        <w:t xml:space="preserve">من لا </w:t>
      </w:r>
      <w:r w:rsidRPr="001C7B43">
        <w:rPr>
          <w:rFonts w:cs="B Badr" w:hint="cs"/>
          <w:b w:val="0"/>
          <w:bCs/>
          <w:sz w:val="24"/>
          <w:szCs w:val="24"/>
          <w:rtl/>
        </w:rPr>
        <w:t>یحضره</w:t>
      </w:r>
      <w:r w:rsidRPr="001C7B43">
        <w:rPr>
          <w:rFonts w:cs="B Badr"/>
          <w:b w:val="0"/>
          <w:bCs/>
          <w:sz w:val="24"/>
          <w:szCs w:val="24"/>
          <w:rtl/>
        </w:rPr>
        <w:t xml:space="preserve"> الفق</w:t>
      </w:r>
      <w:r w:rsidRPr="001C7B43">
        <w:rPr>
          <w:rFonts w:cs="B Badr" w:hint="cs"/>
          <w:b w:val="0"/>
          <w:bCs/>
          <w:sz w:val="24"/>
          <w:szCs w:val="24"/>
          <w:rtl/>
        </w:rPr>
        <w:t>یه</w:t>
      </w:r>
      <w:r w:rsidRPr="001C7B43">
        <w:rPr>
          <w:rFonts w:cs="B Badr"/>
          <w:b w:val="0"/>
          <w:bCs/>
          <w:sz w:val="24"/>
          <w:szCs w:val="24"/>
          <w:rtl/>
        </w:rPr>
        <w:t xml:space="preserve"> ج ۱ ص ۲۸</w:t>
      </w:r>
    </w:p>
  </w:footnote>
  <w:footnote w:id="2">
    <w:p w:rsidR="001C7B43" w:rsidRPr="001C7B43" w:rsidRDefault="001C7B43">
      <w:pPr>
        <w:pStyle w:val="a3"/>
        <w:rPr>
          <w:rFonts w:hint="cs"/>
          <w:sz w:val="24"/>
          <w:szCs w:val="24"/>
        </w:rPr>
      </w:pPr>
      <w:r w:rsidRPr="001C7B43">
        <w:rPr>
          <w:rStyle w:val="a5"/>
          <w:sz w:val="24"/>
          <w:szCs w:val="24"/>
        </w:rPr>
        <w:footnoteRef/>
      </w:r>
      <w:r w:rsidRPr="001C7B43">
        <w:rPr>
          <w:sz w:val="24"/>
          <w:szCs w:val="24"/>
          <w:rtl/>
        </w:rPr>
        <w:t xml:space="preserve"> </w:t>
      </w:r>
      <w:r w:rsidRPr="001C7B43">
        <w:rPr>
          <w:rFonts w:cs="B Badr"/>
          <w:b w:val="0"/>
          <w:bCs/>
          <w:sz w:val="24"/>
          <w:szCs w:val="24"/>
          <w:rtl/>
        </w:rPr>
        <w:t>وسائل ج ۱ ص ۲۹۳ ح ۳ و ۵</w:t>
      </w:r>
    </w:p>
  </w:footnote>
  <w:footnote w:id="3">
    <w:p w:rsidR="001C7B43" w:rsidRPr="001C7B43" w:rsidRDefault="001C7B43">
      <w:pPr>
        <w:pStyle w:val="a3"/>
        <w:rPr>
          <w:rFonts w:hint="cs"/>
          <w:sz w:val="24"/>
          <w:szCs w:val="24"/>
        </w:rPr>
      </w:pPr>
      <w:r w:rsidRPr="001C7B43">
        <w:rPr>
          <w:rStyle w:val="a5"/>
          <w:sz w:val="24"/>
          <w:szCs w:val="24"/>
        </w:rPr>
        <w:footnoteRef/>
      </w:r>
      <w:r w:rsidRPr="001C7B43">
        <w:rPr>
          <w:sz w:val="24"/>
          <w:szCs w:val="24"/>
          <w:rtl/>
        </w:rPr>
        <w:t xml:space="preserve"> </w:t>
      </w:r>
      <w:r w:rsidRPr="001C7B43">
        <w:rPr>
          <w:rFonts w:cs="B Badr"/>
          <w:b w:val="0"/>
          <w:bCs/>
          <w:sz w:val="24"/>
          <w:szCs w:val="24"/>
          <w:rtl/>
        </w:rPr>
        <w:t>همان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43"/>
    <w:rsid w:val="000739A7"/>
    <w:rsid w:val="0008308E"/>
    <w:rsid w:val="000E4C02"/>
    <w:rsid w:val="00152670"/>
    <w:rsid w:val="00164651"/>
    <w:rsid w:val="001C7B43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563AA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A6E509-CEFB-4A22-BC6A-FC33EF16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C7B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2E5CD-6053-43F3-A56A-DAC42FDE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2022-07-01T11:56:00Z</dcterms:created>
  <dcterms:modified xsi:type="dcterms:W3CDTF">2022-07-01T12:11:00Z</dcterms:modified>
</cp:coreProperties>
</file>