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C5" w:rsidRDefault="001A49C5" w:rsidP="001A49C5">
      <w:pPr>
        <w:spacing w:after="0" w:line="240" w:lineRule="auto"/>
        <w:jc w:val="both"/>
      </w:pPr>
      <w:r>
        <w:rPr>
          <w:rtl/>
        </w:rPr>
        <w:t>باسمه تعال</w:t>
      </w:r>
      <w:r>
        <w:rPr>
          <w:rFonts w:hint="cs"/>
          <w:rtl/>
        </w:rPr>
        <w:t>ی</w:t>
      </w:r>
      <w:r>
        <w:rPr>
          <w:rtl/>
        </w:rPr>
        <w:t xml:space="preserve"> خارج فقه ج 2 - شستن صورت در وضو -  </w:t>
      </w:r>
      <w:r>
        <w:t>1401/02/18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( فصل ف</w:t>
      </w:r>
      <w:r>
        <w:rPr>
          <w:rFonts w:hint="cs"/>
          <w:rtl/>
        </w:rPr>
        <w:t>ی</w:t>
      </w:r>
      <w:r>
        <w:rPr>
          <w:rtl/>
        </w:rPr>
        <w:t xml:space="preserve"> افعال الوضوء - ک</w:t>
      </w:r>
      <w:r>
        <w:rPr>
          <w:rFonts w:hint="cs"/>
          <w:rtl/>
        </w:rPr>
        <w:t>یفیت</w:t>
      </w:r>
      <w:r>
        <w:rPr>
          <w:rtl/>
        </w:rPr>
        <w:t xml:space="preserve"> شستن مو</w:t>
      </w:r>
      <w:r>
        <w:rPr>
          <w:rFonts w:hint="cs"/>
          <w:rtl/>
        </w:rPr>
        <w:t>ی</w:t>
      </w:r>
      <w:r>
        <w:rPr>
          <w:rtl/>
        </w:rPr>
        <w:t xml:space="preserve"> صورت - اقسام مو</w:t>
      </w:r>
      <w:r>
        <w:rPr>
          <w:rFonts w:hint="cs"/>
          <w:rtl/>
        </w:rPr>
        <w:t>ی</w:t>
      </w:r>
      <w:r>
        <w:rPr>
          <w:rtl/>
        </w:rPr>
        <w:t xml:space="preserve"> صورت از جهت احاطه و عدم آن - روا</w:t>
      </w:r>
      <w:r>
        <w:rPr>
          <w:rFonts w:hint="cs"/>
          <w:rtl/>
        </w:rPr>
        <w:t>یات</w:t>
      </w:r>
      <w:r>
        <w:rPr>
          <w:rtl/>
        </w:rPr>
        <w:t xml:space="preserve"> - نظر استاد )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bookmarkStart w:id="0" w:name="_GoBack"/>
      <w:bookmarkEnd w:id="0"/>
      <w:r>
        <w:rPr>
          <w:rtl/>
        </w:rPr>
        <w:t xml:space="preserve">       ک</w:t>
      </w:r>
      <w:r>
        <w:rPr>
          <w:rFonts w:hint="cs"/>
          <w:rtl/>
        </w:rPr>
        <w:t>یفیت</w:t>
      </w:r>
      <w:r>
        <w:rPr>
          <w:rtl/>
        </w:rPr>
        <w:t xml:space="preserve"> شستن مو</w:t>
      </w:r>
      <w:r>
        <w:rPr>
          <w:rFonts w:hint="cs"/>
          <w:rtl/>
        </w:rPr>
        <w:t>ی</w:t>
      </w:r>
      <w:r>
        <w:rPr>
          <w:rtl/>
        </w:rPr>
        <w:t xml:space="preserve"> صورت در وضو برا</w:t>
      </w:r>
      <w:r>
        <w:rPr>
          <w:rFonts w:hint="cs"/>
          <w:rtl/>
        </w:rPr>
        <w:t>ی</w:t>
      </w:r>
      <w:r>
        <w:rPr>
          <w:rtl/>
        </w:rPr>
        <w:t xml:space="preserve"> مردان چگونه است ؟ مو به صورت و ابرو و شارب و محاسن اطلاق م</w:t>
      </w:r>
      <w:r>
        <w:rPr>
          <w:rFonts w:hint="cs"/>
          <w:rtl/>
        </w:rPr>
        <w:t>ی</w:t>
      </w:r>
      <w:r>
        <w:rPr>
          <w:rtl/>
        </w:rPr>
        <w:t xml:space="preserve"> شود اما به اعتبار احاطه و غ</w:t>
      </w:r>
      <w:r>
        <w:rPr>
          <w:rFonts w:hint="cs"/>
          <w:rtl/>
        </w:rPr>
        <w:t>یر</w:t>
      </w:r>
      <w:r>
        <w:rPr>
          <w:rtl/>
        </w:rPr>
        <w:t xml:space="preserve"> احاطه به سه قسم تقس</w:t>
      </w:r>
      <w:r>
        <w:rPr>
          <w:rFonts w:hint="cs"/>
          <w:rtl/>
        </w:rPr>
        <w:t>یم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: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قسم اول : موها</w:t>
      </w:r>
      <w:r>
        <w:rPr>
          <w:rFonts w:hint="cs"/>
          <w:rtl/>
        </w:rPr>
        <w:t>ی</w:t>
      </w:r>
      <w:r>
        <w:rPr>
          <w:rtl/>
        </w:rPr>
        <w:t xml:space="preserve"> صورت به حد</w:t>
      </w:r>
      <w:r>
        <w:rPr>
          <w:rFonts w:hint="cs"/>
          <w:rtl/>
        </w:rPr>
        <w:t>ی</w:t>
      </w:r>
      <w:r>
        <w:rPr>
          <w:rtl/>
        </w:rPr>
        <w:t xml:space="preserve"> پر پشت است که پوست صورت د</w:t>
      </w:r>
      <w:r>
        <w:rPr>
          <w:rFonts w:hint="cs"/>
          <w:rtl/>
        </w:rPr>
        <w:t>یده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در ا</w:t>
      </w:r>
      <w:r>
        <w:rPr>
          <w:rFonts w:hint="cs"/>
          <w:rtl/>
        </w:rPr>
        <w:t>ینجا</w:t>
      </w:r>
      <w:r>
        <w:rPr>
          <w:rtl/>
        </w:rPr>
        <w:t xml:space="preserve"> اجماع همه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یعه</w:t>
      </w:r>
      <w:r>
        <w:rPr>
          <w:rtl/>
        </w:rPr>
        <w:t xml:space="preserve"> بر شستن ظاهر مو م</w:t>
      </w:r>
      <w:r>
        <w:rPr>
          <w:rFonts w:hint="cs"/>
          <w:rtl/>
        </w:rPr>
        <w:t>ی</w:t>
      </w:r>
      <w:r>
        <w:rPr>
          <w:rtl/>
        </w:rPr>
        <w:t xml:space="preserve"> باشد و دل</w:t>
      </w:r>
      <w:r>
        <w:rPr>
          <w:rFonts w:hint="cs"/>
          <w:rtl/>
        </w:rPr>
        <w:t>یل</w:t>
      </w:r>
      <w:r>
        <w:rPr>
          <w:rtl/>
        </w:rPr>
        <w:t xml:space="preserve"> دو صح</w:t>
      </w:r>
      <w:r>
        <w:rPr>
          <w:rFonts w:hint="cs"/>
          <w:rtl/>
        </w:rPr>
        <w:t>یحه</w:t>
      </w:r>
      <w:r>
        <w:rPr>
          <w:rtl/>
        </w:rPr>
        <w:t xml:space="preserve"> زراره و محمد بن مسلم است :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اما صح</w:t>
      </w:r>
      <w:r>
        <w:rPr>
          <w:rFonts w:hint="cs"/>
          <w:rtl/>
        </w:rPr>
        <w:t>یحه</w:t>
      </w:r>
      <w:r>
        <w:rPr>
          <w:rtl/>
        </w:rPr>
        <w:t xml:space="preserve"> زراره  :  ورواه الصدوق بإسناده، عن زرارة، عن أبي جعفر عليه السلام قال: قلت له: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>أرأيت</w:t>
      </w:r>
      <w:r>
        <w:rPr>
          <w:rtl/>
        </w:rPr>
        <w:t xml:space="preserve"> ما أحاط به الشعر؟ فقال: كل ما أحاط به من الشعر فليس للعباد أن يطلبوه ولا يبحثوا عنه ولكن يجري عليه الماء.</w:t>
      </w:r>
      <w:r w:rsidRPr="001A49C5">
        <w:rPr>
          <w:vertAlign w:val="superscript"/>
          <w:rtl/>
        </w:rPr>
        <w:t xml:space="preserve"> </w:t>
      </w:r>
      <w:r w:rsidRPr="001A49C5">
        <w:rPr>
          <w:vertAlign w:val="superscript"/>
          <w:rtl/>
        </w:rPr>
        <w:footnoteReference w:id="1"/>
      </w:r>
      <w:r>
        <w:rPr>
          <w:rtl/>
        </w:rPr>
        <w:t xml:space="preserve"> از حضرت پرس</w:t>
      </w:r>
      <w:r>
        <w:rPr>
          <w:rFonts w:hint="cs"/>
          <w:rtl/>
        </w:rPr>
        <w:t>ید</w:t>
      </w:r>
      <w:r>
        <w:rPr>
          <w:rtl/>
        </w:rPr>
        <w:t xml:space="preserve"> که  به من خبر بده</w:t>
      </w:r>
      <w:r>
        <w:rPr>
          <w:rFonts w:hint="cs"/>
          <w:rtl/>
        </w:rPr>
        <w:t>ید</w:t>
      </w:r>
      <w:r>
        <w:rPr>
          <w:rtl/>
        </w:rPr>
        <w:t xml:space="preserve"> مو</w:t>
      </w:r>
      <w:r>
        <w:rPr>
          <w:rFonts w:hint="cs"/>
          <w:rtl/>
        </w:rPr>
        <w:t>یی</w:t>
      </w:r>
      <w:r>
        <w:rPr>
          <w:rtl/>
        </w:rPr>
        <w:t xml:space="preserve"> که صورت را احاطه کرده چه حکم</w:t>
      </w:r>
      <w:r>
        <w:rPr>
          <w:rFonts w:hint="cs"/>
          <w:rtl/>
        </w:rPr>
        <w:t>ی</w:t>
      </w:r>
      <w:r>
        <w:rPr>
          <w:rtl/>
        </w:rPr>
        <w:t xml:space="preserve"> دارد ؟ حضرت فرمودند هر صورت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آن پرپشت باشد نم</w:t>
      </w:r>
      <w:r>
        <w:rPr>
          <w:rFonts w:hint="cs"/>
          <w:rtl/>
        </w:rPr>
        <w:t>ی</w:t>
      </w:r>
      <w:r>
        <w:rPr>
          <w:rtl/>
        </w:rPr>
        <w:t xml:space="preserve"> خواهد وارس</w:t>
      </w:r>
      <w:r>
        <w:rPr>
          <w:rFonts w:hint="cs"/>
          <w:rtl/>
        </w:rPr>
        <w:t>ی</w:t>
      </w:r>
      <w:r>
        <w:rPr>
          <w:rtl/>
        </w:rPr>
        <w:t xml:space="preserve"> کرد که آ</w:t>
      </w:r>
      <w:r>
        <w:rPr>
          <w:rFonts w:hint="cs"/>
          <w:rtl/>
        </w:rPr>
        <w:t>ی</w:t>
      </w:r>
      <w:r>
        <w:rPr>
          <w:rtl/>
        </w:rPr>
        <w:t>ا آب به صورت  رس</w:t>
      </w:r>
      <w:r>
        <w:rPr>
          <w:rFonts w:hint="cs"/>
          <w:rtl/>
        </w:rPr>
        <w:t>یده</w:t>
      </w:r>
      <w:r>
        <w:rPr>
          <w:rtl/>
        </w:rPr>
        <w:t xml:space="preserve"> است بلکه هم</w:t>
      </w:r>
      <w:r>
        <w:rPr>
          <w:rFonts w:hint="cs"/>
          <w:rtl/>
        </w:rPr>
        <w:t>ینکه</w:t>
      </w:r>
      <w:r>
        <w:rPr>
          <w:rtl/>
        </w:rPr>
        <w:t xml:space="preserve"> بر خود مو جار</w:t>
      </w:r>
      <w:r>
        <w:rPr>
          <w:rFonts w:hint="cs"/>
          <w:rtl/>
        </w:rPr>
        <w:t>ی</w:t>
      </w:r>
      <w:r>
        <w:rPr>
          <w:rtl/>
        </w:rPr>
        <w:t xml:space="preserve"> شود کاف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اما صح</w:t>
      </w:r>
      <w:r>
        <w:rPr>
          <w:rFonts w:hint="cs"/>
          <w:rtl/>
        </w:rPr>
        <w:t>یحه</w:t>
      </w:r>
      <w:r>
        <w:rPr>
          <w:rtl/>
        </w:rPr>
        <w:t xml:space="preserve"> محمد بن مسلم :  محمد بن يعقوب، عن محمد بن يحيى، عن أحمد بن محمد، ومحمد بن الحسين،عن صفوان، عن العلا، عن محمد بن مسلم، عن أحدهما عليهما السلام، قال: سألته عن الرجل يتوضأ أيبطن لحيته؟ قال: لا</w:t>
      </w:r>
      <w:r w:rsidRPr="001A49C5">
        <w:rPr>
          <w:vertAlign w:val="superscript"/>
          <w:rtl/>
        </w:rPr>
        <w:footnoteReference w:id="2"/>
      </w:r>
      <w:r>
        <w:rPr>
          <w:rtl/>
        </w:rPr>
        <w:t>. که آ</w:t>
      </w:r>
      <w:r>
        <w:rPr>
          <w:rFonts w:hint="cs"/>
          <w:rtl/>
        </w:rPr>
        <w:t>یا</w:t>
      </w:r>
      <w:r>
        <w:rPr>
          <w:rtl/>
        </w:rPr>
        <w:t xml:space="preserve"> آب را با</w:t>
      </w:r>
      <w:r>
        <w:rPr>
          <w:rFonts w:hint="cs"/>
          <w:rtl/>
        </w:rPr>
        <w:t>ید</w:t>
      </w:r>
      <w:r>
        <w:rPr>
          <w:rtl/>
        </w:rPr>
        <w:t xml:space="preserve"> به باطن ر</w:t>
      </w:r>
      <w:r>
        <w:rPr>
          <w:rFonts w:hint="cs"/>
          <w:rtl/>
        </w:rPr>
        <w:t>یش</w:t>
      </w:r>
      <w:r>
        <w:rPr>
          <w:rtl/>
        </w:rPr>
        <w:t xml:space="preserve"> برد ؟ فرمودند خ</w:t>
      </w:r>
      <w:r>
        <w:rPr>
          <w:rFonts w:hint="cs"/>
          <w:rtl/>
        </w:rPr>
        <w:t>یر</w:t>
      </w:r>
      <w:r>
        <w:rPr>
          <w:rtl/>
        </w:rPr>
        <w:t xml:space="preserve"> ، 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با روا</w:t>
      </w:r>
      <w:r>
        <w:rPr>
          <w:rFonts w:hint="cs"/>
          <w:rtl/>
        </w:rPr>
        <w:t>یت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مربوط به پر پشت بودن مو است و </w:t>
      </w:r>
      <w:r>
        <w:rPr>
          <w:rFonts w:hint="cs"/>
          <w:rtl/>
        </w:rPr>
        <w:t>یبطّن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بر پر پشت بودن مو است ، وسائل ج ۱ ص ۳۳۴ و ۳۳۵ ح ۱و ۳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قسم دوم : مو</w:t>
      </w:r>
      <w:r>
        <w:rPr>
          <w:rFonts w:hint="cs"/>
          <w:rtl/>
        </w:rPr>
        <w:t>ییکه</w:t>
      </w:r>
      <w:r>
        <w:rPr>
          <w:rtl/>
        </w:rPr>
        <w:t xml:space="preserve"> پر پشت ن</w:t>
      </w:r>
      <w:r>
        <w:rPr>
          <w:rFonts w:hint="cs"/>
          <w:rtl/>
        </w:rPr>
        <w:t>یست</w:t>
      </w:r>
      <w:r>
        <w:rPr>
          <w:rtl/>
        </w:rPr>
        <w:t xml:space="preserve"> و پوست صورت د</w:t>
      </w:r>
      <w:r>
        <w:rPr>
          <w:rFonts w:hint="cs"/>
          <w:rtl/>
        </w:rPr>
        <w:t>یده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در ا</w:t>
      </w:r>
      <w:r>
        <w:rPr>
          <w:rFonts w:hint="cs"/>
          <w:rtl/>
        </w:rPr>
        <w:t>ینجا</w:t>
      </w:r>
      <w:r>
        <w:rPr>
          <w:rtl/>
        </w:rPr>
        <w:t xml:space="preserve"> هم با</w:t>
      </w:r>
      <w:r>
        <w:rPr>
          <w:rFonts w:hint="cs"/>
          <w:rtl/>
        </w:rPr>
        <w:t>ید</w:t>
      </w:r>
      <w:r>
        <w:rPr>
          <w:rtl/>
        </w:rPr>
        <w:t xml:space="preserve"> آب را به پوست صورت برساند حال آ</w:t>
      </w:r>
      <w:r>
        <w:rPr>
          <w:rFonts w:hint="cs"/>
          <w:rtl/>
        </w:rPr>
        <w:t>یا</w:t>
      </w:r>
      <w:r>
        <w:rPr>
          <w:rtl/>
        </w:rPr>
        <w:t xml:space="preserve"> هم ز</w:t>
      </w:r>
      <w:r>
        <w:rPr>
          <w:rFonts w:hint="cs"/>
          <w:rtl/>
        </w:rPr>
        <w:t>یر</w:t>
      </w:r>
      <w:r>
        <w:rPr>
          <w:rtl/>
        </w:rPr>
        <w:t xml:space="preserve"> مو و خود مو هم با</w:t>
      </w:r>
      <w:r>
        <w:rPr>
          <w:rFonts w:hint="cs"/>
          <w:rtl/>
        </w:rPr>
        <w:t>ید</w:t>
      </w:r>
      <w:r>
        <w:rPr>
          <w:rtl/>
        </w:rPr>
        <w:t xml:space="preserve"> شسته شود ؟ دو وجه ب</w:t>
      </w:r>
      <w:r>
        <w:rPr>
          <w:rFonts w:hint="cs"/>
          <w:rtl/>
        </w:rPr>
        <w:t>یان</w:t>
      </w:r>
      <w:r>
        <w:rPr>
          <w:rtl/>
        </w:rPr>
        <w:t xml:space="preserve"> شدن است :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وجه اول در جواهر ج ۲ ص ۱۵۵ که اقواهما عدم الوجوب که هم</w:t>
      </w:r>
      <w:r>
        <w:rPr>
          <w:rFonts w:hint="cs"/>
          <w:rtl/>
        </w:rPr>
        <w:t>ین</w:t>
      </w:r>
      <w:r>
        <w:rPr>
          <w:rtl/>
        </w:rPr>
        <w:t xml:space="preserve"> اندازه که به پوست برسد کاف</w:t>
      </w:r>
      <w:r>
        <w:rPr>
          <w:rFonts w:hint="cs"/>
          <w:rtl/>
        </w:rPr>
        <w:t>ی</w:t>
      </w:r>
      <w:r>
        <w:rPr>
          <w:rtl/>
        </w:rPr>
        <w:t xml:space="preserve"> است به دو دل</w:t>
      </w:r>
      <w:r>
        <w:rPr>
          <w:rFonts w:hint="cs"/>
          <w:rtl/>
        </w:rPr>
        <w:t>یل</w:t>
      </w:r>
      <w:r>
        <w:rPr>
          <w:rtl/>
        </w:rPr>
        <w:t xml:space="preserve"> ، دل</w:t>
      </w:r>
      <w:r>
        <w:rPr>
          <w:rFonts w:hint="cs"/>
          <w:rtl/>
        </w:rPr>
        <w:t>یل</w:t>
      </w:r>
      <w:r>
        <w:rPr>
          <w:rtl/>
        </w:rPr>
        <w:t xml:space="preserve"> اول که مو</w:t>
      </w:r>
      <w:r>
        <w:rPr>
          <w:rFonts w:hint="cs"/>
          <w:rtl/>
        </w:rPr>
        <w:t>ی</w:t>
      </w:r>
      <w:r>
        <w:rPr>
          <w:rtl/>
        </w:rPr>
        <w:t xml:space="preserve"> صورت داخل در موضوع له وجه ن</w:t>
      </w:r>
      <w:r>
        <w:rPr>
          <w:rFonts w:hint="cs"/>
          <w:rtl/>
        </w:rPr>
        <w:t>یست</w:t>
      </w:r>
      <w:r>
        <w:rPr>
          <w:rtl/>
        </w:rPr>
        <w:t xml:space="preserve"> و وجه همان صورت بود که شسته شد و دل</w:t>
      </w:r>
      <w:r>
        <w:rPr>
          <w:rFonts w:hint="cs"/>
          <w:rtl/>
        </w:rPr>
        <w:t>یل</w:t>
      </w:r>
      <w:r>
        <w:rPr>
          <w:rtl/>
        </w:rPr>
        <w:t xml:space="preserve"> دوم که قاعده تبع</w:t>
      </w:r>
      <w:r>
        <w:rPr>
          <w:rFonts w:hint="cs"/>
          <w:rtl/>
        </w:rPr>
        <w:t>یت</w:t>
      </w:r>
      <w:r>
        <w:rPr>
          <w:rtl/>
        </w:rPr>
        <w:t xml:space="preserve"> و بدل</w:t>
      </w:r>
      <w:r>
        <w:rPr>
          <w:rFonts w:hint="cs"/>
          <w:rtl/>
        </w:rPr>
        <w:t>یت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که شستن مو تا</w:t>
      </w:r>
      <w:r>
        <w:rPr>
          <w:rFonts w:hint="cs"/>
          <w:rtl/>
        </w:rPr>
        <w:t>بع</w:t>
      </w:r>
      <w:r>
        <w:rPr>
          <w:rtl/>
        </w:rPr>
        <w:t xml:space="preserve"> محل رو</w:t>
      </w:r>
      <w:r>
        <w:rPr>
          <w:rFonts w:hint="cs"/>
          <w:rtl/>
        </w:rPr>
        <w:t>یش</w:t>
      </w:r>
      <w:r>
        <w:rPr>
          <w:rtl/>
        </w:rPr>
        <w:t xml:space="preserve"> مو باشد </w:t>
      </w:r>
      <w:r w:rsidRPr="001A49C5">
        <w:rPr>
          <w:vertAlign w:val="superscript"/>
          <w:rtl/>
        </w:rPr>
        <w:footnoteReference w:id="3"/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نظر استاد : از نظر روا</w:t>
      </w:r>
      <w:r>
        <w:rPr>
          <w:rFonts w:hint="cs"/>
          <w:rtl/>
        </w:rPr>
        <w:t>یات</w:t>
      </w:r>
      <w:r>
        <w:rPr>
          <w:rtl/>
        </w:rPr>
        <w:t xml:space="preserve"> وجه در وضو ب</w:t>
      </w:r>
      <w:r>
        <w:rPr>
          <w:rFonts w:hint="cs"/>
          <w:rtl/>
        </w:rPr>
        <w:t>ین</w:t>
      </w:r>
      <w:r>
        <w:rPr>
          <w:rtl/>
        </w:rPr>
        <w:t xml:space="preserve"> انگشت وسط</w:t>
      </w:r>
      <w:r>
        <w:rPr>
          <w:rFonts w:hint="cs"/>
          <w:rtl/>
        </w:rPr>
        <w:t>ی</w:t>
      </w:r>
      <w:r>
        <w:rPr>
          <w:rtl/>
        </w:rPr>
        <w:t xml:space="preserve"> و ابهام م</w:t>
      </w:r>
      <w:r>
        <w:rPr>
          <w:rFonts w:hint="cs"/>
          <w:rtl/>
        </w:rPr>
        <w:t>ی</w:t>
      </w:r>
      <w:r>
        <w:rPr>
          <w:rtl/>
        </w:rPr>
        <w:t xml:space="preserve"> باشد و هر چ</w:t>
      </w:r>
      <w:r>
        <w:rPr>
          <w:rFonts w:hint="cs"/>
          <w:rtl/>
        </w:rPr>
        <w:t>یزی</w:t>
      </w:r>
      <w:r>
        <w:rPr>
          <w:rtl/>
        </w:rPr>
        <w:t xml:space="preserve"> که ب</w:t>
      </w:r>
      <w:r>
        <w:rPr>
          <w:rFonts w:hint="cs"/>
          <w:rtl/>
        </w:rPr>
        <w:t>ین</w:t>
      </w:r>
      <w:r>
        <w:rPr>
          <w:rtl/>
        </w:rPr>
        <w:t xml:space="preserve"> آنها واقع شود وجه م</w:t>
      </w:r>
      <w:r>
        <w:rPr>
          <w:rFonts w:hint="cs"/>
          <w:rtl/>
        </w:rPr>
        <w:t>ی</w:t>
      </w:r>
      <w:r>
        <w:rPr>
          <w:rtl/>
        </w:rPr>
        <w:t xml:space="preserve"> باشد که در صح</w:t>
      </w:r>
      <w:r>
        <w:rPr>
          <w:rFonts w:hint="cs"/>
          <w:rtl/>
        </w:rPr>
        <w:t>یحه</w:t>
      </w:r>
      <w:r>
        <w:rPr>
          <w:rtl/>
        </w:rPr>
        <w:t xml:space="preserve"> زراره بود مادارت عل</w:t>
      </w:r>
      <w:r>
        <w:rPr>
          <w:rFonts w:hint="cs"/>
          <w:rtl/>
        </w:rPr>
        <w:t>یه</w:t>
      </w:r>
      <w:r>
        <w:rPr>
          <w:rtl/>
        </w:rPr>
        <w:t xml:space="preserve"> الوسط</w:t>
      </w:r>
      <w:r>
        <w:rPr>
          <w:rFonts w:hint="cs"/>
          <w:rtl/>
        </w:rPr>
        <w:t>ی</w:t>
      </w:r>
      <w:r>
        <w:rPr>
          <w:rtl/>
        </w:rPr>
        <w:t xml:space="preserve"> و الابهام لذا چرا صاحب جواهر لح</w:t>
      </w:r>
      <w:r>
        <w:rPr>
          <w:rFonts w:hint="cs"/>
          <w:rtl/>
        </w:rPr>
        <w:t>یه</w:t>
      </w:r>
      <w:r>
        <w:rPr>
          <w:rtl/>
        </w:rPr>
        <w:t xml:space="preserve"> و مو را خارج از مسم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داند ضمن ا</w:t>
      </w:r>
      <w:r>
        <w:rPr>
          <w:rFonts w:hint="cs"/>
          <w:rtl/>
        </w:rPr>
        <w:t>ی</w:t>
      </w:r>
      <w:r>
        <w:rPr>
          <w:rtl/>
        </w:rPr>
        <w:t>نکه مخصص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یم</w:t>
      </w:r>
      <w:r>
        <w:rPr>
          <w:rtl/>
        </w:rPr>
        <w:t xml:space="preserve"> به ا</w:t>
      </w:r>
      <w:r>
        <w:rPr>
          <w:rFonts w:hint="cs"/>
          <w:rtl/>
        </w:rPr>
        <w:t>ینکه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یف</w:t>
      </w:r>
      <w:r>
        <w:rPr>
          <w:rtl/>
        </w:rPr>
        <w:t xml:space="preserve"> و کم را از تحت وجوب غَسل خارج کند لذا به عموم عام ادله عمل م</w:t>
      </w:r>
      <w:r>
        <w:rPr>
          <w:rFonts w:hint="cs"/>
          <w:rtl/>
        </w:rPr>
        <w:t>ی</w:t>
      </w:r>
      <w:r>
        <w:rPr>
          <w:rtl/>
        </w:rPr>
        <w:t xml:space="preserve"> شود که همان اغسل وجهک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یا</w:t>
      </w:r>
      <w:r>
        <w:rPr>
          <w:rtl/>
        </w:rPr>
        <w:t xml:space="preserve"> ابتدا بک</w:t>
      </w:r>
      <w:r>
        <w:rPr>
          <w:rFonts w:hint="cs"/>
          <w:rtl/>
        </w:rPr>
        <w:t>یند</w:t>
      </w:r>
      <w:r>
        <w:rPr>
          <w:rtl/>
        </w:rPr>
        <w:t xml:space="preserve"> از صورت و اگر شک بشود شک در محصل غرض م</w:t>
      </w:r>
      <w:r>
        <w:rPr>
          <w:rFonts w:hint="cs"/>
          <w:rtl/>
        </w:rPr>
        <w:t>ی</w:t>
      </w:r>
      <w:r>
        <w:rPr>
          <w:rtl/>
        </w:rPr>
        <w:t xml:space="preserve"> شود و شک ب</w:t>
      </w:r>
      <w:r>
        <w:rPr>
          <w:rFonts w:hint="cs"/>
          <w:rtl/>
        </w:rPr>
        <w:t>ین</w:t>
      </w:r>
      <w:r>
        <w:rPr>
          <w:rtl/>
        </w:rPr>
        <w:t xml:space="preserve"> اقل و اکثر ارتباط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برائت جار</w:t>
      </w:r>
      <w:r>
        <w:rPr>
          <w:rFonts w:hint="cs"/>
          <w:rtl/>
        </w:rPr>
        <w:t>ی</w:t>
      </w:r>
      <w:r>
        <w:rPr>
          <w:rtl/>
        </w:rPr>
        <w:t xml:space="preserve"> شود بلکه در شک در محصل </w:t>
      </w:r>
      <w:r>
        <w:rPr>
          <w:rFonts w:hint="cs"/>
          <w:rtl/>
        </w:rPr>
        <w:t>غرض</w:t>
      </w:r>
      <w:r>
        <w:rPr>
          <w:rtl/>
        </w:rPr>
        <w:t xml:space="preserve"> با نشستن مو</w:t>
      </w:r>
      <w:r>
        <w:rPr>
          <w:rFonts w:hint="cs"/>
          <w:rtl/>
        </w:rPr>
        <w:t>ی</w:t>
      </w:r>
      <w:r>
        <w:rPr>
          <w:rtl/>
        </w:rPr>
        <w:t xml:space="preserve"> کم آ</w:t>
      </w:r>
      <w:r>
        <w:rPr>
          <w:rFonts w:hint="cs"/>
          <w:rtl/>
        </w:rPr>
        <w:t>یا</w:t>
      </w:r>
      <w:r>
        <w:rPr>
          <w:rtl/>
        </w:rPr>
        <w:t xml:space="preserve"> غرض و امتثال از وضو حاصل شده است </w:t>
      </w:r>
      <w:r>
        <w:rPr>
          <w:rFonts w:hint="cs"/>
          <w:rtl/>
        </w:rPr>
        <w:t>یا</w:t>
      </w:r>
      <w:r>
        <w:rPr>
          <w:rtl/>
        </w:rPr>
        <w:t xml:space="preserve"> نه ؟ که همه قائل به احت</w:t>
      </w:r>
      <w:r>
        <w:rPr>
          <w:rFonts w:hint="cs"/>
          <w:rtl/>
        </w:rPr>
        <w:t>یاط</w:t>
      </w:r>
      <w:r>
        <w:rPr>
          <w:rtl/>
        </w:rPr>
        <w:t xml:space="preserve"> هستند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lastRenderedPageBreak/>
        <w:t xml:space="preserve">  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صورت سوم :  در عنوان احاطه شک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تارة : شبهه مفهوم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</w:t>
      </w:r>
      <w:r>
        <w:rPr>
          <w:rtl/>
        </w:rPr>
        <w:t xml:space="preserve"> دانم احاطه به معنا</w:t>
      </w:r>
      <w:r>
        <w:rPr>
          <w:rFonts w:hint="cs"/>
          <w:rtl/>
        </w:rPr>
        <w:t>ی</w:t>
      </w:r>
      <w:r>
        <w:rPr>
          <w:rtl/>
        </w:rPr>
        <w:t xml:space="preserve"> آن است که محاسن به حد</w:t>
      </w:r>
      <w:r>
        <w:rPr>
          <w:rFonts w:hint="cs"/>
          <w:rtl/>
        </w:rPr>
        <w:t>ی</w:t>
      </w:r>
      <w:r>
        <w:rPr>
          <w:rtl/>
        </w:rPr>
        <w:t xml:space="preserve"> پر باشد که به ه</w:t>
      </w:r>
      <w:r>
        <w:rPr>
          <w:rFonts w:hint="cs"/>
          <w:rtl/>
        </w:rPr>
        <w:t>یچ</w:t>
      </w:r>
      <w:r>
        <w:rPr>
          <w:rtl/>
        </w:rPr>
        <w:t xml:space="preserve"> وجه پوست صورت د</w:t>
      </w:r>
      <w:r>
        <w:rPr>
          <w:rFonts w:hint="cs"/>
          <w:rtl/>
        </w:rPr>
        <w:t>یده</w:t>
      </w:r>
      <w:r>
        <w:rPr>
          <w:rtl/>
        </w:rPr>
        <w:t xml:space="preserve"> نشود و </w:t>
      </w:r>
      <w:r>
        <w:rPr>
          <w:rFonts w:hint="cs"/>
          <w:rtl/>
        </w:rPr>
        <w:t>یا</w:t>
      </w:r>
      <w:r>
        <w:rPr>
          <w:rtl/>
        </w:rPr>
        <w:t xml:space="preserve"> اگر برخ</w:t>
      </w:r>
      <w:r>
        <w:rPr>
          <w:rFonts w:hint="cs"/>
          <w:rtl/>
        </w:rPr>
        <w:t>ی</w:t>
      </w:r>
      <w:r>
        <w:rPr>
          <w:rtl/>
        </w:rPr>
        <w:t xml:space="preserve"> قسمتها د</w:t>
      </w:r>
      <w:r>
        <w:rPr>
          <w:rFonts w:hint="cs"/>
          <w:rtl/>
        </w:rPr>
        <w:t>یده</w:t>
      </w:r>
      <w:r>
        <w:rPr>
          <w:rtl/>
        </w:rPr>
        <w:t xml:space="preserve"> شود ا</w:t>
      </w:r>
      <w:r>
        <w:rPr>
          <w:rFonts w:hint="cs"/>
          <w:rtl/>
        </w:rPr>
        <w:t>ین</w:t>
      </w:r>
      <w:r>
        <w:rPr>
          <w:rtl/>
        </w:rPr>
        <w:t xml:space="preserve"> هم احاطه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یا</w:t>
      </w:r>
      <w:r>
        <w:rPr>
          <w:rtl/>
        </w:rPr>
        <w:t xml:space="preserve"> نه ؟ در ا</w:t>
      </w:r>
      <w:r>
        <w:rPr>
          <w:rFonts w:hint="cs"/>
          <w:rtl/>
        </w:rPr>
        <w:t>ینحا</w:t>
      </w:r>
      <w:r>
        <w:rPr>
          <w:rtl/>
        </w:rPr>
        <w:t xml:space="preserve"> هم تمسک به اطلاق ادله م</w:t>
      </w:r>
      <w:r>
        <w:rPr>
          <w:rFonts w:hint="cs"/>
          <w:rtl/>
        </w:rPr>
        <w:t>ی</w:t>
      </w:r>
      <w:r>
        <w:rPr>
          <w:rtl/>
        </w:rPr>
        <w:t xml:space="preserve"> شود که با</w:t>
      </w:r>
      <w:r>
        <w:rPr>
          <w:rFonts w:hint="cs"/>
          <w:rtl/>
        </w:rPr>
        <w:t>ید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صورت شسته ش</w:t>
      </w:r>
      <w:r>
        <w:rPr>
          <w:rFonts w:hint="cs"/>
          <w:rtl/>
        </w:rPr>
        <w:t>ود</w:t>
      </w:r>
      <w:r>
        <w:rPr>
          <w:rtl/>
        </w:rPr>
        <w:t xml:space="preserve"> ولو ا</w:t>
      </w:r>
      <w:r>
        <w:rPr>
          <w:rFonts w:hint="cs"/>
          <w:rtl/>
        </w:rPr>
        <w:t>ینکه</w:t>
      </w:r>
      <w:r>
        <w:rPr>
          <w:rtl/>
        </w:rPr>
        <w:t xml:space="preserve"> پر نباشد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اخر</w:t>
      </w:r>
      <w:r>
        <w:rPr>
          <w:rFonts w:hint="cs"/>
          <w:rtl/>
        </w:rPr>
        <w:t>ی</w:t>
      </w:r>
      <w:r>
        <w:rPr>
          <w:rtl/>
        </w:rPr>
        <w:t xml:space="preserve"> : شبهه مصداق</w:t>
      </w:r>
      <w:r>
        <w:rPr>
          <w:rFonts w:hint="cs"/>
          <w:rtl/>
        </w:rPr>
        <w:t>ی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شک کند که آ</w:t>
      </w:r>
      <w:r>
        <w:rPr>
          <w:rFonts w:hint="cs"/>
          <w:rtl/>
        </w:rPr>
        <w:t>یا</w:t>
      </w:r>
      <w:r>
        <w:rPr>
          <w:rtl/>
        </w:rPr>
        <w:t xml:space="preserve"> صورت  مصداق مح</w:t>
      </w:r>
      <w:r>
        <w:rPr>
          <w:rFonts w:hint="cs"/>
          <w:rtl/>
        </w:rPr>
        <w:t>یط</w:t>
      </w:r>
      <w:r>
        <w:rPr>
          <w:rtl/>
        </w:rPr>
        <w:t xml:space="preserve"> است ؟ </w:t>
      </w:r>
      <w:r>
        <w:rPr>
          <w:rFonts w:hint="cs"/>
          <w:rtl/>
        </w:rPr>
        <w:t>یعنی</w:t>
      </w:r>
      <w:r>
        <w:rPr>
          <w:rtl/>
        </w:rPr>
        <w:t xml:space="preserve"> محاسن پر است و 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خف</w:t>
      </w:r>
      <w:r>
        <w:rPr>
          <w:rFonts w:hint="cs"/>
          <w:rtl/>
        </w:rPr>
        <w:t>یف</w:t>
      </w:r>
      <w:r>
        <w:rPr>
          <w:rtl/>
        </w:rPr>
        <w:t xml:space="preserve"> است ؟ در ا</w:t>
      </w:r>
      <w:r>
        <w:rPr>
          <w:rFonts w:hint="cs"/>
          <w:rtl/>
        </w:rPr>
        <w:t>ینحا</w:t>
      </w:r>
      <w:r>
        <w:rPr>
          <w:rtl/>
        </w:rPr>
        <w:t xml:space="preserve"> همه قائل به احت</w:t>
      </w:r>
      <w:r>
        <w:rPr>
          <w:rFonts w:hint="cs"/>
          <w:rtl/>
        </w:rPr>
        <w:t>یاط</w:t>
      </w:r>
      <w:r>
        <w:rPr>
          <w:rtl/>
        </w:rPr>
        <w:t xml:space="preserve"> هستند به جمع ب</w:t>
      </w:r>
      <w:r>
        <w:rPr>
          <w:rFonts w:hint="cs"/>
          <w:rtl/>
        </w:rPr>
        <w:t>ین</w:t>
      </w:r>
      <w:r>
        <w:rPr>
          <w:rtl/>
        </w:rPr>
        <w:t xml:space="preserve"> شستن صورت و مو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اما مرحوم حاج آقا رضا همدان</w:t>
      </w:r>
      <w:r>
        <w:rPr>
          <w:rFonts w:hint="cs"/>
          <w:rtl/>
        </w:rPr>
        <w:t>ی</w:t>
      </w:r>
      <w:r w:rsidRPr="001A49C5">
        <w:rPr>
          <w:vertAlign w:val="superscript"/>
          <w:rtl/>
        </w:rPr>
        <w:footnoteReference w:id="4"/>
      </w:r>
      <w:r>
        <w:rPr>
          <w:rtl/>
        </w:rPr>
        <w:t xml:space="preserve"> در کتاب الطهاره ص  ۱۳۸ 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ما از راه علم اجمال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یم</w:t>
      </w:r>
      <w:r>
        <w:rPr>
          <w:rtl/>
        </w:rPr>
        <w:t xml:space="preserve"> که علم اجمال</w:t>
      </w:r>
      <w:r>
        <w:rPr>
          <w:rFonts w:hint="cs"/>
          <w:rtl/>
        </w:rPr>
        <w:t>ی</w:t>
      </w:r>
      <w:r>
        <w:rPr>
          <w:rtl/>
        </w:rPr>
        <w:t xml:space="preserve"> دارم که شستن ظاهر مو</w:t>
      </w:r>
      <w:r>
        <w:rPr>
          <w:rFonts w:hint="cs"/>
          <w:rtl/>
        </w:rPr>
        <w:t>ی</w:t>
      </w:r>
      <w:r>
        <w:rPr>
          <w:rtl/>
        </w:rPr>
        <w:t xml:space="preserve"> پر پشت واجب است و شستن پوست صورت مو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یف</w:t>
      </w:r>
      <w:r>
        <w:rPr>
          <w:rtl/>
        </w:rPr>
        <w:t xml:space="preserve"> واجب است حال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دو معلوم بالاجمال شد اما نم</w:t>
      </w:r>
      <w:r>
        <w:rPr>
          <w:rFonts w:hint="cs"/>
          <w:rtl/>
        </w:rPr>
        <w:t>ی</w:t>
      </w:r>
      <w:r>
        <w:rPr>
          <w:rtl/>
        </w:rPr>
        <w:t xml:space="preserve"> دانم مو</w:t>
      </w:r>
      <w:r>
        <w:rPr>
          <w:rFonts w:hint="cs"/>
          <w:rtl/>
        </w:rPr>
        <w:t>ی</w:t>
      </w:r>
      <w:r>
        <w:rPr>
          <w:rtl/>
        </w:rPr>
        <w:t xml:space="preserve"> کم شستن آن واجب است </w:t>
      </w:r>
      <w:r>
        <w:rPr>
          <w:rFonts w:hint="cs"/>
          <w:rtl/>
        </w:rPr>
        <w:t>یا</w:t>
      </w:r>
      <w:r>
        <w:rPr>
          <w:rtl/>
        </w:rPr>
        <w:t xml:space="preserve"> نه ؟ با</w:t>
      </w:r>
      <w:r>
        <w:rPr>
          <w:rFonts w:hint="cs"/>
          <w:rtl/>
        </w:rPr>
        <w:t>ید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کرد چون وقت</w:t>
      </w:r>
      <w:r>
        <w:rPr>
          <w:rFonts w:hint="cs"/>
          <w:rtl/>
        </w:rPr>
        <w:t>ی</w:t>
      </w:r>
      <w:r>
        <w:rPr>
          <w:rtl/>
        </w:rPr>
        <w:t xml:space="preserve"> شستن صورت معلوم بالاجمال است شستن مو هم تابع آن است </w:t>
      </w:r>
    </w:p>
    <w:p w:rsidR="001A49C5" w:rsidRDefault="001A49C5" w:rsidP="001A49C5">
      <w:pPr>
        <w:spacing w:after="0" w:line="240" w:lineRule="auto"/>
        <w:jc w:val="both"/>
        <w:rPr>
          <w:rtl/>
        </w:rPr>
      </w:pPr>
      <w:r>
        <w:rPr>
          <w:rtl/>
        </w:rPr>
        <w:t xml:space="preserve">   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اما مرحوم اقا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ره از راه استصحاب عدم احاطه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 که شستن مو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یط</w:t>
      </w:r>
      <w:r>
        <w:rPr>
          <w:rtl/>
        </w:rPr>
        <w:t xml:space="preserve"> و پر پشت واجب است وقت</w:t>
      </w:r>
      <w:r>
        <w:rPr>
          <w:rFonts w:hint="cs"/>
          <w:rtl/>
        </w:rPr>
        <w:t>ی</w:t>
      </w:r>
      <w:r>
        <w:rPr>
          <w:rtl/>
        </w:rPr>
        <w:t xml:space="preserve"> استصحاب عدم احاطه جار</w:t>
      </w:r>
      <w:r>
        <w:rPr>
          <w:rFonts w:hint="cs"/>
          <w:rtl/>
        </w:rPr>
        <w:t>ی</w:t>
      </w:r>
      <w:r>
        <w:rPr>
          <w:rtl/>
        </w:rPr>
        <w:t xml:space="preserve"> شود نت</w:t>
      </w:r>
      <w:r>
        <w:rPr>
          <w:rFonts w:hint="cs"/>
          <w:rtl/>
        </w:rPr>
        <w:t>یجه</w:t>
      </w:r>
      <w:r>
        <w:rPr>
          <w:rtl/>
        </w:rPr>
        <w:t xml:space="preserve"> اش ا</w:t>
      </w:r>
      <w:r>
        <w:rPr>
          <w:rFonts w:hint="cs"/>
          <w:rtl/>
        </w:rPr>
        <w:t>ین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شستن مو</w:t>
      </w:r>
      <w:r>
        <w:rPr>
          <w:rFonts w:hint="cs"/>
          <w:rtl/>
        </w:rPr>
        <w:t>ی</w:t>
      </w:r>
      <w:r>
        <w:rPr>
          <w:rtl/>
        </w:rPr>
        <w:t xml:space="preserve"> کم با</w:t>
      </w:r>
      <w:r>
        <w:rPr>
          <w:rFonts w:hint="cs"/>
          <w:rtl/>
        </w:rPr>
        <w:t>ید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داشت و چون دل</w:t>
      </w:r>
      <w:r>
        <w:rPr>
          <w:rFonts w:hint="cs"/>
          <w:rtl/>
        </w:rPr>
        <w:t>یل</w:t>
      </w:r>
      <w:r>
        <w:rPr>
          <w:rtl/>
        </w:rPr>
        <w:t xml:space="preserve"> مخصص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عموم ادله وجوب شستن مو حاک</w:t>
      </w:r>
      <w:r>
        <w:rPr>
          <w:rFonts w:hint="cs"/>
          <w:rtl/>
        </w:rPr>
        <w:t>م</w:t>
      </w:r>
      <w:r>
        <w:rPr>
          <w:rtl/>
        </w:rPr>
        <w:t xml:space="preserve"> است لذا با</w:t>
      </w:r>
      <w:r>
        <w:rPr>
          <w:rFonts w:hint="cs"/>
          <w:rtl/>
        </w:rPr>
        <w:t>ید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کرد </w:t>
      </w:r>
      <w:r w:rsidRPr="001A49C5">
        <w:rPr>
          <w:vertAlign w:val="superscript"/>
          <w:rtl/>
        </w:rPr>
        <w:footnoteReference w:id="5"/>
      </w:r>
      <w:r>
        <w:rPr>
          <w:rFonts w:hint="cs"/>
          <w:rtl/>
        </w:rPr>
        <w:t xml:space="preserve"> </w:t>
      </w:r>
      <w:r>
        <w:rPr>
          <w:rtl/>
        </w:rPr>
        <w:t>تنق</w:t>
      </w:r>
      <w:r>
        <w:rPr>
          <w:rFonts w:hint="cs"/>
          <w:rtl/>
        </w:rPr>
        <w:t>یح</w:t>
      </w:r>
      <w:r>
        <w:rPr>
          <w:rtl/>
        </w:rPr>
        <w:t xml:space="preserve"> ج ۴ص ۷۸</w:t>
      </w:r>
    </w:p>
    <w:p w:rsidR="008027AD" w:rsidRDefault="001A49C5" w:rsidP="001A49C5">
      <w:pPr>
        <w:spacing w:after="0" w:line="240" w:lineRule="auto"/>
        <w:jc w:val="both"/>
      </w:pPr>
      <w:r>
        <w:rPr>
          <w:rtl/>
        </w:rPr>
        <w:t xml:space="preserve">   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اشکال استاد به آقا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: ما </w:t>
      </w:r>
      <w:r>
        <w:rPr>
          <w:rFonts w:hint="cs"/>
          <w:rtl/>
        </w:rPr>
        <w:t>یک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یم</w:t>
      </w:r>
      <w:r>
        <w:rPr>
          <w:rtl/>
        </w:rPr>
        <w:t xml:space="preserve"> بنام کل ما احاط به </w:t>
      </w:r>
      <w:r>
        <w:rPr>
          <w:rFonts w:hint="cs"/>
          <w:rtl/>
        </w:rPr>
        <w:t>یعنی</w:t>
      </w:r>
      <w:r>
        <w:rPr>
          <w:rtl/>
        </w:rPr>
        <w:t xml:space="preserve"> ابرو و شارب و لح</w:t>
      </w:r>
      <w:r>
        <w:rPr>
          <w:rFonts w:hint="cs"/>
          <w:rtl/>
        </w:rPr>
        <w:t>یه</w:t>
      </w:r>
      <w:r>
        <w:rPr>
          <w:rtl/>
        </w:rPr>
        <w:t xml:space="preserve"> و عموم د</w:t>
      </w:r>
      <w:r>
        <w:rPr>
          <w:rFonts w:hint="cs"/>
          <w:rtl/>
        </w:rPr>
        <w:t>یگری</w:t>
      </w:r>
      <w:r>
        <w:rPr>
          <w:rtl/>
        </w:rPr>
        <w:t xml:space="preserve"> ندار</w:t>
      </w:r>
      <w:r>
        <w:rPr>
          <w:rFonts w:hint="cs"/>
          <w:rtl/>
        </w:rPr>
        <w:t>یم</w:t>
      </w:r>
      <w:r>
        <w:rPr>
          <w:rtl/>
        </w:rPr>
        <w:t xml:space="preserve"> اگر بخواه</w:t>
      </w:r>
      <w:r>
        <w:rPr>
          <w:rFonts w:hint="cs"/>
          <w:rtl/>
        </w:rPr>
        <w:t>یم</w:t>
      </w:r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عموم فوق تمسک کرد و شستن مو</w:t>
      </w:r>
      <w:r>
        <w:rPr>
          <w:rFonts w:hint="cs"/>
          <w:rtl/>
        </w:rPr>
        <w:t>ی</w:t>
      </w:r>
      <w:r>
        <w:rPr>
          <w:rtl/>
        </w:rPr>
        <w:t xml:space="preserve"> کم واجب شود  ا</w:t>
      </w:r>
      <w:r>
        <w:rPr>
          <w:rFonts w:hint="cs"/>
          <w:rtl/>
        </w:rPr>
        <w:t>ین</w:t>
      </w:r>
      <w:r>
        <w:rPr>
          <w:rtl/>
        </w:rPr>
        <w:t xml:space="preserve"> تمسک به دل</w:t>
      </w:r>
      <w:r>
        <w:rPr>
          <w:rFonts w:hint="cs"/>
          <w:rtl/>
        </w:rPr>
        <w:t>یل</w:t>
      </w:r>
      <w:r>
        <w:rPr>
          <w:rtl/>
        </w:rPr>
        <w:t xml:space="preserve"> در شبهه مصداق</w:t>
      </w:r>
      <w:r>
        <w:rPr>
          <w:rFonts w:hint="cs"/>
          <w:rtl/>
        </w:rPr>
        <w:t>یه</w:t>
      </w:r>
      <w:r>
        <w:rPr>
          <w:rtl/>
        </w:rPr>
        <w:t xml:space="preserve"> مخصص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یعنی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دانم آ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کم هم جز موها</w:t>
      </w:r>
      <w:r>
        <w:rPr>
          <w:rFonts w:hint="cs"/>
          <w:rtl/>
        </w:rPr>
        <w:t>یی</w:t>
      </w:r>
      <w:r>
        <w:rPr>
          <w:rtl/>
        </w:rPr>
        <w:t xml:space="preserve"> است که با</w:t>
      </w:r>
      <w:r>
        <w:rPr>
          <w:rFonts w:hint="cs"/>
          <w:rtl/>
        </w:rPr>
        <w:t>ید</w:t>
      </w:r>
      <w:r>
        <w:rPr>
          <w:rtl/>
        </w:rPr>
        <w:t xml:space="preserve"> شسته شود </w:t>
      </w:r>
      <w:r>
        <w:rPr>
          <w:rFonts w:hint="cs"/>
          <w:rtl/>
        </w:rPr>
        <w:t>یا</w:t>
      </w:r>
      <w:r>
        <w:rPr>
          <w:rtl/>
        </w:rPr>
        <w:t xml:space="preserve"> نه ؟ وقت</w:t>
      </w:r>
      <w:r>
        <w:rPr>
          <w:rFonts w:hint="cs"/>
          <w:rtl/>
        </w:rPr>
        <w:t>ی</w:t>
      </w:r>
      <w:r>
        <w:rPr>
          <w:rtl/>
        </w:rPr>
        <w:t xml:space="preserve"> در خود مخصص شک دارم چطور</w:t>
      </w:r>
      <w:r>
        <w:rPr>
          <w:rFonts w:hint="cs"/>
          <w:rtl/>
        </w:rPr>
        <w:t>ی</w:t>
      </w:r>
      <w:r>
        <w:rPr>
          <w:rtl/>
        </w:rPr>
        <w:t xml:space="preserve"> تمسک به کل ما احاط به شود مثلا گفت اکرم العلماء نم</w:t>
      </w:r>
      <w:r>
        <w:rPr>
          <w:rFonts w:hint="cs"/>
          <w:rtl/>
        </w:rPr>
        <w:t>ی</w:t>
      </w:r>
      <w:r>
        <w:rPr>
          <w:rtl/>
        </w:rPr>
        <w:t xml:space="preserve"> دانم آ</w:t>
      </w:r>
      <w:r>
        <w:rPr>
          <w:rFonts w:hint="cs"/>
          <w:rtl/>
        </w:rPr>
        <w:t>یا</w:t>
      </w:r>
      <w:r>
        <w:rPr>
          <w:rtl/>
        </w:rPr>
        <w:t xml:space="preserve"> عالم نحو</w:t>
      </w:r>
      <w:r>
        <w:rPr>
          <w:rFonts w:hint="cs"/>
          <w:rtl/>
        </w:rPr>
        <w:t>ی</w:t>
      </w:r>
      <w:r>
        <w:rPr>
          <w:rtl/>
        </w:rPr>
        <w:t xml:space="preserve"> را شامل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یا</w:t>
      </w:r>
      <w:r>
        <w:rPr>
          <w:rtl/>
        </w:rPr>
        <w:t xml:space="preserve"> نه حال  نم</w:t>
      </w:r>
      <w:r>
        <w:rPr>
          <w:rFonts w:hint="cs"/>
          <w:rtl/>
        </w:rPr>
        <w:t>ی</w:t>
      </w:r>
      <w:r>
        <w:rPr>
          <w:rtl/>
        </w:rPr>
        <w:t xml:space="preserve"> شود گفت </w:t>
      </w:r>
      <w:r w:rsidRPr="001A49C5">
        <w:rPr>
          <w:rtl/>
        </w:rPr>
        <w:t>اکرام کن به خاطر  عموم اکرم العلماء چون ا</w:t>
      </w:r>
      <w:r w:rsidRPr="001A49C5">
        <w:rPr>
          <w:rFonts w:hint="cs"/>
          <w:rtl/>
        </w:rPr>
        <w:t>ینجا</w:t>
      </w:r>
      <w:r w:rsidRPr="001A49C5">
        <w:rPr>
          <w:rtl/>
        </w:rPr>
        <w:t xml:space="preserve"> من در خود فرد خاص آن شک دارم چطور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تمسک به عام بشود لذا راه حاج آقا رضا همدان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ره راه  خوب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است ول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ا</w:t>
      </w:r>
      <w:r w:rsidRPr="001A49C5">
        <w:rPr>
          <w:rFonts w:hint="cs"/>
          <w:rtl/>
        </w:rPr>
        <w:t>ین</w:t>
      </w:r>
      <w:r w:rsidRPr="001A49C5">
        <w:rPr>
          <w:rtl/>
        </w:rPr>
        <w:t xml:space="preserve"> تمسک به احت</w:t>
      </w:r>
      <w:r w:rsidRPr="001A49C5">
        <w:rPr>
          <w:rFonts w:hint="cs"/>
          <w:rtl/>
        </w:rPr>
        <w:t>یاط</w:t>
      </w:r>
      <w:r w:rsidRPr="001A49C5">
        <w:rPr>
          <w:rtl/>
        </w:rPr>
        <w:t xml:space="preserve"> در جا</w:t>
      </w:r>
      <w:r w:rsidRPr="001A49C5">
        <w:rPr>
          <w:rFonts w:hint="cs"/>
          <w:rtl/>
        </w:rPr>
        <w:t>یی</w:t>
      </w:r>
      <w:r w:rsidRPr="001A49C5">
        <w:rPr>
          <w:rtl/>
        </w:rPr>
        <w:t xml:space="preserve"> است که دل</w:t>
      </w:r>
      <w:r w:rsidRPr="001A49C5">
        <w:rPr>
          <w:rFonts w:hint="cs"/>
          <w:rtl/>
        </w:rPr>
        <w:t>یلی</w:t>
      </w:r>
      <w:r w:rsidRPr="001A49C5">
        <w:rPr>
          <w:rtl/>
        </w:rPr>
        <w:t xml:space="preserve"> مثل اجماع نباشد که با وجود اجماع ن</w:t>
      </w:r>
      <w:r w:rsidRPr="001A49C5">
        <w:rPr>
          <w:rFonts w:hint="cs"/>
          <w:rtl/>
        </w:rPr>
        <w:t>یازی</w:t>
      </w:r>
      <w:r w:rsidRPr="001A49C5">
        <w:rPr>
          <w:rtl/>
        </w:rPr>
        <w:t xml:space="preserve"> به احت</w:t>
      </w:r>
      <w:r w:rsidRPr="001A49C5">
        <w:rPr>
          <w:rFonts w:hint="cs"/>
          <w:rtl/>
        </w:rPr>
        <w:t>یاط</w:t>
      </w:r>
      <w:r w:rsidRPr="001A49C5">
        <w:rPr>
          <w:rtl/>
        </w:rPr>
        <w:t xml:space="preserve"> ن</w:t>
      </w:r>
      <w:r w:rsidRPr="001A49C5">
        <w:rPr>
          <w:rFonts w:hint="cs"/>
          <w:rtl/>
        </w:rPr>
        <w:t>یست</w:t>
      </w:r>
      <w:r w:rsidRPr="001A49C5">
        <w:rPr>
          <w:rtl/>
        </w:rPr>
        <w:t xml:space="preserve"> و </w:t>
      </w:r>
      <w:r w:rsidRPr="001A49C5">
        <w:rPr>
          <w:rFonts w:hint="cs"/>
          <w:rtl/>
        </w:rPr>
        <w:t>در</w:t>
      </w:r>
      <w:r w:rsidRPr="001A49C5">
        <w:rPr>
          <w:rtl/>
        </w:rPr>
        <w:t xml:space="preserve"> جامع المقاصد ج ۱ ص ۲۷۸ مرحوم محقق ثان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ادعا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اجماع کرده </w:t>
      </w:r>
      <w:r w:rsidRPr="001A49C5">
        <w:rPr>
          <w:vertAlign w:val="superscript"/>
          <w:rtl/>
        </w:rPr>
        <w:footnoteReference w:id="6"/>
      </w:r>
      <w:r w:rsidRPr="001A49C5">
        <w:rPr>
          <w:rtl/>
        </w:rPr>
        <w:t>که موها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کم هم با</w:t>
      </w:r>
      <w:r w:rsidRPr="001A49C5">
        <w:rPr>
          <w:rFonts w:hint="cs"/>
          <w:rtl/>
        </w:rPr>
        <w:t>ید</w:t>
      </w:r>
      <w:r w:rsidRPr="001A49C5">
        <w:rPr>
          <w:rtl/>
        </w:rPr>
        <w:t xml:space="preserve"> شسته شود که د</w:t>
      </w:r>
      <w:r w:rsidRPr="001A49C5">
        <w:rPr>
          <w:rFonts w:hint="cs"/>
          <w:rtl/>
        </w:rPr>
        <w:t>یگر</w:t>
      </w:r>
      <w:r w:rsidRPr="001A49C5">
        <w:rPr>
          <w:rtl/>
        </w:rPr>
        <w:t xml:space="preserve"> ن</w:t>
      </w:r>
      <w:r w:rsidRPr="001A49C5">
        <w:rPr>
          <w:rFonts w:hint="cs"/>
          <w:rtl/>
        </w:rPr>
        <w:t>یازی</w:t>
      </w:r>
      <w:r w:rsidRPr="001A49C5">
        <w:rPr>
          <w:rtl/>
        </w:rPr>
        <w:t xml:space="preserve"> به اصاله الاحت</w:t>
      </w:r>
      <w:r w:rsidRPr="001A49C5">
        <w:rPr>
          <w:rFonts w:hint="cs"/>
          <w:rtl/>
        </w:rPr>
        <w:t>یاط</w:t>
      </w:r>
      <w:r w:rsidRPr="001A49C5">
        <w:rPr>
          <w:rtl/>
        </w:rPr>
        <w:t xml:space="preserve"> ن</w:t>
      </w:r>
      <w:r w:rsidRPr="001A49C5">
        <w:rPr>
          <w:rFonts w:hint="cs"/>
          <w:rtl/>
        </w:rPr>
        <w:t>یست</w:t>
      </w:r>
      <w:r w:rsidRPr="001A49C5">
        <w:rPr>
          <w:rtl/>
        </w:rPr>
        <w:t xml:space="preserve"> چون اجماع دل</w:t>
      </w:r>
      <w:r w:rsidRPr="001A49C5">
        <w:rPr>
          <w:rFonts w:hint="cs"/>
          <w:rtl/>
        </w:rPr>
        <w:t>یل</w:t>
      </w:r>
      <w:r w:rsidRPr="001A49C5">
        <w:rPr>
          <w:rtl/>
        </w:rPr>
        <w:t xml:space="preserve"> لب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است و با وجود دل</w:t>
      </w:r>
      <w:r w:rsidRPr="001A49C5">
        <w:rPr>
          <w:rFonts w:hint="cs"/>
          <w:rtl/>
        </w:rPr>
        <w:t>یل</w:t>
      </w:r>
      <w:r w:rsidRPr="001A49C5">
        <w:rPr>
          <w:rtl/>
        </w:rPr>
        <w:t xml:space="preserve"> اجتهاد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نوبت به دل</w:t>
      </w:r>
      <w:r w:rsidRPr="001A49C5">
        <w:rPr>
          <w:rFonts w:hint="cs"/>
          <w:rtl/>
        </w:rPr>
        <w:t>یل</w:t>
      </w:r>
      <w:r w:rsidRPr="001A49C5">
        <w:rPr>
          <w:rtl/>
        </w:rPr>
        <w:t xml:space="preserve"> فقاهت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و اصل نم</w:t>
      </w:r>
      <w:r w:rsidRPr="001A49C5">
        <w:rPr>
          <w:rFonts w:hint="cs"/>
          <w:rtl/>
        </w:rPr>
        <w:t>ی</w:t>
      </w:r>
      <w:r w:rsidRPr="001A49C5">
        <w:rPr>
          <w:rtl/>
        </w:rPr>
        <w:t xml:space="preserve"> رسد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E30" w:rsidRDefault="00197E30" w:rsidP="001A49C5">
      <w:pPr>
        <w:spacing w:after="0" w:line="240" w:lineRule="auto"/>
      </w:pPr>
      <w:r>
        <w:separator/>
      </w:r>
    </w:p>
  </w:endnote>
  <w:endnote w:type="continuationSeparator" w:id="0">
    <w:p w:rsidR="00197E30" w:rsidRDefault="00197E30" w:rsidP="001A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E30" w:rsidRDefault="00197E30" w:rsidP="001A49C5">
      <w:pPr>
        <w:spacing w:after="0" w:line="240" w:lineRule="auto"/>
      </w:pPr>
      <w:r>
        <w:separator/>
      </w:r>
    </w:p>
  </w:footnote>
  <w:footnote w:type="continuationSeparator" w:id="0">
    <w:p w:rsidR="00197E30" w:rsidRDefault="00197E30" w:rsidP="001A49C5">
      <w:pPr>
        <w:spacing w:after="0" w:line="240" w:lineRule="auto"/>
      </w:pPr>
      <w:r>
        <w:continuationSeparator/>
      </w:r>
    </w:p>
  </w:footnote>
  <w:footnote w:id="1">
    <w:p w:rsidR="001A49C5" w:rsidRPr="004E6270" w:rsidRDefault="001A49C5" w:rsidP="001A49C5">
      <w:pPr>
        <w:pStyle w:val="FootnoteText"/>
      </w:pPr>
      <w:r w:rsidRPr="004E6270">
        <w:footnoteRef/>
      </w:r>
      <w:r w:rsidRPr="004E6270">
        <w:rPr>
          <w:rtl/>
        </w:rPr>
        <w:t xml:space="preserve"> </w:t>
      </w:r>
      <w:hyperlink r:id="rId1" w:history="1">
        <w:r w:rsidRPr="004E6270">
          <w:rPr>
            <w:rStyle w:val="Hyperlink"/>
            <w:color w:val="0563C1"/>
            <w:rtl/>
          </w:rPr>
          <w:t>وسائل الشيعة، الشيخ الحر العاملي، ج1، ص335، أبواب الوضوء، باب46، ح3، ط الإسلامية.</w:t>
        </w:r>
      </w:hyperlink>
    </w:p>
  </w:footnote>
  <w:footnote w:id="2">
    <w:p w:rsidR="001A49C5" w:rsidRPr="004E6270" w:rsidRDefault="001A49C5" w:rsidP="001A49C5">
      <w:pPr>
        <w:pStyle w:val="FootnoteText"/>
      </w:pPr>
      <w:r w:rsidRPr="004E6270">
        <w:footnoteRef/>
      </w:r>
      <w:r w:rsidRPr="004E6270">
        <w:rPr>
          <w:rtl/>
        </w:rPr>
        <w:t xml:space="preserve"> </w:t>
      </w:r>
      <w:hyperlink r:id="rId2" w:history="1">
        <w:r w:rsidRPr="004E6270">
          <w:rPr>
            <w:rStyle w:val="Hyperlink"/>
            <w:rFonts w:hint="cs"/>
            <w:rtl/>
          </w:rPr>
          <w:t>وسائل</w:t>
        </w:r>
        <w:r w:rsidRPr="004E6270">
          <w:rPr>
            <w:rStyle w:val="Hyperlink"/>
            <w:rtl/>
          </w:rPr>
          <w:t xml:space="preserve"> الشيعة، الشيخ الحر العاملي، ج1، ص335، أبواب الوضوء، باب46، ح1، ط الإسلامية.</w:t>
        </w:r>
      </w:hyperlink>
    </w:p>
  </w:footnote>
  <w:footnote w:id="3">
    <w:p w:rsidR="001A49C5" w:rsidRPr="004E6270" w:rsidRDefault="001A49C5" w:rsidP="001A49C5">
      <w:pPr>
        <w:pStyle w:val="FootnoteText"/>
      </w:pPr>
      <w:r w:rsidRPr="004E6270">
        <w:footnoteRef/>
      </w:r>
      <w:r w:rsidRPr="004E6270">
        <w:rPr>
          <w:rtl/>
        </w:rPr>
        <w:t xml:space="preserve"> </w:t>
      </w:r>
      <w:hyperlink r:id="rId3" w:history="1">
        <w:r w:rsidRPr="004E6270">
          <w:rPr>
            <w:rStyle w:val="Hyperlink"/>
            <w:rFonts w:hint="cs"/>
            <w:rtl/>
          </w:rPr>
          <w:t>جواهر</w:t>
        </w:r>
        <w:r w:rsidRPr="004E6270">
          <w:rPr>
            <w:rStyle w:val="Hyperlink"/>
            <w:rtl/>
          </w:rPr>
          <w:t xml:space="preserve"> الكلام، النجفي الجواهري، الشيخ محمد حسن، ج2، ص157.</w:t>
        </w:r>
      </w:hyperlink>
    </w:p>
  </w:footnote>
  <w:footnote w:id="4">
    <w:p w:rsidR="001A49C5" w:rsidRPr="000E25CD" w:rsidRDefault="001A49C5" w:rsidP="001A49C5">
      <w:pPr>
        <w:pStyle w:val="FootnoteText"/>
        <w:rPr>
          <w:rFonts w:hint="cs"/>
        </w:rPr>
      </w:pPr>
      <w:r w:rsidRPr="000E25CD">
        <w:footnoteRef/>
      </w:r>
      <w:r w:rsidRPr="000E25CD">
        <w:rPr>
          <w:rtl/>
        </w:rPr>
        <w:t xml:space="preserve"> </w:t>
      </w:r>
      <w:hyperlink r:id="rId4" w:history="1">
        <w:r w:rsidRPr="000E25CD">
          <w:rPr>
            <w:rStyle w:val="Hyperlink"/>
            <w:rFonts w:hint="cs"/>
            <w:rtl/>
          </w:rPr>
          <w:t>مصباح</w:t>
        </w:r>
        <w:r w:rsidRPr="000E25CD">
          <w:rPr>
            <w:rStyle w:val="Hyperlink"/>
            <w:rtl/>
          </w:rPr>
          <w:t xml:space="preserve"> الفقيه - ط.ق، الهمداني، آقا رضا، ج1، ص138.</w:t>
        </w:r>
      </w:hyperlink>
    </w:p>
  </w:footnote>
  <w:footnote w:id="5">
    <w:p w:rsidR="001A49C5" w:rsidRPr="004E6270" w:rsidRDefault="001A49C5" w:rsidP="001A49C5">
      <w:pPr>
        <w:pStyle w:val="FootnoteText"/>
      </w:pPr>
      <w:r w:rsidRPr="004E6270">
        <w:footnoteRef/>
      </w:r>
      <w:r w:rsidRPr="004E6270">
        <w:rPr>
          <w:rtl/>
        </w:rPr>
        <w:t xml:space="preserve"> </w:t>
      </w:r>
      <w:hyperlink r:id="rId5" w:history="1">
        <w:r w:rsidRPr="004E6270">
          <w:rPr>
            <w:rStyle w:val="Hyperlink"/>
            <w:rtl/>
          </w:rPr>
          <w:t>التنقيح في شرح العروة الوثقى، الخوئي، السيد أبوالقاسم، ج4، ص79.</w:t>
        </w:r>
      </w:hyperlink>
    </w:p>
  </w:footnote>
  <w:footnote w:id="6">
    <w:p w:rsidR="001A49C5" w:rsidRPr="00987365" w:rsidRDefault="001A49C5" w:rsidP="001A49C5">
      <w:pPr>
        <w:pStyle w:val="FootnoteText"/>
      </w:pPr>
      <w:r w:rsidRPr="00987365">
        <w:footnoteRef/>
      </w:r>
      <w:r w:rsidRPr="00987365">
        <w:rPr>
          <w:rtl/>
        </w:rPr>
        <w:t xml:space="preserve"> </w:t>
      </w:r>
      <w:hyperlink r:id="rId6" w:history="1">
        <w:r w:rsidRPr="00987365">
          <w:rPr>
            <w:rStyle w:val="Hyperlink"/>
            <w:rtl/>
          </w:rPr>
          <w:t>جامع المقاصد، المحقق الثاني (المحقق الكركي)، ج1، ص278.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1CC"/>
    <w:rsid w:val="000739A7"/>
    <w:rsid w:val="0008308E"/>
    <w:rsid w:val="000E4C02"/>
    <w:rsid w:val="00152670"/>
    <w:rsid w:val="00164651"/>
    <w:rsid w:val="00197E30"/>
    <w:rsid w:val="001A49C5"/>
    <w:rsid w:val="0028337A"/>
    <w:rsid w:val="005A4451"/>
    <w:rsid w:val="005A6F16"/>
    <w:rsid w:val="005B51CC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0C369F-A7A9-4E6F-8A38-F6C82B7C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Hyperlink">
    <w:name w:val="Hyperlink"/>
    <w:basedOn w:val="DefaultParagraphFont"/>
    <w:uiPriority w:val="99"/>
    <w:unhideWhenUsed/>
    <w:rsid w:val="001A49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88/2/157/&#1740;&#1602;&#1575;&#1604;" TargetMode="External"/><Relationship Id="rId2" Type="http://schemas.openxmlformats.org/officeDocument/2006/relationships/hyperlink" Target="http://lib.eshia.ir/11024/1/335/&#1571;&#1740;&#1576;&#1591;&#1606;" TargetMode="External"/><Relationship Id="rId1" Type="http://schemas.openxmlformats.org/officeDocument/2006/relationships/hyperlink" Target="http://lib.eshia.ir/11024/1/335/1265" TargetMode="External"/><Relationship Id="rId6" Type="http://schemas.openxmlformats.org/officeDocument/2006/relationships/hyperlink" Target="http://lib.eshia.ir/10086/1/278/&#1608;&#1604;&#1604;&#1573;&#1580;&#1605;&#1575;&#1593;" TargetMode="External"/><Relationship Id="rId5" Type="http://schemas.openxmlformats.org/officeDocument/2006/relationships/hyperlink" Target="http://lib.eshia.ir/10134/4/79/&#1605;&#1587;&#1571;&#1604;&#1577;" TargetMode="External"/><Relationship Id="rId4" Type="http://schemas.openxmlformats.org/officeDocument/2006/relationships/hyperlink" Target="http://lib.eshia.ir/10192/1/138/&#1582;&#1601;&#1740;&#1601;&#157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PC-MAHDI</dc:creator>
  <cp:keywords/>
  <dc:description/>
  <cp:lastModifiedBy>PC-MAHDI</cp:lastModifiedBy>
  <cp:revision>2</cp:revision>
  <dcterms:created xsi:type="dcterms:W3CDTF">2022-05-09T04:22:00Z</dcterms:created>
  <dcterms:modified xsi:type="dcterms:W3CDTF">2022-05-09T04:39:00Z</dcterms:modified>
</cp:coreProperties>
</file>