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9E9" w:rsidRDefault="00FE09E9" w:rsidP="00FE09E9">
      <w:pPr>
        <w:jc w:val="center"/>
        <w:rPr>
          <w:rtl/>
        </w:rPr>
      </w:pPr>
      <w:bookmarkStart w:id="0" w:name="_GoBack"/>
      <w:bookmarkEnd w:id="0"/>
      <w:r w:rsidRPr="00FE09E9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19D007DD" wp14:editId="5CCA75B6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9E9" w:rsidRPr="00FE09E9" w:rsidRDefault="00FE09E9" w:rsidP="00FE09E9">
      <w:pPr>
        <w:spacing w:after="0" w:line="276" w:lineRule="auto"/>
        <w:jc w:val="center"/>
        <w:rPr>
          <w:rFonts w:eastAsia="Calibri"/>
          <w:bCs w:val="0"/>
          <w:i/>
          <w:color w:val="000000"/>
          <w:rtl/>
        </w:rPr>
      </w:pPr>
      <w:r w:rsidRPr="00FE09E9">
        <w:rPr>
          <w:rFonts w:eastAsia="Calibri" w:cs="B Titr" w:hint="cs"/>
          <w:b w:val="0"/>
          <w:i/>
          <w:color w:val="0000FF"/>
          <w:rtl/>
        </w:rPr>
        <w:t>اللهم صل علی محمد و آل محمد و عجل فرجهم</w:t>
      </w:r>
    </w:p>
    <w:p w:rsidR="00FE09E9" w:rsidRDefault="00FE09E9" w:rsidP="00FE09E9">
      <w:pPr>
        <w:rPr>
          <w:rtl/>
        </w:rPr>
      </w:pPr>
    </w:p>
    <w:p w:rsidR="00FE09E9" w:rsidRDefault="00FE09E9" w:rsidP="00FE09E9">
      <w:pPr>
        <w:rPr>
          <w:rtl/>
        </w:rPr>
      </w:pPr>
      <w:r>
        <w:rPr>
          <w:rtl/>
        </w:rPr>
        <w:t xml:space="preserve"> </w:t>
      </w:r>
      <w:r w:rsidRPr="00FE09E9">
        <w:rPr>
          <w:color w:val="FF0000"/>
          <w:rtl/>
        </w:rPr>
        <w:t>احکام تخل</w:t>
      </w:r>
      <w:r w:rsidRPr="00FE09E9">
        <w:rPr>
          <w:rFonts w:hint="cs"/>
          <w:color w:val="FF0000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جلسه3..27/6/1400</w:t>
      </w:r>
    </w:p>
    <w:p w:rsidR="00FE09E9" w:rsidRDefault="00FE09E9" w:rsidP="00FE09E9">
      <w:pPr>
        <w:rPr>
          <w:rtl/>
        </w:rPr>
      </w:pPr>
      <w:r>
        <w:rPr>
          <w:rtl/>
        </w:rPr>
        <w:t>احکام تخل</w:t>
      </w:r>
      <w:r>
        <w:rPr>
          <w:rFonts w:hint="cs"/>
          <w:rtl/>
        </w:rPr>
        <w:t>ی</w:t>
      </w:r>
      <w:r>
        <w:rPr>
          <w:rtl/>
        </w:rPr>
        <w:t xml:space="preserve"> - ستر عورت - مطلق بودن وجوب ستر عورت -  معنا</w:t>
      </w:r>
      <w:r>
        <w:rPr>
          <w:rFonts w:hint="cs"/>
          <w:rtl/>
        </w:rPr>
        <w:t>ی</w:t>
      </w:r>
      <w:r>
        <w:rPr>
          <w:rtl/>
        </w:rPr>
        <w:t xml:space="preserve"> عورت - روا</w:t>
      </w:r>
      <w:r>
        <w:rPr>
          <w:rFonts w:hint="cs"/>
          <w:rtl/>
        </w:rPr>
        <w:t>یات</w:t>
      </w:r>
      <w:r>
        <w:rPr>
          <w:rtl/>
        </w:rPr>
        <w:t xml:space="preserve"> نگاه کردن به ب</w:t>
      </w:r>
      <w:r>
        <w:rPr>
          <w:rFonts w:hint="cs"/>
          <w:rtl/>
        </w:rPr>
        <w:t>یشتر</w:t>
      </w:r>
      <w:r>
        <w:rPr>
          <w:rtl/>
        </w:rPr>
        <w:t xml:space="preserve"> از حد عورت -  اشکال به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- نظر 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ره - اشکال استاد به ا</w:t>
      </w:r>
      <w:r>
        <w:rPr>
          <w:rFonts w:hint="cs"/>
          <w:rtl/>
        </w:rPr>
        <w:t>یشان</w:t>
      </w:r>
      <w:r>
        <w:rPr>
          <w:rtl/>
        </w:rPr>
        <w:t xml:space="preserve"> )</w:t>
      </w:r>
    </w:p>
    <w:p w:rsidR="00FE09E9" w:rsidRDefault="00FE09E9" w:rsidP="00FE09E9">
      <w:pPr>
        <w:rPr>
          <w:rFonts w:hint="cs"/>
          <w:rtl/>
        </w:rPr>
      </w:pPr>
      <w:r w:rsidRPr="00FE09E9">
        <w:rPr>
          <w:color w:val="FF0000"/>
          <w:rtl/>
        </w:rPr>
        <w:t>امر دوم</w:t>
      </w:r>
      <w:r>
        <w:rPr>
          <w:rtl/>
        </w:rPr>
        <w:t xml:space="preserve"> :  از امور ستر عورت  ا</w:t>
      </w:r>
      <w:r>
        <w:rPr>
          <w:rFonts w:hint="cs"/>
          <w:rtl/>
        </w:rPr>
        <w:t>ین</w:t>
      </w:r>
      <w:r>
        <w:rPr>
          <w:rtl/>
        </w:rPr>
        <w:t xml:space="preserve"> است که وجوب ستر عورت مطلق است خواه محارم مثل برادر و خواهر و .... باشد و فقط زن و شوهر استثناء شده اند و خواه غ</w:t>
      </w:r>
      <w:r>
        <w:rPr>
          <w:rFonts w:hint="cs"/>
          <w:rtl/>
        </w:rPr>
        <w:t>یر</w:t>
      </w:r>
      <w:r>
        <w:rPr>
          <w:rtl/>
        </w:rPr>
        <w:t xml:space="preserve"> محارم چه مرد و چه زن باشد حت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یوانه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و طفل مم</w:t>
      </w:r>
      <w:r>
        <w:rPr>
          <w:rFonts w:hint="cs"/>
          <w:rtl/>
        </w:rPr>
        <w:t>یز</w:t>
      </w:r>
      <w:r>
        <w:rPr>
          <w:rtl/>
        </w:rPr>
        <w:t xml:space="preserve"> هم با</w:t>
      </w:r>
      <w:r>
        <w:rPr>
          <w:rFonts w:hint="cs"/>
          <w:rtl/>
        </w:rPr>
        <w:t>ید</w:t>
      </w:r>
      <w:r>
        <w:rPr>
          <w:rtl/>
        </w:rPr>
        <w:t xml:space="preserve"> پوشاند</w:t>
      </w:r>
      <w:r>
        <w:rPr>
          <w:rFonts w:hint="cs"/>
          <w:rtl/>
        </w:rPr>
        <w:t>.</w:t>
      </w:r>
    </w:p>
    <w:p w:rsidR="00FE09E9" w:rsidRDefault="00FE09E9" w:rsidP="00FE09E9">
      <w:pPr>
        <w:rPr>
          <w:rtl/>
        </w:rPr>
      </w:pPr>
      <w:r>
        <w:rPr>
          <w:rtl/>
        </w:rPr>
        <w:t>دل</w:t>
      </w:r>
      <w:r>
        <w:rPr>
          <w:rFonts w:hint="cs"/>
          <w:rtl/>
        </w:rPr>
        <w:t>یل</w:t>
      </w:r>
      <w:r>
        <w:rPr>
          <w:rtl/>
        </w:rPr>
        <w:t xml:space="preserve"> بر ا</w:t>
      </w:r>
      <w:r>
        <w:rPr>
          <w:rFonts w:hint="cs"/>
          <w:rtl/>
        </w:rPr>
        <w:t>ین</w:t>
      </w:r>
      <w:r>
        <w:rPr>
          <w:rtl/>
        </w:rPr>
        <w:t xml:space="preserve"> اطلاق همان اطلا</w:t>
      </w:r>
      <w:r>
        <w:rPr>
          <w:rFonts w:hint="cs"/>
          <w:rtl/>
        </w:rPr>
        <w:t>ق</w:t>
      </w:r>
      <w:r>
        <w:rPr>
          <w:rtl/>
        </w:rPr>
        <w:t xml:space="preserve"> ادله وجوب ستر است چون ادله وحوب ستر </w:t>
      </w:r>
      <w:r>
        <w:rPr>
          <w:rFonts w:hint="cs"/>
          <w:rtl/>
        </w:rPr>
        <w:t>یا</w:t>
      </w:r>
      <w:r>
        <w:rPr>
          <w:rtl/>
        </w:rPr>
        <w:t xml:space="preserve"> آ</w:t>
      </w:r>
      <w:r>
        <w:rPr>
          <w:rFonts w:hint="cs"/>
          <w:rtl/>
        </w:rPr>
        <w:t>یه</w:t>
      </w:r>
      <w:r>
        <w:rPr>
          <w:rtl/>
        </w:rPr>
        <w:t xml:space="preserve"> بود </w:t>
      </w:r>
      <w:r>
        <w:rPr>
          <w:rFonts w:hint="cs"/>
          <w:rtl/>
        </w:rPr>
        <w:t>یا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که آ</w:t>
      </w:r>
      <w:r>
        <w:rPr>
          <w:rFonts w:hint="cs"/>
          <w:rtl/>
        </w:rPr>
        <w:t>یه</w:t>
      </w:r>
      <w:r>
        <w:rPr>
          <w:rtl/>
        </w:rPr>
        <w:t xml:space="preserve"> به طور مطلق م</w:t>
      </w:r>
      <w:r>
        <w:rPr>
          <w:rFonts w:hint="cs"/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 xml:space="preserve">فرمود </w:t>
      </w:r>
      <w:r>
        <w:rPr>
          <w:rFonts w:hint="cs"/>
          <w:rtl/>
        </w:rPr>
        <w:t>یغضوا</w:t>
      </w:r>
      <w:r>
        <w:rPr>
          <w:rtl/>
        </w:rPr>
        <w:t xml:space="preserve"> ابصارهم و د</w:t>
      </w:r>
      <w:r>
        <w:rPr>
          <w:rFonts w:hint="cs"/>
          <w:rtl/>
        </w:rPr>
        <w:t>یگر</w:t>
      </w:r>
      <w:r>
        <w:rPr>
          <w:rtl/>
        </w:rPr>
        <w:t xml:space="preserve"> نفرمود محرم باشد </w:t>
      </w:r>
      <w:r>
        <w:rPr>
          <w:rFonts w:hint="cs"/>
          <w:rtl/>
        </w:rPr>
        <w:t>یا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محرم </w:t>
      </w:r>
      <w:r>
        <w:rPr>
          <w:rFonts w:hint="cs"/>
          <w:rtl/>
        </w:rPr>
        <w:t>یا</w:t>
      </w:r>
      <w:r>
        <w:rPr>
          <w:rtl/>
        </w:rPr>
        <w:t xml:space="preserve"> زن </w:t>
      </w:r>
      <w:r>
        <w:rPr>
          <w:rFonts w:hint="cs"/>
          <w:rtl/>
        </w:rPr>
        <w:t>یا</w:t>
      </w:r>
      <w:r>
        <w:rPr>
          <w:rtl/>
        </w:rPr>
        <w:t xml:space="preserve"> مرد باشد و در روا</w:t>
      </w:r>
      <w:r>
        <w:rPr>
          <w:rFonts w:hint="cs"/>
          <w:rtl/>
        </w:rPr>
        <w:t>یات</w:t>
      </w:r>
      <w:r>
        <w:rPr>
          <w:rtl/>
        </w:rPr>
        <w:t xml:space="preserve"> هم صر</w:t>
      </w:r>
      <w:r>
        <w:rPr>
          <w:rFonts w:hint="cs"/>
          <w:rtl/>
        </w:rPr>
        <w:t>یحا</w:t>
      </w:r>
      <w:r>
        <w:rPr>
          <w:rtl/>
        </w:rPr>
        <w:t xml:space="preserve"> فرمود بر شما واجب است که در تخل</w:t>
      </w:r>
      <w:r>
        <w:rPr>
          <w:rFonts w:hint="cs"/>
          <w:rtl/>
        </w:rPr>
        <w:t>ی</w:t>
      </w:r>
      <w:r>
        <w:rPr>
          <w:rtl/>
        </w:rPr>
        <w:t xml:space="preserve"> خود را از ناظر مُدرِک بپوشان</w:t>
      </w:r>
      <w:r>
        <w:rPr>
          <w:rFonts w:hint="cs"/>
          <w:rtl/>
        </w:rPr>
        <w:t>ید</w:t>
      </w:r>
      <w:r>
        <w:rPr>
          <w:rtl/>
        </w:rPr>
        <w:t xml:space="preserve"> بله از طفل غ</w:t>
      </w:r>
      <w:r>
        <w:rPr>
          <w:rFonts w:hint="cs"/>
          <w:rtl/>
        </w:rPr>
        <w:t>یر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و د</w:t>
      </w:r>
      <w:r>
        <w:rPr>
          <w:rFonts w:hint="cs"/>
          <w:rtl/>
        </w:rPr>
        <w:t>یوانه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لازم ن</w:t>
      </w:r>
      <w:r>
        <w:rPr>
          <w:rFonts w:hint="cs"/>
          <w:rtl/>
        </w:rPr>
        <w:t>یست</w:t>
      </w:r>
      <w:r>
        <w:rPr>
          <w:rtl/>
        </w:rPr>
        <w:t xml:space="preserve"> چون فاقد ادراک اند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FE09E9" w:rsidRDefault="00FE09E9" w:rsidP="00FE09E9">
      <w:pPr>
        <w:rPr>
          <w:rtl/>
        </w:rPr>
      </w:pPr>
      <w:r w:rsidRPr="00FE09E9">
        <w:rPr>
          <w:color w:val="FF0000"/>
          <w:rtl/>
        </w:rPr>
        <w:t>امر سوم</w:t>
      </w:r>
      <w:r>
        <w:rPr>
          <w:rtl/>
        </w:rPr>
        <w:t xml:space="preserve"> : نظر به عورت د</w:t>
      </w:r>
      <w:r>
        <w:rPr>
          <w:rFonts w:hint="cs"/>
          <w:rtl/>
        </w:rPr>
        <w:t>یوانه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طفل مم</w:t>
      </w:r>
      <w:r>
        <w:rPr>
          <w:rFonts w:hint="cs"/>
          <w:rtl/>
        </w:rPr>
        <w:t>یز</w:t>
      </w:r>
      <w:r>
        <w:rPr>
          <w:rtl/>
        </w:rPr>
        <w:t xml:space="preserve"> حرام است  و فقها بر ا</w:t>
      </w:r>
      <w:r>
        <w:rPr>
          <w:rFonts w:hint="cs"/>
          <w:rtl/>
        </w:rPr>
        <w:t>ین</w:t>
      </w:r>
      <w:r>
        <w:rPr>
          <w:rtl/>
        </w:rPr>
        <w:t xml:space="preserve"> مساله تسالم کردند و ارتکاز متشرعه موافق با تسالم فقهاست و روا</w:t>
      </w:r>
      <w:r>
        <w:rPr>
          <w:rFonts w:hint="cs"/>
          <w:rtl/>
        </w:rPr>
        <w:t>یاتی</w:t>
      </w:r>
      <w:r>
        <w:rPr>
          <w:rtl/>
        </w:rPr>
        <w:t xml:space="preserve"> که د</w:t>
      </w:r>
      <w:r>
        <w:rPr>
          <w:rFonts w:hint="cs"/>
          <w:rtl/>
        </w:rPr>
        <w:t>یدن</w:t>
      </w:r>
      <w:r>
        <w:rPr>
          <w:rtl/>
        </w:rPr>
        <w:t xml:space="preserve"> عورت اطفال را جا</w:t>
      </w:r>
      <w:r>
        <w:rPr>
          <w:rFonts w:hint="cs"/>
          <w:rtl/>
        </w:rPr>
        <w:t>یز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 انصراف دارد به طفل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یر</w:t>
      </w:r>
      <w:r>
        <w:rPr>
          <w:rtl/>
        </w:rPr>
        <w:t xml:space="preserve"> مم</w:t>
      </w:r>
      <w:r>
        <w:rPr>
          <w:rFonts w:hint="cs"/>
          <w:rtl/>
        </w:rPr>
        <w:t>یز</w:t>
      </w:r>
      <w:r>
        <w:rPr>
          <w:rtl/>
        </w:rPr>
        <w:t xml:space="preserve"> است </w:t>
      </w:r>
    </w:p>
    <w:p w:rsidR="00FE09E9" w:rsidRDefault="00FE09E9" w:rsidP="00FE09E9">
      <w:pPr>
        <w:rPr>
          <w:rtl/>
        </w:rPr>
      </w:pPr>
      <w:r w:rsidRPr="00FE09E9">
        <w:rPr>
          <w:color w:val="FF0000"/>
          <w:rtl/>
        </w:rPr>
        <w:t>امر چهارم</w:t>
      </w:r>
      <w:r>
        <w:rPr>
          <w:rtl/>
        </w:rPr>
        <w:t xml:space="preserve"> : معنا</w:t>
      </w:r>
      <w:r>
        <w:rPr>
          <w:rFonts w:hint="cs"/>
          <w:rtl/>
        </w:rPr>
        <w:t>ی</w:t>
      </w:r>
      <w:r>
        <w:rPr>
          <w:rtl/>
        </w:rPr>
        <w:t xml:space="preserve"> عورت است که مرحوم س</w:t>
      </w:r>
      <w:r>
        <w:rPr>
          <w:rFonts w:hint="cs"/>
          <w:rtl/>
        </w:rPr>
        <w:t>ید</w:t>
      </w:r>
      <w:r>
        <w:rPr>
          <w:rtl/>
        </w:rPr>
        <w:t xml:space="preserve"> در عروه نوشتند که عورت مرد همان جلو و عقب و دو تا ب</w:t>
      </w:r>
      <w:r>
        <w:rPr>
          <w:rFonts w:hint="cs"/>
          <w:rtl/>
        </w:rPr>
        <w:t>یضه</w:t>
      </w:r>
      <w:r>
        <w:rPr>
          <w:rtl/>
        </w:rPr>
        <w:t xml:space="preserve"> است و عورت زن جلو و عقب است</w:t>
      </w:r>
      <w:r>
        <w:rPr>
          <w:rFonts w:hint="cs"/>
          <w:rtl/>
        </w:rPr>
        <w:t>.</w:t>
      </w:r>
    </w:p>
    <w:p w:rsidR="00FE09E9" w:rsidRDefault="00FE09E9" w:rsidP="00FE09E9">
      <w:pPr>
        <w:rPr>
          <w:rtl/>
        </w:rPr>
      </w:pPr>
      <w:r>
        <w:rPr>
          <w:rtl/>
        </w:rPr>
        <w:t xml:space="preserve"> حق با </w:t>
      </w:r>
      <w:r>
        <w:rPr>
          <w:rFonts w:hint="cs"/>
          <w:rtl/>
        </w:rPr>
        <w:t xml:space="preserve">مرحوم </w:t>
      </w:r>
      <w:r>
        <w:rPr>
          <w:rtl/>
        </w:rPr>
        <w:t>س</w:t>
      </w:r>
      <w:r>
        <w:rPr>
          <w:rFonts w:hint="cs"/>
          <w:rtl/>
        </w:rPr>
        <w:t>ید</w:t>
      </w:r>
      <w:r>
        <w:rPr>
          <w:rtl/>
        </w:rPr>
        <w:t xml:space="preserve"> است چون روا</w:t>
      </w:r>
      <w:r>
        <w:rPr>
          <w:rFonts w:hint="cs"/>
          <w:rtl/>
        </w:rPr>
        <w:t>یات</w:t>
      </w:r>
      <w:r>
        <w:rPr>
          <w:rtl/>
        </w:rPr>
        <w:t xml:space="preserve"> ع</w:t>
      </w:r>
      <w:r>
        <w:rPr>
          <w:rFonts w:hint="cs"/>
          <w:rtl/>
        </w:rPr>
        <w:t>ین</w:t>
      </w:r>
      <w:r>
        <w:rPr>
          <w:rtl/>
        </w:rPr>
        <w:t xml:space="preserve"> هم</w:t>
      </w:r>
      <w:r>
        <w:rPr>
          <w:rFonts w:hint="cs"/>
          <w:rtl/>
        </w:rPr>
        <w:t>ین</w:t>
      </w:r>
      <w:r>
        <w:rPr>
          <w:rtl/>
        </w:rPr>
        <w:t xml:space="preserve"> تعب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r>
        <w:rPr>
          <w:rFonts w:hint="cs"/>
          <w:rtl/>
        </w:rPr>
        <w:t xml:space="preserve">مرحوم </w:t>
      </w:r>
      <w:r>
        <w:rPr>
          <w:rtl/>
        </w:rPr>
        <w:t>س</w:t>
      </w:r>
      <w:r>
        <w:rPr>
          <w:rFonts w:hint="cs"/>
          <w:rtl/>
        </w:rPr>
        <w:t>ید</w:t>
      </w:r>
      <w:r>
        <w:rPr>
          <w:rtl/>
        </w:rPr>
        <w:t xml:space="preserve"> را دارند اما در روا</w:t>
      </w:r>
      <w:r>
        <w:rPr>
          <w:rFonts w:hint="cs"/>
          <w:rtl/>
        </w:rPr>
        <w:t>یت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تعاب</w:t>
      </w:r>
      <w:r>
        <w:rPr>
          <w:rFonts w:hint="cs"/>
          <w:rtl/>
        </w:rPr>
        <w:t>یر</w:t>
      </w:r>
      <w:r>
        <w:rPr>
          <w:rtl/>
        </w:rPr>
        <w:t xml:space="preserve"> مثل فرج </w:t>
      </w:r>
      <w:r>
        <w:rPr>
          <w:rFonts w:hint="cs"/>
          <w:rtl/>
        </w:rPr>
        <w:t>یا</w:t>
      </w:r>
      <w:r>
        <w:rPr>
          <w:rtl/>
        </w:rPr>
        <w:t xml:space="preserve"> زشتگاه  است و ف</w:t>
      </w:r>
      <w:r>
        <w:rPr>
          <w:rFonts w:hint="cs"/>
          <w:rtl/>
        </w:rPr>
        <w:t>قها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الفاظ مترادف اند و وجه در ا</w:t>
      </w:r>
      <w:r>
        <w:rPr>
          <w:rFonts w:hint="cs"/>
          <w:rtl/>
        </w:rPr>
        <w:t>ین</w:t>
      </w:r>
      <w:r>
        <w:rPr>
          <w:rtl/>
        </w:rPr>
        <w:t xml:space="preserve"> تعب</w:t>
      </w:r>
      <w:r>
        <w:rPr>
          <w:rFonts w:hint="cs"/>
          <w:rtl/>
        </w:rPr>
        <w:t>یر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قرآن و روا</w:t>
      </w:r>
      <w:r>
        <w:rPr>
          <w:rFonts w:hint="cs"/>
          <w:rtl/>
        </w:rPr>
        <w:t>یات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خواهند ح</w:t>
      </w:r>
      <w:r>
        <w:rPr>
          <w:rFonts w:hint="cs"/>
          <w:rtl/>
        </w:rPr>
        <w:t>یا</w:t>
      </w:r>
      <w:r>
        <w:rPr>
          <w:rtl/>
        </w:rPr>
        <w:t xml:space="preserve"> را ترو</w:t>
      </w:r>
      <w:r>
        <w:rPr>
          <w:rFonts w:hint="cs"/>
          <w:rtl/>
        </w:rPr>
        <w:t>یج</w:t>
      </w:r>
      <w:r>
        <w:rPr>
          <w:rtl/>
        </w:rPr>
        <w:t xml:space="preserve"> دهند</w:t>
      </w:r>
      <w:r>
        <w:rPr>
          <w:rFonts w:hint="cs"/>
          <w:rtl/>
        </w:rPr>
        <w:t>.</w:t>
      </w:r>
    </w:p>
    <w:p w:rsidR="00FE09E9" w:rsidRDefault="00FE09E9" w:rsidP="00FE09E9">
      <w:pPr>
        <w:rPr>
          <w:rtl/>
        </w:rPr>
      </w:pPr>
      <w:r>
        <w:rPr>
          <w:rtl/>
        </w:rPr>
        <w:t>سوال :  آ</w:t>
      </w:r>
      <w:r>
        <w:rPr>
          <w:rFonts w:hint="cs"/>
          <w:rtl/>
        </w:rPr>
        <w:t>یا</w:t>
      </w:r>
      <w:r>
        <w:rPr>
          <w:rtl/>
        </w:rPr>
        <w:t xml:space="preserve"> ب</w:t>
      </w:r>
      <w:r>
        <w:rPr>
          <w:rFonts w:hint="cs"/>
          <w:rtl/>
        </w:rPr>
        <w:t>یش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مقدار نگاه کردن حرام است ؟ </w:t>
      </w:r>
      <w:r>
        <w:rPr>
          <w:rtl/>
        </w:rPr>
        <w:t>خ</w:t>
      </w:r>
      <w:r>
        <w:rPr>
          <w:rFonts w:hint="cs"/>
          <w:rtl/>
        </w:rPr>
        <w:t>یر</w:t>
      </w:r>
      <w:r>
        <w:rPr>
          <w:rtl/>
        </w:rPr>
        <w:t xml:space="preserve"> چون ادله ما ب</w:t>
      </w:r>
      <w:r>
        <w:rPr>
          <w:rFonts w:hint="cs"/>
          <w:rtl/>
        </w:rPr>
        <w:t>یش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دلالت ندارد  </w:t>
      </w:r>
    </w:p>
    <w:p w:rsidR="00FE09E9" w:rsidRDefault="00FE09E9" w:rsidP="00FE09E9">
      <w:pPr>
        <w:rPr>
          <w:rtl/>
        </w:rPr>
      </w:pPr>
      <w:r w:rsidRPr="00FE09E9">
        <w:rPr>
          <w:color w:val="FF0000"/>
          <w:rtl/>
        </w:rPr>
        <w:t>روا</w:t>
      </w:r>
      <w:r w:rsidRPr="00FE09E9">
        <w:rPr>
          <w:rFonts w:hint="cs"/>
          <w:color w:val="FF0000"/>
          <w:rtl/>
        </w:rPr>
        <w:t>یت</w:t>
      </w:r>
      <w:r w:rsidRPr="00FE09E9">
        <w:rPr>
          <w:color w:val="FF0000"/>
          <w:rtl/>
        </w:rPr>
        <w:t xml:space="preserve"> اول</w:t>
      </w:r>
      <w:r>
        <w:rPr>
          <w:rtl/>
        </w:rPr>
        <w:t xml:space="preserve"> :  مرسله ابن </w:t>
      </w:r>
      <w:r>
        <w:rPr>
          <w:rFonts w:hint="cs"/>
          <w:rtl/>
        </w:rPr>
        <w:t>یحیی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tl/>
        </w:rPr>
        <w:t xml:space="preserve"> ، عن أبي يحيى الواسطي، عن بعض أصحابه، </w:t>
      </w:r>
      <w:r w:rsidRPr="00FE09E9">
        <w:rPr>
          <w:color w:val="008000"/>
          <w:rtl/>
        </w:rPr>
        <w:t>عن أبي الحسن الماضي ( امام کاظم عل</w:t>
      </w:r>
      <w:r w:rsidRPr="00FE09E9">
        <w:rPr>
          <w:rFonts w:hint="cs"/>
          <w:color w:val="008000"/>
          <w:rtl/>
        </w:rPr>
        <w:t>یه</w:t>
      </w:r>
      <w:r w:rsidRPr="00FE09E9">
        <w:rPr>
          <w:color w:val="008000"/>
          <w:rtl/>
        </w:rPr>
        <w:t xml:space="preserve"> السلام)  عليه السلام قال: العورة عورتان: القبل والدبر، والدبر مستور بالأليتين فإذا سترت القضيب والبيضتين فقد سترت العورة. </w:t>
      </w:r>
      <w:r w:rsidRPr="00FE09E9">
        <w:rPr>
          <w:rFonts w:hint="cs"/>
          <w:color w:val="008000"/>
          <w:rtl/>
        </w:rPr>
        <w:t>الیتین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tl/>
        </w:rPr>
        <w:t>همان نش</w:t>
      </w:r>
      <w:r>
        <w:rPr>
          <w:rFonts w:hint="cs"/>
          <w:rtl/>
        </w:rPr>
        <w:t>یمنگاه</w:t>
      </w:r>
      <w:r>
        <w:rPr>
          <w:rtl/>
        </w:rPr>
        <w:t xml:space="preserve"> است وسائل ج ۱ ص ۳۶۵ ح ۲ باب ۴ ابواب آداب الحمام ،  ظاهر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ین</w:t>
      </w:r>
      <w:r>
        <w:rPr>
          <w:rtl/>
        </w:rPr>
        <w:t xml:space="preserve"> است که مردها واجب ن</w:t>
      </w:r>
      <w:r>
        <w:rPr>
          <w:rFonts w:hint="cs"/>
          <w:rtl/>
        </w:rPr>
        <w:t>یست</w:t>
      </w:r>
      <w:r>
        <w:rPr>
          <w:rtl/>
        </w:rPr>
        <w:t xml:space="preserve"> ال</w:t>
      </w:r>
      <w:r>
        <w:rPr>
          <w:rFonts w:hint="cs"/>
          <w:rtl/>
        </w:rPr>
        <w:t>یه</w:t>
      </w:r>
      <w:r>
        <w:rPr>
          <w:rtl/>
        </w:rPr>
        <w:t xml:space="preserve"> ها را بپوشانند و ال</w:t>
      </w:r>
      <w:r>
        <w:rPr>
          <w:rFonts w:hint="cs"/>
          <w:rtl/>
        </w:rPr>
        <w:t>یه</w:t>
      </w:r>
      <w:r>
        <w:rPr>
          <w:rtl/>
        </w:rPr>
        <w:t xml:space="preserve"> ها دبر را م</w:t>
      </w:r>
      <w:r>
        <w:rPr>
          <w:rFonts w:hint="cs"/>
          <w:rtl/>
        </w:rPr>
        <w:t>ی</w:t>
      </w:r>
      <w:r>
        <w:rPr>
          <w:rtl/>
        </w:rPr>
        <w:t xml:space="preserve"> پوشاند و فقط آلت مردانگ</w:t>
      </w:r>
      <w:r>
        <w:rPr>
          <w:rFonts w:hint="cs"/>
          <w:rtl/>
        </w:rPr>
        <w:t>ی</w:t>
      </w:r>
      <w:r>
        <w:rPr>
          <w:rtl/>
        </w:rPr>
        <w:t xml:space="preserve"> را بپوشانند پس ال</w:t>
      </w:r>
      <w:r>
        <w:rPr>
          <w:rFonts w:hint="cs"/>
          <w:rtl/>
        </w:rPr>
        <w:t>یه</w:t>
      </w:r>
      <w:r>
        <w:rPr>
          <w:rFonts w:hint="cs"/>
          <w:rtl/>
        </w:rPr>
        <w:t>‌</w:t>
      </w:r>
      <w:r>
        <w:rPr>
          <w:rtl/>
        </w:rPr>
        <w:t>ها عورت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FE09E9" w:rsidRDefault="00FE09E9" w:rsidP="00FE09E9">
      <w:pPr>
        <w:rPr>
          <w:rtl/>
        </w:rPr>
      </w:pPr>
      <w:r w:rsidRPr="00FE09E9">
        <w:rPr>
          <w:color w:val="FF0000"/>
          <w:rtl/>
        </w:rPr>
        <w:t>روا</w:t>
      </w:r>
      <w:r w:rsidRPr="00FE09E9">
        <w:rPr>
          <w:rFonts w:hint="cs"/>
          <w:color w:val="FF0000"/>
          <w:rtl/>
        </w:rPr>
        <w:t>یت</w:t>
      </w:r>
      <w:r w:rsidRPr="00FE09E9">
        <w:rPr>
          <w:color w:val="FF0000"/>
          <w:rtl/>
        </w:rPr>
        <w:t xml:space="preserve"> دوم</w:t>
      </w:r>
      <w:r>
        <w:rPr>
          <w:rtl/>
        </w:rPr>
        <w:t xml:space="preserve"> : مرسله کل</w:t>
      </w:r>
      <w:r>
        <w:rPr>
          <w:rFonts w:hint="cs"/>
          <w:rtl/>
        </w:rPr>
        <w:t>ینی</w:t>
      </w:r>
      <w:r>
        <w:rPr>
          <w:rtl/>
        </w:rPr>
        <w:t xml:space="preserve"> ، قال الكليني: وقال:</w:t>
      </w:r>
      <w:r w:rsidRPr="00FE09E9">
        <w:rPr>
          <w:color w:val="008000"/>
          <w:rtl/>
        </w:rPr>
        <w:t xml:space="preserve"> في رواية أخرى فأما الدبر فقد سترته الأليتان، و</w:t>
      </w:r>
      <w:r w:rsidRPr="00FE09E9">
        <w:rPr>
          <w:rFonts w:hint="cs"/>
          <w:color w:val="008000"/>
          <w:rtl/>
        </w:rPr>
        <w:t xml:space="preserve"> </w:t>
      </w:r>
      <w:r w:rsidRPr="00FE09E9">
        <w:rPr>
          <w:color w:val="008000"/>
          <w:rtl/>
        </w:rPr>
        <w:t>أما القبل فاستره بيدك</w:t>
      </w:r>
      <w:r>
        <w:rPr>
          <w:rtl/>
        </w:rPr>
        <w:t xml:space="preserve">.  همان ح ۳ </w:t>
      </w:r>
    </w:p>
    <w:p w:rsidR="00FE09E9" w:rsidRDefault="00FE09E9" w:rsidP="00FE09E9">
      <w:pPr>
        <w:rPr>
          <w:rtl/>
        </w:rPr>
      </w:pPr>
      <w:r>
        <w:rPr>
          <w:rtl/>
        </w:rPr>
        <w:t>نکته : ا</w:t>
      </w:r>
      <w:r>
        <w:rPr>
          <w:rFonts w:hint="cs"/>
          <w:rtl/>
        </w:rPr>
        <w:t>ین</w:t>
      </w:r>
      <w:r>
        <w:rPr>
          <w:rtl/>
        </w:rPr>
        <w:t xml:space="preserve"> ارسال در دو حد</w:t>
      </w:r>
      <w:r>
        <w:rPr>
          <w:rFonts w:hint="cs"/>
          <w:rtl/>
        </w:rPr>
        <w:t>یث</w:t>
      </w:r>
      <w:r>
        <w:rPr>
          <w:rtl/>
        </w:rPr>
        <w:t xml:space="preserve"> ضرر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زند چون </w:t>
      </w:r>
      <w:r>
        <w:rPr>
          <w:rFonts w:hint="cs"/>
          <w:rtl/>
        </w:rPr>
        <w:t>یک</w:t>
      </w:r>
      <w:r>
        <w:rPr>
          <w:rtl/>
        </w:rPr>
        <w:t xml:space="preserve"> امر عقلا</w:t>
      </w:r>
      <w:r>
        <w:rPr>
          <w:rFonts w:hint="cs"/>
          <w:rtl/>
        </w:rPr>
        <w:t>یی</w:t>
      </w:r>
      <w:r>
        <w:rPr>
          <w:rtl/>
        </w:rPr>
        <w:t xml:space="preserve"> است و در امر عقلا</w:t>
      </w:r>
      <w:r>
        <w:rPr>
          <w:rFonts w:hint="cs"/>
          <w:rtl/>
        </w:rPr>
        <w:t>یی</w:t>
      </w:r>
      <w:r>
        <w:rPr>
          <w:rtl/>
        </w:rPr>
        <w:t xml:space="preserve"> اگر نظر</w:t>
      </w:r>
      <w:r>
        <w:rPr>
          <w:rFonts w:hint="cs"/>
          <w:rtl/>
        </w:rPr>
        <w:t>ی</w:t>
      </w:r>
      <w:r>
        <w:rPr>
          <w:rtl/>
        </w:rPr>
        <w:t xml:space="preserve"> را ائمه عل</w:t>
      </w:r>
      <w:r>
        <w:rPr>
          <w:rFonts w:hint="cs"/>
          <w:rtl/>
        </w:rPr>
        <w:t>یهم</w:t>
      </w:r>
      <w:r>
        <w:rPr>
          <w:rtl/>
        </w:rPr>
        <w:t xml:space="preserve"> السلام بفرما</w:t>
      </w:r>
      <w:r>
        <w:rPr>
          <w:rFonts w:hint="cs"/>
          <w:rtl/>
        </w:rPr>
        <w:t>یند</w:t>
      </w:r>
      <w:r>
        <w:rPr>
          <w:rtl/>
        </w:rPr>
        <w:t xml:space="preserve"> چون مطابق با آن امر عقلا</w:t>
      </w:r>
      <w:r>
        <w:rPr>
          <w:rFonts w:hint="cs"/>
          <w:rtl/>
        </w:rPr>
        <w:t>یی</w:t>
      </w:r>
      <w:r>
        <w:rPr>
          <w:rtl/>
        </w:rPr>
        <w:t xml:space="preserve"> است حجت است </w:t>
      </w:r>
    </w:p>
    <w:p w:rsidR="00FE09E9" w:rsidRPr="00FE09E9" w:rsidRDefault="00FE09E9" w:rsidP="00FE09E9">
      <w:pPr>
        <w:pStyle w:val="a6"/>
        <w:bidi/>
        <w:jc w:val="center"/>
        <w:rPr>
          <w:rtl/>
        </w:rPr>
      </w:pPr>
      <w:r>
        <w:rPr>
          <w:rFonts w:hint="cs"/>
          <w:rtl/>
        </w:rPr>
        <w:t>نعم</w:t>
      </w:r>
      <w:r>
        <w:rPr>
          <w:rFonts w:cs="Traditional Arabic"/>
          <w:rtl/>
        </w:rPr>
        <w:t xml:space="preserve"> برخ</w:t>
      </w:r>
      <w:r>
        <w:rPr>
          <w:rFonts w:cs="Traditional Arabic" w:hint="cs"/>
          <w:rtl/>
        </w:rPr>
        <w:t>ی</w:t>
      </w:r>
      <w:r>
        <w:rPr>
          <w:rFonts w:cs="Traditional Arabic"/>
          <w:rtl/>
        </w:rPr>
        <w:t xml:space="preserve"> از روا</w:t>
      </w:r>
      <w:r>
        <w:rPr>
          <w:rFonts w:cs="Traditional Arabic" w:hint="cs"/>
          <w:rtl/>
        </w:rPr>
        <w:t>یات</w:t>
      </w:r>
      <w:r>
        <w:rPr>
          <w:rFonts w:cs="Traditional Arabic"/>
          <w:rtl/>
        </w:rPr>
        <w:t xml:space="preserve"> تعم</w:t>
      </w:r>
      <w:r>
        <w:rPr>
          <w:rFonts w:cs="Traditional Arabic" w:hint="cs"/>
          <w:rtl/>
        </w:rPr>
        <w:t>یم</w:t>
      </w:r>
      <w:r>
        <w:rPr>
          <w:rFonts w:cs="Traditional Arabic"/>
          <w:rtl/>
        </w:rPr>
        <w:t xml:space="preserve"> داده مثل روا</w:t>
      </w:r>
      <w:r>
        <w:rPr>
          <w:rFonts w:cs="Traditional Arabic" w:hint="cs"/>
          <w:rtl/>
        </w:rPr>
        <w:t>یت</w:t>
      </w:r>
      <w:r>
        <w:rPr>
          <w:rFonts w:cs="Traditional Arabic"/>
          <w:rtl/>
        </w:rPr>
        <w:t xml:space="preserve"> قرب به اسناد ، عبد الله بن جعفر في (قرب الإسناد) عن الحسن بن ظريف، عن الحسين بن علوان، عن جعفر، عن أبيه عليه السلام، قال:</w:t>
      </w:r>
      <w:r w:rsidRPr="00FE09E9">
        <w:rPr>
          <w:rFonts w:ascii="Andalus" w:hAnsi="Andalus" w:cs="Andalus" w:hint="cs"/>
          <w:b/>
          <w:bCs/>
          <w:color w:val="552B2B"/>
          <w:sz w:val="32"/>
          <w:szCs w:val="32"/>
          <w:rtl/>
        </w:rPr>
        <w:t xml:space="preserve"> </w:t>
      </w:r>
      <w:r w:rsidRPr="00FE09E9">
        <w:rPr>
          <w:rFonts w:ascii="Andalus" w:hAnsi="Andalus" w:cs="Andalus" w:hint="cs"/>
          <w:color w:val="008000"/>
          <w:sz w:val="30"/>
          <w:szCs w:val="30"/>
          <w:rtl/>
        </w:rPr>
        <w:t>إِذَا زَوَّجَ‏ الرَّجُلُ‏ أَمَتَهُ فَلَا يَنْظُرَنَّ إِلَى عَوْرَتِهَا. وَ الْعَوْرَةُ مَا بَيْنَ السُّرَّةِ وَ الرُّكْبَة</w:t>
      </w:r>
      <w:r>
        <w:rPr>
          <w:rFonts w:cs="Traditional Arabic"/>
          <w:rtl/>
        </w:rPr>
        <w:t>.  وس</w:t>
      </w:r>
      <w:r>
        <w:rPr>
          <w:rFonts w:cs="Traditional Arabic" w:hint="cs"/>
          <w:rtl/>
        </w:rPr>
        <w:t>ائل</w:t>
      </w:r>
      <w:r>
        <w:rPr>
          <w:rFonts w:cs="Traditional Arabic"/>
          <w:rtl/>
        </w:rPr>
        <w:t xml:space="preserve"> ج ۱۴ ص ۵۴۹ ،  </w:t>
      </w:r>
      <w:r>
        <w:rPr>
          <w:rFonts w:cs="Traditional Arabic" w:hint="cs"/>
          <w:rtl/>
        </w:rPr>
        <w:t>یعنی</w:t>
      </w:r>
      <w:r>
        <w:rPr>
          <w:rFonts w:cs="Traditional Arabic"/>
          <w:rtl/>
        </w:rPr>
        <w:t xml:space="preserve"> د</w:t>
      </w:r>
      <w:r>
        <w:rPr>
          <w:rFonts w:cs="Traditional Arabic" w:hint="cs"/>
          <w:rtl/>
        </w:rPr>
        <w:t>یگران</w:t>
      </w:r>
      <w:r>
        <w:rPr>
          <w:rFonts w:cs="Traditional Arabic"/>
          <w:rtl/>
        </w:rPr>
        <w:t xml:space="preserve"> حق ندارند به عورت ا</w:t>
      </w:r>
      <w:r>
        <w:rPr>
          <w:rFonts w:cs="Traditional Arabic" w:hint="cs"/>
          <w:rtl/>
        </w:rPr>
        <w:t>ین</w:t>
      </w:r>
      <w:r>
        <w:rPr>
          <w:rFonts w:cs="Traditional Arabic"/>
          <w:rtl/>
        </w:rPr>
        <w:t xml:space="preserve"> کن</w:t>
      </w:r>
      <w:r>
        <w:rPr>
          <w:rFonts w:cs="Traditional Arabic" w:hint="cs"/>
          <w:rtl/>
        </w:rPr>
        <w:t>یز</w:t>
      </w:r>
      <w:r>
        <w:rPr>
          <w:rFonts w:cs="Traditional Arabic"/>
          <w:rtl/>
        </w:rPr>
        <w:t xml:space="preserve"> نگاه کنند که با او ازدواج شده است ، بعد م</w:t>
      </w:r>
      <w:r>
        <w:rPr>
          <w:rFonts w:cs="Traditional Arabic" w:hint="cs"/>
          <w:rtl/>
        </w:rPr>
        <w:t>ی</w:t>
      </w:r>
      <w:r>
        <w:rPr>
          <w:rFonts w:cs="Traditional Arabic"/>
          <w:rtl/>
        </w:rPr>
        <w:t xml:space="preserve"> گو</w:t>
      </w:r>
      <w:r>
        <w:rPr>
          <w:rFonts w:cs="Traditional Arabic" w:hint="cs"/>
          <w:rtl/>
        </w:rPr>
        <w:t>ید</w:t>
      </w:r>
      <w:r>
        <w:rPr>
          <w:rFonts w:cs="Traditional Arabic"/>
          <w:rtl/>
        </w:rPr>
        <w:t xml:space="preserve"> عورت ما ب</w:t>
      </w:r>
      <w:r>
        <w:rPr>
          <w:rFonts w:cs="Traditional Arabic" w:hint="cs"/>
          <w:rtl/>
        </w:rPr>
        <w:t>ین</w:t>
      </w:r>
      <w:r>
        <w:rPr>
          <w:rFonts w:cs="Traditional Arabic"/>
          <w:rtl/>
        </w:rPr>
        <w:t xml:space="preserve"> ناف و زانو است </w:t>
      </w:r>
    </w:p>
    <w:p w:rsidR="00FE09E9" w:rsidRDefault="00FE09E9" w:rsidP="00FE09E9">
      <w:pPr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یت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 عن بشير النبال قال:</w:t>
      </w:r>
    </w:p>
    <w:p w:rsidR="00FE09E9" w:rsidRDefault="00FE09E9" w:rsidP="00FE09E9">
      <w:pPr>
        <w:rPr>
          <w:rtl/>
        </w:rPr>
      </w:pPr>
      <w:r>
        <w:rPr>
          <w:rtl/>
        </w:rPr>
        <w:t xml:space="preserve">      سألت أبا جعفر عليه السلام عن الحمام فقال: تريد الحمام؟ قلت: نعم، فأمر بإسخان الماء ثم دخل فأتزر بإزار فغطى ركبتيه وسرته (إلى أن قال:) ثم قال: هكذا فافعل.امام فرمودند آب را گرم کن و لُنگ بست و به حد</w:t>
      </w:r>
      <w:r>
        <w:rPr>
          <w:rFonts w:hint="cs"/>
          <w:rtl/>
        </w:rPr>
        <w:t>ی</w:t>
      </w:r>
      <w:r>
        <w:rPr>
          <w:rtl/>
        </w:rPr>
        <w:t xml:space="preserve"> بود که ناف تا زانو را پوشاند بعد امام امر فرمودند ب</w:t>
      </w:r>
      <w:r>
        <w:rPr>
          <w:rFonts w:hint="cs"/>
          <w:rtl/>
        </w:rPr>
        <w:t>الای</w:t>
      </w:r>
      <w:r>
        <w:rPr>
          <w:rtl/>
        </w:rPr>
        <w:t xml:space="preserve"> لنگ و از پا</w:t>
      </w:r>
      <w:r>
        <w:rPr>
          <w:rFonts w:hint="cs"/>
          <w:rtl/>
        </w:rPr>
        <w:t>یین</w:t>
      </w:r>
      <w:r>
        <w:rPr>
          <w:rtl/>
        </w:rPr>
        <w:t xml:space="preserve"> لنگ از ز</w:t>
      </w:r>
      <w:r>
        <w:rPr>
          <w:rFonts w:hint="cs"/>
          <w:rtl/>
        </w:rPr>
        <w:t>یر</w:t>
      </w:r>
      <w:r>
        <w:rPr>
          <w:rtl/>
        </w:rPr>
        <w:t xml:space="preserve"> زانو را روغن مال</w:t>
      </w:r>
      <w:r>
        <w:rPr>
          <w:rFonts w:hint="cs"/>
          <w:rtl/>
        </w:rPr>
        <w:t>ی</w:t>
      </w:r>
      <w:r>
        <w:rPr>
          <w:rtl/>
        </w:rPr>
        <w:t xml:space="preserve"> کن وسائل ج ۱ ص ۳۶۵ ، </w:t>
      </w:r>
      <w:r>
        <w:t>◼️</w:t>
      </w:r>
      <w:r>
        <w:rPr>
          <w:rtl/>
        </w:rPr>
        <w:t xml:space="preserve"> اما فقها به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فتوا نداده اند به سه دل</w:t>
      </w:r>
      <w:r>
        <w:rPr>
          <w:rFonts w:hint="cs"/>
          <w:rtl/>
        </w:rPr>
        <w:t>یل</w:t>
      </w:r>
      <w:r>
        <w:rPr>
          <w:rtl/>
        </w:rPr>
        <w:t xml:space="preserve"> : </w:t>
      </w:r>
    </w:p>
    <w:p w:rsidR="00FE09E9" w:rsidRDefault="00FE09E9" w:rsidP="00FE09E9">
      <w:pPr>
        <w:rPr>
          <w:rtl/>
        </w:rPr>
      </w:pPr>
      <w:r>
        <w:rPr>
          <w:rtl/>
        </w:rPr>
        <w:t>دل</w:t>
      </w:r>
      <w:r>
        <w:rPr>
          <w:rFonts w:hint="cs"/>
          <w:rtl/>
        </w:rPr>
        <w:t>یل</w:t>
      </w:r>
      <w:r>
        <w:rPr>
          <w:rtl/>
        </w:rPr>
        <w:t xml:space="preserve"> اول : سند روا</w:t>
      </w:r>
      <w:r>
        <w:rPr>
          <w:rFonts w:hint="cs"/>
          <w:rtl/>
        </w:rPr>
        <w:t>یت</w:t>
      </w:r>
      <w:r>
        <w:rPr>
          <w:rtl/>
        </w:rPr>
        <w:t xml:space="preserve"> ضع</w:t>
      </w:r>
      <w:r>
        <w:rPr>
          <w:rFonts w:hint="cs"/>
          <w:rtl/>
        </w:rPr>
        <w:t>یف</w:t>
      </w:r>
      <w:r>
        <w:rPr>
          <w:rtl/>
        </w:rPr>
        <w:t xml:space="preserve"> است </w:t>
      </w:r>
    </w:p>
    <w:p w:rsidR="00FE09E9" w:rsidRDefault="00FE09E9" w:rsidP="00FE09E9">
      <w:pPr>
        <w:rPr>
          <w:rtl/>
        </w:rPr>
      </w:pPr>
      <w:r>
        <w:rPr>
          <w:rtl/>
        </w:rPr>
        <w:t>دل</w:t>
      </w:r>
      <w:r>
        <w:rPr>
          <w:rFonts w:hint="cs"/>
          <w:rtl/>
        </w:rPr>
        <w:t>یل</w:t>
      </w:r>
      <w:r>
        <w:rPr>
          <w:rtl/>
        </w:rPr>
        <w:t xml:space="preserve"> دوم : معارض دارد بخاطر حد</w:t>
      </w:r>
      <w:r>
        <w:rPr>
          <w:rFonts w:hint="cs"/>
          <w:rtl/>
        </w:rPr>
        <w:t>یث</w:t>
      </w:r>
      <w:r>
        <w:rPr>
          <w:rtl/>
        </w:rPr>
        <w:t xml:space="preserve"> : محمد بن علي بن الحسين قال: قال الصادق عليه السلام، الفخذ ( ران ) ليس من العورة. وسائل ج۱ ص ۳۶۵ ح ۴</w:t>
      </w:r>
    </w:p>
    <w:p w:rsidR="00FE09E9" w:rsidRDefault="00FE09E9" w:rsidP="00FE09E9">
      <w:r>
        <w:rPr>
          <w:rtl/>
        </w:rPr>
        <w:t>دل</w:t>
      </w:r>
      <w:r>
        <w:rPr>
          <w:rFonts w:hint="cs"/>
          <w:rtl/>
        </w:rPr>
        <w:t>یل</w:t>
      </w:r>
      <w:r>
        <w:rPr>
          <w:rtl/>
        </w:rPr>
        <w:t xml:space="preserve"> سوم : مخالف با امور عقلا</w:t>
      </w:r>
      <w:r>
        <w:rPr>
          <w:rFonts w:hint="cs"/>
          <w:rtl/>
        </w:rPr>
        <w:t>یی</w:t>
      </w:r>
      <w:r>
        <w:rPr>
          <w:rtl/>
        </w:rPr>
        <w:t xml:space="preserve"> است که عقلا عورت نم</w:t>
      </w:r>
      <w:r>
        <w:rPr>
          <w:rFonts w:hint="cs"/>
          <w:rtl/>
        </w:rPr>
        <w:t>ی</w:t>
      </w:r>
      <w:r>
        <w:rPr>
          <w:rtl/>
        </w:rPr>
        <w:t xml:space="preserve"> دانند و ل</w:t>
      </w:r>
      <w:r>
        <w:rPr>
          <w:rFonts w:hint="cs"/>
          <w:rtl/>
        </w:rPr>
        <w:t>ی</w:t>
      </w:r>
      <w:r>
        <w:rPr>
          <w:rtl/>
        </w:rPr>
        <w:t xml:space="preserve"> زشت م</w:t>
      </w:r>
      <w:r>
        <w:rPr>
          <w:rFonts w:hint="cs"/>
          <w:rtl/>
        </w:rPr>
        <w:t>ی</w:t>
      </w:r>
      <w:r>
        <w:rPr>
          <w:rtl/>
        </w:rPr>
        <w:t xml:space="preserve"> دانند اما مرحوم 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ره فرمودند از باب ادله تسامح در سنن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حمل بر استحباب م</w:t>
      </w:r>
      <w:r>
        <w:rPr>
          <w:rFonts w:hint="cs"/>
          <w:rtl/>
        </w:rPr>
        <w:t>ی</w:t>
      </w:r>
      <w:r>
        <w:rPr>
          <w:rtl/>
        </w:rPr>
        <w:t xml:space="preserve"> شود ،</w:t>
      </w:r>
    </w:p>
    <w:p w:rsidR="00FE09E9" w:rsidRDefault="00FE09E9" w:rsidP="00FE09E9">
      <w:pPr>
        <w:rPr>
          <w:rtl/>
        </w:rPr>
      </w:pPr>
      <w:r>
        <w:rPr>
          <w:rtl/>
        </w:rPr>
        <w:t xml:space="preserve"> اشکال استاد به </w:t>
      </w:r>
      <w:r>
        <w:rPr>
          <w:rFonts w:hint="cs"/>
          <w:rtl/>
        </w:rPr>
        <w:t xml:space="preserve">مرحوم </w:t>
      </w:r>
      <w:r>
        <w:rPr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ره :   ا</w:t>
      </w:r>
      <w:r>
        <w:rPr>
          <w:rFonts w:hint="cs"/>
          <w:rtl/>
        </w:rPr>
        <w:t>ین</w:t>
      </w:r>
      <w:r>
        <w:rPr>
          <w:rtl/>
        </w:rPr>
        <w:t xml:space="preserve"> حمل دو مشکل دارد </w:t>
      </w:r>
    </w:p>
    <w:p w:rsidR="00FE09E9" w:rsidRDefault="00FE09E9" w:rsidP="00FE09E9">
      <w:pPr>
        <w:rPr>
          <w:rtl/>
        </w:rPr>
      </w:pPr>
      <w:r>
        <w:rPr>
          <w:rtl/>
        </w:rPr>
        <w:t>مشکل اول : اخبار تسامح در سنن جا</w:t>
      </w:r>
      <w:r>
        <w:rPr>
          <w:rFonts w:hint="cs"/>
          <w:rtl/>
        </w:rPr>
        <w:t>یی</w:t>
      </w:r>
      <w:r>
        <w:rPr>
          <w:rtl/>
        </w:rPr>
        <w:t xml:space="preserve"> است که مشکل</w:t>
      </w:r>
      <w:r>
        <w:rPr>
          <w:rFonts w:hint="cs"/>
          <w:rtl/>
        </w:rPr>
        <w:t>ی</w:t>
      </w:r>
      <w:r>
        <w:rPr>
          <w:rtl/>
        </w:rPr>
        <w:t xml:space="preserve"> در دلالت حد</w:t>
      </w:r>
      <w:r>
        <w:rPr>
          <w:rFonts w:hint="cs"/>
          <w:rtl/>
        </w:rPr>
        <w:t>یث</w:t>
      </w:r>
      <w:r>
        <w:rPr>
          <w:rtl/>
        </w:rPr>
        <w:t xml:space="preserve"> نباشد و فقط مشکل ضعف سند است مثل اغسال مستحب</w:t>
      </w:r>
      <w:r>
        <w:rPr>
          <w:rFonts w:hint="cs"/>
          <w:rtl/>
        </w:rPr>
        <w:t>ی</w:t>
      </w:r>
      <w:r>
        <w:rPr>
          <w:rtl/>
        </w:rPr>
        <w:t xml:space="preserve"> که سندش قو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اما دلالت آنها تام است تا حمل بر استحباب م</w:t>
      </w:r>
      <w:r>
        <w:rPr>
          <w:rFonts w:hint="cs"/>
          <w:rtl/>
        </w:rPr>
        <w:t>ی</w:t>
      </w:r>
      <w:r>
        <w:rPr>
          <w:rtl/>
        </w:rPr>
        <w:t xml:space="preserve"> شود اما ا</w:t>
      </w:r>
      <w:r>
        <w:rPr>
          <w:rFonts w:hint="cs"/>
          <w:rtl/>
        </w:rPr>
        <w:t>ین</w:t>
      </w:r>
      <w:r>
        <w:rPr>
          <w:rtl/>
        </w:rPr>
        <w:t xml:space="preserve"> دسته از روا</w:t>
      </w:r>
      <w:r>
        <w:rPr>
          <w:rFonts w:hint="cs"/>
          <w:rtl/>
        </w:rPr>
        <w:t>یات</w:t>
      </w:r>
      <w:r>
        <w:rPr>
          <w:rtl/>
        </w:rPr>
        <w:t xml:space="preserve"> مشکل دلال</w:t>
      </w:r>
      <w:r>
        <w:rPr>
          <w:rFonts w:hint="cs"/>
          <w:rtl/>
        </w:rPr>
        <w:t>ی</w:t>
      </w:r>
      <w:r>
        <w:rPr>
          <w:rtl/>
        </w:rPr>
        <w:t xml:space="preserve"> و تعارض دارد </w:t>
      </w:r>
    </w:p>
    <w:p w:rsidR="008027AD" w:rsidRDefault="00FE09E9" w:rsidP="00FE09E9">
      <w:pPr>
        <w:rPr>
          <w:rFonts w:hint="cs"/>
        </w:rPr>
      </w:pPr>
      <w:r>
        <w:rPr>
          <w:rtl/>
        </w:rPr>
        <w:lastRenderedPageBreak/>
        <w:t>مشکل دوم : فقها</w:t>
      </w:r>
      <w:r>
        <w:rPr>
          <w:rFonts w:hint="cs"/>
          <w:rtl/>
        </w:rPr>
        <w:t>ی</w:t>
      </w:r>
      <w:r>
        <w:rPr>
          <w:rtl/>
        </w:rPr>
        <w:t xml:space="preserve"> عظام به اتفاق به ا</w:t>
      </w:r>
      <w:r>
        <w:rPr>
          <w:rFonts w:hint="cs"/>
          <w:rtl/>
        </w:rPr>
        <w:t>ین</w:t>
      </w:r>
      <w:r>
        <w:rPr>
          <w:rtl/>
        </w:rPr>
        <w:t xml:space="preserve"> سه تا روا</w:t>
      </w:r>
      <w:r>
        <w:rPr>
          <w:rFonts w:hint="cs"/>
          <w:rtl/>
        </w:rPr>
        <w:t>یت</w:t>
      </w:r>
      <w:r>
        <w:rPr>
          <w:rtl/>
        </w:rPr>
        <w:t xml:space="preserve"> فتوا نداده اند و اعراض مشهور موجب وهن است و حت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یح</w:t>
      </w:r>
      <w:r>
        <w:rPr>
          <w:rtl/>
        </w:rPr>
        <w:t xml:space="preserve"> السند هم موجب وهن است چه برسد به ا</w:t>
      </w:r>
      <w:r>
        <w:rPr>
          <w:rFonts w:hint="cs"/>
          <w:rtl/>
        </w:rPr>
        <w:t>ینجا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352" w:rsidRDefault="00913352" w:rsidP="00FE09E9">
      <w:pPr>
        <w:spacing w:after="0" w:line="240" w:lineRule="auto"/>
      </w:pPr>
      <w:r>
        <w:separator/>
      </w:r>
    </w:p>
  </w:endnote>
  <w:endnote w:type="continuationSeparator" w:id="0">
    <w:p w:rsidR="00913352" w:rsidRDefault="00913352" w:rsidP="00FE0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352" w:rsidRDefault="00913352" w:rsidP="00FE09E9">
      <w:pPr>
        <w:spacing w:after="0" w:line="240" w:lineRule="auto"/>
      </w:pPr>
      <w:r>
        <w:separator/>
      </w:r>
    </w:p>
  </w:footnote>
  <w:footnote w:type="continuationSeparator" w:id="0">
    <w:p w:rsidR="00913352" w:rsidRDefault="00913352" w:rsidP="00FE09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EA"/>
    <w:rsid w:val="000739A7"/>
    <w:rsid w:val="0008308E"/>
    <w:rsid w:val="000E4C02"/>
    <w:rsid w:val="00152670"/>
    <w:rsid w:val="00164651"/>
    <w:rsid w:val="0028337A"/>
    <w:rsid w:val="004427EA"/>
    <w:rsid w:val="005A4451"/>
    <w:rsid w:val="005A6F16"/>
    <w:rsid w:val="005C369A"/>
    <w:rsid w:val="00621D10"/>
    <w:rsid w:val="008027AD"/>
    <w:rsid w:val="00807BE3"/>
    <w:rsid w:val="0089488C"/>
    <w:rsid w:val="00913352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E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1BD65EC-B7E1-42FD-AC9B-94762335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FE09E9"/>
    <w:rPr>
      <w:vertAlign w:val="superscript"/>
    </w:rPr>
  </w:style>
  <w:style w:type="paragraph" w:styleId="a6">
    <w:name w:val="Normal (Web)"/>
    <w:basedOn w:val="a"/>
    <w:uiPriority w:val="99"/>
    <w:unhideWhenUsed/>
    <w:rsid w:val="00FE09E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1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1029</Words>
  <Characters>2739</Characters>
  <Application>Microsoft Office Word</Application>
  <DocSecurity>0</DocSecurity>
  <Lines>2739</Lines>
  <Paragraphs>418</Paragraphs>
  <ScaleCrop>false</ScaleCrop>
  <Company>diakov.net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3</cp:revision>
  <dcterms:created xsi:type="dcterms:W3CDTF">2021-09-18T12:49:00Z</dcterms:created>
  <dcterms:modified xsi:type="dcterms:W3CDTF">2021-09-18T13:02:00Z</dcterms:modified>
</cp:coreProperties>
</file>