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A49" w:rsidRPr="002A74F2" w:rsidRDefault="00183A49" w:rsidP="00183A49">
      <w:pPr>
        <w:jc w:val="center"/>
        <w:rPr>
          <w:b w:val="0"/>
          <w:bCs w:val="0"/>
          <w:rtl/>
        </w:rPr>
      </w:pPr>
      <w:r w:rsidRPr="002A74F2">
        <w:rPr>
          <w:rFonts w:eastAsia="Calibri"/>
          <w:b w:val="0"/>
          <w:bCs w:val="0"/>
          <w:i/>
          <w:noProof/>
          <w:color w:val="0000FF"/>
        </w:rPr>
        <w:drawing>
          <wp:inline distT="0" distB="0" distL="0" distR="0" wp14:anchorId="4AA6B419" wp14:editId="7857FB92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3A49" w:rsidRPr="002A74F2" w:rsidRDefault="00183A49" w:rsidP="00183A49">
      <w:pPr>
        <w:jc w:val="center"/>
        <w:rPr>
          <w:b w:val="0"/>
          <w:bCs w:val="0"/>
          <w:rtl/>
        </w:rPr>
      </w:pPr>
      <w:proofErr w:type="spellStart"/>
      <w:r w:rsidRPr="002A74F2">
        <w:rPr>
          <w:rFonts w:hint="cs"/>
          <w:b w:val="0"/>
          <w:bCs w:val="0"/>
          <w:rtl/>
        </w:rPr>
        <w:t>اللهم</w:t>
      </w:r>
      <w:proofErr w:type="spellEnd"/>
      <w:r w:rsidRPr="002A74F2">
        <w:rPr>
          <w:rFonts w:hint="cs"/>
          <w:b w:val="0"/>
          <w:bCs w:val="0"/>
          <w:rtl/>
        </w:rPr>
        <w:t xml:space="preserve"> </w:t>
      </w:r>
      <w:proofErr w:type="spellStart"/>
      <w:r w:rsidRPr="002A74F2">
        <w:rPr>
          <w:rFonts w:hint="cs"/>
          <w:b w:val="0"/>
          <w:bCs w:val="0"/>
          <w:rtl/>
        </w:rPr>
        <w:t>صل</w:t>
      </w:r>
      <w:proofErr w:type="spellEnd"/>
      <w:r w:rsidRPr="002A74F2">
        <w:rPr>
          <w:rFonts w:hint="cs"/>
          <w:b w:val="0"/>
          <w:bCs w:val="0"/>
          <w:rtl/>
        </w:rPr>
        <w:t xml:space="preserve"> علی محمد و آل محمد و </w:t>
      </w:r>
      <w:proofErr w:type="spellStart"/>
      <w:r w:rsidRPr="002A74F2">
        <w:rPr>
          <w:rFonts w:hint="cs"/>
          <w:b w:val="0"/>
          <w:bCs w:val="0"/>
          <w:rtl/>
        </w:rPr>
        <w:t>عجل</w:t>
      </w:r>
      <w:proofErr w:type="spellEnd"/>
      <w:r w:rsidRPr="002A74F2">
        <w:rPr>
          <w:rFonts w:hint="cs"/>
          <w:b w:val="0"/>
          <w:bCs w:val="0"/>
          <w:rtl/>
        </w:rPr>
        <w:t xml:space="preserve"> </w:t>
      </w:r>
      <w:proofErr w:type="spellStart"/>
      <w:r w:rsidRPr="002A74F2">
        <w:rPr>
          <w:rFonts w:hint="cs"/>
          <w:b w:val="0"/>
          <w:bCs w:val="0"/>
          <w:rtl/>
        </w:rPr>
        <w:t>فرجهم</w:t>
      </w:r>
      <w:proofErr w:type="spellEnd"/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rtl/>
        </w:rPr>
        <w:t xml:space="preserve">خارج فقه ج 13 - احکام </w:t>
      </w:r>
      <w:proofErr w:type="spellStart"/>
      <w:r w:rsidRPr="002A74F2">
        <w:rPr>
          <w:b w:val="0"/>
          <w:bCs w:val="0"/>
          <w:rtl/>
        </w:rPr>
        <w:t>تخل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</w:t>
      </w:r>
      <w:r w:rsidRPr="002A74F2">
        <w:rPr>
          <w:b w:val="0"/>
          <w:bCs w:val="0"/>
          <w:rtl/>
        </w:rPr>
        <w:t>–</w:t>
      </w:r>
      <w:r w:rsidRPr="002A74F2">
        <w:rPr>
          <w:b w:val="0"/>
          <w:bCs w:val="0"/>
          <w:rtl/>
        </w:rPr>
        <w:t xml:space="preserve"> </w:t>
      </w:r>
      <w:r w:rsidRPr="002A74F2">
        <w:rPr>
          <w:rFonts w:hint="cs"/>
          <w:b w:val="0"/>
          <w:bCs w:val="0"/>
          <w:rtl/>
        </w:rPr>
        <w:t>25/7/1400</w:t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rFonts w:hint="cs"/>
          <w:b w:val="0"/>
          <w:bCs w:val="0"/>
          <w:rtl/>
        </w:rPr>
        <w:t>(</w:t>
      </w:r>
      <w:r w:rsidRPr="002A74F2">
        <w:rPr>
          <w:b w:val="0"/>
          <w:bCs w:val="0"/>
          <w:rtl/>
        </w:rPr>
        <w:t xml:space="preserve"> احکام </w:t>
      </w:r>
      <w:proofErr w:type="spellStart"/>
      <w:r w:rsidRPr="002A74F2">
        <w:rPr>
          <w:b w:val="0"/>
          <w:bCs w:val="0"/>
          <w:rtl/>
        </w:rPr>
        <w:t>تخل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- حکم </w:t>
      </w:r>
      <w:proofErr w:type="spellStart"/>
      <w:r w:rsidRPr="002A74F2">
        <w:rPr>
          <w:b w:val="0"/>
          <w:bCs w:val="0"/>
          <w:rtl/>
        </w:rPr>
        <w:t>تخل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در حال استقبال و </w:t>
      </w:r>
      <w:proofErr w:type="spellStart"/>
      <w:r w:rsidRPr="002A74F2">
        <w:rPr>
          <w:b w:val="0"/>
          <w:bCs w:val="0"/>
          <w:rtl/>
        </w:rPr>
        <w:t>استدبار</w:t>
      </w:r>
      <w:proofErr w:type="spellEnd"/>
      <w:r w:rsidRPr="002A74F2">
        <w:rPr>
          <w:b w:val="0"/>
          <w:bCs w:val="0"/>
          <w:rtl/>
        </w:rPr>
        <w:t xml:space="preserve"> قبله -   اقوال </w:t>
      </w:r>
      <w:proofErr w:type="spellStart"/>
      <w:r w:rsidRPr="002A74F2">
        <w:rPr>
          <w:b w:val="0"/>
          <w:bCs w:val="0"/>
          <w:rtl/>
        </w:rPr>
        <w:t>علماء</w:t>
      </w:r>
      <w:proofErr w:type="spellEnd"/>
      <w:r w:rsidRPr="002A74F2">
        <w:rPr>
          <w:b w:val="0"/>
          <w:bCs w:val="0"/>
          <w:rtl/>
        </w:rPr>
        <w:t xml:space="preserve"> - مشکل روا</w:t>
      </w:r>
      <w:r w:rsidRPr="002A74F2">
        <w:rPr>
          <w:rFonts w:hint="cs"/>
          <w:b w:val="0"/>
          <w:bCs w:val="0"/>
          <w:rtl/>
        </w:rPr>
        <w:t>یات</w:t>
      </w:r>
      <w:r w:rsidRPr="002A74F2">
        <w:rPr>
          <w:b w:val="0"/>
          <w:bCs w:val="0"/>
          <w:rtl/>
        </w:rPr>
        <w:t xml:space="preserve"> ا</w:t>
      </w:r>
      <w:r w:rsidRPr="002A74F2">
        <w:rPr>
          <w:rFonts w:hint="cs"/>
          <w:b w:val="0"/>
          <w:bCs w:val="0"/>
          <w:rtl/>
        </w:rPr>
        <w:t>ین</w:t>
      </w:r>
      <w:r w:rsidRPr="002A74F2">
        <w:rPr>
          <w:b w:val="0"/>
          <w:bCs w:val="0"/>
          <w:rtl/>
        </w:rPr>
        <w:t xml:space="preserve"> بحث -  اشکال استاد به روا</w:t>
      </w:r>
      <w:r w:rsidRPr="002A74F2">
        <w:rPr>
          <w:rFonts w:hint="cs"/>
          <w:b w:val="0"/>
          <w:bCs w:val="0"/>
          <w:rtl/>
        </w:rPr>
        <w:t>یات</w:t>
      </w:r>
      <w:r w:rsidRPr="002A74F2">
        <w:rPr>
          <w:b w:val="0"/>
          <w:bCs w:val="0"/>
          <w:rtl/>
        </w:rPr>
        <w:t xml:space="preserve"> )</w:t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color w:val="FF0000"/>
          <w:rtl/>
        </w:rPr>
        <w:t>مساله چهاردهم</w:t>
      </w:r>
      <w:r w:rsidRPr="002A74F2">
        <w:rPr>
          <w:b w:val="0"/>
          <w:bCs w:val="0"/>
          <w:rtl/>
        </w:rPr>
        <w:t xml:space="preserve"> : رو به قبله و پشت به قبله در حال </w:t>
      </w:r>
      <w:proofErr w:type="spellStart"/>
      <w:r w:rsidRPr="002A74F2">
        <w:rPr>
          <w:b w:val="0"/>
          <w:bCs w:val="0"/>
          <w:rtl/>
        </w:rPr>
        <w:t>تخل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چه حکم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دارد ؟  صاحب </w:t>
      </w:r>
      <w:proofErr w:type="spellStart"/>
      <w:r w:rsidRPr="002A74F2">
        <w:rPr>
          <w:b w:val="0"/>
          <w:bCs w:val="0"/>
          <w:rtl/>
        </w:rPr>
        <w:t>عروه</w:t>
      </w:r>
      <w:proofErr w:type="spellEnd"/>
      <w:r w:rsidRPr="002A74F2">
        <w:rPr>
          <w:b w:val="0"/>
          <w:bCs w:val="0"/>
          <w:rtl/>
        </w:rPr>
        <w:t xml:space="preserve"> اعل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الله </w:t>
      </w:r>
      <w:proofErr w:type="spellStart"/>
      <w:r w:rsidRPr="002A74F2">
        <w:rPr>
          <w:b w:val="0"/>
          <w:bCs w:val="0"/>
          <w:rtl/>
        </w:rPr>
        <w:t>مقامه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الشر</w:t>
      </w:r>
      <w:r w:rsidRPr="002A74F2">
        <w:rPr>
          <w:rFonts w:hint="cs"/>
          <w:b w:val="0"/>
          <w:bCs w:val="0"/>
          <w:rtl/>
        </w:rPr>
        <w:t>یف</w:t>
      </w:r>
      <w:proofErr w:type="spellEnd"/>
      <w:r w:rsidRPr="002A74F2">
        <w:rPr>
          <w:b w:val="0"/>
          <w:bCs w:val="0"/>
          <w:rtl/>
        </w:rPr>
        <w:t xml:space="preserve"> در ا</w:t>
      </w:r>
      <w:r w:rsidRPr="002A74F2">
        <w:rPr>
          <w:rFonts w:hint="cs"/>
          <w:b w:val="0"/>
          <w:bCs w:val="0"/>
          <w:rtl/>
        </w:rPr>
        <w:t>ینجا</w:t>
      </w:r>
      <w:r w:rsidRPr="002A74F2">
        <w:rPr>
          <w:b w:val="0"/>
          <w:bCs w:val="0"/>
          <w:rtl/>
        </w:rPr>
        <w:t xml:space="preserve"> فروعات ز</w:t>
      </w:r>
      <w:r w:rsidRPr="002A74F2">
        <w:rPr>
          <w:rFonts w:hint="cs"/>
          <w:b w:val="0"/>
          <w:bCs w:val="0"/>
          <w:rtl/>
        </w:rPr>
        <w:t>یادی</w:t>
      </w:r>
      <w:r w:rsidRPr="002A74F2">
        <w:rPr>
          <w:b w:val="0"/>
          <w:bCs w:val="0"/>
          <w:rtl/>
        </w:rPr>
        <w:t xml:space="preserve"> را مطرح فرمودند : </w:t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color w:val="FF0000"/>
          <w:rtl/>
        </w:rPr>
        <w:t>فرع اول</w:t>
      </w:r>
      <w:r w:rsidRPr="002A74F2">
        <w:rPr>
          <w:b w:val="0"/>
          <w:bCs w:val="0"/>
          <w:rtl/>
        </w:rPr>
        <w:t xml:space="preserve"> : استقبال به  قبله و </w:t>
      </w:r>
      <w:proofErr w:type="spellStart"/>
      <w:r w:rsidRPr="002A74F2">
        <w:rPr>
          <w:b w:val="0"/>
          <w:bCs w:val="0"/>
          <w:rtl/>
        </w:rPr>
        <w:t>استدبار</w:t>
      </w:r>
      <w:proofErr w:type="spellEnd"/>
      <w:r w:rsidRPr="002A74F2">
        <w:rPr>
          <w:b w:val="0"/>
          <w:bCs w:val="0"/>
          <w:rtl/>
        </w:rPr>
        <w:t xml:space="preserve"> آن در حال </w:t>
      </w:r>
      <w:proofErr w:type="spellStart"/>
      <w:r w:rsidRPr="002A74F2">
        <w:rPr>
          <w:b w:val="0"/>
          <w:bCs w:val="0"/>
          <w:rtl/>
        </w:rPr>
        <w:t>تخل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حرام است بنابرا</w:t>
      </w:r>
      <w:r w:rsidRPr="002A74F2">
        <w:rPr>
          <w:rFonts w:hint="cs"/>
          <w:b w:val="0"/>
          <w:bCs w:val="0"/>
          <w:rtl/>
        </w:rPr>
        <w:t>ین</w:t>
      </w:r>
      <w:r w:rsidRPr="002A74F2">
        <w:rPr>
          <w:b w:val="0"/>
          <w:bCs w:val="0"/>
          <w:rtl/>
        </w:rPr>
        <w:t xml:space="preserve"> بر </w:t>
      </w:r>
      <w:proofErr w:type="spellStart"/>
      <w:r w:rsidRPr="002A74F2">
        <w:rPr>
          <w:b w:val="0"/>
          <w:bCs w:val="0"/>
          <w:rtl/>
        </w:rPr>
        <w:t>متخل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واجب است که استقبال و </w:t>
      </w:r>
      <w:proofErr w:type="spellStart"/>
      <w:r w:rsidRPr="002A74F2">
        <w:rPr>
          <w:b w:val="0"/>
          <w:bCs w:val="0"/>
          <w:rtl/>
        </w:rPr>
        <w:t>استدبار</w:t>
      </w:r>
      <w:proofErr w:type="spellEnd"/>
      <w:r w:rsidRPr="002A74F2">
        <w:rPr>
          <w:b w:val="0"/>
          <w:bCs w:val="0"/>
          <w:rtl/>
        </w:rPr>
        <w:t xml:space="preserve"> را ترک کند مثل مرحوم آقا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خو</w:t>
      </w:r>
      <w:r w:rsidRPr="002A74F2">
        <w:rPr>
          <w:rFonts w:hint="cs"/>
          <w:b w:val="0"/>
          <w:bCs w:val="0"/>
          <w:rtl/>
        </w:rPr>
        <w:t>یی</w:t>
      </w:r>
      <w:r w:rsidRPr="002A74F2">
        <w:rPr>
          <w:b w:val="0"/>
          <w:bCs w:val="0"/>
          <w:rtl/>
        </w:rPr>
        <w:t xml:space="preserve"> </w:t>
      </w:r>
      <w:r w:rsidRPr="002A74F2">
        <w:rPr>
          <w:b w:val="0"/>
          <w:bCs w:val="0"/>
          <w:rtl/>
        </w:rPr>
        <w:t xml:space="preserve">فرمودند همه اصحاب </w:t>
      </w:r>
      <w:proofErr w:type="spellStart"/>
      <w:r w:rsidRPr="002A74F2">
        <w:rPr>
          <w:b w:val="0"/>
          <w:bCs w:val="0"/>
          <w:rtl/>
        </w:rPr>
        <w:t>امام</w:t>
      </w:r>
      <w:r w:rsidRPr="002A74F2">
        <w:rPr>
          <w:rFonts w:hint="cs"/>
          <w:b w:val="0"/>
          <w:bCs w:val="0"/>
          <w:rtl/>
        </w:rPr>
        <w:t>یه</w:t>
      </w:r>
      <w:proofErr w:type="spellEnd"/>
      <w:r w:rsidRPr="002A74F2">
        <w:rPr>
          <w:b w:val="0"/>
          <w:bCs w:val="0"/>
          <w:rtl/>
        </w:rPr>
        <w:t xml:space="preserve"> بر  تحر</w:t>
      </w:r>
      <w:r w:rsidRPr="002A74F2">
        <w:rPr>
          <w:rFonts w:hint="cs"/>
          <w:b w:val="0"/>
          <w:bCs w:val="0"/>
          <w:rtl/>
        </w:rPr>
        <w:t>یم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تسالم</w:t>
      </w:r>
      <w:proofErr w:type="spellEnd"/>
      <w:r w:rsidRPr="002A74F2">
        <w:rPr>
          <w:b w:val="0"/>
          <w:bCs w:val="0"/>
          <w:rtl/>
        </w:rPr>
        <w:t xml:space="preserve"> </w:t>
      </w:r>
      <w:r w:rsidRPr="002A74F2">
        <w:rPr>
          <w:rFonts w:hint="cs"/>
          <w:b w:val="0"/>
          <w:bCs w:val="0"/>
          <w:rtl/>
        </w:rPr>
        <w:t xml:space="preserve">دارند </w:t>
      </w:r>
      <w:r w:rsidRPr="002A74F2">
        <w:rPr>
          <w:rFonts w:hint="cs"/>
          <w:b w:val="0"/>
          <w:bCs w:val="0"/>
          <w:rtl/>
        </w:rPr>
        <w:t>یعنی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س</w:t>
      </w:r>
      <w:r w:rsidRPr="002A74F2">
        <w:rPr>
          <w:rFonts w:hint="cs"/>
          <w:b w:val="0"/>
          <w:bCs w:val="0"/>
          <w:rtl/>
        </w:rPr>
        <w:t>یره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متشرعه</w:t>
      </w:r>
      <w:proofErr w:type="spellEnd"/>
      <w:r w:rsidRPr="002A74F2">
        <w:rPr>
          <w:b w:val="0"/>
          <w:bCs w:val="0"/>
          <w:rtl/>
        </w:rPr>
        <w:t xml:space="preserve"> دارند ، مرحوم ش</w:t>
      </w:r>
      <w:r w:rsidRPr="002A74F2">
        <w:rPr>
          <w:rFonts w:hint="cs"/>
          <w:b w:val="0"/>
          <w:bCs w:val="0"/>
          <w:rtl/>
        </w:rPr>
        <w:t>یخ</w:t>
      </w:r>
      <w:r w:rsidRPr="002A74F2">
        <w:rPr>
          <w:b w:val="0"/>
          <w:bCs w:val="0"/>
          <w:rtl/>
        </w:rPr>
        <w:t xml:space="preserve"> طوس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در خلاف و ابن زهره در </w:t>
      </w:r>
      <w:proofErr w:type="spellStart"/>
      <w:r w:rsidRPr="002A74F2">
        <w:rPr>
          <w:b w:val="0"/>
          <w:bCs w:val="0"/>
          <w:rtl/>
        </w:rPr>
        <w:t>غن</w:t>
      </w:r>
      <w:r w:rsidRPr="002A74F2">
        <w:rPr>
          <w:rFonts w:hint="cs"/>
          <w:b w:val="0"/>
          <w:bCs w:val="0"/>
          <w:rtl/>
        </w:rPr>
        <w:t>یه</w:t>
      </w:r>
      <w:proofErr w:type="spellEnd"/>
      <w:r w:rsidRPr="002A74F2">
        <w:rPr>
          <w:b w:val="0"/>
          <w:bCs w:val="0"/>
          <w:rtl/>
        </w:rPr>
        <w:t xml:space="preserve"> ادعا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اجماع کرده </w:t>
      </w:r>
      <w:proofErr w:type="spellStart"/>
      <w:r w:rsidRPr="002A74F2">
        <w:rPr>
          <w:b w:val="0"/>
          <w:bCs w:val="0"/>
          <w:rtl/>
        </w:rPr>
        <w:t>اند</w:t>
      </w:r>
      <w:proofErr w:type="spellEnd"/>
      <w:r w:rsidRPr="002A74F2">
        <w:rPr>
          <w:b w:val="0"/>
          <w:bCs w:val="0"/>
          <w:rtl/>
        </w:rPr>
        <w:t xml:space="preserve"> اما صاحب مدارک </w:t>
      </w:r>
      <w:proofErr w:type="spellStart"/>
      <w:r w:rsidRPr="002A74F2">
        <w:rPr>
          <w:b w:val="0"/>
          <w:bCs w:val="0"/>
          <w:rtl/>
        </w:rPr>
        <w:t>فتوا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به حرمت دادند بلکه به کراهت فتوا دادند و هم</w:t>
      </w:r>
      <w:r w:rsidRPr="002A74F2">
        <w:rPr>
          <w:rFonts w:hint="cs"/>
          <w:b w:val="0"/>
          <w:bCs w:val="0"/>
          <w:rtl/>
        </w:rPr>
        <w:t>ینطور</w:t>
      </w:r>
      <w:r w:rsidRPr="002A74F2">
        <w:rPr>
          <w:b w:val="0"/>
          <w:bCs w:val="0"/>
          <w:rtl/>
        </w:rPr>
        <w:t xml:space="preserve"> جمع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از </w:t>
      </w:r>
      <w:proofErr w:type="spellStart"/>
      <w:r w:rsidRPr="002A74F2">
        <w:rPr>
          <w:b w:val="0"/>
          <w:bCs w:val="0"/>
          <w:rtl/>
        </w:rPr>
        <w:t>متاخر</w:t>
      </w:r>
      <w:r w:rsidRPr="002A74F2">
        <w:rPr>
          <w:rFonts w:hint="cs"/>
          <w:b w:val="0"/>
          <w:bCs w:val="0"/>
          <w:rtl/>
        </w:rPr>
        <w:t>ین</w:t>
      </w:r>
      <w:proofErr w:type="spellEnd"/>
      <w:r w:rsidRPr="002A74F2">
        <w:rPr>
          <w:b w:val="0"/>
          <w:bCs w:val="0"/>
          <w:rtl/>
        </w:rPr>
        <w:t xml:space="preserve"> معاصر صاحب مدارک قائل به کراهت شدند و لذا مهم روا</w:t>
      </w:r>
      <w:r w:rsidRPr="002A74F2">
        <w:rPr>
          <w:rFonts w:hint="cs"/>
          <w:b w:val="0"/>
          <w:bCs w:val="0"/>
          <w:rtl/>
        </w:rPr>
        <w:t>یات</w:t>
      </w:r>
      <w:r w:rsidRPr="002A74F2">
        <w:rPr>
          <w:b w:val="0"/>
          <w:bCs w:val="0"/>
          <w:rtl/>
        </w:rPr>
        <w:t xml:space="preserve"> است ، روا</w:t>
      </w:r>
      <w:r w:rsidRPr="002A74F2">
        <w:rPr>
          <w:rFonts w:hint="cs"/>
          <w:b w:val="0"/>
          <w:bCs w:val="0"/>
          <w:rtl/>
        </w:rPr>
        <w:t>یات</w:t>
      </w:r>
      <w:r w:rsidRPr="002A74F2">
        <w:rPr>
          <w:b w:val="0"/>
          <w:bCs w:val="0"/>
          <w:rtl/>
        </w:rPr>
        <w:t xml:space="preserve"> در مقام بحث از نظر سند اعتبار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ندارد حت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</w:t>
      </w:r>
      <w:r w:rsidRPr="002A74F2">
        <w:rPr>
          <w:rFonts w:hint="cs"/>
          <w:b w:val="0"/>
          <w:bCs w:val="0"/>
          <w:rtl/>
        </w:rPr>
        <w:t>یک</w:t>
      </w:r>
      <w:r w:rsidRPr="002A74F2">
        <w:rPr>
          <w:b w:val="0"/>
          <w:bCs w:val="0"/>
          <w:rtl/>
        </w:rPr>
        <w:t xml:space="preserve"> روا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>ت  معتبره هم ندار</w:t>
      </w:r>
      <w:r w:rsidRPr="002A74F2">
        <w:rPr>
          <w:rFonts w:hint="cs"/>
          <w:b w:val="0"/>
          <w:bCs w:val="0"/>
          <w:rtl/>
        </w:rPr>
        <w:t>یم</w:t>
      </w:r>
      <w:r w:rsidRPr="002A74F2">
        <w:rPr>
          <w:b w:val="0"/>
          <w:bCs w:val="0"/>
          <w:rtl/>
        </w:rPr>
        <w:t xml:space="preserve"> اما از جهت دلالت برخ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تام است و سه دسته </w:t>
      </w:r>
      <w:proofErr w:type="spellStart"/>
      <w:r w:rsidRPr="002A74F2">
        <w:rPr>
          <w:b w:val="0"/>
          <w:bCs w:val="0"/>
          <w:rtl/>
        </w:rPr>
        <w:t>اند</w:t>
      </w:r>
      <w:proofErr w:type="spellEnd"/>
      <w:r w:rsidRPr="002A74F2">
        <w:rPr>
          <w:b w:val="0"/>
          <w:bCs w:val="0"/>
          <w:rtl/>
        </w:rPr>
        <w:t xml:space="preserve"> برخ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مرفوعه</w:t>
      </w:r>
      <w:proofErr w:type="spellEnd"/>
      <w:r w:rsidRPr="002A74F2">
        <w:rPr>
          <w:b w:val="0"/>
          <w:bCs w:val="0"/>
          <w:rtl/>
        </w:rPr>
        <w:t xml:space="preserve">  و برخ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مرسله و برخ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ضع</w:t>
      </w:r>
      <w:r w:rsidRPr="002A74F2">
        <w:rPr>
          <w:rFonts w:hint="cs"/>
          <w:b w:val="0"/>
          <w:bCs w:val="0"/>
          <w:rtl/>
        </w:rPr>
        <w:t>یف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اند</w:t>
      </w:r>
      <w:proofErr w:type="spellEnd"/>
      <w:r w:rsidRPr="002A74F2">
        <w:rPr>
          <w:b w:val="0"/>
          <w:bCs w:val="0"/>
          <w:rtl/>
        </w:rPr>
        <w:t xml:space="preserve"> </w:t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color w:val="FF0000"/>
          <w:rtl/>
        </w:rPr>
        <w:t xml:space="preserve">اما </w:t>
      </w:r>
      <w:proofErr w:type="spellStart"/>
      <w:r w:rsidRPr="002A74F2">
        <w:rPr>
          <w:b w:val="0"/>
          <w:bCs w:val="0"/>
          <w:color w:val="FF0000"/>
          <w:rtl/>
        </w:rPr>
        <w:t>المرفوعه</w:t>
      </w:r>
      <w:proofErr w:type="spellEnd"/>
      <w:r w:rsidRPr="002A74F2">
        <w:rPr>
          <w:b w:val="0"/>
          <w:bCs w:val="0"/>
          <w:rtl/>
        </w:rPr>
        <w:t xml:space="preserve"> :   </w:t>
      </w:r>
      <w:proofErr w:type="spellStart"/>
      <w:r w:rsidRPr="002A74F2">
        <w:rPr>
          <w:b w:val="0"/>
          <w:bCs w:val="0"/>
          <w:rtl/>
        </w:rPr>
        <w:t>علي</w:t>
      </w:r>
      <w:proofErr w:type="spellEnd"/>
      <w:r w:rsidRPr="002A74F2">
        <w:rPr>
          <w:b w:val="0"/>
          <w:bCs w:val="0"/>
          <w:rtl/>
        </w:rPr>
        <w:t xml:space="preserve"> بن </w:t>
      </w:r>
      <w:proofErr w:type="spellStart"/>
      <w:r w:rsidRPr="002A74F2">
        <w:rPr>
          <w:b w:val="0"/>
          <w:bCs w:val="0"/>
          <w:rtl/>
        </w:rPr>
        <w:t>إبراهيم</w:t>
      </w:r>
      <w:proofErr w:type="spellEnd"/>
      <w:r w:rsidRPr="002A74F2">
        <w:rPr>
          <w:b w:val="0"/>
          <w:bCs w:val="0"/>
          <w:rtl/>
        </w:rPr>
        <w:t xml:space="preserve">، </w:t>
      </w:r>
      <w:proofErr w:type="spellStart"/>
      <w:r w:rsidRPr="002A74F2">
        <w:rPr>
          <w:b w:val="0"/>
          <w:bCs w:val="0"/>
          <w:rtl/>
        </w:rPr>
        <w:t>رفعه</w:t>
      </w:r>
      <w:proofErr w:type="spellEnd"/>
      <w:r w:rsidRPr="002A74F2">
        <w:rPr>
          <w:b w:val="0"/>
          <w:bCs w:val="0"/>
          <w:rtl/>
        </w:rPr>
        <w:t xml:space="preserve">، قال: </w:t>
      </w:r>
      <w:proofErr w:type="spellStart"/>
      <w:r w:rsidRPr="002A74F2">
        <w:rPr>
          <w:rFonts w:hint="cs"/>
          <w:color w:val="008000"/>
          <w:rtl/>
        </w:rPr>
        <w:t>خَرَجَ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أَبُو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حَنِيفَةَ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مِنْ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عِنْدِ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أَبِي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عَبْدِ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اللَّهِ</w:t>
      </w:r>
      <w:proofErr w:type="spellEnd"/>
      <w:r w:rsidRPr="002A74F2">
        <w:rPr>
          <w:rFonts w:hint="cs"/>
          <w:color w:val="008000"/>
          <w:rtl/>
        </w:rPr>
        <w:t xml:space="preserve"> (علیه </w:t>
      </w:r>
      <w:proofErr w:type="spellStart"/>
      <w:r w:rsidRPr="002A74F2">
        <w:rPr>
          <w:rFonts w:hint="cs"/>
          <w:color w:val="008000"/>
          <w:rtl/>
        </w:rPr>
        <w:t>السلام</w:t>
      </w:r>
      <w:proofErr w:type="spellEnd"/>
      <w:r w:rsidRPr="002A74F2">
        <w:rPr>
          <w:rFonts w:hint="cs"/>
          <w:color w:val="008000"/>
          <w:rtl/>
        </w:rPr>
        <w:t xml:space="preserve">)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أَبُو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الْحَسَنِ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مُوسَى</w:t>
      </w:r>
      <w:proofErr w:type="spellEnd"/>
      <w:r w:rsidRPr="002A74F2">
        <w:rPr>
          <w:rFonts w:hint="cs"/>
          <w:color w:val="008000"/>
          <w:rtl/>
        </w:rPr>
        <w:t xml:space="preserve"> (علیه </w:t>
      </w:r>
      <w:proofErr w:type="spellStart"/>
      <w:r w:rsidRPr="002A74F2">
        <w:rPr>
          <w:rFonts w:hint="cs"/>
          <w:color w:val="008000"/>
          <w:rtl/>
        </w:rPr>
        <w:t>السلام</w:t>
      </w:r>
      <w:proofErr w:type="spellEnd"/>
      <w:r w:rsidRPr="002A74F2">
        <w:rPr>
          <w:rFonts w:hint="cs"/>
          <w:color w:val="008000"/>
          <w:rtl/>
        </w:rPr>
        <w:t xml:space="preserve">) </w:t>
      </w:r>
      <w:proofErr w:type="spellStart"/>
      <w:r w:rsidRPr="002A74F2">
        <w:rPr>
          <w:rFonts w:hint="cs"/>
          <w:color w:val="008000"/>
          <w:rtl/>
        </w:rPr>
        <w:t>قَائِمٌ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هُوَ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غُلَامٌ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فَقَالَ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لَهُ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أَبُو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حَنِيفَةَ</w:t>
      </w:r>
      <w:proofErr w:type="spellEnd"/>
      <w:r w:rsidRPr="002A74F2">
        <w:rPr>
          <w:rFonts w:hint="cs"/>
          <w:color w:val="008000"/>
          <w:rtl/>
        </w:rPr>
        <w:t xml:space="preserve">- </w:t>
      </w:r>
      <w:proofErr w:type="spellStart"/>
      <w:r w:rsidRPr="002A74F2">
        <w:rPr>
          <w:rFonts w:hint="cs"/>
          <w:color w:val="008000"/>
          <w:rtl/>
        </w:rPr>
        <w:t>يَا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غُلَامُ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أَيْنَ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يَضَعُ</w:t>
      </w:r>
      <w:proofErr w:type="spellEnd"/>
      <w:r w:rsidRPr="002A74F2">
        <w:rPr>
          <w:rFonts w:hint="cs"/>
          <w:color w:val="008000"/>
          <w:rtl/>
        </w:rPr>
        <w:t xml:space="preserve">‏ </w:t>
      </w:r>
      <w:proofErr w:type="spellStart"/>
      <w:r w:rsidRPr="002A74F2">
        <w:rPr>
          <w:rFonts w:hint="cs"/>
          <w:color w:val="008000"/>
          <w:rtl/>
        </w:rPr>
        <w:t>الْغَرِيبُ</w:t>
      </w:r>
      <w:proofErr w:type="spellEnd"/>
      <w:r w:rsidRPr="002A74F2">
        <w:rPr>
          <w:rStyle w:val="a5"/>
          <w:color w:val="008000"/>
          <w:rtl/>
        </w:rPr>
        <w:footnoteReference w:id="1"/>
      </w:r>
      <w:r w:rsidRPr="002A74F2">
        <w:rPr>
          <w:rFonts w:hint="cs"/>
          <w:color w:val="008000"/>
          <w:rtl/>
        </w:rPr>
        <w:t xml:space="preserve">‏ </w:t>
      </w:r>
      <w:proofErr w:type="spellStart"/>
      <w:r w:rsidRPr="002A74F2">
        <w:rPr>
          <w:rFonts w:hint="cs"/>
          <w:color w:val="008000"/>
          <w:rtl/>
        </w:rPr>
        <w:t>بِبَلَدِكُمْ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فَقَالَ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اجْتَنِبْ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أَفْنِيَةَ</w:t>
      </w:r>
      <w:proofErr w:type="spellEnd"/>
      <w:r w:rsidRPr="002A74F2">
        <w:rPr>
          <w:rFonts w:hint="cs"/>
          <w:color w:val="008000"/>
          <w:rtl/>
        </w:rPr>
        <w:t xml:space="preserve"> </w:t>
      </w:r>
      <w:r w:rsidRPr="002A74F2">
        <w:rPr>
          <w:rStyle w:val="a5"/>
          <w:color w:val="008000"/>
          <w:rtl/>
        </w:rPr>
        <w:footnoteReference w:id="2"/>
      </w:r>
      <w:proofErr w:type="spellStart"/>
      <w:r w:rsidRPr="002A74F2">
        <w:rPr>
          <w:rFonts w:hint="cs"/>
          <w:color w:val="008000"/>
          <w:rtl/>
        </w:rPr>
        <w:t>الْمَسَاجِدِ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شُطُوطَ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الْأَنْهَارِ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مَسَاقِطَ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الثِّمَارِ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مَنَازِلَ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النُّزَّالِ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لَا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تَسْتَقْبِلِ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الْقِبْلَةَ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بِغَائِطٍ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لَا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بَوْلٍ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ارْفَعْ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ثَوْبَكَ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ضَعْ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حَيْثُ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شِئْتَ</w:t>
      </w:r>
      <w:proofErr w:type="spellEnd"/>
      <w:r w:rsidRPr="002A74F2">
        <w:rPr>
          <w:rFonts w:hint="cs"/>
          <w:color w:val="008000"/>
          <w:rtl/>
        </w:rPr>
        <w:t>.</w:t>
      </w:r>
      <w:r w:rsidRPr="002A74F2">
        <w:rPr>
          <w:rStyle w:val="a5"/>
          <w:color w:val="008000"/>
          <w:rtl/>
        </w:rPr>
        <w:footnoteReference w:id="3"/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rtl/>
        </w:rPr>
        <w:t xml:space="preserve">      </w:t>
      </w:r>
      <w:proofErr w:type="spellStart"/>
      <w:r w:rsidRPr="002A74F2">
        <w:rPr>
          <w:b w:val="0"/>
          <w:bCs w:val="0"/>
          <w:rtl/>
        </w:rPr>
        <w:t>ابو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حن</w:t>
      </w:r>
      <w:r w:rsidRPr="002A74F2">
        <w:rPr>
          <w:rFonts w:hint="cs"/>
          <w:b w:val="0"/>
          <w:bCs w:val="0"/>
          <w:rtl/>
        </w:rPr>
        <w:t>یفه</w:t>
      </w:r>
      <w:proofErr w:type="spellEnd"/>
      <w:r w:rsidRPr="002A74F2">
        <w:rPr>
          <w:b w:val="0"/>
          <w:bCs w:val="0"/>
          <w:rtl/>
        </w:rPr>
        <w:t xml:space="preserve"> به جا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ا</w:t>
      </w:r>
      <w:r w:rsidRPr="002A74F2">
        <w:rPr>
          <w:rFonts w:hint="cs"/>
          <w:b w:val="0"/>
          <w:bCs w:val="0"/>
          <w:rtl/>
        </w:rPr>
        <w:t>ینکه</w:t>
      </w:r>
      <w:r w:rsidRPr="002A74F2">
        <w:rPr>
          <w:b w:val="0"/>
          <w:bCs w:val="0"/>
          <w:rtl/>
        </w:rPr>
        <w:t xml:space="preserve"> بگو</w:t>
      </w:r>
      <w:r w:rsidRPr="002A74F2">
        <w:rPr>
          <w:rFonts w:hint="cs"/>
          <w:b w:val="0"/>
          <w:bCs w:val="0"/>
          <w:rtl/>
        </w:rPr>
        <w:t>ید</w:t>
      </w:r>
      <w:r w:rsidRPr="002A74F2">
        <w:rPr>
          <w:b w:val="0"/>
          <w:bCs w:val="0"/>
          <w:rtl/>
        </w:rPr>
        <w:t xml:space="preserve"> دستشو</w:t>
      </w:r>
      <w:r w:rsidRPr="002A74F2">
        <w:rPr>
          <w:rFonts w:hint="cs"/>
          <w:b w:val="0"/>
          <w:bCs w:val="0"/>
          <w:rtl/>
        </w:rPr>
        <w:t>یی</w:t>
      </w:r>
      <w:r w:rsidRPr="002A74F2">
        <w:rPr>
          <w:b w:val="0"/>
          <w:bCs w:val="0"/>
          <w:rtl/>
        </w:rPr>
        <w:t xml:space="preserve"> کجاست ادب کرد و گفت که جا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دور کجاست ( ا</w:t>
      </w:r>
      <w:r w:rsidRPr="002A74F2">
        <w:rPr>
          <w:rFonts w:hint="cs"/>
          <w:b w:val="0"/>
          <w:bCs w:val="0"/>
          <w:rtl/>
        </w:rPr>
        <w:t>ین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rFonts w:hint="cs"/>
          <w:b w:val="0"/>
          <w:bCs w:val="0"/>
          <w:rtl/>
        </w:rPr>
        <w:t>یضع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الغر</w:t>
      </w:r>
      <w:r w:rsidRPr="002A74F2">
        <w:rPr>
          <w:rFonts w:hint="cs"/>
          <w:b w:val="0"/>
          <w:bCs w:val="0"/>
          <w:rtl/>
        </w:rPr>
        <w:t>یب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ببلدکم</w:t>
      </w:r>
      <w:proofErr w:type="spellEnd"/>
      <w:r w:rsidRPr="002A74F2">
        <w:rPr>
          <w:b w:val="0"/>
          <w:bCs w:val="0"/>
          <w:rtl/>
        </w:rPr>
        <w:t xml:space="preserve"> ) امام کاظم عل</w:t>
      </w:r>
      <w:r w:rsidRPr="002A74F2">
        <w:rPr>
          <w:rFonts w:hint="cs"/>
          <w:b w:val="0"/>
          <w:bCs w:val="0"/>
          <w:rtl/>
        </w:rPr>
        <w:t>یه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السلام</w:t>
      </w:r>
      <w:proofErr w:type="spellEnd"/>
      <w:r w:rsidRPr="002A74F2">
        <w:rPr>
          <w:b w:val="0"/>
          <w:bCs w:val="0"/>
          <w:rtl/>
        </w:rPr>
        <w:t xml:space="preserve"> فرمودند </w:t>
      </w:r>
      <w:proofErr w:type="spellStart"/>
      <w:r w:rsidRPr="002A74F2">
        <w:rPr>
          <w:b w:val="0"/>
          <w:bCs w:val="0"/>
          <w:rtl/>
        </w:rPr>
        <w:t>اجتنب</w:t>
      </w:r>
      <w:proofErr w:type="spellEnd"/>
      <w:r w:rsidRPr="002A74F2">
        <w:rPr>
          <w:b w:val="0"/>
          <w:bCs w:val="0"/>
          <w:rtl/>
        </w:rPr>
        <w:t xml:space="preserve"> عن </w:t>
      </w:r>
      <w:proofErr w:type="spellStart"/>
      <w:r w:rsidRPr="002A74F2">
        <w:rPr>
          <w:b w:val="0"/>
          <w:bCs w:val="0"/>
          <w:rtl/>
        </w:rPr>
        <w:t>الافن</w:t>
      </w:r>
      <w:r w:rsidRPr="002A74F2">
        <w:rPr>
          <w:rFonts w:hint="cs"/>
          <w:b w:val="0"/>
          <w:bCs w:val="0"/>
          <w:rtl/>
        </w:rPr>
        <w:t>یة</w:t>
      </w:r>
      <w:proofErr w:type="spellEnd"/>
      <w:r w:rsidRPr="002A74F2">
        <w:rPr>
          <w:b w:val="0"/>
          <w:bCs w:val="0"/>
          <w:rtl/>
        </w:rPr>
        <w:t xml:space="preserve">  </w:t>
      </w:r>
      <w:proofErr w:type="spellStart"/>
      <w:r w:rsidRPr="002A74F2">
        <w:rPr>
          <w:b w:val="0"/>
          <w:bCs w:val="0"/>
          <w:rtl/>
        </w:rPr>
        <w:t>المساجد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rFonts w:hint="cs"/>
          <w:b w:val="0"/>
          <w:bCs w:val="0"/>
          <w:rtl/>
        </w:rPr>
        <w:t>یعی</w:t>
      </w:r>
      <w:proofErr w:type="spellEnd"/>
      <w:r w:rsidRPr="002A74F2">
        <w:rPr>
          <w:b w:val="0"/>
          <w:bCs w:val="0"/>
          <w:rtl/>
        </w:rPr>
        <w:t xml:space="preserve"> دور شو از اطراف مساجد ، مرحوم مجلس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در </w:t>
      </w:r>
      <w:proofErr w:type="spellStart"/>
      <w:r w:rsidRPr="002A74F2">
        <w:rPr>
          <w:b w:val="0"/>
          <w:bCs w:val="0"/>
          <w:rtl/>
        </w:rPr>
        <w:t>مراة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العقول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rFonts w:hint="cs"/>
          <w:b w:val="0"/>
          <w:bCs w:val="0"/>
          <w:rtl/>
        </w:rPr>
        <w:t>‌</w:t>
      </w:r>
      <w:r w:rsidRPr="002A74F2">
        <w:rPr>
          <w:b w:val="0"/>
          <w:bCs w:val="0"/>
          <w:rtl/>
        </w:rPr>
        <w:t>گو</w:t>
      </w:r>
      <w:r w:rsidRPr="002A74F2">
        <w:rPr>
          <w:rFonts w:hint="cs"/>
          <w:b w:val="0"/>
          <w:bCs w:val="0"/>
          <w:rtl/>
        </w:rPr>
        <w:t>ید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افن</w:t>
      </w:r>
      <w:r w:rsidRPr="002A74F2">
        <w:rPr>
          <w:rFonts w:hint="cs"/>
          <w:b w:val="0"/>
          <w:bCs w:val="0"/>
          <w:rtl/>
        </w:rPr>
        <w:t>یه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دو‌معنا</w:t>
      </w:r>
      <w:proofErr w:type="spellEnd"/>
      <w:r w:rsidRPr="002A74F2">
        <w:rPr>
          <w:b w:val="0"/>
          <w:bCs w:val="0"/>
          <w:rtl/>
        </w:rPr>
        <w:t xml:space="preserve"> دارد </w:t>
      </w:r>
      <w:r w:rsidRPr="002A74F2">
        <w:rPr>
          <w:rFonts w:hint="cs"/>
          <w:b w:val="0"/>
          <w:bCs w:val="0"/>
          <w:rtl/>
        </w:rPr>
        <w:t>یکی</w:t>
      </w:r>
      <w:r w:rsidRPr="002A74F2">
        <w:rPr>
          <w:b w:val="0"/>
          <w:bCs w:val="0"/>
          <w:rtl/>
        </w:rPr>
        <w:t xml:space="preserve"> آن محل و</w:t>
      </w:r>
      <w:r w:rsidRPr="002A74F2">
        <w:rPr>
          <w:rFonts w:hint="cs"/>
          <w:b w:val="0"/>
          <w:bCs w:val="0"/>
          <w:rtl/>
        </w:rPr>
        <w:t>سیع</w:t>
      </w:r>
      <w:r w:rsidRPr="002A74F2">
        <w:rPr>
          <w:b w:val="0"/>
          <w:bCs w:val="0"/>
          <w:rtl/>
        </w:rPr>
        <w:t xml:space="preserve"> را 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گو</w:t>
      </w:r>
      <w:r w:rsidRPr="002A74F2">
        <w:rPr>
          <w:rFonts w:hint="cs"/>
          <w:b w:val="0"/>
          <w:bCs w:val="0"/>
          <w:rtl/>
        </w:rPr>
        <w:t>یند</w:t>
      </w:r>
      <w:r w:rsidRPr="002A74F2">
        <w:rPr>
          <w:b w:val="0"/>
          <w:bCs w:val="0"/>
          <w:rtl/>
        </w:rPr>
        <w:t xml:space="preserve"> و د</w:t>
      </w:r>
      <w:r w:rsidRPr="002A74F2">
        <w:rPr>
          <w:rFonts w:hint="cs"/>
          <w:b w:val="0"/>
          <w:bCs w:val="0"/>
          <w:rtl/>
        </w:rPr>
        <w:t>یگر</w:t>
      </w:r>
      <w:r w:rsidRPr="002A74F2">
        <w:rPr>
          <w:b w:val="0"/>
          <w:bCs w:val="0"/>
          <w:rtl/>
        </w:rPr>
        <w:t xml:space="preserve"> </w:t>
      </w:r>
      <w:r w:rsidRPr="002A74F2">
        <w:rPr>
          <w:rFonts w:hint="cs"/>
          <w:b w:val="0"/>
          <w:bCs w:val="0"/>
          <w:rtl/>
        </w:rPr>
        <w:t>یعنی</w:t>
      </w:r>
      <w:r w:rsidRPr="002A74F2">
        <w:rPr>
          <w:b w:val="0"/>
          <w:bCs w:val="0"/>
          <w:rtl/>
        </w:rPr>
        <w:t xml:space="preserve"> حر</w:t>
      </w:r>
      <w:r w:rsidRPr="002A74F2">
        <w:rPr>
          <w:rFonts w:hint="cs"/>
          <w:b w:val="0"/>
          <w:bCs w:val="0"/>
          <w:rtl/>
        </w:rPr>
        <w:t>یم</w:t>
      </w:r>
      <w:r w:rsidRPr="002A74F2">
        <w:rPr>
          <w:b w:val="0"/>
          <w:bCs w:val="0"/>
          <w:rtl/>
        </w:rPr>
        <w:t xml:space="preserve"> که دور از خانه است و </w:t>
      </w:r>
      <w:proofErr w:type="spellStart"/>
      <w:r w:rsidRPr="002A74F2">
        <w:rPr>
          <w:b w:val="0"/>
          <w:bCs w:val="0"/>
          <w:rtl/>
        </w:rPr>
        <w:t>شَط</w:t>
      </w:r>
      <w:proofErr w:type="spellEnd"/>
      <w:r w:rsidRPr="002A74F2">
        <w:rPr>
          <w:b w:val="0"/>
          <w:bCs w:val="0"/>
          <w:rtl/>
        </w:rPr>
        <w:t xml:space="preserve"> ، اطراف نهر را </w:t>
      </w:r>
      <w:proofErr w:type="spellStart"/>
      <w:r w:rsidRPr="002A74F2">
        <w:rPr>
          <w:b w:val="0"/>
          <w:bCs w:val="0"/>
          <w:rtl/>
        </w:rPr>
        <w:lastRenderedPageBreak/>
        <w:t>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rFonts w:hint="cs"/>
          <w:b w:val="0"/>
          <w:bCs w:val="0"/>
          <w:rtl/>
        </w:rPr>
        <w:t>‌</w:t>
      </w:r>
      <w:r w:rsidRPr="002A74F2">
        <w:rPr>
          <w:b w:val="0"/>
          <w:bCs w:val="0"/>
          <w:rtl/>
        </w:rPr>
        <w:t>گو</w:t>
      </w:r>
      <w:r w:rsidRPr="002A74F2">
        <w:rPr>
          <w:rFonts w:hint="cs"/>
          <w:b w:val="0"/>
          <w:bCs w:val="0"/>
          <w:rtl/>
        </w:rPr>
        <w:t>یند</w:t>
      </w:r>
      <w:proofErr w:type="spellEnd"/>
      <w:r w:rsidRPr="002A74F2">
        <w:rPr>
          <w:b w:val="0"/>
          <w:bCs w:val="0"/>
          <w:rtl/>
        </w:rPr>
        <w:t xml:space="preserve"> و کناره ها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نهر بول نکن و جا</w:t>
      </w:r>
      <w:r w:rsidRPr="002A74F2">
        <w:rPr>
          <w:rFonts w:hint="cs"/>
          <w:b w:val="0"/>
          <w:bCs w:val="0"/>
          <w:rtl/>
        </w:rPr>
        <w:t>یی</w:t>
      </w:r>
      <w:r w:rsidRPr="002A74F2">
        <w:rPr>
          <w:b w:val="0"/>
          <w:bCs w:val="0"/>
          <w:rtl/>
        </w:rPr>
        <w:t xml:space="preserve"> که درخت ها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م</w:t>
      </w:r>
      <w:r w:rsidRPr="002A74F2">
        <w:rPr>
          <w:rFonts w:hint="cs"/>
          <w:b w:val="0"/>
          <w:bCs w:val="0"/>
          <w:rtl/>
        </w:rPr>
        <w:t>یوه</w:t>
      </w:r>
      <w:r w:rsidRPr="002A74F2">
        <w:rPr>
          <w:b w:val="0"/>
          <w:bCs w:val="0"/>
          <w:rtl/>
        </w:rPr>
        <w:t xml:space="preserve"> دار است اجتناب کن و </w:t>
      </w:r>
      <w:proofErr w:type="spellStart"/>
      <w:r w:rsidRPr="002A74F2">
        <w:rPr>
          <w:b w:val="0"/>
          <w:bCs w:val="0"/>
          <w:rtl/>
        </w:rPr>
        <w:t>و</w:t>
      </w:r>
      <w:r w:rsidRPr="002A74F2">
        <w:rPr>
          <w:rFonts w:hint="cs"/>
          <w:b w:val="0"/>
          <w:bCs w:val="0"/>
          <w:rtl/>
        </w:rPr>
        <w:t>یگر</w:t>
      </w:r>
      <w:proofErr w:type="spellEnd"/>
      <w:r w:rsidRPr="002A74F2">
        <w:rPr>
          <w:b w:val="0"/>
          <w:bCs w:val="0"/>
          <w:rtl/>
        </w:rPr>
        <w:t xml:space="preserve"> از </w:t>
      </w:r>
      <w:proofErr w:type="spellStart"/>
      <w:r w:rsidRPr="002A74F2">
        <w:rPr>
          <w:b w:val="0"/>
          <w:bCs w:val="0"/>
          <w:rtl/>
        </w:rPr>
        <w:t>کاروانسراها</w:t>
      </w:r>
      <w:proofErr w:type="spellEnd"/>
      <w:r w:rsidRPr="002A74F2">
        <w:rPr>
          <w:b w:val="0"/>
          <w:bCs w:val="0"/>
          <w:rtl/>
        </w:rPr>
        <w:t xml:space="preserve"> خوددار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کن بعد فرمودند استقبال به قبله  در بول و نه غا</w:t>
      </w:r>
      <w:r w:rsidRPr="002A74F2">
        <w:rPr>
          <w:rFonts w:hint="cs"/>
          <w:b w:val="0"/>
          <w:bCs w:val="0"/>
          <w:rtl/>
        </w:rPr>
        <w:t>یط</w:t>
      </w:r>
      <w:r w:rsidRPr="002A74F2">
        <w:rPr>
          <w:b w:val="0"/>
          <w:bCs w:val="0"/>
          <w:rtl/>
        </w:rPr>
        <w:t xml:space="preserve"> نکن و </w:t>
      </w:r>
      <w:proofErr w:type="spellStart"/>
      <w:r w:rsidRPr="002A74F2">
        <w:rPr>
          <w:b w:val="0"/>
          <w:bCs w:val="0"/>
          <w:rtl/>
        </w:rPr>
        <w:t>لباست</w:t>
      </w:r>
      <w:proofErr w:type="spellEnd"/>
      <w:r w:rsidRPr="002A74F2">
        <w:rPr>
          <w:b w:val="0"/>
          <w:bCs w:val="0"/>
          <w:rtl/>
        </w:rPr>
        <w:t xml:space="preserve"> را بالا بزن (نجس </w:t>
      </w:r>
      <w:r w:rsidRPr="002A74F2">
        <w:rPr>
          <w:rFonts w:hint="cs"/>
          <w:b w:val="0"/>
          <w:bCs w:val="0"/>
          <w:rtl/>
        </w:rPr>
        <w:t>نشود</w:t>
      </w:r>
      <w:r w:rsidRPr="002A74F2">
        <w:rPr>
          <w:b w:val="0"/>
          <w:bCs w:val="0"/>
          <w:rtl/>
        </w:rPr>
        <w:t xml:space="preserve"> ) </w:t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highlight w:val="yellow"/>
          <w:rtl/>
        </w:rPr>
        <w:t xml:space="preserve">نظر استاد </w:t>
      </w:r>
      <w:r w:rsidRPr="002A74F2">
        <w:rPr>
          <w:b w:val="0"/>
          <w:bCs w:val="0"/>
          <w:rtl/>
        </w:rPr>
        <w:t>: دلالت حد</w:t>
      </w:r>
      <w:r w:rsidRPr="002A74F2">
        <w:rPr>
          <w:rFonts w:hint="cs"/>
          <w:b w:val="0"/>
          <w:bCs w:val="0"/>
          <w:rtl/>
        </w:rPr>
        <w:t>یث</w:t>
      </w:r>
      <w:r w:rsidRPr="002A74F2">
        <w:rPr>
          <w:b w:val="0"/>
          <w:bCs w:val="0"/>
          <w:rtl/>
        </w:rPr>
        <w:t xml:space="preserve"> تام است چون مشتمل بر نه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است و مادام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که قر</w:t>
      </w:r>
      <w:r w:rsidRPr="002A74F2">
        <w:rPr>
          <w:rFonts w:hint="cs"/>
          <w:b w:val="0"/>
          <w:bCs w:val="0"/>
          <w:rtl/>
        </w:rPr>
        <w:t>ینه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صارفه</w:t>
      </w:r>
      <w:proofErr w:type="spellEnd"/>
      <w:r w:rsidRPr="002A74F2">
        <w:rPr>
          <w:b w:val="0"/>
          <w:bCs w:val="0"/>
          <w:rtl/>
        </w:rPr>
        <w:t xml:space="preserve"> بر تصرف در نه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نباشد نه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ظهور در حرمت دارد و ا</w:t>
      </w:r>
      <w:r w:rsidRPr="002A74F2">
        <w:rPr>
          <w:rFonts w:hint="cs"/>
          <w:b w:val="0"/>
          <w:bCs w:val="0"/>
          <w:rtl/>
        </w:rPr>
        <w:t>ینجا</w:t>
      </w:r>
      <w:r w:rsidRPr="002A74F2">
        <w:rPr>
          <w:b w:val="0"/>
          <w:bCs w:val="0"/>
          <w:rtl/>
        </w:rPr>
        <w:t xml:space="preserve"> قر</w:t>
      </w:r>
      <w:r w:rsidRPr="002A74F2">
        <w:rPr>
          <w:rFonts w:hint="cs"/>
          <w:b w:val="0"/>
          <w:bCs w:val="0"/>
          <w:rtl/>
        </w:rPr>
        <w:t>ینه</w:t>
      </w:r>
      <w:r w:rsidRPr="002A74F2">
        <w:rPr>
          <w:b w:val="0"/>
          <w:bCs w:val="0"/>
          <w:rtl/>
        </w:rPr>
        <w:t xml:space="preserve"> ندار</w:t>
      </w:r>
      <w:r w:rsidRPr="002A74F2">
        <w:rPr>
          <w:rFonts w:hint="cs"/>
          <w:b w:val="0"/>
          <w:bCs w:val="0"/>
          <w:rtl/>
        </w:rPr>
        <w:t>یم</w:t>
      </w:r>
      <w:r w:rsidRPr="002A74F2">
        <w:rPr>
          <w:b w:val="0"/>
          <w:bCs w:val="0"/>
          <w:rtl/>
        </w:rPr>
        <w:t xml:space="preserve"> و فقط </w:t>
      </w:r>
      <w:r w:rsidRPr="002A74F2">
        <w:rPr>
          <w:rFonts w:hint="cs"/>
          <w:b w:val="0"/>
          <w:bCs w:val="0"/>
          <w:rtl/>
        </w:rPr>
        <w:t>یکی</w:t>
      </w:r>
      <w:r w:rsidRPr="002A74F2">
        <w:rPr>
          <w:b w:val="0"/>
          <w:bCs w:val="0"/>
          <w:rtl/>
        </w:rPr>
        <w:t xml:space="preserve"> سلسله احکام غ</w:t>
      </w:r>
      <w:r w:rsidRPr="002A74F2">
        <w:rPr>
          <w:rFonts w:hint="cs"/>
          <w:b w:val="0"/>
          <w:bCs w:val="0"/>
          <w:rtl/>
        </w:rPr>
        <w:t>یر</w:t>
      </w:r>
      <w:r w:rsidRPr="002A74F2">
        <w:rPr>
          <w:b w:val="0"/>
          <w:bCs w:val="0"/>
          <w:rtl/>
        </w:rPr>
        <w:t xml:space="preserve">  </w:t>
      </w:r>
      <w:proofErr w:type="spellStart"/>
      <w:r w:rsidRPr="002A74F2">
        <w:rPr>
          <w:b w:val="0"/>
          <w:bCs w:val="0"/>
          <w:rtl/>
        </w:rPr>
        <w:t>الزام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است که کنار درختان م</w:t>
      </w:r>
      <w:r w:rsidRPr="002A74F2">
        <w:rPr>
          <w:rFonts w:hint="cs"/>
          <w:b w:val="0"/>
          <w:bCs w:val="0"/>
          <w:rtl/>
        </w:rPr>
        <w:t>یوه</w:t>
      </w:r>
      <w:r w:rsidRPr="002A74F2">
        <w:rPr>
          <w:b w:val="0"/>
          <w:bCs w:val="0"/>
          <w:rtl/>
        </w:rPr>
        <w:t xml:space="preserve"> دار و ... نباشد و ا</w:t>
      </w:r>
      <w:r w:rsidRPr="002A74F2">
        <w:rPr>
          <w:rFonts w:hint="cs"/>
          <w:b w:val="0"/>
          <w:bCs w:val="0"/>
          <w:rtl/>
        </w:rPr>
        <w:t>ین</w:t>
      </w:r>
      <w:r w:rsidRPr="002A74F2">
        <w:rPr>
          <w:b w:val="0"/>
          <w:bCs w:val="0"/>
          <w:rtl/>
        </w:rPr>
        <w:t xml:space="preserve"> دال بر کر</w:t>
      </w:r>
      <w:r w:rsidRPr="002A74F2">
        <w:rPr>
          <w:rFonts w:hint="cs"/>
          <w:b w:val="0"/>
          <w:bCs w:val="0"/>
          <w:rtl/>
        </w:rPr>
        <w:t>اهت</w:t>
      </w:r>
      <w:r w:rsidRPr="002A74F2">
        <w:rPr>
          <w:b w:val="0"/>
          <w:bCs w:val="0"/>
          <w:rtl/>
        </w:rPr>
        <w:t xml:space="preserve"> است و ما </w:t>
      </w:r>
      <w:proofErr w:type="spellStart"/>
      <w:r w:rsidRPr="002A74F2">
        <w:rPr>
          <w:b w:val="0"/>
          <w:bCs w:val="0"/>
          <w:rtl/>
        </w:rPr>
        <w:t>نم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توان</w:t>
      </w:r>
      <w:r w:rsidRPr="002A74F2">
        <w:rPr>
          <w:rFonts w:hint="cs"/>
          <w:b w:val="0"/>
          <w:bCs w:val="0"/>
          <w:rtl/>
        </w:rPr>
        <w:t>یم</w:t>
      </w:r>
      <w:r w:rsidRPr="002A74F2">
        <w:rPr>
          <w:b w:val="0"/>
          <w:bCs w:val="0"/>
          <w:rtl/>
        </w:rPr>
        <w:t xml:space="preserve"> دست از لا </w:t>
      </w:r>
      <w:proofErr w:type="spellStart"/>
      <w:r w:rsidRPr="002A74F2">
        <w:rPr>
          <w:b w:val="0"/>
          <w:bCs w:val="0"/>
          <w:rtl/>
        </w:rPr>
        <w:t>تستقبل</w:t>
      </w:r>
      <w:proofErr w:type="spellEnd"/>
      <w:r w:rsidRPr="002A74F2">
        <w:rPr>
          <w:b w:val="0"/>
          <w:bCs w:val="0"/>
          <w:rtl/>
        </w:rPr>
        <w:t xml:space="preserve"> بر دار</w:t>
      </w:r>
      <w:r w:rsidRPr="002A74F2">
        <w:rPr>
          <w:rFonts w:hint="cs"/>
          <w:b w:val="0"/>
          <w:bCs w:val="0"/>
          <w:rtl/>
        </w:rPr>
        <w:t>یم</w:t>
      </w:r>
      <w:r w:rsidRPr="002A74F2">
        <w:rPr>
          <w:b w:val="0"/>
          <w:bCs w:val="0"/>
          <w:rtl/>
        </w:rPr>
        <w:t xml:space="preserve"> </w:t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color w:val="FF0000"/>
          <w:rtl/>
        </w:rPr>
        <w:t xml:space="preserve">اما </w:t>
      </w:r>
      <w:proofErr w:type="spellStart"/>
      <w:r w:rsidRPr="002A74F2">
        <w:rPr>
          <w:b w:val="0"/>
          <w:bCs w:val="0"/>
          <w:color w:val="FF0000"/>
          <w:rtl/>
        </w:rPr>
        <w:t>المرسله</w:t>
      </w:r>
      <w:proofErr w:type="spellEnd"/>
      <w:r w:rsidRPr="002A74F2">
        <w:rPr>
          <w:b w:val="0"/>
          <w:bCs w:val="0"/>
          <w:rtl/>
        </w:rPr>
        <w:t xml:space="preserve"> : </w:t>
      </w:r>
      <w:proofErr w:type="spellStart"/>
      <w:r w:rsidRPr="002A74F2">
        <w:rPr>
          <w:b w:val="0"/>
          <w:bCs w:val="0"/>
          <w:rtl/>
        </w:rPr>
        <w:t>منها</w:t>
      </w:r>
      <w:proofErr w:type="spellEnd"/>
      <w:r w:rsidRPr="002A74F2">
        <w:rPr>
          <w:b w:val="0"/>
          <w:bCs w:val="0"/>
          <w:rtl/>
        </w:rPr>
        <w:t xml:space="preserve"> حد</w:t>
      </w:r>
      <w:r w:rsidRPr="002A74F2">
        <w:rPr>
          <w:rFonts w:hint="cs"/>
          <w:b w:val="0"/>
          <w:bCs w:val="0"/>
          <w:rtl/>
        </w:rPr>
        <w:t>یث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مناه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که پ</w:t>
      </w:r>
      <w:r w:rsidRPr="002A74F2">
        <w:rPr>
          <w:rFonts w:hint="cs"/>
          <w:b w:val="0"/>
          <w:bCs w:val="0"/>
          <w:rtl/>
        </w:rPr>
        <w:t>یامبر</w:t>
      </w:r>
      <w:r w:rsidRPr="002A74F2">
        <w:rPr>
          <w:b w:val="0"/>
          <w:bCs w:val="0"/>
          <w:rtl/>
        </w:rPr>
        <w:t xml:space="preserve"> اکرم صل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الله عل</w:t>
      </w:r>
      <w:r w:rsidRPr="002A74F2">
        <w:rPr>
          <w:rFonts w:hint="cs"/>
          <w:b w:val="0"/>
          <w:bCs w:val="0"/>
          <w:rtl/>
        </w:rPr>
        <w:t>یه</w:t>
      </w:r>
      <w:r w:rsidRPr="002A74F2">
        <w:rPr>
          <w:b w:val="0"/>
          <w:bCs w:val="0"/>
          <w:rtl/>
        </w:rPr>
        <w:t xml:space="preserve"> و </w:t>
      </w:r>
      <w:proofErr w:type="spellStart"/>
      <w:r w:rsidRPr="002A74F2">
        <w:rPr>
          <w:b w:val="0"/>
          <w:bCs w:val="0"/>
          <w:rtl/>
        </w:rPr>
        <w:t>آله</w:t>
      </w:r>
      <w:proofErr w:type="spellEnd"/>
      <w:r w:rsidRPr="002A74F2">
        <w:rPr>
          <w:b w:val="0"/>
          <w:bCs w:val="0"/>
          <w:rtl/>
        </w:rPr>
        <w:t xml:space="preserve"> نه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کردند</w:t>
      </w:r>
      <w:r w:rsidRPr="002A74F2">
        <w:rPr>
          <w:rFonts w:hint="cs"/>
          <w:i/>
          <w:iCs/>
          <w:color w:val="000000" w:themeColor="text1"/>
          <w:rtl/>
        </w:rPr>
        <w:t xml:space="preserve"> حدیث </w:t>
      </w:r>
      <w:proofErr w:type="spellStart"/>
      <w:r w:rsidRPr="002A74F2">
        <w:rPr>
          <w:rFonts w:hint="cs"/>
          <w:i/>
          <w:iCs/>
          <w:color w:val="000000" w:themeColor="text1"/>
          <w:rtl/>
        </w:rPr>
        <w:t>المناهی</w:t>
      </w:r>
      <w:proofErr w:type="spellEnd"/>
      <w:r w:rsidRPr="002A74F2">
        <w:rPr>
          <w:rFonts w:hint="cs"/>
          <w:i/>
          <w:iCs/>
          <w:color w:val="000000" w:themeColor="text1"/>
          <w:rtl/>
        </w:rPr>
        <w:t xml:space="preserve"> </w:t>
      </w:r>
      <w:r w:rsidRPr="002A74F2">
        <w:rPr>
          <w:rFonts w:hint="cs"/>
          <w:i/>
          <w:iCs/>
          <w:color w:val="008000"/>
          <w:rtl/>
        </w:rPr>
        <w:t xml:space="preserve">نهی رسول الله (صلی الله علیه و </w:t>
      </w:r>
      <w:proofErr w:type="spellStart"/>
      <w:r w:rsidRPr="002A74F2">
        <w:rPr>
          <w:rFonts w:hint="cs"/>
          <w:i/>
          <w:iCs/>
          <w:color w:val="008000"/>
          <w:rtl/>
        </w:rPr>
        <w:t>آله</w:t>
      </w:r>
      <w:proofErr w:type="spellEnd"/>
      <w:r w:rsidRPr="002A74F2">
        <w:rPr>
          <w:rFonts w:hint="cs"/>
          <w:i/>
          <w:iCs/>
          <w:color w:val="008000"/>
          <w:rtl/>
        </w:rPr>
        <w:t xml:space="preserve">  سلم) </w:t>
      </w:r>
      <w:proofErr w:type="spellStart"/>
      <w:r w:rsidRPr="002A74F2">
        <w:rPr>
          <w:rFonts w:hint="cs"/>
          <w:i/>
          <w:iCs/>
          <w:color w:val="008000"/>
          <w:rtl/>
        </w:rPr>
        <w:t>عَنِ</w:t>
      </w:r>
      <w:proofErr w:type="spellEnd"/>
      <w:r w:rsidRPr="002A74F2">
        <w:rPr>
          <w:rFonts w:hint="cs"/>
          <w:i/>
          <w:iCs/>
          <w:color w:val="008000"/>
          <w:rtl/>
        </w:rPr>
        <w:t xml:space="preserve"> </w:t>
      </w:r>
      <w:proofErr w:type="spellStart"/>
      <w:r w:rsidRPr="002A74F2">
        <w:rPr>
          <w:rFonts w:hint="cs"/>
          <w:i/>
          <w:iCs/>
          <w:color w:val="008000"/>
          <w:rtl/>
        </w:rPr>
        <w:t>اسْتِقْبَالِ</w:t>
      </w:r>
      <w:proofErr w:type="spellEnd"/>
      <w:r w:rsidRPr="002A74F2">
        <w:rPr>
          <w:rFonts w:hint="cs"/>
          <w:i/>
          <w:iCs/>
          <w:color w:val="008000"/>
          <w:rtl/>
        </w:rPr>
        <w:t xml:space="preserve">‏ </w:t>
      </w:r>
      <w:proofErr w:type="spellStart"/>
      <w:r w:rsidRPr="002A74F2">
        <w:rPr>
          <w:rFonts w:hint="cs"/>
          <w:i/>
          <w:iCs/>
          <w:color w:val="008000"/>
          <w:rtl/>
        </w:rPr>
        <w:t>الْقِبْلَةِ</w:t>
      </w:r>
      <w:proofErr w:type="spellEnd"/>
      <w:r w:rsidRPr="002A74F2">
        <w:rPr>
          <w:rFonts w:hint="cs"/>
          <w:i/>
          <w:iCs/>
          <w:color w:val="008000"/>
          <w:rtl/>
        </w:rPr>
        <w:t xml:space="preserve"> </w:t>
      </w:r>
      <w:proofErr w:type="spellStart"/>
      <w:r w:rsidRPr="002A74F2">
        <w:rPr>
          <w:rFonts w:hint="cs"/>
          <w:i/>
          <w:iCs/>
          <w:color w:val="008000"/>
          <w:rtl/>
        </w:rPr>
        <w:t>بِبَوْلٍ</w:t>
      </w:r>
      <w:proofErr w:type="spellEnd"/>
      <w:r w:rsidRPr="002A74F2">
        <w:rPr>
          <w:rFonts w:hint="cs"/>
          <w:i/>
          <w:iCs/>
          <w:color w:val="008000"/>
          <w:rtl/>
        </w:rPr>
        <w:t xml:space="preserve"> </w:t>
      </w:r>
      <w:proofErr w:type="spellStart"/>
      <w:r w:rsidRPr="002A74F2">
        <w:rPr>
          <w:rFonts w:hint="cs"/>
          <w:i/>
          <w:iCs/>
          <w:color w:val="008000"/>
          <w:rtl/>
        </w:rPr>
        <w:t>أَوْ</w:t>
      </w:r>
      <w:proofErr w:type="spellEnd"/>
      <w:r w:rsidRPr="002A74F2">
        <w:rPr>
          <w:rFonts w:hint="cs"/>
          <w:i/>
          <w:iCs/>
          <w:color w:val="008000"/>
          <w:rtl/>
        </w:rPr>
        <w:t xml:space="preserve"> </w:t>
      </w:r>
      <w:proofErr w:type="spellStart"/>
      <w:r w:rsidRPr="002A74F2">
        <w:rPr>
          <w:rFonts w:hint="cs"/>
          <w:i/>
          <w:iCs/>
          <w:color w:val="008000"/>
          <w:rtl/>
        </w:rPr>
        <w:t>غَائِطٍ</w:t>
      </w:r>
      <w:proofErr w:type="spellEnd"/>
      <w:r w:rsidRPr="002A74F2">
        <w:rPr>
          <w:rFonts w:hint="cs"/>
          <w:i/>
          <w:iCs/>
          <w:color w:val="008000"/>
          <w:rtl/>
        </w:rPr>
        <w:t>.</w:t>
      </w:r>
      <w:r w:rsidRPr="002A74F2">
        <w:rPr>
          <w:rStyle w:val="a5"/>
          <w:i/>
          <w:iCs/>
          <w:color w:val="008000"/>
          <w:rtl/>
        </w:rPr>
        <w:footnoteReference w:id="4"/>
      </w:r>
      <w:r w:rsidRPr="002A74F2">
        <w:rPr>
          <w:rFonts w:hint="cs"/>
          <w:i/>
          <w:iCs/>
          <w:color w:val="008000"/>
          <w:rtl/>
        </w:rPr>
        <w:t xml:space="preserve"> </w:t>
      </w:r>
      <w:r w:rsidRPr="002A74F2">
        <w:rPr>
          <w:b w:val="0"/>
          <w:bCs w:val="0"/>
          <w:rtl/>
        </w:rPr>
        <w:t xml:space="preserve">   ا</w:t>
      </w:r>
      <w:r w:rsidRPr="002A74F2">
        <w:rPr>
          <w:rFonts w:hint="cs"/>
          <w:b w:val="0"/>
          <w:bCs w:val="0"/>
          <w:rtl/>
        </w:rPr>
        <w:t>ین</w:t>
      </w:r>
      <w:r w:rsidRPr="002A74F2">
        <w:rPr>
          <w:b w:val="0"/>
          <w:bCs w:val="0"/>
          <w:rtl/>
        </w:rPr>
        <w:t xml:space="preserve"> باء چه سبب</w:t>
      </w:r>
      <w:r w:rsidRPr="002A74F2">
        <w:rPr>
          <w:rFonts w:hint="cs"/>
          <w:b w:val="0"/>
          <w:bCs w:val="0"/>
          <w:rtl/>
        </w:rPr>
        <w:t>یت</w:t>
      </w:r>
      <w:r w:rsidRPr="002A74F2">
        <w:rPr>
          <w:b w:val="0"/>
          <w:bCs w:val="0"/>
          <w:rtl/>
        </w:rPr>
        <w:t xml:space="preserve"> و چه مصاحبت باشد مشکل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پ</w:t>
      </w:r>
      <w:r w:rsidRPr="002A74F2">
        <w:rPr>
          <w:rFonts w:hint="cs"/>
          <w:b w:val="0"/>
          <w:bCs w:val="0"/>
          <w:rtl/>
        </w:rPr>
        <w:t>یش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نم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آ</w:t>
      </w:r>
      <w:r w:rsidRPr="002A74F2">
        <w:rPr>
          <w:rFonts w:hint="cs"/>
          <w:b w:val="0"/>
          <w:bCs w:val="0"/>
          <w:rtl/>
        </w:rPr>
        <w:t>ید</w:t>
      </w:r>
      <w:r w:rsidRPr="002A74F2">
        <w:rPr>
          <w:b w:val="0"/>
          <w:bCs w:val="0"/>
          <w:rtl/>
        </w:rPr>
        <w:t xml:space="preserve"> و دلالت آن تام است چون نه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است </w:t>
      </w:r>
      <w:r w:rsidRPr="002A74F2">
        <w:rPr>
          <w:rFonts w:hint="cs"/>
          <w:b w:val="0"/>
          <w:bCs w:val="0"/>
          <w:rtl/>
        </w:rPr>
        <w:t>و</w:t>
      </w:r>
      <w:r w:rsidRPr="002A74F2">
        <w:rPr>
          <w:b w:val="0"/>
          <w:bCs w:val="0"/>
          <w:rtl/>
        </w:rPr>
        <w:t xml:space="preserve"> نه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ظهور در تحر</w:t>
      </w:r>
      <w:r w:rsidRPr="002A74F2">
        <w:rPr>
          <w:rFonts w:hint="cs"/>
          <w:b w:val="0"/>
          <w:bCs w:val="0"/>
          <w:rtl/>
        </w:rPr>
        <w:t>یم</w:t>
      </w:r>
      <w:r w:rsidRPr="002A74F2">
        <w:rPr>
          <w:b w:val="0"/>
          <w:bCs w:val="0"/>
          <w:rtl/>
        </w:rPr>
        <w:t xml:space="preserve"> دارد ، </w:t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rtl/>
        </w:rPr>
        <w:t>اما روا</w:t>
      </w:r>
      <w:r w:rsidRPr="002A74F2">
        <w:rPr>
          <w:rFonts w:hint="cs"/>
          <w:b w:val="0"/>
          <w:bCs w:val="0"/>
          <w:rtl/>
        </w:rPr>
        <w:t>یت</w:t>
      </w:r>
      <w:r w:rsidRPr="002A74F2">
        <w:rPr>
          <w:b w:val="0"/>
          <w:bCs w:val="0"/>
          <w:rtl/>
        </w:rPr>
        <w:t xml:space="preserve"> ضع</w:t>
      </w:r>
      <w:r w:rsidRPr="002A74F2">
        <w:rPr>
          <w:rFonts w:hint="cs"/>
          <w:b w:val="0"/>
          <w:bCs w:val="0"/>
          <w:rtl/>
        </w:rPr>
        <w:t>یف</w:t>
      </w:r>
      <w:r w:rsidRPr="002A74F2">
        <w:rPr>
          <w:b w:val="0"/>
          <w:bCs w:val="0"/>
          <w:rtl/>
        </w:rPr>
        <w:t xml:space="preserve">  از محمد بن </w:t>
      </w:r>
      <w:r w:rsidRPr="002A74F2">
        <w:rPr>
          <w:rFonts w:hint="cs"/>
          <w:b w:val="0"/>
          <w:bCs w:val="0"/>
          <w:rtl/>
        </w:rPr>
        <w:t>یحیی</w:t>
      </w:r>
      <w:r w:rsidRPr="002A74F2">
        <w:rPr>
          <w:b w:val="0"/>
          <w:bCs w:val="0"/>
          <w:rtl/>
        </w:rPr>
        <w:t xml:space="preserve"> است ( کسان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که ا</w:t>
      </w:r>
      <w:r w:rsidRPr="002A74F2">
        <w:rPr>
          <w:rFonts w:hint="cs"/>
          <w:b w:val="0"/>
          <w:bCs w:val="0"/>
          <w:rtl/>
        </w:rPr>
        <w:t>یشان</w:t>
      </w:r>
      <w:r w:rsidRPr="002A74F2">
        <w:rPr>
          <w:b w:val="0"/>
          <w:bCs w:val="0"/>
          <w:rtl/>
        </w:rPr>
        <w:t xml:space="preserve"> را قبول دارند 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گو</w:t>
      </w:r>
      <w:r w:rsidRPr="002A74F2">
        <w:rPr>
          <w:rFonts w:hint="cs"/>
          <w:b w:val="0"/>
          <w:bCs w:val="0"/>
          <w:rtl/>
        </w:rPr>
        <w:t>یند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مرفوعه</w:t>
      </w:r>
      <w:proofErr w:type="spellEnd"/>
      <w:r w:rsidRPr="002A74F2">
        <w:rPr>
          <w:b w:val="0"/>
          <w:bCs w:val="0"/>
          <w:rtl/>
        </w:rPr>
        <w:t xml:space="preserve"> ول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آنها</w:t>
      </w:r>
      <w:r w:rsidRPr="002A74F2">
        <w:rPr>
          <w:rFonts w:hint="cs"/>
          <w:b w:val="0"/>
          <w:bCs w:val="0"/>
          <w:rtl/>
        </w:rPr>
        <w:t>یی</w:t>
      </w:r>
      <w:r w:rsidRPr="002A74F2">
        <w:rPr>
          <w:b w:val="0"/>
          <w:bCs w:val="0"/>
          <w:rtl/>
        </w:rPr>
        <w:t xml:space="preserve"> که قبول ندارند  </w:t>
      </w:r>
      <w:proofErr w:type="spellStart"/>
      <w:r w:rsidRPr="002A74F2">
        <w:rPr>
          <w:b w:val="0"/>
          <w:bCs w:val="0"/>
          <w:rtl/>
        </w:rPr>
        <w:t>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rFonts w:hint="cs"/>
          <w:b w:val="0"/>
          <w:bCs w:val="0"/>
          <w:rtl/>
        </w:rPr>
        <w:t>‌</w:t>
      </w:r>
      <w:r w:rsidRPr="002A74F2">
        <w:rPr>
          <w:b w:val="0"/>
          <w:bCs w:val="0"/>
          <w:rtl/>
        </w:rPr>
        <w:t>گو</w:t>
      </w:r>
      <w:r w:rsidRPr="002A74F2">
        <w:rPr>
          <w:rFonts w:hint="cs"/>
          <w:b w:val="0"/>
          <w:bCs w:val="0"/>
          <w:rtl/>
        </w:rPr>
        <w:t>یند</w:t>
      </w:r>
      <w:proofErr w:type="spellEnd"/>
      <w:r w:rsidRPr="002A74F2">
        <w:rPr>
          <w:b w:val="0"/>
          <w:bCs w:val="0"/>
          <w:rtl/>
        </w:rPr>
        <w:t xml:space="preserve"> مرسله  )   محمد بن </w:t>
      </w:r>
      <w:proofErr w:type="spellStart"/>
      <w:r w:rsidRPr="002A74F2">
        <w:rPr>
          <w:b w:val="0"/>
          <w:bCs w:val="0"/>
          <w:rtl/>
        </w:rPr>
        <w:t>يحيى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بإسناده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رفعه</w:t>
      </w:r>
      <w:proofErr w:type="spellEnd"/>
      <w:r w:rsidRPr="002A74F2">
        <w:rPr>
          <w:b w:val="0"/>
          <w:bCs w:val="0"/>
          <w:rtl/>
        </w:rPr>
        <w:t xml:space="preserve"> قال: </w:t>
      </w:r>
      <w:proofErr w:type="spellStart"/>
      <w:r w:rsidRPr="002A74F2">
        <w:rPr>
          <w:rFonts w:hint="cs"/>
          <w:color w:val="008000"/>
          <w:rtl/>
        </w:rPr>
        <w:t>سُئِلَ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الْحَسَنُ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بْنُ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عَلِيٍّ</w:t>
      </w:r>
      <w:proofErr w:type="spellEnd"/>
      <w:r w:rsidRPr="002A74F2">
        <w:rPr>
          <w:rFonts w:hint="cs"/>
          <w:color w:val="008000"/>
          <w:rtl/>
        </w:rPr>
        <w:t xml:space="preserve"> (‏علیه </w:t>
      </w:r>
      <w:proofErr w:type="spellStart"/>
      <w:r w:rsidRPr="002A74F2">
        <w:rPr>
          <w:rFonts w:hint="cs"/>
          <w:color w:val="008000"/>
          <w:rtl/>
        </w:rPr>
        <w:t>السلام</w:t>
      </w:r>
      <w:proofErr w:type="spellEnd"/>
      <w:r w:rsidRPr="002A74F2">
        <w:rPr>
          <w:rFonts w:hint="cs"/>
          <w:color w:val="008000"/>
          <w:rtl/>
        </w:rPr>
        <w:t>)</w:t>
      </w:r>
      <w:proofErr w:type="spellStart"/>
      <w:r w:rsidRPr="002A74F2">
        <w:rPr>
          <w:rFonts w:hint="cs"/>
          <w:color w:val="008000"/>
          <w:rtl/>
        </w:rPr>
        <w:t>مَا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حَدُّ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الْغَائِطِ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قَالَ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لَا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تَسْتَقْبِلِ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الْقِبْلَةَ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لَا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تَسْتَدْبِرْهَا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لَا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تَسْتَقْبِلِ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الرِّيحَ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وَ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لَا</w:t>
      </w:r>
      <w:proofErr w:type="spellEnd"/>
      <w:r w:rsidRPr="002A74F2">
        <w:rPr>
          <w:rFonts w:hint="cs"/>
          <w:color w:val="008000"/>
          <w:rtl/>
        </w:rPr>
        <w:t xml:space="preserve"> </w:t>
      </w:r>
      <w:proofErr w:type="spellStart"/>
      <w:r w:rsidRPr="002A74F2">
        <w:rPr>
          <w:rFonts w:hint="cs"/>
          <w:color w:val="008000"/>
          <w:rtl/>
        </w:rPr>
        <w:t>تَسْتَدْبِرْهَا</w:t>
      </w:r>
      <w:proofErr w:type="spellEnd"/>
      <w:r w:rsidRPr="002A74F2">
        <w:rPr>
          <w:rFonts w:hint="cs"/>
          <w:color w:val="008000"/>
          <w:rtl/>
        </w:rPr>
        <w:t>.</w:t>
      </w:r>
      <w:r w:rsidRPr="002A74F2">
        <w:rPr>
          <w:rStyle w:val="a5"/>
          <w:color w:val="008000"/>
          <w:rtl/>
        </w:rPr>
        <w:footnoteReference w:id="5"/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وروى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أيضا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في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حديث</w:t>
      </w:r>
      <w:proofErr w:type="spellEnd"/>
      <w:r w:rsidRPr="002A74F2">
        <w:rPr>
          <w:b w:val="0"/>
          <w:bCs w:val="0"/>
          <w:rtl/>
        </w:rPr>
        <w:t xml:space="preserve"> آخر لا </w:t>
      </w:r>
      <w:proofErr w:type="spellStart"/>
      <w:r w:rsidRPr="002A74F2">
        <w:rPr>
          <w:b w:val="0"/>
          <w:bCs w:val="0"/>
          <w:rtl/>
        </w:rPr>
        <w:t>تستقبل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الشمس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ولا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القمر</w:t>
      </w:r>
      <w:proofErr w:type="spellEnd"/>
      <w:r w:rsidRPr="002A74F2">
        <w:rPr>
          <w:b w:val="0"/>
          <w:bCs w:val="0"/>
          <w:rtl/>
        </w:rPr>
        <w:t xml:space="preserve">. </w:t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highlight w:val="yellow"/>
          <w:rtl/>
        </w:rPr>
        <w:t xml:space="preserve">اشکال استاد </w:t>
      </w:r>
      <w:r w:rsidRPr="002A74F2">
        <w:rPr>
          <w:b w:val="0"/>
          <w:bCs w:val="0"/>
          <w:rtl/>
        </w:rPr>
        <w:t>بر مجموعه روا</w:t>
      </w:r>
      <w:r w:rsidRPr="002A74F2">
        <w:rPr>
          <w:rFonts w:hint="cs"/>
          <w:b w:val="0"/>
          <w:bCs w:val="0"/>
          <w:rtl/>
        </w:rPr>
        <w:t>یات</w:t>
      </w:r>
      <w:r w:rsidRPr="002A74F2">
        <w:rPr>
          <w:b w:val="0"/>
          <w:bCs w:val="0"/>
          <w:rtl/>
        </w:rPr>
        <w:t xml:space="preserve"> : استناد به ا</w:t>
      </w:r>
      <w:r w:rsidRPr="002A74F2">
        <w:rPr>
          <w:rFonts w:hint="cs"/>
          <w:b w:val="0"/>
          <w:bCs w:val="0"/>
          <w:rtl/>
        </w:rPr>
        <w:t>ین</w:t>
      </w:r>
      <w:r w:rsidRPr="002A74F2">
        <w:rPr>
          <w:b w:val="0"/>
          <w:bCs w:val="0"/>
          <w:rtl/>
        </w:rPr>
        <w:t xml:space="preserve"> روا</w:t>
      </w:r>
      <w:r w:rsidRPr="002A74F2">
        <w:rPr>
          <w:rFonts w:hint="cs"/>
          <w:b w:val="0"/>
          <w:bCs w:val="0"/>
          <w:rtl/>
        </w:rPr>
        <w:t>یات</w:t>
      </w:r>
      <w:r w:rsidRPr="002A74F2">
        <w:rPr>
          <w:b w:val="0"/>
          <w:bCs w:val="0"/>
          <w:rtl/>
        </w:rPr>
        <w:t xml:space="preserve"> مشکل است چون سند آنها تام ن</w:t>
      </w:r>
      <w:r w:rsidRPr="002A74F2">
        <w:rPr>
          <w:rFonts w:hint="cs"/>
          <w:b w:val="0"/>
          <w:bCs w:val="0"/>
          <w:rtl/>
        </w:rPr>
        <w:t>یست</w:t>
      </w:r>
      <w:r w:rsidRPr="002A74F2">
        <w:rPr>
          <w:b w:val="0"/>
          <w:bCs w:val="0"/>
          <w:rtl/>
        </w:rPr>
        <w:t xml:space="preserve"> و ا</w:t>
      </w:r>
      <w:r w:rsidRPr="002A74F2">
        <w:rPr>
          <w:rFonts w:hint="cs"/>
          <w:b w:val="0"/>
          <w:bCs w:val="0"/>
          <w:rtl/>
        </w:rPr>
        <w:t>ینکه</w:t>
      </w:r>
      <w:r w:rsidRPr="002A74F2">
        <w:rPr>
          <w:b w:val="0"/>
          <w:bCs w:val="0"/>
          <w:rtl/>
        </w:rPr>
        <w:t xml:space="preserve"> </w:t>
      </w:r>
      <w:r w:rsidRPr="002A74F2">
        <w:rPr>
          <w:rFonts w:hint="cs"/>
          <w:b w:val="0"/>
          <w:bCs w:val="0"/>
          <w:rtl/>
        </w:rPr>
        <w:t>مرحوم آ</w:t>
      </w:r>
      <w:r w:rsidRPr="002A74F2">
        <w:rPr>
          <w:b w:val="0"/>
          <w:bCs w:val="0"/>
          <w:rtl/>
        </w:rPr>
        <w:t>قا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خو</w:t>
      </w:r>
      <w:r w:rsidRPr="002A74F2">
        <w:rPr>
          <w:rFonts w:hint="cs"/>
          <w:b w:val="0"/>
          <w:bCs w:val="0"/>
          <w:rtl/>
        </w:rPr>
        <w:t>یی</w:t>
      </w:r>
      <w:r w:rsidRPr="002A74F2">
        <w:rPr>
          <w:b w:val="0"/>
          <w:bCs w:val="0"/>
          <w:rtl/>
        </w:rPr>
        <w:t xml:space="preserve"> قائل به </w:t>
      </w:r>
      <w:proofErr w:type="spellStart"/>
      <w:r w:rsidRPr="002A74F2">
        <w:rPr>
          <w:b w:val="0"/>
          <w:bCs w:val="0"/>
          <w:rtl/>
        </w:rPr>
        <w:t>تسالم</w:t>
      </w:r>
      <w:proofErr w:type="spellEnd"/>
      <w:r w:rsidRPr="002A74F2">
        <w:rPr>
          <w:b w:val="0"/>
          <w:bCs w:val="0"/>
          <w:rtl/>
        </w:rPr>
        <w:t xml:space="preserve"> اصحاب شد قبول ن</w:t>
      </w:r>
      <w:r w:rsidRPr="002A74F2">
        <w:rPr>
          <w:rFonts w:hint="cs"/>
          <w:b w:val="0"/>
          <w:bCs w:val="0"/>
          <w:rtl/>
        </w:rPr>
        <w:t>یست</w:t>
      </w:r>
      <w:r w:rsidRPr="002A74F2">
        <w:rPr>
          <w:b w:val="0"/>
          <w:bCs w:val="0"/>
          <w:rtl/>
        </w:rPr>
        <w:t xml:space="preserve"> در حال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که درباره حرمت استقبال و </w:t>
      </w:r>
      <w:proofErr w:type="spellStart"/>
      <w:r w:rsidRPr="002A74F2">
        <w:rPr>
          <w:b w:val="0"/>
          <w:bCs w:val="0"/>
          <w:rtl/>
        </w:rPr>
        <w:t>استدبار</w:t>
      </w:r>
      <w:proofErr w:type="spellEnd"/>
      <w:r w:rsidRPr="002A74F2">
        <w:rPr>
          <w:b w:val="0"/>
          <w:bCs w:val="0"/>
          <w:rtl/>
        </w:rPr>
        <w:t xml:space="preserve"> اختلاف است مرحوم ش</w:t>
      </w:r>
      <w:r w:rsidRPr="002A74F2">
        <w:rPr>
          <w:rFonts w:hint="cs"/>
          <w:b w:val="0"/>
          <w:bCs w:val="0"/>
          <w:rtl/>
        </w:rPr>
        <w:t>یخ</w:t>
      </w:r>
      <w:r w:rsidRPr="002A74F2">
        <w:rPr>
          <w:b w:val="0"/>
          <w:bCs w:val="0"/>
          <w:rtl/>
        </w:rPr>
        <w:t xml:space="preserve"> و ابن </w:t>
      </w:r>
      <w:proofErr w:type="spellStart"/>
      <w:r w:rsidRPr="002A74F2">
        <w:rPr>
          <w:b w:val="0"/>
          <w:bCs w:val="0"/>
          <w:rtl/>
        </w:rPr>
        <w:t>براج</w:t>
      </w:r>
      <w:proofErr w:type="spellEnd"/>
      <w:r w:rsidRPr="002A74F2">
        <w:rPr>
          <w:b w:val="0"/>
          <w:bCs w:val="0"/>
          <w:rtl/>
        </w:rPr>
        <w:t xml:space="preserve"> و ابن ادر</w:t>
      </w:r>
      <w:r w:rsidRPr="002A74F2">
        <w:rPr>
          <w:rFonts w:hint="cs"/>
          <w:b w:val="0"/>
          <w:bCs w:val="0"/>
          <w:rtl/>
        </w:rPr>
        <w:t>یس</w:t>
      </w:r>
      <w:r w:rsidRPr="002A74F2">
        <w:rPr>
          <w:b w:val="0"/>
          <w:bCs w:val="0"/>
          <w:rtl/>
        </w:rPr>
        <w:t xml:space="preserve"> 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گو</w:t>
      </w:r>
      <w:r w:rsidRPr="002A74F2">
        <w:rPr>
          <w:rFonts w:hint="cs"/>
          <w:b w:val="0"/>
          <w:bCs w:val="0"/>
          <w:rtl/>
        </w:rPr>
        <w:t>یند</w:t>
      </w:r>
      <w:r w:rsidRPr="002A74F2">
        <w:rPr>
          <w:b w:val="0"/>
          <w:bCs w:val="0"/>
          <w:rtl/>
        </w:rPr>
        <w:t xml:space="preserve"> </w:t>
      </w:r>
      <w:r w:rsidRPr="002A74F2">
        <w:rPr>
          <w:rFonts w:hint="cs"/>
          <w:b w:val="0"/>
          <w:bCs w:val="0"/>
          <w:rtl/>
        </w:rPr>
        <w:t>که</w:t>
      </w:r>
      <w:r w:rsidRPr="002A74F2">
        <w:rPr>
          <w:b w:val="0"/>
          <w:bCs w:val="0"/>
          <w:rtl/>
        </w:rPr>
        <w:t xml:space="preserve"> استقبال  هم در صحرا و چه درون ساختمان حرام است </w:t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rtl/>
        </w:rPr>
        <w:t xml:space="preserve">اما </w:t>
      </w:r>
      <w:r w:rsidRPr="002A74F2">
        <w:rPr>
          <w:rFonts w:hint="cs"/>
          <w:b w:val="0"/>
          <w:bCs w:val="0"/>
          <w:rtl/>
        </w:rPr>
        <w:t xml:space="preserve">مرحوم </w:t>
      </w:r>
      <w:r w:rsidRPr="002A74F2">
        <w:rPr>
          <w:b w:val="0"/>
          <w:bCs w:val="0"/>
          <w:rtl/>
        </w:rPr>
        <w:t>ش</w:t>
      </w:r>
      <w:r w:rsidRPr="002A74F2">
        <w:rPr>
          <w:rFonts w:hint="cs"/>
          <w:b w:val="0"/>
          <w:bCs w:val="0"/>
          <w:rtl/>
        </w:rPr>
        <w:t>یخ</w:t>
      </w:r>
      <w:r w:rsidRPr="002A74F2">
        <w:rPr>
          <w:b w:val="0"/>
          <w:bCs w:val="0"/>
          <w:rtl/>
        </w:rPr>
        <w:t xml:space="preserve"> مف</w:t>
      </w:r>
      <w:r w:rsidRPr="002A74F2">
        <w:rPr>
          <w:rFonts w:hint="cs"/>
          <w:b w:val="0"/>
          <w:bCs w:val="0"/>
          <w:rtl/>
        </w:rPr>
        <w:t>ید</w:t>
      </w:r>
      <w:r w:rsidRPr="002A74F2">
        <w:rPr>
          <w:b w:val="0"/>
          <w:bCs w:val="0"/>
          <w:rtl/>
        </w:rPr>
        <w:t xml:space="preserve"> در </w:t>
      </w:r>
      <w:proofErr w:type="spellStart"/>
      <w:r w:rsidRPr="002A74F2">
        <w:rPr>
          <w:b w:val="0"/>
          <w:bCs w:val="0"/>
          <w:rtl/>
        </w:rPr>
        <w:t>المقنعه</w:t>
      </w:r>
      <w:proofErr w:type="spellEnd"/>
      <w:r w:rsidRPr="002A74F2">
        <w:rPr>
          <w:b w:val="0"/>
          <w:bCs w:val="0"/>
          <w:rtl/>
        </w:rPr>
        <w:t xml:space="preserve"> 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گو</w:t>
      </w:r>
      <w:r w:rsidRPr="002A74F2">
        <w:rPr>
          <w:rFonts w:hint="cs"/>
          <w:b w:val="0"/>
          <w:bCs w:val="0"/>
          <w:rtl/>
        </w:rPr>
        <w:t>ید</w:t>
      </w:r>
      <w:r w:rsidRPr="002A74F2">
        <w:rPr>
          <w:b w:val="0"/>
          <w:bCs w:val="0"/>
          <w:rtl/>
        </w:rPr>
        <w:t xml:space="preserve"> که رو به قبله و پشت به آن نبا</w:t>
      </w:r>
      <w:r w:rsidRPr="002A74F2">
        <w:rPr>
          <w:rFonts w:hint="cs"/>
          <w:b w:val="0"/>
          <w:bCs w:val="0"/>
          <w:rtl/>
        </w:rPr>
        <w:t>ید</w:t>
      </w:r>
      <w:r w:rsidRPr="002A74F2">
        <w:rPr>
          <w:b w:val="0"/>
          <w:bCs w:val="0"/>
          <w:rtl/>
        </w:rPr>
        <w:t xml:space="preserve"> نشست اما اگر داخل خانه دستشو</w:t>
      </w:r>
      <w:r w:rsidRPr="002A74F2">
        <w:rPr>
          <w:rFonts w:hint="cs"/>
          <w:b w:val="0"/>
          <w:bCs w:val="0"/>
          <w:rtl/>
        </w:rPr>
        <w:t>یی</w:t>
      </w:r>
      <w:r w:rsidRPr="002A74F2">
        <w:rPr>
          <w:b w:val="0"/>
          <w:bCs w:val="0"/>
          <w:rtl/>
        </w:rPr>
        <w:t xml:space="preserve"> رو به قبله است </w:t>
      </w:r>
      <w:proofErr w:type="spellStart"/>
      <w:r w:rsidRPr="002A74F2">
        <w:rPr>
          <w:b w:val="0"/>
          <w:bCs w:val="0"/>
          <w:rtl/>
        </w:rPr>
        <w:t>مکره</w:t>
      </w:r>
      <w:proofErr w:type="spellEnd"/>
      <w:r w:rsidRPr="002A74F2">
        <w:rPr>
          <w:b w:val="0"/>
          <w:bCs w:val="0"/>
          <w:rtl/>
        </w:rPr>
        <w:t xml:space="preserve"> ن</w:t>
      </w:r>
      <w:r w:rsidRPr="002A74F2">
        <w:rPr>
          <w:rFonts w:hint="cs"/>
          <w:b w:val="0"/>
          <w:bCs w:val="0"/>
          <w:rtl/>
        </w:rPr>
        <w:t>یست</w:t>
      </w:r>
      <w:r w:rsidRPr="002A74F2">
        <w:rPr>
          <w:b w:val="0"/>
          <w:bCs w:val="0"/>
          <w:rtl/>
        </w:rPr>
        <w:t xml:space="preserve">  اما اگر ا</w:t>
      </w:r>
      <w:r w:rsidRPr="002A74F2">
        <w:rPr>
          <w:rFonts w:hint="cs"/>
          <w:b w:val="0"/>
          <w:bCs w:val="0"/>
          <w:rtl/>
        </w:rPr>
        <w:t>ین</w:t>
      </w:r>
      <w:r w:rsidRPr="002A74F2">
        <w:rPr>
          <w:b w:val="0"/>
          <w:bCs w:val="0"/>
          <w:rtl/>
        </w:rPr>
        <w:t xml:space="preserve"> کار را در صحرا انجام ده</w:t>
      </w:r>
      <w:r w:rsidRPr="002A74F2">
        <w:rPr>
          <w:rFonts w:hint="cs"/>
          <w:b w:val="0"/>
          <w:bCs w:val="0"/>
          <w:rtl/>
        </w:rPr>
        <w:t>ید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مکروه</w:t>
      </w:r>
      <w:proofErr w:type="spellEnd"/>
      <w:r w:rsidRPr="002A74F2">
        <w:rPr>
          <w:b w:val="0"/>
          <w:bCs w:val="0"/>
          <w:rtl/>
        </w:rPr>
        <w:t xml:space="preserve"> است چون 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تواند </w:t>
      </w:r>
      <w:proofErr w:type="spellStart"/>
      <w:r w:rsidRPr="002A74F2">
        <w:rPr>
          <w:b w:val="0"/>
          <w:bCs w:val="0"/>
          <w:rtl/>
        </w:rPr>
        <w:t>جهتش</w:t>
      </w:r>
      <w:proofErr w:type="spellEnd"/>
      <w:r w:rsidRPr="002A74F2">
        <w:rPr>
          <w:b w:val="0"/>
          <w:bCs w:val="0"/>
          <w:rtl/>
        </w:rPr>
        <w:t xml:space="preserve"> را عوض کند </w:t>
      </w:r>
      <w:r w:rsidRPr="002A74F2">
        <w:rPr>
          <w:rFonts w:hint="cs"/>
          <w:color w:val="000000"/>
          <w:sz w:val="30"/>
          <w:szCs w:val="30"/>
          <w:rtl/>
        </w:rPr>
        <w:t>.</w:t>
      </w:r>
      <w:r w:rsidRPr="002A74F2">
        <w:rPr>
          <w:rStyle w:val="a5"/>
          <w:color w:val="000000"/>
          <w:sz w:val="30"/>
          <w:szCs w:val="30"/>
          <w:rtl/>
        </w:rPr>
        <w:footnoteReference w:id="6"/>
      </w:r>
    </w:p>
    <w:p w:rsidR="002A74F2" w:rsidRPr="002A74F2" w:rsidRDefault="00183A49" w:rsidP="002A74F2">
      <w:pPr>
        <w:pStyle w:val="a6"/>
        <w:bidi/>
        <w:rPr>
          <w:rFonts w:ascii="Traditional Arabic" w:hAnsi="Traditional Arabic" w:cs="Traditional Arabic"/>
          <w:color w:val="000000"/>
          <w:sz w:val="2"/>
          <w:szCs w:val="2"/>
          <w:rtl/>
        </w:rPr>
      </w:pPr>
      <w:r w:rsidRPr="002A74F2">
        <w:rPr>
          <w:rFonts w:ascii="Traditional Arabic" w:hAnsi="Traditional Arabic" w:cs="Traditional Arabic"/>
          <w:b/>
          <w:bCs/>
          <w:rtl/>
        </w:rPr>
        <w:t>ابن جن</w:t>
      </w:r>
      <w:r w:rsidRPr="002A74F2">
        <w:rPr>
          <w:rFonts w:ascii="Traditional Arabic" w:hAnsi="Traditional Arabic" w:cs="Traditional Arabic" w:hint="cs"/>
          <w:b/>
          <w:bCs/>
          <w:rtl/>
        </w:rPr>
        <w:t>ید</w:t>
      </w:r>
      <w:r w:rsidRPr="002A74F2">
        <w:rPr>
          <w:rFonts w:ascii="Traditional Arabic" w:hAnsi="Traditional Arabic" w:cs="Traditional Arabic"/>
          <w:b/>
          <w:bCs/>
          <w:rtl/>
        </w:rPr>
        <w:t xml:space="preserve"> فتوا داد که در صحرا مستحب است که رو به قبله ننش</w:t>
      </w:r>
      <w:r w:rsidRPr="002A74F2">
        <w:rPr>
          <w:rFonts w:ascii="Traditional Arabic" w:hAnsi="Traditional Arabic" w:cs="Traditional Arabic" w:hint="cs"/>
          <w:b/>
          <w:bCs/>
          <w:rtl/>
        </w:rPr>
        <w:t>یند</w:t>
      </w:r>
      <w:r w:rsidRPr="002A74F2">
        <w:rPr>
          <w:rFonts w:ascii="Traditional Arabic" w:hAnsi="Traditional Arabic" w:cs="Traditional Arabic"/>
          <w:b/>
          <w:bCs/>
          <w:rtl/>
        </w:rPr>
        <w:t xml:space="preserve"> واجب ن</w:t>
      </w:r>
      <w:r w:rsidRPr="002A74F2">
        <w:rPr>
          <w:rFonts w:ascii="Traditional Arabic" w:hAnsi="Traditional Arabic" w:cs="Traditional Arabic" w:hint="cs"/>
          <w:b/>
          <w:bCs/>
          <w:rtl/>
        </w:rPr>
        <w:t>یست</w:t>
      </w:r>
      <w:r w:rsidRPr="002A74F2">
        <w:rPr>
          <w:rFonts w:ascii="Traditional Arabic" w:hAnsi="Traditional Arabic" w:cs="Traditional Arabic"/>
          <w:b/>
          <w:bCs/>
          <w:rtl/>
        </w:rPr>
        <w:t xml:space="preserve"> اما </w:t>
      </w:r>
      <w:proofErr w:type="spellStart"/>
      <w:r w:rsidRPr="002A74F2">
        <w:rPr>
          <w:rFonts w:ascii="Traditional Arabic" w:hAnsi="Traditional Arabic" w:cs="Traditional Arabic"/>
          <w:b/>
          <w:bCs/>
          <w:rtl/>
        </w:rPr>
        <w:t>متعرض</w:t>
      </w:r>
      <w:proofErr w:type="spellEnd"/>
      <w:r w:rsidRPr="002A74F2">
        <w:rPr>
          <w:rFonts w:ascii="Traditional Arabic" w:hAnsi="Traditional Arabic" w:cs="Traditional Arabic"/>
          <w:b/>
          <w:bCs/>
          <w:rtl/>
        </w:rPr>
        <w:t xml:space="preserve"> ادبار قبله نشد</w:t>
      </w:r>
      <w:r w:rsidR="002A74F2" w:rsidRPr="002A74F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القمر</w:t>
      </w:r>
      <w:proofErr w:type="spellEnd"/>
      <w:r w:rsidR="002A74F2" w:rsidRPr="002A74F2"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7"/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rtl/>
        </w:rPr>
        <w:t xml:space="preserve"> و جناب </w:t>
      </w:r>
      <w:proofErr w:type="spellStart"/>
      <w:r w:rsidRPr="002A74F2">
        <w:rPr>
          <w:b w:val="0"/>
          <w:bCs w:val="0"/>
          <w:rtl/>
        </w:rPr>
        <w:t>سلار</w:t>
      </w:r>
      <w:proofErr w:type="spellEnd"/>
      <w:r w:rsidRPr="002A74F2">
        <w:rPr>
          <w:b w:val="0"/>
          <w:bCs w:val="0"/>
          <w:rtl/>
        </w:rPr>
        <w:t xml:space="preserve"> </w:t>
      </w:r>
      <w:r w:rsidRPr="002A74F2">
        <w:rPr>
          <w:b w:val="0"/>
          <w:bCs w:val="0"/>
          <w:u w:val="words"/>
          <w:rtl/>
        </w:rPr>
        <w:t>م</w:t>
      </w:r>
      <w:r w:rsidRPr="002A74F2">
        <w:rPr>
          <w:rFonts w:hint="cs"/>
          <w:b w:val="0"/>
          <w:bCs w:val="0"/>
          <w:u w:val="words"/>
          <w:rtl/>
        </w:rPr>
        <w:t>ی</w:t>
      </w:r>
      <w:r w:rsidRPr="002A74F2">
        <w:rPr>
          <w:b w:val="0"/>
          <w:bCs w:val="0"/>
          <w:u w:val="words"/>
          <w:rtl/>
        </w:rPr>
        <w:t>گو</w:t>
      </w:r>
      <w:r w:rsidRPr="002A74F2">
        <w:rPr>
          <w:rFonts w:hint="cs"/>
          <w:b w:val="0"/>
          <w:bCs w:val="0"/>
          <w:u w:val="words"/>
          <w:rtl/>
        </w:rPr>
        <w:t>ید</w:t>
      </w:r>
      <w:r w:rsidRPr="002A74F2">
        <w:rPr>
          <w:b w:val="0"/>
          <w:bCs w:val="0"/>
          <w:rtl/>
        </w:rPr>
        <w:t xml:space="preserve"> که در درون ساختمان نشستن رو به قبله کراهت دارد اما در صحرا حرام است </w:t>
      </w:r>
    </w:p>
    <w:p w:rsidR="00183A49" w:rsidRPr="002A74F2" w:rsidRDefault="00183A49" w:rsidP="00183A49">
      <w:pPr>
        <w:rPr>
          <w:b w:val="0"/>
          <w:bCs w:val="0"/>
          <w:rtl/>
        </w:rPr>
      </w:pPr>
      <w:r w:rsidRPr="002A74F2">
        <w:rPr>
          <w:b w:val="0"/>
          <w:bCs w:val="0"/>
          <w:rtl/>
        </w:rPr>
        <w:lastRenderedPageBreak/>
        <w:t xml:space="preserve">مرحوم علامه در </w:t>
      </w:r>
      <w:proofErr w:type="spellStart"/>
      <w:r w:rsidRPr="002A74F2">
        <w:rPr>
          <w:b w:val="0"/>
          <w:bCs w:val="0"/>
          <w:rtl/>
        </w:rPr>
        <w:t>نها</w:t>
      </w:r>
      <w:r w:rsidRPr="002A74F2">
        <w:rPr>
          <w:rFonts w:hint="cs"/>
          <w:b w:val="0"/>
          <w:bCs w:val="0"/>
          <w:rtl/>
        </w:rPr>
        <w:t>یه</w:t>
      </w:r>
      <w:proofErr w:type="spellEnd"/>
      <w:r w:rsidRPr="002A74F2">
        <w:rPr>
          <w:b w:val="0"/>
          <w:bCs w:val="0"/>
          <w:rtl/>
        </w:rPr>
        <w:t xml:space="preserve"> 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گو</w:t>
      </w:r>
      <w:r w:rsidRPr="002A74F2">
        <w:rPr>
          <w:rFonts w:hint="cs"/>
          <w:b w:val="0"/>
          <w:bCs w:val="0"/>
          <w:rtl/>
        </w:rPr>
        <w:t>ید</w:t>
      </w:r>
      <w:r w:rsidRPr="002A74F2">
        <w:rPr>
          <w:b w:val="0"/>
          <w:bCs w:val="0"/>
          <w:rtl/>
        </w:rPr>
        <w:t xml:space="preserve"> که مراد روا</w:t>
      </w:r>
      <w:r w:rsidRPr="002A74F2">
        <w:rPr>
          <w:rFonts w:hint="cs"/>
          <w:b w:val="0"/>
          <w:bCs w:val="0"/>
          <w:rtl/>
        </w:rPr>
        <w:t>یت</w:t>
      </w:r>
      <w:r w:rsidRPr="002A74F2">
        <w:rPr>
          <w:b w:val="0"/>
          <w:bCs w:val="0"/>
          <w:rtl/>
        </w:rPr>
        <w:t xml:space="preserve"> از نه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ا</w:t>
      </w:r>
      <w:r w:rsidRPr="002A74F2">
        <w:rPr>
          <w:rFonts w:hint="cs"/>
          <w:b w:val="0"/>
          <w:bCs w:val="0"/>
          <w:rtl/>
        </w:rPr>
        <w:t>ین</w:t>
      </w:r>
      <w:r w:rsidRPr="002A74F2">
        <w:rPr>
          <w:b w:val="0"/>
          <w:bCs w:val="0"/>
          <w:rtl/>
        </w:rPr>
        <w:t xml:space="preserve"> است که اگر کس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خوف دارد که رو به قبله بش</w:t>
      </w:r>
      <w:r w:rsidRPr="002A74F2">
        <w:rPr>
          <w:rFonts w:hint="cs"/>
          <w:b w:val="0"/>
          <w:bCs w:val="0"/>
          <w:rtl/>
        </w:rPr>
        <w:t>یند</w:t>
      </w:r>
      <w:r w:rsidRPr="002A74F2">
        <w:rPr>
          <w:b w:val="0"/>
          <w:bCs w:val="0"/>
          <w:rtl/>
        </w:rPr>
        <w:t xml:space="preserve"> محل رفت و آمد است و الا اشکال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ندارد بعد 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فرما</w:t>
      </w:r>
      <w:r w:rsidRPr="002A74F2">
        <w:rPr>
          <w:rFonts w:hint="cs"/>
          <w:b w:val="0"/>
          <w:bCs w:val="0"/>
          <w:rtl/>
        </w:rPr>
        <w:t>ید</w:t>
      </w:r>
      <w:r w:rsidRPr="002A74F2">
        <w:rPr>
          <w:b w:val="0"/>
          <w:bCs w:val="0"/>
          <w:rtl/>
        </w:rPr>
        <w:t xml:space="preserve"> ا</w:t>
      </w:r>
      <w:r w:rsidRPr="002A74F2">
        <w:rPr>
          <w:rFonts w:hint="cs"/>
          <w:b w:val="0"/>
          <w:bCs w:val="0"/>
          <w:rtl/>
        </w:rPr>
        <w:t>ین</w:t>
      </w:r>
      <w:r w:rsidRPr="002A74F2">
        <w:rPr>
          <w:b w:val="0"/>
          <w:bCs w:val="0"/>
          <w:rtl/>
        </w:rPr>
        <w:t xml:space="preserve"> روا</w:t>
      </w:r>
      <w:r w:rsidRPr="002A74F2">
        <w:rPr>
          <w:rFonts w:hint="cs"/>
          <w:b w:val="0"/>
          <w:bCs w:val="0"/>
          <w:rtl/>
        </w:rPr>
        <w:t>یات</w:t>
      </w:r>
      <w:r w:rsidRPr="002A74F2">
        <w:rPr>
          <w:b w:val="0"/>
          <w:bCs w:val="0"/>
          <w:rtl/>
        </w:rPr>
        <w:t xml:space="preserve"> استقبال و </w:t>
      </w:r>
      <w:proofErr w:type="spellStart"/>
      <w:r w:rsidRPr="002A74F2">
        <w:rPr>
          <w:b w:val="0"/>
          <w:bCs w:val="0"/>
          <w:rtl/>
        </w:rPr>
        <w:t>استدبار</w:t>
      </w:r>
      <w:proofErr w:type="spellEnd"/>
      <w:r w:rsidRPr="002A74F2">
        <w:rPr>
          <w:b w:val="0"/>
          <w:bCs w:val="0"/>
          <w:rtl/>
        </w:rPr>
        <w:t xml:space="preserve"> حمل بر کراهت 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شود و لذا </w:t>
      </w:r>
      <w:proofErr w:type="spellStart"/>
      <w:r w:rsidRPr="002A74F2">
        <w:rPr>
          <w:b w:val="0"/>
          <w:bCs w:val="0"/>
          <w:rtl/>
        </w:rPr>
        <w:t>انجبار</w:t>
      </w:r>
      <w:proofErr w:type="spellEnd"/>
      <w:r w:rsidRPr="002A74F2">
        <w:rPr>
          <w:b w:val="0"/>
          <w:bCs w:val="0"/>
          <w:rtl/>
        </w:rPr>
        <w:t xml:space="preserve"> سند هم ن</w:t>
      </w:r>
      <w:r w:rsidRPr="002A74F2">
        <w:rPr>
          <w:rFonts w:hint="cs"/>
          <w:b w:val="0"/>
          <w:bCs w:val="0"/>
          <w:rtl/>
        </w:rPr>
        <w:t>یست</w:t>
      </w:r>
      <w:r w:rsidRPr="002A74F2">
        <w:rPr>
          <w:b w:val="0"/>
          <w:bCs w:val="0"/>
          <w:rtl/>
        </w:rPr>
        <w:t xml:space="preserve"> چون </w:t>
      </w:r>
      <w:proofErr w:type="spellStart"/>
      <w:r w:rsidRPr="002A74F2">
        <w:rPr>
          <w:b w:val="0"/>
          <w:bCs w:val="0"/>
          <w:rtl/>
        </w:rPr>
        <w:t>تسالم</w:t>
      </w:r>
      <w:r w:rsidRPr="002A74F2">
        <w:rPr>
          <w:rFonts w:hint="cs"/>
          <w:b w:val="0"/>
          <w:bCs w:val="0"/>
          <w:rtl/>
        </w:rPr>
        <w:t>ی</w:t>
      </w:r>
      <w:proofErr w:type="spellEnd"/>
      <w:r w:rsidRPr="002A74F2">
        <w:rPr>
          <w:b w:val="0"/>
          <w:bCs w:val="0"/>
          <w:rtl/>
        </w:rPr>
        <w:t xml:space="preserve"> ن</w:t>
      </w:r>
      <w:r w:rsidRPr="002A74F2">
        <w:rPr>
          <w:rFonts w:hint="cs"/>
          <w:b w:val="0"/>
          <w:bCs w:val="0"/>
          <w:rtl/>
        </w:rPr>
        <w:t>یست</w:t>
      </w:r>
      <w:r w:rsidRPr="002A74F2">
        <w:rPr>
          <w:b w:val="0"/>
          <w:bCs w:val="0"/>
          <w:rtl/>
        </w:rPr>
        <w:t xml:space="preserve"> </w:t>
      </w:r>
    </w:p>
    <w:p w:rsidR="002A74F2" w:rsidRPr="002A74F2" w:rsidRDefault="00183A49" w:rsidP="002A74F2">
      <w:pPr>
        <w:rPr>
          <w:b w:val="0"/>
          <w:bCs w:val="0"/>
          <w:rtl/>
        </w:rPr>
      </w:pPr>
      <w:r w:rsidRPr="002A74F2">
        <w:rPr>
          <w:b w:val="0"/>
          <w:bCs w:val="0"/>
          <w:rtl/>
        </w:rPr>
        <w:t xml:space="preserve">فقط </w:t>
      </w:r>
      <w:r w:rsidRPr="002A74F2">
        <w:rPr>
          <w:rFonts w:hint="cs"/>
          <w:b w:val="0"/>
          <w:bCs w:val="0"/>
          <w:rtl/>
        </w:rPr>
        <w:t>یک</w:t>
      </w:r>
      <w:r w:rsidRPr="002A74F2">
        <w:rPr>
          <w:b w:val="0"/>
          <w:bCs w:val="0"/>
          <w:rtl/>
        </w:rPr>
        <w:t xml:space="preserve"> مشکل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هست که روا</w:t>
      </w:r>
      <w:r w:rsidRPr="002A74F2">
        <w:rPr>
          <w:rFonts w:hint="cs"/>
          <w:b w:val="0"/>
          <w:bCs w:val="0"/>
          <w:rtl/>
        </w:rPr>
        <w:t>یات</w:t>
      </w:r>
      <w:r w:rsidRPr="002A74F2">
        <w:rPr>
          <w:b w:val="0"/>
          <w:bCs w:val="0"/>
          <w:rtl/>
        </w:rPr>
        <w:t xml:space="preserve"> س</w:t>
      </w:r>
      <w:r w:rsidRPr="002A74F2">
        <w:rPr>
          <w:rFonts w:hint="cs"/>
          <w:b w:val="0"/>
          <w:bCs w:val="0"/>
          <w:rtl/>
        </w:rPr>
        <w:t>یاق</w:t>
      </w:r>
      <w:r w:rsidRPr="002A74F2">
        <w:rPr>
          <w:b w:val="0"/>
          <w:bCs w:val="0"/>
          <w:rtl/>
        </w:rPr>
        <w:t xml:space="preserve"> آن در س</w:t>
      </w:r>
      <w:r w:rsidRPr="002A74F2">
        <w:rPr>
          <w:rFonts w:hint="cs"/>
          <w:b w:val="0"/>
          <w:bCs w:val="0"/>
          <w:rtl/>
        </w:rPr>
        <w:t>یاق</w:t>
      </w:r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اداب</w:t>
      </w:r>
      <w:proofErr w:type="spellEnd"/>
      <w:r w:rsidRPr="002A74F2">
        <w:rPr>
          <w:b w:val="0"/>
          <w:bCs w:val="0"/>
          <w:rtl/>
        </w:rPr>
        <w:t xml:space="preserve"> است نه حرمت و وجوب و ائمه اطهار </w:t>
      </w:r>
      <w:proofErr w:type="spellStart"/>
      <w:r w:rsidRPr="002A74F2">
        <w:rPr>
          <w:b w:val="0"/>
          <w:bCs w:val="0"/>
          <w:rtl/>
        </w:rPr>
        <w:t>عل</w:t>
      </w:r>
      <w:r w:rsidRPr="002A74F2">
        <w:rPr>
          <w:rFonts w:hint="cs"/>
          <w:b w:val="0"/>
          <w:bCs w:val="0"/>
          <w:rtl/>
        </w:rPr>
        <w:t>یهم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السلام</w:t>
      </w:r>
      <w:proofErr w:type="spellEnd"/>
      <w:r w:rsidRPr="002A74F2">
        <w:rPr>
          <w:b w:val="0"/>
          <w:bCs w:val="0"/>
          <w:rtl/>
        </w:rPr>
        <w:t xml:space="preserve"> م</w:t>
      </w:r>
      <w:r w:rsidRPr="002A74F2">
        <w:rPr>
          <w:rFonts w:hint="cs"/>
          <w:b w:val="0"/>
          <w:bCs w:val="0"/>
          <w:rtl/>
        </w:rPr>
        <w:t>ی</w:t>
      </w:r>
      <w:r w:rsidRPr="002A74F2">
        <w:rPr>
          <w:b w:val="0"/>
          <w:bCs w:val="0"/>
          <w:rtl/>
        </w:rPr>
        <w:t xml:space="preserve"> خواهند آداب را ب</w:t>
      </w:r>
      <w:r w:rsidRPr="002A74F2">
        <w:rPr>
          <w:rFonts w:hint="cs"/>
          <w:b w:val="0"/>
          <w:bCs w:val="0"/>
          <w:rtl/>
        </w:rPr>
        <w:t>یان</w:t>
      </w:r>
      <w:r w:rsidRPr="002A74F2">
        <w:rPr>
          <w:b w:val="0"/>
          <w:bCs w:val="0"/>
          <w:rtl/>
        </w:rPr>
        <w:t xml:space="preserve"> کنند نه حکم را مثل روا</w:t>
      </w:r>
      <w:r w:rsidRPr="002A74F2">
        <w:rPr>
          <w:rFonts w:hint="cs"/>
          <w:b w:val="0"/>
          <w:bCs w:val="0"/>
          <w:rtl/>
        </w:rPr>
        <w:t>یت</w:t>
      </w:r>
      <w:r w:rsidRPr="002A74F2">
        <w:rPr>
          <w:b w:val="0"/>
          <w:bCs w:val="0"/>
          <w:rtl/>
        </w:rPr>
        <w:t xml:space="preserve"> محمد بن اسماع</w:t>
      </w:r>
      <w:r w:rsidRPr="002A74F2">
        <w:rPr>
          <w:rFonts w:hint="cs"/>
          <w:b w:val="0"/>
          <w:bCs w:val="0"/>
          <w:rtl/>
        </w:rPr>
        <w:t>یل</w:t>
      </w:r>
      <w:r w:rsidRPr="002A74F2">
        <w:rPr>
          <w:b w:val="0"/>
          <w:bCs w:val="0"/>
          <w:rtl/>
        </w:rPr>
        <w:t xml:space="preserve"> ابن </w:t>
      </w:r>
      <w:proofErr w:type="spellStart"/>
      <w:r w:rsidRPr="002A74F2">
        <w:rPr>
          <w:b w:val="0"/>
          <w:bCs w:val="0"/>
          <w:rtl/>
        </w:rPr>
        <w:t>بز</w:t>
      </w:r>
      <w:r w:rsidRPr="002A74F2">
        <w:rPr>
          <w:rFonts w:hint="cs"/>
          <w:b w:val="0"/>
          <w:bCs w:val="0"/>
          <w:rtl/>
        </w:rPr>
        <w:t>یع</w:t>
      </w:r>
      <w:proofErr w:type="spellEnd"/>
      <w:r w:rsidRPr="002A74F2">
        <w:rPr>
          <w:b w:val="0"/>
          <w:bCs w:val="0"/>
          <w:rtl/>
        </w:rPr>
        <w:t xml:space="preserve">   عن محمد بن </w:t>
      </w:r>
      <w:proofErr w:type="spellStart"/>
      <w:r w:rsidRPr="002A74F2">
        <w:rPr>
          <w:b w:val="0"/>
          <w:bCs w:val="0"/>
          <w:rtl/>
        </w:rPr>
        <w:t>إسماعيل</w:t>
      </w:r>
      <w:proofErr w:type="spellEnd"/>
      <w:r w:rsidRPr="002A74F2">
        <w:rPr>
          <w:b w:val="0"/>
          <w:bCs w:val="0"/>
          <w:rtl/>
        </w:rPr>
        <w:t xml:space="preserve"> قال:</w:t>
      </w:r>
      <w:r w:rsidR="002A74F2" w:rsidRPr="002A74F2">
        <w:rPr>
          <w:rFonts w:hint="cs"/>
          <w:color w:val="780000"/>
          <w:sz w:val="30"/>
          <w:szCs w:val="30"/>
          <w:rtl/>
        </w:rPr>
        <w:t xml:space="preserve"> </w:t>
      </w:r>
      <w:r w:rsidR="002A74F2" w:rsidRPr="002A74F2">
        <w:rPr>
          <w:rFonts w:hint="cs"/>
          <w:color w:val="780000"/>
          <w:sz w:val="30"/>
          <w:szCs w:val="30"/>
          <w:rtl/>
        </w:rPr>
        <w:t>:</w:t>
      </w:r>
      <w:r w:rsidR="002A74F2" w:rsidRPr="002A74F2">
        <w:rPr>
          <w:rFonts w:hint="cs"/>
          <w:color w:val="242887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دَخَلْتُ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عَلَى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أَبِي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الْحَسَنِ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الرِّضَا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علیه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السلام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-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وَ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فِي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مَنْزِلِهِ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كَنِيفٌ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مُسْتَقْبِلَ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الْقِبْلَةِ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وَ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سَمِعْتُهُ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يَقُولُ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مَنْ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بَالَ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حِذَاءَ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الْقِبْلَةِ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ثُمَّ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ذَكَرَ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فَانْحَرَفَ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عَنْهَا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إِجْلَالًا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لِلْقِبْلَةِ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وَ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تَعْظِيماً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لَهَا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لَمْ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يَقُمْ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مِنْ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مَقْعَدِهِ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ذَلِكَ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حَتَّى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يُغْفَرَ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="002A74F2" w:rsidRPr="002A74F2">
        <w:rPr>
          <w:rFonts w:hint="cs"/>
          <w:color w:val="008000"/>
          <w:sz w:val="30"/>
          <w:szCs w:val="30"/>
          <w:rtl/>
        </w:rPr>
        <w:t>لَه</w:t>
      </w:r>
      <w:proofErr w:type="spellEnd"/>
      <w:r w:rsidR="002A74F2" w:rsidRPr="002A74F2">
        <w:rPr>
          <w:rFonts w:hint="cs"/>
          <w:color w:val="008000"/>
          <w:sz w:val="30"/>
          <w:szCs w:val="30"/>
          <w:rtl/>
        </w:rPr>
        <w:t>‏</w:t>
      </w:r>
      <w:r w:rsidR="002A74F2" w:rsidRPr="002A74F2">
        <w:rPr>
          <w:rStyle w:val="a5"/>
          <w:color w:val="008000"/>
          <w:sz w:val="30"/>
          <w:szCs w:val="30"/>
          <w:rtl/>
        </w:rPr>
        <w:footnoteReference w:id="8"/>
      </w:r>
      <w:r w:rsidRPr="002A74F2">
        <w:rPr>
          <w:b w:val="0"/>
          <w:bCs w:val="0"/>
          <w:rtl/>
        </w:rPr>
        <w:t>و ا</w:t>
      </w:r>
      <w:r w:rsidRPr="002A74F2">
        <w:rPr>
          <w:rFonts w:hint="cs"/>
          <w:b w:val="0"/>
          <w:bCs w:val="0"/>
          <w:rtl/>
        </w:rPr>
        <w:t>ینکه</w:t>
      </w:r>
      <w:r w:rsidRPr="002A74F2">
        <w:rPr>
          <w:b w:val="0"/>
          <w:bCs w:val="0"/>
          <w:rtl/>
        </w:rPr>
        <w:t xml:space="preserve"> در منزل امام رو به قبله بوده شا</w:t>
      </w:r>
      <w:r w:rsidRPr="002A74F2">
        <w:rPr>
          <w:rFonts w:hint="cs"/>
          <w:b w:val="0"/>
          <w:bCs w:val="0"/>
          <w:rtl/>
        </w:rPr>
        <w:t>ید</w:t>
      </w:r>
      <w:r w:rsidRPr="002A74F2">
        <w:rPr>
          <w:b w:val="0"/>
          <w:bCs w:val="0"/>
          <w:rtl/>
        </w:rPr>
        <w:t xml:space="preserve"> بخاطر </w:t>
      </w:r>
      <w:proofErr w:type="spellStart"/>
      <w:r w:rsidRPr="002A74F2">
        <w:rPr>
          <w:b w:val="0"/>
          <w:bCs w:val="0"/>
          <w:rtl/>
        </w:rPr>
        <w:t>تق</w:t>
      </w:r>
      <w:r w:rsidRPr="002A74F2">
        <w:rPr>
          <w:rFonts w:hint="cs"/>
          <w:b w:val="0"/>
          <w:bCs w:val="0"/>
          <w:rtl/>
        </w:rPr>
        <w:t>یه</w:t>
      </w:r>
      <w:proofErr w:type="spellEnd"/>
      <w:r w:rsidRPr="002A74F2">
        <w:rPr>
          <w:b w:val="0"/>
          <w:bCs w:val="0"/>
          <w:rtl/>
        </w:rPr>
        <w:t xml:space="preserve"> </w:t>
      </w:r>
      <w:r w:rsidRPr="002A74F2">
        <w:rPr>
          <w:rFonts w:hint="cs"/>
          <w:b w:val="0"/>
          <w:bCs w:val="0"/>
          <w:rtl/>
        </w:rPr>
        <w:t>یا</w:t>
      </w:r>
      <w:r w:rsidRPr="002A74F2">
        <w:rPr>
          <w:b w:val="0"/>
          <w:bCs w:val="0"/>
          <w:rtl/>
        </w:rPr>
        <w:t xml:space="preserve"> خر</w:t>
      </w:r>
      <w:r w:rsidRPr="002A74F2">
        <w:rPr>
          <w:rFonts w:hint="cs"/>
          <w:b w:val="0"/>
          <w:bCs w:val="0"/>
          <w:rtl/>
        </w:rPr>
        <w:t>ید</w:t>
      </w:r>
      <w:r w:rsidRPr="002A74F2">
        <w:rPr>
          <w:b w:val="0"/>
          <w:bCs w:val="0"/>
          <w:rtl/>
        </w:rPr>
        <w:t xml:space="preserve"> خانه بوده که احتمالات در </w:t>
      </w:r>
      <w:proofErr w:type="spellStart"/>
      <w:r w:rsidRPr="002A74F2">
        <w:rPr>
          <w:b w:val="0"/>
          <w:bCs w:val="0"/>
          <w:rtl/>
        </w:rPr>
        <w:t>وسائل</w:t>
      </w:r>
      <w:proofErr w:type="spellEnd"/>
      <w:r w:rsidRPr="002A74F2">
        <w:rPr>
          <w:b w:val="0"/>
          <w:bCs w:val="0"/>
          <w:rtl/>
        </w:rPr>
        <w:t xml:space="preserve"> </w:t>
      </w:r>
      <w:proofErr w:type="spellStart"/>
      <w:r w:rsidRPr="002A74F2">
        <w:rPr>
          <w:b w:val="0"/>
          <w:bCs w:val="0"/>
          <w:rtl/>
        </w:rPr>
        <w:t>الش</w:t>
      </w:r>
      <w:r w:rsidRPr="002A74F2">
        <w:rPr>
          <w:rFonts w:hint="cs"/>
          <w:b w:val="0"/>
          <w:bCs w:val="0"/>
          <w:rtl/>
        </w:rPr>
        <w:t>یعه</w:t>
      </w:r>
      <w:proofErr w:type="spellEnd"/>
      <w:r w:rsidR="002A74F2" w:rsidRPr="002A74F2">
        <w:rPr>
          <w:b w:val="0"/>
          <w:bCs w:val="0"/>
          <w:rtl/>
        </w:rPr>
        <w:t xml:space="preserve"> گفته شده </w:t>
      </w:r>
      <w:r w:rsidR="002A74F2" w:rsidRPr="002A74F2">
        <w:rPr>
          <w:rFonts w:hint="cs"/>
          <w:b w:val="0"/>
          <w:bCs w:val="0"/>
          <w:rtl/>
        </w:rPr>
        <w:t>.</w:t>
      </w:r>
    </w:p>
    <w:p w:rsidR="008027AD" w:rsidRPr="002A74F2" w:rsidRDefault="00183A49" w:rsidP="002A74F2">
      <w:pPr>
        <w:rPr>
          <w:rFonts w:hint="cs"/>
          <w:b w:val="0"/>
          <w:bCs w:val="0"/>
          <w:highlight w:val="yellow"/>
        </w:rPr>
      </w:pPr>
      <w:r w:rsidRPr="002A74F2">
        <w:rPr>
          <w:b w:val="0"/>
          <w:bCs w:val="0"/>
          <w:highlight w:val="yellow"/>
          <w:rtl/>
        </w:rPr>
        <w:t xml:space="preserve"> تنها چ</w:t>
      </w:r>
      <w:r w:rsidRPr="002A74F2">
        <w:rPr>
          <w:rFonts w:hint="cs"/>
          <w:b w:val="0"/>
          <w:bCs w:val="0"/>
          <w:highlight w:val="yellow"/>
          <w:rtl/>
        </w:rPr>
        <w:t>یزی</w:t>
      </w:r>
      <w:r w:rsidRPr="002A74F2">
        <w:rPr>
          <w:b w:val="0"/>
          <w:bCs w:val="0"/>
          <w:highlight w:val="yellow"/>
          <w:rtl/>
        </w:rPr>
        <w:t xml:space="preserve"> که دال بر حرمت  است اجماع و شهرت است و الا روا</w:t>
      </w:r>
      <w:r w:rsidRPr="002A74F2">
        <w:rPr>
          <w:rFonts w:hint="cs"/>
          <w:b w:val="0"/>
          <w:bCs w:val="0"/>
          <w:highlight w:val="yellow"/>
          <w:rtl/>
        </w:rPr>
        <w:t>یت</w:t>
      </w:r>
      <w:r w:rsidRPr="002A74F2">
        <w:rPr>
          <w:b w:val="0"/>
          <w:bCs w:val="0"/>
          <w:highlight w:val="yellow"/>
          <w:rtl/>
        </w:rPr>
        <w:t xml:space="preserve"> معتبر</w:t>
      </w:r>
      <w:r w:rsidRPr="002A74F2">
        <w:rPr>
          <w:rFonts w:hint="cs"/>
          <w:b w:val="0"/>
          <w:bCs w:val="0"/>
          <w:highlight w:val="yellow"/>
          <w:rtl/>
        </w:rPr>
        <w:t>ی</w:t>
      </w:r>
      <w:r w:rsidRPr="002A74F2">
        <w:rPr>
          <w:b w:val="0"/>
          <w:bCs w:val="0"/>
          <w:highlight w:val="yellow"/>
          <w:rtl/>
        </w:rPr>
        <w:t xml:space="preserve"> </w:t>
      </w:r>
      <w:proofErr w:type="spellStart"/>
      <w:r w:rsidRPr="002A74F2">
        <w:rPr>
          <w:b w:val="0"/>
          <w:bCs w:val="0"/>
          <w:highlight w:val="yellow"/>
          <w:rtl/>
        </w:rPr>
        <w:t>نم</w:t>
      </w:r>
      <w:r w:rsidRPr="002A74F2">
        <w:rPr>
          <w:rFonts w:hint="cs"/>
          <w:b w:val="0"/>
          <w:bCs w:val="0"/>
          <w:highlight w:val="yellow"/>
          <w:rtl/>
        </w:rPr>
        <w:t>ی</w:t>
      </w:r>
      <w:proofErr w:type="spellEnd"/>
      <w:r w:rsidRPr="002A74F2">
        <w:rPr>
          <w:b w:val="0"/>
          <w:bCs w:val="0"/>
          <w:highlight w:val="yellow"/>
          <w:rtl/>
        </w:rPr>
        <w:t xml:space="preserve"> باشد</w:t>
      </w:r>
    </w:p>
    <w:sectPr w:rsidR="008027AD" w:rsidRPr="002A74F2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0B3" w:rsidRDefault="008D00B3" w:rsidP="00183A49">
      <w:pPr>
        <w:spacing w:after="0" w:line="240" w:lineRule="auto"/>
      </w:pPr>
      <w:r>
        <w:separator/>
      </w:r>
    </w:p>
  </w:endnote>
  <w:endnote w:type="continuationSeparator" w:id="0">
    <w:p w:rsidR="008D00B3" w:rsidRDefault="008D00B3" w:rsidP="00183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0B3" w:rsidRDefault="008D00B3" w:rsidP="00183A49">
      <w:pPr>
        <w:spacing w:after="0" w:line="240" w:lineRule="auto"/>
      </w:pPr>
      <w:r>
        <w:separator/>
      </w:r>
    </w:p>
  </w:footnote>
  <w:footnote w:type="continuationSeparator" w:id="0">
    <w:p w:rsidR="008D00B3" w:rsidRDefault="008D00B3" w:rsidP="00183A49">
      <w:pPr>
        <w:spacing w:after="0" w:line="240" w:lineRule="auto"/>
      </w:pPr>
      <w:r>
        <w:continuationSeparator/>
      </w:r>
    </w:p>
  </w:footnote>
  <w:footnote w:id="1">
    <w:p w:rsidR="00183A49" w:rsidRDefault="00183A49" w:rsidP="00183A49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عن </w:t>
      </w:r>
      <w:proofErr w:type="spellStart"/>
      <w:r>
        <w:rPr>
          <w:rFonts w:hint="cs"/>
          <w:rtl/>
        </w:rPr>
        <w:t>المرحوم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المجلسی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قوله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یضع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الغریب</w:t>
      </w:r>
      <w:proofErr w:type="spellEnd"/>
      <w:r>
        <w:rPr>
          <w:rFonts w:hint="cs"/>
          <w:rtl/>
        </w:rPr>
        <w:t xml:space="preserve">؛ حذف </w:t>
      </w:r>
      <w:proofErr w:type="spellStart"/>
      <w:r>
        <w:rPr>
          <w:rFonts w:hint="cs"/>
          <w:rtl/>
        </w:rPr>
        <w:t>المفعول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لإستهجان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ذکره</w:t>
      </w:r>
      <w:proofErr w:type="spellEnd"/>
      <w:r>
        <w:rPr>
          <w:rFonts w:hint="cs"/>
          <w:rtl/>
        </w:rPr>
        <w:t>.</w:t>
      </w:r>
    </w:p>
  </w:footnote>
  <w:footnote w:id="2">
    <w:p w:rsidR="00183A49" w:rsidRDefault="00183A49" w:rsidP="00183A49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عه</w:t>
      </w:r>
      <w:proofErr w:type="spellEnd"/>
      <w:r>
        <w:rPr>
          <w:rFonts w:hint="cs"/>
          <w:rtl/>
        </w:rPr>
        <w:t xml:space="preserve"> (قدس سره) </w:t>
      </w:r>
      <w:proofErr w:type="spellStart"/>
      <w:r>
        <w:rPr>
          <w:rFonts w:hint="cs"/>
          <w:rtl/>
        </w:rPr>
        <w:t>قوله«أفنیه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المساجد</w:t>
      </w:r>
      <w:proofErr w:type="spellEnd"/>
      <w:r>
        <w:rPr>
          <w:rFonts w:hint="cs"/>
          <w:rtl/>
        </w:rPr>
        <w:t xml:space="preserve">» </w:t>
      </w:r>
      <w:proofErr w:type="spellStart"/>
      <w:r>
        <w:rPr>
          <w:rFonts w:hint="cs"/>
          <w:rtl/>
        </w:rPr>
        <w:t>الظاهر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المراد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الساحه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عند</w:t>
      </w:r>
      <w:proofErr w:type="spellEnd"/>
      <w:r>
        <w:rPr>
          <w:rFonts w:hint="cs"/>
          <w:rtl/>
        </w:rPr>
        <w:t xml:space="preserve"> باب </w:t>
      </w:r>
      <w:proofErr w:type="spellStart"/>
      <w:r>
        <w:rPr>
          <w:rFonts w:hint="cs"/>
          <w:rtl/>
        </w:rPr>
        <w:t>المسجد</w:t>
      </w:r>
      <w:proofErr w:type="spellEnd"/>
      <w:r>
        <w:rPr>
          <w:rFonts w:hint="cs"/>
          <w:rtl/>
        </w:rPr>
        <w:t xml:space="preserve"> و تحلیل </w:t>
      </w:r>
      <w:proofErr w:type="spellStart"/>
      <w:r>
        <w:rPr>
          <w:rFonts w:hint="cs"/>
          <w:rtl/>
        </w:rPr>
        <w:t>أن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یکون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المراد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حریمها</w:t>
      </w:r>
      <w:proofErr w:type="spellEnd"/>
      <w:r>
        <w:rPr>
          <w:rFonts w:hint="cs"/>
          <w:rtl/>
        </w:rPr>
        <w:t xml:space="preserve"> من کل جانب و </w:t>
      </w:r>
      <w:proofErr w:type="spellStart"/>
      <w:r>
        <w:rPr>
          <w:rFonts w:hint="cs"/>
          <w:rtl/>
        </w:rPr>
        <w:t>المعنیان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مذکوران</w:t>
      </w:r>
      <w:proofErr w:type="spellEnd"/>
      <w:r>
        <w:rPr>
          <w:rFonts w:hint="cs"/>
          <w:rtl/>
        </w:rPr>
        <w:t xml:space="preserve"> فی </w:t>
      </w:r>
      <w:proofErr w:type="spellStart"/>
      <w:r>
        <w:rPr>
          <w:rFonts w:hint="cs"/>
          <w:rtl/>
        </w:rPr>
        <w:t>اللغه</w:t>
      </w:r>
      <w:proofErr w:type="spellEnd"/>
      <w:r>
        <w:rPr>
          <w:rFonts w:hint="cs"/>
          <w:rtl/>
        </w:rPr>
        <w:t xml:space="preserve"> (</w:t>
      </w:r>
      <w:proofErr w:type="spellStart"/>
      <w:r>
        <w:rPr>
          <w:rFonts w:hint="cs"/>
          <w:rtl/>
        </w:rPr>
        <w:t>مرآه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العقول</w:t>
      </w:r>
      <w:proofErr w:type="spellEnd"/>
      <w:r>
        <w:rPr>
          <w:rFonts w:hint="cs"/>
          <w:rtl/>
        </w:rPr>
        <w:t>، ج13، ص52).</w:t>
      </w:r>
    </w:p>
  </w:footnote>
  <w:footnote w:id="3">
    <w:p w:rsidR="00183A49" w:rsidRDefault="00183A49" w:rsidP="00183A49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>-</w:t>
      </w:r>
      <w:r w:rsidRPr="00AF07D7">
        <w:rPr>
          <w:rtl/>
        </w:rPr>
        <w:t xml:space="preserve"> </w:t>
      </w:r>
      <w:proofErr w:type="spellStart"/>
      <w:r w:rsidRPr="00AF07D7">
        <w:rPr>
          <w:rtl/>
        </w:rPr>
        <w:t>وسائل</w:t>
      </w:r>
      <w:proofErr w:type="spellEnd"/>
      <w:r w:rsidRPr="00AF07D7">
        <w:rPr>
          <w:rtl/>
        </w:rPr>
        <w:t xml:space="preserve"> </w:t>
      </w:r>
      <w:proofErr w:type="spellStart"/>
      <w:r w:rsidRPr="00AF07D7">
        <w:rPr>
          <w:rtl/>
        </w:rPr>
        <w:t>الشيعة</w:t>
      </w:r>
      <w:proofErr w:type="spellEnd"/>
      <w:r w:rsidRPr="00AF07D7">
        <w:rPr>
          <w:rtl/>
        </w:rPr>
        <w:t xml:space="preserve"> ؛ ج‏1 ؛ ص301</w:t>
      </w:r>
      <w:r>
        <w:rPr>
          <w:rFonts w:hint="cs"/>
          <w:rtl/>
        </w:rPr>
        <w:t>.</w:t>
      </w:r>
    </w:p>
  </w:footnote>
  <w:footnote w:id="4">
    <w:p w:rsidR="00183A49" w:rsidRDefault="00183A49" w:rsidP="00183A49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 w:rsidRPr="002422F6">
        <w:rPr>
          <w:rtl/>
        </w:rPr>
        <w:t>وسائل</w:t>
      </w:r>
      <w:proofErr w:type="spellEnd"/>
      <w:r w:rsidRPr="002422F6">
        <w:rPr>
          <w:rtl/>
        </w:rPr>
        <w:t xml:space="preserve"> </w:t>
      </w:r>
      <w:proofErr w:type="spellStart"/>
      <w:r w:rsidRPr="002422F6">
        <w:rPr>
          <w:rtl/>
        </w:rPr>
        <w:t>الشيعة</w:t>
      </w:r>
      <w:proofErr w:type="spellEnd"/>
      <w:r w:rsidRPr="002422F6">
        <w:rPr>
          <w:rtl/>
        </w:rPr>
        <w:t xml:space="preserve"> ؛ ج‏1 ؛ ص302</w:t>
      </w:r>
      <w:r>
        <w:rPr>
          <w:rFonts w:hint="cs"/>
          <w:rtl/>
        </w:rPr>
        <w:t>، باب عدم جواز استقبال القبله..ح4.</w:t>
      </w:r>
    </w:p>
  </w:footnote>
  <w:footnote w:id="5">
    <w:p w:rsidR="00183A49" w:rsidRDefault="00183A49" w:rsidP="00183A49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همان، ح6.</w:t>
      </w:r>
    </w:p>
  </w:footnote>
  <w:footnote w:id="6">
    <w:p w:rsidR="00183A49" w:rsidRDefault="00183A49" w:rsidP="00183A49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>-</w:t>
      </w:r>
      <w:r w:rsidRPr="00983D19">
        <w:rPr>
          <w:rtl/>
        </w:rPr>
        <w:t xml:space="preserve"> </w:t>
      </w:r>
      <w:proofErr w:type="spellStart"/>
      <w:r w:rsidRPr="00983D19">
        <w:rPr>
          <w:rtl/>
        </w:rPr>
        <w:t>المقنعة</w:t>
      </w:r>
      <w:proofErr w:type="spellEnd"/>
      <w:r w:rsidRPr="00983D19">
        <w:rPr>
          <w:rtl/>
        </w:rPr>
        <w:t xml:space="preserve"> (</w:t>
      </w:r>
      <w:proofErr w:type="spellStart"/>
      <w:r w:rsidRPr="00983D19">
        <w:rPr>
          <w:rtl/>
        </w:rPr>
        <w:t>للشيخ</w:t>
      </w:r>
      <w:proofErr w:type="spellEnd"/>
      <w:r w:rsidRPr="00983D19">
        <w:rPr>
          <w:rtl/>
        </w:rPr>
        <w:t xml:space="preserve"> </w:t>
      </w:r>
      <w:proofErr w:type="spellStart"/>
      <w:r w:rsidRPr="00983D19">
        <w:rPr>
          <w:rtl/>
        </w:rPr>
        <w:t>المفيد</w:t>
      </w:r>
      <w:proofErr w:type="spellEnd"/>
      <w:r w:rsidRPr="00983D19">
        <w:rPr>
          <w:rtl/>
        </w:rPr>
        <w:t>)؛ ص: 41</w:t>
      </w:r>
      <w:r>
        <w:rPr>
          <w:rFonts w:hint="cs"/>
          <w:rtl/>
        </w:rPr>
        <w:t>و39.</w:t>
      </w:r>
    </w:p>
  </w:footnote>
  <w:footnote w:id="7">
    <w:p w:rsidR="002A74F2" w:rsidRDefault="002A74F2" w:rsidP="002A74F2">
      <w:pPr>
        <w:pStyle w:val="a3"/>
      </w:pPr>
      <w:r>
        <w:rPr>
          <w:rStyle w:val="a5"/>
        </w:rPr>
        <w:footnoteRef/>
      </w:r>
      <w:r>
        <w:rPr>
          <w:rFonts w:hint="cs"/>
          <w:rtl/>
        </w:rPr>
        <w:t>-</w:t>
      </w:r>
      <w:r w:rsidRPr="00983D19">
        <w:rPr>
          <w:rtl/>
        </w:rPr>
        <w:t xml:space="preserve"> مختلف </w:t>
      </w:r>
      <w:proofErr w:type="spellStart"/>
      <w:r w:rsidRPr="00983D19">
        <w:rPr>
          <w:rtl/>
        </w:rPr>
        <w:t>الشيعة</w:t>
      </w:r>
      <w:proofErr w:type="spellEnd"/>
      <w:r w:rsidRPr="00983D19">
        <w:rPr>
          <w:rtl/>
        </w:rPr>
        <w:t xml:space="preserve"> </w:t>
      </w:r>
      <w:proofErr w:type="spellStart"/>
      <w:r w:rsidRPr="00983D19">
        <w:rPr>
          <w:rtl/>
        </w:rPr>
        <w:t>في</w:t>
      </w:r>
      <w:proofErr w:type="spellEnd"/>
      <w:r w:rsidRPr="00983D19">
        <w:rPr>
          <w:rtl/>
        </w:rPr>
        <w:t xml:space="preserve"> </w:t>
      </w:r>
      <w:proofErr w:type="spellStart"/>
      <w:r w:rsidRPr="00983D19">
        <w:rPr>
          <w:rtl/>
        </w:rPr>
        <w:t>أحكام</w:t>
      </w:r>
      <w:proofErr w:type="spellEnd"/>
      <w:r w:rsidRPr="00983D19">
        <w:rPr>
          <w:rtl/>
        </w:rPr>
        <w:t xml:space="preserve"> </w:t>
      </w:r>
      <w:proofErr w:type="spellStart"/>
      <w:r w:rsidRPr="00983D19">
        <w:rPr>
          <w:rtl/>
        </w:rPr>
        <w:t>الشريعة</w:t>
      </w:r>
      <w:proofErr w:type="spellEnd"/>
      <w:r w:rsidRPr="00983D19">
        <w:rPr>
          <w:rtl/>
        </w:rPr>
        <w:t>؛ ج‌1، ص: 266</w:t>
      </w:r>
      <w:r>
        <w:rPr>
          <w:rFonts w:hint="cs"/>
          <w:rtl/>
        </w:rPr>
        <w:t>.</w:t>
      </w:r>
    </w:p>
  </w:footnote>
  <w:footnote w:id="8">
    <w:p w:rsidR="002A74F2" w:rsidRDefault="002A74F2" w:rsidP="002A74F2">
      <w:pPr>
        <w:pStyle w:val="a3"/>
        <w:rPr>
          <w:rFonts w:ascii="Andalus" w:hAnsi="Andalus" w:cs="Andalus"/>
          <w:color w:val="000000"/>
          <w:szCs w:val="2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>-</w:t>
      </w:r>
      <w:r w:rsidRPr="00D250D8">
        <w:rPr>
          <w:rtl/>
        </w:rPr>
        <w:t xml:space="preserve"> </w:t>
      </w:r>
      <w:proofErr w:type="spellStart"/>
      <w:r w:rsidRPr="00D250D8">
        <w:rPr>
          <w:rFonts w:ascii="Andalus" w:hAnsi="Andalus" w:cs="Andalus"/>
          <w:color w:val="000000"/>
          <w:szCs w:val="20"/>
          <w:rtl/>
        </w:rPr>
        <w:t>وسائل</w:t>
      </w:r>
      <w:proofErr w:type="spellEnd"/>
      <w:r w:rsidRPr="00D250D8">
        <w:rPr>
          <w:rFonts w:ascii="Andalus" w:hAnsi="Andalus" w:cs="Andalus"/>
          <w:color w:val="000000"/>
          <w:szCs w:val="20"/>
          <w:rtl/>
        </w:rPr>
        <w:t xml:space="preserve"> </w:t>
      </w:r>
      <w:proofErr w:type="spellStart"/>
      <w:r w:rsidRPr="00D250D8">
        <w:rPr>
          <w:rFonts w:ascii="Andalus" w:hAnsi="Andalus" w:cs="Andalus"/>
          <w:color w:val="000000"/>
          <w:szCs w:val="20"/>
          <w:rtl/>
        </w:rPr>
        <w:t>الشيعة</w:t>
      </w:r>
      <w:proofErr w:type="spellEnd"/>
      <w:r w:rsidRPr="00D250D8">
        <w:rPr>
          <w:rFonts w:ascii="Andalus" w:hAnsi="Andalus" w:cs="Andalus"/>
          <w:color w:val="000000"/>
          <w:szCs w:val="20"/>
          <w:rtl/>
        </w:rPr>
        <w:t xml:space="preserve"> ؛ ج‏1 ؛ ص303</w:t>
      </w:r>
      <w:r>
        <w:rPr>
          <w:rFonts w:ascii="Andalus" w:hAnsi="Andalus" w:cs="Andalus" w:hint="cs"/>
          <w:color w:val="000000"/>
          <w:szCs w:val="20"/>
          <w:rtl/>
        </w:rPr>
        <w:t>، باب  عدم جواز استقبال القبله..،ح7.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BA"/>
    <w:rsid w:val="000739A7"/>
    <w:rsid w:val="0008308E"/>
    <w:rsid w:val="000E4C02"/>
    <w:rsid w:val="00152670"/>
    <w:rsid w:val="00164651"/>
    <w:rsid w:val="00183A49"/>
    <w:rsid w:val="0028337A"/>
    <w:rsid w:val="002A74F2"/>
    <w:rsid w:val="005A4451"/>
    <w:rsid w:val="005A6F16"/>
    <w:rsid w:val="005B0FBA"/>
    <w:rsid w:val="005C369A"/>
    <w:rsid w:val="00621D10"/>
    <w:rsid w:val="008027AD"/>
    <w:rsid w:val="00807BE3"/>
    <w:rsid w:val="0089488C"/>
    <w:rsid w:val="008D00B3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9415668-4307-426B-BD1D-78BD97E9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183A49"/>
    <w:rPr>
      <w:vertAlign w:val="superscript"/>
    </w:rPr>
  </w:style>
  <w:style w:type="paragraph" w:styleId="a6">
    <w:name w:val="Normal (Web)"/>
    <w:basedOn w:val="a"/>
    <w:uiPriority w:val="99"/>
    <w:unhideWhenUsed/>
    <w:rsid w:val="002A74F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974</Words>
  <Characters>3509</Characters>
  <Application>Microsoft Office Word</Application>
  <DocSecurity>0</DocSecurity>
  <Lines>54</Lines>
  <Paragraphs>23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2021-10-17T10:26:00Z</dcterms:created>
  <dcterms:modified xsi:type="dcterms:W3CDTF">2021-10-17T10:37:00Z</dcterms:modified>
</cp:coreProperties>
</file>