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905" w:rsidRPr="00A62692" w:rsidRDefault="00A62692" w:rsidP="001F0905">
      <w:pPr>
        <w:jc w:val="center"/>
        <w:rPr>
          <w:rFonts w:cs="B Badr"/>
          <w:rtl/>
        </w:rPr>
      </w:pPr>
      <w:r w:rsidRPr="00A62692">
        <w:rPr>
          <w:rFonts w:cs="B Badr"/>
          <w:rtl/>
        </w:rPr>
        <w:t>خارج فقه ج</w:t>
      </w:r>
      <w:r w:rsidRPr="00A62692">
        <w:rPr>
          <w:rFonts w:cs="B Badr" w:hint="cs"/>
          <w:rtl/>
        </w:rPr>
        <w:t>لسه</w:t>
      </w:r>
      <w:r w:rsidRPr="00A62692">
        <w:rPr>
          <w:rFonts w:cs="B Badr"/>
          <w:rtl/>
        </w:rPr>
        <w:t xml:space="preserve"> 130 - افعال الوضوء - </w:t>
      </w:r>
      <w:r w:rsidRPr="00A62692">
        <w:rPr>
          <w:rFonts w:cs="B Badr" w:hint="cs"/>
          <w:rtl/>
        </w:rPr>
        <w:t>12/04/1401</w:t>
      </w:r>
    </w:p>
    <w:p w:rsidR="00A62692" w:rsidRDefault="001F0905" w:rsidP="00A62692">
      <w:pPr>
        <w:jc w:val="both"/>
        <w:rPr>
          <w:rFonts w:cs="B Badr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3F7654">
        <w:rPr>
          <w:rtl/>
        </w:rPr>
        <w:t xml:space="preserve"> </w:t>
      </w:r>
      <w:r w:rsidR="00A62692" w:rsidRPr="00A62692">
        <w:rPr>
          <w:rFonts w:cs="B Badr"/>
          <w:rtl/>
        </w:rPr>
        <w:t xml:space="preserve"> (فصل ف</w:t>
      </w:r>
      <w:r w:rsidR="00A62692" w:rsidRPr="00A62692">
        <w:rPr>
          <w:rFonts w:cs="B Badr" w:hint="cs"/>
          <w:rtl/>
        </w:rPr>
        <w:t>ی</w:t>
      </w:r>
      <w:r w:rsidR="00A62692" w:rsidRPr="00A62692">
        <w:rPr>
          <w:rFonts w:cs="B Badr"/>
          <w:rtl/>
        </w:rPr>
        <w:t xml:space="preserve"> افعال الوضوء - مسح بر مو</w:t>
      </w:r>
      <w:r w:rsidR="00A62692" w:rsidRPr="00A62692">
        <w:rPr>
          <w:rFonts w:cs="B Badr" w:hint="cs"/>
          <w:rtl/>
        </w:rPr>
        <w:t>ی</w:t>
      </w:r>
      <w:r w:rsidR="00A62692" w:rsidRPr="00A62692">
        <w:rPr>
          <w:rFonts w:cs="B Badr"/>
          <w:rtl/>
        </w:rPr>
        <w:t xml:space="preserve"> سر - ادله - روا</w:t>
      </w:r>
      <w:r w:rsidR="00A62692" w:rsidRPr="00A62692">
        <w:rPr>
          <w:rFonts w:cs="B Badr" w:hint="cs"/>
          <w:rtl/>
        </w:rPr>
        <w:t>یات</w:t>
      </w:r>
      <w:r w:rsidR="00A62692" w:rsidRPr="00A62692">
        <w:rPr>
          <w:rFonts w:cs="B Badr"/>
          <w:rtl/>
        </w:rPr>
        <w:t xml:space="preserve"> مسح بر پوست سر - جمع ب</w:t>
      </w:r>
      <w:r w:rsidR="00A62692" w:rsidRPr="00A62692">
        <w:rPr>
          <w:rFonts w:cs="B Badr" w:hint="cs"/>
          <w:rtl/>
        </w:rPr>
        <w:t>ین</w:t>
      </w:r>
      <w:r w:rsidR="00A62692" w:rsidRPr="00A62692">
        <w:rPr>
          <w:rFonts w:cs="B Badr"/>
          <w:rtl/>
        </w:rPr>
        <w:t xml:space="preserve"> روا</w:t>
      </w:r>
      <w:r w:rsidR="00A62692" w:rsidRPr="00A62692">
        <w:rPr>
          <w:rFonts w:cs="B Badr" w:hint="cs"/>
          <w:rtl/>
        </w:rPr>
        <w:t>یات</w:t>
      </w:r>
      <w:r w:rsidR="00A62692" w:rsidRPr="00A62692">
        <w:rPr>
          <w:rFonts w:cs="B Badr"/>
          <w:rtl/>
        </w:rPr>
        <w:t xml:space="preserve"> - مسح بر حائل - روا</w:t>
      </w:r>
      <w:r w:rsidR="00A62692" w:rsidRPr="00A62692">
        <w:rPr>
          <w:rFonts w:cs="B Badr" w:hint="cs"/>
          <w:rtl/>
        </w:rPr>
        <w:t>یات</w:t>
      </w:r>
      <w:r w:rsidR="00A62692" w:rsidRPr="00A62692">
        <w:rPr>
          <w:rFonts w:cs="B Badr"/>
          <w:rtl/>
        </w:rPr>
        <w:t xml:space="preserve"> جواز مسح بر حائل - توج</w:t>
      </w:r>
      <w:r w:rsidR="00A62692" w:rsidRPr="00A62692">
        <w:rPr>
          <w:rFonts w:cs="B Badr" w:hint="cs"/>
          <w:rtl/>
        </w:rPr>
        <w:t>یه</w:t>
      </w:r>
      <w:r w:rsidR="00A62692" w:rsidRPr="00A62692">
        <w:rPr>
          <w:rFonts w:cs="B Badr"/>
          <w:rtl/>
        </w:rPr>
        <w:t xml:space="preserve"> فقها - اشکال استاد)</w:t>
      </w:r>
    </w:p>
    <w:p w:rsidR="001F0905" w:rsidRPr="003F7654" w:rsidRDefault="001F0905" w:rsidP="001F0905">
      <w:pPr>
        <w:jc w:val="center"/>
        <w:rPr>
          <w:color w:val="0070C0"/>
          <w:rtl/>
        </w:rPr>
      </w:pPr>
      <w:r w:rsidRPr="003F7654">
        <w:rPr>
          <w:rFonts w:hint="cs"/>
          <w:color w:val="0070C0"/>
          <w:rtl/>
        </w:rPr>
        <w:t>بسم الله الرّحمن الرّحيم</w:t>
      </w:r>
    </w:p>
    <w:p w:rsidR="001F0905" w:rsidRPr="001F0905" w:rsidRDefault="001F0905" w:rsidP="001F0905">
      <w:pPr>
        <w:jc w:val="center"/>
        <w:rPr>
          <w:rtl/>
        </w:rPr>
      </w:pPr>
      <w:r w:rsidRPr="003F7654">
        <w:rPr>
          <w:rFonts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8D1AE2">
        <w:rPr>
          <w:rFonts w:cs="B Badr"/>
          <w:color w:val="FF0000"/>
          <w:rtl/>
        </w:rPr>
        <w:t xml:space="preserve"> امر هشتم:</w:t>
      </w:r>
      <w:r w:rsidRPr="00A62692">
        <w:rPr>
          <w:rFonts w:cs="B Badr"/>
          <w:rtl/>
        </w:rPr>
        <w:t xml:space="preserve"> آ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مسح سر بررو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مو کاف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است و 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ا</w:t>
      </w:r>
      <w:r w:rsidRPr="00A62692">
        <w:rPr>
          <w:rFonts w:cs="B Badr" w:hint="cs"/>
          <w:rtl/>
        </w:rPr>
        <w:t>ینکه</w:t>
      </w:r>
      <w:r w:rsidRPr="00A62692">
        <w:rPr>
          <w:rFonts w:cs="B Badr"/>
          <w:rtl/>
        </w:rPr>
        <w:t xml:space="preserve"> آب با</w:t>
      </w:r>
      <w:r w:rsidRPr="00A62692">
        <w:rPr>
          <w:rFonts w:cs="B Badr" w:hint="cs"/>
          <w:rtl/>
        </w:rPr>
        <w:t>ید</w:t>
      </w:r>
      <w:r w:rsidRPr="00A62692">
        <w:rPr>
          <w:rFonts w:cs="B Badr"/>
          <w:rtl/>
        </w:rPr>
        <w:t xml:space="preserve"> به پوست سر برسد؟ مرحوم س</w:t>
      </w:r>
      <w:r w:rsidRPr="00A62692">
        <w:rPr>
          <w:rFonts w:cs="B Badr" w:hint="cs"/>
          <w:rtl/>
        </w:rPr>
        <w:t>ید</w:t>
      </w:r>
      <w:r w:rsidRPr="00A62692">
        <w:rPr>
          <w:rFonts w:cs="B Badr"/>
          <w:rtl/>
        </w:rPr>
        <w:t xml:space="preserve"> سه فرع را مطرح فرمودند: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8D1AE2">
        <w:rPr>
          <w:rFonts w:cs="B Badr"/>
          <w:color w:val="FF0000"/>
          <w:rtl/>
        </w:rPr>
        <w:t>فرع اول:</w:t>
      </w:r>
      <w:r w:rsidRPr="00A62692">
        <w:rPr>
          <w:rFonts w:cs="B Badr"/>
          <w:rtl/>
        </w:rPr>
        <w:t xml:space="preserve"> مو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جلو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اگر مسح شود کاف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است و رس</w:t>
      </w:r>
      <w:r w:rsidRPr="00A62692">
        <w:rPr>
          <w:rFonts w:cs="B Badr" w:hint="cs"/>
          <w:rtl/>
        </w:rPr>
        <w:t>یدن</w:t>
      </w:r>
      <w:r w:rsidRPr="00A62692">
        <w:rPr>
          <w:rFonts w:cs="B Badr"/>
          <w:rtl/>
        </w:rPr>
        <w:t xml:space="preserve"> آب به پوست سر واجب ن</w:t>
      </w:r>
      <w:r w:rsidRPr="00A62692">
        <w:rPr>
          <w:rFonts w:cs="B Badr" w:hint="cs"/>
          <w:rtl/>
        </w:rPr>
        <w:t>یست</w:t>
      </w:r>
      <w:r w:rsidRPr="00A62692">
        <w:rPr>
          <w:rFonts w:cs="B Badr"/>
          <w:rtl/>
        </w:rPr>
        <w:t xml:space="preserve"> چون: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8D1AE2">
        <w:rPr>
          <w:rFonts w:cs="B Badr"/>
          <w:color w:val="FF0000"/>
          <w:rtl/>
        </w:rPr>
        <w:t>اولا</w:t>
      </w:r>
      <w:r w:rsidR="008D1AE2" w:rsidRPr="008D1AE2">
        <w:rPr>
          <w:rFonts w:cs="B Badr" w:hint="cs"/>
          <w:color w:val="FF0000"/>
          <w:rtl/>
        </w:rPr>
        <w:t>ً</w:t>
      </w:r>
      <w:r w:rsidRPr="008D1AE2">
        <w:rPr>
          <w:rFonts w:cs="B Badr"/>
          <w:color w:val="FF0000"/>
          <w:rtl/>
        </w:rPr>
        <w:t>:</w:t>
      </w:r>
      <w:r w:rsidRPr="00A62692">
        <w:rPr>
          <w:rFonts w:cs="B Badr"/>
          <w:rtl/>
        </w:rPr>
        <w:t xml:space="preserve"> مسح بر مو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</w:t>
      </w:r>
      <w:r w:rsidR="008D1AE2">
        <w:rPr>
          <w:rFonts w:cs="B Badr" w:hint="cs"/>
          <w:rtl/>
        </w:rPr>
        <w:t>،</w:t>
      </w:r>
      <w:r w:rsidRPr="00A62692">
        <w:rPr>
          <w:rFonts w:cs="B Badr"/>
          <w:rtl/>
        </w:rPr>
        <w:t xml:space="preserve"> صدق مسح بر جلو</w:t>
      </w:r>
      <w:r w:rsidRPr="00A62692">
        <w:rPr>
          <w:rFonts w:cs="B Badr" w:hint="cs"/>
          <w:rtl/>
        </w:rPr>
        <w:t>ی</w:t>
      </w:r>
      <w:r w:rsidR="008D1AE2">
        <w:rPr>
          <w:rFonts w:cs="B Badr"/>
          <w:rtl/>
        </w:rPr>
        <w:t xml:space="preserve"> سر </w:t>
      </w:r>
      <w:r w:rsidRPr="00A62692">
        <w:rPr>
          <w:rFonts w:cs="B Badr"/>
          <w:rtl/>
        </w:rPr>
        <w:t>می‌کند هم عرفا</w:t>
      </w:r>
      <w:r w:rsidR="008D1AE2">
        <w:rPr>
          <w:rFonts w:cs="B Badr" w:hint="cs"/>
          <w:rtl/>
        </w:rPr>
        <w:t>ً</w:t>
      </w:r>
      <w:r w:rsidRPr="00A62692">
        <w:rPr>
          <w:rFonts w:cs="B Badr"/>
          <w:rtl/>
        </w:rPr>
        <w:t xml:space="preserve"> و شرعا</w:t>
      </w:r>
      <w:r w:rsidR="008D1AE2">
        <w:rPr>
          <w:rFonts w:cs="B Badr" w:hint="cs"/>
          <w:rtl/>
        </w:rPr>
        <w:t>ً</w:t>
      </w:r>
      <w:r w:rsidRPr="00A62692">
        <w:rPr>
          <w:rFonts w:cs="B Badr"/>
          <w:rtl/>
        </w:rPr>
        <w:t xml:space="preserve"> صادق است</w:t>
      </w:r>
      <w:r w:rsidR="008D1AE2">
        <w:rPr>
          <w:rFonts w:cs="B Badr" w:hint="cs"/>
          <w:rtl/>
        </w:rPr>
        <w:t>.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8D1AE2">
        <w:rPr>
          <w:rFonts w:cs="B Badr"/>
          <w:color w:val="FF0000"/>
          <w:rtl/>
        </w:rPr>
        <w:t>ثانیاً:</w:t>
      </w:r>
      <w:r w:rsidRPr="00A62692">
        <w:rPr>
          <w:rFonts w:cs="B Badr"/>
          <w:rtl/>
        </w:rPr>
        <w:t xml:space="preserve"> مورد اجماع همه فقهاست چه اجماع محصل و چه منقول</w:t>
      </w:r>
      <w:r w:rsidR="008D1AE2">
        <w:rPr>
          <w:rFonts w:cs="B Badr" w:hint="cs"/>
          <w:rtl/>
        </w:rPr>
        <w:t>.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8D1AE2">
        <w:rPr>
          <w:rFonts w:cs="B Badr"/>
          <w:color w:val="FF0000"/>
          <w:rtl/>
        </w:rPr>
        <w:t>ثالثاً:</w:t>
      </w:r>
      <w:r w:rsidRPr="00A62692">
        <w:rPr>
          <w:rFonts w:cs="B Badr"/>
          <w:rtl/>
        </w:rPr>
        <w:t xml:space="preserve"> کث</w:t>
      </w:r>
      <w:r w:rsidRPr="00A62692">
        <w:rPr>
          <w:rFonts w:cs="B Badr" w:hint="cs"/>
          <w:rtl/>
        </w:rPr>
        <w:t>یری</w:t>
      </w:r>
      <w:r w:rsidRPr="00A62692">
        <w:rPr>
          <w:rFonts w:cs="B Badr"/>
          <w:rtl/>
        </w:rPr>
        <w:t xml:space="preserve"> از فقها ا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حکم را از مسائل ضرور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فقه </w:t>
      </w:r>
      <w:r w:rsidRPr="00A62692">
        <w:rPr>
          <w:rFonts w:ascii="Tahoma" w:hAnsi="Tahoma" w:cs="B Badr" w:hint="cs"/>
          <w:rtl/>
        </w:rPr>
        <w:t>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دانند</w:t>
      </w:r>
      <w:r w:rsidR="008D1AE2">
        <w:rPr>
          <w:rFonts w:ascii="Tahoma" w:hAnsi="Tahoma" w:cs="B Badr" w:hint="cs"/>
          <w:rtl/>
        </w:rPr>
        <w:t>.</w:t>
      </w:r>
    </w:p>
    <w:p w:rsidR="00A62692" w:rsidRPr="00A62692" w:rsidRDefault="00A62692" w:rsidP="008D1AE2">
      <w:pPr>
        <w:jc w:val="both"/>
        <w:rPr>
          <w:rFonts w:cs="B Badr"/>
          <w:rtl/>
        </w:rPr>
      </w:pPr>
      <w:r w:rsidRPr="008D1AE2">
        <w:rPr>
          <w:rFonts w:cs="B Badr"/>
          <w:color w:val="FF0000"/>
          <w:rtl/>
        </w:rPr>
        <w:t>رابعاً:</w:t>
      </w:r>
      <w:r w:rsidRPr="00A62692">
        <w:rPr>
          <w:rFonts w:cs="B Badr"/>
          <w:rtl/>
        </w:rPr>
        <w:t xml:space="preserve"> روا</w:t>
      </w:r>
      <w:r w:rsidRPr="00A62692">
        <w:rPr>
          <w:rFonts w:cs="B Badr" w:hint="cs"/>
          <w:rtl/>
        </w:rPr>
        <w:t>یاتی</w:t>
      </w:r>
      <w:r w:rsidRPr="00A62692">
        <w:rPr>
          <w:rFonts w:cs="B Badr"/>
          <w:rtl/>
        </w:rPr>
        <w:t xml:space="preserve"> که مسح ناص</w:t>
      </w:r>
      <w:r w:rsidRPr="00A62692">
        <w:rPr>
          <w:rFonts w:cs="B Badr" w:hint="cs"/>
          <w:rtl/>
        </w:rPr>
        <w:t>یه</w:t>
      </w:r>
      <w:r w:rsidRPr="00A62692">
        <w:rPr>
          <w:rFonts w:cs="B Badr"/>
          <w:rtl/>
        </w:rPr>
        <w:t xml:space="preserve"> را کاف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می‌دانند قر</w:t>
      </w:r>
      <w:r w:rsidRPr="00A62692">
        <w:rPr>
          <w:rFonts w:cs="B Badr" w:hint="cs"/>
          <w:rtl/>
        </w:rPr>
        <w:t>ینه</w:t>
      </w:r>
      <w:r w:rsidRPr="00A62692">
        <w:rPr>
          <w:rFonts w:cs="B Badr"/>
          <w:rtl/>
        </w:rPr>
        <w:t xml:space="preserve"> خوب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است که مسح مو کاف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است مثل روا</w:t>
      </w:r>
      <w:r w:rsidRPr="00A62692">
        <w:rPr>
          <w:rFonts w:cs="B Badr" w:hint="cs"/>
          <w:rtl/>
        </w:rPr>
        <w:t>یت</w:t>
      </w:r>
      <w:r w:rsidRPr="00A62692">
        <w:rPr>
          <w:rFonts w:cs="B Badr"/>
          <w:rtl/>
        </w:rPr>
        <w:t xml:space="preserve"> زراره که فرمود </w:t>
      </w:r>
      <w:r w:rsidRPr="008D1AE2">
        <w:rPr>
          <w:rFonts w:cs="B Badr"/>
          <w:color w:val="008000"/>
          <w:rtl/>
        </w:rPr>
        <w:t xml:space="preserve">و تمسح ببلة </w:t>
      </w:r>
      <w:r w:rsidRPr="008D1AE2">
        <w:rPr>
          <w:rFonts w:cs="B Badr" w:hint="cs"/>
          <w:color w:val="008000"/>
          <w:rtl/>
        </w:rPr>
        <w:t>یمناک</w:t>
      </w:r>
      <w:r w:rsidRPr="008D1AE2">
        <w:rPr>
          <w:rFonts w:cs="B Badr"/>
          <w:color w:val="008000"/>
          <w:rtl/>
        </w:rPr>
        <w:t xml:space="preserve"> ناص</w:t>
      </w:r>
      <w:r w:rsidRPr="008D1AE2">
        <w:rPr>
          <w:rFonts w:cs="B Badr" w:hint="cs"/>
          <w:color w:val="008000"/>
          <w:rtl/>
        </w:rPr>
        <w:t>یتک</w:t>
      </w:r>
      <w:r w:rsidR="008D1AE2">
        <w:rPr>
          <w:rStyle w:val="FootnoteReference"/>
          <w:rFonts w:cs="B Badr"/>
          <w:color w:val="008000"/>
          <w:rtl/>
        </w:rPr>
        <w:footnoteReference w:id="1"/>
      </w:r>
      <w:r w:rsidRPr="008D1AE2">
        <w:rPr>
          <w:rFonts w:cs="B Badr"/>
          <w:color w:val="008000"/>
          <w:rtl/>
        </w:rPr>
        <w:t xml:space="preserve"> </w:t>
      </w:r>
      <w:r w:rsidRPr="00A62692">
        <w:rPr>
          <w:rFonts w:cs="B Badr"/>
          <w:rtl/>
        </w:rPr>
        <w:t>وجه قر</w:t>
      </w:r>
      <w:r w:rsidRPr="00A62692">
        <w:rPr>
          <w:rFonts w:cs="B Badr" w:hint="cs"/>
          <w:rtl/>
        </w:rPr>
        <w:t>ینیت</w:t>
      </w:r>
      <w:r w:rsidRPr="00A62692">
        <w:rPr>
          <w:rFonts w:cs="B Badr"/>
          <w:rtl/>
        </w:rPr>
        <w:t xml:space="preserve"> دو چ</w:t>
      </w:r>
      <w:r w:rsidRPr="00A62692">
        <w:rPr>
          <w:rFonts w:cs="B Badr" w:hint="cs"/>
          <w:rtl/>
        </w:rPr>
        <w:t>یز</w:t>
      </w:r>
      <w:r w:rsidRPr="00A62692">
        <w:rPr>
          <w:rFonts w:cs="B Badr"/>
          <w:rtl/>
        </w:rPr>
        <w:t xml:space="preserve"> است:</w:t>
      </w:r>
    </w:p>
    <w:p w:rsidR="00A62692" w:rsidRPr="00A62692" w:rsidRDefault="00A62692" w:rsidP="008D1AE2">
      <w:pPr>
        <w:jc w:val="both"/>
        <w:rPr>
          <w:rFonts w:cs="B Badr"/>
          <w:rtl/>
        </w:rPr>
      </w:pPr>
      <w:r w:rsidRPr="00A62692">
        <w:rPr>
          <w:rFonts w:cs="B Badr"/>
          <w:rtl/>
        </w:rPr>
        <w:t xml:space="preserve"> ناص</w:t>
      </w:r>
      <w:r w:rsidRPr="00A62692">
        <w:rPr>
          <w:rFonts w:cs="B Badr" w:hint="cs"/>
          <w:rtl/>
        </w:rPr>
        <w:t>یه</w:t>
      </w:r>
      <w:r w:rsidRPr="00A62692">
        <w:rPr>
          <w:rFonts w:cs="B Badr"/>
          <w:rtl/>
        </w:rPr>
        <w:t xml:space="preserve"> هم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جلو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است و امام </w:t>
      </w:r>
      <w:r w:rsidRPr="00A62692">
        <w:rPr>
          <w:rFonts w:ascii="Tahoma" w:hAnsi="Tahoma" w:cs="B Badr" w:hint="cs"/>
          <w:rtl/>
        </w:rPr>
        <w:t>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فرماید</w:t>
      </w:r>
      <w:r w:rsidRPr="00A62692">
        <w:rPr>
          <w:rFonts w:cs="B Badr"/>
          <w:rtl/>
        </w:rPr>
        <w:t xml:space="preserve"> مسح جلو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کاف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است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A62692">
        <w:rPr>
          <w:rFonts w:cs="B Badr"/>
          <w:rtl/>
        </w:rPr>
        <w:t>دوم: امام مق</w:t>
      </w:r>
      <w:r w:rsidRPr="00A62692">
        <w:rPr>
          <w:rFonts w:cs="B Badr" w:hint="cs"/>
          <w:rtl/>
        </w:rPr>
        <w:t>ید</w:t>
      </w:r>
      <w:r w:rsidRPr="00A62692">
        <w:rPr>
          <w:rFonts w:cs="B Badr"/>
          <w:rtl/>
        </w:rPr>
        <w:t xml:space="preserve"> نفرمودند که اگر مو هست و 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ن</w:t>
      </w:r>
      <w:r w:rsidRPr="00A62692">
        <w:rPr>
          <w:rFonts w:cs="B Badr" w:hint="cs"/>
          <w:rtl/>
        </w:rPr>
        <w:t>یست</w:t>
      </w:r>
      <w:r w:rsidRPr="00A62692">
        <w:rPr>
          <w:rFonts w:cs="B Badr"/>
          <w:rtl/>
        </w:rPr>
        <w:t xml:space="preserve"> مسح آن چگونه است بلکه مطلق فرمودند</w:t>
      </w:r>
    </w:p>
    <w:p w:rsidR="00A62692" w:rsidRPr="00A62692" w:rsidRDefault="00A62692" w:rsidP="001F0905">
      <w:pPr>
        <w:jc w:val="both"/>
        <w:rPr>
          <w:rFonts w:cs="B Badr"/>
          <w:rtl/>
        </w:rPr>
      </w:pPr>
      <w:r w:rsidRPr="00A62692">
        <w:rPr>
          <w:rFonts w:cs="B Badr"/>
          <w:rtl/>
        </w:rPr>
        <w:t xml:space="preserve">نعم: مرفوعه محمد بن </w:t>
      </w:r>
      <w:r w:rsidRPr="00A62692">
        <w:rPr>
          <w:rFonts w:cs="B Badr" w:hint="cs"/>
          <w:rtl/>
        </w:rPr>
        <w:t>یحیی</w:t>
      </w:r>
      <w:r w:rsidRPr="00A62692">
        <w:rPr>
          <w:rFonts w:cs="B Badr"/>
          <w:rtl/>
        </w:rPr>
        <w:t xml:space="preserve"> هست، متن حد</w:t>
      </w:r>
      <w:r w:rsidRPr="00A62692">
        <w:rPr>
          <w:rFonts w:cs="B Badr" w:hint="cs"/>
          <w:rtl/>
        </w:rPr>
        <w:t>یث</w:t>
      </w:r>
      <w:r w:rsidRPr="00A62692">
        <w:rPr>
          <w:rFonts w:cs="B Badr"/>
          <w:rtl/>
        </w:rPr>
        <w:t xml:space="preserve">: محمد بن يعقوب، عن محمد بن يحيى رفعه، </w:t>
      </w:r>
      <w:r w:rsidRPr="001F0905">
        <w:rPr>
          <w:rFonts w:cs="B Badr"/>
          <w:color w:val="008000"/>
          <w:rtl/>
        </w:rPr>
        <w:t>عن أبي عبد الله عليه السلام في الذي يخضب رأسه بالحناء ثم يبد وله في الوضوء، قال: لا يجوز حتى يصيب بشرة رأسه بالماء.</w:t>
      </w:r>
      <w:r w:rsidR="001F0905">
        <w:rPr>
          <w:rStyle w:val="FootnoteReference"/>
          <w:rFonts w:cs="B Badr"/>
          <w:color w:val="008000"/>
          <w:rtl/>
        </w:rPr>
        <w:footnoteReference w:id="2"/>
      </w:r>
      <w:r w:rsidRPr="001F0905">
        <w:rPr>
          <w:rFonts w:cs="B Badr"/>
          <w:color w:val="008000"/>
          <w:rtl/>
        </w:rPr>
        <w:t xml:space="preserve"> </w:t>
      </w:r>
      <w:r w:rsidRPr="00A62692">
        <w:rPr>
          <w:rFonts w:cs="B Badr"/>
          <w:rtl/>
        </w:rPr>
        <w:t xml:space="preserve">که ظاهر </w:t>
      </w:r>
      <w:r w:rsidRPr="00A62692">
        <w:rPr>
          <w:rFonts w:cs="B Badr"/>
          <w:rtl/>
        </w:rPr>
        <w:lastRenderedPageBreak/>
        <w:t>آن ا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است که مسح سر را بر بشره </w:t>
      </w:r>
      <w:r w:rsidRPr="00A62692">
        <w:rPr>
          <w:rFonts w:ascii="Tahoma" w:hAnsi="Tahoma" w:cs="B Badr" w:hint="cs"/>
          <w:rtl/>
        </w:rPr>
        <w:t>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داند</w:t>
      </w:r>
      <w:r w:rsidRPr="00A62692">
        <w:rPr>
          <w:rFonts w:cs="B Badr"/>
          <w:rtl/>
        </w:rPr>
        <w:t xml:space="preserve"> نه مو، </w:t>
      </w:r>
      <w:r w:rsidRPr="00A62692">
        <w:rPr>
          <w:rFonts w:ascii="Tahoma" w:hAnsi="Tahoma" w:cs="B Badr" w:hint="cs"/>
          <w:rtl/>
        </w:rPr>
        <w:t>سؤال</w:t>
      </w:r>
      <w:r w:rsidRPr="00A62692">
        <w:rPr>
          <w:rFonts w:cs="B Badr"/>
          <w:rtl/>
        </w:rPr>
        <w:t xml:space="preserve"> در مورد کس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است که به سرش حنا زده حضرت فرمودند با</w:t>
      </w:r>
      <w:r w:rsidRPr="00A62692">
        <w:rPr>
          <w:rFonts w:cs="B Badr" w:hint="cs"/>
          <w:rtl/>
        </w:rPr>
        <w:t>ید</w:t>
      </w:r>
      <w:r w:rsidRPr="00A62692">
        <w:rPr>
          <w:rFonts w:cs="B Badr"/>
          <w:rtl/>
        </w:rPr>
        <w:t xml:space="preserve"> آب به پوست سر برسد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A62692">
        <w:rPr>
          <w:rFonts w:cs="B Badr"/>
          <w:rtl/>
        </w:rPr>
        <w:t xml:space="preserve"> فقها ب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روا</w:t>
      </w:r>
      <w:r w:rsidRPr="00A62692">
        <w:rPr>
          <w:rFonts w:cs="B Badr" w:hint="cs"/>
          <w:rtl/>
        </w:rPr>
        <w:t>یاتی</w:t>
      </w:r>
      <w:r w:rsidRPr="00A62692">
        <w:rPr>
          <w:rFonts w:cs="B Badr"/>
          <w:rtl/>
        </w:rPr>
        <w:t xml:space="preserve"> که مسح مو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را جا</w:t>
      </w:r>
      <w:r w:rsidRPr="00A62692">
        <w:rPr>
          <w:rFonts w:cs="B Badr" w:hint="cs"/>
          <w:rtl/>
        </w:rPr>
        <w:t>یز</w:t>
      </w:r>
      <w:r w:rsidRPr="00A62692">
        <w:rPr>
          <w:rFonts w:cs="B Badr"/>
          <w:rtl/>
        </w:rPr>
        <w:t xml:space="preserve"> می‌دان</w:t>
      </w:r>
      <w:r w:rsidR="001F0905">
        <w:rPr>
          <w:rFonts w:cs="B Badr" w:hint="cs"/>
          <w:rtl/>
        </w:rPr>
        <w:t>ن</w:t>
      </w:r>
      <w:r w:rsidRPr="00A62692">
        <w:rPr>
          <w:rFonts w:cs="B Badr"/>
          <w:rtl/>
        </w:rPr>
        <w:t>د و ب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روا</w:t>
      </w:r>
      <w:r w:rsidRPr="00A62692">
        <w:rPr>
          <w:rFonts w:cs="B Badr" w:hint="cs"/>
          <w:rtl/>
        </w:rPr>
        <w:t>یت</w:t>
      </w:r>
      <w:r w:rsidRPr="00A62692">
        <w:rPr>
          <w:rFonts w:cs="B Badr"/>
          <w:rtl/>
        </w:rPr>
        <w:t xml:space="preserve"> مرفوعه جمع عرف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</w:t>
      </w:r>
      <w:r w:rsidRPr="00A62692">
        <w:rPr>
          <w:rFonts w:ascii="Tahoma" w:hAnsi="Tahoma" w:cs="B Badr" w:hint="cs"/>
          <w:rtl/>
        </w:rPr>
        <w:t>کرده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اند</w:t>
      </w:r>
      <w:r w:rsidRPr="00A62692">
        <w:rPr>
          <w:rFonts w:cs="B Badr"/>
          <w:rtl/>
        </w:rPr>
        <w:t xml:space="preserve"> که منظور از بشره در روا</w:t>
      </w:r>
      <w:r w:rsidRPr="00A62692">
        <w:rPr>
          <w:rFonts w:cs="B Badr" w:hint="cs"/>
          <w:rtl/>
        </w:rPr>
        <w:t>یت</w:t>
      </w:r>
      <w:r w:rsidRPr="00A62692">
        <w:rPr>
          <w:rFonts w:cs="B Badr"/>
          <w:rtl/>
        </w:rPr>
        <w:t xml:space="preserve"> مرفوعه عام است و خاص به معنا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پوست ن</w:t>
      </w:r>
      <w:r w:rsidRPr="00A62692">
        <w:rPr>
          <w:rFonts w:cs="B Badr" w:hint="cs"/>
          <w:rtl/>
        </w:rPr>
        <w:t>یست</w:t>
      </w:r>
      <w:r w:rsidRPr="00A62692">
        <w:rPr>
          <w:rFonts w:cs="B Badr"/>
          <w:rtl/>
        </w:rPr>
        <w:t xml:space="preserve"> بلکه اعم از پوست و مو است و اتفاقاً در محاورات عرف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بشره عام است مثلاً </w:t>
      </w:r>
      <w:r w:rsidR="001F0905">
        <w:rPr>
          <w:rFonts w:cs="B Badr" w:hint="cs"/>
          <w:rtl/>
        </w:rPr>
        <w:t xml:space="preserve">وقتی </w:t>
      </w:r>
      <w:r w:rsidRPr="00A62692">
        <w:rPr>
          <w:rFonts w:ascii="Tahoma" w:hAnsi="Tahoma" w:cs="B Badr" w:hint="cs"/>
          <w:rtl/>
        </w:rPr>
        <w:t>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گویند</w:t>
      </w:r>
      <w:r w:rsidRPr="00A62692">
        <w:rPr>
          <w:rFonts w:cs="B Badr"/>
          <w:rtl/>
        </w:rPr>
        <w:t xml:space="preserve"> سر با</w:t>
      </w:r>
      <w:r w:rsidRPr="00A62692">
        <w:rPr>
          <w:rFonts w:cs="B Badr" w:hint="cs"/>
          <w:rtl/>
        </w:rPr>
        <w:t>ید</w:t>
      </w:r>
      <w:r w:rsidRPr="00A62692">
        <w:rPr>
          <w:rFonts w:cs="B Badr"/>
          <w:rtl/>
        </w:rPr>
        <w:t xml:space="preserve"> شسته شود </w:t>
      </w:r>
      <w:r w:rsidRPr="00A62692">
        <w:rPr>
          <w:rFonts w:cs="B Badr" w:hint="cs"/>
          <w:rtl/>
        </w:rPr>
        <w:t>یعنی</w:t>
      </w:r>
      <w:r w:rsidRPr="00A62692">
        <w:rPr>
          <w:rFonts w:cs="B Badr"/>
          <w:rtl/>
        </w:rPr>
        <w:t xml:space="preserve"> مو شسته شود</w:t>
      </w:r>
      <w:r w:rsidR="001F0905">
        <w:rPr>
          <w:rFonts w:cs="B Badr" w:hint="cs"/>
          <w:rtl/>
        </w:rPr>
        <w:t>.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فرع دوم:</w:t>
      </w:r>
      <w:r w:rsidRPr="00A62692">
        <w:rPr>
          <w:rFonts w:cs="B Badr"/>
          <w:rtl/>
        </w:rPr>
        <w:t xml:space="preserve"> اگر مو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ب</w:t>
      </w:r>
      <w:r w:rsidRPr="00A62692">
        <w:rPr>
          <w:rFonts w:cs="B Badr" w:hint="cs"/>
          <w:rtl/>
        </w:rPr>
        <w:t>یش</w:t>
      </w:r>
      <w:r w:rsidRPr="00A62692">
        <w:rPr>
          <w:rFonts w:cs="B Badr"/>
          <w:rtl/>
        </w:rPr>
        <w:t xml:space="preserve"> از اندازه بلند باشد خواه ا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مو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را بر رو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جلو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جمع کند 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بر رو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ناص</w:t>
      </w:r>
      <w:r w:rsidRPr="00A62692">
        <w:rPr>
          <w:rFonts w:cs="B Badr" w:hint="cs"/>
          <w:rtl/>
        </w:rPr>
        <w:t>یه</w:t>
      </w:r>
      <w:r w:rsidRPr="00A62692">
        <w:rPr>
          <w:rFonts w:cs="B Badr"/>
          <w:rtl/>
        </w:rPr>
        <w:t xml:space="preserve"> جمع کند در ا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صورت مسح بر مو جا</w:t>
      </w:r>
      <w:r w:rsidRPr="00A62692">
        <w:rPr>
          <w:rFonts w:cs="B Badr" w:hint="cs"/>
          <w:rtl/>
        </w:rPr>
        <w:t>یز</w:t>
      </w:r>
      <w:r w:rsidRPr="00A62692">
        <w:rPr>
          <w:rFonts w:cs="B Badr"/>
          <w:rtl/>
        </w:rPr>
        <w:t xml:space="preserve"> ن</w:t>
      </w:r>
      <w:r w:rsidRPr="00A62692">
        <w:rPr>
          <w:rFonts w:cs="B Badr" w:hint="cs"/>
          <w:rtl/>
        </w:rPr>
        <w:t>یست</w:t>
      </w:r>
      <w:r w:rsidRPr="00A62692">
        <w:rPr>
          <w:rFonts w:cs="B Badr"/>
          <w:rtl/>
        </w:rPr>
        <w:t xml:space="preserve"> چون بر ا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مو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بلند نه رأس و نه ناص</w:t>
      </w:r>
      <w:r w:rsidRPr="00A62692">
        <w:rPr>
          <w:rFonts w:cs="B Badr" w:hint="cs"/>
          <w:rtl/>
        </w:rPr>
        <w:t>یه</w:t>
      </w:r>
      <w:r w:rsidRPr="00A62692">
        <w:rPr>
          <w:rFonts w:cs="B Badr"/>
          <w:rtl/>
        </w:rPr>
        <w:t xml:space="preserve"> صدق </w:t>
      </w:r>
      <w:r w:rsidR="001F0905">
        <w:rPr>
          <w:rFonts w:cs="B Badr" w:hint="cs"/>
          <w:rtl/>
        </w:rPr>
        <w:t>ن</w:t>
      </w:r>
      <w:r w:rsidRPr="00A62692">
        <w:rPr>
          <w:rFonts w:ascii="Tahoma" w:hAnsi="Tahoma" w:cs="B Badr" w:hint="cs"/>
          <w:rtl/>
        </w:rPr>
        <w:t>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ک</w:t>
      </w:r>
      <w:r w:rsidRPr="00A62692">
        <w:rPr>
          <w:rFonts w:cs="B Badr"/>
          <w:rtl/>
        </w:rPr>
        <w:t>ن</w:t>
      </w:r>
      <w:r w:rsidRPr="00A62692">
        <w:rPr>
          <w:rFonts w:ascii="Tahoma" w:hAnsi="Tahoma" w:cs="B Badr" w:hint="cs"/>
          <w:rtl/>
        </w:rPr>
        <w:t>د</w:t>
      </w:r>
      <w:r w:rsidRPr="00A62692">
        <w:rPr>
          <w:rFonts w:cs="B Badr"/>
          <w:rtl/>
        </w:rPr>
        <w:t xml:space="preserve"> تا به روا</w:t>
      </w:r>
      <w:r w:rsidRPr="00A62692">
        <w:rPr>
          <w:rFonts w:cs="B Badr" w:hint="cs"/>
          <w:rtl/>
        </w:rPr>
        <w:t>یات</w:t>
      </w:r>
      <w:r w:rsidRPr="00A62692">
        <w:rPr>
          <w:rFonts w:cs="B Badr"/>
          <w:rtl/>
        </w:rPr>
        <w:t xml:space="preserve"> ناص</w:t>
      </w:r>
      <w:r w:rsidRPr="00A62692">
        <w:rPr>
          <w:rFonts w:cs="B Badr" w:hint="cs"/>
          <w:rtl/>
        </w:rPr>
        <w:t>یه</w:t>
      </w:r>
      <w:r w:rsidRPr="00A62692">
        <w:rPr>
          <w:rFonts w:cs="B Badr"/>
          <w:rtl/>
        </w:rPr>
        <w:t xml:space="preserve"> 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رأس عمل شود م</w:t>
      </w:r>
      <w:r w:rsidRPr="00A62692">
        <w:rPr>
          <w:rFonts w:cs="B Badr" w:hint="cs"/>
          <w:rtl/>
        </w:rPr>
        <w:t>ثل</w:t>
      </w:r>
      <w:r w:rsidRPr="00A62692">
        <w:rPr>
          <w:rFonts w:cs="B Badr"/>
          <w:rtl/>
        </w:rPr>
        <w:t xml:space="preserve"> </w:t>
      </w:r>
      <w:r w:rsidRPr="001F0905">
        <w:rPr>
          <w:rFonts w:cs="B Badr"/>
          <w:color w:val="000080"/>
          <w:rtl/>
        </w:rPr>
        <w:t>مرحوم علامه</w:t>
      </w:r>
      <w:r w:rsidRPr="00A62692">
        <w:rPr>
          <w:rFonts w:cs="B Badr"/>
          <w:rtl/>
        </w:rPr>
        <w:t xml:space="preserve"> در قواعد دارد که اگر مو بلند باشد 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پ</w:t>
      </w:r>
      <w:r w:rsidRPr="00A62692">
        <w:rPr>
          <w:rFonts w:cs="B Badr" w:hint="cs"/>
          <w:rtl/>
        </w:rPr>
        <w:t>یچ</w:t>
      </w:r>
      <w:r w:rsidRPr="00A62692">
        <w:rPr>
          <w:rFonts w:cs="B Badr"/>
          <w:rtl/>
        </w:rPr>
        <w:t xml:space="preserve"> خورده باشد و متجاوز از حد سر باشد مسح بر چن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مو</w:t>
      </w:r>
      <w:r w:rsidRPr="00A62692">
        <w:rPr>
          <w:rFonts w:cs="B Badr" w:hint="cs"/>
          <w:rtl/>
        </w:rPr>
        <w:t>یی</w:t>
      </w:r>
      <w:r w:rsidRPr="00A62692">
        <w:rPr>
          <w:rFonts w:cs="B Badr"/>
          <w:rtl/>
        </w:rPr>
        <w:t xml:space="preserve"> مجز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ن</w:t>
      </w:r>
      <w:r w:rsidRPr="00A62692">
        <w:rPr>
          <w:rFonts w:cs="B Badr" w:hint="cs"/>
          <w:rtl/>
        </w:rPr>
        <w:t>یست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فرع سوم:</w:t>
      </w:r>
      <w:r w:rsidRPr="00A62692">
        <w:rPr>
          <w:rFonts w:cs="B Badr"/>
          <w:rtl/>
        </w:rPr>
        <w:t xml:space="preserve"> اگر جلو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مو ندارد و از اطراف مو را بر جلو </w:t>
      </w:r>
      <w:r w:rsidRPr="00A62692">
        <w:rPr>
          <w:rFonts w:ascii="Tahoma" w:hAnsi="Tahoma" w:cs="B Badr" w:hint="cs"/>
          <w:rtl/>
        </w:rPr>
        <w:t>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ریزند</w:t>
      </w:r>
      <w:r w:rsidRPr="00A62692">
        <w:rPr>
          <w:rFonts w:cs="B Badr"/>
          <w:rtl/>
        </w:rPr>
        <w:t xml:space="preserve"> ا</w:t>
      </w:r>
      <w:r w:rsidRPr="00A62692">
        <w:rPr>
          <w:rFonts w:cs="B Badr" w:hint="cs"/>
          <w:rtl/>
        </w:rPr>
        <w:t>ینجا</w:t>
      </w:r>
      <w:r w:rsidRPr="00A62692">
        <w:rPr>
          <w:rFonts w:cs="B Badr"/>
          <w:rtl/>
        </w:rPr>
        <w:t xml:space="preserve"> مسح مو کاف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ن</w:t>
      </w:r>
      <w:r w:rsidRPr="00A62692">
        <w:rPr>
          <w:rFonts w:cs="B Badr" w:hint="cs"/>
          <w:rtl/>
        </w:rPr>
        <w:t>یست</w:t>
      </w:r>
      <w:r w:rsidRPr="00A62692">
        <w:rPr>
          <w:rFonts w:cs="B Badr"/>
          <w:rtl/>
        </w:rPr>
        <w:t xml:space="preserve"> و در حکم مانع است که مسح بر مانع مو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جا</w:t>
      </w:r>
      <w:r w:rsidRPr="00A62692">
        <w:rPr>
          <w:rFonts w:cs="B Badr" w:hint="cs"/>
          <w:rtl/>
        </w:rPr>
        <w:t>یز</w:t>
      </w:r>
      <w:r w:rsidRPr="00A62692">
        <w:rPr>
          <w:rFonts w:cs="B Badr"/>
          <w:rtl/>
        </w:rPr>
        <w:t xml:space="preserve"> ن</w:t>
      </w:r>
      <w:r w:rsidRPr="00A62692">
        <w:rPr>
          <w:rFonts w:cs="B Badr" w:hint="cs"/>
          <w:rtl/>
        </w:rPr>
        <w:t>یست</w:t>
      </w:r>
      <w:r w:rsidR="001F0905">
        <w:rPr>
          <w:rFonts w:cs="B Badr" w:hint="cs"/>
          <w:rtl/>
        </w:rPr>
        <w:t>.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امر نهم:</w:t>
      </w:r>
      <w:r w:rsidRPr="00A62692">
        <w:rPr>
          <w:rFonts w:cs="B Badr"/>
          <w:rtl/>
        </w:rPr>
        <w:t xml:space="preserve"> مسح بر حائل است که </w:t>
      </w:r>
      <w:r w:rsidRPr="001F0905">
        <w:rPr>
          <w:rFonts w:cs="B Badr"/>
          <w:color w:val="000080"/>
          <w:rtl/>
        </w:rPr>
        <w:t>مرحوم س</w:t>
      </w:r>
      <w:r w:rsidRPr="001F0905">
        <w:rPr>
          <w:rFonts w:cs="B Badr" w:hint="cs"/>
          <w:color w:val="000080"/>
          <w:rtl/>
        </w:rPr>
        <w:t>ید</w:t>
      </w:r>
      <w:r w:rsidRPr="00A62692">
        <w:rPr>
          <w:rFonts w:cs="B Badr"/>
          <w:rtl/>
        </w:rPr>
        <w:t xml:space="preserve"> فروع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مطرح کردند:</w:t>
      </w:r>
    </w:p>
    <w:p w:rsidR="00A62692" w:rsidRPr="00A62692" w:rsidRDefault="00A62692" w:rsidP="00CE2F72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فرع اول:</w:t>
      </w:r>
      <w:r w:rsidRPr="00A62692">
        <w:rPr>
          <w:rFonts w:cs="B Badr"/>
          <w:rtl/>
        </w:rPr>
        <w:t xml:space="preserve"> مسح بر حائل اگرچه نازک باشد جا</w:t>
      </w:r>
      <w:r w:rsidRPr="00A62692">
        <w:rPr>
          <w:rFonts w:cs="B Badr" w:hint="cs"/>
          <w:rtl/>
        </w:rPr>
        <w:t>یز</w:t>
      </w:r>
      <w:r w:rsidRPr="00A62692">
        <w:rPr>
          <w:rFonts w:cs="B Badr"/>
          <w:rtl/>
        </w:rPr>
        <w:t xml:space="preserve"> ن</w:t>
      </w:r>
      <w:r w:rsidRPr="00A62692">
        <w:rPr>
          <w:rFonts w:cs="B Badr" w:hint="cs"/>
          <w:rtl/>
        </w:rPr>
        <w:t>یست</w:t>
      </w:r>
      <w:r w:rsidRPr="00A62692">
        <w:rPr>
          <w:rFonts w:cs="B Badr"/>
          <w:rtl/>
        </w:rPr>
        <w:t xml:space="preserve"> مثل عمامه 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روسر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چون صدق مسح </w:t>
      </w:r>
      <w:r w:rsidRPr="00A62692">
        <w:rPr>
          <w:rFonts w:ascii="Tahoma" w:hAnsi="Tahoma" w:cs="B Badr" w:hint="cs"/>
          <w:rtl/>
        </w:rPr>
        <w:t>نمی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شود</w:t>
      </w:r>
      <w:r w:rsidRPr="00A62692">
        <w:rPr>
          <w:rFonts w:cs="B Badr"/>
          <w:rtl/>
        </w:rPr>
        <w:t xml:space="preserve"> دل</w:t>
      </w:r>
      <w:r w:rsidRPr="00A62692">
        <w:rPr>
          <w:rFonts w:cs="B Badr" w:hint="cs"/>
          <w:rtl/>
        </w:rPr>
        <w:t>یل</w:t>
      </w:r>
      <w:r w:rsidRPr="00A62692">
        <w:rPr>
          <w:rFonts w:cs="B Badr"/>
          <w:rtl/>
        </w:rPr>
        <w:t xml:space="preserve"> فقها صح</w:t>
      </w:r>
      <w:r w:rsidRPr="00A62692">
        <w:rPr>
          <w:rFonts w:cs="B Badr" w:hint="cs"/>
          <w:rtl/>
        </w:rPr>
        <w:t>یحه</w:t>
      </w:r>
      <w:r w:rsidRPr="00A62692">
        <w:rPr>
          <w:rFonts w:cs="B Badr"/>
          <w:rtl/>
        </w:rPr>
        <w:t xml:space="preserve"> محمد بن مسلم است متن حد</w:t>
      </w:r>
      <w:r w:rsidRPr="00A62692">
        <w:rPr>
          <w:rFonts w:cs="B Badr" w:hint="cs"/>
          <w:rtl/>
        </w:rPr>
        <w:t>یث</w:t>
      </w:r>
      <w:r w:rsidRPr="00A62692">
        <w:rPr>
          <w:rFonts w:cs="B Badr"/>
          <w:rtl/>
        </w:rPr>
        <w:t>: وعنه، عن صفوان، عن العلا، عن محمد بن مسلم، عن</w:t>
      </w:r>
      <w:r w:rsidRPr="001F0905">
        <w:rPr>
          <w:rFonts w:cs="B Badr"/>
          <w:color w:val="008000"/>
          <w:rtl/>
        </w:rPr>
        <w:t xml:space="preserve"> أحدهما عليهما السلام أنه سئل عن المسح على الخفين وعلى العمامة فقال: لا تمسح عليهما.</w:t>
      </w:r>
      <w:r w:rsidRPr="00A62692">
        <w:rPr>
          <w:rFonts w:cs="B Badr"/>
          <w:rtl/>
        </w:rPr>
        <w:t xml:space="preserve"> </w:t>
      </w:r>
      <w:r w:rsidR="001F0905">
        <w:rPr>
          <w:rStyle w:val="FootnoteReference"/>
          <w:rFonts w:cs="B Badr"/>
          <w:rtl/>
        </w:rPr>
        <w:footnoteReference w:id="3"/>
      </w:r>
      <w:r w:rsidR="00CE2F72">
        <w:rPr>
          <w:rFonts w:cs="B Badr" w:hint="cs"/>
          <w:rtl/>
        </w:rPr>
        <w:t xml:space="preserve"> </w:t>
      </w:r>
      <w:r w:rsidRPr="00A62692">
        <w:rPr>
          <w:rFonts w:cs="B Badr"/>
          <w:rtl/>
        </w:rPr>
        <w:t xml:space="preserve"> درباره صح</w:t>
      </w:r>
      <w:r w:rsidRPr="00A62692">
        <w:rPr>
          <w:rFonts w:cs="B Badr" w:hint="cs"/>
          <w:rtl/>
        </w:rPr>
        <w:t>یحه</w:t>
      </w:r>
      <w:r w:rsidRPr="00A62692">
        <w:rPr>
          <w:rFonts w:cs="B Badr"/>
          <w:rtl/>
        </w:rPr>
        <w:t xml:space="preserve"> آمده است که از امام باقر </w:t>
      </w:r>
      <w:r w:rsidRPr="00A62692">
        <w:rPr>
          <w:rFonts w:cs="B Badr" w:hint="cs"/>
          <w:rtl/>
        </w:rPr>
        <w:t>یا</w:t>
      </w:r>
      <w:r w:rsidRPr="00A62692">
        <w:rPr>
          <w:rFonts w:cs="B Badr"/>
          <w:rtl/>
        </w:rPr>
        <w:t xml:space="preserve"> امام صادق عل</w:t>
      </w:r>
      <w:r w:rsidRPr="00A62692">
        <w:rPr>
          <w:rFonts w:cs="B Badr" w:hint="cs"/>
          <w:rtl/>
        </w:rPr>
        <w:t>یهماالسلام</w:t>
      </w:r>
      <w:r w:rsidRPr="00A62692">
        <w:rPr>
          <w:rFonts w:cs="B Badr"/>
          <w:rtl/>
        </w:rPr>
        <w:t xml:space="preserve"> درباره مسح بر کفش و عمامه پرس</w:t>
      </w:r>
      <w:r w:rsidRPr="00A62692">
        <w:rPr>
          <w:rFonts w:cs="B Badr" w:hint="cs"/>
          <w:rtl/>
        </w:rPr>
        <w:t>یدند</w:t>
      </w:r>
      <w:r w:rsidRPr="00A62692">
        <w:rPr>
          <w:rFonts w:cs="B Badr"/>
          <w:rtl/>
        </w:rPr>
        <w:t xml:space="preserve"> حضرت فرمودند لا تمسح عل</w:t>
      </w:r>
      <w:r w:rsidRPr="00A62692">
        <w:rPr>
          <w:rFonts w:cs="B Badr" w:hint="cs"/>
          <w:rtl/>
        </w:rPr>
        <w:t>یهما</w:t>
      </w:r>
      <w:r w:rsidRPr="00A62692">
        <w:rPr>
          <w:rFonts w:cs="B Badr"/>
          <w:rtl/>
        </w:rPr>
        <w:t xml:space="preserve"> و نه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امام دل</w:t>
      </w:r>
      <w:r w:rsidRPr="00A62692">
        <w:rPr>
          <w:rFonts w:cs="B Badr" w:hint="cs"/>
          <w:rtl/>
        </w:rPr>
        <w:t>یل</w:t>
      </w:r>
      <w:r w:rsidRPr="00A62692">
        <w:rPr>
          <w:rFonts w:cs="B Badr"/>
          <w:rtl/>
        </w:rPr>
        <w:t xml:space="preserve"> بر بطلان است و نه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در عبادت مفسد عبادت است و در مرفوعه محمد بن </w:t>
      </w:r>
      <w:r w:rsidRPr="00A62692">
        <w:rPr>
          <w:rFonts w:cs="B Badr" w:hint="cs"/>
          <w:rtl/>
        </w:rPr>
        <w:t>یحیی</w:t>
      </w:r>
      <w:r w:rsidR="00CE2F72">
        <w:rPr>
          <w:rFonts w:cs="B Badr" w:hint="cs"/>
          <w:rtl/>
        </w:rPr>
        <w:t xml:space="preserve"> هم که</w:t>
      </w:r>
      <w:r w:rsidRPr="00A62692">
        <w:rPr>
          <w:rFonts w:cs="B Badr"/>
          <w:rtl/>
        </w:rPr>
        <w:t xml:space="preserve"> گذشت هم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مطلب است</w:t>
      </w:r>
      <w:r w:rsidR="001F0905">
        <w:rPr>
          <w:rFonts w:cs="B Badr" w:hint="cs"/>
          <w:rtl/>
        </w:rPr>
        <w:t>.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A62692">
        <w:rPr>
          <w:rFonts w:cs="B Badr"/>
          <w:rtl/>
        </w:rPr>
        <w:t>نعم دو صح</w:t>
      </w:r>
      <w:r w:rsidRPr="00A62692">
        <w:rPr>
          <w:rFonts w:cs="B Badr" w:hint="cs"/>
          <w:rtl/>
        </w:rPr>
        <w:t>یحه</w:t>
      </w:r>
      <w:r w:rsidRPr="00A62692">
        <w:rPr>
          <w:rFonts w:cs="B Badr"/>
          <w:rtl/>
        </w:rPr>
        <w:t xml:space="preserve"> وارد شده و هر دو دلالت بر جواز مسح دارد</w:t>
      </w:r>
      <w:r w:rsidR="00CE2F72">
        <w:rPr>
          <w:rFonts w:cs="B Badr" w:hint="cs"/>
          <w:rtl/>
        </w:rPr>
        <w:t>:</w:t>
      </w:r>
    </w:p>
    <w:p w:rsidR="00A62692" w:rsidRPr="001F0905" w:rsidRDefault="00A62692" w:rsidP="00A62692">
      <w:pPr>
        <w:jc w:val="both"/>
        <w:rPr>
          <w:rFonts w:cs="B Badr"/>
          <w:color w:val="008000"/>
          <w:rtl/>
        </w:rPr>
      </w:pPr>
      <w:r w:rsidRPr="001F0905">
        <w:rPr>
          <w:rFonts w:cs="B Badr"/>
          <w:color w:val="FF0000"/>
          <w:rtl/>
        </w:rPr>
        <w:lastRenderedPageBreak/>
        <w:t>اول:</w:t>
      </w:r>
      <w:r w:rsidRPr="00A62692">
        <w:rPr>
          <w:rFonts w:cs="B Badr"/>
          <w:rtl/>
        </w:rPr>
        <w:t xml:space="preserve"> صح</w:t>
      </w:r>
      <w:r w:rsidRPr="00A62692">
        <w:rPr>
          <w:rFonts w:cs="B Badr" w:hint="cs"/>
          <w:rtl/>
        </w:rPr>
        <w:t>یحه</w:t>
      </w:r>
      <w:r w:rsidRPr="00A62692">
        <w:rPr>
          <w:rFonts w:cs="B Badr"/>
          <w:rtl/>
        </w:rPr>
        <w:t xml:space="preserve"> عمر بن </w:t>
      </w:r>
      <w:r w:rsidRPr="00A62692">
        <w:rPr>
          <w:rFonts w:cs="B Badr" w:hint="cs"/>
          <w:rtl/>
        </w:rPr>
        <w:t>یزید</w:t>
      </w:r>
      <w:r w:rsidRPr="00A62692">
        <w:rPr>
          <w:rFonts w:cs="B Badr"/>
          <w:rtl/>
        </w:rPr>
        <w:t xml:space="preserve"> متن حد</w:t>
      </w:r>
      <w:r w:rsidRPr="00A62692">
        <w:rPr>
          <w:rFonts w:cs="B Badr" w:hint="cs"/>
          <w:rtl/>
        </w:rPr>
        <w:t>یث</w:t>
      </w:r>
      <w:r w:rsidRPr="00A62692">
        <w:rPr>
          <w:rFonts w:cs="B Badr"/>
          <w:rtl/>
        </w:rPr>
        <w:t xml:space="preserve">: وبإسناده عن محمد بن علي بن محبوب، عن محمد بن الحسين، عن جعفر بن بشير، عن حماد بن عثمان، عن عمر بن يزيد </w:t>
      </w:r>
      <w:r w:rsidRPr="001F0905">
        <w:rPr>
          <w:rFonts w:cs="B Badr"/>
          <w:color w:val="008000"/>
          <w:rtl/>
        </w:rPr>
        <w:t>قال: سألت أبا عبد الله عليه السلام عن الرجل يخضب رأسه بالحناء ثم يبدو له في الوضوء قال: يمسح فوق الحن</w:t>
      </w:r>
      <w:r w:rsidRPr="001F0905">
        <w:rPr>
          <w:rFonts w:cs="B Badr" w:hint="cs"/>
          <w:color w:val="008000"/>
          <w:rtl/>
        </w:rPr>
        <w:t>اء</w:t>
      </w:r>
      <w:r w:rsidRPr="001F0905">
        <w:rPr>
          <w:rFonts w:cs="B Badr"/>
          <w:color w:val="008000"/>
          <w:rtl/>
        </w:rPr>
        <w:t>.</w:t>
      </w:r>
    </w:p>
    <w:p w:rsidR="00A62692" w:rsidRPr="00A62692" w:rsidRDefault="00A62692" w:rsidP="001F0905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دوم:</w:t>
      </w:r>
      <w:r w:rsidRPr="00A62692">
        <w:rPr>
          <w:rFonts w:cs="B Badr"/>
          <w:rtl/>
        </w:rPr>
        <w:t xml:space="preserve"> صح</w:t>
      </w:r>
      <w:r w:rsidRPr="00A62692">
        <w:rPr>
          <w:rFonts w:cs="B Badr" w:hint="cs"/>
          <w:rtl/>
        </w:rPr>
        <w:t>یحه</w:t>
      </w:r>
      <w:r w:rsidRPr="00A62692">
        <w:rPr>
          <w:rFonts w:cs="B Badr"/>
          <w:rtl/>
        </w:rPr>
        <w:t xml:space="preserve"> محمد بن مسلم متن حد</w:t>
      </w:r>
      <w:r w:rsidRPr="00A62692">
        <w:rPr>
          <w:rFonts w:cs="B Badr" w:hint="cs"/>
          <w:rtl/>
        </w:rPr>
        <w:t>یث</w:t>
      </w:r>
      <w:r w:rsidRPr="00A62692">
        <w:rPr>
          <w:rFonts w:cs="B Badr"/>
          <w:rtl/>
        </w:rPr>
        <w:t xml:space="preserve">: وعنه، عن أحمد بن محمد، عن الحسين بن سعيد، عن ابن أبي عمير، عن حماد بن عثمان، عن محمد بن مسلم، </w:t>
      </w:r>
      <w:r w:rsidRPr="001F0905">
        <w:rPr>
          <w:rFonts w:cs="B Badr"/>
          <w:color w:val="008000"/>
          <w:rtl/>
        </w:rPr>
        <w:t xml:space="preserve">عن أبي عبد الله عليه السلام في الرجل يحلق رأسه ثم يطليه بالحناء ثم يتوضأ للصلاة، فقال: لا بأس بأن يمسح رأسه </w:t>
      </w:r>
      <w:r w:rsidRPr="001F0905">
        <w:rPr>
          <w:rFonts w:cs="B Badr" w:hint="cs"/>
          <w:color w:val="008000"/>
          <w:rtl/>
        </w:rPr>
        <w:t>والحناء</w:t>
      </w:r>
      <w:r w:rsidRPr="001F0905">
        <w:rPr>
          <w:rFonts w:cs="B Badr"/>
          <w:color w:val="008000"/>
          <w:rtl/>
        </w:rPr>
        <w:t xml:space="preserve"> عليه.</w:t>
      </w:r>
      <w:r w:rsidR="001F0905">
        <w:rPr>
          <w:rFonts w:cs="B Badr" w:hint="cs"/>
          <w:color w:val="008000"/>
          <w:rtl/>
        </w:rPr>
        <w:t xml:space="preserve"> </w:t>
      </w:r>
      <w:r w:rsidRPr="00A62692">
        <w:rPr>
          <w:rFonts w:cs="B Badr"/>
          <w:rtl/>
        </w:rPr>
        <w:t xml:space="preserve"> که از امام پرس</w:t>
      </w:r>
      <w:r w:rsidRPr="00A62692">
        <w:rPr>
          <w:rFonts w:cs="B Badr" w:hint="cs"/>
          <w:rtl/>
        </w:rPr>
        <w:t>ید</w:t>
      </w:r>
      <w:r w:rsidRPr="00A62692">
        <w:rPr>
          <w:rFonts w:cs="B Badr"/>
          <w:rtl/>
        </w:rPr>
        <w:t xml:space="preserve"> که مرد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سر را تراش</w:t>
      </w:r>
      <w:r w:rsidRPr="00A62692">
        <w:rPr>
          <w:rFonts w:cs="B Badr" w:hint="cs"/>
          <w:rtl/>
        </w:rPr>
        <w:t>ید</w:t>
      </w:r>
      <w:r w:rsidRPr="00A62692">
        <w:rPr>
          <w:rFonts w:cs="B Badr"/>
          <w:rtl/>
        </w:rPr>
        <w:t xml:space="preserve"> بعد حنا زده و بعد وضو گرفته حضرت فرمودند اشکال</w:t>
      </w:r>
      <w:r w:rsidRPr="00A62692">
        <w:rPr>
          <w:rFonts w:cs="B Badr" w:hint="cs"/>
          <w:rtl/>
        </w:rPr>
        <w:t>ی</w:t>
      </w:r>
      <w:r w:rsidR="001F0905">
        <w:rPr>
          <w:rFonts w:cs="B Badr"/>
          <w:rtl/>
        </w:rPr>
        <w:t xml:space="preserve"> ندارد که سر را مسح می‌کند</w:t>
      </w:r>
      <w:r w:rsidR="001F0905">
        <w:rPr>
          <w:rFonts w:cs="B Badr" w:hint="cs"/>
          <w:rtl/>
        </w:rPr>
        <w:t>.</w:t>
      </w:r>
      <w:r w:rsidR="001F0905">
        <w:rPr>
          <w:rStyle w:val="FootnoteReference"/>
          <w:rFonts w:cs="B Badr"/>
          <w:rtl/>
        </w:rPr>
        <w:footnoteReference w:id="4"/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A62692">
        <w:rPr>
          <w:rFonts w:cs="B Badr"/>
          <w:rtl/>
        </w:rPr>
        <w:t>توج</w:t>
      </w:r>
      <w:r w:rsidRPr="00A62692">
        <w:rPr>
          <w:rFonts w:cs="B Badr" w:hint="cs"/>
          <w:rtl/>
        </w:rPr>
        <w:t>یه</w:t>
      </w:r>
      <w:r w:rsidRPr="00A62692">
        <w:rPr>
          <w:rFonts w:cs="B Badr"/>
          <w:rtl/>
        </w:rPr>
        <w:t xml:space="preserve"> فقها درباره ا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دو روا</w:t>
      </w:r>
      <w:r w:rsidRPr="00A62692">
        <w:rPr>
          <w:rFonts w:cs="B Badr" w:hint="cs"/>
          <w:rtl/>
        </w:rPr>
        <w:t>یت</w:t>
      </w:r>
      <w:r w:rsidRPr="00A62692">
        <w:rPr>
          <w:rFonts w:cs="B Badr"/>
          <w:rtl/>
        </w:rPr>
        <w:t>: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اول:</w:t>
      </w:r>
      <w:r w:rsidRPr="00A62692">
        <w:rPr>
          <w:rFonts w:cs="B Badr"/>
          <w:rtl/>
        </w:rPr>
        <w:t xml:space="preserve"> حمل بر تق</w:t>
      </w:r>
      <w:r w:rsidRPr="00A62692">
        <w:rPr>
          <w:rFonts w:cs="B Badr" w:hint="cs"/>
          <w:rtl/>
        </w:rPr>
        <w:t>یه</w:t>
      </w:r>
      <w:r w:rsidRPr="00A62692">
        <w:rPr>
          <w:rFonts w:cs="B Badr"/>
          <w:rtl/>
        </w:rPr>
        <w:t xml:space="preserve"> چون موافق مذهب اهل سنت است.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دوم:</w:t>
      </w:r>
      <w:r w:rsidRPr="00A62692">
        <w:rPr>
          <w:rFonts w:cs="B Badr"/>
          <w:rtl/>
        </w:rPr>
        <w:t xml:space="preserve"> حمل بر ضرورت کردند که برداشتن حناء برا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او مشقت داشته است</w:t>
      </w:r>
      <w:r w:rsidR="001F0905">
        <w:rPr>
          <w:rFonts w:cs="B Badr" w:hint="cs"/>
          <w:rtl/>
        </w:rPr>
        <w:t>.</w:t>
      </w:r>
    </w:p>
    <w:p w:rsidR="00A62692" w:rsidRPr="00A62692" w:rsidRDefault="00A62692" w:rsidP="00A62692">
      <w:pPr>
        <w:jc w:val="both"/>
        <w:rPr>
          <w:rFonts w:cs="B Badr"/>
          <w:rtl/>
        </w:rPr>
      </w:pPr>
      <w:r w:rsidRPr="001F0905">
        <w:rPr>
          <w:rFonts w:cs="B Badr"/>
          <w:color w:val="FF0000"/>
          <w:rtl/>
        </w:rPr>
        <w:t>سوم:</w:t>
      </w:r>
      <w:r w:rsidRPr="00A62692">
        <w:rPr>
          <w:rFonts w:cs="B Badr"/>
          <w:rtl/>
        </w:rPr>
        <w:t xml:space="preserve"> جمع ب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ا</w:t>
      </w:r>
      <w:r w:rsidRPr="00A62692">
        <w:rPr>
          <w:rFonts w:cs="B Badr" w:hint="cs"/>
          <w:rtl/>
        </w:rPr>
        <w:t>ین</w:t>
      </w:r>
      <w:r w:rsidRPr="00A62692">
        <w:rPr>
          <w:rFonts w:cs="B Badr"/>
          <w:rtl/>
        </w:rPr>
        <w:t xml:space="preserve"> دو حد</w:t>
      </w:r>
      <w:r w:rsidRPr="00A62692">
        <w:rPr>
          <w:rFonts w:cs="B Badr" w:hint="cs"/>
          <w:rtl/>
        </w:rPr>
        <w:t>یث</w:t>
      </w:r>
      <w:r w:rsidRPr="00A62692">
        <w:rPr>
          <w:rFonts w:cs="B Badr"/>
          <w:rtl/>
        </w:rPr>
        <w:t xml:space="preserve"> که منظور خود حنا ن</w:t>
      </w:r>
      <w:r w:rsidRPr="00A62692">
        <w:rPr>
          <w:rFonts w:cs="B Badr" w:hint="cs"/>
          <w:rtl/>
        </w:rPr>
        <w:t>یست</w:t>
      </w:r>
      <w:r w:rsidRPr="00A62692">
        <w:rPr>
          <w:rFonts w:cs="B Badr"/>
          <w:rtl/>
        </w:rPr>
        <w:t xml:space="preserve"> بلکه رنگ آن هست که اشکال</w:t>
      </w:r>
      <w:r w:rsidRPr="00A62692">
        <w:rPr>
          <w:rFonts w:cs="B Badr" w:hint="cs"/>
          <w:rtl/>
        </w:rPr>
        <w:t>ی</w:t>
      </w:r>
      <w:r w:rsidRPr="00A62692">
        <w:rPr>
          <w:rFonts w:cs="B Badr"/>
          <w:rtl/>
        </w:rPr>
        <w:t xml:space="preserve"> ندارد</w:t>
      </w:r>
      <w:r w:rsidR="001F0905">
        <w:rPr>
          <w:rFonts w:cs="B Badr" w:hint="cs"/>
          <w:rtl/>
        </w:rPr>
        <w:t>.</w:t>
      </w:r>
    </w:p>
    <w:p w:rsidR="008027AD" w:rsidRDefault="00A62692" w:rsidP="00A62692">
      <w:pPr>
        <w:jc w:val="both"/>
        <w:rPr>
          <w:rFonts w:cs="B Badr"/>
          <w:rtl/>
        </w:rPr>
      </w:pPr>
      <w:r w:rsidRPr="001F0905">
        <w:rPr>
          <w:rFonts w:cs="B Badr"/>
          <w:color w:val="000000"/>
          <w:highlight w:val="yellow"/>
          <w:rtl/>
        </w:rPr>
        <w:t>اشکال استاد:</w:t>
      </w:r>
      <w:r w:rsidRPr="001F0905">
        <w:rPr>
          <w:rFonts w:cs="B Badr"/>
          <w:highlight w:val="yellow"/>
          <w:rtl/>
        </w:rPr>
        <w:t xml:space="preserve"> </w:t>
      </w:r>
      <w:r w:rsidRPr="00A62692">
        <w:rPr>
          <w:rFonts w:cs="B Badr"/>
          <w:rtl/>
        </w:rPr>
        <w:t xml:space="preserve">از کلمه حناء هرگز رنگ به دست </w:t>
      </w:r>
      <w:r w:rsidRPr="00A62692">
        <w:rPr>
          <w:rFonts w:ascii="Tahoma" w:hAnsi="Tahoma" w:cs="B Badr" w:hint="cs"/>
          <w:rtl/>
        </w:rPr>
        <w:t>نمی</w:t>
      </w:r>
      <w:r w:rsidRPr="00A62692">
        <w:rPr>
          <w:rFonts w:ascii="Courier New" w:hAnsi="Courier New" w:cs="B Badr" w:hint="cs"/>
          <w:rtl/>
        </w:rPr>
        <w:t>‌</w:t>
      </w:r>
      <w:r w:rsidRPr="00A62692">
        <w:rPr>
          <w:rFonts w:ascii="Tahoma" w:hAnsi="Tahoma" w:cs="B Badr" w:hint="cs"/>
          <w:rtl/>
        </w:rPr>
        <w:t>آید</w:t>
      </w:r>
      <w:r w:rsidRPr="00A62692">
        <w:rPr>
          <w:rFonts w:cs="B Badr"/>
          <w:rtl/>
        </w:rPr>
        <w:t xml:space="preserve"> و حمل برخلاف ظاهر بدون قر</w:t>
      </w:r>
      <w:r w:rsidRPr="00A62692">
        <w:rPr>
          <w:rFonts w:cs="B Badr" w:hint="cs"/>
          <w:rtl/>
        </w:rPr>
        <w:t>ینه</w:t>
      </w:r>
      <w:r w:rsidRPr="00A62692">
        <w:rPr>
          <w:rFonts w:cs="B Badr"/>
          <w:rtl/>
        </w:rPr>
        <w:t xml:space="preserve"> جا</w:t>
      </w:r>
      <w:r w:rsidRPr="00A62692">
        <w:rPr>
          <w:rFonts w:cs="B Badr" w:hint="cs"/>
          <w:rtl/>
        </w:rPr>
        <w:t>یز</w:t>
      </w:r>
      <w:r w:rsidRPr="00A62692">
        <w:rPr>
          <w:rFonts w:cs="B Badr"/>
          <w:rtl/>
        </w:rPr>
        <w:t xml:space="preserve"> ن</w:t>
      </w:r>
      <w:r w:rsidRPr="00A62692">
        <w:rPr>
          <w:rFonts w:cs="B Badr" w:hint="cs"/>
          <w:rtl/>
        </w:rPr>
        <w:t>یست</w:t>
      </w:r>
      <w:r w:rsidR="001F0905">
        <w:rPr>
          <w:rFonts w:cs="B Badr" w:hint="cs"/>
          <w:rtl/>
        </w:rPr>
        <w:t>.</w:t>
      </w:r>
    </w:p>
    <w:p w:rsidR="001F0905" w:rsidRPr="001F0905" w:rsidRDefault="001F0905" w:rsidP="001F0905">
      <w:pPr>
        <w:jc w:val="center"/>
        <w:rPr>
          <w:color w:val="0070C0"/>
        </w:rPr>
      </w:pPr>
      <w:r w:rsidRPr="003F7654">
        <w:rPr>
          <w:rFonts w:hint="cs"/>
          <w:color w:val="0070C0"/>
          <w:rtl/>
        </w:rPr>
        <w:t>الحمد لله رب العالمين والعاقبة للمتقين</w:t>
      </w:r>
    </w:p>
    <w:sectPr w:rsidR="001F0905" w:rsidRPr="001F0905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895" w:rsidRDefault="00EF0895" w:rsidP="008D1AE2">
      <w:pPr>
        <w:spacing w:after="0" w:line="240" w:lineRule="auto"/>
      </w:pPr>
      <w:r>
        <w:separator/>
      </w:r>
    </w:p>
  </w:endnote>
  <w:endnote w:type="continuationSeparator" w:id="0">
    <w:p w:rsidR="00EF0895" w:rsidRDefault="00EF0895" w:rsidP="008D1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895" w:rsidRDefault="00EF0895" w:rsidP="008D1AE2">
      <w:pPr>
        <w:spacing w:after="0" w:line="240" w:lineRule="auto"/>
      </w:pPr>
      <w:r>
        <w:separator/>
      </w:r>
    </w:p>
  </w:footnote>
  <w:footnote w:type="continuationSeparator" w:id="0">
    <w:p w:rsidR="00EF0895" w:rsidRDefault="00EF0895" w:rsidP="008D1AE2">
      <w:pPr>
        <w:spacing w:after="0" w:line="240" w:lineRule="auto"/>
      </w:pPr>
      <w:r>
        <w:continuationSeparator/>
      </w:r>
    </w:p>
  </w:footnote>
  <w:footnote w:id="1">
    <w:p w:rsidR="008D1AE2" w:rsidRPr="008D1AE2" w:rsidRDefault="008D1AE2" w:rsidP="001F0905">
      <w:pPr>
        <w:pStyle w:val="FootnoteText"/>
        <w:ind w:firstLine="720"/>
        <w:rPr>
          <w:rFonts w:cs="B Badr"/>
          <w:sz w:val="24"/>
          <w:szCs w:val="24"/>
          <w:rtl/>
        </w:rPr>
      </w:pPr>
      <w:r w:rsidRPr="008D1AE2">
        <w:rPr>
          <w:rStyle w:val="FootnoteReference"/>
          <w:rFonts w:cs="B Badr"/>
          <w:sz w:val="24"/>
          <w:szCs w:val="24"/>
        </w:rPr>
        <w:footnoteRef/>
      </w:r>
      <w:r w:rsidRPr="008D1AE2">
        <w:rPr>
          <w:rFonts w:cs="B Badr"/>
          <w:sz w:val="24"/>
          <w:szCs w:val="24"/>
          <w:rtl/>
        </w:rPr>
        <w:t xml:space="preserve"> </w:t>
      </w:r>
      <w:r w:rsidRPr="001F0905">
        <w:rPr>
          <w:rFonts w:cs="B Badr"/>
          <w:bCs w:val="0"/>
          <w:sz w:val="28"/>
          <w:rtl/>
        </w:rPr>
        <w:t>وسائل ج ۱ ص ۳۰۶</w:t>
      </w:r>
    </w:p>
  </w:footnote>
  <w:footnote w:id="2">
    <w:p w:rsidR="001F0905" w:rsidRPr="001F0905" w:rsidRDefault="001F0905" w:rsidP="001F0905">
      <w:pPr>
        <w:jc w:val="both"/>
        <w:rPr>
          <w:rFonts w:cs="B Bad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62692">
        <w:rPr>
          <w:rFonts w:cs="B Badr"/>
          <w:rtl/>
        </w:rPr>
        <w:t>وسائل ج ۱ ص ۳۲۰</w:t>
      </w:r>
    </w:p>
  </w:footnote>
  <w:footnote w:id="3">
    <w:p w:rsidR="001F0905" w:rsidRDefault="001F090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62692">
        <w:rPr>
          <w:rFonts w:cs="B Badr"/>
          <w:rtl/>
        </w:rPr>
        <w:t>وسائل ج ۱ ص ۳۲۳</w:t>
      </w:r>
    </w:p>
  </w:footnote>
  <w:footnote w:id="4">
    <w:p w:rsidR="001F0905" w:rsidRDefault="001F090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62692">
        <w:rPr>
          <w:rFonts w:cs="B Badr"/>
          <w:rtl/>
        </w:rPr>
        <w:t>وسائل ج ۱ ص ۳۲۱ ح ۳ و ۴ باب ۳۸ من ابواب وضو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92"/>
    <w:rsid w:val="000739A7"/>
    <w:rsid w:val="0008308E"/>
    <w:rsid w:val="000E4C02"/>
    <w:rsid w:val="00152670"/>
    <w:rsid w:val="00164651"/>
    <w:rsid w:val="001F0905"/>
    <w:rsid w:val="0028337A"/>
    <w:rsid w:val="005A4451"/>
    <w:rsid w:val="005A6F16"/>
    <w:rsid w:val="005C369A"/>
    <w:rsid w:val="00621D10"/>
    <w:rsid w:val="006B0355"/>
    <w:rsid w:val="008027AD"/>
    <w:rsid w:val="00807BE3"/>
    <w:rsid w:val="0089488C"/>
    <w:rsid w:val="008D1AE2"/>
    <w:rsid w:val="0091764E"/>
    <w:rsid w:val="00A62692"/>
    <w:rsid w:val="00A84BAB"/>
    <w:rsid w:val="00B54D2E"/>
    <w:rsid w:val="00BB7F09"/>
    <w:rsid w:val="00C12DD7"/>
    <w:rsid w:val="00C26F21"/>
    <w:rsid w:val="00C518B3"/>
    <w:rsid w:val="00CE2F72"/>
    <w:rsid w:val="00D9044F"/>
    <w:rsid w:val="00DB1526"/>
    <w:rsid w:val="00EC0531"/>
    <w:rsid w:val="00EF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180CC0-E2B8-4EFB-8727-8D0998FA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1A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B1A41-D03D-43BE-A672-9F78872B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PC-MAHDI</cp:lastModifiedBy>
  <cp:revision>4</cp:revision>
  <dcterms:created xsi:type="dcterms:W3CDTF">2022-07-04T02:53:00Z</dcterms:created>
  <dcterms:modified xsi:type="dcterms:W3CDTF">2022-07-04T06:56:00Z</dcterms:modified>
</cp:coreProperties>
</file>