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AE" w:rsidRPr="00EA6BAE" w:rsidRDefault="00EA6BAE" w:rsidP="00EA6BAE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bookmarkStart w:id="0" w:name="_GoBack"/>
      <w:bookmarkEnd w:id="0"/>
    </w:p>
    <w:p w:rsidR="00EA6BAE" w:rsidRPr="00EA6BAE" w:rsidRDefault="00EA6BAE" w:rsidP="00EA6BAE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r w:rsidRPr="00EA6BAE">
        <w:rPr>
          <w:rFonts w:eastAsia="Calibri" w:cs="B Titr" w:hint="cs"/>
          <w:b w:val="0"/>
          <w:i/>
          <w:color w:val="0000FF"/>
          <w:rtl/>
        </w:rPr>
        <w:t xml:space="preserve">                                                 </w:t>
      </w:r>
      <w:r w:rsidRPr="00EA6BAE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09AA5BDD" wp14:editId="6792EF12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6BAE" w:rsidRDefault="00EA6BAE" w:rsidP="00EA6BAE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EA6BAE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EA6BAE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EA6BAE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EA6BAE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EA6BAE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EA6BAE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EA6BAE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5648B4" w:rsidRPr="00EA6BAE" w:rsidRDefault="005648B4" w:rsidP="00EA6BAE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</w:p>
    <w:p w:rsidR="00EA6BAE" w:rsidRPr="005648B4" w:rsidRDefault="005648B4" w:rsidP="005648B4">
      <w:pPr>
        <w:rPr>
          <w:rtl/>
        </w:rPr>
      </w:pPr>
      <w:bookmarkStart w:id="1" w:name="FehStart"/>
      <w:bookmarkEnd w:id="1"/>
      <w:r>
        <w:rPr>
          <w:rtl/>
        </w:rPr>
        <w:t xml:space="preserve">خارج فقه ج  53 - </w:t>
      </w:r>
      <w:proofErr w:type="spellStart"/>
      <w:r>
        <w:rPr>
          <w:rtl/>
        </w:rPr>
        <w:t>نواقض</w:t>
      </w:r>
      <w:proofErr w:type="spellEnd"/>
      <w:r>
        <w:rPr>
          <w:rtl/>
        </w:rPr>
        <w:t xml:space="preserve"> وضو </w:t>
      </w:r>
      <w:r>
        <w:rPr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1/10/1400</w:t>
      </w:r>
    </w:p>
    <w:p w:rsidR="00EA6BAE" w:rsidRPr="005648B4" w:rsidRDefault="00EA6BAE" w:rsidP="005648B4">
      <w:pPr>
        <w:spacing w:after="0" w:line="276" w:lineRule="auto"/>
        <w:rPr>
          <w:rFonts w:eastAsia="Calibri"/>
          <w:b w:val="0"/>
          <w:bCs w:val="0"/>
          <w:rtl/>
        </w:rPr>
      </w:pPr>
      <w:r w:rsidRPr="00EA6BAE">
        <w:rPr>
          <w:rFonts w:eastAsia="Calibri" w:cs="B Titr" w:hint="cs"/>
          <w:i/>
          <w:color w:val="FF0000"/>
          <w:rtl/>
        </w:rPr>
        <w:t>موضوع:</w:t>
      </w:r>
      <w:r w:rsidRPr="00EA6BAE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EA6BAE">
        <w:rPr>
          <w:rFonts w:eastAsia="Calibri"/>
          <w:b w:val="0"/>
          <w:bCs w:val="0"/>
          <w:rtl/>
        </w:rPr>
        <w:t>كتاب</w:t>
      </w:r>
      <w:proofErr w:type="spellEnd"/>
      <w:r w:rsidRPr="00EA6BAE">
        <w:rPr>
          <w:rFonts w:eastAsia="Calibri"/>
          <w:b w:val="0"/>
          <w:bCs w:val="0"/>
          <w:rtl/>
        </w:rPr>
        <w:t xml:space="preserve"> </w:t>
      </w:r>
      <w:proofErr w:type="spellStart"/>
      <w:r w:rsidRPr="00EA6BAE">
        <w:rPr>
          <w:rFonts w:eastAsia="Calibri"/>
          <w:b w:val="0"/>
          <w:bCs w:val="0"/>
          <w:rtl/>
        </w:rPr>
        <w:t>الطهارة</w:t>
      </w:r>
      <w:proofErr w:type="spellEnd"/>
      <w:r w:rsidRPr="00EA6BAE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EA6BAE">
        <w:rPr>
          <w:rFonts w:eastAsia="Calibri"/>
          <w:b w:val="0"/>
          <w:bCs w:val="0"/>
          <w:rtl/>
        </w:rPr>
        <w:t>الوضوء</w:t>
      </w:r>
      <w:proofErr w:type="spellEnd"/>
      <w:r w:rsidRPr="00EA6BAE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proofErr w:type="spellStart"/>
      <w:r w:rsidRPr="00EA6BAE">
        <w:rPr>
          <w:rFonts w:eastAsia="Calibri"/>
          <w:b w:val="0"/>
          <w:bCs w:val="0"/>
          <w:rtl/>
        </w:rPr>
        <w:t>نواقض</w:t>
      </w:r>
      <w:proofErr w:type="spellEnd"/>
      <w:r w:rsidRPr="00EA6BAE">
        <w:rPr>
          <w:rFonts w:eastAsia="Calibri"/>
          <w:b w:val="0"/>
          <w:bCs w:val="0"/>
          <w:rtl/>
        </w:rPr>
        <w:t xml:space="preserve"> </w:t>
      </w:r>
      <w:proofErr w:type="spellStart"/>
      <w:r w:rsidRPr="00EA6BAE">
        <w:rPr>
          <w:rFonts w:eastAsia="Calibri"/>
          <w:b w:val="0"/>
          <w:bCs w:val="0"/>
          <w:rtl/>
        </w:rPr>
        <w:t>وضوء</w:t>
      </w:r>
      <w:proofErr w:type="spellEnd"/>
      <w:r w:rsidRPr="00EA6BAE">
        <w:rPr>
          <w:rFonts w:eastAsia="Calibri" w:hint="cs"/>
          <w:b w:val="0"/>
          <w:bCs w:val="0"/>
          <w:rtl/>
        </w:rPr>
        <w:t xml:space="preserve"> </w:t>
      </w:r>
      <w:r>
        <w:rPr>
          <w:rtl/>
        </w:rPr>
        <w:t xml:space="preserve">          </w:t>
      </w:r>
    </w:p>
    <w:p w:rsidR="00EA6BAE" w:rsidRDefault="00EA6BAE" w:rsidP="005648B4">
      <w:pPr>
        <w:rPr>
          <w:rtl/>
        </w:rPr>
      </w:pPr>
      <w:r w:rsidRPr="005648B4">
        <w:rPr>
          <w:color w:val="FF0000"/>
          <w:rtl/>
        </w:rPr>
        <w:t>فرع سوم</w:t>
      </w:r>
      <w:r>
        <w:rPr>
          <w:rtl/>
        </w:rPr>
        <w:t xml:space="preserve"> : در </w:t>
      </w:r>
      <w:proofErr w:type="spellStart"/>
      <w:r>
        <w:rPr>
          <w:rtl/>
        </w:rPr>
        <w:t>ناقض</w:t>
      </w:r>
      <w:r>
        <w:rPr>
          <w:rFonts w:hint="cs"/>
          <w:rtl/>
        </w:rPr>
        <w:t>یت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ر</w:t>
      </w:r>
      <w:r>
        <w:rPr>
          <w:rFonts w:hint="cs"/>
          <w:rtl/>
        </w:rPr>
        <w:t>یح</w:t>
      </w:r>
      <w:proofErr w:type="spellEnd"/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ب</w:t>
      </w:r>
      <w:r>
        <w:rPr>
          <w:rFonts w:hint="cs"/>
          <w:rtl/>
        </w:rPr>
        <w:t>ین</w:t>
      </w:r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</w:t>
      </w:r>
      <w:proofErr w:type="spellStart"/>
      <w:r>
        <w:rPr>
          <w:rtl/>
        </w:rPr>
        <w:t>ر</w:t>
      </w:r>
      <w:r>
        <w:rPr>
          <w:rFonts w:hint="cs"/>
          <w:rtl/>
        </w:rPr>
        <w:t>یح</w:t>
      </w:r>
      <w:proofErr w:type="spellEnd"/>
      <w:r>
        <w:rPr>
          <w:rFonts w:hint="cs"/>
          <w:rtl/>
        </w:rPr>
        <w:t>‌</w:t>
      </w:r>
      <w:r w:rsidR="005648B4">
        <w:rPr>
          <w:rtl/>
        </w:rPr>
        <w:t xml:space="preserve"> صدا دار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بو دار باشد </w:t>
      </w:r>
      <w:r>
        <w:rPr>
          <w:rFonts w:hint="cs"/>
          <w:rtl/>
        </w:rPr>
        <w:t>یا</w:t>
      </w:r>
      <w:r>
        <w:rPr>
          <w:rtl/>
        </w:rPr>
        <w:t xml:space="preserve"> غ</w:t>
      </w:r>
      <w:r>
        <w:rPr>
          <w:rFonts w:hint="cs"/>
          <w:rtl/>
        </w:rPr>
        <w:t>یر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باشد بلکه ملاک در </w:t>
      </w:r>
      <w:proofErr w:type="spellStart"/>
      <w:r>
        <w:rPr>
          <w:rtl/>
        </w:rPr>
        <w:t>ناقض</w:t>
      </w:r>
      <w:r>
        <w:rPr>
          <w:rFonts w:hint="cs"/>
          <w:rtl/>
        </w:rPr>
        <w:t>یت</w:t>
      </w:r>
      <w:proofErr w:type="spellEnd"/>
      <w:r w:rsidR="005648B4">
        <w:rPr>
          <w:rFonts w:hint="cs"/>
          <w:rtl/>
        </w:rPr>
        <w:t>،</w:t>
      </w:r>
      <w:r>
        <w:rPr>
          <w:rtl/>
        </w:rPr>
        <w:t xml:space="preserve"> </w:t>
      </w:r>
      <w:r w:rsidR="005648B4">
        <w:rPr>
          <w:rFonts w:hint="cs"/>
          <w:rtl/>
        </w:rPr>
        <w:t>یقین</w:t>
      </w:r>
      <w:r>
        <w:rPr>
          <w:rtl/>
        </w:rPr>
        <w:t xml:space="preserve"> به خروج باد معده </w:t>
      </w:r>
      <w:r w:rsidR="005648B4">
        <w:rPr>
          <w:rFonts w:hint="cs"/>
          <w:rtl/>
        </w:rPr>
        <w:t>است</w:t>
      </w:r>
      <w:r>
        <w:rPr>
          <w:rtl/>
        </w:rPr>
        <w:t>، دل</w:t>
      </w:r>
      <w:r>
        <w:rPr>
          <w:rFonts w:hint="cs"/>
          <w:rtl/>
        </w:rPr>
        <w:t>یل</w:t>
      </w:r>
      <w:r>
        <w:rPr>
          <w:rtl/>
        </w:rPr>
        <w:t xml:space="preserve"> آن روا</w:t>
      </w:r>
      <w:r>
        <w:rPr>
          <w:rFonts w:hint="cs"/>
          <w:rtl/>
        </w:rPr>
        <w:t>یات</w:t>
      </w:r>
      <w:r>
        <w:rPr>
          <w:rtl/>
        </w:rPr>
        <w:t xml:space="preserve"> است </w:t>
      </w:r>
      <w:r>
        <w:rPr>
          <w:rFonts w:hint="cs"/>
          <w:rtl/>
        </w:rPr>
        <w:t>یکی</w:t>
      </w:r>
      <w:r>
        <w:rPr>
          <w:rtl/>
        </w:rPr>
        <w:t xml:space="preserve"> از آن ها </w:t>
      </w:r>
      <w:proofErr w:type="spellStart"/>
      <w:r>
        <w:rPr>
          <w:rtl/>
        </w:rPr>
        <w:t>صح</w:t>
      </w:r>
      <w:r>
        <w:rPr>
          <w:rFonts w:hint="cs"/>
          <w:rtl/>
        </w:rPr>
        <w:t>یحه</w:t>
      </w:r>
      <w:proofErr w:type="spellEnd"/>
      <w:r>
        <w:rPr>
          <w:rtl/>
        </w:rPr>
        <w:t xml:space="preserve"> </w:t>
      </w:r>
      <w:r w:rsidR="005648B4" w:rsidRPr="005648B4">
        <w:rPr>
          <w:rFonts w:hint="cs"/>
          <w:bCs w:val="0"/>
          <w:color w:val="000000"/>
          <w:rtl/>
          <w:lang w:bidi="ar-SA"/>
        </w:rPr>
        <w:t>علی بن جعفر عن أخیه</w:t>
      </w:r>
      <w:r w:rsidR="005648B4" w:rsidRPr="005648B4">
        <w:rPr>
          <w:rFonts w:hint="cs"/>
          <w:bCs w:val="0"/>
          <w:color w:val="008000"/>
          <w:rtl/>
          <w:lang w:bidi="ar-SA"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مُوسَى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بْنِ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جَعْفَرٍ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(علیه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السلام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)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قَالَ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: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سَأَلْتُهُ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عَنِ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الرَّجُلِ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يَكُونُ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فِي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الصَّلَاةِ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فَيَعْلَمُ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أَنَّ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رِيحاً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قَدْ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خَرَجَتْ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فَلَا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يَجِدُ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رِيحَهَا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لَا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يَسْمَعُ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صَوْتَهَا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قَالَ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يُعِيدُ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الْوُضُوءَ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الصَّلَاةَ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لَا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يَعْتَدُّ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بِشَيْ‏ءٍ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مِمَّا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صَلَّى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إِذَا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عَلِمَ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ذَلِكَ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يَقِيناً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.</w:t>
      </w:r>
      <w:r w:rsidR="005648B4" w:rsidRPr="005648B4">
        <w:rPr>
          <w:bCs w:val="0"/>
          <w:color w:val="008000"/>
          <w:sz w:val="30"/>
          <w:szCs w:val="30"/>
          <w:vertAlign w:val="superscript"/>
          <w:rtl/>
        </w:rPr>
        <w:footnoteReference w:id="1"/>
      </w:r>
    </w:p>
    <w:p w:rsidR="00EA6BAE" w:rsidRDefault="00EA6BAE" w:rsidP="005648B4">
      <w:pPr>
        <w:rPr>
          <w:rtl/>
        </w:rPr>
      </w:pPr>
      <w:r>
        <w:rPr>
          <w:rtl/>
        </w:rPr>
        <w:t>مؤ</w:t>
      </w:r>
      <w:r>
        <w:rPr>
          <w:rFonts w:hint="cs"/>
          <w:rtl/>
        </w:rPr>
        <w:t>ید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، روا</w:t>
      </w:r>
      <w:r>
        <w:rPr>
          <w:rFonts w:hint="cs"/>
          <w:rtl/>
        </w:rPr>
        <w:t>یتی</w:t>
      </w:r>
      <w:r>
        <w:rPr>
          <w:rtl/>
        </w:rPr>
        <w:t xml:space="preserve"> که در فقه </w:t>
      </w:r>
      <w:proofErr w:type="spellStart"/>
      <w:r>
        <w:rPr>
          <w:rtl/>
        </w:rPr>
        <w:t>الرضا</w:t>
      </w:r>
      <w:proofErr w:type="spellEnd"/>
      <w:r>
        <w:rPr>
          <w:rtl/>
        </w:rPr>
        <w:t xml:space="preserve"> عل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است که فرمودند :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أَوْ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رِيحٍ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تَسْتَيْقِنُهَا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فَإِنْ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شَكَكْتَ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فِي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رِيحٍ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أَنَّهَا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خَرَجَتْ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مِنْكَ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أَوْ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لَمْ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تَخْرُجْ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فَلَا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تَنْقُضْ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مِنْ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أَجْلِهَا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الْوُضُوءَ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إِلَّا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أَنْ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تَسْمَعَ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صَوْتَهَا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أَوْ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تَجِدَ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رِيحَهَا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إِنِ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اسْتَيْقَنْتَ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أَنَّهَا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خَرَجَتْ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مِنْكَ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فَأَعِدِ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الْوُضُوءَ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سَمِعْتَ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وَقْعَهَا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أَوْ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لَمْ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تَسْمَعْ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sz w:val="30"/>
          <w:szCs w:val="30"/>
          <w:rtl/>
        </w:rPr>
        <w:t>شَمَمْتَ</w:t>
      </w:r>
      <w:proofErr w:type="spellEnd"/>
      <w:r w:rsidR="005648B4" w:rsidRPr="00564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rtl/>
        </w:rPr>
        <w:t>رِيحَهَا</w:t>
      </w:r>
      <w:proofErr w:type="spellEnd"/>
      <w:r w:rsidR="005648B4" w:rsidRPr="005648B4">
        <w:rPr>
          <w:rFonts w:hint="cs"/>
          <w:bCs w:val="0"/>
          <w:color w:val="00800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rtl/>
        </w:rPr>
        <w:t>أَوْ</w:t>
      </w:r>
      <w:proofErr w:type="spellEnd"/>
      <w:r w:rsidR="005648B4" w:rsidRPr="005648B4">
        <w:rPr>
          <w:rFonts w:hint="cs"/>
          <w:bCs w:val="0"/>
          <w:color w:val="00800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rtl/>
        </w:rPr>
        <w:t>لَمْ</w:t>
      </w:r>
      <w:proofErr w:type="spellEnd"/>
      <w:r w:rsidR="005648B4" w:rsidRPr="005648B4">
        <w:rPr>
          <w:rFonts w:hint="cs"/>
          <w:bCs w:val="0"/>
          <w:color w:val="008000"/>
          <w:rtl/>
        </w:rPr>
        <w:t xml:space="preserve"> </w:t>
      </w:r>
      <w:proofErr w:type="spellStart"/>
      <w:r w:rsidR="005648B4" w:rsidRPr="005648B4">
        <w:rPr>
          <w:rFonts w:hint="cs"/>
          <w:bCs w:val="0"/>
          <w:color w:val="008000"/>
          <w:rtl/>
        </w:rPr>
        <w:t>تَشَم</w:t>
      </w:r>
      <w:proofErr w:type="spellEnd"/>
      <w:r w:rsidR="005648B4" w:rsidRPr="005648B4">
        <w:rPr>
          <w:rFonts w:hint="cs"/>
          <w:bCs w:val="0"/>
          <w:color w:val="008000"/>
          <w:rtl/>
        </w:rPr>
        <w:t>‏.</w:t>
      </w:r>
      <w:r w:rsidR="005648B4" w:rsidRPr="005648B4">
        <w:rPr>
          <w:bCs w:val="0"/>
          <w:color w:val="008000"/>
          <w:vertAlign w:val="superscript"/>
          <w:rtl/>
        </w:rPr>
        <w:footnoteReference w:id="2"/>
      </w:r>
      <w:r>
        <w:rPr>
          <w:rtl/>
        </w:rPr>
        <w:t xml:space="preserve">   پس ملاک </w:t>
      </w:r>
      <w:r>
        <w:rPr>
          <w:rFonts w:hint="cs"/>
          <w:rtl/>
        </w:rPr>
        <w:t>یقین</w:t>
      </w:r>
      <w:r w:rsidR="005648B4">
        <w:rPr>
          <w:rtl/>
        </w:rPr>
        <w:t xml:space="preserve"> به </w:t>
      </w:r>
      <w:r>
        <w:rPr>
          <w:rtl/>
        </w:rPr>
        <w:t>خروج باد است</w:t>
      </w:r>
    </w:p>
    <w:p w:rsidR="00EA6BAE" w:rsidRDefault="00EA6BAE" w:rsidP="00EA6BAE">
      <w:pPr>
        <w:rPr>
          <w:rtl/>
        </w:rPr>
      </w:pPr>
      <w:proofErr w:type="spellStart"/>
      <w:r w:rsidRPr="005648B4">
        <w:rPr>
          <w:color w:val="FF0000"/>
          <w:rtl/>
        </w:rPr>
        <w:t>إن</w:t>
      </w:r>
      <w:proofErr w:type="spellEnd"/>
      <w:r w:rsidRPr="005648B4">
        <w:rPr>
          <w:color w:val="FF0000"/>
          <w:rtl/>
        </w:rPr>
        <w:t xml:space="preserve"> </w:t>
      </w:r>
      <w:proofErr w:type="spellStart"/>
      <w:r w:rsidRPr="005648B4">
        <w:rPr>
          <w:color w:val="FF0000"/>
          <w:rtl/>
        </w:rPr>
        <w:t>قلت</w:t>
      </w:r>
      <w:proofErr w:type="spellEnd"/>
      <w:r>
        <w:rPr>
          <w:rtl/>
        </w:rPr>
        <w:t xml:space="preserve"> : در </w:t>
      </w:r>
      <w:proofErr w:type="spellStart"/>
      <w:r>
        <w:rPr>
          <w:rtl/>
        </w:rPr>
        <w:t>صح</w:t>
      </w:r>
      <w:r>
        <w:rPr>
          <w:rFonts w:hint="cs"/>
          <w:rtl/>
        </w:rPr>
        <w:t>یحه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زراره</w:t>
      </w:r>
      <w:proofErr w:type="spellEnd"/>
      <w:r>
        <w:rPr>
          <w:rtl/>
        </w:rPr>
        <w:t xml:space="preserve"> جلسه قبل ، مق</w:t>
      </w:r>
      <w:r>
        <w:rPr>
          <w:rFonts w:hint="cs"/>
          <w:rtl/>
        </w:rPr>
        <w:t>ید</w:t>
      </w:r>
      <w:r>
        <w:rPr>
          <w:rtl/>
        </w:rPr>
        <w:t xml:space="preserve"> به صدا و بو بود </w:t>
      </w:r>
      <w:r w:rsidR="005648B4" w:rsidRPr="00845371">
        <w:rPr>
          <w:rFonts w:hint="cs"/>
          <w:color w:val="008000"/>
          <w:rtl/>
          <w:lang w:bidi="ar-SA"/>
        </w:rPr>
        <w:t>«</w:t>
      </w:r>
      <w:proofErr w:type="spellStart"/>
      <w:r w:rsidR="005648B4" w:rsidRPr="00845371">
        <w:rPr>
          <w:rFonts w:hint="cs"/>
          <w:color w:val="008000"/>
          <w:rtl/>
        </w:rPr>
        <w:t>ضَرْطَةٍ</w:t>
      </w:r>
      <w:proofErr w:type="spellEnd"/>
      <w:r w:rsidR="005648B4" w:rsidRPr="00845371">
        <w:rPr>
          <w:rFonts w:hint="cs"/>
          <w:color w:val="008000"/>
          <w:rtl/>
        </w:rPr>
        <w:t xml:space="preserve"> </w:t>
      </w:r>
      <w:proofErr w:type="spellStart"/>
      <w:r w:rsidR="005648B4" w:rsidRPr="00845371">
        <w:rPr>
          <w:rFonts w:hint="cs"/>
          <w:color w:val="008000"/>
          <w:rtl/>
        </w:rPr>
        <w:t>تَسْمَعُ</w:t>
      </w:r>
      <w:proofErr w:type="spellEnd"/>
      <w:r w:rsidR="005648B4" w:rsidRPr="00845371">
        <w:rPr>
          <w:rFonts w:hint="cs"/>
          <w:color w:val="008000"/>
          <w:rtl/>
        </w:rPr>
        <w:t xml:space="preserve"> </w:t>
      </w:r>
      <w:proofErr w:type="spellStart"/>
      <w:r w:rsidR="005648B4" w:rsidRPr="00845371">
        <w:rPr>
          <w:rFonts w:hint="cs"/>
          <w:color w:val="008000"/>
          <w:rtl/>
        </w:rPr>
        <w:t>صَوْتَهَا</w:t>
      </w:r>
      <w:proofErr w:type="spellEnd"/>
      <w:r w:rsidR="005648B4" w:rsidRPr="00845371">
        <w:rPr>
          <w:rFonts w:hint="cs"/>
          <w:color w:val="008000"/>
          <w:rtl/>
        </w:rPr>
        <w:t xml:space="preserve"> </w:t>
      </w:r>
      <w:proofErr w:type="spellStart"/>
      <w:r w:rsidR="005648B4" w:rsidRPr="00845371">
        <w:rPr>
          <w:rFonts w:hint="cs"/>
          <w:color w:val="008000"/>
          <w:rtl/>
        </w:rPr>
        <w:t>أَوْ</w:t>
      </w:r>
      <w:proofErr w:type="spellEnd"/>
      <w:r w:rsidR="005648B4" w:rsidRPr="00845371">
        <w:rPr>
          <w:rFonts w:hint="cs"/>
          <w:color w:val="008000"/>
          <w:rtl/>
        </w:rPr>
        <w:t xml:space="preserve"> </w:t>
      </w:r>
      <w:proofErr w:type="spellStart"/>
      <w:r w:rsidR="005648B4" w:rsidRPr="00845371">
        <w:rPr>
          <w:rFonts w:hint="cs"/>
          <w:color w:val="008000"/>
          <w:rtl/>
        </w:rPr>
        <w:t>فَسْوَةٍ</w:t>
      </w:r>
      <w:proofErr w:type="spellEnd"/>
      <w:r w:rsidR="005648B4" w:rsidRPr="00845371">
        <w:rPr>
          <w:rFonts w:hint="cs"/>
          <w:color w:val="008000"/>
          <w:rtl/>
        </w:rPr>
        <w:t xml:space="preserve"> </w:t>
      </w:r>
      <w:proofErr w:type="spellStart"/>
      <w:r w:rsidR="005648B4" w:rsidRPr="00845371">
        <w:rPr>
          <w:rFonts w:hint="cs"/>
          <w:color w:val="008000"/>
          <w:rtl/>
        </w:rPr>
        <w:t>تَجِدُ</w:t>
      </w:r>
      <w:proofErr w:type="spellEnd"/>
      <w:r w:rsidR="005648B4" w:rsidRPr="00845371">
        <w:rPr>
          <w:rFonts w:hint="cs"/>
          <w:color w:val="008000"/>
          <w:rtl/>
        </w:rPr>
        <w:t xml:space="preserve"> </w:t>
      </w:r>
      <w:proofErr w:type="spellStart"/>
      <w:r w:rsidR="005648B4" w:rsidRPr="00845371">
        <w:rPr>
          <w:rFonts w:hint="cs"/>
          <w:color w:val="008000"/>
          <w:rtl/>
        </w:rPr>
        <w:t>رِيحَهَا</w:t>
      </w:r>
      <w:proofErr w:type="spellEnd"/>
      <w:r w:rsidR="005648B4" w:rsidRPr="00845371">
        <w:rPr>
          <w:rFonts w:hint="cs"/>
          <w:color w:val="008000"/>
          <w:rtl/>
        </w:rPr>
        <w:t>»</w:t>
      </w:r>
      <w:r w:rsidR="005648B4" w:rsidRPr="00AC6191">
        <w:rPr>
          <w:rFonts w:hint="cs"/>
          <w:color w:val="000000"/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یا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proofErr w:type="spellStart"/>
      <w:r>
        <w:rPr>
          <w:rtl/>
        </w:rPr>
        <w:t>صح</w:t>
      </w:r>
      <w:r>
        <w:rPr>
          <w:rFonts w:hint="cs"/>
          <w:rtl/>
        </w:rPr>
        <w:t>یحه</w:t>
      </w:r>
      <w:proofErr w:type="spellEnd"/>
      <w:r>
        <w:rPr>
          <w:rtl/>
        </w:rPr>
        <w:t xml:space="preserve"> با ا</w:t>
      </w:r>
      <w:r>
        <w:rPr>
          <w:rFonts w:hint="cs"/>
          <w:rtl/>
        </w:rPr>
        <w:t>ین</w:t>
      </w:r>
      <w:r>
        <w:rPr>
          <w:rtl/>
        </w:rPr>
        <w:t xml:space="preserve"> دو روا</w:t>
      </w:r>
      <w:r>
        <w:rPr>
          <w:rFonts w:hint="cs"/>
          <w:rtl/>
        </w:rPr>
        <w:t>یت</w:t>
      </w:r>
      <w:r>
        <w:rPr>
          <w:rtl/>
        </w:rPr>
        <w:t xml:space="preserve"> فوق در تعارض هستند </w:t>
      </w:r>
      <w:r>
        <w:rPr>
          <w:rFonts w:hint="cs"/>
          <w:rtl/>
        </w:rPr>
        <w:t>یا</w:t>
      </w:r>
      <w:r>
        <w:rPr>
          <w:rtl/>
        </w:rPr>
        <w:t xml:space="preserve"> نه ؟ </w:t>
      </w:r>
    </w:p>
    <w:p w:rsidR="00EA6BAE" w:rsidRDefault="00EA6BAE" w:rsidP="005648B4">
      <w:pPr>
        <w:jc w:val="both"/>
        <w:rPr>
          <w:rtl/>
        </w:rPr>
      </w:pPr>
      <w:proofErr w:type="spellStart"/>
      <w:r w:rsidRPr="005648B4">
        <w:rPr>
          <w:color w:val="FF0000"/>
          <w:rtl/>
        </w:rPr>
        <w:t>قلت</w:t>
      </w:r>
      <w:proofErr w:type="spellEnd"/>
      <w:r w:rsidRPr="005648B4">
        <w:rPr>
          <w:color w:val="FF0000"/>
          <w:rtl/>
        </w:rPr>
        <w:t xml:space="preserve"> </w:t>
      </w:r>
      <w:r>
        <w:rPr>
          <w:rtl/>
        </w:rPr>
        <w:t>: خ</w:t>
      </w:r>
      <w:r>
        <w:rPr>
          <w:rFonts w:hint="cs"/>
          <w:rtl/>
        </w:rPr>
        <w:t>یر</w:t>
      </w:r>
      <w:r>
        <w:rPr>
          <w:rtl/>
        </w:rPr>
        <w:t xml:space="preserve"> چون ب</w:t>
      </w:r>
      <w:r>
        <w:rPr>
          <w:rFonts w:hint="cs"/>
          <w:rtl/>
        </w:rPr>
        <w:t>یان</w:t>
      </w:r>
      <w:r>
        <w:rPr>
          <w:rtl/>
        </w:rPr>
        <w:t xml:space="preserve"> امام عل</w:t>
      </w:r>
      <w:r>
        <w:rPr>
          <w:rFonts w:hint="cs"/>
          <w:rtl/>
        </w:rPr>
        <w:t>یه</w:t>
      </w:r>
      <w:r w:rsidR="005648B4">
        <w:rPr>
          <w:rtl/>
        </w:rPr>
        <w:t xml:space="preserve"> </w:t>
      </w:r>
      <w:proofErr w:type="spellStart"/>
      <w:r w:rsidR="005648B4">
        <w:rPr>
          <w:rtl/>
        </w:rPr>
        <w:t>السلام</w:t>
      </w:r>
      <w:proofErr w:type="spellEnd"/>
      <w:r w:rsidR="005648B4">
        <w:rPr>
          <w:rtl/>
        </w:rPr>
        <w:t xml:space="preserve"> از </w:t>
      </w:r>
      <w:r>
        <w:rPr>
          <w:rtl/>
        </w:rPr>
        <w:t xml:space="preserve">صدا </w:t>
      </w:r>
      <w:r>
        <w:rPr>
          <w:rFonts w:hint="cs"/>
          <w:rtl/>
        </w:rPr>
        <w:t>یا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باد ب</w:t>
      </w:r>
      <w:r>
        <w:rPr>
          <w:rFonts w:hint="cs"/>
          <w:rtl/>
        </w:rPr>
        <w:t>یان</w:t>
      </w:r>
      <w:r>
        <w:rPr>
          <w:rtl/>
        </w:rPr>
        <w:t xml:space="preserve"> موضوع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بلکه طر</w:t>
      </w:r>
      <w:r>
        <w:rPr>
          <w:rFonts w:hint="cs"/>
          <w:rtl/>
        </w:rPr>
        <w:t>یقی</w:t>
      </w:r>
      <w:r>
        <w:rPr>
          <w:rtl/>
        </w:rPr>
        <w:t xml:space="preserve"> است </w:t>
      </w:r>
      <w:r>
        <w:rPr>
          <w:rFonts w:hint="cs"/>
          <w:rtl/>
        </w:rPr>
        <w:t>یعنی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دو مورد علامت برا</w:t>
      </w:r>
      <w:r>
        <w:rPr>
          <w:rFonts w:hint="cs"/>
          <w:rtl/>
        </w:rPr>
        <w:t>ی</w:t>
      </w:r>
      <w:r>
        <w:rPr>
          <w:rtl/>
        </w:rPr>
        <w:t xml:space="preserve"> خروج باد م</w:t>
      </w:r>
      <w:r>
        <w:rPr>
          <w:rFonts w:hint="cs"/>
          <w:rtl/>
        </w:rPr>
        <w:t>ی</w:t>
      </w:r>
      <w:r>
        <w:rPr>
          <w:rtl/>
        </w:rPr>
        <w:t xml:space="preserve"> باشند  نه ا</w:t>
      </w:r>
      <w:r>
        <w:rPr>
          <w:rFonts w:hint="cs"/>
          <w:rtl/>
        </w:rPr>
        <w:t>ینکه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دو خودشان موضوع</w:t>
      </w:r>
      <w:r>
        <w:rPr>
          <w:rFonts w:hint="cs"/>
          <w:rtl/>
        </w:rPr>
        <w:t>یت</w:t>
      </w:r>
      <w:r>
        <w:rPr>
          <w:rtl/>
        </w:rPr>
        <w:t xml:space="preserve"> داشته باشند که اگر ه</w:t>
      </w:r>
      <w:r>
        <w:rPr>
          <w:rFonts w:hint="cs"/>
          <w:rtl/>
        </w:rPr>
        <w:t>یچکدام</w:t>
      </w:r>
      <w:r>
        <w:rPr>
          <w:rtl/>
        </w:rPr>
        <w:t xml:space="preserve">  نبودند با ا</w:t>
      </w:r>
      <w:r>
        <w:rPr>
          <w:rFonts w:hint="cs"/>
          <w:rtl/>
        </w:rPr>
        <w:t>ینکه</w:t>
      </w:r>
      <w:r>
        <w:rPr>
          <w:rtl/>
        </w:rPr>
        <w:t xml:space="preserve"> علم به خروج </w:t>
      </w:r>
      <w:proofErr w:type="spellStart"/>
      <w:r>
        <w:rPr>
          <w:rtl/>
        </w:rPr>
        <w:t>ر</w:t>
      </w:r>
      <w:r>
        <w:rPr>
          <w:rFonts w:hint="cs"/>
          <w:rtl/>
        </w:rPr>
        <w:t>یح</w:t>
      </w:r>
      <w:proofErr w:type="spellEnd"/>
      <w:r>
        <w:rPr>
          <w:rtl/>
        </w:rPr>
        <w:t xml:space="preserve"> است وضو ب</w:t>
      </w:r>
      <w:r>
        <w:rPr>
          <w:rFonts w:hint="cs"/>
          <w:rtl/>
        </w:rPr>
        <w:t>اطل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پس ا</w:t>
      </w:r>
      <w:r>
        <w:rPr>
          <w:rFonts w:hint="cs"/>
          <w:rtl/>
        </w:rPr>
        <w:t>ینها</w:t>
      </w:r>
      <w:r>
        <w:rPr>
          <w:rtl/>
        </w:rPr>
        <w:t xml:space="preserve"> </w:t>
      </w:r>
      <w:proofErr w:type="spellStart"/>
      <w:r>
        <w:rPr>
          <w:rtl/>
        </w:rPr>
        <w:t>طر</w:t>
      </w:r>
      <w:r>
        <w:rPr>
          <w:rFonts w:hint="cs"/>
          <w:rtl/>
        </w:rPr>
        <w:t>یقیت</w:t>
      </w:r>
      <w:proofErr w:type="spellEnd"/>
      <w:r>
        <w:rPr>
          <w:rtl/>
        </w:rPr>
        <w:t xml:space="preserve"> و علامت رس</w:t>
      </w:r>
      <w:r>
        <w:rPr>
          <w:rFonts w:hint="cs"/>
          <w:rtl/>
        </w:rPr>
        <w:t>یدن</w:t>
      </w:r>
      <w:r>
        <w:rPr>
          <w:rtl/>
        </w:rPr>
        <w:t xml:space="preserve"> به </w:t>
      </w:r>
      <w:r>
        <w:rPr>
          <w:rFonts w:hint="cs"/>
          <w:rtl/>
        </w:rPr>
        <w:t>یقین</w:t>
      </w:r>
      <w:r>
        <w:rPr>
          <w:rtl/>
        </w:rPr>
        <w:t xml:space="preserve"> هستند </w:t>
      </w:r>
    </w:p>
    <w:p w:rsidR="00EA6BAE" w:rsidRDefault="00EA6BAE" w:rsidP="005648B4">
      <w:pPr>
        <w:rPr>
          <w:rtl/>
        </w:rPr>
      </w:pPr>
      <w:r w:rsidRPr="005648B4">
        <w:rPr>
          <w:color w:val="FF0000"/>
          <w:rtl/>
        </w:rPr>
        <w:t>فرع چهارم</w:t>
      </w:r>
      <w:r>
        <w:rPr>
          <w:rtl/>
        </w:rPr>
        <w:t xml:space="preserve"> : باد</w:t>
      </w:r>
      <w:r>
        <w:rPr>
          <w:rFonts w:hint="cs"/>
          <w:rtl/>
        </w:rPr>
        <w:t>ی</w:t>
      </w:r>
      <w:r>
        <w:rPr>
          <w:rtl/>
        </w:rPr>
        <w:t xml:space="preserve"> که از آلت زن خارج م</w:t>
      </w:r>
      <w:r>
        <w:rPr>
          <w:rFonts w:hint="cs"/>
          <w:rtl/>
        </w:rPr>
        <w:t>ی</w:t>
      </w:r>
      <w:r>
        <w:rPr>
          <w:rtl/>
        </w:rPr>
        <w:t xml:space="preserve"> شود ناقض وضو ن</w:t>
      </w:r>
      <w:r>
        <w:rPr>
          <w:rFonts w:hint="cs"/>
          <w:rtl/>
        </w:rPr>
        <w:t>یست</w:t>
      </w:r>
      <w:r>
        <w:rPr>
          <w:rtl/>
        </w:rPr>
        <w:t xml:space="preserve"> و مشهور فقها بلکه اکثر ا</w:t>
      </w:r>
      <w:r>
        <w:rPr>
          <w:rFonts w:hint="cs"/>
          <w:rtl/>
        </w:rPr>
        <w:t>ین</w:t>
      </w:r>
      <w:r>
        <w:rPr>
          <w:rtl/>
        </w:rPr>
        <w:t xml:space="preserve"> را </w:t>
      </w:r>
      <w:proofErr w:type="spellStart"/>
      <w:r>
        <w:rPr>
          <w:rtl/>
        </w:rPr>
        <w:t>قائلند</w:t>
      </w:r>
      <w:proofErr w:type="spellEnd"/>
      <w:r>
        <w:rPr>
          <w:rtl/>
        </w:rPr>
        <w:t xml:space="preserve"> اما مرحوم محقق و علامه در معتبر و </w:t>
      </w:r>
      <w:proofErr w:type="spellStart"/>
      <w:r>
        <w:rPr>
          <w:rtl/>
        </w:rPr>
        <w:t>تذکرة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الفقها</w:t>
      </w:r>
      <w:proofErr w:type="spellEnd"/>
      <w:r>
        <w:rPr>
          <w:rtl/>
        </w:rPr>
        <w:t xml:space="preserve"> </w:t>
      </w:r>
      <w:r w:rsidR="005648B4" w:rsidRPr="005648B4">
        <w:rPr>
          <w:bCs w:val="0"/>
          <w:color w:val="000000"/>
          <w:vertAlign w:val="superscript"/>
          <w:rtl/>
          <w:lang w:bidi="ar-SA"/>
        </w:rPr>
        <w:footnoteReference w:id="3"/>
      </w:r>
      <w:r w:rsidR="005648B4" w:rsidRPr="005648B4">
        <w:rPr>
          <w:rFonts w:hint="cs"/>
          <w:bCs w:val="0"/>
          <w:color w:val="000000"/>
          <w:rtl/>
        </w:rPr>
        <w:t xml:space="preserve"> </w:t>
      </w:r>
      <w:r>
        <w:rPr>
          <w:rtl/>
        </w:rPr>
        <w:t>ناقض م</w:t>
      </w:r>
      <w:r>
        <w:rPr>
          <w:rFonts w:hint="cs"/>
          <w:rtl/>
        </w:rPr>
        <w:t>ی</w:t>
      </w:r>
      <w:r>
        <w:rPr>
          <w:rtl/>
        </w:rPr>
        <w:t xml:space="preserve"> دانند و دل</w:t>
      </w:r>
      <w:r>
        <w:rPr>
          <w:rFonts w:hint="cs"/>
          <w:rtl/>
        </w:rPr>
        <w:t>یل</w:t>
      </w:r>
      <w:r>
        <w:rPr>
          <w:rtl/>
        </w:rPr>
        <w:t xml:space="preserve"> آنها ا</w:t>
      </w:r>
      <w:r>
        <w:rPr>
          <w:rFonts w:hint="cs"/>
          <w:rtl/>
        </w:rPr>
        <w:t>ین</w:t>
      </w:r>
      <w:r>
        <w:rPr>
          <w:rtl/>
        </w:rPr>
        <w:t xml:space="preserve"> است که آلت زن </w:t>
      </w:r>
      <w:proofErr w:type="spellStart"/>
      <w:r>
        <w:rPr>
          <w:rtl/>
        </w:rPr>
        <w:t>منفذ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دارد که متصل به شکم اس</w:t>
      </w:r>
      <w:r>
        <w:rPr>
          <w:rFonts w:hint="cs"/>
          <w:rtl/>
        </w:rPr>
        <w:t>ت</w:t>
      </w:r>
      <w:r>
        <w:rPr>
          <w:rtl/>
        </w:rPr>
        <w:t xml:space="preserve"> و ممکن است ا</w:t>
      </w:r>
      <w:r>
        <w:rPr>
          <w:rFonts w:hint="cs"/>
          <w:rtl/>
        </w:rPr>
        <w:t>ین</w:t>
      </w:r>
      <w:r>
        <w:rPr>
          <w:rtl/>
        </w:rPr>
        <w:t xml:space="preserve"> باد از معده زن از ا</w:t>
      </w:r>
      <w:r>
        <w:rPr>
          <w:rFonts w:hint="cs"/>
          <w:rtl/>
        </w:rPr>
        <w:t>ین</w:t>
      </w:r>
      <w:r>
        <w:rPr>
          <w:rtl/>
        </w:rPr>
        <w:t xml:space="preserve"> طر</w:t>
      </w:r>
      <w:r>
        <w:rPr>
          <w:rFonts w:hint="cs"/>
          <w:rtl/>
        </w:rPr>
        <w:t>یق</w:t>
      </w:r>
      <w:r>
        <w:rPr>
          <w:rtl/>
        </w:rPr>
        <w:t xml:space="preserve"> ب</w:t>
      </w:r>
      <w:r>
        <w:rPr>
          <w:rFonts w:hint="cs"/>
          <w:rtl/>
        </w:rPr>
        <w:t>یرون</w:t>
      </w:r>
      <w:r>
        <w:rPr>
          <w:rtl/>
        </w:rPr>
        <w:t xml:space="preserve"> آمده باشد</w:t>
      </w:r>
      <w:r w:rsidR="005648B4">
        <w:rPr>
          <w:rFonts w:hint="cs"/>
          <w:rtl/>
        </w:rPr>
        <w:t>.</w:t>
      </w:r>
      <w:r>
        <w:rPr>
          <w:rtl/>
        </w:rPr>
        <w:t xml:space="preserve"> </w:t>
      </w:r>
    </w:p>
    <w:p w:rsidR="00EA6BAE" w:rsidRDefault="00EA6BAE" w:rsidP="005648B4">
      <w:pPr>
        <w:rPr>
          <w:rtl/>
        </w:rPr>
      </w:pPr>
      <w:r>
        <w:rPr>
          <w:rtl/>
        </w:rPr>
        <w:lastRenderedPageBreak/>
        <w:t xml:space="preserve">مرحوم </w:t>
      </w:r>
      <w:proofErr w:type="spellStart"/>
      <w:r>
        <w:rPr>
          <w:rtl/>
        </w:rPr>
        <w:t>محدث</w:t>
      </w:r>
      <w:proofErr w:type="spellEnd"/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ید</w:t>
      </w:r>
      <w:r>
        <w:rPr>
          <w:rtl/>
        </w:rPr>
        <w:t xml:space="preserve"> عده ا</w:t>
      </w:r>
      <w:r>
        <w:rPr>
          <w:rFonts w:hint="cs"/>
          <w:rtl/>
        </w:rPr>
        <w:t>ی</w:t>
      </w:r>
      <w:r>
        <w:rPr>
          <w:rtl/>
        </w:rPr>
        <w:t xml:space="preserve"> از اصحاب </w:t>
      </w:r>
      <w:proofErr w:type="spellStart"/>
      <w:r>
        <w:rPr>
          <w:rtl/>
        </w:rPr>
        <w:t>امام</w:t>
      </w:r>
      <w:r>
        <w:rPr>
          <w:rFonts w:hint="cs"/>
          <w:rtl/>
        </w:rPr>
        <w:t>یه</w:t>
      </w:r>
      <w:proofErr w:type="spellEnd"/>
      <w:r>
        <w:rPr>
          <w:rtl/>
        </w:rPr>
        <w:t xml:space="preserve"> تصر</w:t>
      </w:r>
      <w:r>
        <w:rPr>
          <w:rFonts w:hint="cs"/>
          <w:rtl/>
        </w:rPr>
        <w:t>یح</w:t>
      </w:r>
      <w:r>
        <w:rPr>
          <w:rtl/>
        </w:rPr>
        <w:t xml:space="preserve"> به </w:t>
      </w:r>
      <w:proofErr w:type="spellStart"/>
      <w:r>
        <w:rPr>
          <w:rtl/>
        </w:rPr>
        <w:t>ناقض</w:t>
      </w:r>
      <w:r>
        <w:rPr>
          <w:rFonts w:hint="cs"/>
          <w:rtl/>
        </w:rPr>
        <w:t>یت</w:t>
      </w:r>
      <w:proofErr w:type="spellEnd"/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tl/>
        </w:rPr>
        <w:t xml:space="preserve"> که از آلت مرد و زن خارج م</w:t>
      </w:r>
      <w:r>
        <w:rPr>
          <w:rFonts w:hint="cs"/>
          <w:rtl/>
        </w:rPr>
        <w:t>ی</w:t>
      </w:r>
      <w:r>
        <w:rPr>
          <w:rtl/>
        </w:rPr>
        <w:t xml:space="preserve"> شود کرده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بدون ا</w:t>
      </w:r>
      <w:r>
        <w:rPr>
          <w:rFonts w:hint="cs"/>
          <w:rtl/>
        </w:rPr>
        <w:t>ینکه</w:t>
      </w:r>
      <w:r>
        <w:rPr>
          <w:rtl/>
        </w:rPr>
        <w:t xml:space="preserve"> مق</w:t>
      </w:r>
      <w:r>
        <w:rPr>
          <w:rFonts w:hint="cs"/>
          <w:rtl/>
        </w:rPr>
        <w:t>ید</w:t>
      </w:r>
      <w:r>
        <w:rPr>
          <w:rtl/>
        </w:rPr>
        <w:t xml:space="preserve"> کنند که از راه طب</w:t>
      </w:r>
      <w:r>
        <w:rPr>
          <w:rFonts w:hint="cs"/>
          <w:rtl/>
        </w:rPr>
        <w:t>یعی</w:t>
      </w:r>
      <w:r>
        <w:rPr>
          <w:rtl/>
        </w:rPr>
        <w:t xml:space="preserve"> خارج شود در حال</w:t>
      </w:r>
      <w:r>
        <w:rPr>
          <w:rFonts w:hint="cs"/>
          <w:rtl/>
        </w:rPr>
        <w:t>ی</w:t>
      </w:r>
      <w:r>
        <w:rPr>
          <w:rtl/>
        </w:rPr>
        <w:t xml:space="preserve"> که در بول و </w:t>
      </w:r>
      <w:proofErr w:type="spellStart"/>
      <w:r>
        <w:rPr>
          <w:rtl/>
        </w:rPr>
        <w:t>غائط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ناقض</w:t>
      </w:r>
      <w:r>
        <w:rPr>
          <w:rFonts w:hint="cs"/>
          <w:rtl/>
        </w:rPr>
        <w:t>یت</w:t>
      </w:r>
      <w:proofErr w:type="spellEnd"/>
      <w:r>
        <w:rPr>
          <w:rtl/>
        </w:rPr>
        <w:t xml:space="preserve"> را مق</w:t>
      </w:r>
      <w:r>
        <w:rPr>
          <w:rFonts w:hint="cs"/>
          <w:rtl/>
        </w:rPr>
        <w:t>ید</w:t>
      </w:r>
      <w:r>
        <w:rPr>
          <w:rtl/>
        </w:rPr>
        <w:t xml:space="preserve"> به آن بول و </w:t>
      </w:r>
      <w:proofErr w:type="spellStart"/>
      <w:r>
        <w:rPr>
          <w:rtl/>
        </w:rPr>
        <w:t>غائط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کرده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که از مخرج طب</w:t>
      </w:r>
      <w:r>
        <w:rPr>
          <w:rFonts w:hint="cs"/>
          <w:rtl/>
        </w:rPr>
        <w:t>یعی</w:t>
      </w:r>
      <w:r>
        <w:rPr>
          <w:rtl/>
        </w:rPr>
        <w:t xml:space="preserve"> خ</w:t>
      </w:r>
      <w:r>
        <w:rPr>
          <w:rFonts w:hint="cs"/>
          <w:rtl/>
        </w:rPr>
        <w:t>ارج</w:t>
      </w:r>
      <w:r w:rsidR="005648B4">
        <w:rPr>
          <w:rtl/>
        </w:rPr>
        <w:t xml:space="preserve"> شود</w:t>
      </w:r>
      <w:r w:rsidR="005648B4">
        <w:rPr>
          <w:rFonts w:hint="cs"/>
          <w:rtl/>
        </w:rPr>
        <w:t>.</w:t>
      </w:r>
      <w:r w:rsidR="005648B4" w:rsidRPr="005648B4">
        <w:rPr>
          <w:bCs w:val="0"/>
          <w:color w:val="000000"/>
          <w:vertAlign w:val="superscript"/>
          <w:rtl/>
        </w:rPr>
        <w:t xml:space="preserve"> </w:t>
      </w:r>
      <w:r w:rsidR="005648B4" w:rsidRPr="005648B4">
        <w:rPr>
          <w:bCs w:val="0"/>
          <w:color w:val="000000"/>
          <w:vertAlign w:val="superscript"/>
          <w:rtl/>
        </w:rPr>
        <w:footnoteReference w:id="4"/>
      </w:r>
    </w:p>
    <w:p w:rsidR="00EA6BAE" w:rsidRDefault="00EA6BAE" w:rsidP="00EA6BAE">
      <w:pPr>
        <w:rPr>
          <w:rtl/>
        </w:rPr>
      </w:pPr>
      <w:r>
        <w:rPr>
          <w:rtl/>
        </w:rPr>
        <w:t>جواب فقها ا</w:t>
      </w:r>
      <w:r>
        <w:rPr>
          <w:rFonts w:hint="cs"/>
          <w:rtl/>
        </w:rPr>
        <w:t>ین</w:t>
      </w:r>
      <w:r>
        <w:rPr>
          <w:rtl/>
        </w:rPr>
        <w:t xml:space="preserve"> است که </w:t>
      </w:r>
      <w:proofErr w:type="spellStart"/>
      <w:r>
        <w:rPr>
          <w:rtl/>
        </w:rPr>
        <w:t>نصوص</w:t>
      </w:r>
      <w:proofErr w:type="spellEnd"/>
      <w:r>
        <w:rPr>
          <w:rtl/>
        </w:rPr>
        <w:t xml:space="preserve"> آن باد</w:t>
      </w:r>
      <w:r>
        <w:rPr>
          <w:rFonts w:hint="cs"/>
          <w:rtl/>
        </w:rPr>
        <w:t>ی</w:t>
      </w:r>
      <w:r>
        <w:rPr>
          <w:rtl/>
        </w:rPr>
        <w:t xml:space="preserve"> را ناقض م</w:t>
      </w:r>
      <w:r>
        <w:rPr>
          <w:rFonts w:hint="cs"/>
          <w:rtl/>
        </w:rPr>
        <w:t>ی</w:t>
      </w:r>
      <w:r>
        <w:rPr>
          <w:rtl/>
        </w:rPr>
        <w:t xml:space="preserve"> داند که از مخرج </w:t>
      </w:r>
      <w:proofErr w:type="spellStart"/>
      <w:r>
        <w:rPr>
          <w:rtl/>
        </w:rPr>
        <w:t>غائط</w:t>
      </w:r>
      <w:proofErr w:type="spellEnd"/>
      <w:r>
        <w:rPr>
          <w:rtl/>
        </w:rPr>
        <w:t xml:space="preserve"> خارج شود و عنوان </w:t>
      </w:r>
      <w:proofErr w:type="spellStart"/>
      <w:r>
        <w:rPr>
          <w:rtl/>
        </w:rPr>
        <w:t>غائط</w:t>
      </w:r>
      <w:proofErr w:type="spellEnd"/>
      <w:r>
        <w:rPr>
          <w:rtl/>
        </w:rPr>
        <w:t xml:space="preserve"> صدق کند و آلت زن و مرد را شامل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 چون عنوان </w:t>
      </w:r>
      <w:proofErr w:type="spellStart"/>
      <w:r>
        <w:rPr>
          <w:rtl/>
        </w:rPr>
        <w:t>غائط</w:t>
      </w:r>
      <w:proofErr w:type="spellEnd"/>
      <w:r>
        <w:rPr>
          <w:rtl/>
        </w:rPr>
        <w:t xml:space="preserve"> صدق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 لذا تعد</w:t>
      </w:r>
      <w:r>
        <w:rPr>
          <w:rFonts w:hint="cs"/>
          <w:rtl/>
        </w:rPr>
        <w:t>ی</w:t>
      </w:r>
      <w:r>
        <w:rPr>
          <w:rtl/>
        </w:rPr>
        <w:t xml:space="preserve"> از مخرج </w:t>
      </w:r>
      <w:proofErr w:type="spellStart"/>
      <w:r>
        <w:rPr>
          <w:rtl/>
        </w:rPr>
        <w:t>غائط</w:t>
      </w:r>
      <w:proofErr w:type="spellEnd"/>
      <w:r>
        <w:rPr>
          <w:rtl/>
        </w:rPr>
        <w:t xml:space="preserve"> به غ</w:t>
      </w:r>
      <w:r>
        <w:rPr>
          <w:rFonts w:hint="cs"/>
          <w:rtl/>
        </w:rPr>
        <w:t>یر</w:t>
      </w:r>
      <w:r>
        <w:rPr>
          <w:rtl/>
        </w:rPr>
        <w:t xml:space="preserve"> آن ن</w:t>
      </w:r>
      <w:r>
        <w:rPr>
          <w:rFonts w:hint="cs"/>
          <w:rtl/>
        </w:rPr>
        <w:t>یاز</w:t>
      </w:r>
      <w:r>
        <w:rPr>
          <w:rtl/>
        </w:rPr>
        <w:t xml:space="preserve"> به دل</w:t>
      </w:r>
      <w:r>
        <w:rPr>
          <w:rFonts w:hint="cs"/>
          <w:rtl/>
        </w:rPr>
        <w:t>یل</w:t>
      </w:r>
      <w:r>
        <w:rPr>
          <w:rtl/>
        </w:rPr>
        <w:t xml:space="preserve"> است و ما دل</w:t>
      </w:r>
      <w:r>
        <w:rPr>
          <w:rFonts w:hint="cs"/>
          <w:rtl/>
        </w:rPr>
        <w:t>یل</w:t>
      </w:r>
      <w:r>
        <w:rPr>
          <w:rtl/>
        </w:rPr>
        <w:t xml:space="preserve"> ندار</w:t>
      </w:r>
      <w:r>
        <w:rPr>
          <w:rFonts w:hint="cs"/>
          <w:rtl/>
        </w:rPr>
        <w:t>یم</w:t>
      </w:r>
      <w:r>
        <w:rPr>
          <w:rtl/>
        </w:rPr>
        <w:t xml:space="preserve"> و دل</w:t>
      </w:r>
      <w:r>
        <w:rPr>
          <w:rFonts w:hint="cs"/>
          <w:rtl/>
        </w:rPr>
        <w:t>یل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خلاف آن است مثل روا</w:t>
      </w:r>
      <w:r>
        <w:rPr>
          <w:rFonts w:hint="cs"/>
          <w:rtl/>
        </w:rPr>
        <w:t>یت</w:t>
      </w:r>
      <w:r w:rsidR="005648B4">
        <w:rPr>
          <w:rtl/>
        </w:rPr>
        <w:t xml:space="preserve"> </w:t>
      </w:r>
      <w:proofErr w:type="spellStart"/>
      <w:r w:rsidR="005648B4">
        <w:rPr>
          <w:rtl/>
        </w:rPr>
        <w:t>تَجَش</w:t>
      </w:r>
      <w:r w:rsidR="005648B4">
        <w:rPr>
          <w:rFonts w:hint="cs"/>
          <w:rtl/>
        </w:rPr>
        <w:t>ّؤ</w:t>
      </w:r>
      <w:proofErr w:type="spellEnd"/>
      <w:r w:rsidR="005648B4">
        <w:rPr>
          <w:rFonts w:hint="cs"/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همان آروغ زدن </w:t>
      </w:r>
    </w:p>
    <w:p w:rsidR="005648B4" w:rsidRDefault="00EA6BAE" w:rsidP="00EA6BAE">
      <w:pPr>
        <w:rPr>
          <w:rFonts w:hint="cs"/>
          <w:rtl/>
        </w:rPr>
      </w:pPr>
      <w:r w:rsidRPr="005648B4">
        <w:rPr>
          <w:color w:val="FF0000"/>
          <w:rtl/>
        </w:rPr>
        <w:t>چهارم</w:t>
      </w:r>
      <w:r w:rsidRPr="005648B4">
        <w:rPr>
          <w:rFonts w:hint="cs"/>
          <w:color w:val="FF0000"/>
          <w:rtl/>
        </w:rPr>
        <w:t>ین</w:t>
      </w:r>
      <w:r>
        <w:rPr>
          <w:rtl/>
        </w:rPr>
        <w:t xml:space="preserve"> مورد ناقض وضو : </w:t>
      </w:r>
      <w:r w:rsidRPr="005648B4">
        <w:rPr>
          <w:color w:val="FF0000"/>
          <w:rtl/>
        </w:rPr>
        <w:t>خواب</w:t>
      </w:r>
      <w:r w:rsidR="005648B4">
        <w:rPr>
          <w:rFonts w:hint="cs"/>
          <w:rtl/>
        </w:rPr>
        <w:t xml:space="preserve"> </w:t>
      </w:r>
    </w:p>
    <w:p w:rsidR="00EA6BAE" w:rsidRDefault="00EA6BAE" w:rsidP="00EA6BAE">
      <w:pPr>
        <w:rPr>
          <w:rtl/>
        </w:rPr>
      </w:pPr>
      <w:r>
        <w:rPr>
          <w:rtl/>
        </w:rPr>
        <w:t>از جهات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ید</w:t>
      </w:r>
      <w:r>
        <w:rPr>
          <w:rtl/>
        </w:rPr>
        <w:t xml:space="preserve"> بحث شود : </w:t>
      </w:r>
    </w:p>
    <w:p w:rsidR="00EA6BAE" w:rsidRDefault="00EA6BAE" w:rsidP="005648B4">
      <w:pPr>
        <w:rPr>
          <w:rtl/>
        </w:rPr>
      </w:pPr>
      <w:r w:rsidRPr="005648B4">
        <w:rPr>
          <w:color w:val="FF0000"/>
          <w:rtl/>
        </w:rPr>
        <w:t>جهت اول</w:t>
      </w:r>
      <w:r>
        <w:rPr>
          <w:rtl/>
        </w:rPr>
        <w:t xml:space="preserve"> :  خواب</w:t>
      </w:r>
      <w:r w:rsidR="005648B4">
        <w:rPr>
          <w:rFonts w:hint="cs"/>
          <w:rtl/>
        </w:rPr>
        <w:t>،</w:t>
      </w:r>
      <w:r>
        <w:rPr>
          <w:rtl/>
        </w:rPr>
        <w:t xml:space="preserve"> </w:t>
      </w:r>
      <w:proofErr w:type="spellStart"/>
      <w:r>
        <w:rPr>
          <w:rtl/>
        </w:rPr>
        <w:t>مطلقا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مبطل</w:t>
      </w:r>
      <w:proofErr w:type="spellEnd"/>
      <w:r>
        <w:rPr>
          <w:rtl/>
        </w:rPr>
        <w:t xml:space="preserve"> وضو است چه ا</w:t>
      </w:r>
      <w:r>
        <w:rPr>
          <w:rFonts w:hint="cs"/>
          <w:rtl/>
        </w:rPr>
        <w:t>یستاده</w:t>
      </w:r>
      <w:r>
        <w:rPr>
          <w:rtl/>
        </w:rPr>
        <w:t xml:space="preserve"> و نشسته و هر حالت</w:t>
      </w:r>
      <w:r>
        <w:rPr>
          <w:rFonts w:hint="cs"/>
          <w:rtl/>
        </w:rPr>
        <w:t>ی</w:t>
      </w:r>
      <w:r>
        <w:rPr>
          <w:rtl/>
        </w:rPr>
        <w:t xml:space="preserve"> که باشد ، برخ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proofErr w:type="spellStart"/>
      <w:r>
        <w:rPr>
          <w:rtl/>
        </w:rPr>
        <w:t>حنبل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ها و مالک</w:t>
      </w:r>
      <w:r>
        <w:rPr>
          <w:rFonts w:hint="cs"/>
          <w:rtl/>
        </w:rPr>
        <w:t>ی</w:t>
      </w:r>
      <w:r>
        <w:rPr>
          <w:rtl/>
        </w:rPr>
        <w:t xml:space="preserve"> ها مخالفت کرده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نسبت به </w:t>
      </w:r>
      <w:r w:rsidR="005648B4">
        <w:rPr>
          <w:rFonts w:hint="cs"/>
          <w:rtl/>
        </w:rPr>
        <w:t xml:space="preserve">مرحوم </w:t>
      </w:r>
      <w:proofErr w:type="spellStart"/>
      <w:r>
        <w:rPr>
          <w:rtl/>
        </w:rPr>
        <w:t>صدوق</w:t>
      </w:r>
      <w:proofErr w:type="spellEnd"/>
      <w:r>
        <w:rPr>
          <w:rtl/>
        </w:rPr>
        <w:t xml:space="preserve"> هم داده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که ا</w:t>
      </w:r>
      <w:r>
        <w:rPr>
          <w:rFonts w:hint="cs"/>
          <w:rtl/>
        </w:rPr>
        <w:t>یشان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حالات را باطل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داند </w:t>
      </w:r>
      <w:r w:rsidR="005648B4">
        <w:rPr>
          <w:rFonts w:hint="cs"/>
          <w:rtl/>
        </w:rPr>
        <w:t>مانند اینکه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نشسته بخوابد و </w:t>
      </w:r>
      <w:proofErr w:type="spellStart"/>
      <w:r>
        <w:rPr>
          <w:rtl/>
        </w:rPr>
        <w:t>نش</w:t>
      </w:r>
      <w:r>
        <w:rPr>
          <w:rFonts w:hint="cs"/>
          <w:rtl/>
        </w:rPr>
        <w:t>یمنگاه</w:t>
      </w:r>
      <w:proofErr w:type="spellEnd"/>
      <w:r>
        <w:rPr>
          <w:rtl/>
        </w:rPr>
        <w:t xml:space="preserve"> او باز نباشد وضو </w:t>
      </w:r>
      <w:r>
        <w:rPr>
          <w:rFonts w:hint="cs"/>
          <w:rtl/>
        </w:rPr>
        <w:t>باطل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</w:t>
      </w:r>
    </w:p>
    <w:p w:rsidR="00EA6BAE" w:rsidRDefault="00EA6BAE" w:rsidP="00C308B4">
      <w:pPr>
        <w:rPr>
          <w:rtl/>
        </w:rPr>
      </w:pPr>
      <w:r>
        <w:rPr>
          <w:rtl/>
        </w:rPr>
        <w:t>شاهد :  روا</w:t>
      </w:r>
      <w:r>
        <w:rPr>
          <w:rFonts w:hint="cs"/>
          <w:rtl/>
        </w:rPr>
        <w:t>یتی</w:t>
      </w:r>
      <w:r>
        <w:rPr>
          <w:rtl/>
        </w:rPr>
        <w:t xml:space="preserve"> در من </w:t>
      </w:r>
      <w:proofErr w:type="spellStart"/>
      <w:r>
        <w:rPr>
          <w:rtl/>
        </w:rPr>
        <w:t>لا</w:t>
      </w:r>
      <w:r>
        <w:rPr>
          <w:rFonts w:hint="cs"/>
          <w:rtl/>
        </w:rPr>
        <w:t>یحضره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الفق</w:t>
      </w:r>
      <w:r>
        <w:rPr>
          <w:rFonts w:hint="cs"/>
          <w:rtl/>
        </w:rPr>
        <w:t>یه</w:t>
      </w:r>
      <w:proofErr w:type="spellEnd"/>
      <w:r>
        <w:rPr>
          <w:rtl/>
        </w:rPr>
        <w:t xml:space="preserve"> آمده که جناب </w:t>
      </w:r>
      <w:r w:rsidR="005648B4">
        <w:rPr>
          <w:rFonts w:hint="cs"/>
          <w:rtl/>
        </w:rPr>
        <w:t xml:space="preserve">مرحوم </w:t>
      </w:r>
      <w:proofErr w:type="spellStart"/>
      <w:r>
        <w:rPr>
          <w:rtl/>
        </w:rPr>
        <w:t>صدوق</w:t>
      </w:r>
      <w:proofErr w:type="spellEnd"/>
      <w:r>
        <w:rPr>
          <w:rtl/>
        </w:rPr>
        <w:t xml:space="preserve"> در اول ا</w:t>
      </w:r>
      <w:r>
        <w:rPr>
          <w:rFonts w:hint="cs"/>
          <w:rtl/>
        </w:rPr>
        <w:t>ین</w:t>
      </w:r>
      <w:r>
        <w:rPr>
          <w:rtl/>
        </w:rPr>
        <w:t xml:space="preserve"> کتاب فرموده که احاد</w:t>
      </w:r>
      <w:r>
        <w:rPr>
          <w:rFonts w:hint="cs"/>
          <w:rtl/>
        </w:rPr>
        <w:t>یث</w:t>
      </w:r>
      <w:r>
        <w:rPr>
          <w:rtl/>
        </w:rPr>
        <w:t xml:space="preserve"> در ا</w:t>
      </w:r>
      <w:r>
        <w:rPr>
          <w:rFonts w:hint="cs"/>
          <w:rtl/>
        </w:rPr>
        <w:t>ین</w:t>
      </w:r>
      <w:r>
        <w:rPr>
          <w:rtl/>
        </w:rPr>
        <w:t xml:space="preserve"> کتاب </w:t>
      </w:r>
      <w:proofErr w:type="spellStart"/>
      <w:r>
        <w:rPr>
          <w:rtl/>
        </w:rPr>
        <w:t>فتوا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من است ، </w:t>
      </w:r>
      <w:r w:rsidR="00C308B4" w:rsidRPr="00C308B4">
        <w:rPr>
          <w:rFonts w:hint="cs"/>
          <w:bCs w:val="0"/>
          <w:color w:val="008000"/>
          <w:rtl/>
          <w:lang w:bidi="ar-SA"/>
        </w:rPr>
        <w:t>«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سُئِلَ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مُوسَى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بْنُ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جَعْفَرٍ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(علیه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السلام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)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عَنِ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الرَّجُلِ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يَرْقُدُ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هُوَ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قَاعِدٌ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هَلْ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عَلَيْهِ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وُضُوءٌ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فَقَالَ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لَا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وُضُوءَ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عَلَيْهِ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rtl/>
        </w:rPr>
        <w:t>مَا</w:t>
      </w:r>
      <w:proofErr w:type="spellEnd"/>
      <w:r w:rsidR="00C308B4" w:rsidRPr="00C308B4">
        <w:rPr>
          <w:rFonts w:hint="cs"/>
          <w:bCs w:val="0"/>
          <w:color w:val="00800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rtl/>
        </w:rPr>
        <w:t>دَامَ</w:t>
      </w:r>
      <w:proofErr w:type="spellEnd"/>
      <w:r w:rsidR="00C308B4" w:rsidRPr="00C308B4">
        <w:rPr>
          <w:rFonts w:hint="cs"/>
          <w:bCs w:val="0"/>
          <w:color w:val="00800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rtl/>
        </w:rPr>
        <w:t>قَاعِداً</w:t>
      </w:r>
      <w:proofErr w:type="spellEnd"/>
      <w:r w:rsidR="00C308B4" w:rsidRPr="00C308B4">
        <w:rPr>
          <w:rFonts w:hint="cs"/>
          <w:bCs w:val="0"/>
          <w:color w:val="00800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rtl/>
        </w:rPr>
        <w:t>إِنْ</w:t>
      </w:r>
      <w:proofErr w:type="spellEnd"/>
      <w:r w:rsidR="00C308B4" w:rsidRPr="00C308B4">
        <w:rPr>
          <w:rFonts w:hint="cs"/>
          <w:bCs w:val="0"/>
          <w:color w:val="00800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rtl/>
        </w:rPr>
        <w:t>لَمْ</w:t>
      </w:r>
      <w:proofErr w:type="spellEnd"/>
      <w:r w:rsidR="00C308B4" w:rsidRPr="00C308B4">
        <w:rPr>
          <w:rFonts w:hint="cs"/>
          <w:bCs w:val="0"/>
          <w:color w:val="00800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rtl/>
        </w:rPr>
        <w:t>يَنْفَرِجْ</w:t>
      </w:r>
      <w:proofErr w:type="spellEnd"/>
      <w:r w:rsidR="00C308B4" w:rsidRPr="00C308B4">
        <w:rPr>
          <w:rFonts w:hint="cs"/>
          <w:bCs w:val="0"/>
          <w:color w:val="008000"/>
          <w:rtl/>
        </w:rPr>
        <w:t>‏»</w:t>
      </w:r>
      <w:r w:rsidR="00C308B4" w:rsidRPr="00C308B4">
        <w:rPr>
          <w:bCs w:val="0"/>
          <w:color w:val="008000"/>
          <w:vertAlign w:val="superscript"/>
          <w:rtl/>
        </w:rPr>
        <w:footnoteReference w:id="5"/>
      </w:r>
      <w:r w:rsidR="00C308B4" w:rsidRPr="00C308B4">
        <w:rPr>
          <w:rFonts w:hint="cs"/>
          <w:bCs w:val="0"/>
          <w:color w:val="000000"/>
          <w:rtl/>
        </w:rPr>
        <w:t xml:space="preserve"> </w:t>
      </w:r>
      <w:proofErr w:type="spellStart"/>
      <w:r>
        <w:rPr>
          <w:rtl/>
        </w:rPr>
        <w:t>رُقود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یعنی</w:t>
      </w:r>
      <w:r w:rsidR="00C308B4">
        <w:rPr>
          <w:rtl/>
        </w:rPr>
        <w:t xml:space="preserve"> خواب ، </w:t>
      </w:r>
      <w:r w:rsidR="00C308B4">
        <w:rPr>
          <w:rFonts w:hint="cs"/>
          <w:rtl/>
        </w:rPr>
        <w:t xml:space="preserve">مرحوم </w:t>
      </w:r>
      <w:r>
        <w:rPr>
          <w:rtl/>
        </w:rPr>
        <w:t>حک</w:t>
      </w:r>
      <w:r>
        <w:rPr>
          <w:rFonts w:hint="cs"/>
          <w:rtl/>
        </w:rPr>
        <w:t>یم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یند</w:t>
      </w:r>
      <w:r>
        <w:rPr>
          <w:rtl/>
        </w:rPr>
        <w:t xml:space="preserve"> که </w:t>
      </w:r>
      <w:r w:rsidR="00C308B4">
        <w:rPr>
          <w:rFonts w:hint="cs"/>
          <w:rtl/>
        </w:rPr>
        <w:t xml:space="preserve">مرحوم </w:t>
      </w:r>
      <w:proofErr w:type="spellStart"/>
      <w:r>
        <w:rPr>
          <w:rtl/>
        </w:rPr>
        <w:t>صدوق</w:t>
      </w:r>
      <w:proofErr w:type="spellEnd"/>
      <w:r>
        <w:rPr>
          <w:rtl/>
        </w:rPr>
        <w:t xml:space="preserve"> از ا</w:t>
      </w:r>
      <w:r>
        <w:rPr>
          <w:rFonts w:hint="cs"/>
          <w:rtl/>
        </w:rPr>
        <w:t>ین</w:t>
      </w:r>
      <w:r>
        <w:rPr>
          <w:rtl/>
        </w:rPr>
        <w:t xml:space="preserve"> نظر خودش برگشت اما مرحوم علامه مجلس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ید</w:t>
      </w:r>
      <w:r>
        <w:rPr>
          <w:rtl/>
        </w:rPr>
        <w:t xml:space="preserve"> ا</w:t>
      </w:r>
      <w:r>
        <w:rPr>
          <w:rFonts w:hint="cs"/>
          <w:rtl/>
        </w:rPr>
        <w:t>یشان</w:t>
      </w:r>
      <w:r>
        <w:rPr>
          <w:rtl/>
        </w:rPr>
        <w:t xml:space="preserve"> بر </w:t>
      </w:r>
      <w:proofErr w:type="spellStart"/>
      <w:r>
        <w:rPr>
          <w:rtl/>
        </w:rPr>
        <w:t>نگشته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.</w:t>
      </w:r>
    </w:p>
    <w:p w:rsidR="00EA6BAE" w:rsidRDefault="00EA6BAE" w:rsidP="00C308B4">
      <w:pPr>
        <w:rPr>
          <w:rtl/>
        </w:rPr>
      </w:pPr>
      <w:r w:rsidRPr="00C308B4">
        <w:rPr>
          <w:color w:val="FF0000"/>
          <w:rtl/>
        </w:rPr>
        <w:t xml:space="preserve">جواب </w:t>
      </w:r>
      <w:r>
        <w:rPr>
          <w:rtl/>
        </w:rPr>
        <w:t>به روا</w:t>
      </w:r>
      <w:r>
        <w:rPr>
          <w:rFonts w:hint="cs"/>
          <w:rtl/>
        </w:rPr>
        <w:t>یت</w:t>
      </w:r>
      <w:r>
        <w:rPr>
          <w:rtl/>
        </w:rPr>
        <w:t xml:space="preserve"> فوق :</w:t>
      </w:r>
      <w:r w:rsidRPr="00C308B4">
        <w:rPr>
          <w:color w:val="FF0000"/>
          <w:rtl/>
        </w:rPr>
        <w:t xml:space="preserve"> اولا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 w:rsidR="00C308B4">
        <w:rPr>
          <w:rtl/>
        </w:rPr>
        <w:t xml:space="preserve"> مرسله است</w:t>
      </w:r>
      <w:r w:rsidR="00C308B4">
        <w:rPr>
          <w:rFonts w:hint="cs"/>
          <w:rtl/>
        </w:rPr>
        <w:t>.</w:t>
      </w:r>
      <w:r>
        <w:rPr>
          <w:rtl/>
        </w:rPr>
        <w:t xml:space="preserve"> </w:t>
      </w:r>
      <w:r w:rsidRPr="00C308B4">
        <w:rPr>
          <w:color w:val="FF0000"/>
          <w:rtl/>
        </w:rPr>
        <w:t>ثان</w:t>
      </w:r>
      <w:r w:rsidRPr="00C308B4">
        <w:rPr>
          <w:rFonts w:hint="cs"/>
          <w:color w:val="FF0000"/>
          <w:rtl/>
        </w:rPr>
        <w:t>یا</w:t>
      </w:r>
      <w:r>
        <w:rPr>
          <w:rtl/>
        </w:rPr>
        <w:t xml:space="preserve"> قول امام</w:t>
      </w:r>
      <w:r w:rsidR="00C308B4">
        <w:rPr>
          <w:rFonts w:hint="cs"/>
          <w:rtl/>
        </w:rPr>
        <w:t xml:space="preserve"> علیه </w:t>
      </w:r>
      <w:proofErr w:type="spellStart"/>
      <w:r w:rsidR="00C308B4">
        <w:rPr>
          <w:rFonts w:hint="cs"/>
          <w:rtl/>
        </w:rPr>
        <w:t>السلام</w:t>
      </w:r>
      <w:proofErr w:type="spellEnd"/>
      <w:r>
        <w:rPr>
          <w:rtl/>
        </w:rPr>
        <w:t xml:space="preserve"> در و</w:t>
      </w:r>
      <w:r w:rsidR="00C308B4" w:rsidRPr="00C308B4">
        <w:rPr>
          <w:rFonts w:hint="cs"/>
          <w:color w:val="008000"/>
          <w:rtl/>
        </w:rPr>
        <w:t>«</w:t>
      </w:r>
      <w:r w:rsidR="00C308B4" w:rsidRPr="00C308B4">
        <w:rPr>
          <w:rFonts w:hint="cs"/>
          <w:bCs w:val="0"/>
          <w:color w:val="00800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rtl/>
        </w:rPr>
        <w:t>إِنْ</w:t>
      </w:r>
      <w:proofErr w:type="spellEnd"/>
      <w:r w:rsidR="00C308B4" w:rsidRPr="00C308B4">
        <w:rPr>
          <w:rFonts w:hint="cs"/>
          <w:bCs w:val="0"/>
          <w:color w:val="00800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rtl/>
        </w:rPr>
        <w:t>لَمْ</w:t>
      </w:r>
      <w:proofErr w:type="spellEnd"/>
      <w:r w:rsidR="00C308B4" w:rsidRPr="00C308B4">
        <w:rPr>
          <w:rFonts w:hint="cs"/>
          <w:bCs w:val="0"/>
          <w:color w:val="00800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rtl/>
        </w:rPr>
        <w:t>يَنْفَرِجْ</w:t>
      </w:r>
      <w:proofErr w:type="spellEnd"/>
      <w:r w:rsidR="00C308B4" w:rsidRPr="00C308B4">
        <w:rPr>
          <w:rFonts w:hint="cs"/>
          <w:bCs w:val="0"/>
          <w:color w:val="008000"/>
          <w:rtl/>
        </w:rPr>
        <w:t>‏»</w:t>
      </w:r>
      <w:r w:rsidR="00C308B4" w:rsidRPr="00C308B4">
        <w:rPr>
          <w:bCs w:val="0"/>
          <w:color w:val="008000"/>
          <w:vertAlign w:val="superscript"/>
          <w:rtl/>
        </w:rPr>
        <w:footnoteReference w:id="6"/>
      </w:r>
      <w:r w:rsidR="00C308B4" w:rsidRPr="00C308B4">
        <w:rPr>
          <w:rFonts w:hint="cs"/>
          <w:bCs w:val="0"/>
          <w:color w:val="000000"/>
          <w:rtl/>
        </w:rPr>
        <w:t xml:space="preserve"> </w:t>
      </w:r>
      <w:r>
        <w:rPr>
          <w:rtl/>
        </w:rPr>
        <w:t>کنا</w:t>
      </w:r>
      <w:r>
        <w:rPr>
          <w:rFonts w:hint="cs"/>
          <w:rtl/>
        </w:rPr>
        <w:t>یه</w:t>
      </w:r>
      <w:r>
        <w:rPr>
          <w:rtl/>
        </w:rPr>
        <w:t xml:space="preserve"> است که طور</w:t>
      </w:r>
      <w:r>
        <w:rPr>
          <w:rFonts w:hint="cs"/>
          <w:rtl/>
        </w:rPr>
        <w:t>ی</w:t>
      </w:r>
      <w:r>
        <w:rPr>
          <w:rtl/>
        </w:rPr>
        <w:t xml:space="preserve"> نخواب</w:t>
      </w:r>
      <w:r>
        <w:rPr>
          <w:rFonts w:hint="cs"/>
          <w:rtl/>
        </w:rPr>
        <w:t>یده</w:t>
      </w:r>
      <w:r>
        <w:rPr>
          <w:rtl/>
        </w:rPr>
        <w:t xml:space="preserve"> که شعور و عقل او خواب</w:t>
      </w:r>
      <w:r>
        <w:rPr>
          <w:rFonts w:hint="cs"/>
          <w:rtl/>
        </w:rPr>
        <w:t>یده</w:t>
      </w:r>
      <w:r>
        <w:rPr>
          <w:rtl/>
        </w:rPr>
        <w:t xml:space="preserve"> باشد </w:t>
      </w:r>
      <w:r>
        <w:rPr>
          <w:rFonts w:hint="cs"/>
          <w:rtl/>
        </w:rPr>
        <w:t>یعنی</w:t>
      </w:r>
      <w:r>
        <w:rPr>
          <w:rtl/>
        </w:rPr>
        <w:t xml:space="preserve"> چشم خواب</w:t>
      </w:r>
      <w:r>
        <w:rPr>
          <w:rFonts w:hint="cs"/>
          <w:rtl/>
        </w:rPr>
        <w:t>یده</w:t>
      </w:r>
      <w:r>
        <w:rPr>
          <w:rtl/>
        </w:rPr>
        <w:t xml:space="preserve"> اما گوش م</w:t>
      </w:r>
      <w:r>
        <w:rPr>
          <w:rFonts w:hint="cs"/>
          <w:rtl/>
        </w:rPr>
        <w:t>ی</w:t>
      </w:r>
      <w:r>
        <w:rPr>
          <w:rtl/>
        </w:rPr>
        <w:t xml:space="preserve"> شنود وجه آن ا</w:t>
      </w:r>
      <w:r>
        <w:rPr>
          <w:rFonts w:hint="cs"/>
          <w:rtl/>
        </w:rPr>
        <w:t>ین</w:t>
      </w:r>
      <w:r>
        <w:rPr>
          <w:rtl/>
        </w:rPr>
        <w:t xml:space="preserve"> است که </w:t>
      </w:r>
      <w:proofErr w:type="spellStart"/>
      <w:r>
        <w:rPr>
          <w:rtl/>
        </w:rPr>
        <w:t>انفراج</w:t>
      </w:r>
      <w:proofErr w:type="spellEnd"/>
      <w:r>
        <w:rPr>
          <w:rtl/>
        </w:rPr>
        <w:t xml:space="preserve">  </w:t>
      </w:r>
      <w:r>
        <w:rPr>
          <w:rFonts w:hint="cs"/>
          <w:rtl/>
        </w:rPr>
        <w:t>یعنی</w:t>
      </w:r>
      <w:r>
        <w:rPr>
          <w:rtl/>
        </w:rPr>
        <w:t xml:space="preserve"> خلاف م</w:t>
      </w:r>
      <w:r>
        <w:rPr>
          <w:rFonts w:hint="cs"/>
          <w:rtl/>
        </w:rPr>
        <w:t>یل</w:t>
      </w:r>
      <w:r>
        <w:rPr>
          <w:rtl/>
        </w:rPr>
        <w:t xml:space="preserve"> طب</w:t>
      </w:r>
      <w:r>
        <w:rPr>
          <w:rFonts w:hint="cs"/>
          <w:rtl/>
        </w:rPr>
        <w:t>یعی</w:t>
      </w:r>
      <w:r>
        <w:rPr>
          <w:rtl/>
        </w:rPr>
        <w:t xml:space="preserve"> و ا</w:t>
      </w:r>
      <w:r>
        <w:rPr>
          <w:rFonts w:hint="cs"/>
          <w:rtl/>
        </w:rPr>
        <w:t>ین</w:t>
      </w:r>
      <w:r>
        <w:rPr>
          <w:rtl/>
        </w:rPr>
        <w:t xml:space="preserve"> آقا طور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tl/>
        </w:rPr>
        <w:t>ده که از طب</w:t>
      </w:r>
      <w:r>
        <w:rPr>
          <w:rFonts w:hint="cs"/>
          <w:rtl/>
        </w:rPr>
        <w:t>یعت</w:t>
      </w:r>
      <w:r>
        <w:rPr>
          <w:rtl/>
        </w:rPr>
        <w:t xml:space="preserve"> خودش خارج نشده و ب</w:t>
      </w:r>
      <w:r>
        <w:rPr>
          <w:rFonts w:hint="cs"/>
          <w:rtl/>
        </w:rPr>
        <w:t>ی</w:t>
      </w:r>
      <w:r>
        <w:rPr>
          <w:rtl/>
        </w:rPr>
        <w:t xml:space="preserve"> حواس ن</w:t>
      </w:r>
      <w:r>
        <w:rPr>
          <w:rFonts w:hint="cs"/>
          <w:rtl/>
        </w:rPr>
        <w:t>یست</w:t>
      </w:r>
    </w:p>
    <w:p w:rsidR="00EA6BAE" w:rsidRDefault="00EA6BAE" w:rsidP="00EA6BAE">
      <w:pPr>
        <w:rPr>
          <w:rtl/>
        </w:rPr>
      </w:pPr>
      <w:r>
        <w:rPr>
          <w:rtl/>
        </w:rPr>
        <w:t>اما دو روا</w:t>
      </w:r>
      <w:r>
        <w:rPr>
          <w:rFonts w:hint="cs"/>
          <w:rtl/>
        </w:rPr>
        <w:t>یت</w:t>
      </w:r>
      <w:r>
        <w:rPr>
          <w:rtl/>
        </w:rPr>
        <w:t xml:space="preserve"> دا</w:t>
      </w:r>
      <w:r>
        <w:rPr>
          <w:rFonts w:hint="cs"/>
          <w:rtl/>
        </w:rPr>
        <w:t>یم</w:t>
      </w:r>
      <w:r>
        <w:rPr>
          <w:rtl/>
        </w:rPr>
        <w:t xml:space="preserve"> : </w:t>
      </w:r>
    </w:p>
    <w:p w:rsidR="00EA6BAE" w:rsidRDefault="00EA6BAE" w:rsidP="00C308B4">
      <w:pPr>
        <w:rPr>
          <w:rtl/>
        </w:rPr>
      </w:pPr>
      <w:r w:rsidRPr="00C308B4">
        <w:rPr>
          <w:color w:val="FF0000"/>
          <w:rtl/>
        </w:rPr>
        <w:lastRenderedPageBreak/>
        <w:t>روا</w:t>
      </w:r>
      <w:r w:rsidRPr="00C308B4">
        <w:rPr>
          <w:rFonts w:hint="cs"/>
          <w:color w:val="FF0000"/>
          <w:rtl/>
        </w:rPr>
        <w:t>یت</w:t>
      </w:r>
      <w:r w:rsidRPr="00C308B4">
        <w:rPr>
          <w:color w:val="FF0000"/>
          <w:rtl/>
        </w:rPr>
        <w:t xml:space="preserve"> اول</w:t>
      </w:r>
      <w:r>
        <w:rPr>
          <w:rtl/>
        </w:rPr>
        <w:t xml:space="preserve">  : عن </w:t>
      </w:r>
      <w:proofErr w:type="spellStart"/>
      <w:r>
        <w:rPr>
          <w:rtl/>
        </w:rPr>
        <w:t>بكر</w:t>
      </w:r>
      <w:proofErr w:type="spellEnd"/>
      <w:r>
        <w:rPr>
          <w:rtl/>
        </w:rPr>
        <w:t xml:space="preserve"> بن </w:t>
      </w:r>
      <w:proofErr w:type="spellStart"/>
      <w:r>
        <w:rPr>
          <w:rtl/>
        </w:rPr>
        <w:t>أبي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بكر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الحضرمي</w:t>
      </w:r>
      <w:proofErr w:type="spellEnd"/>
      <w:r>
        <w:rPr>
          <w:rtl/>
        </w:rPr>
        <w:t xml:space="preserve">، قال: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سَأَلْتُ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أَبَا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عَبْدِ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اللَّهِ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(علیه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السلام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)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هَلْ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يَنَامُ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الرَّجُلُ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هُوَ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جَالِسٌ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فَقَالَ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كَانَ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أَبِي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يَقُولُ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إِذَا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نَامَ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الرَّجُلُ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هُوَ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جَالِسٌ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مُجْتَمِعٌ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فَلَيْسَ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عَلَيْهِ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وُضُوءٌ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إِذَا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نَامَ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مُضْطَجِعاً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فَعَلَيْهِ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الْوُضُوءُ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.</w:t>
      </w:r>
      <w:r w:rsidR="00C308B4" w:rsidRPr="00C308B4">
        <w:rPr>
          <w:bCs w:val="0"/>
          <w:color w:val="008000"/>
          <w:sz w:val="30"/>
          <w:szCs w:val="30"/>
          <w:vertAlign w:val="superscript"/>
          <w:rtl/>
        </w:rPr>
        <w:footnoteReference w:id="7"/>
      </w:r>
      <w:r w:rsidR="00C308B4">
        <w:rPr>
          <w:rFonts w:hint="cs"/>
          <w:rtl/>
        </w:rPr>
        <w:t xml:space="preserve"> </w:t>
      </w:r>
      <w:r>
        <w:rPr>
          <w:rtl/>
        </w:rPr>
        <w:t>اگر مرد نشسته بخوابد به طور</w:t>
      </w:r>
      <w:r>
        <w:rPr>
          <w:rFonts w:hint="cs"/>
          <w:rtl/>
        </w:rPr>
        <w:t>ی</w:t>
      </w:r>
      <w:r>
        <w:rPr>
          <w:rtl/>
        </w:rPr>
        <w:t xml:space="preserve"> که پاها</w:t>
      </w:r>
      <w:r>
        <w:rPr>
          <w:rFonts w:hint="cs"/>
          <w:rtl/>
        </w:rPr>
        <w:t>یش</w:t>
      </w:r>
      <w:r>
        <w:rPr>
          <w:rtl/>
        </w:rPr>
        <w:t xml:space="preserve"> جمع باشد وضو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خواهد اما اگر به پشت </w:t>
      </w:r>
      <w:r>
        <w:rPr>
          <w:rFonts w:hint="cs"/>
          <w:rtl/>
        </w:rPr>
        <w:t>یا</w:t>
      </w:r>
      <w:r>
        <w:rPr>
          <w:rtl/>
        </w:rPr>
        <w:t xml:space="preserve"> پهلو بخوابد با</w:t>
      </w:r>
      <w:r>
        <w:rPr>
          <w:rFonts w:hint="cs"/>
          <w:rtl/>
        </w:rPr>
        <w:t>ید</w:t>
      </w:r>
      <w:r>
        <w:rPr>
          <w:rtl/>
        </w:rPr>
        <w:t xml:space="preserve"> وضو بگ</w:t>
      </w:r>
      <w:r>
        <w:rPr>
          <w:rFonts w:hint="cs"/>
          <w:rtl/>
        </w:rPr>
        <w:t>یرد</w:t>
      </w:r>
      <w:r>
        <w:rPr>
          <w:rtl/>
        </w:rPr>
        <w:t xml:space="preserve"> </w:t>
      </w:r>
    </w:p>
    <w:p w:rsidR="00EA6BAE" w:rsidRDefault="00EA6BAE" w:rsidP="00C308B4">
      <w:pPr>
        <w:rPr>
          <w:rtl/>
        </w:rPr>
      </w:pPr>
      <w:r w:rsidRPr="00C308B4">
        <w:rPr>
          <w:color w:val="FF0000"/>
          <w:rtl/>
        </w:rPr>
        <w:t>روا</w:t>
      </w:r>
      <w:r w:rsidRPr="00C308B4">
        <w:rPr>
          <w:rFonts w:hint="cs"/>
          <w:color w:val="FF0000"/>
          <w:rtl/>
        </w:rPr>
        <w:t>یت</w:t>
      </w:r>
      <w:r w:rsidRPr="00C308B4">
        <w:rPr>
          <w:color w:val="FF0000"/>
          <w:rtl/>
        </w:rPr>
        <w:t xml:space="preserve"> دوم</w:t>
      </w:r>
      <w:r>
        <w:rPr>
          <w:rtl/>
        </w:rPr>
        <w:t xml:space="preserve"> : عن عمران بن </w:t>
      </w:r>
      <w:proofErr w:type="spellStart"/>
      <w:r>
        <w:rPr>
          <w:rtl/>
        </w:rPr>
        <w:t>حمران</w:t>
      </w:r>
      <w:proofErr w:type="spellEnd"/>
      <w:r>
        <w:rPr>
          <w:rtl/>
        </w:rPr>
        <w:t xml:space="preserve"> </w:t>
      </w:r>
      <w:r w:rsidR="00C308B4" w:rsidRPr="00C308B4">
        <w:rPr>
          <w:rFonts w:hint="cs"/>
          <w:bCs w:val="0"/>
          <w:color w:val="008000"/>
          <w:rtl/>
          <w:lang w:bidi="ar-SA"/>
        </w:rPr>
        <w:t>«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أَنَّهُ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سَمِعَ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عَبْداً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صَالِحاً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(علیه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السلام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)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يَقُولُ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مَنْ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نَامَ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وَ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هُوَ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جَالِسٌ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لَا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يَتَعَمَّدُ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النَّوْمَ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فَلَا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وُضُوءَ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عَلَيْهِ</w:t>
      </w:r>
      <w:proofErr w:type="spellEnd"/>
      <w:r w:rsidR="00C308B4" w:rsidRPr="00C308B4">
        <w:rPr>
          <w:rFonts w:hint="cs"/>
          <w:bCs w:val="0"/>
          <w:color w:val="008000"/>
          <w:sz w:val="30"/>
          <w:szCs w:val="30"/>
          <w:rtl/>
        </w:rPr>
        <w:t>».</w:t>
      </w:r>
      <w:r w:rsidR="00C308B4" w:rsidRPr="00C308B4">
        <w:rPr>
          <w:bCs w:val="0"/>
          <w:color w:val="008000"/>
          <w:sz w:val="30"/>
          <w:szCs w:val="30"/>
          <w:vertAlign w:val="superscript"/>
          <w:rtl/>
        </w:rPr>
        <w:footnoteReference w:id="8"/>
      </w:r>
    </w:p>
    <w:p w:rsidR="00EA6BAE" w:rsidRDefault="00EA6BAE" w:rsidP="00EA6BAE">
      <w:pPr>
        <w:rPr>
          <w:rtl/>
        </w:rPr>
      </w:pPr>
      <w:r>
        <w:rPr>
          <w:rtl/>
        </w:rPr>
        <w:t>اشکالات فقها بر ا</w:t>
      </w:r>
      <w:r>
        <w:rPr>
          <w:rFonts w:hint="cs"/>
          <w:rtl/>
        </w:rPr>
        <w:t>ین</w:t>
      </w:r>
      <w:r>
        <w:rPr>
          <w:rtl/>
        </w:rPr>
        <w:t xml:space="preserve"> دو روا</w:t>
      </w:r>
      <w:r>
        <w:rPr>
          <w:rFonts w:hint="cs"/>
          <w:rtl/>
        </w:rPr>
        <w:t>یت</w:t>
      </w:r>
      <w:r>
        <w:rPr>
          <w:rtl/>
        </w:rPr>
        <w:t xml:space="preserve"> : </w:t>
      </w:r>
    </w:p>
    <w:p w:rsidR="00EA6BAE" w:rsidRDefault="00EA6BAE" w:rsidP="00EA6BAE">
      <w:pPr>
        <w:rPr>
          <w:rtl/>
        </w:rPr>
      </w:pPr>
      <w:r w:rsidRPr="00675E73">
        <w:rPr>
          <w:color w:val="FF0000"/>
          <w:rtl/>
        </w:rPr>
        <w:t xml:space="preserve">اول </w:t>
      </w:r>
      <w:r>
        <w:rPr>
          <w:rtl/>
        </w:rPr>
        <w:t>: ا</w:t>
      </w:r>
      <w:r>
        <w:rPr>
          <w:rFonts w:hint="cs"/>
          <w:rtl/>
        </w:rPr>
        <w:t>ین</w:t>
      </w:r>
      <w:r>
        <w:rPr>
          <w:rtl/>
        </w:rPr>
        <w:t xml:space="preserve"> دو راو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توث</w:t>
      </w:r>
      <w:r>
        <w:rPr>
          <w:rFonts w:hint="cs"/>
          <w:rtl/>
        </w:rPr>
        <w:t>یق</w:t>
      </w:r>
      <w:proofErr w:type="spellEnd"/>
      <w:r>
        <w:rPr>
          <w:rtl/>
        </w:rPr>
        <w:t xml:space="preserve"> ندارند </w:t>
      </w:r>
    </w:p>
    <w:p w:rsidR="00EA6BAE" w:rsidRDefault="00EA6BAE" w:rsidP="00EA6BAE">
      <w:pPr>
        <w:rPr>
          <w:rtl/>
        </w:rPr>
      </w:pPr>
      <w:r w:rsidRPr="00675E73">
        <w:rPr>
          <w:color w:val="FF0000"/>
          <w:rtl/>
        </w:rPr>
        <w:t xml:space="preserve">دوم </w:t>
      </w:r>
      <w:r>
        <w:rPr>
          <w:rtl/>
        </w:rPr>
        <w:t>:ا</w:t>
      </w:r>
      <w:r>
        <w:rPr>
          <w:rFonts w:hint="cs"/>
          <w:rtl/>
        </w:rPr>
        <w:t>ین</w:t>
      </w:r>
      <w:r>
        <w:rPr>
          <w:rtl/>
        </w:rPr>
        <w:t xml:space="preserve"> دو روا</w:t>
      </w:r>
      <w:r>
        <w:rPr>
          <w:rFonts w:hint="cs"/>
          <w:rtl/>
        </w:rPr>
        <w:t>یت</w:t>
      </w:r>
      <w:r>
        <w:rPr>
          <w:rtl/>
        </w:rPr>
        <w:t xml:space="preserve"> اشاره دارد به حالت</w:t>
      </w:r>
      <w:r>
        <w:rPr>
          <w:rFonts w:hint="cs"/>
          <w:rtl/>
        </w:rPr>
        <w:t>ی</w:t>
      </w:r>
      <w:r>
        <w:rPr>
          <w:rtl/>
        </w:rPr>
        <w:t xml:space="preserve"> که چشم خواب</w:t>
      </w:r>
      <w:r>
        <w:rPr>
          <w:rFonts w:hint="cs"/>
          <w:rtl/>
        </w:rPr>
        <w:t>یده</w:t>
      </w:r>
      <w:r>
        <w:rPr>
          <w:rtl/>
        </w:rPr>
        <w:t xml:space="preserve"> اما گوش او م</w:t>
      </w:r>
      <w:r>
        <w:rPr>
          <w:rFonts w:hint="cs"/>
          <w:rtl/>
        </w:rPr>
        <w:t>ی</w:t>
      </w:r>
      <w:r>
        <w:rPr>
          <w:rtl/>
        </w:rPr>
        <w:t xml:space="preserve"> شنود </w:t>
      </w:r>
    </w:p>
    <w:p w:rsidR="00EA6BAE" w:rsidRDefault="00EA6BAE" w:rsidP="00EA6BAE">
      <w:pPr>
        <w:rPr>
          <w:rtl/>
        </w:rPr>
      </w:pPr>
      <w:r w:rsidRPr="00675E73">
        <w:rPr>
          <w:color w:val="FF0000"/>
          <w:rtl/>
        </w:rPr>
        <w:t xml:space="preserve">سوم  </w:t>
      </w:r>
      <w:r>
        <w:rPr>
          <w:rtl/>
        </w:rPr>
        <w:t>: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با</w:t>
      </w:r>
      <w:r>
        <w:rPr>
          <w:rFonts w:hint="cs"/>
          <w:rtl/>
        </w:rPr>
        <w:t>ید</w:t>
      </w:r>
      <w:r>
        <w:rPr>
          <w:rtl/>
        </w:rPr>
        <w:t xml:space="preserve"> حمل بر </w:t>
      </w:r>
      <w:proofErr w:type="spellStart"/>
      <w:r>
        <w:rPr>
          <w:rtl/>
        </w:rPr>
        <w:t>تق</w:t>
      </w:r>
      <w:r>
        <w:rPr>
          <w:rFonts w:hint="cs"/>
          <w:rtl/>
        </w:rPr>
        <w:t>یه</w:t>
      </w:r>
      <w:proofErr w:type="spellEnd"/>
      <w:r>
        <w:rPr>
          <w:rtl/>
        </w:rPr>
        <w:t xml:space="preserve"> شود چون موافق با عامه است که آنها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یند</w:t>
      </w:r>
      <w:r>
        <w:rPr>
          <w:rtl/>
        </w:rPr>
        <w:t xml:space="preserve"> خواب </w:t>
      </w:r>
      <w:proofErr w:type="spellStart"/>
      <w:r>
        <w:rPr>
          <w:rtl/>
        </w:rPr>
        <w:t>بنفسه</w:t>
      </w:r>
      <w:proofErr w:type="spellEnd"/>
      <w:r>
        <w:rPr>
          <w:rtl/>
        </w:rPr>
        <w:t xml:space="preserve"> ناقض ن</w:t>
      </w:r>
      <w:r>
        <w:rPr>
          <w:rFonts w:hint="cs"/>
          <w:rtl/>
        </w:rPr>
        <w:t>یست</w:t>
      </w:r>
      <w:r>
        <w:rPr>
          <w:rtl/>
        </w:rPr>
        <w:t xml:space="preserve"> و با</w:t>
      </w:r>
      <w:r>
        <w:rPr>
          <w:rFonts w:hint="cs"/>
          <w:rtl/>
        </w:rPr>
        <w:t>ید</w:t>
      </w:r>
      <w:r>
        <w:rPr>
          <w:rtl/>
        </w:rPr>
        <w:t xml:space="preserve"> با باد معده خارج شود </w:t>
      </w:r>
    </w:p>
    <w:p w:rsidR="00EA6BAE" w:rsidRDefault="00EA6BAE" w:rsidP="00EA6BAE">
      <w:pPr>
        <w:rPr>
          <w:rtl/>
        </w:rPr>
      </w:pPr>
      <w:r w:rsidRPr="00675E73">
        <w:rPr>
          <w:color w:val="FF0000"/>
          <w:rtl/>
        </w:rPr>
        <w:t xml:space="preserve">چهارم </w:t>
      </w:r>
      <w:r>
        <w:rPr>
          <w:rtl/>
        </w:rPr>
        <w:t>: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با اخبار </w:t>
      </w:r>
      <w:proofErr w:type="spellStart"/>
      <w:r>
        <w:rPr>
          <w:rtl/>
        </w:rPr>
        <w:t>صح</w:t>
      </w:r>
      <w:r>
        <w:rPr>
          <w:rFonts w:hint="cs"/>
          <w:rtl/>
        </w:rPr>
        <w:t>یحه</w:t>
      </w:r>
      <w:proofErr w:type="spellEnd"/>
      <w:r>
        <w:rPr>
          <w:rtl/>
        </w:rPr>
        <w:t xml:space="preserve"> بس</w:t>
      </w:r>
      <w:r>
        <w:rPr>
          <w:rFonts w:hint="cs"/>
          <w:rtl/>
        </w:rPr>
        <w:t>یاری</w:t>
      </w:r>
      <w:r>
        <w:rPr>
          <w:rtl/>
        </w:rPr>
        <w:t xml:space="preserve"> روبه رو است که خواب را در همه حال ناقض وضو م</w:t>
      </w:r>
      <w:r>
        <w:rPr>
          <w:rFonts w:hint="cs"/>
          <w:rtl/>
        </w:rPr>
        <w:t>ی</w:t>
      </w:r>
      <w:r>
        <w:rPr>
          <w:rtl/>
        </w:rPr>
        <w:t xml:space="preserve"> دانند و توان معارضه ندارد </w:t>
      </w:r>
    </w:p>
    <w:p w:rsidR="00EA6BAE" w:rsidRDefault="00EA6BAE" w:rsidP="00675E73">
      <w:pPr>
        <w:rPr>
          <w:rtl/>
        </w:rPr>
      </w:pPr>
      <w:r w:rsidRPr="00675E73">
        <w:rPr>
          <w:color w:val="FF0000"/>
          <w:rtl/>
        </w:rPr>
        <w:t>جهت دوم</w:t>
      </w:r>
      <w:r>
        <w:rPr>
          <w:rtl/>
        </w:rPr>
        <w:t xml:space="preserve"> : </w:t>
      </w:r>
      <w:proofErr w:type="spellStart"/>
      <w:r>
        <w:rPr>
          <w:rtl/>
        </w:rPr>
        <w:t>ناقض</w:t>
      </w:r>
      <w:r>
        <w:rPr>
          <w:rFonts w:hint="cs"/>
          <w:rtl/>
        </w:rPr>
        <w:t>یت</w:t>
      </w:r>
      <w:proofErr w:type="spellEnd"/>
      <w:r>
        <w:rPr>
          <w:rtl/>
        </w:rPr>
        <w:t xml:space="preserve"> خواب مق</w:t>
      </w:r>
      <w:r>
        <w:rPr>
          <w:rFonts w:hint="cs"/>
          <w:rtl/>
        </w:rPr>
        <w:t>ید</w:t>
      </w:r>
      <w:r w:rsidR="00675E73">
        <w:rPr>
          <w:rtl/>
        </w:rPr>
        <w:t xml:space="preserve"> به آن</w:t>
      </w:r>
      <w:r>
        <w:rPr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است  که بر دل و گوش و چشم </w:t>
      </w:r>
      <w:r w:rsidR="00675E73">
        <w:rPr>
          <w:rFonts w:hint="cs"/>
          <w:rtl/>
        </w:rPr>
        <w:t>غلبه کند</w:t>
      </w:r>
      <w:r>
        <w:rPr>
          <w:rtl/>
        </w:rPr>
        <w:t>، به نظر ما ظاهرش ا</w:t>
      </w:r>
      <w:r>
        <w:rPr>
          <w:rFonts w:hint="cs"/>
          <w:rtl/>
        </w:rPr>
        <w:t>ین</w:t>
      </w:r>
      <w:r>
        <w:rPr>
          <w:rtl/>
        </w:rPr>
        <w:t xml:space="preserve"> است که خواب هوش و حواس و عقل را بگ</w:t>
      </w:r>
      <w:r>
        <w:rPr>
          <w:rFonts w:hint="cs"/>
          <w:rtl/>
        </w:rPr>
        <w:t>یرد</w:t>
      </w:r>
      <w:r>
        <w:rPr>
          <w:rtl/>
        </w:rPr>
        <w:t xml:space="preserve"> و </w:t>
      </w:r>
      <w:proofErr w:type="spellStart"/>
      <w:r>
        <w:rPr>
          <w:rtl/>
        </w:rPr>
        <w:t>علامتش</w:t>
      </w:r>
      <w:proofErr w:type="spellEnd"/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هم چشم و گوش بسته شود و دل</w:t>
      </w:r>
      <w:r>
        <w:rPr>
          <w:rFonts w:hint="cs"/>
          <w:rtl/>
        </w:rPr>
        <w:t>یل</w:t>
      </w:r>
      <w:r>
        <w:rPr>
          <w:rtl/>
        </w:rPr>
        <w:t xml:space="preserve"> همان </w:t>
      </w:r>
      <w:proofErr w:type="spellStart"/>
      <w:r>
        <w:rPr>
          <w:rtl/>
        </w:rPr>
        <w:t>صح</w:t>
      </w:r>
      <w:r>
        <w:rPr>
          <w:rFonts w:hint="cs"/>
          <w:rtl/>
        </w:rPr>
        <w:t>یحه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زراره</w:t>
      </w:r>
      <w:proofErr w:type="spellEnd"/>
      <w:r>
        <w:rPr>
          <w:rtl/>
        </w:rPr>
        <w:t xml:space="preserve"> است که و </w:t>
      </w:r>
      <w:proofErr w:type="spellStart"/>
      <w:r>
        <w:rPr>
          <w:rtl/>
        </w:rPr>
        <w:t>النوم</w:t>
      </w:r>
      <w:proofErr w:type="spellEnd"/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یذهب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العقل</w:t>
      </w:r>
      <w:proofErr w:type="spellEnd"/>
      <w:r>
        <w:rPr>
          <w:rtl/>
        </w:rPr>
        <w:t xml:space="preserve"> لذا مثل مرحوم مجلس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یر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 w:rsidR="00675E73">
        <w:rPr>
          <w:rtl/>
        </w:rPr>
        <w:t xml:space="preserve"> نوشته که مقدمات خواب ناقض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و در ادامه روا</w:t>
      </w:r>
      <w:r>
        <w:rPr>
          <w:rFonts w:hint="cs"/>
          <w:rtl/>
        </w:rPr>
        <w:t>یت</w:t>
      </w:r>
      <w:r>
        <w:rPr>
          <w:rtl/>
        </w:rPr>
        <w:t xml:space="preserve"> است  که </w:t>
      </w:r>
      <w:r w:rsidR="00675E73" w:rsidRPr="00675E73">
        <w:rPr>
          <w:rFonts w:hint="cs"/>
          <w:bCs w:val="0"/>
          <w:color w:val="000000"/>
          <w:rtl/>
          <w:lang w:bidi="ar-SA"/>
        </w:rPr>
        <w:t xml:space="preserve"> </w:t>
      </w:r>
      <w:r w:rsidR="00675E73" w:rsidRPr="00675E73">
        <w:rPr>
          <w:rFonts w:hint="cs"/>
          <w:bCs w:val="0"/>
          <w:color w:val="008000"/>
          <w:rtl/>
          <w:lang w:bidi="ar-SA"/>
        </w:rPr>
        <w:t>«</w:t>
      </w:r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كُلُّ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النَّوْمِ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يُكْرَه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إِلَّا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أَنْ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تَكُونَ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تَسْمَعُ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الصَّوْتَ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».</w:t>
      </w:r>
      <w:r w:rsidR="00675E73" w:rsidRPr="00675E73">
        <w:rPr>
          <w:bCs w:val="0"/>
          <w:color w:val="008000"/>
          <w:sz w:val="30"/>
          <w:szCs w:val="30"/>
          <w:vertAlign w:val="superscript"/>
          <w:rtl/>
        </w:rPr>
        <w:footnoteReference w:id="9"/>
      </w:r>
      <w:r w:rsidR="00675E73" w:rsidRPr="00675E73">
        <w:rPr>
          <w:rFonts w:hint="cs"/>
          <w:bCs w:val="0"/>
          <w:color w:val="000000"/>
          <w:sz w:val="30"/>
          <w:szCs w:val="30"/>
          <w:rtl/>
        </w:rPr>
        <w:t xml:space="preserve"> </w:t>
      </w:r>
      <w:r>
        <w:rPr>
          <w:rtl/>
        </w:rPr>
        <w:t xml:space="preserve">که  </w:t>
      </w:r>
      <w:proofErr w:type="spellStart"/>
      <w:r>
        <w:rPr>
          <w:rFonts w:hint="cs"/>
          <w:rtl/>
        </w:rPr>
        <w:t>یکره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یفسد</w:t>
      </w:r>
      <w:proofErr w:type="spellEnd"/>
      <w:r>
        <w:rPr>
          <w:rtl/>
        </w:rPr>
        <w:t xml:space="preserve"> </w:t>
      </w:r>
      <w:r w:rsidR="00675E73" w:rsidRPr="00675E73">
        <w:rPr>
          <w:bCs w:val="0"/>
          <w:color w:val="000000"/>
          <w:vertAlign w:val="superscript"/>
          <w:rtl/>
        </w:rPr>
        <w:footnoteReference w:id="10"/>
      </w:r>
      <w:r w:rsidR="00675E73">
        <w:rPr>
          <w:rFonts w:hint="cs"/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تمام </w:t>
      </w:r>
      <w:proofErr w:type="spellStart"/>
      <w:r>
        <w:rPr>
          <w:rtl/>
        </w:rPr>
        <w:t>خوابها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مبطل</w:t>
      </w:r>
      <w:proofErr w:type="spellEnd"/>
      <w:r>
        <w:rPr>
          <w:rtl/>
        </w:rPr>
        <w:t xml:space="preserve"> وضو است مگر ا</w:t>
      </w:r>
      <w:r>
        <w:rPr>
          <w:rFonts w:hint="cs"/>
          <w:rtl/>
        </w:rPr>
        <w:t>ینکه</w:t>
      </w:r>
      <w:r>
        <w:rPr>
          <w:rtl/>
        </w:rPr>
        <w:t xml:space="preserve"> گوش بشنود لذا به نظر ما ق</w:t>
      </w:r>
      <w:r>
        <w:rPr>
          <w:rFonts w:hint="cs"/>
          <w:rtl/>
        </w:rPr>
        <w:t>ید</w:t>
      </w:r>
      <w:r>
        <w:rPr>
          <w:rtl/>
        </w:rPr>
        <w:t xml:space="preserve"> غلبه خواب بر قلب و گوش </w:t>
      </w:r>
      <w:r>
        <w:rPr>
          <w:rFonts w:hint="cs"/>
          <w:rtl/>
        </w:rPr>
        <w:t>و</w:t>
      </w:r>
      <w:r>
        <w:rPr>
          <w:rtl/>
        </w:rPr>
        <w:t xml:space="preserve"> چشم ق</w:t>
      </w:r>
      <w:r>
        <w:rPr>
          <w:rFonts w:hint="cs"/>
          <w:rtl/>
        </w:rPr>
        <w:t>ید</w:t>
      </w:r>
      <w:r>
        <w:rPr>
          <w:rtl/>
        </w:rPr>
        <w:t xml:space="preserve"> توض</w:t>
      </w:r>
      <w:r>
        <w:rPr>
          <w:rFonts w:hint="cs"/>
          <w:rtl/>
        </w:rPr>
        <w:t>یحی</w:t>
      </w:r>
      <w:r>
        <w:rPr>
          <w:rtl/>
        </w:rPr>
        <w:t xml:space="preserve"> است و </w:t>
      </w:r>
      <w:proofErr w:type="spellStart"/>
      <w:r>
        <w:rPr>
          <w:rtl/>
        </w:rPr>
        <w:t>احتراز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لذا گوش و چشم جنبه </w:t>
      </w:r>
      <w:proofErr w:type="spellStart"/>
      <w:r>
        <w:rPr>
          <w:rtl/>
        </w:rPr>
        <w:t>امار</w:t>
      </w:r>
      <w:r>
        <w:rPr>
          <w:rFonts w:hint="cs"/>
          <w:rtl/>
        </w:rPr>
        <w:t>یت</w:t>
      </w:r>
      <w:proofErr w:type="spellEnd"/>
      <w:r>
        <w:rPr>
          <w:rtl/>
        </w:rPr>
        <w:t xml:space="preserve"> دارند و عطف آن تفس</w:t>
      </w:r>
      <w:r>
        <w:rPr>
          <w:rFonts w:hint="cs"/>
          <w:rtl/>
        </w:rPr>
        <w:t>یری</w:t>
      </w:r>
      <w:r>
        <w:rPr>
          <w:rtl/>
        </w:rPr>
        <w:t xml:space="preserve"> است </w:t>
      </w:r>
      <w:r w:rsidR="00675E73">
        <w:rPr>
          <w:rFonts w:hint="cs"/>
          <w:rtl/>
        </w:rPr>
        <w:t>.</w:t>
      </w:r>
    </w:p>
    <w:p w:rsidR="008027AD" w:rsidRDefault="00EA6BAE" w:rsidP="00675E73">
      <w:pPr>
        <w:rPr>
          <w:rFonts w:hint="cs"/>
        </w:rPr>
      </w:pPr>
      <w:r>
        <w:rPr>
          <w:rtl/>
        </w:rPr>
        <w:lastRenderedPageBreak/>
        <w:t>دل</w:t>
      </w:r>
      <w:r>
        <w:rPr>
          <w:rFonts w:hint="cs"/>
          <w:rtl/>
        </w:rPr>
        <w:t>یل</w:t>
      </w:r>
      <w:r>
        <w:rPr>
          <w:rtl/>
        </w:rPr>
        <w:t xml:space="preserve"> آن روا</w:t>
      </w:r>
      <w:r>
        <w:rPr>
          <w:rFonts w:hint="cs"/>
          <w:rtl/>
        </w:rPr>
        <w:t>یت</w:t>
      </w:r>
      <w:r>
        <w:rPr>
          <w:rtl/>
        </w:rPr>
        <w:t xml:space="preserve"> : عن عبد الله بن </w:t>
      </w:r>
      <w:proofErr w:type="spellStart"/>
      <w:r>
        <w:rPr>
          <w:rtl/>
        </w:rPr>
        <w:t>المغيرة</w:t>
      </w:r>
      <w:proofErr w:type="spellEnd"/>
      <w:r>
        <w:rPr>
          <w:rtl/>
        </w:rPr>
        <w:t>، و</w:t>
      </w:r>
      <w:r w:rsidR="00675E73">
        <w:rPr>
          <w:rFonts w:hint="cs"/>
          <w:rtl/>
        </w:rPr>
        <w:t xml:space="preserve"> </w:t>
      </w:r>
      <w:r>
        <w:rPr>
          <w:rtl/>
        </w:rPr>
        <w:t xml:space="preserve">محمد بن عبد الله، </w:t>
      </w:r>
      <w:r w:rsidR="00675E73" w:rsidRPr="00675E73">
        <w:rPr>
          <w:rFonts w:hint="cs"/>
          <w:bCs w:val="0"/>
          <w:color w:val="008000"/>
          <w:rtl/>
        </w:rPr>
        <w:t>«</w:t>
      </w:r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قَالا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سَأَلْنَا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الرِّضَا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 (علیه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السلام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)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عَنِ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الرَّجُلِ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يَنَامُ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عَلَى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دَابَّتِهِ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فَقَالَ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إِذَا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ذَهَبَ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النَّوْمُ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بِالْعَقْلِ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فَلْيُعِدِ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الْوُضُوءَ</w:t>
      </w:r>
      <w:proofErr w:type="spellEnd"/>
      <w:r w:rsidR="00675E73" w:rsidRPr="00675E73">
        <w:rPr>
          <w:rFonts w:hint="cs"/>
          <w:bCs w:val="0"/>
          <w:color w:val="008000"/>
          <w:sz w:val="30"/>
          <w:szCs w:val="30"/>
          <w:rtl/>
        </w:rPr>
        <w:t>».</w:t>
      </w:r>
      <w:r w:rsidR="00675E73" w:rsidRPr="00675E73">
        <w:rPr>
          <w:bCs w:val="0"/>
          <w:color w:val="008000"/>
          <w:sz w:val="30"/>
          <w:szCs w:val="30"/>
          <w:vertAlign w:val="superscript"/>
          <w:rtl/>
        </w:rPr>
        <w:footnoteReference w:id="11"/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202" w:rsidRDefault="00215202" w:rsidP="005648B4">
      <w:pPr>
        <w:spacing w:after="0" w:line="240" w:lineRule="auto"/>
      </w:pPr>
      <w:r>
        <w:separator/>
      </w:r>
    </w:p>
  </w:endnote>
  <w:endnote w:type="continuationSeparator" w:id="0">
    <w:p w:rsidR="00215202" w:rsidRDefault="00215202" w:rsidP="00564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202" w:rsidRDefault="00215202" w:rsidP="005648B4">
      <w:pPr>
        <w:spacing w:after="0" w:line="240" w:lineRule="auto"/>
      </w:pPr>
      <w:r>
        <w:separator/>
      </w:r>
    </w:p>
  </w:footnote>
  <w:footnote w:type="continuationSeparator" w:id="0">
    <w:p w:rsidR="00215202" w:rsidRDefault="00215202" w:rsidP="005648B4">
      <w:pPr>
        <w:spacing w:after="0" w:line="240" w:lineRule="auto"/>
      </w:pPr>
      <w:r>
        <w:continuationSeparator/>
      </w:r>
    </w:p>
  </w:footnote>
  <w:footnote w:id="1">
    <w:p w:rsidR="005648B4" w:rsidRDefault="005648B4" w:rsidP="005648B4">
      <w:pPr>
        <w:pStyle w:val="a3"/>
        <w:rPr>
          <w:rtl/>
        </w:rPr>
      </w:pPr>
      <w:r>
        <w:t>-</w:t>
      </w:r>
      <w:r>
        <w:rPr>
          <w:rStyle w:val="a5"/>
        </w:rPr>
        <w:footnoteRef/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الشيعة</w:t>
      </w:r>
      <w:proofErr w:type="spellEnd"/>
      <w:r>
        <w:rPr>
          <w:rFonts w:hint="cs"/>
          <w:rtl/>
        </w:rPr>
        <w:t xml:space="preserve">، ج1، ص176، باب1ح9 من ابواب </w:t>
      </w:r>
      <w:proofErr w:type="spellStart"/>
      <w:r>
        <w:rPr>
          <w:rFonts w:hint="cs"/>
          <w:rtl/>
        </w:rPr>
        <w:t>نواقض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الوضوء</w:t>
      </w:r>
      <w:proofErr w:type="spellEnd"/>
    </w:p>
  </w:footnote>
  <w:footnote w:id="2">
    <w:p w:rsidR="005648B4" w:rsidRDefault="005648B4" w:rsidP="005648B4">
      <w:pPr>
        <w:pStyle w:val="a3"/>
        <w:rPr>
          <w:color w:val="000000"/>
          <w:rtl/>
        </w:rPr>
      </w:pPr>
      <w:r>
        <w:rPr>
          <w:rStyle w:val="a5"/>
          <w:color w:val="000000"/>
        </w:rPr>
        <w:footnoteRef/>
      </w:r>
      <w:r>
        <w:rPr>
          <w:color w:val="000000"/>
          <w:rtl/>
        </w:rPr>
        <w:t xml:space="preserve"> </w:t>
      </w:r>
      <w:r>
        <w:rPr>
          <w:rFonts w:hint="cs"/>
          <w:color w:val="000000"/>
          <w:rtl/>
        </w:rPr>
        <w:t>-</w:t>
      </w:r>
      <w:r>
        <w:rPr>
          <w:color w:val="000000"/>
          <w:rtl/>
        </w:rPr>
        <w:t xml:space="preserve"> </w:t>
      </w:r>
      <w:proofErr w:type="spellStart"/>
      <w:r>
        <w:rPr>
          <w:color w:val="000000"/>
          <w:rtl/>
        </w:rPr>
        <w:t>الفقه</w:t>
      </w:r>
      <w:proofErr w:type="spellEnd"/>
      <w:r>
        <w:rPr>
          <w:color w:val="000000"/>
          <w:rtl/>
        </w:rPr>
        <w:t xml:space="preserve"> </w:t>
      </w:r>
      <w:proofErr w:type="spellStart"/>
      <w:r>
        <w:rPr>
          <w:color w:val="000000"/>
          <w:rtl/>
        </w:rPr>
        <w:t>المنسوب</w:t>
      </w:r>
      <w:proofErr w:type="spellEnd"/>
      <w:r>
        <w:rPr>
          <w:color w:val="000000"/>
          <w:rtl/>
        </w:rPr>
        <w:t xml:space="preserve"> </w:t>
      </w:r>
      <w:proofErr w:type="spellStart"/>
      <w:r>
        <w:rPr>
          <w:color w:val="000000"/>
          <w:rtl/>
        </w:rPr>
        <w:t>إلى</w:t>
      </w:r>
      <w:proofErr w:type="spellEnd"/>
      <w:r>
        <w:rPr>
          <w:color w:val="000000"/>
          <w:rtl/>
        </w:rPr>
        <w:t xml:space="preserve"> </w:t>
      </w:r>
      <w:proofErr w:type="spellStart"/>
      <w:r>
        <w:rPr>
          <w:color w:val="000000"/>
          <w:rtl/>
        </w:rPr>
        <w:t>الإمام</w:t>
      </w:r>
      <w:proofErr w:type="spellEnd"/>
      <w:r>
        <w:rPr>
          <w:color w:val="000000"/>
          <w:rtl/>
        </w:rPr>
        <w:t xml:space="preserve"> </w:t>
      </w:r>
      <w:proofErr w:type="spellStart"/>
      <w:r>
        <w:rPr>
          <w:color w:val="000000"/>
          <w:rtl/>
        </w:rPr>
        <w:t>الرضا</w:t>
      </w:r>
      <w:proofErr w:type="spellEnd"/>
      <w:r>
        <w:rPr>
          <w:color w:val="000000"/>
          <w:rtl/>
        </w:rPr>
        <w:t xml:space="preserve"> </w:t>
      </w:r>
      <w:proofErr w:type="spellStart"/>
      <w:r>
        <w:rPr>
          <w:color w:val="000000"/>
          <w:rtl/>
        </w:rPr>
        <w:t>عليه</w:t>
      </w:r>
      <w:proofErr w:type="spellEnd"/>
      <w:r>
        <w:rPr>
          <w:color w:val="000000"/>
          <w:rtl/>
        </w:rPr>
        <w:t xml:space="preserve"> </w:t>
      </w:r>
      <w:proofErr w:type="spellStart"/>
      <w:r>
        <w:rPr>
          <w:color w:val="000000"/>
          <w:rtl/>
        </w:rPr>
        <w:t>السلام</w:t>
      </w:r>
      <w:proofErr w:type="spellEnd"/>
      <w:r>
        <w:rPr>
          <w:rFonts w:hint="cs"/>
          <w:color w:val="000000"/>
          <w:rtl/>
        </w:rPr>
        <w:t>، ص67.</w:t>
      </w:r>
    </w:p>
  </w:footnote>
  <w:footnote w:id="3">
    <w:p w:rsidR="005648B4" w:rsidRDefault="005648B4" w:rsidP="005648B4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 xml:space="preserve">- المعتبرص27، تذکره </w:t>
      </w:r>
      <w:proofErr w:type="spellStart"/>
      <w:r>
        <w:rPr>
          <w:rFonts w:hint="cs"/>
          <w:rtl/>
        </w:rPr>
        <w:t>الفقهاء</w:t>
      </w:r>
      <w:proofErr w:type="spellEnd"/>
      <w:r>
        <w:rPr>
          <w:rFonts w:hint="cs"/>
          <w:rtl/>
        </w:rPr>
        <w:t xml:space="preserve"> ج1 ص101.</w:t>
      </w:r>
    </w:p>
  </w:footnote>
  <w:footnote w:id="4">
    <w:p w:rsidR="005648B4" w:rsidRDefault="005648B4" w:rsidP="005648B4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الحدائق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الناظره</w:t>
      </w:r>
      <w:proofErr w:type="spellEnd"/>
      <w:r>
        <w:rPr>
          <w:rFonts w:hint="cs"/>
          <w:rtl/>
        </w:rPr>
        <w:t xml:space="preserve"> ج2، ص94.</w:t>
      </w:r>
    </w:p>
  </w:footnote>
  <w:footnote w:id="5">
    <w:p w:rsidR="00C308B4" w:rsidRDefault="00C308B4" w:rsidP="00C308B4">
      <w:pPr>
        <w:pStyle w:val="a3"/>
        <w:rPr>
          <w:color w:val="000000"/>
          <w:rtl/>
        </w:rPr>
      </w:pPr>
      <w:r>
        <w:rPr>
          <w:rStyle w:val="a5"/>
          <w:color w:val="000000"/>
        </w:rPr>
        <w:footnoteRef/>
      </w:r>
      <w:r>
        <w:rPr>
          <w:color w:val="000000"/>
          <w:rtl/>
        </w:rPr>
        <w:t xml:space="preserve"> </w:t>
      </w:r>
      <w:r>
        <w:rPr>
          <w:rFonts w:hint="cs"/>
          <w:color w:val="000000"/>
          <w:rtl/>
        </w:rPr>
        <w:t xml:space="preserve">- من لا </w:t>
      </w:r>
      <w:proofErr w:type="spellStart"/>
      <w:r>
        <w:rPr>
          <w:rFonts w:hint="cs"/>
          <w:color w:val="000000"/>
          <w:rtl/>
        </w:rPr>
        <w:t>یحضره</w:t>
      </w:r>
      <w:proofErr w:type="spellEnd"/>
      <w:r>
        <w:rPr>
          <w:rFonts w:hint="cs"/>
          <w:color w:val="000000"/>
          <w:rtl/>
        </w:rPr>
        <w:t xml:space="preserve"> </w:t>
      </w:r>
      <w:proofErr w:type="spellStart"/>
      <w:r>
        <w:rPr>
          <w:rFonts w:hint="cs"/>
          <w:color w:val="000000"/>
          <w:rtl/>
        </w:rPr>
        <w:t>الفقیه</w:t>
      </w:r>
      <w:proofErr w:type="spellEnd"/>
      <w:r>
        <w:rPr>
          <w:rFonts w:hint="cs"/>
          <w:color w:val="000000"/>
          <w:rtl/>
        </w:rPr>
        <w:t>، ج1، ص63.</w:t>
      </w:r>
    </w:p>
  </w:footnote>
  <w:footnote w:id="6">
    <w:p w:rsidR="00C308B4" w:rsidRDefault="00C308B4" w:rsidP="00C308B4">
      <w:pPr>
        <w:pStyle w:val="a3"/>
        <w:rPr>
          <w:color w:val="000000"/>
          <w:rtl/>
        </w:rPr>
      </w:pPr>
      <w:r>
        <w:rPr>
          <w:rStyle w:val="a5"/>
          <w:color w:val="000000"/>
        </w:rPr>
        <w:footnoteRef/>
      </w:r>
      <w:r>
        <w:rPr>
          <w:color w:val="000000"/>
          <w:rtl/>
        </w:rPr>
        <w:t xml:space="preserve"> </w:t>
      </w:r>
      <w:r>
        <w:rPr>
          <w:rFonts w:hint="cs"/>
          <w:color w:val="000000"/>
          <w:rtl/>
        </w:rPr>
        <w:t xml:space="preserve">- من لا </w:t>
      </w:r>
      <w:proofErr w:type="spellStart"/>
      <w:r>
        <w:rPr>
          <w:rFonts w:hint="cs"/>
          <w:color w:val="000000"/>
          <w:rtl/>
        </w:rPr>
        <w:t>یحضره</w:t>
      </w:r>
      <w:proofErr w:type="spellEnd"/>
      <w:r>
        <w:rPr>
          <w:rFonts w:hint="cs"/>
          <w:color w:val="000000"/>
          <w:rtl/>
        </w:rPr>
        <w:t xml:space="preserve"> </w:t>
      </w:r>
      <w:proofErr w:type="spellStart"/>
      <w:r>
        <w:rPr>
          <w:rFonts w:hint="cs"/>
          <w:color w:val="000000"/>
          <w:rtl/>
        </w:rPr>
        <w:t>الفقیه</w:t>
      </w:r>
      <w:proofErr w:type="spellEnd"/>
      <w:r>
        <w:rPr>
          <w:rFonts w:hint="cs"/>
          <w:color w:val="000000"/>
          <w:rtl/>
        </w:rPr>
        <w:t>، ج1، ص63.</w:t>
      </w:r>
    </w:p>
  </w:footnote>
  <w:footnote w:id="7">
    <w:p w:rsidR="00C308B4" w:rsidRDefault="00C308B4" w:rsidP="00C308B4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الوسائل</w:t>
      </w:r>
      <w:proofErr w:type="spellEnd"/>
      <w:r>
        <w:rPr>
          <w:rFonts w:hint="cs"/>
          <w:rtl/>
        </w:rPr>
        <w:t xml:space="preserve">، ج1، ص187،باب3من ابواب </w:t>
      </w:r>
      <w:proofErr w:type="spellStart"/>
      <w:r>
        <w:rPr>
          <w:rFonts w:hint="cs"/>
          <w:rtl/>
        </w:rPr>
        <w:t>نواقض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الوضوء</w:t>
      </w:r>
      <w:proofErr w:type="spellEnd"/>
      <w:r>
        <w:rPr>
          <w:rFonts w:hint="cs"/>
          <w:rtl/>
        </w:rPr>
        <w:t>، ح15.</w:t>
      </w:r>
    </w:p>
  </w:footnote>
  <w:footnote w:id="8">
    <w:p w:rsidR="00C308B4" w:rsidRDefault="00C308B4" w:rsidP="00C308B4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همان، ح14.</w:t>
      </w:r>
    </w:p>
  </w:footnote>
  <w:footnote w:id="9">
    <w:p w:rsidR="00675E73" w:rsidRDefault="00675E73" w:rsidP="00675E73">
      <w:pPr>
        <w:pStyle w:val="a3"/>
        <w:rPr>
          <w:rFonts w:ascii="Andalus" w:hAnsi="Andalus" w:cs="Andalus"/>
          <w:color w:val="6D0033"/>
          <w:szCs w:val="20"/>
          <w:rtl/>
        </w:rPr>
      </w:pPr>
      <w:r>
        <w:rPr>
          <w:rStyle w:val="a5"/>
          <w:color w:val="6D0033"/>
        </w:rPr>
        <w:footnoteRef/>
      </w:r>
      <w:r>
        <w:rPr>
          <w:color w:val="6D0033"/>
          <w:rtl/>
        </w:rPr>
        <w:t xml:space="preserve"> </w:t>
      </w:r>
      <w:r>
        <w:rPr>
          <w:rFonts w:hint="cs"/>
          <w:color w:val="6D0033"/>
          <w:rtl/>
        </w:rPr>
        <w:t xml:space="preserve">- </w:t>
      </w:r>
      <w:proofErr w:type="spellStart"/>
      <w:r>
        <w:rPr>
          <w:rFonts w:hint="cs"/>
          <w:color w:val="6D0033"/>
          <w:rtl/>
        </w:rPr>
        <w:t>الوسائل</w:t>
      </w:r>
      <w:proofErr w:type="spellEnd"/>
      <w:r>
        <w:rPr>
          <w:rFonts w:hint="cs"/>
          <w:color w:val="6D0033"/>
          <w:rtl/>
        </w:rPr>
        <w:t xml:space="preserve">، ج1، باب2 من ابواب </w:t>
      </w:r>
      <w:proofErr w:type="spellStart"/>
      <w:r>
        <w:rPr>
          <w:rFonts w:hint="cs"/>
          <w:color w:val="6D0033"/>
          <w:rtl/>
        </w:rPr>
        <w:t>نواقض</w:t>
      </w:r>
      <w:proofErr w:type="spellEnd"/>
      <w:r>
        <w:rPr>
          <w:rFonts w:hint="cs"/>
          <w:color w:val="6D0033"/>
          <w:rtl/>
        </w:rPr>
        <w:t xml:space="preserve"> </w:t>
      </w:r>
      <w:proofErr w:type="spellStart"/>
      <w:r>
        <w:rPr>
          <w:rFonts w:hint="cs"/>
          <w:color w:val="6D0033"/>
          <w:rtl/>
        </w:rPr>
        <w:t>الوضوء</w:t>
      </w:r>
      <w:proofErr w:type="spellEnd"/>
      <w:r>
        <w:rPr>
          <w:rFonts w:hint="cs"/>
          <w:color w:val="6D0033"/>
          <w:rtl/>
        </w:rPr>
        <w:t>.</w:t>
      </w:r>
    </w:p>
  </w:footnote>
  <w:footnote w:id="10">
    <w:p w:rsidR="00675E73" w:rsidRDefault="00675E73" w:rsidP="00675E73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proofErr w:type="spellStart"/>
      <w:r>
        <w:rPr>
          <w:rtl/>
        </w:rPr>
        <w:t>مرآة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العقول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في</w:t>
      </w:r>
      <w:proofErr w:type="spellEnd"/>
      <w:r>
        <w:rPr>
          <w:rtl/>
        </w:rPr>
        <w:t xml:space="preserve"> شرح </w:t>
      </w:r>
      <w:proofErr w:type="spellStart"/>
      <w:r>
        <w:rPr>
          <w:rtl/>
        </w:rPr>
        <w:t>أخبار</w:t>
      </w:r>
      <w:proofErr w:type="spellEnd"/>
      <w:r>
        <w:rPr>
          <w:rtl/>
        </w:rPr>
        <w:t xml:space="preserve"> آل </w:t>
      </w:r>
      <w:proofErr w:type="spellStart"/>
      <w:r>
        <w:rPr>
          <w:rtl/>
        </w:rPr>
        <w:t>الرسول</w:t>
      </w:r>
      <w:proofErr w:type="spellEnd"/>
      <w:r>
        <w:rPr>
          <w:rFonts w:hint="cs"/>
          <w:rtl/>
        </w:rPr>
        <w:t>، ج13،ص116.</w:t>
      </w:r>
    </w:p>
  </w:footnote>
  <w:footnote w:id="11">
    <w:p w:rsidR="00675E73" w:rsidRDefault="00675E73" w:rsidP="00675E73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proofErr w:type="spellStart"/>
      <w:r>
        <w:rPr>
          <w:rtl/>
        </w:rPr>
        <w:t>تهذيب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الأحكام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، ج1،ص6.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00B"/>
    <w:rsid w:val="000739A7"/>
    <w:rsid w:val="0008308E"/>
    <w:rsid w:val="000E4C02"/>
    <w:rsid w:val="00152670"/>
    <w:rsid w:val="00164651"/>
    <w:rsid w:val="00215202"/>
    <w:rsid w:val="0028337A"/>
    <w:rsid w:val="005648B4"/>
    <w:rsid w:val="005A4451"/>
    <w:rsid w:val="005A6F16"/>
    <w:rsid w:val="005C369A"/>
    <w:rsid w:val="00621D10"/>
    <w:rsid w:val="00675E73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308B4"/>
    <w:rsid w:val="00C518B3"/>
    <w:rsid w:val="00D9044F"/>
    <w:rsid w:val="00DB1526"/>
    <w:rsid w:val="00EA6BAE"/>
    <w:rsid w:val="00EC0531"/>
    <w:rsid w:val="00FB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AEEBDF0-9CC2-4ED6-86E9-188A8E3DB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5648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664</Words>
  <Characters>4517</Characters>
  <Application>Microsoft Office Word</Application>
  <DocSecurity>0</DocSecurity>
  <Lines>2258</Lines>
  <Paragraphs>148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4</cp:revision>
  <dcterms:created xsi:type="dcterms:W3CDTF">2021-12-23T09:20:00Z</dcterms:created>
  <dcterms:modified xsi:type="dcterms:W3CDTF">2021-12-23T09:41:00Z</dcterms:modified>
</cp:coreProperties>
</file>