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801" w:rsidRPr="00D20801" w:rsidRDefault="00D20801" w:rsidP="00D20801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D20801" w:rsidRPr="00D20801" w:rsidRDefault="00D20801" w:rsidP="00D20801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D20801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D20801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71C0F6DF" wp14:editId="12CBAB78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0801" w:rsidRPr="00D20801" w:rsidRDefault="00D20801" w:rsidP="00D20801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D20801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D20801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D20801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D20801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D20801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D20801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D20801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D20801" w:rsidRDefault="00D20801" w:rsidP="00D20801">
      <w:pPr>
        <w:rPr>
          <w:rtl/>
        </w:rPr>
      </w:pPr>
      <w:bookmarkStart w:id="1" w:name="FehStart"/>
      <w:bookmarkEnd w:id="1"/>
    </w:p>
    <w:p w:rsidR="00D20801" w:rsidRPr="00D20801" w:rsidRDefault="00D20801" w:rsidP="00D20801">
      <w:pPr>
        <w:rPr>
          <w:rtl/>
        </w:rPr>
      </w:pPr>
      <w:r w:rsidRPr="00D20801">
        <w:rPr>
          <w:rtl/>
        </w:rPr>
        <w:t xml:space="preserve">خارج فقه ج 57 - </w:t>
      </w:r>
      <w:proofErr w:type="spellStart"/>
      <w:r w:rsidRPr="00D20801">
        <w:rPr>
          <w:rtl/>
        </w:rPr>
        <w:t>نواقض</w:t>
      </w:r>
      <w:proofErr w:type="spellEnd"/>
      <w:r w:rsidRPr="00D20801">
        <w:rPr>
          <w:rtl/>
        </w:rPr>
        <w:t xml:space="preserve"> وضو -</w:t>
      </w:r>
      <w:r w:rsidRPr="00D20801">
        <w:rPr>
          <w:rFonts w:hint="cs"/>
          <w:rtl/>
        </w:rPr>
        <w:t>7/10/1400</w:t>
      </w:r>
    </w:p>
    <w:p w:rsidR="00D20801" w:rsidRPr="00D20801" w:rsidRDefault="00D20801" w:rsidP="00D20801">
      <w:pPr>
        <w:spacing w:after="0" w:line="276" w:lineRule="auto"/>
        <w:rPr>
          <w:rFonts w:eastAsia="Calibri"/>
          <w:b w:val="0"/>
          <w:bCs w:val="0"/>
          <w:rtl/>
        </w:rPr>
      </w:pPr>
      <w:r w:rsidRPr="00D20801">
        <w:rPr>
          <w:rFonts w:eastAsia="Calibri" w:cs="B Titr" w:hint="cs"/>
          <w:bCs w:val="0"/>
          <w:i/>
          <w:color w:val="FF0000"/>
          <w:rtl/>
        </w:rPr>
        <w:t>موضوع:</w:t>
      </w:r>
      <w:r w:rsidRPr="00D20801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D20801">
        <w:rPr>
          <w:rFonts w:eastAsia="Calibri"/>
          <w:b w:val="0"/>
          <w:bCs w:val="0"/>
          <w:rtl/>
        </w:rPr>
        <w:t>كتاب</w:t>
      </w:r>
      <w:proofErr w:type="spellEnd"/>
      <w:r w:rsidRPr="00D20801">
        <w:rPr>
          <w:rFonts w:eastAsia="Calibri"/>
          <w:b w:val="0"/>
          <w:bCs w:val="0"/>
          <w:rtl/>
        </w:rPr>
        <w:t xml:space="preserve"> </w:t>
      </w:r>
      <w:proofErr w:type="spellStart"/>
      <w:r w:rsidRPr="00D20801">
        <w:rPr>
          <w:rFonts w:eastAsia="Calibri"/>
          <w:b w:val="0"/>
          <w:bCs w:val="0"/>
          <w:rtl/>
        </w:rPr>
        <w:t>الطهارة</w:t>
      </w:r>
      <w:proofErr w:type="spellEnd"/>
      <w:r w:rsidRPr="00D20801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D20801">
        <w:rPr>
          <w:rFonts w:eastAsia="Calibri"/>
          <w:b w:val="0"/>
          <w:bCs w:val="0"/>
          <w:rtl/>
        </w:rPr>
        <w:t>الوضوء</w:t>
      </w:r>
      <w:proofErr w:type="spellEnd"/>
      <w:r w:rsidRPr="00D20801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D20801">
        <w:rPr>
          <w:rFonts w:eastAsia="Calibri"/>
          <w:b w:val="0"/>
          <w:bCs w:val="0"/>
          <w:rtl/>
        </w:rPr>
        <w:t>نواقض</w:t>
      </w:r>
      <w:proofErr w:type="spellEnd"/>
      <w:r w:rsidRPr="00D20801">
        <w:rPr>
          <w:rFonts w:eastAsia="Calibri"/>
          <w:b w:val="0"/>
          <w:bCs w:val="0"/>
          <w:rtl/>
        </w:rPr>
        <w:t xml:space="preserve"> </w:t>
      </w:r>
      <w:proofErr w:type="spellStart"/>
      <w:r w:rsidRPr="00D20801">
        <w:rPr>
          <w:rFonts w:eastAsia="Calibri"/>
          <w:b w:val="0"/>
          <w:bCs w:val="0"/>
          <w:rtl/>
        </w:rPr>
        <w:t>وضوء</w:t>
      </w:r>
      <w:proofErr w:type="spellEnd"/>
      <w:r w:rsidRPr="00D20801">
        <w:rPr>
          <w:rFonts w:eastAsia="Calibri" w:hint="cs"/>
          <w:b w:val="0"/>
          <w:bCs w:val="0"/>
          <w:rtl/>
        </w:rPr>
        <w:t xml:space="preserve"> </w:t>
      </w:r>
    </w:p>
    <w:p w:rsidR="00B57C24" w:rsidRPr="00D20801" w:rsidRDefault="00B57C24" w:rsidP="00B57C24">
      <w:pPr>
        <w:rPr>
          <w:rtl/>
        </w:rPr>
      </w:pPr>
      <w:r w:rsidRPr="00D20801">
        <w:rPr>
          <w:rtl/>
        </w:rPr>
        <w:t>آ</w:t>
      </w:r>
      <w:r w:rsidRPr="00D20801">
        <w:rPr>
          <w:rFonts w:hint="cs"/>
          <w:rtl/>
        </w:rPr>
        <w:t>یا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</w:t>
      </w:r>
      <w:r w:rsidRPr="00D20801">
        <w:rPr>
          <w:rFonts w:hint="cs"/>
          <w:rtl/>
        </w:rPr>
        <w:t>یا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وذ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و </w:t>
      </w:r>
      <w:proofErr w:type="spellStart"/>
      <w:r w:rsidRPr="00D20801">
        <w:rPr>
          <w:rtl/>
        </w:rPr>
        <w:t>ود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ناقض وضو هستند </w:t>
      </w:r>
      <w:r w:rsidRPr="00D20801">
        <w:rPr>
          <w:rFonts w:hint="cs"/>
          <w:rtl/>
        </w:rPr>
        <w:t>یا</w:t>
      </w:r>
      <w:r w:rsidRPr="00D20801">
        <w:rPr>
          <w:rtl/>
        </w:rPr>
        <w:t xml:space="preserve"> نه؟ دو امر با</w:t>
      </w:r>
      <w:r w:rsidRPr="00D20801">
        <w:rPr>
          <w:rFonts w:hint="cs"/>
          <w:rtl/>
        </w:rPr>
        <w:t>ید</w:t>
      </w:r>
      <w:r w:rsidRPr="00D20801">
        <w:rPr>
          <w:rtl/>
        </w:rPr>
        <w:t xml:space="preserve"> بحث شود : </w:t>
      </w:r>
    </w:p>
    <w:p w:rsidR="00B57C24" w:rsidRPr="00D20801" w:rsidRDefault="00B57C24" w:rsidP="00B57C24">
      <w:pPr>
        <w:rPr>
          <w:rtl/>
        </w:rPr>
      </w:pPr>
      <w:r w:rsidRPr="00D20801">
        <w:rPr>
          <w:color w:val="FF0000"/>
          <w:rtl/>
        </w:rPr>
        <w:t>امر اول</w:t>
      </w:r>
      <w:r w:rsidRPr="00D20801">
        <w:rPr>
          <w:rtl/>
        </w:rPr>
        <w:t xml:space="preserve"> : تعر</w:t>
      </w:r>
      <w:r w:rsidRPr="00D20801">
        <w:rPr>
          <w:rFonts w:hint="cs"/>
          <w:rtl/>
        </w:rPr>
        <w:t>یف</w:t>
      </w:r>
      <w:r w:rsidRPr="00D20801">
        <w:rPr>
          <w:rtl/>
        </w:rPr>
        <w:t xml:space="preserve"> ، مرحوم س</w:t>
      </w:r>
      <w:r w:rsidRPr="00D20801">
        <w:rPr>
          <w:rFonts w:hint="cs"/>
          <w:rtl/>
        </w:rPr>
        <w:t>ید</w:t>
      </w:r>
      <w:r w:rsidRPr="00D20801">
        <w:rPr>
          <w:rtl/>
        </w:rPr>
        <w:t xml:space="preserve"> فرمودند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بعد از </w:t>
      </w:r>
      <w:proofErr w:type="spellStart"/>
      <w:r w:rsidRPr="00D20801">
        <w:rPr>
          <w:rtl/>
        </w:rPr>
        <w:t>ملاعبه</w:t>
      </w:r>
      <w:proofErr w:type="spellEnd"/>
      <w:r w:rsidRPr="00D20801">
        <w:rPr>
          <w:rtl/>
        </w:rPr>
        <w:t xml:space="preserve"> خارج م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شود و </w:t>
      </w:r>
      <w:proofErr w:type="spellStart"/>
      <w:r w:rsidRPr="00D20801">
        <w:rPr>
          <w:rtl/>
        </w:rPr>
        <w:t>وذ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بعد از من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و </w:t>
      </w:r>
      <w:proofErr w:type="spellStart"/>
      <w:r w:rsidRPr="00D20801">
        <w:rPr>
          <w:rtl/>
        </w:rPr>
        <w:t>ود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بعد از بول خارج </w:t>
      </w:r>
      <w:proofErr w:type="spellStart"/>
      <w:r w:rsidRPr="00D20801">
        <w:rPr>
          <w:rtl/>
        </w:rPr>
        <w:t>م</w:t>
      </w:r>
      <w:r w:rsidRPr="00D20801">
        <w:rPr>
          <w:rFonts w:hint="cs"/>
          <w:rtl/>
        </w:rPr>
        <w:t>ی</w:t>
      </w:r>
      <w:r w:rsidR="00D20801">
        <w:rPr>
          <w:rFonts w:hint="cs"/>
          <w:rtl/>
        </w:rPr>
        <w:t>‌</w:t>
      </w:r>
      <w:r w:rsidRPr="00D20801">
        <w:rPr>
          <w:rtl/>
        </w:rPr>
        <w:t>شود</w:t>
      </w:r>
      <w:proofErr w:type="spellEnd"/>
      <w:r w:rsidRPr="00D20801">
        <w:rPr>
          <w:rtl/>
        </w:rPr>
        <w:t xml:space="preserve"> ول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مستند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پ</w:t>
      </w:r>
      <w:r w:rsidRPr="00D20801">
        <w:rPr>
          <w:rFonts w:hint="cs"/>
          <w:rtl/>
        </w:rPr>
        <w:t>یدا</w:t>
      </w:r>
      <w:r w:rsidRPr="00D20801">
        <w:rPr>
          <w:rtl/>
        </w:rPr>
        <w:t xml:space="preserve"> نشده است  ، لذا </w:t>
      </w:r>
      <w:r w:rsidR="00D20801">
        <w:rPr>
          <w:rtl/>
        </w:rPr>
        <w:t xml:space="preserve">مثل مرحوم صاحب جواهر </w:t>
      </w:r>
      <w:r w:rsidR="00D20801">
        <w:rPr>
          <w:rFonts w:hint="cs"/>
          <w:rtl/>
        </w:rPr>
        <w:t>و شرح دروس</w:t>
      </w:r>
      <w:r w:rsidRPr="00D20801">
        <w:rPr>
          <w:rtl/>
        </w:rPr>
        <w:t xml:space="preserve"> فرمودند از کتب لغت کلمه ا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بنام </w:t>
      </w:r>
      <w:proofErr w:type="spellStart"/>
      <w:r w:rsidRPr="00D20801">
        <w:rPr>
          <w:rtl/>
        </w:rPr>
        <w:t>وذ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پ</w:t>
      </w:r>
      <w:r w:rsidRPr="00D20801">
        <w:rPr>
          <w:rFonts w:hint="cs"/>
          <w:rtl/>
        </w:rPr>
        <w:t>یدا</w:t>
      </w:r>
      <w:r w:rsidRPr="00D20801">
        <w:rPr>
          <w:rtl/>
        </w:rPr>
        <w:t xml:space="preserve"> نکرد</w:t>
      </w:r>
      <w:r w:rsidRPr="00D20801">
        <w:rPr>
          <w:rFonts w:hint="cs"/>
          <w:rtl/>
        </w:rPr>
        <w:t>یم</w:t>
      </w:r>
      <w:r w:rsidR="00D20801" w:rsidRPr="00D20801">
        <w:rPr>
          <w:bCs w:val="0"/>
          <w:color w:val="000000"/>
          <w:vertAlign w:val="superscript"/>
          <w:rtl/>
        </w:rPr>
        <w:footnoteReference w:id="1"/>
      </w:r>
      <w:r w:rsidR="00D20801" w:rsidRPr="00D20801">
        <w:rPr>
          <w:rFonts w:hint="cs"/>
          <w:bCs w:val="0"/>
          <w:color w:val="000000"/>
          <w:rtl/>
        </w:rPr>
        <w:t xml:space="preserve"> </w:t>
      </w:r>
      <w:r w:rsidRPr="00D20801">
        <w:rPr>
          <w:rtl/>
        </w:rPr>
        <w:t xml:space="preserve"> و مرحوم </w:t>
      </w:r>
      <w:proofErr w:type="spellStart"/>
      <w:r w:rsidRPr="00D20801">
        <w:rPr>
          <w:rtl/>
        </w:rPr>
        <w:t>ط</w:t>
      </w:r>
      <w:r w:rsidRPr="00D20801">
        <w:rPr>
          <w:rFonts w:hint="cs"/>
          <w:rtl/>
        </w:rPr>
        <w:t>ریحی</w:t>
      </w:r>
      <w:proofErr w:type="spellEnd"/>
      <w:r w:rsidRPr="00D20801">
        <w:rPr>
          <w:rtl/>
        </w:rPr>
        <w:t xml:space="preserve"> فرمودند چن</w:t>
      </w:r>
      <w:r w:rsidRPr="00D20801">
        <w:rPr>
          <w:rFonts w:hint="cs"/>
          <w:rtl/>
        </w:rPr>
        <w:t>ین</w:t>
      </w:r>
      <w:r w:rsidRPr="00D20801">
        <w:rPr>
          <w:rtl/>
        </w:rPr>
        <w:t xml:space="preserve"> کلمه ا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در لغت ن</w:t>
      </w:r>
      <w:r w:rsidRPr="00D20801">
        <w:rPr>
          <w:rFonts w:hint="cs"/>
          <w:rtl/>
        </w:rPr>
        <w:t>یست</w:t>
      </w:r>
      <w:r w:rsidR="00D20801" w:rsidRPr="00D20801">
        <w:rPr>
          <w:bCs w:val="0"/>
          <w:color w:val="000000"/>
          <w:vertAlign w:val="superscript"/>
          <w:rtl/>
          <w:lang w:bidi="ar-SA"/>
        </w:rPr>
        <w:footnoteReference w:id="2"/>
      </w:r>
      <w:r w:rsidR="00D20801" w:rsidRPr="00D20801">
        <w:rPr>
          <w:rFonts w:hint="cs"/>
          <w:bCs w:val="0"/>
          <w:color w:val="000000"/>
          <w:rtl/>
          <w:lang w:bidi="ar-SA"/>
        </w:rPr>
        <w:t xml:space="preserve"> </w:t>
      </w:r>
      <w:r w:rsidRPr="00D20801">
        <w:rPr>
          <w:rtl/>
        </w:rPr>
        <w:t xml:space="preserve"> </w:t>
      </w:r>
    </w:p>
    <w:p w:rsidR="00B57C24" w:rsidRPr="00D20801" w:rsidRDefault="00B57C24" w:rsidP="00B57C24">
      <w:pPr>
        <w:rPr>
          <w:rtl/>
        </w:rPr>
      </w:pPr>
      <w:r w:rsidRPr="00D20801">
        <w:rPr>
          <w:rtl/>
        </w:rPr>
        <w:t>مرحوم  آقا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خو</w:t>
      </w:r>
      <w:r w:rsidRPr="00D20801">
        <w:rPr>
          <w:rFonts w:hint="cs"/>
          <w:rtl/>
        </w:rPr>
        <w:t>یی</w:t>
      </w:r>
      <w:r w:rsidR="00D20801">
        <w:rPr>
          <w:rtl/>
        </w:rPr>
        <w:t xml:space="preserve"> </w:t>
      </w:r>
      <w:r w:rsidRPr="00D20801">
        <w:rPr>
          <w:rtl/>
        </w:rPr>
        <w:t>فرمودند احتمال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که نزد</w:t>
      </w:r>
      <w:r w:rsidRPr="00D20801">
        <w:rPr>
          <w:rFonts w:hint="cs"/>
          <w:rtl/>
        </w:rPr>
        <w:t>یک</w:t>
      </w:r>
      <w:r w:rsidRPr="00D20801">
        <w:rPr>
          <w:rtl/>
        </w:rPr>
        <w:t xml:space="preserve"> به واقع است ا</w:t>
      </w:r>
      <w:r w:rsidRPr="00D20801">
        <w:rPr>
          <w:rFonts w:hint="cs"/>
          <w:rtl/>
        </w:rPr>
        <w:t>ین</w:t>
      </w:r>
      <w:r w:rsidRPr="00D20801">
        <w:rPr>
          <w:rtl/>
        </w:rPr>
        <w:t xml:space="preserve"> است که </w:t>
      </w:r>
      <w:proofErr w:type="spellStart"/>
      <w:r w:rsidRPr="00D20801">
        <w:rPr>
          <w:rtl/>
        </w:rPr>
        <w:t>وذ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همان </w:t>
      </w:r>
      <w:proofErr w:type="spellStart"/>
      <w:r w:rsidRPr="00D20801">
        <w:rPr>
          <w:rtl/>
        </w:rPr>
        <w:t>ود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است گاه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به دال تلفظ </w:t>
      </w:r>
      <w:proofErr w:type="spellStart"/>
      <w:r w:rsidRPr="00D20801">
        <w:rPr>
          <w:rtl/>
        </w:rPr>
        <w:t>م</w:t>
      </w:r>
      <w:r w:rsidRPr="00D20801">
        <w:rPr>
          <w:rFonts w:hint="cs"/>
          <w:rtl/>
        </w:rPr>
        <w:t>ی</w:t>
      </w:r>
      <w:r w:rsidR="00D20801">
        <w:rPr>
          <w:rFonts w:hint="cs"/>
          <w:rtl/>
        </w:rPr>
        <w:t>‌</w:t>
      </w:r>
      <w:r w:rsidRPr="00D20801">
        <w:rPr>
          <w:rtl/>
        </w:rPr>
        <w:t>شود</w:t>
      </w:r>
      <w:proofErr w:type="spellEnd"/>
      <w:r w:rsidRPr="00D20801">
        <w:rPr>
          <w:rtl/>
        </w:rPr>
        <w:t xml:space="preserve"> که در </w:t>
      </w:r>
      <w:proofErr w:type="spellStart"/>
      <w:r w:rsidRPr="00D20801">
        <w:rPr>
          <w:rtl/>
        </w:rPr>
        <w:t>صح</w:t>
      </w:r>
      <w:r w:rsidRPr="00D20801">
        <w:rPr>
          <w:rFonts w:hint="cs"/>
          <w:rtl/>
        </w:rPr>
        <w:t>یحه</w:t>
      </w:r>
      <w:proofErr w:type="spellEnd"/>
      <w:r w:rsidRPr="00D20801">
        <w:rPr>
          <w:rtl/>
        </w:rPr>
        <w:t xml:space="preserve"> ابن سنان من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و </w:t>
      </w:r>
      <w:proofErr w:type="spellStart"/>
      <w:r w:rsidRPr="00D20801">
        <w:rPr>
          <w:rtl/>
        </w:rPr>
        <w:t>وذ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و </w:t>
      </w:r>
      <w:proofErr w:type="spellStart"/>
      <w:r w:rsidRPr="00D20801">
        <w:rPr>
          <w:rtl/>
        </w:rPr>
        <w:t>مد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را داخل در </w:t>
      </w:r>
      <w:proofErr w:type="spellStart"/>
      <w:r w:rsidRPr="00D20801">
        <w:rPr>
          <w:rtl/>
        </w:rPr>
        <w:t>نواقض</w:t>
      </w:r>
      <w:proofErr w:type="spellEnd"/>
      <w:r w:rsidRPr="00D20801">
        <w:rPr>
          <w:rtl/>
        </w:rPr>
        <w:t xml:space="preserve"> شمرده است ول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اسم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از </w:t>
      </w:r>
      <w:proofErr w:type="spellStart"/>
      <w:r w:rsidRPr="00D20801">
        <w:rPr>
          <w:rtl/>
        </w:rPr>
        <w:t>ود</w:t>
      </w:r>
      <w:r w:rsidRPr="00D20801">
        <w:rPr>
          <w:rFonts w:hint="cs"/>
          <w:rtl/>
        </w:rPr>
        <w:t>ی</w:t>
      </w:r>
      <w:proofErr w:type="spellEnd"/>
      <w:r w:rsidR="00D20801">
        <w:rPr>
          <w:rtl/>
        </w:rPr>
        <w:t xml:space="preserve"> نبرده است</w:t>
      </w:r>
      <w:r w:rsidR="00D20801">
        <w:rPr>
          <w:rFonts w:hint="cs"/>
          <w:rtl/>
        </w:rPr>
        <w:t>.</w:t>
      </w:r>
      <w:r w:rsidR="00D20801" w:rsidRPr="00D20801">
        <w:rPr>
          <w:bCs w:val="0"/>
          <w:color w:val="000000"/>
          <w:vertAlign w:val="superscript"/>
          <w:rtl/>
        </w:rPr>
        <w:t xml:space="preserve"> </w:t>
      </w:r>
      <w:r w:rsidR="00D20801" w:rsidRPr="00D20801">
        <w:rPr>
          <w:bCs w:val="0"/>
          <w:color w:val="000000"/>
          <w:vertAlign w:val="superscript"/>
          <w:rtl/>
        </w:rPr>
        <w:footnoteReference w:id="3"/>
      </w:r>
    </w:p>
    <w:p w:rsidR="00B57C24" w:rsidRPr="00D20801" w:rsidRDefault="00B57C24" w:rsidP="00D20801">
      <w:pPr>
        <w:rPr>
          <w:rtl/>
        </w:rPr>
      </w:pPr>
      <w:r w:rsidRPr="00D20801">
        <w:rPr>
          <w:rtl/>
        </w:rPr>
        <w:t xml:space="preserve">بله در مرسله </w:t>
      </w:r>
      <w:proofErr w:type="spellStart"/>
      <w:r w:rsidR="00D20801" w:rsidRPr="00D20801">
        <w:rPr>
          <w:rFonts w:hint="cs"/>
          <w:bCs w:val="0"/>
          <w:color w:val="000000"/>
          <w:rtl/>
        </w:rPr>
        <w:t>إبن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رباط عن بعض </w:t>
      </w:r>
      <w:proofErr w:type="spellStart"/>
      <w:r w:rsidR="00D20801" w:rsidRPr="00D20801">
        <w:rPr>
          <w:rFonts w:hint="cs"/>
          <w:bCs w:val="0"/>
          <w:color w:val="000000"/>
          <w:rtl/>
        </w:rPr>
        <w:t>أصحابنا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rtl/>
        </w:rPr>
        <w:t>عَنِ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rtl/>
        </w:rPr>
        <w:t>ابْنِ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rtl/>
        </w:rPr>
        <w:t>رِبَاطٍ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rtl/>
        </w:rPr>
        <w:t>عَنْ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rtl/>
        </w:rPr>
        <w:t>بعْضِ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rtl/>
        </w:rPr>
        <w:t>أَصْحَابِنَا</w:t>
      </w:r>
      <w:proofErr w:type="spellEnd"/>
      <w:r w:rsidR="00D20801" w:rsidRPr="00D20801">
        <w:rPr>
          <w:rFonts w:hint="cs"/>
          <w:bCs w:val="0"/>
          <w:color w:val="000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عَنْ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أَبِي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عَبْدِ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اللَّه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(ِ علیه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السلام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) </w:t>
      </w:r>
      <w:proofErr w:type="spellStart"/>
      <w:r w:rsidR="00D20801" w:rsidRPr="00D20801">
        <w:rPr>
          <w:rFonts w:hint="cs"/>
          <w:bCs w:val="0"/>
          <w:color w:val="00800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: </w:t>
      </w:r>
      <w:proofErr w:type="spellStart"/>
      <w:r w:rsidR="00D20801" w:rsidRPr="00D20801">
        <w:rPr>
          <w:rFonts w:hint="cs"/>
          <w:bCs w:val="0"/>
          <w:color w:val="008000"/>
          <w:rtl/>
        </w:rPr>
        <w:t>يَخْرُجُ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الْإِحْلِيلِ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الْمَنِيُّ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الْمَذْيُ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الْوَدْيُ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الْوَذْيُ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فَأَمَّا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الْمَنِيُّ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فَهُوَ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الَّذِي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تَسْترْخِي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rtl/>
        </w:rPr>
        <w:t>لَهُ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الْعِظَامُ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يفْترُ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بِهِ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الْجَسَدُ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فِيهِ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الْغُسْلُ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أَمَّا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الْمَذْيُ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فيَخْرُجُ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الشَّهْوَةِ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شَيْ‏ءَ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فِيهِ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أَمَّا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الْوَدْيُ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فهُوَ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الَّذِي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يَخْرُجُ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بعْدَ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الْبوْلِ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أَمَّا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الْوَذْيُ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فهُوَ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الَّذِي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يَخْرُجُ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الْأَدْوَاءِ</w:t>
      </w:r>
      <w:proofErr w:type="spellEnd"/>
      <w:r w:rsidR="00D20801" w:rsidRPr="00D20801">
        <w:rPr>
          <w:bCs w:val="0"/>
          <w:color w:val="008000"/>
          <w:vertAlign w:val="superscript"/>
          <w:rtl/>
        </w:rPr>
        <w:footnoteReference w:id="4"/>
      </w:r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شَيْ‏ءَ</w:t>
      </w:r>
      <w:proofErr w:type="spellEnd"/>
      <w:r w:rsidR="00D20801" w:rsidRPr="00D20801">
        <w:rPr>
          <w:rFonts w:hint="cs"/>
          <w:bCs w:val="0"/>
          <w:color w:val="00800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rtl/>
        </w:rPr>
        <w:t>فِيهِ</w:t>
      </w:r>
      <w:proofErr w:type="spellEnd"/>
      <w:r w:rsidR="00D20801" w:rsidRPr="00D20801">
        <w:rPr>
          <w:rFonts w:hint="cs"/>
          <w:bCs w:val="0"/>
          <w:color w:val="008000"/>
          <w:rtl/>
        </w:rPr>
        <w:t>.</w:t>
      </w:r>
      <w:r w:rsidR="00D20801" w:rsidRPr="00D20801">
        <w:rPr>
          <w:bCs w:val="0"/>
          <w:color w:val="008000"/>
          <w:vertAlign w:val="superscript"/>
          <w:rtl/>
        </w:rPr>
        <w:footnoteReference w:id="5"/>
      </w:r>
      <w:r w:rsidR="00D20801">
        <w:rPr>
          <w:rtl/>
        </w:rPr>
        <w:t xml:space="preserve"> </w:t>
      </w:r>
      <w:r w:rsidRPr="00D20801">
        <w:rPr>
          <w:rtl/>
        </w:rPr>
        <w:t xml:space="preserve"> ا</w:t>
      </w:r>
      <w:r w:rsidRPr="00D20801">
        <w:rPr>
          <w:rFonts w:hint="cs"/>
          <w:rtl/>
        </w:rPr>
        <w:t>ین</w:t>
      </w:r>
      <w:r w:rsidRPr="00D20801">
        <w:rPr>
          <w:rtl/>
        </w:rPr>
        <w:t xml:space="preserve"> روا</w:t>
      </w:r>
      <w:r w:rsidRPr="00D20801">
        <w:rPr>
          <w:rFonts w:hint="cs"/>
          <w:rtl/>
        </w:rPr>
        <w:t>یت</w:t>
      </w:r>
      <w:r w:rsidRPr="00D20801">
        <w:rPr>
          <w:rtl/>
        </w:rPr>
        <w:t xml:space="preserve"> مخالف کلام فقها است و پذ</w:t>
      </w:r>
      <w:r w:rsidRPr="00D20801">
        <w:rPr>
          <w:rFonts w:hint="cs"/>
          <w:rtl/>
        </w:rPr>
        <w:t>یرفته</w:t>
      </w:r>
      <w:r w:rsidRPr="00D20801">
        <w:rPr>
          <w:rtl/>
        </w:rPr>
        <w:t xml:space="preserve"> ن</w:t>
      </w:r>
      <w:r w:rsidRPr="00D20801">
        <w:rPr>
          <w:rFonts w:hint="cs"/>
          <w:rtl/>
        </w:rPr>
        <w:t>یست</w:t>
      </w:r>
      <w:r w:rsidRPr="00D20801">
        <w:rPr>
          <w:rtl/>
        </w:rPr>
        <w:t xml:space="preserve">  </w:t>
      </w:r>
    </w:p>
    <w:p w:rsidR="00B57C24" w:rsidRPr="00D20801" w:rsidRDefault="00B57C24" w:rsidP="00B57C24">
      <w:pPr>
        <w:rPr>
          <w:rtl/>
        </w:rPr>
      </w:pPr>
      <w:r w:rsidRPr="00D20801">
        <w:rPr>
          <w:color w:val="FF0000"/>
          <w:rtl/>
        </w:rPr>
        <w:t>امر دوم</w:t>
      </w:r>
      <w:r w:rsidRPr="00D20801">
        <w:rPr>
          <w:rtl/>
        </w:rPr>
        <w:t xml:space="preserve"> : ناقض و عدم </w:t>
      </w:r>
      <w:proofErr w:type="spellStart"/>
      <w:r w:rsidRPr="00D20801">
        <w:rPr>
          <w:rtl/>
        </w:rPr>
        <w:t>ناقض</w:t>
      </w:r>
      <w:r w:rsidRPr="00D20801">
        <w:rPr>
          <w:rFonts w:hint="cs"/>
          <w:rtl/>
        </w:rPr>
        <w:t>یت</w:t>
      </w:r>
      <w:proofErr w:type="spellEnd"/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، که درباره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چهار دسته روا</w:t>
      </w:r>
      <w:r w:rsidRPr="00D20801">
        <w:rPr>
          <w:rFonts w:hint="cs"/>
          <w:rtl/>
        </w:rPr>
        <w:t>یات</w:t>
      </w:r>
      <w:r w:rsidRPr="00D20801">
        <w:rPr>
          <w:rtl/>
        </w:rPr>
        <w:t xml:space="preserve"> است : </w:t>
      </w:r>
    </w:p>
    <w:p w:rsidR="00B57C24" w:rsidRPr="00D20801" w:rsidRDefault="00B57C24" w:rsidP="00B57C24">
      <w:pPr>
        <w:rPr>
          <w:rtl/>
        </w:rPr>
      </w:pPr>
      <w:r w:rsidRPr="00D20801">
        <w:rPr>
          <w:color w:val="FF0000"/>
          <w:rtl/>
        </w:rPr>
        <w:lastRenderedPageBreak/>
        <w:t>دسته اول</w:t>
      </w:r>
      <w:r w:rsidRPr="00D20801">
        <w:rPr>
          <w:rtl/>
        </w:rPr>
        <w:t xml:space="preserve"> : روا</w:t>
      </w:r>
      <w:r w:rsidRPr="00D20801">
        <w:rPr>
          <w:rFonts w:hint="cs"/>
          <w:rtl/>
        </w:rPr>
        <w:t>یاتی</w:t>
      </w:r>
      <w:r w:rsidRPr="00D20801">
        <w:rPr>
          <w:rtl/>
        </w:rPr>
        <w:t xml:space="preserve"> که </w:t>
      </w:r>
      <w:proofErr w:type="spellStart"/>
      <w:r w:rsidRPr="00D20801">
        <w:rPr>
          <w:rtl/>
        </w:rPr>
        <w:t>مطلقا</w:t>
      </w:r>
      <w:proofErr w:type="spellEnd"/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را ناقض </w:t>
      </w:r>
      <w:proofErr w:type="spellStart"/>
      <w:r w:rsidRPr="00D20801">
        <w:rPr>
          <w:rtl/>
        </w:rPr>
        <w:t>نم</w:t>
      </w:r>
      <w:r w:rsidRPr="00D20801">
        <w:rPr>
          <w:rFonts w:hint="cs"/>
          <w:rtl/>
        </w:rPr>
        <w:t>ی</w:t>
      </w:r>
      <w:proofErr w:type="spellEnd"/>
      <w:r w:rsidR="00D20801">
        <w:rPr>
          <w:rtl/>
        </w:rPr>
        <w:t xml:space="preserve"> دانند 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مطلقا</w:t>
      </w:r>
      <w:proofErr w:type="spellEnd"/>
      <w:r w:rsidRPr="00D20801">
        <w:rPr>
          <w:rtl/>
        </w:rPr>
        <w:t xml:space="preserve"> </w:t>
      </w:r>
      <w:r w:rsidRPr="00D20801">
        <w:rPr>
          <w:rFonts w:hint="cs"/>
          <w:rtl/>
        </w:rPr>
        <w:t>یعنی</w:t>
      </w:r>
      <w:r w:rsidRPr="00D20801">
        <w:rPr>
          <w:rtl/>
        </w:rPr>
        <w:t xml:space="preserve"> چه با شهوت و چه بدون آن باشد مرحوم خو</w:t>
      </w:r>
      <w:r w:rsidRPr="00D20801">
        <w:rPr>
          <w:rFonts w:hint="cs"/>
          <w:rtl/>
        </w:rPr>
        <w:t>یی</w:t>
      </w:r>
      <w:r w:rsidR="00D20801">
        <w:rPr>
          <w:rtl/>
        </w:rPr>
        <w:t xml:space="preserve"> </w:t>
      </w:r>
      <w:r w:rsidRPr="00D20801">
        <w:rPr>
          <w:rtl/>
        </w:rPr>
        <w:t>فرمودند ا</w:t>
      </w:r>
      <w:r w:rsidRPr="00D20801">
        <w:rPr>
          <w:rFonts w:hint="cs"/>
          <w:rtl/>
        </w:rPr>
        <w:t>ین</w:t>
      </w:r>
      <w:r w:rsidRPr="00D20801">
        <w:rPr>
          <w:rtl/>
        </w:rPr>
        <w:t xml:space="preserve"> دسته روا</w:t>
      </w:r>
      <w:r w:rsidRPr="00D20801">
        <w:rPr>
          <w:rFonts w:hint="cs"/>
          <w:rtl/>
        </w:rPr>
        <w:t>یات</w:t>
      </w:r>
      <w:r w:rsidRPr="00D20801">
        <w:rPr>
          <w:rtl/>
        </w:rPr>
        <w:t xml:space="preserve"> متواتر اصطلاح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ن</w:t>
      </w:r>
      <w:r w:rsidRPr="00D20801">
        <w:rPr>
          <w:rFonts w:hint="cs"/>
          <w:rtl/>
        </w:rPr>
        <w:t>یست</w:t>
      </w:r>
      <w:r w:rsidRPr="00D20801">
        <w:rPr>
          <w:rtl/>
        </w:rPr>
        <w:t xml:space="preserve"> اما حکم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هست تواتر اصطلاح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</w:t>
      </w:r>
      <w:r w:rsidRPr="00D20801">
        <w:rPr>
          <w:rFonts w:hint="cs"/>
          <w:rtl/>
        </w:rPr>
        <w:t>یعنی</w:t>
      </w:r>
      <w:r w:rsidRPr="00D20801">
        <w:rPr>
          <w:rtl/>
        </w:rPr>
        <w:t xml:space="preserve"> آن مقدار نقل شود که </w:t>
      </w:r>
      <w:r w:rsidRPr="00D20801">
        <w:rPr>
          <w:rFonts w:hint="cs"/>
          <w:rtl/>
        </w:rPr>
        <w:t>یقین</w:t>
      </w:r>
      <w:r w:rsidRPr="00D20801">
        <w:rPr>
          <w:rtl/>
        </w:rPr>
        <w:t xml:space="preserve"> به صدور حاصل شود اما تواتر حکم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همان اخبار </w:t>
      </w:r>
      <w:proofErr w:type="spellStart"/>
      <w:r w:rsidRPr="00D20801">
        <w:rPr>
          <w:rtl/>
        </w:rPr>
        <w:t>مستف</w:t>
      </w:r>
      <w:r w:rsidRPr="00D20801">
        <w:rPr>
          <w:rFonts w:hint="cs"/>
          <w:rtl/>
        </w:rPr>
        <w:t>یض</w:t>
      </w:r>
      <w:proofErr w:type="spellEnd"/>
      <w:r w:rsidRPr="00D20801">
        <w:rPr>
          <w:rtl/>
        </w:rPr>
        <w:t xml:space="preserve"> است که به حد </w:t>
      </w:r>
      <w:r w:rsidRPr="00D20801">
        <w:rPr>
          <w:rFonts w:hint="cs"/>
          <w:rtl/>
        </w:rPr>
        <w:t>یقین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نم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رسد اما نزد</w:t>
      </w:r>
      <w:r w:rsidRPr="00D20801">
        <w:rPr>
          <w:rFonts w:hint="cs"/>
          <w:rtl/>
        </w:rPr>
        <w:t>یک</w:t>
      </w:r>
      <w:r w:rsidRPr="00D20801">
        <w:rPr>
          <w:rtl/>
        </w:rPr>
        <w:t xml:space="preserve"> </w:t>
      </w:r>
      <w:r w:rsidRPr="00D20801">
        <w:rPr>
          <w:rFonts w:hint="cs"/>
          <w:rtl/>
        </w:rPr>
        <w:t>یقین</w:t>
      </w:r>
      <w:r w:rsidRPr="00D20801">
        <w:rPr>
          <w:rtl/>
        </w:rPr>
        <w:t xml:space="preserve"> است</w:t>
      </w:r>
    </w:p>
    <w:p w:rsidR="00D20801" w:rsidRDefault="00D20801" w:rsidP="00D20801">
      <w:pPr>
        <w:rPr>
          <w:rtl/>
        </w:rPr>
      </w:pPr>
      <w:proofErr w:type="spellStart"/>
      <w:r>
        <w:rPr>
          <w:rFonts w:hint="cs"/>
          <w:rtl/>
        </w:rPr>
        <w:t>منها</w:t>
      </w:r>
      <w:proofErr w:type="spellEnd"/>
      <w:r w:rsidR="00B57C24" w:rsidRPr="00D20801">
        <w:rPr>
          <w:rtl/>
        </w:rPr>
        <w:t xml:space="preserve"> : </w:t>
      </w:r>
      <w:proofErr w:type="spellStart"/>
      <w:r>
        <w:rPr>
          <w:rFonts w:hint="cs"/>
          <w:rtl/>
        </w:rPr>
        <w:t>صحیحه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زراره</w:t>
      </w:r>
      <w:proofErr w:type="spellEnd"/>
      <w:r w:rsidR="00B57C24" w:rsidRPr="00D20801">
        <w:rPr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عَنْ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أَبِي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عَبْدِ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اللَّهِ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إِنْ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سَالَ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مِنْ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ذَكَرِكَ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شَيْ‏ءٌ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مِنْ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مَذْيٍ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أَوْ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وَدْيٍ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أَنْتَ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فِي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الصَّلَاةِ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فَلَا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تَغْسِلْهُ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تَقْطَعْ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لَهُ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الصَّلَاةَ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تَنْقُضْ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لَهُ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الْوُضُوءَ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إِنْ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بَلَغَ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عَقِبَيْكَ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فَإِنَّمَا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ذَلِكَ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بِمَنْزِلَةِ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النُّخَامَةِ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كُلُّ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شَيْ‏ءٍ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خَرَجَ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مِنْكَ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بَعْدَ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الْوُضُوءِ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فَإِنَّهُ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مِنَ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الْحَبَائِلِ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أَوْ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مِنَ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الْبَوَاسِيرِ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لَيْسَ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بِشَيْ‏ءٍ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فَلَا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تَغْسِلْهُ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مِنْ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ثَوْبِكَ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إِلَّا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تَقْذَرَهُ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>.</w:t>
      </w:r>
      <w:r w:rsidRPr="00D20801">
        <w:rPr>
          <w:bCs w:val="0"/>
          <w:color w:val="008000"/>
          <w:sz w:val="30"/>
          <w:szCs w:val="30"/>
          <w:vertAlign w:val="superscript"/>
          <w:rtl/>
        </w:rPr>
        <w:footnoteReference w:id="6"/>
      </w:r>
      <w:r w:rsidR="00B57C24" w:rsidRPr="00D20801">
        <w:rPr>
          <w:rtl/>
        </w:rPr>
        <w:t xml:space="preserve">                        </w:t>
      </w:r>
      <w:r w:rsidR="00B57C24" w:rsidRPr="00D20801">
        <w:t>◼</w:t>
      </w:r>
    </w:p>
    <w:p w:rsidR="00B57C24" w:rsidRPr="00D20801" w:rsidRDefault="00D20801" w:rsidP="00D20801">
      <w:pPr>
        <w:rPr>
          <w:rtl/>
        </w:rPr>
      </w:pPr>
      <w:r w:rsidRPr="00D20801">
        <w:rPr>
          <w:rFonts w:hint="cs"/>
          <w:color w:val="FF0000"/>
          <w:rtl/>
        </w:rPr>
        <w:t>د</w:t>
      </w:r>
      <w:r w:rsidR="00B57C24" w:rsidRPr="00D20801">
        <w:rPr>
          <w:color w:val="FF0000"/>
          <w:rtl/>
        </w:rPr>
        <w:t>سته دوم</w:t>
      </w:r>
      <w:r w:rsidR="00B57C24" w:rsidRPr="00D20801">
        <w:rPr>
          <w:rtl/>
        </w:rPr>
        <w:t xml:space="preserve"> : روا</w:t>
      </w:r>
      <w:r w:rsidR="00B57C24" w:rsidRPr="00D20801">
        <w:rPr>
          <w:rFonts w:hint="cs"/>
          <w:rtl/>
        </w:rPr>
        <w:t>یاتی</w:t>
      </w:r>
      <w:r w:rsidR="00B57C24" w:rsidRPr="00D20801">
        <w:rPr>
          <w:rtl/>
        </w:rPr>
        <w:t xml:space="preserve"> که دلالت بر </w:t>
      </w:r>
      <w:proofErr w:type="spellStart"/>
      <w:r w:rsidR="00B57C24" w:rsidRPr="00D20801">
        <w:rPr>
          <w:rtl/>
        </w:rPr>
        <w:t>ناقض</w:t>
      </w:r>
      <w:r w:rsidR="00B57C24" w:rsidRPr="00D20801">
        <w:rPr>
          <w:rFonts w:hint="cs"/>
          <w:rtl/>
        </w:rPr>
        <w:t>یت</w:t>
      </w:r>
      <w:proofErr w:type="spellEnd"/>
      <w:r w:rsidR="00B57C24" w:rsidRPr="00D20801">
        <w:rPr>
          <w:rtl/>
        </w:rPr>
        <w:t xml:space="preserve"> </w:t>
      </w:r>
      <w:proofErr w:type="spellStart"/>
      <w:r w:rsidR="00B57C24" w:rsidRPr="00D20801">
        <w:rPr>
          <w:rtl/>
        </w:rPr>
        <w:t>مذ</w:t>
      </w:r>
      <w:r w:rsidR="00B57C24" w:rsidRPr="00D20801">
        <w:rPr>
          <w:rFonts w:hint="cs"/>
          <w:rtl/>
        </w:rPr>
        <w:t>ی</w:t>
      </w:r>
      <w:proofErr w:type="spellEnd"/>
      <w:r w:rsidR="00B57C24" w:rsidRPr="00D20801">
        <w:rPr>
          <w:rtl/>
        </w:rPr>
        <w:t xml:space="preserve"> دارند : </w:t>
      </w:r>
    </w:p>
    <w:p w:rsidR="00D20801" w:rsidRDefault="00B57C24" w:rsidP="00D20801">
      <w:pPr>
        <w:rPr>
          <w:rtl/>
        </w:rPr>
      </w:pPr>
      <w:r w:rsidRPr="00D20801">
        <w:rPr>
          <w:rtl/>
        </w:rPr>
        <w:t xml:space="preserve">  </w:t>
      </w:r>
      <w:proofErr w:type="spellStart"/>
      <w:r w:rsidRPr="00D20801">
        <w:rPr>
          <w:rtl/>
        </w:rPr>
        <w:t>منها</w:t>
      </w:r>
      <w:proofErr w:type="spellEnd"/>
      <w:r w:rsidRPr="00D20801">
        <w:rPr>
          <w:rtl/>
        </w:rPr>
        <w:t xml:space="preserve"> :  </w:t>
      </w:r>
      <w:r w:rsidR="00D20801">
        <w:rPr>
          <w:rFonts w:hint="cs"/>
          <w:rtl/>
        </w:rPr>
        <w:t>روایت</w:t>
      </w:r>
      <w:r w:rsidRPr="00D20801">
        <w:rPr>
          <w:rtl/>
        </w:rPr>
        <w:t xml:space="preserve"> محمد بن </w:t>
      </w:r>
      <w:proofErr w:type="spellStart"/>
      <w:r w:rsidRPr="00D20801">
        <w:rPr>
          <w:rtl/>
        </w:rPr>
        <w:t>إسماعيل</w:t>
      </w:r>
      <w:proofErr w:type="spellEnd"/>
      <w:r w:rsidRPr="00D20801">
        <w:rPr>
          <w:rtl/>
        </w:rPr>
        <w:t xml:space="preserve">، </w:t>
      </w:r>
      <w:proofErr w:type="spellStart"/>
      <w:r w:rsidR="00D20801" w:rsidRPr="00D20801">
        <w:rPr>
          <w:rFonts w:hint="cs"/>
          <w:bCs w:val="0"/>
          <w:color w:val="000000"/>
          <w:rtl/>
        </w:rPr>
        <w:t>کروای</w:t>
      </w:r>
      <w:proofErr w:type="spellEnd"/>
      <w:r w:rsidR="00D20801" w:rsidRPr="00D20801">
        <w:rPr>
          <w:bCs w:val="0"/>
          <w:color w:val="000000"/>
          <w:rtl/>
          <w:lang w:bidi="ar-SA"/>
        </w:rPr>
        <w:t>ة</w:t>
      </w:r>
      <w:r w:rsidR="00D20801" w:rsidRPr="00D20801">
        <w:rPr>
          <w:rFonts w:hint="cs"/>
          <w:bCs w:val="0"/>
          <w:color w:val="000000"/>
          <w:rtl/>
          <w:lang w:bidi="ar-SA"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عَنْ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مُحَمَّدِ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بْنِ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إِسْمَاعِيلَ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أَبِي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الْحَسَنِ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سَأَلْتُهُ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عَنِ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الْمَذْيِ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فَأَمَرَنِي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بِالْوُضُوءِ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مِنْهُ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ثُمَّ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أَعَدْتُ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عَلَيْهِ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سَنَةً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أُخْرَى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فَأَمَرَنِي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بِالْوُضُوءِ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مِنْهُ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إِنَّ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عَلِيّاً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أَمَرَ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الْمِقْدَادَ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-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يَسْأَلَ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رَسُولَ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اللَّهِ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ص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اسْتَحْيَا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يَسْأَلَهُ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فَقَالَ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فِيهِ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الْوُضُوءُ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قُلْتُ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إِنْ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لَمْ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أَتَوَضَّأْ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بَأْسَ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.</w:t>
      </w:r>
      <w:r w:rsidR="00D20801" w:rsidRPr="00D20801">
        <w:rPr>
          <w:bCs w:val="0"/>
          <w:color w:val="008000"/>
          <w:sz w:val="30"/>
          <w:szCs w:val="30"/>
          <w:vertAlign w:val="superscript"/>
          <w:rtl/>
        </w:rPr>
        <w:footnoteReference w:id="7"/>
      </w:r>
    </w:p>
    <w:p w:rsidR="00B57C24" w:rsidRPr="00D20801" w:rsidRDefault="00B57C24" w:rsidP="00D20801">
      <w:pPr>
        <w:rPr>
          <w:rtl/>
        </w:rPr>
      </w:pPr>
      <w:r w:rsidRPr="00D20801">
        <w:rPr>
          <w:color w:val="FF0000"/>
          <w:rtl/>
        </w:rPr>
        <w:t>دسته سوم :</w:t>
      </w:r>
      <w:r w:rsidRPr="00D20801">
        <w:rPr>
          <w:rtl/>
        </w:rPr>
        <w:t xml:space="preserve"> روا</w:t>
      </w:r>
      <w:r w:rsidRPr="00D20801">
        <w:rPr>
          <w:rFonts w:hint="cs"/>
          <w:rtl/>
        </w:rPr>
        <w:t>یاتی</w:t>
      </w:r>
      <w:r w:rsidRPr="00D20801">
        <w:rPr>
          <w:rtl/>
        </w:rPr>
        <w:t xml:space="preserve"> که دلالت بر تفص</w:t>
      </w:r>
      <w:r w:rsidRPr="00D20801">
        <w:rPr>
          <w:rFonts w:hint="cs"/>
          <w:rtl/>
        </w:rPr>
        <w:t>یل</w:t>
      </w:r>
      <w:r w:rsidRPr="00D20801">
        <w:rPr>
          <w:rtl/>
        </w:rPr>
        <w:t xml:space="preserve"> دارند ب</w:t>
      </w:r>
      <w:r w:rsidRPr="00D20801">
        <w:rPr>
          <w:rFonts w:hint="cs"/>
          <w:rtl/>
        </w:rPr>
        <w:t>ین</w:t>
      </w:r>
      <w:r w:rsidRPr="00D20801">
        <w:rPr>
          <w:rtl/>
        </w:rPr>
        <w:t xml:space="preserve"> ا</w:t>
      </w:r>
      <w:r w:rsidRPr="00D20801">
        <w:rPr>
          <w:rFonts w:hint="cs"/>
          <w:rtl/>
        </w:rPr>
        <w:t>ینکه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از رو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شهوت خارج شود ناقض است و بدون آن ناقض ن</w:t>
      </w:r>
      <w:r w:rsidRPr="00D20801">
        <w:rPr>
          <w:rFonts w:hint="cs"/>
          <w:rtl/>
        </w:rPr>
        <w:t>یست</w:t>
      </w:r>
      <w:r w:rsidRPr="00D20801">
        <w:rPr>
          <w:rtl/>
        </w:rPr>
        <w:t xml:space="preserve"> </w:t>
      </w:r>
    </w:p>
    <w:p w:rsidR="00B57C24" w:rsidRPr="00D20801" w:rsidRDefault="00B57C24" w:rsidP="00D20801">
      <w:pPr>
        <w:rPr>
          <w:rtl/>
        </w:rPr>
      </w:pPr>
      <w:proofErr w:type="spellStart"/>
      <w:r w:rsidRPr="00D20801">
        <w:rPr>
          <w:color w:val="FF0000"/>
          <w:rtl/>
        </w:rPr>
        <w:t>منها</w:t>
      </w:r>
      <w:proofErr w:type="spellEnd"/>
      <w:r w:rsidRPr="00D20801">
        <w:rPr>
          <w:color w:val="FF0000"/>
          <w:rtl/>
        </w:rPr>
        <w:t xml:space="preserve"> :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موثقه</w:t>
      </w:r>
      <w:proofErr w:type="spellEnd"/>
      <w:r w:rsidRPr="00D20801">
        <w:rPr>
          <w:rtl/>
        </w:rPr>
        <w:t xml:space="preserve"> اب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بص</w:t>
      </w:r>
      <w:r w:rsidRPr="00D20801">
        <w:rPr>
          <w:rFonts w:hint="cs"/>
          <w:rtl/>
        </w:rPr>
        <w:t>یر</w:t>
      </w:r>
      <w:proofErr w:type="spellEnd"/>
      <w:r w:rsidRPr="00D20801">
        <w:rPr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: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قُلْتُ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لِأَبِي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عَبْدِ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اللَّهِ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الْمَذْيُ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يَخْرُجُ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الرَّجُلِ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أَحُدُّ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لَكَ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فِيهِ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حَدّاً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قُلْتُ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نَعَمْ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جُعِلْتُ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فِدَاكَ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فَقَالَ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إِنْ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خَرَجَ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مِنْكَ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عَلَى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شَهْوَةٍ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فَتَوَضَّأْ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إِنْ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خَرَجَ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مِنْكَ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عَلَى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غَيْرِ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ذَلِكَ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فَلَيْسَ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عَلَيْكَ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فِيهِ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وُضُوءٌ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.</w:t>
      </w:r>
      <w:r w:rsidR="00D20801" w:rsidRPr="00D20801">
        <w:rPr>
          <w:bCs w:val="0"/>
          <w:color w:val="008000"/>
          <w:sz w:val="30"/>
          <w:szCs w:val="30"/>
          <w:vertAlign w:val="superscript"/>
          <w:rtl/>
        </w:rPr>
        <w:footnoteReference w:id="8"/>
      </w:r>
      <w:r w:rsidRPr="00D20801">
        <w:rPr>
          <w:rtl/>
        </w:rPr>
        <w:t>به امام صادق عل</w:t>
      </w:r>
      <w:r w:rsidRPr="00D20801">
        <w:rPr>
          <w:rFonts w:hint="cs"/>
          <w:rtl/>
        </w:rPr>
        <w:t>یه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السلام</w:t>
      </w:r>
      <w:proofErr w:type="spellEnd"/>
      <w:r w:rsidRPr="00D20801">
        <w:rPr>
          <w:rtl/>
        </w:rPr>
        <w:t xml:space="preserve"> گفتم آب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از مرد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ب</w:t>
      </w:r>
      <w:r w:rsidRPr="00D20801">
        <w:rPr>
          <w:rFonts w:hint="cs"/>
          <w:rtl/>
        </w:rPr>
        <w:t>یرون</w:t>
      </w:r>
      <w:r w:rsidRPr="00D20801">
        <w:rPr>
          <w:rtl/>
        </w:rPr>
        <w:t xml:space="preserve"> م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آ</w:t>
      </w:r>
      <w:r w:rsidRPr="00D20801">
        <w:rPr>
          <w:rFonts w:hint="cs"/>
          <w:rtl/>
        </w:rPr>
        <w:t>ید</w:t>
      </w:r>
      <w:r w:rsidRPr="00D20801">
        <w:rPr>
          <w:rtl/>
        </w:rPr>
        <w:t xml:space="preserve"> آ</w:t>
      </w:r>
      <w:r w:rsidRPr="00D20801">
        <w:rPr>
          <w:rFonts w:hint="cs"/>
          <w:rtl/>
        </w:rPr>
        <w:t>یا</w:t>
      </w:r>
      <w:r w:rsidRPr="00D20801">
        <w:rPr>
          <w:rtl/>
        </w:rPr>
        <w:t xml:space="preserve"> حد و مرز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برا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هست ؟ فرمودند اگر از رو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شهوت باشد وضو بگ</w:t>
      </w:r>
      <w:r w:rsidRPr="00D20801">
        <w:rPr>
          <w:rFonts w:hint="cs"/>
          <w:rtl/>
        </w:rPr>
        <w:t>یرد</w:t>
      </w:r>
      <w:r w:rsidRPr="00D20801">
        <w:rPr>
          <w:rtl/>
        </w:rPr>
        <w:t xml:space="preserve"> و اگر از غ</w:t>
      </w:r>
      <w:r w:rsidRPr="00D20801">
        <w:rPr>
          <w:rFonts w:hint="cs"/>
          <w:rtl/>
        </w:rPr>
        <w:t>یر</w:t>
      </w:r>
      <w:r w:rsidRPr="00D20801">
        <w:rPr>
          <w:rtl/>
        </w:rPr>
        <w:t xml:space="preserve"> شهوت باشد وضو </w:t>
      </w:r>
      <w:proofErr w:type="spellStart"/>
      <w:r w:rsidRPr="00D20801">
        <w:rPr>
          <w:rtl/>
        </w:rPr>
        <w:t>نم</w:t>
      </w:r>
      <w:r w:rsidRPr="00D20801">
        <w:rPr>
          <w:rFonts w:hint="cs"/>
          <w:rtl/>
        </w:rPr>
        <w:t>ی</w:t>
      </w:r>
      <w:proofErr w:type="spellEnd"/>
      <w:r w:rsidR="00D20801">
        <w:rPr>
          <w:rtl/>
        </w:rPr>
        <w:t xml:space="preserve"> خواهد</w:t>
      </w:r>
      <w:r w:rsidR="00D20801">
        <w:rPr>
          <w:rFonts w:hint="cs"/>
          <w:rtl/>
        </w:rPr>
        <w:t>.</w:t>
      </w:r>
    </w:p>
    <w:p w:rsidR="00B57C24" w:rsidRPr="00D20801" w:rsidRDefault="00B57C24" w:rsidP="00B57C24">
      <w:pPr>
        <w:rPr>
          <w:rtl/>
        </w:rPr>
      </w:pPr>
      <w:r w:rsidRPr="00D20801">
        <w:rPr>
          <w:color w:val="FF0000"/>
          <w:rtl/>
        </w:rPr>
        <w:t>دسته چهارم</w:t>
      </w:r>
      <w:r w:rsidRPr="00D20801">
        <w:rPr>
          <w:rtl/>
        </w:rPr>
        <w:t xml:space="preserve"> : </w:t>
      </w:r>
      <w:proofErr w:type="spellStart"/>
      <w:r w:rsidRPr="00D20801">
        <w:rPr>
          <w:rtl/>
        </w:rPr>
        <w:t>مذ</w:t>
      </w:r>
      <w:r w:rsidRPr="00D20801">
        <w:rPr>
          <w:rFonts w:hint="cs"/>
          <w:rtl/>
        </w:rPr>
        <w:t>ی</w:t>
      </w:r>
      <w:proofErr w:type="spellEnd"/>
      <w:r w:rsidRPr="00D20801">
        <w:rPr>
          <w:rtl/>
        </w:rPr>
        <w:t xml:space="preserve"> اگر از رو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شهوت هم خارج شود ناقض ن</w:t>
      </w:r>
      <w:r w:rsidRPr="00D20801">
        <w:rPr>
          <w:rFonts w:hint="cs"/>
          <w:rtl/>
        </w:rPr>
        <w:t>یست</w:t>
      </w:r>
      <w:r w:rsidRPr="00D20801">
        <w:rPr>
          <w:rtl/>
        </w:rPr>
        <w:t xml:space="preserve"> </w:t>
      </w:r>
    </w:p>
    <w:p w:rsidR="00B57C24" w:rsidRPr="00D20801" w:rsidRDefault="00B57C24" w:rsidP="00D20801">
      <w:pPr>
        <w:jc w:val="both"/>
        <w:rPr>
          <w:rtl/>
        </w:rPr>
      </w:pPr>
      <w:proofErr w:type="spellStart"/>
      <w:r w:rsidRPr="00D20801">
        <w:rPr>
          <w:color w:val="FF0000"/>
          <w:rtl/>
        </w:rPr>
        <w:t>منها</w:t>
      </w:r>
      <w:proofErr w:type="spellEnd"/>
      <w:r w:rsidRPr="00D20801">
        <w:rPr>
          <w:color w:val="FF0000"/>
          <w:rtl/>
        </w:rPr>
        <w:t xml:space="preserve"> </w:t>
      </w:r>
      <w:r w:rsidRPr="00D20801">
        <w:rPr>
          <w:rtl/>
        </w:rPr>
        <w:t xml:space="preserve">: </w:t>
      </w:r>
      <w:proofErr w:type="spellStart"/>
      <w:r w:rsidR="00D20801">
        <w:rPr>
          <w:rFonts w:hint="cs"/>
          <w:rtl/>
        </w:rPr>
        <w:t>صحیحه</w:t>
      </w:r>
      <w:proofErr w:type="spellEnd"/>
      <w:r w:rsidR="00D20801">
        <w:rPr>
          <w:rFonts w:hint="cs"/>
          <w:rtl/>
        </w:rPr>
        <w:t xml:space="preserve"> ابن ابی </w:t>
      </w:r>
      <w:proofErr w:type="spellStart"/>
      <w:r w:rsidR="00D20801">
        <w:rPr>
          <w:rFonts w:hint="cs"/>
          <w:rtl/>
        </w:rPr>
        <w:t>عمیر</w:t>
      </w:r>
      <w:proofErr w:type="spellEnd"/>
      <w:r w:rsidR="00D20801">
        <w:rPr>
          <w:rFonts w:hint="cs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ابْنِ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أَبِي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عُمَيْرٍ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عَنْ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غَيْرِ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وَاحِدٍ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مِنْ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أَصْحَابِنَا</w:t>
      </w:r>
      <w:proofErr w:type="spellEnd"/>
      <w:r w:rsidR="00D20801"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0000"/>
          <w:sz w:val="30"/>
          <w:szCs w:val="30"/>
          <w:rtl/>
        </w:rPr>
        <w:t>عَنْ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أَبِي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عَبْدِ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اللَّهِ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لَيْسَ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فِي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الْمَذْيِ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الشَّهْوَةِ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الْإِنْعَاظِ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الْقُبْلَةِ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مِنْ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مَسِّ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الْفَرْجِ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الْمُضَاجَعَةِ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وُضُوءٌ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يُغْسَلُ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مِنْهُ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الثَّوْبُ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الْجَسَدُ</w:t>
      </w:r>
      <w:proofErr w:type="spellEnd"/>
      <w:r w:rsidR="00D20801" w:rsidRPr="00D20801">
        <w:rPr>
          <w:rFonts w:hint="cs"/>
          <w:bCs w:val="0"/>
          <w:color w:val="008000"/>
          <w:sz w:val="30"/>
          <w:szCs w:val="30"/>
          <w:rtl/>
        </w:rPr>
        <w:t>.</w:t>
      </w:r>
      <w:r w:rsidR="00D20801" w:rsidRPr="00D20801">
        <w:rPr>
          <w:bCs w:val="0"/>
          <w:color w:val="008000"/>
          <w:sz w:val="30"/>
          <w:szCs w:val="30"/>
          <w:vertAlign w:val="superscript"/>
          <w:rtl/>
        </w:rPr>
        <w:footnoteReference w:id="9"/>
      </w:r>
    </w:p>
    <w:p w:rsidR="008027AD" w:rsidRDefault="00B57C24" w:rsidP="00B57C24">
      <w:pPr>
        <w:rPr>
          <w:rFonts w:hint="cs"/>
          <w:rtl/>
        </w:rPr>
      </w:pPr>
      <w:r w:rsidRPr="00D20801">
        <w:rPr>
          <w:rtl/>
        </w:rPr>
        <w:lastRenderedPageBreak/>
        <w:t>نکته رجال</w:t>
      </w:r>
      <w:r w:rsidRPr="00D20801">
        <w:rPr>
          <w:rFonts w:hint="cs"/>
          <w:rtl/>
        </w:rPr>
        <w:t>ی</w:t>
      </w:r>
      <w:r w:rsidRPr="00D20801">
        <w:rPr>
          <w:rtl/>
        </w:rPr>
        <w:t xml:space="preserve"> :  تعب</w:t>
      </w:r>
      <w:r w:rsidRPr="00D20801">
        <w:rPr>
          <w:rFonts w:hint="cs"/>
          <w:rtl/>
        </w:rPr>
        <w:t>یر</w:t>
      </w:r>
      <w:r w:rsidRPr="00D20801">
        <w:rPr>
          <w:rtl/>
        </w:rPr>
        <w:t xml:space="preserve"> من غ</w:t>
      </w:r>
      <w:r w:rsidRPr="00D20801">
        <w:rPr>
          <w:rFonts w:hint="cs"/>
          <w:rtl/>
        </w:rPr>
        <w:t>یر</w:t>
      </w:r>
      <w:r w:rsidRPr="00D20801">
        <w:rPr>
          <w:rtl/>
        </w:rPr>
        <w:t xml:space="preserve"> واحد من </w:t>
      </w:r>
      <w:proofErr w:type="spellStart"/>
      <w:r w:rsidRPr="00D20801">
        <w:rPr>
          <w:rtl/>
        </w:rPr>
        <w:t>اصحابنا</w:t>
      </w:r>
      <w:proofErr w:type="spellEnd"/>
      <w:r w:rsidRPr="00D20801">
        <w:rPr>
          <w:rtl/>
        </w:rPr>
        <w:t xml:space="preserve"> دلالت دارد که همه آنها </w:t>
      </w:r>
      <w:r w:rsidRPr="00D20801">
        <w:rPr>
          <w:rFonts w:hint="cs"/>
          <w:rtl/>
        </w:rPr>
        <w:t>یا</w:t>
      </w:r>
      <w:r w:rsidRPr="00D20801">
        <w:rPr>
          <w:rtl/>
        </w:rPr>
        <w:t xml:space="preserve"> اکثر آنها </w:t>
      </w:r>
      <w:proofErr w:type="spellStart"/>
      <w:r w:rsidRPr="00D20801">
        <w:rPr>
          <w:rtl/>
        </w:rPr>
        <w:t>موثقه</w:t>
      </w:r>
      <w:proofErr w:type="spellEnd"/>
      <w:r w:rsidRPr="00D20801">
        <w:rPr>
          <w:rtl/>
        </w:rPr>
        <w:t xml:space="preserve"> است لذا ا</w:t>
      </w:r>
      <w:r w:rsidRPr="00D20801">
        <w:rPr>
          <w:rFonts w:hint="cs"/>
          <w:rtl/>
        </w:rPr>
        <w:t>ین</w:t>
      </w:r>
      <w:r w:rsidRPr="00D20801">
        <w:rPr>
          <w:rtl/>
        </w:rPr>
        <w:t xml:space="preserve"> روا</w:t>
      </w:r>
      <w:r w:rsidRPr="00D20801">
        <w:rPr>
          <w:rFonts w:hint="cs"/>
          <w:rtl/>
        </w:rPr>
        <w:t>یات</w:t>
      </w:r>
      <w:r w:rsidRPr="00D20801">
        <w:rPr>
          <w:rtl/>
        </w:rPr>
        <w:t xml:space="preserve"> را </w:t>
      </w:r>
      <w:proofErr w:type="spellStart"/>
      <w:r w:rsidRPr="00D20801">
        <w:rPr>
          <w:rtl/>
        </w:rPr>
        <w:t>صح</w:t>
      </w:r>
      <w:r w:rsidRPr="00D20801">
        <w:rPr>
          <w:rFonts w:hint="cs"/>
          <w:rtl/>
        </w:rPr>
        <w:t>یحه</w:t>
      </w:r>
      <w:proofErr w:type="spellEnd"/>
      <w:r w:rsidRPr="00D20801">
        <w:rPr>
          <w:rtl/>
        </w:rPr>
        <w:t xml:space="preserve"> گفت</w:t>
      </w:r>
      <w:r w:rsidRPr="00D20801">
        <w:rPr>
          <w:rFonts w:hint="cs"/>
          <w:rtl/>
        </w:rPr>
        <w:t>یم</w:t>
      </w:r>
      <w:r w:rsidR="00D20801">
        <w:rPr>
          <w:rFonts w:hint="cs"/>
          <w:rtl/>
        </w:rPr>
        <w:t>.</w:t>
      </w:r>
    </w:p>
    <w:p w:rsidR="00D20801" w:rsidRPr="00D20801" w:rsidRDefault="00D20801" w:rsidP="00D20801">
      <w:pPr>
        <w:jc w:val="both"/>
      </w:pPr>
      <w:r>
        <w:rPr>
          <w:rFonts w:hint="cs"/>
          <w:rtl/>
        </w:rPr>
        <w:t xml:space="preserve">یا روایت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حَسَنِ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بْنِ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مَحْبُوبٍ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فِي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كِتَابِ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الْمَشِيخَةِ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عَنْ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عُمَرَ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بْنِ</w:t>
      </w:r>
      <w:proofErr w:type="spellEnd"/>
      <w:r w:rsidRPr="00D20801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0000"/>
          <w:sz w:val="30"/>
          <w:szCs w:val="30"/>
          <w:rtl/>
        </w:rPr>
        <w:t>يَزِيدَ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اغْتَسَلْتُ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يَوْمَ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الْجُمُعَةِ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بِالْمَدِينَةِ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-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لَبِسْتُ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أَثْوَابِي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تَطَيَّبْتُ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فَمَرَّتْ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بِي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وَصِيفَةٌ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فَفَخَّذْتُ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لَهَا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فَأَمْذَيْتُ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أَنَا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أَمْنَتْ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هِيَ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فَدَخَلَنِي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مِنْ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ذَلِكَ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ضِيقٌ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فَسَأَلْتُ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أَبَا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عَبْدِ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اللَّهِ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عَنْ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ذَلِكَ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فَقَالَ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لَيْسَ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عَلَيْكَ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وُضُوءٌ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عَلَيْهَا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D20801">
        <w:rPr>
          <w:rFonts w:hint="cs"/>
          <w:bCs w:val="0"/>
          <w:color w:val="008000"/>
          <w:sz w:val="30"/>
          <w:szCs w:val="30"/>
          <w:rtl/>
        </w:rPr>
        <w:t>غُسْلٌ</w:t>
      </w:r>
      <w:proofErr w:type="spellEnd"/>
      <w:r w:rsidRPr="00D20801">
        <w:rPr>
          <w:rFonts w:hint="cs"/>
          <w:bCs w:val="0"/>
          <w:color w:val="008000"/>
          <w:sz w:val="30"/>
          <w:szCs w:val="30"/>
          <w:rtl/>
        </w:rPr>
        <w:t>.</w:t>
      </w:r>
      <w:r w:rsidRPr="00D20801">
        <w:rPr>
          <w:bCs w:val="0"/>
          <w:color w:val="008000"/>
          <w:sz w:val="30"/>
          <w:szCs w:val="30"/>
          <w:vertAlign w:val="superscript"/>
          <w:rtl/>
        </w:rPr>
        <w:footnoteReference w:id="10"/>
      </w:r>
    </w:p>
    <w:sectPr w:rsidR="00D20801" w:rsidRPr="00D20801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4BD" w:rsidRDefault="007064BD" w:rsidP="00D20801">
      <w:pPr>
        <w:spacing w:after="0" w:line="240" w:lineRule="auto"/>
      </w:pPr>
      <w:r>
        <w:separator/>
      </w:r>
    </w:p>
  </w:endnote>
  <w:endnote w:type="continuationSeparator" w:id="0">
    <w:p w:rsidR="007064BD" w:rsidRDefault="007064BD" w:rsidP="00D2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4BD" w:rsidRDefault="007064BD" w:rsidP="00D20801">
      <w:pPr>
        <w:spacing w:after="0" w:line="240" w:lineRule="auto"/>
      </w:pPr>
      <w:r>
        <w:separator/>
      </w:r>
    </w:p>
  </w:footnote>
  <w:footnote w:type="continuationSeparator" w:id="0">
    <w:p w:rsidR="007064BD" w:rsidRDefault="007064BD" w:rsidP="00D20801">
      <w:pPr>
        <w:spacing w:after="0" w:line="240" w:lineRule="auto"/>
      </w:pPr>
      <w:r>
        <w:continuationSeparator/>
      </w:r>
    </w:p>
  </w:footnote>
  <w:footnote w:id="1">
    <w:p w:rsidR="00D20801" w:rsidRPr="00213195" w:rsidRDefault="00D20801" w:rsidP="00D20801">
      <w:pPr>
        <w:pStyle w:val="a3"/>
      </w:pPr>
      <w:r w:rsidRPr="00213195">
        <w:rPr>
          <w:rStyle w:val="a5"/>
        </w:rPr>
        <w:footnoteRef/>
      </w:r>
      <w:r w:rsidRPr="00213195">
        <w:rPr>
          <w:rFonts w:hint="cs"/>
          <w:rtl/>
        </w:rPr>
        <w:t xml:space="preserve">- جواهر </w:t>
      </w:r>
      <w:proofErr w:type="spellStart"/>
      <w:r w:rsidRPr="00213195">
        <w:rPr>
          <w:rFonts w:hint="cs"/>
          <w:rtl/>
        </w:rPr>
        <w:t>الکلام</w:t>
      </w:r>
      <w:proofErr w:type="spellEnd"/>
      <w:r w:rsidRPr="00213195">
        <w:rPr>
          <w:rFonts w:hint="cs"/>
          <w:rtl/>
        </w:rPr>
        <w:t>، ج1، ص:415.</w:t>
      </w:r>
    </w:p>
  </w:footnote>
  <w:footnote w:id="2">
    <w:p w:rsidR="00D20801" w:rsidRPr="00213195" w:rsidRDefault="00D20801" w:rsidP="00D20801">
      <w:pPr>
        <w:pStyle w:val="a3"/>
      </w:pPr>
      <w:r w:rsidRPr="00213195">
        <w:rPr>
          <w:rStyle w:val="a5"/>
        </w:rPr>
        <w:footnoteRef/>
      </w:r>
      <w:r w:rsidRPr="00213195">
        <w:rPr>
          <w:rFonts w:hint="cs"/>
          <w:rtl/>
        </w:rPr>
        <w:t xml:space="preserve">- مجمع </w:t>
      </w:r>
      <w:proofErr w:type="spellStart"/>
      <w:r w:rsidRPr="00213195">
        <w:rPr>
          <w:rFonts w:hint="cs"/>
          <w:rtl/>
        </w:rPr>
        <w:t>البحرین</w:t>
      </w:r>
      <w:proofErr w:type="spellEnd"/>
      <w:r w:rsidRPr="00213195">
        <w:rPr>
          <w:rFonts w:hint="cs"/>
          <w:rtl/>
        </w:rPr>
        <w:t>،«</w:t>
      </w:r>
      <w:proofErr w:type="spellStart"/>
      <w:r w:rsidRPr="00213195">
        <w:rPr>
          <w:rFonts w:hint="cs"/>
          <w:rtl/>
        </w:rPr>
        <w:t>وذی</w:t>
      </w:r>
      <w:proofErr w:type="spellEnd"/>
      <w:r w:rsidRPr="00213195">
        <w:rPr>
          <w:rFonts w:hint="cs"/>
          <w:rtl/>
        </w:rPr>
        <w:t>»</w:t>
      </w:r>
    </w:p>
  </w:footnote>
  <w:footnote w:id="3">
    <w:p w:rsidR="00D20801" w:rsidRPr="00213195" w:rsidRDefault="00D20801" w:rsidP="00D20801">
      <w:pPr>
        <w:pStyle w:val="a3"/>
      </w:pPr>
      <w:r w:rsidRPr="00213195">
        <w:rPr>
          <w:rStyle w:val="a5"/>
        </w:rPr>
        <w:footnoteRef/>
      </w:r>
      <w:r w:rsidRPr="00213195">
        <w:rPr>
          <w:rFonts w:hint="cs"/>
          <w:rtl/>
        </w:rPr>
        <w:t>-</w:t>
      </w:r>
      <w:r w:rsidRPr="00213195">
        <w:rPr>
          <w:rFonts w:hint="cs"/>
          <w:color w:val="286564"/>
          <w:sz w:val="27"/>
          <w:szCs w:val="27"/>
          <w:rtl/>
        </w:rPr>
        <w:t xml:space="preserve"> </w:t>
      </w:r>
      <w:proofErr w:type="spellStart"/>
      <w:r w:rsidRPr="00213195">
        <w:rPr>
          <w:rFonts w:hint="cs"/>
          <w:color w:val="286564"/>
          <w:sz w:val="27"/>
          <w:szCs w:val="27"/>
          <w:rtl/>
        </w:rPr>
        <w:t>التنقيح</w:t>
      </w:r>
      <w:proofErr w:type="spellEnd"/>
      <w:r w:rsidRPr="00213195">
        <w:rPr>
          <w:rFonts w:hint="cs"/>
          <w:color w:val="286564"/>
          <w:sz w:val="27"/>
          <w:szCs w:val="27"/>
          <w:rtl/>
        </w:rPr>
        <w:t xml:space="preserve"> </w:t>
      </w:r>
      <w:proofErr w:type="spellStart"/>
      <w:r w:rsidRPr="00213195">
        <w:rPr>
          <w:rFonts w:hint="cs"/>
          <w:color w:val="286564"/>
          <w:sz w:val="27"/>
          <w:szCs w:val="27"/>
          <w:rtl/>
        </w:rPr>
        <w:t>في</w:t>
      </w:r>
      <w:proofErr w:type="spellEnd"/>
      <w:r w:rsidRPr="00213195">
        <w:rPr>
          <w:rFonts w:hint="cs"/>
          <w:color w:val="286564"/>
          <w:sz w:val="27"/>
          <w:szCs w:val="27"/>
          <w:rtl/>
        </w:rPr>
        <w:t xml:space="preserve"> شرح </w:t>
      </w:r>
      <w:proofErr w:type="spellStart"/>
      <w:r w:rsidRPr="00213195">
        <w:rPr>
          <w:rFonts w:hint="cs"/>
          <w:color w:val="286564"/>
          <w:sz w:val="27"/>
          <w:szCs w:val="27"/>
          <w:rtl/>
        </w:rPr>
        <w:t>العروة</w:t>
      </w:r>
      <w:proofErr w:type="spellEnd"/>
      <w:r w:rsidRPr="00213195">
        <w:rPr>
          <w:rFonts w:hint="cs"/>
          <w:color w:val="286564"/>
          <w:sz w:val="27"/>
          <w:szCs w:val="27"/>
          <w:rtl/>
        </w:rPr>
        <w:t xml:space="preserve"> </w:t>
      </w:r>
      <w:proofErr w:type="spellStart"/>
      <w:r w:rsidRPr="00213195">
        <w:rPr>
          <w:rFonts w:hint="cs"/>
          <w:color w:val="286564"/>
          <w:sz w:val="27"/>
          <w:szCs w:val="27"/>
          <w:rtl/>
        </w:rPr>
        <w:t>الوثقى</w:t>
      </w:r>
      <w:proofErr w:type="spellEnd"/>
      <w:r w:rsidRPr="00213195">
        <w:rPr>
          <w:rFonts w:hint="cs"/>
          <w:color w:val="286564"/>
          <w:sz w:val="27"/>
          <w:szCs w:val="27"/>
          <w:rtl/>
        </w:rPr>
        <w:t>؛ الطهارة3، ص: 499</w:t>
      </w:r>
    </w:p>
  </w:footnote>
  <w:footnote w:id="4">
    <w:p w:rsidR="00D20801" w:rsidRPr="00213195" w:rsidRDefault="00D20801" w:rsidP="00D20801">
      <w:pPr>
        <w:pStyle w:val="a3"/>
        <w:rPr>
          <w:rtl/>
        </w:rPr>
      </w:pPr>
      <w:r w:rsidRPr="00213195">
        <w:rPr>
          <w:rStyle w:val="a5"/>
        </w:rPr>
        <w:footnoteRef/>
      </w:r>
      <w:r w:rsidRPr="00213195">
        <w:rPr>
          <w:rFonts w:hint="cs"/>
          <w:rtl/>
        </w:rPr>
        <w:t xml:space="preserve">- جمع </w:t>
      </w:r>
      <w:proofErr w:type="spellStart"/>
      <w:r w:rsidRPr="00213195">
        <w:rPr>
          <w:rFonts w:hint="cs"/>
          <w:rtl/>
        </w:rPr>
        <w:t>داء</w:t>
      </w:r>
      <w:proofErr w:type="spellEnd"/>
      <w:r w:rsidRPr="00213195">
        <w:rPr>
          <w:rFonts w:hint="cs"/>
          <w:rtl/>
        </w:rPr>
        <w:t xml:space="preserve"> و هو مرض.</w:t>
      </w:r>
    </w:p>
  </w:footnote>
  <w:footnote w:id="5">
    <w:p w:rsidR="00D20801" w:rsidRPr="00213195" w:rsidRDefault="00D20801" w:rsidP="00D20801">
      <w:pPr>
        <w:pStyle w:val="a3"/>
        <w:rPr>
          <w:rtl/>
        </w:rPr>
      </w:pPr>
      <w:r w:rsidRPr="00213195">
        <w:rPr>
          <w:rStyle w:val="a5"/>
        </w:rPr>
        <w:footnoteRef/>
      </w:r>
      <w:r w:rsidRPr="00213195">
        <w:rPr>
          <w:rtl/>
        </w:rPr>
        <w:t xml:space="preserve"> </w:t>
      </w:r>
      <w:r w:rsidRPr="00213195">
        <w:rPr>
          <w:rFonts w:hint="cs"/>
          <w:rtl/>
        </w:rPr>
        <w:t xml:space="preserve">- </w:t>
      </w:r>
      <w:proofErr w:type="spellStart"/>
      <w:r w:rsidRPr="00213195">
        <w:rPr>
          <w:rFonts w:hint="cs"/>
          <w:rtl/>
        </w:rPr>
        <w:t>الوسائل</w:t>
      </w:r>
      <w:proofErr w:type="spellEnd"/>
      <w:r w:rsidRPr="00213195">
        <w:rPr>
          <w:rFonts w:hint="cs"/>
          <w:rtl/>
        </w:rPr>
        <w:t xml:space="preserve">، ج1،ص 197، باب2 من ابواب </w:t>
      </w:r>
      <w:proofErr w:type="spellStart"/>
      <w:r w:rsidRPr="00213195">
        <w:rPr>
          <w:rFonts w:hint="cs"/>
          <w:rtl/>
        </w:rPr>
        <w:t>نواقض</w:t>
      </w:r>
      <w:proofErr w:type="spellEnd"/>
      <w:r w:rsidRPr="00213195">
        <w:rPr>
          <w:rFonts w:hint="cs"/>
          <w:rtl/>
        </w:rPr>
        <w:t xml:space="preserve"> الوضوء،ح6.</w:t>
      </w:r>
    </w:p>
  </w:footnote>
  <w:footnote w:id="6">
    <w:p w:rsidR="00D20801" w:rsidRPr="00213195" w:rsidRDefault="00D20801" w:rsidP="00D20801">
      <w:pPr>
        <w:pStyle w:val="a3"/>
        <w:rPr>
          <w:rtl/>
        </w:rPr>
      </w:pPr>
      <w:r w:rsidRPr="00213195">
        <w:rPr>
          <w:rStyle w:val="a5"/>
        </w:rPr>
        <w:footnoteRef/>
      </w:r>
      <w:r w:rsidRPr="00213195">
        <w:rPr>
          <w:rtl/>
        </w:rPr>
        <w:t xml:space="preserve"> </w:t>
      </w:r>
      <w:proofErr w:type="spellStart"/>
      <w:r w:rsidRPr="00213195">
        <w:rPr>
          <w:rtl/>
        </w:rPr>
        <w:t>وسائل</w:t>
      </w:r>
      <w:proofErr w:type="spellEnd"/>
      <w:r w:rsidRPr="00213195">
        <w:rPr>
          <w:rtl/>
        </w:rPr>
        <w:t xml:space="preserve"> </w:t>
      </w:r>
      <w:proofErr w:type="spellStart"/>
      <w:r w:rsidRPr="00213195">
        <w:rPr>
          <w:rtl/>
        </w:rPr>
        <w:t>الشيعة</w:t>
      </w:r>
      <w:proofErr w:type="spellEnd"/>
      <w:r w:rsidRPr="00213195">
        <w:rPr>
          <w:rtl/>
        </w:rPr>
        <w:t xml:space="preserve"> </w:t>
      </w:r>
      <w:r w:rsidRPr="00213195">
        <w:rPr>
          <w:rFonts w:hint="cs"/>
          <w:rtl/>
        </w:rPr>
        <w:t xml:space="preserve">، ج1، ص196 باب12 من ابواب </w:t>
      </w:r>
      <w:proofErr w:type="spellStart"/>
      <w:r w:rsidRPr="00213195">
        <w:rPr>
          <w:rFonts w:hint="cs"/>
          <w:rtl/>
        </w:rPr>
        <w:t>نواقض</w:t>
      </w:r>
      <w:proofErr w:type="spellEnd"/>
      <w:r w:rsidRPr="00213195">
        <w:rPr>
          <w:rFonts w:hint="cs"/>
          <w:rtl/>
        </w:rPr>
        <w:t xml:space="preserve"> الوضوء،ح2.</w:t>
      </w:r>
    </w:p>
  </w:footnote>
  <w:footnote w:id="7">
    <w:p w:rsidR="00D20801" w:rsidRPr="00213195" w:rsidRDefault="00D20801" w:rsidP="00D20801">
      <w:pPr>
        <w:pStyle w:val="a3"/>
        <w:rPr>
          <w:rtl/>
        </w:rPr>
      </w:pPr>
      <w:r w:rsidRPr="00213195">
        <w:rPr>
          <w:rStyle w:val="a5"/>
        </w:rPr>
        <w:footnoteRef/>
      </w:r>
      <w:r w:rsidRPr="00213195">
        <w:rPr>
          <w:rtl/>
        </w:rPr>
        <w:t xml:space="preserve"> </w:t>
      </w:r>
      <w:r w:rsidRPr="00213195">
        <w:rPr>
          <w:rFonts w:hint="cs"/>
          <w:rtl/>
        </w:rPr>
        <w:t xml:space="preserve">- نفس </w:t>
      </w:r>
      <w:proofErr w:type="spellStart"/>
      <w:r w:rsidRPr="00213195">
        <w:rPr>
          <w:rFonts w:hint="cs"/>
          <w:rtl/>
        </w:rPr>
        <w:t>المصدر</w:t>
      </w:r>
      <w:proofErr w:type="spellEnd"/>
      <w:r w:rsidRPr="00213195">
        <w:rPr>
          <w:rFonts w:hint="cs"/>
          <w:rtl/>
        </w:rPr>
        <w:t>، ص197، ح9.</w:t>
      </w:r>
    </w:p>
  </w:footnote>
  <w:footnote w:id="8">
    <w:p w:rsidR="00D20801" w:rsidRPr="00213195" w:rsidRDefault="00D20801" w:rsidP="00D20801">
      <w:pPr>
        <w:pStyle w:val="a3"/>
        <w:rPr>
          <w:rtl/>
        </w:rPr>
      </w:pPr>
      <w:r w:rsidRPr="00213195">
        <w:rPr>
          <w:rStyle w:val="a5"/>
        </w:rPr>
        <w:footnoteRef/>
      </w:r>
      <w:r w:rsidRPr="00213195">
        <w:rPr>
          <w:rtl/>
        </w:rPr>
        <w:t xml:space="preserve"> </w:t>
      </w:r>
      <w:r w:rsidRPr="00213195">
        <w:rPr>
          <w:rFonts w:hint="cs"/>
          <w:rtl/>
        </w:rPr>
        <w:t xml:space="preserve">- نفس </w:t>
      </w:r>
      <w:proofErr w:type="spellStart"/>
      <w:r w:rsidRPr="00213195">
        <w:rPr>
          <w:rFonts w:hint="cs"/>
          <w:rtl/>
        </w:rPr>
        <w:t>المصدر</w:t>
      </w:r>
      <w:proofErr w:type="spellEnd"/>
      <w:r w:rsidRPr="00213195">
        <w:rPr>
          <w:rFonts w:hint="cs"/>
          <w:rtl/>
        </w:rPr>
        <w:t>، ص197، ح.10.</w:t>
      </w:r>
    </w:p>
  </w:footnote>
  <w:footnote w:id="9">
    <w:p w:rsidR="00D20801" w:rsidRPr="00213195" w:rsidRDefault="00D20801" w:rsidP="00D20801">
      <w:pPr>
        <w:pStyle w:val="a3"/>
        <w:rPr>
          <w:rtl/>
        </w:rPr>
      </w:pPr>
      <w:r w:rsidRPr="00213195">
        <w:rPr>
          <w:rStyle w:val="a5"/>
        </w:rPr>
        <w:footnoteRef/>
      </w:r>
      <w:r w:rsidRPr="00213195">
        <w:rPr>
          <w:rtl/>
        </w:rPr>
        <w:t xml:space="preserve"> </w:t>
      </w:r>
      <w:r w:rsidRPr="00213195">
        <w:rPr>
          <w:rFonts w:hint="cs"/>
          <w:rtl/>
        </w:rPr>
        <w:t xml:space="preserve">- نفس </w:t>
      </w:r>
      <w:proofErr w:type="spellStart"/>
      <w:r w:rsidRPr="00213195">
        <w:rPr>
          <w:rFonts w:hint="cs"/>
          <w:rtl/>
        </w:rPr>
        <w:t>المصدر</w:t>
      </w:r>
      <w:proofErr w:type="spellEnd"/>
      <w:r w:rsidRPr="00213195">
        <w:rPr>
          <w:rFonts w:hint="cs"/>
          <w:rtl/>
        </w:rPr>
        <w:t>، باب19، ح2.</w:t>
      </w:r>
    </w:p>
  </w:footnote>
  <w:footnote w:id="10">
    <w:p w:rsidR="00D20801" w:rsidRPr="00213195" w:rsidRDefault="00D20801" w:rsidP="00D20801">
      <w:pPr>
        <w:pStyle w:val="a3"/>
        <w:rPr>
          <w:rtl/>
        </w:rPr>
      </w:pPr>
      <w:r w:rsidRPr="00213195">
        <w:rPr>
          <w:rStyle w:val="a5"/>
        </w:rPr>
        <w:footnoteRef/>
      </w:r>
      <w:r w:rsidRPr="00213195">
        <w:rPr>
          <w:rtl/>
        </w:rPr>
        <w:t xml:space="preserve"> </w:t>
      </w:r>
      <w:r w:rsidRPr="00213195">
        <w:rPr>
          <w:rFonts w:hint="cs"/>
          <w:rtl/>
        </w:rPr>
        <w:t xml:space="preserve">- نفس </w:t>
      </w:r>
      <w:proofErr w:type="spellStart"/>
      <w:r w:rsidRPr="00213195">
        <w:rPr>
          <w:rFonts w:hint="cs"/>
          <w:rtl/>
        </w:rPr>
        <w:t>المصدر</w:t>
      </w:r>
      <w:proofErr w:type="spellEnd"/>
      <w:r w:rsidRPr="00213195">
        <w:rPr>
          <w:rFonts w:hint="cs"/>
          <w:rtl/>
        </w:rPr>
        <w:t>، باب12،ح13.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5E0"/>
    <w:rsid w:val="000739A7"/>
    <w:rsid w:val="0008308E"/>
    <w:rsid w:val="000E4C02"/>
    <w:rsid w:val="00152670"/>
    <w:rsid w:val="00164651"/>
    <w:rsid w:val="0028337A"/>
    <w:rsid w:val="005975E0"/>
    <w:rsid w:val="005A4451"/>
    <w:rsid w:val="005A6F16"/>
    <w:rsid w:val="005C369A"/>
    <w:rsid w:val="00621D10"/>
    <w:rsid w:val="007064BD"/>
    <w:rsid w:val="008027AD"/>
    <w:rsid w:val="00807BE3"/>
    <w:rsid w:val="0089488C"/>
    <w:rsid w:val="0091764E"/>
    <w:rsid w:val="00A84BAB"/>
    <w:rsid w:val="00B54D2E"/>
    <w:rsid w:val="00B57C24"/>
    <w:rsid w:val="00BB7F09"/>
    <w:rsid w:val="00C12DD7"/>
    <w:rsid w:val="00C26F21"/>
    <w:rsid w:val="00C518B3"/>
    <w:rsid w:val="00D20801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7938A1E-A066-4680-8EE0-782FA4E8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D20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531</Words>
  <Characters>3616</Characters>
  <Application>Microsoft Office Word</Application>
  <DocSecurity>0</DocSecurity>
  <Lines>1808</Lines>
  <Paragraphs>118</Paragraphs>
  <ScaleCrop>false</ScaleCrop>
  <Company>diakov.net</Company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2021-12-28T13:42:00Z</dcterms:created>
  <dcterms:modified xsi:type="dcterms:W3CDTF">2021-12-28T19:26:00Z</dcterms:modified>
</cp:coreProperties>
</file>