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B88" w:rsidRPr="003E2B88" w:rsidRDefault="003E2B88" w:rsidP="003E2B88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r w:rsidRPr="003E2B88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08D6EA9C" wp14:editId="37F310C1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2B88" w:rsidRPr="003E2B88" w:rsidRDefault="003E2B88" w:rsidP="003E2B88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3E2B88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3E2B88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3E2B88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3E2B88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3E2B88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3E2B88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3E2B88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3E2B88" w:rsidRDefault="003E2B88" w:rsidP="003E2B88">
      <w:pPr>
        <w:rPr>
          <w:rtl/>
        </w:rPr>
      </w:pPr>
      <w:bookmarkStart w:id="0" w:name="FehStart"/>
      <w:bookmarkEnd w:id="0"/>
    </w:p>
    <w:p w:rsidR="003E2B88" w:rsidRPr="003E2B88" w:rsidRDefault="003E2B88" w:rsidP="003E2B88">
      <w:pPr>
        <w:rPr>
          <w:rtl/>
        </w:rPr>
      </w:pPr>
      <w:r w:rsidRPr="003E2B88">
        <w:rPr>
          <w:rtl/>
        </w:rPr>
        <w:t xml:space="preserve">خارج فقه ج  39 - احکام </w:t>
      </w:r>
      <w:proofErr w:type="spellStart"/>
      <w:r w:rsidRPr="003E2B88">
        <w:rPr>
          <w:rtl/>
        </w:rPr>
        <w:t>تخل</w:t>
      </w:r>
      <w:r w:rsidRPr="003E2B88">
        <w:rPr>
          <w:rFonts w:hint="cs"/>
          <w:rtl/>
        </w:rPr>
        <w:t>ی</w:t>
      </w:r>
      <w:proofErr w:type="spellEnd"/>
      <w:r w:rsidRPr="003E2B88">
        <w:rPr>
          <w:rtl/>
        </w:rPr>
        <w:t xml:space="preserve"> </w:t>
      </w:r>
      <w:r>
        <w:rPr>
          <w:rtl/>
        </w:rPr>
        <w:t>–</w:t>
      </w:r>
      <w:r w:rsidRPr="003E2B88">
        <w:rPr>
          <w:rtl/>
        </w:rPr>
        <w:t xml:space="preserve"> </w:t>
      </w:r>
      <w:r>
        <w:rPr>
          <w:rFonts w:hint="cs"/>
          <w:rtl/>
        </w:rPr>
        <w:t>7/9/1400</w:t>
      </w:r>
    </w:p>
    <w:p w:rsidR="003E2B88" w:rsidRPr="003E2B88" w:rsidRDefault="003E2B88" w:rsidP="003E2B88">
      <w:pPr>
        <w:spacing w:after="0" w:line="276" w:lineRule="auto"/>
        <w:rPr>
          <w:rFonts w:eastAsia="Calibri" w:hint="cs"/>
          <w:bCs w:val="0"/>
          <w:i/>
          <w:color w:val="000000"/>
          <w:rtl/>
        </w:rPr>
      </w:pPr>
    </w:p>
    <w:p w:rsidR="003E2B88" w:rsidRDefault="003E2B88" w:rsidP="003E2B88">
      <w:pPr>
        <w:spacing w:after="0" w:line="276" w:lineRule="auto"/>
        <w:rPr>
          <w:rFonts w:eastAsia="Calibri"/>
          <w:b w:val="0"/>
          <w:bCs w:val="0"/>
          <w:rtl/>
        </w:rPr>
      </w:pPr>
      <w:r w:rsidRPr="003E2B88">
        <w:rPr>
          <w:rFonts w:eastAsia="Calibri" w:cs="B Titr" w:hint="cs"/>
          <w:bCs w:val="0"/>
          <w:i/>
          <w:color w:val="FF0000"/>
          <w:rtl/>
        </w:rPr>
        <w:t>موضوع:</w:t>
      </w:r>
      <w:r w:rsidRPr="003E2B88">
        <w:rPr>
          <w:rFonts w:eastAsia="Calibri" w:hint="cs"/>
          <w:b w:val="0"/>
          <w:bCs w:val="0"/>
          <w:rtl/>
        </w:rPr>
        <w:t xml:space="preserve"> </w:t>
      </w:r>
      <w:bookmarkStart w:id="1" w:name="Bokkolli"/>
      <w:bookmarkEnd w:id="1"/>
      <w:r>
        <w:rPr>
          <w:rFonts w:eastAsia="Calibri" w:hint="cs"/>
          <w:b w:val="0"/>
          <w:bCs w:val="0"/>
          <w:rtl/>
        </w:rPr>
        <w:t xml:space="preserve"> </w:t>
      </w:r>
      <w:proofErr w:type="spellStart"/>
      <w:r w:rsidRPr="003E2B88">
        <w:rPr>
          <w:rFonts w:eastAsia="Calibri"/>
          <w:b w:val="0"/>
          <w:bCs w:val="0"/>
          <w:rtl/>
        </w:rPr>
        <w:t>كتاب</w:t>
      </w:r>
      <w:proofErr w:type="spellEnd"/>
      <w:r w:rsidRPr="003E2B88">
        <w:rPr>
          <w:rFonts w:eastAsia="Calibri"/>
          <w:b w:val="0"/>
          <w:bCs w:val="0"/>
          <w:rtl/>
        </w:rPr>
        <w:t xml:space="preserve"> </w:t>
      </w:r>
      <w:proofErr w:type="spellStart"/>
      <w:r w:rsidRPr="003E2B88">
        <w:rPr>
          <w:rFonts w:eastAsia="Calibri"/>
          <w:b w:val="0"/>
          <w:bCs w:val="0"/>
          <w:rtl/>
        </w:rPr>
        <w:t>الطهارة</w:t>
      </w:r>
      <w:proofErr w:type="spellEnd"/>
      <w:r w:rsidRPr="003E2B88">
        <w:rPr>
          <w:rFonts w:eastAsia="Calibri" w:hint="cs"/>
          <w:b w:val="0"/>
          <w:bCs w:val="0"/>
          <w:rtl/>
        </w:rPr>
        <w:t>/</w:t>
      </w:r>
      <w:bookmarkStart w:id="2" w:name="BokSabj_d"/>
      <w:bookmarkEnd w:id="2"/>
      <w:proofErr w:type="spellStart"/>
      <w:r w:rsidRPr="003E2B88">
        <w:rPr>
          <w:rFonts w:eastAsia="Calibri"/>
          <w:b w:val="0"/>
          <w:bCs w:val="0"/>
          <w:rtl/>
        </w:rPr>
        <w:t>الاستنجاء</w:t>
      </w:r>
      <w:proofErr w:type="spellEnd"/>
      <w:r w:rsidRPr="003E2B88">
        <w:rPr>
          <w:rFonts w:eastAsia="Calibri" w:hint="cs"/>
          <w:b w:val="0"/>
          <w:bCs w:val="0"/>
          <w:rtl/>
        </w:rPr>
        <w:t xml:space="preserve"> /</w:t>
      </w:r>
      <w:bookmarkStart w:id="3" w:name="BokSabj2_d"/>
      <w:bookmarkEnd w:id="3"/>
      <w:r w:rsidRPr="003E2B88">
        <w:rPr>
          <w:rFonts w:eastAsia="Calibri"/>
          <w:b w:val="0"/>
          <w:bCs w:val="0"/>
          <w:rtl/>
        </w:rPr>
        <w:t>مساله5</w:t>
      </w:r>
      <w:r w:rsidRPr="003E2B88">
        <w:rPr>
          <w:rFonts w:eastAsia="Calibri" w:hint="cs"/>
          <w:b w:val="0"/>
          <w:bCs w:val="0"/>
          <w:rtl/>
        </w:rPr>
        <w:t xml:space="preserve"> </w:t>
      </w:r>
    </w:p>
    <w:p w:rsidR="003E2B88" w:rsidRPr="003E2B88" w:rsidRDefault="003E2B88" w:rsidP="003E2B88">
      <w:pPr>
        <w:spacing w:after="0" w:line="276" w:lineRule="auto"/>
        <w:rPr>
          <w:rFonts w:eastAsia="Calibri"/>
          <w:b w:val="0"/>
          <w:bCs w:val="0"/>
          <w:rtl/>
        </w:rPr>
      </w:pPr>
    </w:p>
    <w:p w:rsidR="003E2B88" w:rsidRPr="003E2B88" w:rsidRDefault="003E2B88" w:rsidP="003E2B88">
      <w:pPr>
        <w:rPr>
          <w:rtl/>
        </w:rPr>
      </w:pPr>
      <w:r w:rsidRPr="003E2B88">
        <w:rPr>
          <w:color w:val="FF0000"/>
          <w:rtl/>
        </w:rPr>
        <w:t>مساله پنجم</w:t>
      </w:r>
      <w:r w:rsidRPr="003E2B88">
        <w:rPr>
          <w:rtl/>
        </w:rPr>
        <w:t xml:space="preserve"> : شک در </w:t>
      </w:r>
      <w:proofErr w:type="spellStart"/>
      <w:r w:rsidRPr="003E2B88">
        <w:rPr>
          <w:rtl/>
        </w:rPr>
        <w:t>استنجا</w:t>
      </w:r>
      <w:r>
        <w:rPr>
          <w:rFonts w:hint="cs"/>
          <w:rtl/>
        </w:rPr>
        <w:t>ء</w:t>
      </w:r>
      <w:proofErr w:type="spellEnd"/>
      <w:r w:rsidRPr="003E2B88">
        <w:rPr>
          <w:rtl/>
        </w:rPr>
        <w:t xml:space="preserve"> است که سه صورت دارد : </w:t>
      </w:r>
    </w:p>
    <w:p w:rsidR="003E2B88" w:rsidRPr="003E2B88" w:rsidRDefault="003E2B88" w:rsidP="003E2B88">
      <w:pPr>
        <w:rPr>
          <w:rtl/>
        </w:rPr>
      </w:pPr>
      <w:r w:rsidRPr="00350831">
        <w:rPr>
          <w:color w:val="FF0000"/>
          <w:rtl/>
        </w:rPr>
        <w:t>صورت اول</w:t>
      </w:r>
      <w:r w:rsidRPr="003E2B88">
        <w:rPr>
          <w:rtl/>
        </w:rPr>
        <w:t xml:space="preserve"> : از دستشو</w:t>
      </w:r>
      <w:r w:rsidRPr="003E2B88">
        <w:rPr>
          <w:rFonts w:hint="cs"/>
          <w:rtl/>
        </w:rPr>
        <w:t>یی</w:t>
      </w:r>
      <w:r w:rsidRPr="003E2B88">
        <w:rPr>
          <w:rtl/>
        </w:rPr>
        <w:t xml:space="preserve"> ب</w:t>
      </w:r>
      <w:r w:rsidRPr="003E2B88">
        <w:rPr>
          <w:rFonts w:hint="cs"/>
          <w:rtl/>
        </w:rPr>
        <w:t>یرون</w:t>
      </w:r>
      <w:r w:rsidRPr="003E2B88">
        <w:rPr>
          <w:rtl/>
        </w:rPr>
        <w:t xml:space="preserve"> آمده و شک کرده که </w:t>
      </w:r>
      <w:proofErr w:type="spellStart"/>
      <w:r w:rsidRPr="003E2B88">
        <w:rPr>
          <w:rtl/>
        </w:rPr>
        <w:t>استنجاء</w:t>
      </w:r>
      <w:proofErr w:type="spellEnd"/>
      <w:r w:rsidRPr="003E2B88">
        <w:rPr>
          <w:rtl/>
        </w:rPr>
        <w:t xml:space="preserve"> کرده </w:t>
      </w:r>
      <w:r w:rsidRPr="003E2B88">
        <w:rPr>
          <w:rFonts w:hint="cs"/>
          <w:rtl/>
        </w:rPr>
        <w:t>یا</w:t>
      </w:r>
      <w:r w:rsidRPr="003E2B88">
        <w:rPr>
          <w:rtl/>
        </w:rPr>
        <w:t xml:space="preserve"> نه ؟ احت</w:t>
      </w:r>
      <w:r w:rsidRPr="003E2B88">
        <w:rPr>
          <w:rFonts w:hint="cs"/>
          <w:rtl/>
        </w:rPr>
        <w:t>یاط</w:t>
      </w:r>
      <w:r w:rsidRPr="003E2B88">
        <w:rPr>
          <w:rtl/>
        </w:rPr>
        <w:t xml:space="preserve"> واجب آن است که بنا را بر عدم </w:t>
      </w:r>
      <w:proofErr w:type="spellStart"/>
      <w:r w:rsidRPr="003E2B88">
        <w:rPr>
          <w:rtl/>
        </w:rPr>
        <w:t>استنجاء</w:t>
      </w:r>
      <w:proofErr w:type="spellEnd"/>
      <w:r w:rsidRPr="003E2B88">
        <w:rPr>
          <w:rtl/>
        </w:rPr>
        <w:t xml:space="preserve"> بگذارد چون </w:t>
      </w:r>
      <w:proofErr w:type="spellStart"/>
      <w:r w:rsidRPr="003E2B88">
        <w:rPr>
          <w:rtl/>
        </w:rPr>
        <w:t>استصحاب</w:t>
      </w:r>
      <w:proofErr w:type="spellEnd"/>
      <w:r w:rsidRPr="003E2B88">
        <w:rPr>
          <w:rtl/>
        </w:rPr>
        <w:t xml:space="preserve"> جار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است اگر چه عادت او در دستشو</w:t>
      </w:r>
      <w:r w:rsidRPr="003E2B88">
        <w:rPr>
          <w:rFonts w:hint="cs"/>
          <w:rtl/>
        </w:rPr>
        <w:t>یی</w:t>
      </w:r>
      <w:r w:rsidRPr="003E2B88">
        <w:rPr>
          <w:rtl/>
        </w:rPr>
        <w:t xml:space="preserve"> </w:t>
      </w:r>
      <w:proofErr w:type="spellStart"/>
      <w:r w:rsidRPr="003E2B88">
        <w:rPr>
          <w:rtl/>
        </w:rPr>
        <w:t>استنجاء</w:t>
      </w:r>
      <w:proofErr w:type="spellEnd"/>
      <w:r w:rsidRPr="003E2B88">
        <w:rPr>
          <w:rtl/>
        </w:rPr>
        <w:t xml:space="preserve"> باشد توض</w:t>
      </w:r>
      <w:r w:rsidRPr="003E2B88">
        <w:rPr>
          <w:rFonts w:hint="cs"/>
          <w:rtl/>
        </w:rPr>
        <w:t>یح</w:t>
      </w:r>
      <w:r w:rsidRPr="003E2B88">
        <w:rPr>
          <w:rtl/>
        </w:rPr>
        <w:t xml:space="preserve"> ب</w:t>
      </w:r>
      <w:r w:rsidRPr="003E2B88">
        <w:rPr>
          <w:rFonts w:hint="cs"/>
          <w:rtl/>
        </w:rPr>
        <w:t>یان</w:t>
      </w:r>
      <w:r w:rsidRPr="003E2B88">
        <w:rPr>
          <w:rtl/>
        </w:rPr>
        <w:t xml:space="preserve"> </w:t>
      </w:r>
      <w:r>
        <w:rPr>
          <w:rFonts w:hint="cs"/>
          <w:rtl/>
        </w:rPr>
        <w:t xml:space="preserve">مرحوم </w:t>
      </w:r>
      <w:r w:rsidRPr="003E2B88">
        <w:rPr>
          <w:rtl/>
        </w:rPr>
        <w:t>س</w:t>
      </w:r>
      <w:r w:rsidRPr="003E2B88">
        <w:rPr>
          <w:rFonts w:hint="cs"/>
          <w:rtl/>
        </w:rPr>
        <w:t>ید</w:t>
      </w:r>
      <w:r w:rsidRPr="003E2B88">
        <w:rPr>
          <w:rtl/>
        </w:rPr>
        <w:t xml:space="preserve"> : </w:t>
      </w:r>
    </w:p>
    <w:p w:rsidR="003E2B88" w:rsidRPr="003E2B88" w:rsidRDefault="003E2B88" w:rsidP="003E2B88">
      <w:pPr>
        <w:jc w:val="both"/>
        <w:rPr>
          <w:rtl/>
        </w:rPr>
      </w:pPr>
      <w:r>
        <w:rPr>
          <w:rFonts w:hint="cs"/>
          <w:rtl/>
        </w:rPr>
        <w:t>نکته</w:t>
      </w:r>
      <w:r w:rsidRPr="003E2B88">
        <w:rPr>
          <w:rtl/>
        </w:rPr>
        <w:t xml:space="preserve"> اول : برخ</w:t>
      </w:r>
      <w:r w:rsidRPr="003E2B88">
        <w:rPr>
          <w:rFonts w:hint="cs"/>
          <w:rtl/>
        </w:rPr>
        <w:t>ی</w:t>
      </w:r>
      <w:r>
        <w:rPr>
          <w:rtl/>
        </w:rPr>
        <w:t xml:space="preserve"> مثل </w:t>
      </w:r>
      <w:r>
        <w:rPr>
          <w:rFonts w:hint="cs"/>
          <w:rtl/>
        </w:rPr>
        <w:t xml:space="preserve">مرحوم </w:t>
      </w:r>
      <w:r>
        <w:rPr>
          <w:rtl/>
        </w:rPr>
        <w:t xml:space="preserve">امام </w:t>
      </w:r>
      <w:r w:rsidRPr="003E2B88">
        <w:rPr>
          <w:rtl/>
        </w:rPr>
        <w:t>به جا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</w:t>
      </w:r>
      <w:proofErr w:type="spellStart"/>
      <w:r w:rsidRPr="003E2B88">
        <w:rPr>
          <w:rtl/>
        </w:rPr>
        <w:t>احوط</w:t>
      </w:r>
      <w:proofErr w:type="spellEnd"/>
      <w:r w:rsidRPr="003E2B88">
        <w:rPr>
          <w:rtl/>
        </w:rPr>
        <w:t xml:space="preserve"> قائل به </w:t>
      </w:r>
      <w:proofErr w:type="spellStart"/>
      <w:r w:rsidRPr="003E2B88">
        <w:rPr>
          <w:rtl/>
        </w:rPr>
        <w:t>اقو</w:t>
      </w:r>
      <w:r w:rsidRPr="003E2B88">
        <w:rPr>
          <w:rFonts w:hint="cs"/>
          <w:rtl/>
        </w:rPr>
        <w:t>ی</w:t>
      </w:r>
      <w:proofErr w:type="spellEnd"/>
      <w:r w:rsidRPr="003E2B88">
        <w:rPr>
          <w:rtl/>
        </w:rPr>
        <w:t xml:space="preserve"> شدند به نظر ما حق با س</w:t>
      </w:r>
      <w:r w:rsidRPr="003E2B88">
        <w:rPr>
          <w:rFonts w:hint="cs"/>
          <w:rtl/>
        </w:rPr>
        <w:t>ید</w:t>
      </w:r>
      <w:r>
        <w:rPr>
          <w:rtl/>
        </w:rPr>
        <w:t xml:space="preserve"> است چون شک در اصل </w:t>
      </w:r>
      <w:proofErr w:type="spellStart"/>
      <w:r>
        <w:rPr>
          <w:rtl/>
        </w:rPr>
        <w:t>استنجاء</w:t>
      </w:r>
      <w:proofErr w:type="spellEnd"/>
      <w:r w:rsidRPr="003E2B88">
        <w:rPr>
          <w:rtl/>
        </w:rPr>
        <w:t xml:space="preserve">، </w:t>
      </w:r>
      <w:proofErr w:type="spellStart"/>
      <w:r w:rsidRPr="003E2B88">
        <w:rPr>
          <w:rtl/>
        </w:rPr>
        <w:t>استصحاب</w:t>
      </w:r>
      <w:proofErr w:type="spellEnd"/>
      <w:r w:rsidRPr="003E2B88">
        <w:rPr>
          <w:rtl/>
        </w:rPr>
        <w:t xml:space="preserve"> عدم آن جار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است و قاعده اشتغال </w:t>
      </w:r>
      <w:r w:rsidRPr="003E2B88">
        <w:rPr>
          <w:rFonts w:hint="cs"/>
          <w:rtl/>
        </w:rPr>
        <w:t>یقینی</w:t>
      </w:r>
      <w:r w:rsidRPr="003E2B88">
        <w:rPr>
          <w:rtl/>
        </w:rPr>
        <w:t xml:space="preserve"> </w:t>
      </w:r>
      <w:proofErr w:type="spellStart"/>
      <w:r w:rsidRPr="003E2B88">
        <w:rPr>
          <w:rFonts w:hint="cs"/>
          <w:rtl/>
        </w:rPr>
        <w:t>یقتضی</w:t>
      </w:r>
      <w:proofErr w:type="spellEnd"/>
      <w:r w:rsidRPr="003E2B88">
        <w:rPr>
          <w:rtl/>
        </w:rPr>
        <w:t xml:space="preserve"> </w:t>
      </w:r>
      <w:proofErr w:type="spellStart"/>
      <w:r w:rsidRPr="003E2B88">
        <w:rPr>
          <w:rtl/>
        </w:rPr>
        <w:t>البرائة</w:t>
      </w:r>
      <w:proofErr w:type="spellEnd"/>
      <w:r w:rsidRPr="003E2B88">
        <w:rPr>
          <w:rtl/>
        </w:rPr>
        <w:t xml:space="preserve"> </w:t>
      </w:r>
      <w:proofErr w:type="spellStart"/>
      <w:r w:rsidRPr="003E2B88">
        <w:rPr>
          <w:rtl/>
        </w:rPr>
        <w:t>ال</w:t>
      </w:r>
      <w:r w:rsidRPr="003E2B88">
        <w:rPr>
          <w:rFonts w:hint="cs"/>
          <w:rtl/>
        </w:rPr>
        <w:t>یقینی</w:t>
      </w:r>
      <w:proofErr w:type="spellEnd"/>
      <w:r w:rsidRPr="003E2B88">
        <w:rPr>
          <w:rtl/>
        </w:rPr>
        <w:t xml:space="preserve"> حاکم است و احت</w:t>
      </w:r>
      <w:r w:rsidRPr="003E2B88">
        <w:rPr>
          <w:rFonts w:hint="cs"/>
          <w:rtl/>
        </w:rPr>
        <w:t>یاط</w:t>
      </w:r>
      <w:r w:rsidRPr="003E2B88">
        <w:rPr>
          <w:rtl/>
        </w:rPr>
        <w:t xml:space="preserve"> واجب بر عدم </w:t>
      </w:r>
      <w:proofErr w:type="spellStart"/>
      <w:r w:rsidRPr="003E2B88">
        <w:rPr>
          <w:rtl/>
        </w:rPr>
        <w:t>استنجاء</w:t>
      </w:r>
      <w:proofErr w:type="spellEnd"/>
      <w:r w:rsidRPr="003E2B88">
        <w:rPr>
          <w:rtl/>
        </w:rPr>
        <w:t xml:space="preserve"> است و در مقابل ا</w:t>
      </w:r>
      <w:r w:rsidRPr="003E2B88">
        <w:rPr>
          <w:rFonts w:hint="cs"/>
          <w:rtl/>
        </w:rPr>
        <w:t>ین</w:t>
      </w:r>
      <w:r w:rsidRPr="003E2B88">
        <w:rPr>
          <w:rtl/>
        </w:rPr>
        <w:t xml:space="preserve"> قو</w:t>
      </w:r>
      <w:r w:rsidRPr="003E2B88">
        <w:rPr>
          <w:rFonts w:hint="cs"/>
          <w:rtl/>
        </w:rPr>
        <w:t>ل</w:t>
      </w:r>
      <w:r w:rsidRPr="003E2B88">
        <w:rPr>
          <w:rtl/>
        </w:rPr>
        <w:t xml:space="preserve"> ، قول د</w:t>
      </w:r>
      <w:r w:rsidRPr="003E2B88">
        <w:rPr>
          <w:rFonts w:hint="cs"/>
          <w:rtl/>
        </w:rPr>
        <w:t>یگری</w:t>
      </w:r>
      <w:r w:rsidRPr="003E2B88">
        <w:rPr>
          <w:rtl/>
        </w:rPr>
        <w:t xml:space="preserve"> ن</w:t>
      </w:r>
      <w:r w:rsidRPr="003E2B88">
        <w:rPr>
          <w:rFonts w:hint="cs"/>
          <w:rtl/>
        </w:rPr>
        <w:t>یست</w:t>
      </w:r>
      <w:r w:rsidRPr="003E2B88">
        <w:rPr>
          <w:rtl/>
        </w:rPr>
        <w:t xml:space="preserve"> که بگو</w:t>
      </w:r>
      <w:r w:rsidRPr="003E2B88">
        <w:rPr>
          <w:rFonts w:hint="cs"/>
          <w:rtl/>
        </w:rPr>
        <w:t>ییم</w:t>
      </w:r>
      <w:r w:rsidRPr="003E2B88">
        <w:rPr>
          <w:rtl/>
        </w:rPr>
        <w:t xml:space="preserve"> </w:t>
      </w:r>
      <w:proofErr w:type="spellStart"/>
      <w:r w:rsidRPr="003E2B88">
        <w:rPr>
          <w:rtl/>
        </w:rPr>
        <w:t>اقو</w:t>
      </w:r>
      <w:r w:rsidRPr="003E2B88">
        <w:rPr>
          <w:rFonts w:hint="cs"/>
          <w:rtl/>
        </w:rPr>
        <w:t>ی</w:t>
      </w:r>
      <w:proofErr w:type="spellEnd"/>
      <w:r>
        <w:rPr>
          <w:rFonts w:hint="cs"/>
          <w:rtl/>
        </w:rPr>
        <w:t>.</w:t>
      </w:r>
    </w:p>
    <w:p w:rsidR="003E2B88" w:rsidRPr="003E2B88" w:rsidRDefault="003E2B88" w:rsidP="003E2B88">
      <w:pPr>
        <w:rPr>
          <w:rtl/>
        </w:rPr>
      </w:pPr>
      <w:r w:rsidRPr="003E2B88">
        <w:rPr>
          <w:rtl/>
        </w:rPr>
        <w:t>نکته دوم : چرا فرمودند اگر</w:t>
      </w:r>
      <w:r>
        <w:rPr>
          <w:rFonts w:hint="cs"/>
          <w:rtl/>
        </w:rPr>
        <w:t xml:space="preserve"> </w:t>
      </w:r>
      <w:r w:rsidRPr="003E2B88">
        <w:rPr>
          <w:rtl/>
        </w:rPr>
        <w:t xml:space="preserve">چه </w:t>
      </w:r>
      <w:proofErr w:type="spellStart"/>
      <w:r w:rsidRPr="003E2B88">
        <w:rPr>
          <w:rtl/>
        </w:rPr>
        <w:t>استنجاء</w:t>
      </w:r>
      <w:proofErr w:type="spellEnd"/>
      <w:r w:rsidRPr="003E2B88">
        <w:rPr>
          <w:rtl/>
        </w:rPr>
        <w:t xml:space="preserve"> از عادت او باشد چون اشاره به قاعده تجاوز م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کند ممکن است برخ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بگو</w:t>
      </w:r>
      <w:r w:rsidRPr="003E2B88">
        <w:rPr>
          <w:rFonts w:hint="cs"/>
          <w:rtl/>
        </w:rPr>
        <w:t>یند</w:t>
      </w:r>
      <w:r w:rsidRPr="003E2B88">
        <w:rPr>
          <w:rtl/>
        </w:rPr>
        <w:t xml:space="preserve"> که در صورت اعت</w:t>
      </w:r>
      <w:r w:rsidRPr="003E2B88">
        <w:rPr>
          <w:rFonts w:hint="cs"/>
          <w:rtl/>
        </w:rPr>
        <w:t>یاد</w:t>
      </w:r>
      <w:r w:rsidRPr="003E2B88">
        <w:rPr>
          <w:rtl/>
        </w:rPr>
        <w:t xml:space="preserve"> قاعده فوق جار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است  س</w:t>
      </w:r>
      <w:r w:rsidRPr="003E2B88">
        <w:rPr>
          <w:rFonts w:hint="cs"/>
          <w:rtl/>
        </w:rPr>
        <w:t>ید</w:t>
      </w:r>
      <w:r w:rsidRPr="003E2B88">
        <w:rPr>
          <w:rtl/>
        </w:rPr>
        <w:t xml:space="preserve"> م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گو</w:t>
      </w:r>
      <w:r w:rsidRPr="003E2B88">
        <w:rPr>
          <w:rFonts w:hint="cs"/>
          <w:rtl/>
        </w:rPr>
        <w:t>ید</w:t>
      </w:r>
      <w:r w:rsidRPr="003E2B88">
        <w:rPr>
          <w:rtl/>
        </w:rPr>
        <w:t xml:space="preserve"> حت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در ا</w:t>
      </w:r>
      <w:r w:rsidRPr="003E2B88">
        <w:rPr>
          <w:rFonts w:hint="cs"/>
          <w:rtl/>
        </w:rPr>
        <w:t>ین</w:t>
      </w:r>
      <w:r w:rsidRPr="003E2B88">
        <w:rPr>
          <w:rtl/>
        </w:rPr>
        <w:t xml:space="preserve"> صورت اعت</w:t>
      </w:r>
      <w:r w:rsidRPr="003E2B88">
        <w:rPr>
          <w:rFonts w:hint="cs"/>
          <w:rtl/>
        </w:rPr>
        <w:t>یاد</w:t>
      </w:r>
      <w:r w:rsidRPr="003E2B88">
        <w:rPr>
          <w:rtl/>
        </w:rPr>
        <w:t xml:space="preserve"> هم بنا را بر عدم </w:t>
      </w:r>
      <w:proofErr w:type="spellStart"/>
      <w:r w:rsidRPr="003E2B88">
        <w:rPr>
          <w:rtl/>
        </w:rPr>
        <w:t>استنجاء</w:t>
      </w:r>
      <w:proofErr w:type="spellEnd"/>
      <w:r w:rsidRPr="003E2B88">
        <w:rPr>
          <w:rtl/>
        </w:rPr>
        <w:t xml:space="preserve"> بگذارد دل</w:t>
      </w:r>
      <w:r w:rsidRPr="003E2B88">
        <w:rPr>
          <w:rFonts w:hint="cs"/>
          <w:rtl/>
        </w:rPr>
        <w:t>یل</w:t>
      </w:r>
      <w:r w:rsidRPr="003E2B88">
        <w:rPr>
          <w:rtl/>
        </w:rPr>
        <w:t xml:space="preserve"> آن ا</w:t>
      </w:r>
      <w:r w:rsidRPr="003E2B88">
        <w:rPr>
          <w:rFonts w:hint="cs"/>
          <w:rtl/>
        </w:rPr>
        <w:t>ین</w:t>
      </w:r>
      <w:r w:rsidRPr="003E2B88">
        <w:rPr>
          <w:rtl/>
        </w:rPr>
        <w:t xml:space="preserve"> است که ق</w:t>
      </w:r>
      <w:r w:rsidRPr="003E2B88">
        <w:rPr>
          <w:rFonts w:hint="cs"/>
          <w:rtl/>
        </w:rPr>
        <w:t>اعده</w:t>
      </w:r>
      <w:r w:rsidRPr="003E2B88">
        <w:rPr>
          <w:rtl/>
        </w:rPr>
        <w:t xml:space="preserve"> تجاوز در جا</w:t>
      </w:r>
      <w:r w:rsidRPr="003E2B88">
        <w:rPr>
          <w:rFonts w:hint="cs"/>
          <w:rtl/>
        </w:rPr>
        <w:t>یی</w:t>
      </w:r>
      <w:r w:rsidRPr="003E2B88">
        <w:rPr>
          <w:rtl/>
        </w:rPr>
        <w:t xml:space="preserve"> است که اصل وجود </w:t>
      </w:r>
      <w:proofErr w:type="spellStart"/>
      <w:r w:rsidRPr="003E2B88">
        <w:rPr>
          <w:rtl/>
        </w:rPr>
        <w:t>ش</w:t>
      </w:r>
      <w:r w:rsidRPr="003E2B88">
        <w:rPr>
          <w:rFonts w:hint="cs"/>
          <w:rtl/>
        </w:rPr>
        <w:t>یی</w:t>
      </w:r>
      <w:proofErr w:type="spellEnd"/>
      <w:r w:rsidRPr="003E2B88">
        <w:rPr>
          <w:rtl/>
        </w:rPr>
        <w:t xml:space="preserve"> احراز شده اما شک در صحت و فساد داشته باشد در حال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که در ا</w:t>
      </w:r>
      <w:r w:rsidRPr="003E2B88">
        <w:rPr>
          <w:rFonts w:hint="cs"/>
          <w:rtl/>
        </w:rPr>
        <w:t>ینجا</w:t>
      </w:r>
      <w:r w:rsidRPr="003E2B88">
        <w:rPr>
          <w:rtl/>
        </w:rPr>
        <w:t xml:space="preserve"> </w:t>
      </w:r>
      <w:proofErr w:type="spellStart"/>
      <w:r w:rsidRPr="003E2B88">
        <w:rPr>
          <w:rtl/>
        </w:rPr>
        <w:t>مُستنج</w:t>
      </w:r>
      <w:r w:rsidRPr="003E2B88">
        <w:rPr>
          <w:rFonts w:hint="cs"/>
          <w:rtl/>
        </w:rPr>
        <w:t>ی</w:t>
      </w:r>
      <w:proofErr w:type="spellEnd"/>
      <w:r w:rsidRPr="003E2B88">
        <w:rPr>
          <w:rtl/>
        </w:rPr>
        <w:t xml:space="preserve"> شک در اصل </w:t>
      </w:r>
      <w:proofErr w:type="spellStart"/>
      <w:r w:rsidRPr="003E2B88">
        <w:rPr>
          <w:rtl/>
        </w:rPr>
        <w:t>استنجاء</w:t>
      </w:r>
      <w:proofErr w:type="spellEnd"/>
      <w:r w:rsidRPr="003E2B88">
        <w:rPr>
          <w:rtl/>
        </w:rPr>
        <w:t xml:space="preserve"> دارد و به او </w:t>
      </w:r>
      <w:proofErr w:type="spellStart"/>
      <w:r w:rsidRPr="003E2B88">
        <w:rPr>
          <w:rtl/>
        </w:rPr>
        <w:t>ش</w:t>
      </w:r>
      <w:r w:rsidRPr="003E2B88">
        <w:rPr>
          <w:rFonts w:hint="cs"/>
          <w:rtl/>
        </w:rPr>
        <w:t>یی</w:t>
      </w:r>
      <w:proofErr w:type="spellEnd"/>
      <w:r w:rsidRPr="003E2B88">
        <w:rPr>
          <w:rtl/>
        </w:rPr>
        <w:t xml:space="preserve"> </w:t>
      </w:r>
      <w:proofErr w:type="spellStart"/>
      <w:r w:rsidRPr="003E2B88">
        <w:rPr>
          <w:rtl/>
        </w:rPr>
        <w:t>مَض</w:t>
      </w:r>
      <w:r w:rsidRPr="003E2B88">
        <w:rPr>
          <w:rFonts w:hint="cs"/>
          <w:rtl/>
        </w:rPr>
        <w:t>یٰ</w:t>
      </w:r>
      <w:proofErr w:type="spellEnd"/>
      <w:r w:rsidRPr="003E2B88">
        <w:rPr>
          <w:rtl/>
        </w:rPr>
        <w:t xml:space="preserve"> اطلاق </w:t>
      </w:r>
      <w:proofErr w:type="spellStart"/>
      <w:r w:rsidRPr="003E2B88">
        <w:rPr>
          <w:rtl/>
        </w:rPr>
        <w:t>نم</w:t>
      </w:r>
      <w:r w:rsidRPr="003E2B88">
        <w:rPr>
          <w:rFonts w:hint="cs"/>
          <w:rtl/>
        </w:rPr>
        <w:t>ی</w:t>
      </w:r>
      <w:proofErr w:type="spellEnd"/>
      <w:r w:rsidRPr="003E2B88">
        <w:rPr>
          <w:rtl/>
        </w:rPr>
        <w:t xml:space="preserve"> شود </w:t>
      </w:r>
      <w:proofErr w:type="spellStart"/>
      <w:r w:rsidRPr="003E2B88">
        <w:rPr>
          <w:rtl/>
        </w:rPr>
        <w:t>مضافا</w:t>
      </w:r>
      <w:proofErr w:type="spellEnd"/>
      <w:r w:rsidRPr="003E2B88">
        <w:rPr>
          <w:rtl/>
        </w:rPr>
        <w:t xml:space="preserve"> ا</w:t>
      </w:r>
      <w:r w:rsidRPr="003E2B88">
        <w:rPr>
          <w:rFonts w:hint="cs"/>
          <w:rtl/>
        </w:rPr>
        <w:t>ینکه</w:t>
      </w:r>
      <w:r w:rsidRPr="003E2B88">
        <w:rPr>
          <w:rtl/>
        </w:rPr>
        <w:t xml:space="preserve"> منظور از عبور </w:t>
      </w:r>
      <w:proofErr w:type="spellStart"/>
      <w:r w:rsidRPr="003E2B88">
        <w:rPr>
          <w:rtl/>
        </w:rPr>
        <w:t>تشر</w:t>
      </w:r>
      <w:r w:rsidRPr="003E2B88">
        <w:rPr>
          <w:rFonts w:hint="cs"/>
          <w:rtl/>
        </w:rPr>
        <w:t>یعی</w:t>
      </w:r>
      <w:proofErr w:type="spellEnd"/>
      <w:r w:rsidRPr="003E2B88">
        <w:rPr>
          <w:rtl/>
        </w:rPr>
        <w:t xml:space="preserve"> است نه تکو</w:t>
      </w:r>
      <w:r w:rsidRPr="003E2B88">
        <w:rPr>
          <w:rFonts w:hint="cs"/>
          <w:rtl/>
        </w:rPr>
        <w:t>ینی</w:t>
      </w:r>
      <w:r w:rsidRPr="003E2B88">
        <w:rPr>
          <w:rtl/>
        </w:rPr>
        <w:t xml:space="preserve"> </w:t>
      </w:r>
      <w:r w:rsidRPr="003E2B88">
        <w:rPr>
          <w:rFonts w:hint="cs"/>
          <w:rtl/>
        </w:rPr>
        <w:t>یعنی</w:t>
      </w:r>
      <w:r w:rsidRPr="003E2B88">
        <w:rPr>
          <w:rtl/>
        </w:rPr>
        <w:t xml:space="preserve"> ملاک ما از تجاوز آن </w:t>
      </w:r>
      <w:proofErr w:type="spellStart"/>
      <w:r w:rsidRPr="003E2B88">
        <w:rPr>
          <w:rtl/>
        </w:rPr>
        <w:t>ملاک</w:t>
      </w:r>
      <w:r w:rsidRPr="003E2B88">
        <w:rPr>
          <w:rFonts w:hint="cs"/>
          <w:rtl/>
        </w:rPr>
        <w:t>ی</w:t>
      </w:r>
      <w:proofErr w:type="spellEnd"/>
      <w:r w:rsidRPr="003E2B88">
        <w:rPr>
          <w:rtl/>
        </w:rPr>
        <w:t xml:space="preserve"> است که شارع م</w:t>
      </w:r>
      <w:r w:rsidRPr="003E2B88">
        <w:rPr>
          <w:rFonts w:hint="cs"/>
          <w:rtl/>
        </w:rPr>
        <w:t>حقق</w:t>
      </w:r>
      <w:r w:rsidRPr="003E2B88">
        <w:rPr>
          <w:rtl/>
        </w:rPr>
        <w:t xml:space="preserve"> کرده است لذا عبور از دستشو</w:t>
      </w:r>
      <w:r w:rsidRPr="003E2B88">
        <w:rPr>
          <w:rFonts w:hint="cs"/>
          <w:rtl/>
        </w:rPr>
        <w:t>یی</w:t>
      </w:r>
      <w:r w:rsidRPr="003E2B88">
        <w:rPr>
          <w:rtl/>
        </w:rPr>
        <w:t xml:space="preserve"> </w:t>
      </w:r>
      <w:proofErr w:type="spellStart"/>
      <w:r w:rsidRPr="003E2B88">
        <w:rPr>
          <w:rtl/>
        </w:rPr>
        <w:t>مُض</w:t>
      </w:r>
      <w:r w:rsidRPr="003E2B88">
        <w:rPr>
          <w:rFonts w:hint="cs"/>
          <w:rtl/>
        </w:rPr>
        <w:t>ی</w:t>
      </w:r>
      <w:proofErr w:type="spellEnd"/>
      <w:r>
        <w:rPr>
          <w:rFonts w:hint="cs"/>
          <w:rtl/>
        </w:rPr>
        <w:t xml:space="preserve"> </w:t>
      </w:r>
      <w:proofErr w:type="spellStart"/>
      <w:r w:rsidRPr="003E2B88">
        <w:rPr>
          <w:rtl/>
        </w:rPr>
        <w:t>شرع</w:t>
      </w:r>
      <w:r w:rsidRPr="003E2B88">
        <w:rPr>
          <w:rFonts w:hint="cs"/>
          <w:rtl/>
        </w:rPr>
        <w:t>یه</w:t>
      </w:r>
      <w:proofErr w:type="spellEnd"/>
      <w:r w:rsidRPr="003E2B88">
        <w:rPr>
          <w:rtl/>
        </w:rPr>
        <w:t xml:space="preserve"> ن</w:t>
      </w:r>
      <w:r w:rsidRPr="003E2B88">
        <w:rPr>
          <w:rFonts w:hint="cs"/>
          <w:rtl/>
        </w:rPr>
        <w:t>یست</w:t>
      </w:r>
      <w:r>
        <w:rPr>
          <w:rFonts w:hint="cs"/>
          <w:rtl/>
        </w:rPr>
        <w:t>.</w:t>
      </w:r>
      <w:r w:rsidRPr="003E2B88">
        <w:rPr>
          <w:rtl/>
        </w:rPr>
        <w:t xml:space="preserve">  </w:t>
      </w:r>
    </w:p>
    <w:p w:rsidR="003E2B88" w:rsidRPr="003E2B88" w:rsidRDefault="003E2B88" w:rsidP="003E2B88">
      <w:pPr>
        <w:rPr>
          <w:rtl/>
        </w:rPr>
      </w:pPr>
      <w:r w:rsidRPr="00350831">
        <w:rPr>
          <w:color w:val="FF0000"/>
          <w:rtl/>
        </w:rPr>
        <w:t>صورت دوم</w:t>
      </w:r>
      <w:r w:rsidRPr="003E2B88">
        <w:rPr>
          <w:rtl/>
        </w:rPr>
        <w:t xml:space="preserve"> : جا</w:t>
      </w:r>
      <w:r w:rsidRPr="003E2B88">
        <w:rPr>
          <w:rFonts w:hint="cs"/>
          <w:rtl/>
        </w:rPr>
        <w:t>یی</w:t>
      </w:r>
      <w:r w:rsidRPr="003E2B88">
        <w:rPr>
          <w:rtl/>
        </w:rPr>
        <w:t xml:space="preserve"> که داخل در نماز شده و شک در </w:t>
      </w:r>
      <w:proofErr w:type="spellStart"/>
      <w:r w:rsidRPr="003E2B88">
        <w:rPr>
          <w:rtl/>
        </w:rPr>
        <w:t>استنجاء</w:t>
      </w:r>
      <w:proofErr w:type="spellEnd"/>
      <w:r w:rsidRPr="003E2B88">
        <w:rPr>
          <w:rtl/>
        </w:rPr>
        <w:t xml:space="preserve"> کرده ، در همان </w:t>
      </w:r>
      <w:proofErr w:type="spellStart"/>
      <w:r w:rsidRPr="003E2B88">
        <w:rPr>
          <w:rtl/>
        </w:rPr>
        <w:t>اثنا</w:t>
      </w:r>
      <w:r w:rsidRPr="003E2B88">
        <w:rPr>
          <w:rFonts w:hint="cs"/>
          <w:rtl/>
        </w:rPr>
        <w:t>ی</w:t>
      </w:r>
      <w:proofErr w:type="spellEnd"/>
      <w:r w:rsidRPr="003E2B88">
        <w:rPr>
          <w:rtl/>
        </w:rPr>
        <w:t xml:space="preserve"> نماز </w:t>
      </w:r>
      <w:proofErr w:type="spellStart"/>
      <w:r w:rsidRPr="003E2B88">
        <w:rPr>
          <w:rtl/>
        </w:rPr>
        <w:t>استنجاء</w:t>
      </w:r>
      <w:proofErr w:type="spellEnd"/>
      <w:r w:rsidRPr="003E2B88">
        <w:rPr>
          <w:rtl/>
        </w:rPr>
        <w:t xml:space="preserve"> و تطه</w:t>
      </w:r>
      <w:r w:rsidRPr="003E2B88">
        <w:rPr>
          <w:rFonts w:hint="cs"/>
          <w:rtl/>
        </w:rPr>
        <w:t>یر</w:t>
      </w:r>
      <w:r w:rsidRPr="003E2B88">
        <w:rPr>
          <w:rtl/>
        </w:rPr>
        <w:t xml:space="preserve"> بکند و بق</w:t>
      </w:r>
      <w:r w:rsidRPr="003E2B88">
        <w:rPr>
          <w:rFonts w:hint="cs"/>
          <w:rtl/>
        </w:rPr>
        <w:t>یه</w:t>
      </w:r>
      <w:r w:rsidRPr="003E2B88">
        <w:rPr>
          <w:rtl/>
        </w:rPr>
        <w:t xml:space="preserve"> نماز را ادامه بدهد </w:t>
      </w:r>
      <w:proofErr w:type="spellStart"/>
      <w:r w:rsidRPr="003E2B88">
        <w:rPr>
          <w:rtl/>
        </w:rPr>
        <w:t>بشرط</w:t>
      </w:r>
      <w:proofErr w:type="spellEnd"/>
      <w:r w:rsidRPr="003E2B88">
        <w:rPr>
          <w:rtl/>
        </w:rPr>
        <w:t xml:space="preserve"> ا</w:t>
      </w:r>
      <w:r w:rsidRPr="003E2B88">
        <w:rPr>
          <w:rFonts w:hint="cs"/>
          <w:rtl/>
        </w:rPr>
        <w:t>ینکه</w:t>
      </w:r>
      <w:r w:rsidRPr="003E2B88">
        <w:rPr>
          <w:rtl/>
        </w:rPr>
        <w:t xml:space="preserve"> فعل کث</w:t>
      </w:r>
      <w:r w:rsidRPr="003E2B88">
        <w:rPr>
          <w:rFonts w:hint="cs"/>
          <w:rtl/>
        </w:rPr>
        <w:t>یر</w:t>
      </w:r>
      <w:r w:rsidRPr="003E2B88">
        <w:rPr>
          <w:rtl/>
        </w:rPr>
        <w:t xml:space="preserve"> ا</w:t>
      </w:r>
      <w:r w:rsidRPr="003E2B88">
        <w:rPr>
          <w:rFonts w:hint="cs"/>
          <w:rtl/>
        </w:rPr>
        <w:t>یجاد</w:t>
      </w:r>
      <w:r w:rsidRPr="003E2B88">
        <w:rPr>
          <w:rtl/>
        </w:rPr>
        <w:t xml:space="preserve"> نشده باشد و </w:t>
      </w:r>
      <w:proofErr w:type="spellStart"/>
      <w:r w:rsidRPr="003E2B88">
        <w:rPr>
          <w:rtl/>
        </w:rPr>
        <w:t>استدبار</w:t>
      </w:r>
      <w:proofErr w:type="spellEnd"/>
      <w:r w:rsidRPr="003E2B88">
        <w:rPr>
          <w:rtl/>
        </w:rPr>
        <w:t xml:space="preserve"> به قبله هم حاصل نشده باشد و الا نماز را قطع کند و </w:t>
      </w:r>
      <w:proofErr w:type="spellStart"/>
      <w:r w:rsidRPr="003E2B88">
        <w:rPr>
          <w:rtl/>
        </w:rPr>
        <w:t>استنج</w:t>
      </w:r>
      <w:r w:rsidRPr="003E2B88">
        <w:rPr>
          <w:rFonts w:hint="cs"/>
          <w:rtl/>
        </w:rPr>
        <w:t>اء</w:t>
      </w:r>
      <w:proofErr w:type="spellEnd"/>
      <w:r w:rsidRPr="003E2B88">
        <w:rPr>
          <w:rtl/>
        </w:rPr>
        <w:t xml:space="preserve">  را انجام دهد</w:t>
      </w:r>
      <w:r>
        <w:rPr>
          <w:rFonts w:hint="cs"/>
          <w:rtl/>
        </w:rPr>
        <w:t>.</w:t>
      </w:r>
      <w:r w:rsidRPr="003E2B88">
        <w:rPr>
          <w:rtl/>
        </w:rPr>
        <w:t xml:space="preserve"> </w:t>
      </w:r>
    </w:p>
    <w:p w:rsidR="003E2B88" w:rsidRPr="003E2B88" w:rsidRDefault="003E2B88" w:rsidP="003E2B88">
      <w:pPr>
        <w:rPr>
          <w:rtl/>
        </w:rPr>
      </w:pPr>
      <w:r w:rsidRPr="00350831">
        <w:rPr>
          <w:highlight w:val="yellow"/>
          <w:rtl/>
        </w:rPr>
        <w:t xml:space="preserve">نظر استاد </w:t>
      </w:r>
      <w:r w:rsidRPr="003E2B88">
        <w:rPr>
          <w:rtl/>
        </w:rPr>
        <w:t xml:space="preserve">: </w:t>
      </w:r>
      <w:proofErr w:type="spellStart"/>
      <w:r w:rsidRPr="003E2B88">
        <w:rPr>
          <w:rtl/>
        </w:rPr>
        <w:t>استنجاء</w:t>
      </w:r>
      <w:proofErr w:type="spellEnd"/>
      <w:r w:rsidRPr="003E2B88">
        <w:rPr>
          <w:rtl/>
        </w:rPr>
        <w:t xml:space="preserve"> در </w:t>
      </w:r>
      <w:bookmarkStart w:id="4" w:name="_GoBack"/>
      <w:bookmarkEnd w:id="4"/>
      <w:proofErr w:type="spellStart"/>
      <w:r w:rsidRPr="003E2B88">
        <w:rPr>
          <w:rtl/>
        </w:rPr>
        <w:t>اثنا</w:t>
      </w:r>
      <w:r w:rsidRPr="003E2B88">
        <w:rPr>
          <w:rFonts w:hint="cs"/>
          <w:rtl/>
        </w:rPr>
        <w:t>ی</w:t>
      </w:r>
      <w:proofErr w:type="spellEnd"/>
      <w:r w:rsidRPr="003E2B88">
        <w:rPr>
          <w:rtl/>
        </w:rPr>
        <w:t xml:space="preserve"> نماز کاف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ن</w:t>
      </w:r>
      <w:r w:rsidRPr="003E2B88">
        <w:rPr>
          <w:rFonts w:hint="cs"/>
          <w:rtl/>
        </w:rPr>
        <w:t>یست</w:t>
      </w:r>
      <w:r w:rsidRPr="003E2B88">
        <w:rPr>
          <w:rtl/>
        </w:rPr>
        <w:t xml:space="preserve"> چون برخ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از </w:t>
      </w:r>
      <w:proofErr w:type="spellStart"/>
      <w:r w:rsidRPr="003E2B88">
        <w:rPr>
          <w:rtl/>
        </w:rPr>
        <w:t>رکعات</w:t>
      </w:r>
      <w:proofErr w:type="spellEnd"/>
      <w:r w:rsidRPr="003E2B88">
        <w:rPr>
          <w:rtl/>
        </w:rPr>
        <w:t xml:space="preserve"> نماز در نجاست واقع شده و ما دل</w:t>
      </w:r>
      <w:r w:rsidRPr="003E2B88">
        <w:rPr>
          <w:rFonts w:hint="cs"/>
          <w:rtl/>
        </w:rPr>
        <w:t>یلی</w:t>
      </w:r>
      <w:r w:rsidRPr="003E2B88">
        <w:rPr>
          <w:rtl/>
        </w:rPr>
        <w:t xml:space="preserve"> ندار</w:t>
      </w:r>
      <w:r w:rsidRPr="003E2B88">
        <w:rPr>
          <w:rFonts w:hint="cs"/>
          <w:rtl/>
        </w:rPr>
        <w:t>یم</w:t>
      </w:r>
      <w:r w:rsidRPr="003E2B88">
        <w:rPr>
          <w:rtl/>
        </w:rPr>
        <w:t xml:space="preserve"> که ا</w:t>
      </w:r>
      <w:r w:rsidRPr="003E2B88">
        <w:rPr>
          <w:rFonts w:hint="cs"/>
          <w:rtl/>
        </w:rPr>
        <w:t>ین</w:t>
      </w:r>
      <w:r w:rsidRPr="003E2B88">
        <w:rPr>
          <w:rtl/>
        </w:rPr>
        <w:t xml:space="preserve"> نجاست </w:t>
      </w:r>
      <w:proofErr w:type="spellStart"/>
      <w:r w:rsidRPr="003E2B88">
        <w:rPr>
          <w:rtl/>
        </w:rPr>
        <w:t>معفو</w:t>
      </w:r>
      <w:proofErr w:type="spellEnd"/>
      <w:r w:rsidRPr="003E2B88">
        <w:rPr>
          <w:rtl/>
        </w:rPr>
        <w:t xml:space="preserve"> است </w:t>
      </w:r>
      <w:proofErr w:type="spellStart"/>
      <w:r w:rsidRPr="003E2B88">
        <w:rPr>
          <w:rtl/>
        </w:rPr>
        <w:t>مضافا</w:t>
      </w:r>
      <w:proofErr w:type="spellEnd"/>
      <w:r w:rsidRPr="003E2B88">
        <w:rPr>
          <w:rtl/>
        </w:rPr>
        <w:t xml:space="preserve"> ا</w:t>
      </w:r>
      <w:r w:rsidRPr="003E2B88">
        <w:rPr>
          <w:rFonts w:hint="cs"/>
          <w:rtl/>
        </w:rPr>
        <w:t>ینکه</w:t>
      </w:r>
      <w:r w:rsidRPr="003E2B88">
        <w:rPr>
          <w:rtl/>
        </w:rPr>
        <w:t xml:space="preserve"> نماز با فراموش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</w:t>
      </w:r>
      <w:proofErr w:type="spellStart"/>
      <w:r w:rsidRPr="003E2B88">
        <w:rPr>
          <w:rtl/>
        </w:rPr>
        <w:t>استنجاء</w:t>
      </w:r>
      <w:proofErr w:type="spellEnd"/>
      <w:r w:rsidRPr="003E2B88">
        <w:rPr>
          <w:rtl/>
        </w:rPr>
        <w:t xml:space="preserve"> باطل است چون شرط طهارت از </w:t>
      </w:r>
      <w:proofErr w:type="spellStart"/>
      <w:r w:rsidRPr="003E2B88">
        <w:rPr>
          <w:rtl/>
        </w:rPr>
        <w:t>حدث</w:t>
      </w:r>
      <w:proofErr w:type="spellEnd"/>
      <w:r w:rsidRPr="003E2B88">
        <w:rPr>
          <w:rtl/>
        </w:rPr>
        <w:t xml:space="preserve"> و </w:t>
      </w:r>
      <w:proofErr w:type="spellStart"/>
      <w:r w:rsidRPr="003E2B88">
        <w:rPr>
          <w:rtl/>
        </w:rPr>
        <w:t>خبث</w:t>
      </w:r>
      <w:proofErr w:type="spellEnd"/>
      <w:r w:rsidRPr="003E2B88">
        <w:rPr>
          <w:rtl/>
        </w:rPr>
        <w:t xml:space="preserve"> مقارن با شروع </w:t>
      </w:r>
      <w:r w:rsidRPr="003E2B88">
        <w:rPr>
          <w:rtl/>
        </w:rPr>
        <w:lastRenderedPageBreak/>
        <w:t>نماز شرط است به حد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که هر جز</w:t>
      </w:r>
      <w:r w:rsidRPr="003E2B88">
        <w:rPr>
          <w:rFonts w:hint="cs"/>
          <w:rtl/>
        </w:rPr>
        <w:t>یی</w:t>
      </w:r>
      <w:r w:rsidRPr="003E2B88">
        <w:rPr>
          <w:rtl/>
        </w:rPr>
        <w:t xml:space="preserve"> از اجزا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نماز با</w:t>
      </w:r>
      <w:r w:rsidRPr="003E2B88">
        <w:rPr>
          <w:rFonts w:hint="cs"/>
          <w:rtl/>
        </w:rPr>
        <w:t>ید</w:t>
      </w:r>
      <w:r w:rsidRPr="003E2B88">
        <w:rPr>
          <w:rtl/>
        </w:rPr>
        <w:t xml:space="preserve"> داخل در طهارت از </w:t>
      </w:r>
      <w:proofErr w:type="spellStart"/>
      <w:r w:rsidRPr="003E2B88">
        <w:rPr>
          <w:rtl/>
        </w:rPr>
        <w:t>حدث</w:t>
      </w:r>
      <w:proofErr w:type="spellEnd"/>
      <w:r w:rsidRPr="003E2B88">
        <w:rPr>
          <w:rtl/>
        </w:rPr>
        <w:t xml:space="preserve"> و </w:t>
      </w:r>
      <w:proofErr w:type="spellStart"/>
      <w:r w:rsidRPr="003E2B88">
        <w:rPr>
          <w:rtl/>
        </w:rPr>
        <w:t>خبث</w:t>
      </w:r>
      <w:proofErr w:type="spellEnd"/>
      <w:r w:rsidRPr="003E2B88">
        <w:rPr>
          <w:rtl/>
        </w:rPr>
        <w:t xml:space="preserve"> واقع شود و در ا</w:t>
      </w:r>
      <w:r w:rsidRPr="003E2B88">
        <w:rPr>
          <w:rFonts w:hint="cs"/>
          <w:rtl/>
        </w:rPr>
        <w:t>ینجا</w:t>
      </w:r>
      <w:r w:rsidRPr="003E2B88">
        <w:rPr>
          <w:rtl/>
        </w:rPr>
        <w:t xml:space="preserve"> اگر شک کند ، در هر جز</w:t>
      </w:r>
      <w:r w:rsidRPr="003E2B88">
        <w:rPr>
          <w:rFonts w:hint="cs"/>
          <w:rtl/>
        </w:rPr>
        <w:t>یی</w:t>
      </w:r>
      <w:r w:rsidRPr="003E2B88">
        <w:rPr>
          <w:rtl/>
        </w:rPr>
        <w:t xml:space="preserve"> از نماز </w:t>
      </w:r>
      <w:proofErr w:type="spellStart"/>
      <w:r w:rsidRPr="003E2B88">
        <w:rPr>
          <w:rtl/>
        </w:rPr>
        <w:t>استصحاب</w:t>
      </w:r>
      <w:proofErr w:type="spellEnd"/>
      <w:r w:rsidRPr="003E2B88">
        <w:rPr>
          <w:rtl/>
        </w:rPr>
        <w:t xml:space="preserve"> وجود نجاست دارد و اجزا</w:t>
      </w:r>
      <w:r w:rsidRPr="003E2B88">
        <w:rPr>
          <w:rFonts w:hint="cs"/>
          <w:rtl/>
        </w:rPr>
        <w:t>یی</w:t>
      </w:r>
      <w:r w:rsidRPr="003E2B88">
        <w:rPr>
          <w:rtl/>
        </w:rPr>
        <w:t xml:space="preserve"> در نجاست خوانده شده است</w:t>
      </w:r>
      <w:r>
        <w:rPr>
          <w:rFonts w:hint="cs"/>
          <w:rtl/>
        </w:rPr>
        <w:t>.</w:t>
      </w:r>
    </w:p>
    <w:p w:rsidR="003E2B88" w:rsidRPr="003E2B88" w:rsidRDefault="003E2B88" w:rsidP="003E2B88">
      <w:pPr>
        <w:jc w:val="both"/>
        <w:rPr>
          <w:rtl/>
        </w:rPr>
      </w:pPr>
      <w:r w:rsidRPr="00350831">
        <w:rPr>
          <w:color w:val="FF0000"/>
          <w:rtl/>
        </w:rPr>
        <w:t>صورت سوم</w:t>
      </w:r>
      <w:r w:rsidRPr="003E2B88">
        <w:rPr>
          <w:rtl/>
        </w:rPr>
        <w:t xml:space="preserve"> : شک بعد از نماز</w:t>
      </w:r>
      <w:r>
        <w:rPr>
          <w:rFonts w:hint="cs"/>
          <w:rtl/>
        </w:rPr>
        <w:t xml:space="preserve"> </w:t>
      </w:r>
      <w:r w:rsidRPr="003E2B88">
        <w:rPr>
          <w:rtl/>
        </w:rPr>
        <w:t>حاصل شود مرحوم س</w:t>
      </w:r>
      <w:r w:rsidRPr="003E2B88">
        <w:rPr>
          <w:rFonts w:hint="cs"/>
          <w:rtl/>
        </w:rPr>
        <w:t>ید</w:t>
      </w:r>
      <w:r w:rsidRPr="003E2B88">
        <w:rPr>
          <w:rtl/>
        </w:rPr>
        <w:t xml:space="preserve"> فرموده نماز صح</w:t>
      </w:r>
      <w:r w:rsidRPr="003E2B88">
        <w:rPr>
          <w:rFonts w:hint="cs"/>
          <w:rtl/>
        </w:rPr>
        <w:t>یح</w:t>
      </w:r>
      <w:r w:rsidRPr="003E2B88">
        <w:rPr>
          <w:rtl/>
        </w:rPr>
        <w:t xml:space="preserve"> است ب</w:t>
      </w:r>
      <w:r w:rsidR="00350831">
        <w:rPr>
          <w:rFonts w:hint="cs"/>
          <w:rtl/>
        </w:rPr>
        <w:t xml:space="preserve">ه </w:t>
      </w:r>
      <w:r w:rsidRPr="003E2B88">
        <w:rPr>
          <w:rtl/>
        </w:rPr>
        <w:t>خاطر قاعده فراغ فقط برا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نمازها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بعد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خودش را تطه</w:t>
      </w:r>
      <w:r w:rsidRPr="003E2B88">
        <w:rPr>
          <w:rFonts w:hint="cs"/>
          <w:rtl/>
        </w:rPr>
        <w:t>یر</w:t>
      </w:r>
      <w:r w:rsidRPr="003E2B88">
        <w:rPr>
          <w:rtl/>
        </w:rPr>
        <w:t xml:space="preserve"> کند چون قاعده فراغ نماز قبل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را صح</w:t>
      </w:r>
      <w:r w:rsidRPr="003E2B88">
        <w:rPr>
          <w:rFonts w:hint="cs"/>
          <w:rtl/>
        </w:rPr>
        <w:t>یح</w:t>
      </w:r>
      <w:r w:rsidRPr="003E2B88">
        <w:rPr>
          <w:rtl/>
        </w:rPr>
        <w:t xml:space="preserve"> م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کند اما برا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نمازها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بعد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صلاح</w:t>
      </w:r>
      <w:r w:rsidRPr="003E2B88">
        <w:rPr>
          <w:rFonts w:hint="cs"/>
          <w:rtl/>
        </w:rPr>
        <w:t>یت</w:t>
      </w:r>
      <w:r w:rsidRPr="003E2B88">
        <w:rPr>
          <w:rtl/>
        </w:rPr>
        <w:t xml:space="preserve"> ندارد</w:t>
      </w:r>
      <w:r>
        <w:rPr>
          <w:rFonts w:hint="cs"/>
          <w:rtl/>
        </w:rPr>
        <w:t>.</w:t>
      </w:r>
    </w:p>
    <w:p w:rsidR="003E2B88" w:rsidRPr="003E2B88" w:rsidRDefault="003E2B88" w:rsidP="003E2B88">
      <w:pPr>
        <w:jc w:val="both"/>
        <w:rPr>
          <w:rtl/>
        </w:rPr>
      </w:pPr>
      <w:r w:rsidRPr="003E2B88">
        <w:rPr>
          <w:rtl/>
        </w:rPr>
        <w:t>مرحوم س</w:t>
      </w:r>
      <w:r w:rsidRPr="003E2B88">
        <w:rPr>
          <w:rFonts w:hint="cs"/>
          <w:rtl/>
        </w:rPr>
        <w:t>ید</w:t>
      </w:r>
      <w:r w:rsidRPr="003E2B88">
        <w:rPr>
          <w:rtl/>
        </w:rPr>
        <w:t xml:space="preserve"> در صورت اول احتمال م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دهد قاعده </w:t>
      </w:r>
      <w:proofErr w:type="spellStart"/>
      <w:r w:rsidRPr="003E2B88">
        <w:rPr>
          <w:rtl/>
        </w:rPr>
        <w:t>تجاور</w:t>
      </w:r>
      <w:proofErr w:type="spellEnd"/>
      <w:r w:rsidRPr="003E2B88">
        <w:rPr>
          <w:rtl/>
        </w:rPr>
        <w:t xml:space="preserve"> جار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است که گفت احت</w:t>
      </w:r>
      <w:r w:rsidRPr="003E2B88">
        <w:rPr>
          <w:rFonts w:hint="cs"/>
          <w:rtl/>
        </w:rPr>
        <w:t>یاط</w:t>
      </w:r>
      <w:r w:rsidRPr="003E2B88">
        <w:rPr>
          <w:rtl/>
        </w:rPr>
        <w:t xml:space="preserve"> واجب و در صورت سوم م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گو</w:t>
      </w:r>
      <w:r w:rsidRPr="003E2B88">
        <w:rPr>
          <w:rFonts w:hint="cs"/>
          <w:rtl/>
        </w:rPr>
        <w:t>ید</w:t>
      </w:r>
      <w:r w:rsidRPr="003E2B88">
        <w:rPr>
          <w:rtl/>
        </w:rPr>
        <w:t xml:space="preserve"> لا </w:t>
      </w:r>
      <w:proofErr w:type="spellStart"/>
      <w:r w:rsidRPr="003E2B88">
        <w:rPr>
          <w:rFonts w:hint="cs"/>
          <w:rtl/>
        </w:rPr>
        <w:t>یبعد</w:t>
      </w:r>
      <w:proofErr w:type="spellEnd"/>
      <w:r w:rsidRPr="003E2B88">
        <w:rPr>
          <w:rtl/>
        </w:rPr>
        <w:t xml:space="preserve"> جر</w:t>
      </w:r>
      <w:r w:rsidRPr="003E2B88">
        <w:rPr>
          <w:rFonts w:hint="cs"/>
          <w:rtl/>
        </w:rPr>
        <w:t>یان</w:t>
      </w:r>
      <w:r w:rsidRPr="003E2B88">
        <w:rPr>
          <w:rtl/>
        </w:rPr>
        <w:t xml:space="preserve"> </w:t>
      </w:r>
      <w:proofErr w:type="spellStart"/>
      <w:r w:rsidRPr="003E2B88">
        <w:rPr>
          <w:rtl/>
        </w:rPr>
        <w:t>قاعدة</w:t>
      </w:r>
      <w:proofErr w:type="spellEnd"/>
      <w:r w:rsidRPr="003E2B88">
        <w:rPr>
          <w:rtl/>
        </w:rPr>
        <w:t xml:space="preserve"> </w:t>
      </w:r>
      <w:proofErr w:type="spellStart"/>
      <w:r w:rsidRPr="003E2B88">
        <w:rPr>
          <w:rtl/>
        </w:rPr>
        <w:t>التجاوز</w:t>
      </w:r>
      <w:proofErr w:type="spellEnd"/>
      <w:r w:rsidRPr="003E2B88">
        <w:rPr>
          <w:rtl/>
        </w:rPr>
        <w:t xml:space="preserve"> ف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</w:t>
      </w:r>
      <w:proofErr w:type="spellStart"/>
      <w:r w:rsidRPr="003E2B88">
        <w:rPr>
          <w:rtl/>
        </w:rPr>
        <w:t>صورة</w:t>
      </w:r>
      <w:proofErr w:type="spellEnd"/>
      <w:r w:rsidRPr="003E2B88">
        <w:rPr>
          <w:rtl/>
        </w:rPr>
        <w:t xml:space="preserve"> </w:t>
      </w:r>
      <w:proofErr w:type="spellStart"/>
      <w:r w:rsidRPr="003E2B88">
        <w:rPr>
          <w:rtl/>
        </w:rPr>
        <w:t>الاحت</w:t>
      </w:r>
      <w:r w:rsidRPr="003E2B88">
        <w:rPr>
          <w:rFonts w:hint="cs"/>
          <w:rtl/>
        </w:rPr>
        <w:t>یاط</w:t>
      </w:r>
      <w:proofErr w:type="spellEnd"/>
      <w:r w:rsidR="00350831">
        <w:rPr>
          <w:rFonts w:hint="cs"/>
          <w:rtl/>
        </w:rPr>
        <w:t>.</w:t>
      </w:r>
      <w:r w:rsidRPr="003E2B88">
        <w:rPr>
          <w:rtl/>
        </w:rPr>
        <w:t xml:space="preserve">  </w:t>
      </w:r>
    </w:p>
    <w:p w:rsidR="003E2B88" w:rsidRPr="003E2B88" w:rsidRDefault="003E2B88" w:rsidP="003E2B88">
      <w:pPr>
        <w:jc w:val="both"/>
        <w:rPr>
          <w:rtl/>
        </w:rPr>
      </w:pPr>
      <w:r w:rsidRPr="00350831">
        <w:rPr>
          <w:highlight w:val="yellow"/>
          <w:rtl/>
        </w:rPr>
        <w:t xml:space="preserve">اشکال استاد </w:t>
      </w:r>
      <w:r w:rsidRPr="003E2B88">
        <w:rPr>
          <w:rtl/>
        </w:rPr>
        <w:t xml:space="preserve">: </w:t>
      </w:r>
      <w:r w:rsidR="00350831" w:rsidRPr="00350831">
        <w:rPr>
          <w:color w:val="008080"/>
          <w:highlight w:val="yellow"/>
          <w:rtl/>
        </w:rPr>
        <w:t>قاعده تجاوز برا</w:t>
      </w:r>
      <w:r w:rsidR="00350831" w:rsidRPr="00350831">
        <w:rPr>
          <w:rFonts w:hint="cs"/>
          <w:color w:val="008080"/>
          <w:highlight w:val="yellow"/>
          <w:rtl/>
        </w:rPr>
        <w:t>ی</w:t>
      </w:r>
      <w:r w:rsidR="00350831" w:rsidRPr="00350831">
        <w:rPr>
          <w:color w:val="008080"/>
          <w:highlight w:val="yellow"/>
          <w:rtl/>
        </w:rPr>
        <w:t xml:space="preserve"> مقررات </w:t>
      </w:r>
      <w:proofErr w:type="spellStart"/>
      <w:r w:rsidR="00350831" w:rsidRPr="00350831">
        <w:rPr>
          <w:color w:val="008080"/>
          <w:highlight w:val="yellow"/>
          <w:rtl/>
        </w:rPr>
        <w:t>شرع</w:t>
      </w:r>
      <w:r w:rsidR="00350831" w:rsidRPr="00350831">
        <w:rPr>
          <w:rFonts w:hint="cs"/>
          <w:color w:val="008080"/>
          <w:highlight w:val="yellow"/>
          <w:rtl/>
        </w:rPr>
        <w:t>یه</w:t>
      </w:r>
      <w:proofErr w:type="spellEnd"/>
      <w:r w:rsidR="00350831" w:rsidRPr="00350831">
        <w:rPr>
          <w:color w:val="008080"/>
          <w:highlight w:val="yellow"/>
          <w:rtl/>
        </w:rPr>
        <w:t xml:space="preserve"> است نه عبور تکو</w:t>
      </w:r>
      <w:r w:rsidR="00350831" w:rsidRPr="00350831">
        <w:rPr>
          <w:rFonts w:hint="cs"/>
          <w:color w:val="008080"/>
          <w:highlight w:val="yellow"/>
          <w:rtl/>
        </w:rPr>
        <w:t>ینی</w:t>
      </w:r>
      <w:r w:rsidR="00350831" w:rsidRPr="00350831">
        <w:rPr>
          <w:color w:val="008080"/>
          <w:highlight w:val="yellow"/>
          <w:rtl/>
        </w:rPr>
        <w:t xml:space="preserve"> </w:t>
      </w:r>
      <w:r w:rsidRPr="003E2B88">
        <w:rPr>
          <w:rtl/>
        </w:rPr>
        <w:t>لذا در وجه سوم فقط قاعده فراغ جار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</w:t>
      </w:r>
      <w:proofErr w:type="spellStart"/>
      <w:r w:rsidRPr="003E2B88">
        <w:rPr>
          <w:rtl/>
        </w:rPr>
        <w:t>م</w:t>
      </w:r>
      <w:r w:rsidRPr="003E2B88">
        <w:rPr>
          <w:rFonts w:hint="cs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قاعده</w:t>
      </w:r>
      <w:r w:rsidRPr="003E2B88">
        <w:rPr>
          <w:rtl/>
        </w:rPr>
        <w:t xml:space="preserve"> تجاوز</w:t>
      </w:r>
      <w:r>
        <w:rPr>
          <w:rFonts w:hint="cs"/>
          <w:rtl/>
        </w:rPr>
        <w:t xml:space="preserve"> جاری است.</w:t>
      </w:r>
      <w:r w:rsidRPr="003E2B88">
        <w:rPr>
          <w:rtl/>
        </w:rPr>
        <w:t xml:space="preserve"> </w:t>
      </w:r>
    </w:p>
    <w:p w:rsidR="003E2B88" w:rsidRPr="003E2B88" w:rsidRDefault="003E2B88" w:rsidP="003E2B88">
      <w:pPr>
        <w:rPr>
          <w:rtl/>
        </w:rPr>
      </w:pPr>
      <w:proofErr w:type="spellStart"/>
      <w:r w:rsidRPr="003E2B88">
        <w:rPr>
          <w:rtl/>
        </w:rPr>
        <w:t>إن</w:t>
      </w:r>
      <w:proofErr w:type="spellEnd"/>
      <w:r w:rsidRPr="003E2B88">
        <w:rPr>
          <w:rtl/>
        </w:rPr>
        <w:t xml:space="preserve"> </w:t>
      </w:r>
      <w:proofErr w:type="spellStart"/>
      <w:r w:rsidRPr="003E2B88">
        <w:rPr>
          <w:rtl/>
        </w:rPr>
        <w:t>قلت</w:t>
      </w:r>
      <w:proofErr w:type="spellEnd"/>
      <w:r w:rsidRPr="003E2B88">
        <w:rPr>
          <w:rtl/>
        </w:rPr>
        <w:t xml:space="preserve"> : چرا </w:t>
      </w:r>
      <w:proofErr w:type="spellStart"/>
      <w:r w:rsidRPr="003E2B88">
        <w:rPr>
          <w:rtl/>
        </w:rPr>
        <w:t>استصحاب</w:t>
      </w:r>
      <w:proofErr w:type="spellEnd"/>
      <w:r w:rsidRPr="003E2B88">
        <w:rPr>
          <w:rtl/>
        </w:rPr>
        <w:t xml:space="preserve"> بقا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وجود نجاست جار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ن</w:t>
      </w:r>
      <w:r w:rsidRPr="003E2B88">
        <w:rPr>
          <w:rFonts w:hint="cs"/>
          <w:rtl/>
        </w:rPr>
        <w:t>یست</w:t>
      </w:r>
      <w:r>
        <w:rPr>
          <w:rFonts w:hint="cs"/>
          <w:rtl/>
        </w:rPr>
        <w:t>.</w:t>
      </w:r>
      <w:r w:rsidRPr="003E2B88">
        <w:rPr>
          <w:rtl/>
        </w:rPr>
        <w:t xml:space="preserve"> </w:t>
      </w:r>
    </w:p>
    <w:p w:rsidR="008027AD" w:rsidRPr="003E2B88" w:rsidRDefault="003E2B88" w:rsidP="003E2B88">
      <w:pPr>
        <w:jc w:val="both"/>
        <w:rPr>
          <w:rFonts w:hint="cs"/>
        </w:rPr>
      </w:pPr>
      <w:proofErr w:type="spellStart"/>
      <w:r w:rsidRPr="003E2B88">
        <w:rPr>
          <w:rtl/>
        </w:rPr>
        <w:t>قلت</w:t>
      </w:r>
      <w:proofErr w:type="spellEnd"/>
      <w:r w:rsidRPr="003E2B88">
        <w:rPr>
          <w:rtl/>
        </w:rPr>
        <w:t xml:space="preserve"> : چون موضوع عوض شد موضوع </w:t>
      </w:r>
      <w:proofErr w:type="spellStart"/>
      <w:r w:rsidRPr="003E2B88">
        <w:rPr>
          <w:rtl/>
        </w:rPr>
        <w:t>استصحاب</w:t>
      </w:r>
      <w:proofErr w:type="spellEnd"/>
      <w:r w:rsidRPr="003E2B88">
        <w:rPr>
          <w:rtl/>
        </w:rPr>
        <w:t xml:space="preserve"> بقا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نجاست زمان</w:t>
      </w:r>
      <w:r w:rsidRPr="003E2B88">
        <w:rPr>
          <w:rFonts w:hint="cs"/>
          <w:rtl/>
        </w:rPr>
        <w:t>ی</w:t>
      </w:r>
      <w:r w:rsidR="00350831">
        <w:rPr>
          <w:rFonts w:hint="cs"/>
          <w:rtl/>
        </w:rPr>
        <w:t xml:space="preserve"> </w:t>
      </w:r>
      <w:r w:rsidRPr="003E2B88">
        <w:rPr>
          <w:rtl/>
        </w:rPr>
        <w:t>است که شک در بقا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نجاست است اما بعد از نماز شک در بقا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نجاست ن</w:t>
      </w:r>
      <w:r w:rsidRPr="003E2B88">
        <w:rPr>
          <w:rFonts w:hint="cs"/>
          <w:rtl/>
        </w:rPr>
        <w:t>یست</w:t>
      </w:r>
      <w:r w:rsidRPr="003E2B88">
        <w:rPr>
          <w:rtl/>
        </w:rPr>
        <w:t xml:space="preserve"> بلکه شک در صحت و عدم نماز است که قاعده فراغ جار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م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شود ضمن ا</w:t>
      </w:r>
      <w:r w:rsidRPr="003E2B88">
        <w:rPr>
          <w:rFonts w:hint="cs"/>
          <w:rtl/>
        </w:rPr>
        <w:t>ینکه</w:t>
      </w:r>
      <w:r w:rsidRPr="003E2B88">
        <w:rPr>
          <w:rtl/>
        </w:rPr>
        <w:t xml:space="preserve"> قاعده فراغ اصل لفظ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است و مقدم بر اصل عمل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است چون ب</w:t>
      </w:r>
      <w:r w:rsidRPr="003E2B88">
        <w:rPr>
          <w:rFonts w:hint="cs"/>
          <w:rtl/>
        </w:rPr>
        <w:t>ا</w:t>
      </w:r>
      <w:r w:rsidRPr="003E2B88">
        <w:rPr>
          <w:rtl/>
        </w:rPr>
        <w:t xml:space="preserve"> وجود قاعده اجتهاد</w:t>
      </w:r>
      <w:r w:rsidRPr="003E2B88">
        <w:rPr>
          <w:rFonts w:hint="cs"/>
          <w:rtl/>
        </w:rPr>
        <w:t>ی</w:t>
      </w:r>
      <w:r w:rsidRPr="003E2B88">
        <w:rPr>
          <w:rtl/>
        </w:rPr>
        <w:t xml:space="preserve"> نوبت به قاعده </w:t>
      </w:r>
      <w:proofErr w:type="spellStart"/>
      <w:r w:rsidRPr="003E2B88">
        <w:rPr>
          <w:rtl/>
        </w:rPr>
        <w:t>فقاهت</w:t>
      </w:r>
      <w:r w:rsidRPr="003E2B88">
        <w:rPr>
          <w:rFonts w:hint="cs"/>
          <w:rtl/>
        </w:rPr>
        <w:t>ی</w:t>
      </w:r>
      <w:proofErr w:type="spellEnd"/>
      <w:r w:rsidRPr="003E2B88">
        <w:rPr>
          <w:rtl/>
        </w:rPr>
        <w:t xml:space="preserve"> </w:t>
      </w:r>
      <w:proofErr w:type="spellStart"/>
      <w:r w:rsidRPr="003E2B88">
        <w:rPr>
          <w:rtl/>
        </w:rPr>
        <w:t>نم</w:t>
      </w:r>
      <w:r w:rsidRPr="003E2B88">
        <w:rPr>
          <w:rFonts w:hint="cs"/>
          <w:rtl/>
        </w:rPr>
        <w:t>ی</w:t>
      </w:r>
      <w:proofErr w:type="spellEnd"/>
      <w:r w:rsidRPr="003E2B88">
        <w:rPr>
          <w:rtl/>
        </w:rPr>
        <w:t xml:space="preserve"> رسد</w:t>
      </w:r>
      <w:r>
        <w:rPr>
          <w:rFonts w:hint="cs"/>
          <w:rtl/>
        </w:rPr>
        <w:t>.</w:t>
      </w:r>
    </w:p>
    <w:sectPr w:rsidR="008027AD" w:rsidRPr="003E2B88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257"/>
    <w:rsid w:val="000739A7"/>
    <w:rsid w:val="0008308E"/>
    <w:rsid w:val="000E4C02"/>
    <w:rsid w:val="00152670"/>
    <w:rsid w:val="00164651"/>
    <w:rsid w:val="0028337A"/>
    <w:rsid w:val="00350831"/>
    <w:rsid w:val="003E2B88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FC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AF4A866-C41D-4C08-9CAD-6720DC03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277</Words>
  <Characters>2363</Characters>
  <Application>Microsoft Office Word</Application>
  <DocSecurity>0</DocSecurity>
  <Lines>1181</Lines>
  <Paragraphs>75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2021-11-28T11:28:00Z</dcterms:created>
  <dcterms:modified xsi:type="dcterms:W3CDTF">2021-11-28T11:46:00Z</dcterms:modified>
</cp:coreProperties>
</file>