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7E7" w:rsidRPr="006847E7" w:rsidRDefault="006847E7" w:rsidP="006847E7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6847E7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A466FBA" wp14:editId="5B39128D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47E7" w:rsidRPr="006847E7" w:rsidRDefault="006847E7" w:rsidP="006847E7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6847E7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6847E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6847E7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6847E7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6847E7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6847E7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6847E7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6847E7" w:rsidRDefault="006847E7" w:rsidP="006847E7">
      <w:pPr>
        <w:rPr>
          <w:rtl/>
        </w:rPr>
      </w:pPr>
      <w:bookmarkStart w:id="1" w:name="FehStart"/>
      <w:bookmarkEnd w:id="1"/>
      <w:r>
        <w:rPr>
          <w:rtl/>
        </w:rPr>
        <w:t xml:space="preserve">خارج فقه ج ‌46 -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– </w:t>
      </w:r>
      <w:r>
        <w:rPr>
          <w:rFonts w:hint="cs"/>
          <w:rtl/>
        </w:rPr>
        <w:t>16/9/1400</w:t>
      </w:r>
      <w:r>
        <w:rPr>
          <w:rtl/>
        </w:rPr>
        <w:t xml:space="preserve"> </w:t>
      </w:r>
    </w:p>
    <w:p w:rsidR="006847E7" w:rsidRPr="006847E7" w:rsidRDefault="006847E7" w:rsidP="006847E7">
      <w:pPr>
        <w:spacing w:after="0" w:line="276" w:lineRule="auto"/>
        <w:rPr>
          <w:rFonts w:eastAsia="Calibri"/>
          <w:bCs w:val="0"/>
          <w:i/>
          <w:color w:val="000000"/>
          <w:rtl/>
        </w:rPr>
      </w:pPr>
    </w:p>
    <w:p w:rsidR="006847E7" w:rsidRPr="006847E7" w:rsidRDefault="006847E7" w:rsidP="006847E7">
      <w:pPr>
        <w:spacing w:after="0" w:line="276" w:lineRule="auto"/>
        <w:rPr>
          <w:rFonts w:eastAsia="Calibri"/>
          <w:b w:val="0"/>
          <w:bCs w:val="0"/>
          <w:rtl/>
        </w:rPr>
      </w:pPr>
      <w:r w:rsidRPr="006847E7">
        <w:rPr>
          <w:rFonts w:eastAsia="Calibri" w:cs="B Titr" w:hint="cs"/>
          <w:bCs w:val="0"/>
          <w:i/>
          <w:color w:val="FF0000"/>
          <w:rtl/>
        </w:rPr>
        <w:t>موضوع:</w:t>
      </w:r>
      <w:r w:rsidRPr="006847E7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6847E7">
        <w:rPr>
          <w:rFonts w:eastAsia="Calibri"/>
          <w:b w:val="0"/>
          <w:bCs w:val="0"/>
          <w:rtl/>
        </w:rPr>
        <w:t>كتاب</w:t>
      </w:r>
      <w:proofErr w:type="spellEnd"/>
      <w:r w:rsidRPr="006847E7">
        <w:rPr>
          <w:rFonts w:eastAsia="Calibri"/>
          <w:b w:val="0"/>
          <w:bCs w:val="0"/>
          <w:rtl/>
        </w:rPr>
        <w:t xml:space="preserve"> </w:t>
      </w:r>
      <w:proofErr w:type="spellStart"/>
      <w:r w:rsidRPr="006847E7">
        <w:rPr>
          <w:rFonts w:eastAsia="Calibri"/>
          <w:b w:val="0"/>
          <w:bCs w:val="0"/>
          <w:rtl/>
        </w:rPr>
        <w:t>الطهارة</w:t>
      </w:r>
      <w:proofErr w:type="spellEnd"/>
      <w:r w:rsidRPr="006847E7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6847E7">
        <w:rPr>
          <w:rFonts w:eastAsia="Calibri"/>
          <w:b w:val="0"/>
          <w:bCs w:val="0"/>
          <w:rtl/>
        </w:rPr>
        <w:t>الاستبراء</w:t>
      </w:r>
      <w:proofErr w:type="spellEnd"/>
      <w:r w:rsidRPr="006847E7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6847E7">
        <w:rPr>
          <w:rFonts w:eastAsia="Calibri"/>
          <w:b w:val="0"/>
          <w:bCs w:val="0"/>
          <w:rtl/>
        </w:rPr>
        <w:t>مساله3و4و5</w:t>
      </w:r>
      <w:r w:rsidRPr="006847E7">
        <w:rPr>
          <w:rFonts w:eastAsia="Calibri" w:hint="cs"/>
          <w:b w:val="0"/>
          <w:bCs w:val="0"/>
          <w:rtl/>
        </w:rPr>
        <w:t xml:space="preserve"> </w:t>
      </w:r>
    </w:p>
    <w:p w:rsidR="006847E7" w:rsidRDefault="006847E7" w:rsidP="006847E7">
      <w:pPr>
        <w:rPr>
          <w:rtl/>
        </w:rPr>
      </w:pPr>
      <w:r w:rsidRPr="006847E7">
        <w:rPr>
          <w:color w:val="FF0000"/>
          <w:rtl/>
        </w:rPr>
        <w:t>مساله سوم</w:t>
      </w:r>
      <w:r>
        <w:rPr>
          <w:rtl/>
        </w:rPr>
        <w:t xml:space="preserve"> : در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مباشرت شرط ن</w:t>
      </w:r>
      <w:r>
        <w:rPr>
          <w:rFonts w:hint="cs"/>
          <w:rtl/>
        </w:rPr>
        <w:t>یست</w:t>
      </w:r>
      <w:r>
        <w:rPr>
          <w:rtl/>
        </w:rPr>
        <w:t xml:space="preserve"> ، اگر همسر </w:t>
      </w:r>
      <w:r>
        <w:rPr>
          <w:rFonts w:hint="cs"/>
          <w:rtl/>
        </w:rPr>
        <w:t>یا</w:t>
      </w:r>
      <w:r>
        <w:rPr>
          <w:rtl/>
        </w:rPr>
        <w:t xml:space="preserve"> کن</w:t>
      </w:r>
      <w:r>
        <w:rPr>
          <w:rFonts w:hint="cs"/>
          <w:rtl/>
        </w:rPr>
        <w:t>یز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کند کاف</w:t>
      </w:r>
      <w:r>
        <w:rPr>
          <w:rFonts w:hint="cs"/>
          <w:rtl/>
        </w:rPr>
        <w:t>ی</w:t>
      </w:r>
      <w:r>
        <w:rPr>
          <w:rtl/>
        </w:rPr>
        <w:t xml:space="preserve"> است چون غرض و </w:t>
      </w:r>
      <w:proofErr w:type="spellStart"/>
      <w:r>
        <w:rPr>
          <w:rtl/>
        </w:rPr>
        <w:t>فائده</w:t>
      </w:r>
      <w:proofErr w:type="spellEnd"/>
      <w:r>
        <w:rPr>
          <w:rtl/>
        </w:rPr>
        <w:t xml:space="preserve"> آن محقق شده است </w:t>
      </w:r>
    </w:p>
    <w:p w:rsidR="006847E7" w:rsidRDefault="006847E7" w:rsidP="006847E7">
      <w:pPr>
        <w:rPr>
          <w:rtl/>
        </w:rPr>
      </w:pPr>
      <w:r w:rsidRPr="006847E7">
        <w:rPr>
          <w:color w:val="FF0000"/>
          <w:rtl/>
        </w:rPr>
        <w:t>مساله چهارم</w:t>
      </w:r>
      <w:r>
        <w:rPr>
          <w:rtl/>
        </w:rPr>
        <w:t xml:space="preserve"> : اگر از شخص</w:t>
      </w:r>
      <w:r>
        <w:rPr>
          <w:rFonts w:hint="cs"/>
          <w:rtl/>
        </w:rPr>
        <w:t>ی</w:t>
      </w:r>
      <w:r>
        <w:rPr>
          <w:rtl/>
        </w:rPr>
        <w:t xml:space="preserve"> رطوبت</w:t>
      </w:r>
      <w:r>
        <w:rPr>
          <w:rFonts w:hint="cs"/>
          <w:rtl/>
        </w:rPr>
        <w:t>ی</w:t>
      </w:r>
      <w:r>
        <w:rPr>
          <w:rtl/>
        </w:rPr>
        <w:t xml:space="preserve"> خارج شد و شخص د</w:t>
      </w:r>
      <w:r>
        <w:rPr>
          <w:rFonts w:hint="cs"/>
          <w:rtl/>
        </w:rPr>
        <w:t>یگری</w:t>
      </w:r>
      <w:r>
        <w:rPr>
          <w:rtl/>
        </w:rPr>
        <w:t xml:space="preserve"> شک کند که ا</w:t>
      </w:r>
      <w:r>
        <w:rPr>
          <w:rFonts w:hint="cs"/>
          <w:rtl/>
        </w:rPr>
        <w:t>ین</w:t>
      </w:r>
      <w:r>
        <w:rPr>
          <w:rtl/>
        </w:rPr>
        <w:t xml:space="preserve"> رطوبت بول است </w:t>
      </w:r>
      <w:r>
        <w:rPr>
          <w:rFonts w:hint="cs"/>
          <w:rtl/>
        </w:rPr>
        <w:t>یا</w:t>
      </w:r>
      <w:r>
        <w:rPr>
          <w:rtl/>
        </w:rPr>
        <w:t xml:space="preserve"> نه ؟ همان قاعده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اگر ا</w:t>
      </w:r>
      <w:r>
        <w:rPr>
          <w:rFonts w:hint="cs"/>
          <w:rtl/>
        </w:rPr>
        <w:t>ین</w:t>
      </w:r>
      <w:r>
        <w:rPr>
          <w:rtl/>
        </w:rPr>
        <w:t xml:space="preserve"> رطوبت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باشد حکم به نجاست و بعد از حکم به طهارت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6847E7" w:rsidRDefault="006847E7" w:rsidP="006847E7">
      <w:pPr>
        <w:rPr>
          <w:rtl/>
        </w:rPr>
      </w:pPr>
      <w:r>
        <w:rPr>
          <w:rtl/>
        </w:rPr>
        <w:t>مثل ا</w:t>
      </w:r>
      <w:r>
        <w:rPr>
          <w:rFonts w:hint="cs"/>
          <w:rtl/>
        </w:rPr>
        <w:t>ینکه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خودش غافل بود مثل خواب بود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طفل</w:t>
      </w:r>
      <w:r>
        <w:rPr>
          <w:rtl/>
        </w:rPr>
        <w:t xml:space="preserve"> است و رطوبت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ید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پرسد که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نه ؟ چون حکم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بر اساس روا</w:t>
      </w:r>
      <w:r>
        <w:rPr>
          <w:rFonts w:hint="cs"/>
          <w:rtl/>
        </w:rPr>
        <w:t>یات</w:t>
      </w:r>
      <w:r>
        <w:rPr>
          <w:rtl/>
        </w:rPr>
        <w:t xml:space="preserve"> متوقف بر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و عدم آن است </w:t>
      </w:r>
    </w:p>
    <w:p w:rsidR="006847E7" w:rsidRDefault="006847E7" w:rsidP="006847E7">
      <w:pPr>
        <w:rPr>
          <w:rFonts w:hint="cs"/>
          <w:rtl/>
        </w:rPr>
      </w:pPr>
      <w:r w:rsidRPr="006847E7">
        <w:rPr>
          <w:color w:val="FF0000"/>
          <w:rtl/>
        </w:rPr>
        <w:t>مساله پنجم</w:t>
      </w:r>
      <w:r>
        <w:rPr>
          <w:rtl/>
        </w:rPr>
        <w:t xml:space="preserve">: شک در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چه حکم</w:t>
      </w:r>
      <w:r>
        <w:rPr>
          <w:rFonts w:hint="cs"/>
          <w:rtl/>
        </w:rPr>
        <w:t>ی</w:t>
      </w:r>
      <w:r>
        <w:rPr>
          <w:rtl/>
        </w:rPr>
        <w:t xml:space="preserve"> دارد ؟ مرحوم س</w:t>
      </w:r>
      <w:r>
        <w:rPr>
          <w:rFonts w:hint="cs"/>
          <w:rtl/>
        </w:rPr>
        <w:t>ید</w:t>
      </w:r>
      <w:r>
        <w:rPr>
          <w:rtl/>
        </w:rPr>
        <w:t xml:space="preserve"> فرمود بنا</w:t>
      </w:r>
      <w:r>
        <w:rPr>
          <w:rFonts w:hint="cs"/>
          <w:rtl/>
        </w:rPr>
        <w:t>ی</w:t>
      </w:r>
      <w:r>
        <w:rPr>
          <w:rtl/>
        </w:rPr>
        <w:t xml:space="preserve"> بر عدم م</w:t>
      </w:r>
      <w:r>
        <w:rPr>
          <w:rFonts w:hint="cs"/>
          <w:rtl/>
        </w:rPr>
        <w:t>ی</w:t>
      </w:r>
      <w:r>
        <w:rPr>
          <w:rtl/>
        </w:rPr>
        <w:t xml:space="preserve"> گذارد ولو ا</w:t>
      </w:r>
      <w:r>
        <w:rPr>
          <w:rFonts w:hint="cs"/>
          <w:rtl/>
        </w:rPr>
        <w:t>ینکه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گذشت و حت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 xml:space="preserve">ش هم </w:t>
      </w:r>
      <w:proofErr w:type="spellStart"/>
      <w:r>
        <w:rPr>
          <w:rFonts w:hint="cs"/>
          <w:rtl/>
        </w:rPr>
        <w:t>استبرا</w:t>
      </w:r>
      <w:proofErr w:type="spellEnd"/>
      <w:r>
        <w:rPr>
          <w:rFonts w:hint="cs"/>
          <w:rtl/>
        </w:rPr>
        <w:t xml:space="preserve"> بود</w:t>
      </w:r>
      <w:r>
        <w:rPr>
          <w:rtl/>
        </w:rPr>
        <w:t xml:space="preserve"> بله اگر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کرد اما شک م</w:t>
      </w:r>
      <w:r>
        <w:rPr>
          <w:rFonts w:hint="cs"/>
          <w:rtl/>
        </w:rPr>
        <w:t>ی</w:t>
      </w:r>
      <w:r>
        <w:rPr>
          <w:rtl/>
        </w:rPr>
        <w:t xml:space="preserve"> کند که صح</w:t>
      </w:r>
      <w:r>
        <w:rPr>
          <w:rFonts w:hint="cs"/>
          <w:rtl/>
        </w:rPr>
        <w:t>یح</w:t>
      </w:r>
      <w:r>
        <w:rPr>
          <w:rtl/>
        </w:rPr>
        <w:t xml:space="preserve"> انجام داد </w:t>
      </w:r>
      <w:r>
        <w:rPr>
          <w:rFonts w:hint="cs"/>
          <w:rtl/>
        </w:rPr>
        <w:t>یا</w:t>
      </w:r>
      <w:r>
        <w:rPr>
          <w:rtl/>
        </w:rPr>
        <w:t xml:space="preserve"> نه ؟ حکم بر صحت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.</w:t>
      </w:r>
    </w:p>
    <w:p w:rsidR="006847E7" w:rsidRDefault="006847E7" w:rsidP="006847E7">
      <w:pPr>
        <w:rPr>
          <w:rtl/>
        </w:rPr>
      </w:pPr>
      <w:r>
        <w:rPr>
          <w:rtl/>
        </w:rPr>
        <w:t>اما مستدل شدن م</w:t>
      </w:r>
      <w:r>
        <w:rPr>
          <w:rFonts w:hint="cs"/>
          <w:rtl/>
        </w:rPr>
        <w:t>وارد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مساله : </w:t>
      </w:r>
    </w:p>
    <w:p w:rsidR="006847E7" w:rsidRDefault="006847E7" w:rsidP="006847E7">
      <w:pPr>
        <w:rPr>
          <w:rtl/>
        </w:rPr>
      </w:pPr>
      <w:r>
        <w:rPr>
          <w:rtl/>
        </w:rPr>
        <w:t xml:space="preserve">سوال : چرا در شک در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حکم به عدم آن م</w:t>
      </w:r>
      <w:r>
        <w:rPr>
          <w:rFonts w:hint="cs"/>
          <w:rtl/>
        </w:rPr>
        <w:t>ی</w:t>
      </w:r>
      <w:r>
        <w:rPr>
          <w:rtl/>
        </w:rPr>
        <w:t xml:space="preserve"> شود ؟ چون </w:t>
      </w:r>
      <w:proofErr w:type="spellStart"/>
      <w:r>
        <w:rPr>
          <w:rtl/>
        </w:rPr>
        <w:t>اصالة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العدم</w:t>
      </w:r>
      <w:proofErr w:type="spellEnd"/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 چون در موارد شک در </w:t>
      </w:r>
      <w:proofErr w:type="spellStart"/>
      <w:r>
        <w:rPr>
          <w:rtl/>
        </w:rPr>
        <w:t>حدوث</w:t>
      </w:r>
      <w:proofErr w:type="spellEnd"/>
      <w:r>
        <w:rPr>
          <w:rtl/>
        </w:rPr>
        <w:t xml:space="preserve"> همه جا </w:t>
      </w:r>
      <w:proofErr w:type="spellStart"/>
      <w:r>
        <w:rPr>
          <w:rtl/>
        </w:rPr>
        <w:t>اصالة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العدم</w:t>
      </w:r>
      <w:proofErr w:type="spellEnd"/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 چه شک موضوع</w:t>
      </w:r>
      <w:r>
        <w:rPr>
          <w:rFonts w:hint="cs"/>
          <w:rtl/>
        </w:rPr>
        <w:t>ی</w:t>
      </w:r>
      <w:r>
        <w:rPr>
          <w:rtl/>
        </w:rPr>
        <w:t xml:space="preserve"> و تکل</w:t>
      </w:r>
      <w:r>
        <w:rPr>
          <w:rFonts w:hint="cs"/>
          <w:rtl/>
        </w:rPr>
        <w:t>یفی</w:t>
      </w:r>
      <w:r>
        <w:rPr>
          <w:rtl/>
        </w:rPr>
        <w:t xml:space="preserve"> و وضع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</w:p>
    <w:p w:rsidR="006847E7" w:rsidRDefault="006847E7" w:rsidP="006847E7">
      <w:pPr>
        <w:rPr>
          <w:rtl/>
        </w:rPr>
      </w:pPr>
      <w:r>
        <w:rPr>
          <w:rtl/>
        </w:rPr>
        <w:t>نکته اول : ا</w:t>
      </w:r>
      <w:r>
        <w:rPr>
          <w:rFonts w:hint="cs"/>
          <w:rtl/>
        </w:rPr>
        <w:t>ین</w:t>
      </w:r>
      <w:r>
        <w:rPr>
          <w:rtl/>
        </w:rPr>
        <w:t xml:space="preserve"> عبارت ولو ا</w:t>
      </w:r>
      <w:r>
        <w:rPr>
          <w:rFonts w:hint="cs"/>
          <w:rtl/>
        </w:rPr>
        <w:t>ینکه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از بول کردن گذشته باشد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گذشتن مدت به 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proofErr w:type="spellStart"/>
      <w:r>
        <w:rPr>
          <w:rtl/>
        </w:rPr>
        <w:t>امار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ندارد چون نجاست و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از آثار رطوبت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است لذا به محض ا</w:t>
      </w:r>
      <w:r>
        <w:rPr>
          <w:rFonts w:hint="cs"/>
          <w:rtl/>
        </w:rPr>
        <w:t>ینکه</w:t>
      </w:r>
      <w:r>
        <w:rPr>
          <w:rtl/>
        </w:rPr>
        <w:t xml:space="preserve"> شک در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کرد با</w:t>
      </w:r>
      <w:r>
        <w:rPr>
          <w:rFonts w:hint="cs"/>
          <w:rtl/>
        </w:rPr>
        <w:t>ید</w:t>
      </w:r>
      <w:r>
        <w:rPr>
          <w:rtl/>
        </w:rPr>
        <w:t xml:space="preserve"> حکم کند که ا</w:t>
      </w:r>
      <w:r>
        <w:rPr>
          <w:rFonts w:hint="cs"/>
          <w:rtl/>
        </w:rPr>
        <w:t>ین</w:t>
      </w:r>
      <w:r>
        <w:rPr>
          <w:rtl/>
        </w:rPr>
        <w:t xml:space="preserve"> رطوبت </w:t>
      </w:r>
      <w:r>
        <w:rPr>
          <w:rFonts w:hint="cs"/>
          <w:rtl/>
        </w:rPr>
        <w:t>نجس</w:t>
      </w:r>
      <w:r>
        <w:rPr>
          <w:rtl/>
        </w:rPr>
        <w:t xml:space="preserve"> است </w:t>
      </w:r>
    </w:p>
    <w:p w:rsidR="006847E7" w:rsidRDefault="006847E7" w:rsidP="006847E7">
      <w:pPr>
        <w:rPr>
          <w:rtl/>
        </w:rPr>
      </w:pPr>
      <w:r>
        <w:rPr>
          <w:rtl/>
        </w:rPr>
        <w:t>سوال : چرا فرمود حت</w:t>
      </w:r>
      <w:r>
        <w:rPr>
          <w:rFonts w:hint="cs"/>
          <w:rtl/>
        </w:rPr>
        <w:t>ی</w:t>
      </w:r>
      <w:r>
        <w:rPr>
          <w:rtl/>
        </w:rPr>
        <w:t xml:space="preserve"> ولو عادتش بر </w:t>
      </w:r>
      <w:proofErr w:type="spellStart"/>
      <w:r>
        <w:rPr>
          <w:rtl/>
        </w:rPr>
        <w:t>استبرا</w:t>
      </w:r>
      <w:proofErr w:type="spellEnd"/>
      <w:r>
        <w:rPr>
          <w:rtl/>
        </w:rPr>
        <w:t xml:space="preserve"> باشد حکم به عدم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کند ؟ چون در ا</w:t>
      </w:r>
      <w:r>
        <w:rPr>
          <w:rFonts w:hint="cs"/>
          <w:rtl/>
        </w:rPr>
        <w:t>ینجا</w:t>
      </w:r>
      <w:r>
        <w:rPr>
          <w:rtl/>
        </w:rPr>
        <w:t xml:space="preserve"> قاعده تجاوز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همان بحث</w:t>
      </w:r>
      <w:r>
        <w:rPr>
          <w:rFonts w:hint="cs"/>
          <w:rtl/>
        </w:rPr>
        <w:t>ی</w:t>
      </w:r>
      <w:r>
        <w:rPr>
          <w:rtl/>
        </w:rPr>
        <w:t xml:space="preserve"> که در مساله پنجم در فصل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گذشت چون قاعده فوق در جا</w:t>
      </w:r>
      <w:r>
        <w:rPr>
          <w:rFonts w:hint="cs"/>
          <w:rtl/>
        </w:rPr>
        <w:t>یی</w:t>
      </w:r>
      <w:r>
        <w:rPr>
          <w:rtl/>
        </w:rPr>
        <w:t xml:space="preserve"> است که مقررات </w:t>
      </w:r>
      <w:proofErr w:type="spellStart"/>
      <w:r>
        <w:rPr>
          <w:rtl/>
        </w:rPr>
        <w:t>شرع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باشد مثل تجاوز از سوره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تشهد</w:t>
      </w:r>
      <w:proofErr w:type="spellEnd"/>
      <w:r>
        <w:rPr>
          <w:rtl/>
        </w:rPr>
        <w:t xml:space="preserve"> اما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مقررات </w:t>
      </w:r>
      <w:proofErr w:type="spellStart"/>
      <w:r>
        <w:rPr>
          <w:rtl/>
        </w:rPr>
        <w:t>شرع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محل</w:t>
      </w:r>
      <w:r>
        <w:rPr>
          <w:rFonts w:hint="cs"/>
          <w:rtl/>
        </w:rPr>
        <w:t>ی</w:t>
      </w:r>
      <w:r>
        <w:rPr>
          <w:rtl/>
        </w:rPr>
        <w:t xml:space="preserve"> را مشخص نکرد تا با گذشتن از آن صدق تجاوز بکند </w:t>
      </w:r>
    </w:p>
    <w:p w:rsidR="008027AD" w:rsidRDefault="006847E7" w:rsidP="006847E7">
      <w:pPr>
        <w:rPr>
          <w:rFonts w:hint="cs"/>
        </w:rPr>
      </w:pPr>
      <w:r>
        <w:rPr>
          <w:rtl/>
        </w:rPr>
        <w:lastRenderedPageBreak/>
        <w:t xml:space="preserve">نکته دوم : اگر بعد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شک در صحت کند قاعده فراغ جار</w:t>
      </w:r>
      <w:r>
        <w:rPr>
          <w:rFonts w:hint="cs"/>
          <w:rtl/>
        </w:rPr>
        <w:t>ی</w:t>
      </w:r>
      <w:r>
        <w:rPr>
          <w:rtl/>
        </w:rPr>
        <w:t xml:space="preserve"> است چون در روا</w:t>
      </w:r>
      <w:r>
        <w:rPr>
          <w:rFonts w:hint="cs"/>
          <w:rtl/>
        </w:rPr>
        <w:t>یت</w:t>
      </w:r>
      <w:r>
        <w:rPr>
          <w:rtl/>
        </w:rPr>
        <w:t xml:space="preserve"> دارد</w:t>
      </w:r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كُلُّ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مَا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شَكَكْتَ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فِيهِ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مِمَّا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قَدْ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مَضَى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فَامْضِهِ</w:t>
      </w:r>
      <w:proofErr w:type="spellEnd"/>
      <w:r w:rsidRPr="006847E7">
        <w:rPr>
          <w:rFonts w:hint="cs"/>
          <w:bCs w:val="0"/>
          <w:color w:val="008000"/>
          <w:rtl/>
        </w:rPr>
        <w:t xml:space="preserve">‏ </w:t>
      </w:r>
      <w:proofErr w:type="spellStart"/>
      <w:r w:rsidRPr="006847E7">
        <w:rPr>
          <w:rFonts w:hint="cs"/>
          <w:bCs w:val="0"/>
          <w:color w:val="008000"/>
          <w:rtl/>
        </w:rPr>
        <w:t>كَمَا</w:t>
      </w:r>
      <w:proofErr w:type="spellEnd"/>
      <w:r w:rsidRPr="006847E7">
        <w:rPr>
          <w:rFonts w:hint="cs"/>
          <w:bCs w:val="0"/>
          <w:color w:val="008000"/>
          <w:rtl/>
        </w:rPr>
        <w:t xml:space="preserve"> </w:t>
      </w:r>
      <w:proofErr w:type="spellStart"/>
      <w:r w:rsidRPr="006847E7">
        <w:rPr>
          <w:rFonts w:hint="cs"/>
          <w:bCs w:val="0"/>
          <w:color w:val="008000"/>
          <w:rtl/>
        </w:rPr>
        <w:t>هُوَ</w:t>
      </w:r>
      <w:proofErr w:type="spellEnd"/>
      <w:r w:rsidRPr="006847E7">
        <w:rPr>
          <w:rFonts w:hint="cs"/>
          <w:bCs w:val="0"/>
          <w:color w:val="000000"/>
          <w:rtl/>
        </w:rPr>
        <w:t>.</w:t>
      </w:r>
      <w:r w:rsidRPr="006847E7">
        <w:rPr>
          <w:bCs w:val="0"/>
          <w:color w:val="000000"/>
          <w:vertAlign w:val="superscript"/>
          <w:rtl/>
        </w:rPr>
        <w:footnoteReference w:id="1"/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F1C" w:rsidRDefault="00224F1C" w:rsidP="006847E7">
      <w:pPr>
        <w:spacing w:after="0" w:line="240" w:lineRule="auto"/>
      </w:pPr>
      <w:r>
        <w:separator/>
      </w:r>
    </w:p>
  </w:endnote>
  <w:endnote w:type="continuationSeparator" w:id="0">
    <w:p w:rsidR="00224F1C" w:rsidRDefault="00224F1C" w:rsidP="0068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F1C" w:rsidRDefault="00224F1C" w:rsidP="006847E7">
      <w:pPr>
        <w:spacing w:after="0" w:line="240" w:lineRule="auto"/>
      </w:pPr>
      <w:r>
        <w:separator/>
      </w:r>
    </w:p>
  </w:footnote>
  <w:footnote w:type="continuationSeparator" w:id="0">
    <w:p w:rsidR="00224F1C" w:rsidRDefault="00224F1C" w:rsidP="006847E7">
      <w:pPr>
        <w:spacing w:after="0" w:line="240" w:lineRule="auto"/>
      </w:pPr>
      <w:r>
        <w:continuationSeparator/>
      </w:r>
    </w:p>
  </w:footnote>
  <w:footnote w:id="1">
    <w:p w:rsidR="006847E7" w:rsidRPr="00B800A2" w:rsidRDefault="006847E7" w:rsidP="006847E7">
      <w:pPr>
        <w:pStyle w:val="a3"/>
        <w:rPr>
          <w:rtl/>
        </w:rPr>
      </w:pPr>
      <w:r w:rsidRPr="00B800A2">
        <w:rPr>
          <w:rStyle w:val="a5"/>
        </w:rPr>
        <w:footnoteRef/>
      </w:r>
      <w:r w:rsidRPr="00B800A2">
        <w:rPr>
          <w:rtl/>
        </w:rPr>
        <w:t xml:space="preserve"> </w:t>
      </w:r>
      <w:r w:rsidRPr="00B800A2">
        <w:rPr>
          <w:rFonts w:hint="cs"/>
          <w:rtl/>
        </w:rPr>
        <w:t xml:space="preserve">- </w:t>
      </w:r>
      <w:proofErr w:type="spellStart"/>
      <w:r w:rsidRPr="00B800A2">
        <w:rPr>
          <w:rtl/>
        </w:rPr>
        <w:t>وسائل</w:t>
      </w:r>
      <w:proofErr w:type="spellEnd"/>
      <w:r w:rsidRPr="00B800A2">
        <w:rPr>
          <w:rtl/>
        </w:rPr>
        <w:t xml:space="preserve"> </w:t>
      </w:r>
      <w:proofErr w:type="spellStart"/>
      <w:r w:rsidRPr="00B800A2">
        <w:rPr>
          <w:rtl/>
        </w:rPr>
        <w:t>الشيعة</w:t>
      </w:r>
      <w:proofErr w:type="spellEnd"/>
      <w:r w:rsidRPr="00B800A2">
        <w:rPr>
          <w:rtl/>
        </w:rPr>
        <w:t xml:space="preserve"> </w:t>
      </w:r>
      <w:r w:rsidRPr="00B800A2">
        <w:rPr>
          <w:rFonts w:hint="cs"/>
          <w:rtl/>
        </w:rPr>
        <w:t xml:space="preserve">، باب23 من ابواب </w:t>
      </w:r>
      <w:proofErr w:type="spellStart"/>
      <w:r w:rsidRPr="00B800A2">
        <w:rPr>
          <w:rFonts w:hint="cs"/>
          <w:rtl/>
        </w:rPr>
        <w:t>الخلل</w:t>
      </w:r>
      <w:proofErr w:type="spellEnd"/>
      <w:r w:rsidRPr="00B800A2">
        <w:rPr>
          <w:rFonts w:hint="cs"/>
          <w:rtl/>
        </w:rPr>
        <w:t xml:space="preserve"> من </w:t>
      </w:r>
      <w:proofErr w:type="spellStart"/>
      <w:r w:rsidRPr="00B800A2">
        <w:rPr>
          <w:rFonts w:hint="cs"/>
          <w:rtl/>
        </w:rPr>
        <w:t>الوسائل</w:t>
      </w:r>
      <w:proofErr w:type="spellEnd"/>
      <w:r w:rsidRPr="00B800A2">
        <w:rPr>
          <w:rFonts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83"/>
    <w:rsid w:val="000739A7"/>
    <w:rsid w:val="0008308E"/>
    <w:rsid w:val="000E4C02"/>
    <w:rsid w:val="00152670"/>
    <w:rsid w:val="00164651"/>
    <w:rsid w:val="00224F1C"/>
    <w:rsid w:val="0028337A"/>
    <w:rsid w:val="005A4451"/>
    <w:rsid w:val="005A6F16"/>
    <w:rsid w:val="005C369A"/>
    <w:rsid w:val="00621D10"/>
    <w:rsid w:val="006847E7"/>
    <w:rsid w:val="008027AD"/>
    <w:rsid w:val="00807BE3"/>
    <w:rsid w:val="0089488C"/>
    <w:rsid w:val="008B6383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51CD80-1821-41C4-B489-4F433A3F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6847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1558</Characters>
  <Application>Microsoft Office Word</Application>
  <DocSecurity>0</DocSecurity>
  <Lines>779</Lines>
  <Paragraphs>44</Paragraphs>
  <ScaleCrop>false</ScaleCrop>
  <Company>diakov.net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2021-12-07T18:45:00Z</dcterms:created>
  <dcterms:modified xsi:type="dcterms:W3CDTF">2021-12-07T18:52:00Z</dcterms:modified>
</cp:coreProperties>
</file>