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C27" w:rsidRDefault="00E20C27" w:rsidP="00E20C27">
      <w:pPr>
        <w:jc w:val="center"/>
        <w:rPr>
          <w:rtl/>
        </w:rPr>
      </w:pPr>
      <w:r>
        <w:rPr>
          <w:rtl/>
        </w:rPr>
        <w:t>خارج فقه ج 101 - افعال وضو – 1400</w:t>
      </w:r>
      <w:r>
        <w:rPr>
          <w:rFonts w:hint="cs"/>
          <w:rtl/>
        </w:rPr>
        <w:t>.12.22</w:t>
      </w:r>
    </w:p>
    <w:p w:rsidR="00E20C27" w:rsidRDefault="0022609B" w:rsidP="00E20C27">
      <w:pPr>
        <w:jc w:val="lowKashida"/>
        <w:rPr>
          <w:rtl/>
        </w:rPr>
      </w:pPr>
      <w:bookmarkStart w:id="0" w:name="_GoBack"/>
      <w:r w:rsidRPr="0022609B">
        <w:rPr>
          <w:rFonts w:cs="B Titr" w:hint="cs"/>
          <w:color w:val="FF0000"/>
          <w:rtl/>
        </w:rPr>
        <w:t>موضوع:</w:t>
      </w:r>
      <w:bookmarkEnd w:id="0"/>
      <w:r>
        <w:rPr>
          <w:rFonts w:hint="cs"/>
          <w:rtl/>
        </w:rPr>
        <w:t xml:space="preserve"> </w:t>
      </w:r>
      <w:r w:rsidR="00E20C27">
        <w:rPr>
          <w:rtl/>
        </w:rPr>
        <w:t xml:space="preserve"> (فصل ف</w:t>
      </w:r>
      <w:r w:rsidR="00E20C27">
        <w:rPr>
          <w:rFonts w:hint="cs"/>
          <w:rtl/>
        </w:rPr>
        <w:t>ی</w:t>
      </w:r>
      <w:r w:rsidR="00E20C27">
        <w:rPr>
          <w:rtl/>
        </w:rPr>
        <w:t xml:space="preserve"> افعال الوضوء - وضو</w:t>
      </w:r>
      <w:r w:rsidR="00E20C27">
        <w:rPr>
          <w:rFonts w:hint="cs"/>
          <w:rtl/>
        </w:rPr>
        <w:t>ی</w:t>
      </w:r>
      <w:r w:rsidR="00E20C27">
        <w:rPr>
          <w:rtl/>
        </w:rPr>
        <w:t xml:space="preserve"> افراد غ</w:t>
      </w:r>
      <w:r w:rsidR="00E20C27">
        <w:rPr>
          <w:rFonts w:hint="cs"/>
          <w:rtl/>
        </w:rPr>
        <w:t>یر</w:t>
      </w:r>
      <w:r w:rsidR="00E20C27">
        <w:rPr>
          <w:rtl/>
        </w:rPr>
        <w:t xml:space="preserve"> متعارف - معان</w:t>
      </w:r>
      <w:r w:rsidR="00E20C27">
        <w:rPr>
          <w:rFonts w:hint="cs"/>
          <w:rtl/>
        </w:rPr>
        <w:t>ی</w:t>
      </w:r>
      <w:r w:rsidR="00E20C27">
        <w:rPr>
          <w:rtl/>
        </w:rPr>
        <w:t xml:space="preserve"> رجوع به متعارف - نظر استاد)</w:t>
      </w:r>
    </w:p>
    <w:p w:rsidR="00E20C27" w:rsidRPr="005E07D5" w:rsidRDefault="00E20C27" w:rsidP="00E20C27">
      <w:pPr>
        <w:spacing w:before="100" w:beforeAutospacing="1" w:line="240" w:lineRule="auto"/>
        <w:jc w:val="center"/>
        <w:rPr>
          <w:rFonts w:eastAsia="Calibri"/>
          <w:b w:val="0"/>
          <w:bCs w:val="0"/>
          <w:color w:val="000000"/>
          <w:lang w:bidi="ar-SA"/>
        </w:rPr>
      </w:pPr>
      <w:r w:rsidRPr="005E07D5">
        <w:rPr>
          <w:rFonts w:eastAsia="Calibri" w:hint="cs"/>
          <w:b w:val="0"/>
          <w:color w:val="000000"/>
          <w:rtl/>
          <w:lang w:bidi="ar-SA"/>
        </w:rPr>
        <w:t>بسم الله الرّحمن الرّحيم</w:t>
      </w:r>
    </w:p>
    <w:p w:rsidR="00E20C27" w:rsidRPr="005E07D5" w:rsidRDefault="00E20C27" w:rsidP="00E20C27">
      <w:pPr>
        <w:spacing w:before="100" w:beforeAutospacing="1" w:line="240" w:lineRule="auto"/>
        <w:jc w:val="center"/>
        <w:rPr>
          <w:rFonts w:eastAsia="Calibri"/>
          <w:b w:val="0"/>
          <w:bCs w:val="0"/>
          <w:color w:val="000000"/>
          <w:lang w:bidi="ar-SA"/>
        </w:rPr>
      </w:pPr>
      <w:r w:rsidRPr="005E07D5">
        <w:rPr>
          <w:rFonts w:eastAsia="Calibri" w:hint="cs"/>
          <w:b w:val="0"/>
          <w:color w:val="000000"/>
          <w:rtl/>
          <w:lang w:bidi="ar-SA"/>
        </w:rPr>
        <w:t>الحمد لله رب العالمين والصّلاة والسلام على محمّد وآله الطاهرين والّلعنة الدائمة على اعدائهم اجمعين</w:t>
      </w:r>
    </w:p>
    <w:p w:rsidR="00E20C27" w:rsidRDefault="00E20C27" w:rsidP="00E20C27">
      <w:pPr>
        <w:jc w:val="lowKashida"/>
        <w:rPr>
          <w:rtl/>
        </w:rPr>
      </w:pPr>
      <w:r>
        <w:rPr>
          <w:rtl/>
        </w:rPr>
        <w:t xml:space="preserve"> اما موارد د</w:t>
      </w:r>
      <w:r>
        <w:rPr>
          <w:rFonts w:hint="cs"/>
          <w:rtl/>
        </w:rPr>
        <w:t>یگر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وضو که س</w:t>
      </w:r>
      <w:r>
        <w:rPr>
          <w:rFonts w:hint="cs"/>
          <w:rtl/>
        </w:rPr>
        <w:t>ید</w:t>
      </w:r>
      <w:r>
        <w:rPr>
          <w:rtl/>
        </w:rPr>
        <w:t xml:space="preserve"> نقل کرده‌اند</w:t>
      </w:r>
      <w:r>
        <w:rPr>
          <w:rFonts w:hint="cs"/>
          <w:rtl/>
        </w:rPr>
        <w:t>:</w:t>
      </w:r>
    </w:p>
    <w:p w:rsidR="00E20C27" w:rsidRDefault="00E20C27" w:rsidP="00E20C27">
      <w:pPr>
        <w:jc w:val="lowKashida"/>
        <w:rPr>
          <w:rtl/>
        </w:rPr>
      </w:pPr>
      <w:r w:rsidRPr="00D83D1B">
        <w:rPr>
          <w:color w:val="FF0000"/>
          <w:rtl/>
        </w:rPr>
        <w:t>مورد اول:</w:t>
      </w:r>
      <w:r>
        <w:rPr>
          <w:rtl/>
        </w:rPr>
        <w:t xml:space="preserve"> </w:t>
      </w:r>
      <w:r>
        <w:rPr>
          <w:rFonts w:hint="cs"/>
          <w:rtl/>
        </w:rPr>
        <w:t xml:space="preserve">شخص </w:t>
      </w:r>
      <w:r>
        <w:rPr>
          <w:rtl/>
        </w:rPr>
        <w:t xml:space="preserve">انزع </w:t>
      </w:r>
      <w:r>
        <w:rPr>
          <w:rFonts w:hint="cs"/>
          <w:rtl/>
        </w:rPr>
        <w:t>یعنی</w:t>
      </w:r>
      <w:r>
        <w:rPr>
          <w:rtl/>
        </w:rPr>
        <w:t xml:space="preserve"> آن</w:t>
      </w:r>
      <w:r>
        <w:rPr>
          <w:rFonts w:hint="cs"/>
          <w:rtl/>
        </w:rPr>
        <w:t xml:space="preserve"> کسی که</w:t>
      </w:r>
      <w:r>
        <w:rPr>
          <w:rtl/>
        </w:rPr>
        <w:t xml:space="preserve"> موها</w:t>
      </w:r>
      <w:r>
        <w:rPr>
          <w:rFonts w:hint="cs"/>
          <w:rtl/>
        </w:rPr>
        <w:t>ی</w:t>
      </w:r>
      <w:r>
        <w:rPr>
          <w:rtl/>
        </w:rPr>
        <w:t xml:space="preserve"> قسمت بالا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یشانی</w:t>
      </w:r>
      <w:r>
        <w:rPr>
          <w:rtl/>
        </w:rPr>
        <w:softHyphen/>
      </w:r>
      <w:r>
        <w:rPr>
          <w:rFonts w:hint="cs"/>
          <w:rtl/>
        </w:rPr>
        <w:t>اش</w:t>
      </w:r>
      <w:r>
        <w:rPr>
          <w:rtl/>
        </w:rPr>
        <w:t xml:space="preserve"> از دو طرف ر</w:t>
      </w:r>
      <w:r>
        <w:rPr>
          <w:rFonts w:hint="cs"/>
          <w:rtl/>
        </w:rPr>
        <w:t>یخته</w:t>
      </w:r>
      <w:r>
        <w:rPr>
          <w:rtl/>
        </w:rPr>
        <w:t xml:space="preserve"> </w:t>
      </w:r>
      <w:r>
        <w:rPr>
          <w:rFonts w:hint="cs"/>
          <w:rtl/>
        </w:rPr>
        <w:t>است.</w:t>
      </w:r>
      <w:r>
        <w:rPr>
          <w:rtl/>
        </w:rPr>
        <w:t xml:space="preserve"> در لغت موها</w:t>
      </w:r>
      <w:r>
        <w:rPr>
          <w:rFonts w:hint="cs"/>
          <w:rtl/>
        </w:rPr>
        <w:t>ی</w:t>
      </w:r>
      <w:r>
        <w:rPr>
          <w:rtl/>
        </w:rPr>
        <w:t xml:space="preserve"> جلوها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یشانی</w:t>
      </w:r>
      <w:r>
        <w:rPr>
          <w:rtl/>
        </w:rPr>
        <w:t xml:space="preserve"> که ر</w:t>
      </w:r>
      <w:r>
        <w:rPr>
          <w:rFonts w:hint="cs"/>
          <w:rtl/>
        </w:rPr>
        <w:t>یخته</w:t>
      </w:r>
      <w:r>
        <w:rPr>
          <w:rtl/>
        </w:rPr>
        <w:t xml:space="preserve"> می‌شود را انزع می‌گویند و منظور </w:t>
      </w:r>
      <w:r w:rsidRPr="00D83D1B">
        <w:rPr>
          <w:color w:val="000080"/>
          <w:rtl/>
        </w:rPr>
        <w:t>س</w:t>
      </w:r>
      <w:r w:rsidRPr="00D83D1B">
        <w:rPr>
          <w:rFonts w:hint="cs"/>
          <w:color w:val="000080"/>
          <w:rtl/>
        </w:rPr>
        <w:t>ید</w:t>
      </w:r>
      <w:r>
        <w:rPr>
          <w:rtl/>
        </w:rPr>
        <w:t xml:space="preserve"> در عروه هم دو طرف و هم جلو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یشانی</w:t>
      </w:r>
      <w:r>
        <w:rPr>
          <w:rtl/>
        </w:rPr>
        <w:t xml:space="preserve"> است حال چن</w:t>
      </w:r>
      <w:r>
        <w:rPr>
          <w:rFonts w:hint="cs"/>
          <w:rtl/>
        </w:rPr>
        <w:t>ین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یف</w:t>
      </w:r>
      <w:r>
        <w:rPr>
          <w:rtl/>
        </w:rPr>
        <w:t xml:space="preserve"> او چ</w:t>
      </w:r>
      <w:r>
        <w:rPr>
          <w:rFonts w:hint="cs"/>
          <w:rtl/>
        </w:rPr>
        <w:t>یست</w:t>
      </w:r>
      <w:r>
        <w:rPr>
          <w:rtl/>
        </w:rPr>
        <w:t>؟ چون بر</w:t>
      </w:r>
      <w:r>
        <w:rPr>
          <w:rFonts w:hint="cs"/>
          <w:rtl/>
        </w:rPr>
        <w:t>ای</w:t>
      </w:r>
      <w:r>
        <w:rPr>
          <w:rtl/>
        </w:rPr>
        <w:t xml:space="preserve"> او رستنگاه مو مشخص ن</w:t>
      </w:r>
      <w:r>
        <w:rPr>
          <w:rFonts w:hint="cs"/>
          <w:rtl/>
        </w:rPr>
        <w:t>یست.</w:t>
      </w:r>
    </w:p>
    <w:p w:rsidR="00E20C27" w:rsidRDefault="00E20C27" w:rsidP="00E20C27">
      <w:pPr>
        <w:jc w:val="lowKashida"/>
        <w:rPr>
          <w:rtl/>
        </w:rPr>
      </w:pPr>
      <w:r w:rsidRPr="00EC63A0">
        <w:rPr>
          <w:color w:val="FF0000"/>
          <w:rtl/>
        </w:rPr>
        <w:t>مورد دوم:</w:t>
      </w:r>
      <w:r>
        <w:rPr>
          <w:rtl/>
        </w:rPr>
        <w:t xml:space="preserve"> اَغم </w:t>
      </w:r>
      <w:r>
        <w:rPr>
          <w:rFonts w:hint="cs"/>
          <w:rtl/>
        </w:rPr>
        <w:t>یعنی</w:t>
      </w:r>
      <w:r>
        <w:rPr>
          <w:rtl/>
        </w:rPr>
        <w:t xml:space="preserve"> آن‌کسی که تا پا</w:t>
      </w:r>
      <w:r>
        <w:rPr>
          <w:rFonts w:hint="cs"/>
          <w:rtl/>
        </w:rPr>
        <w:t>یین</w:t>
      </w:r>
      <w:r>
        <w:rPr>
          <w:rtl/>
        </w:rPr>
        <w:t xml:space="preserve"> پ</w:t>
      </w:r>
      <w:r>
        <w:rPr>
          <w:rFonts w:hint="cs"/>
          <w:rtl/>
        </w:rPr>
        <w:t>یشانی</w:t>
      </w:r>
      <w:r>
        <w:rPr>
          <w:rtl/>
        </w:rPr>
        <w:t xml:space="preserve"> مو دارند و رستنگاه مو</w:t>
      </w:r>
      <w:r>
        <w:rPr>
          <w:rFonts w:hint="cs"/>
          <w:rtl/>
        </w:rPr>
        <w:t>ی</w:t>
      </w:r>
      <w:r>
        <w:rPr>
          <w:rtl/>
        </w:rPr>
        <w:t xml:space="preserve"> آن‌ها مشخص ن</w:t>
      </w:r>
      <w:r>
        <w:rPr>
          <w:rFonts w:hint="cs"/>
          <w:rtl/>
        </w:rPr>
        <w:t>یست.</w:t>
      </w:r>
    </w:p>
    <w:p w:rsidR="00E20C27" w:rsidRDefault="00E20C27" w:rsidP="00E20C27">
      <w:pPr>
        <w:jc w:val="lowKashida"/>
        <w:rPr>
          <w:rFonts w:hint="cs"/>
          <w:rtl/>
        </w:rPr>
      </w:pPr>
      <w:r w:rsidRPr="00EC63A0">
        <w:rPr>
          <w:color w:val="FF0000"/>
          <w:rtl/>
        </w:rPr>
        <w:t>مورد سوم: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دست </w:t>
      </w:r>
      <w:r>
        <w:rPr>
          <w:rFonts w:hint="cs"/>
          <w:rtl/>
        </w:rPr>
        <w:t>یا</w:t>
      </w:r>
      <w:r>
        <w:rPr>
          <w:rtl/>
        </w:rPr>
        <w:t xml:space="preserve"> صورت به‌طور غیرمعمولی دارند</w:t>
      </w:r>
      <w:r>
        <w:rPr>
          <w:rFonts w:hint="cs"/>
          <w:rtl/>
        </w:rPr>
        <w:t>.</w:t>
      </w:r>
    </w:p>
    <w:p w:rsidR="00E20C27" w:rsidRDefault="00E20C27" w:rsidP="00E20C27">
      <w:pPr>
        <w:jc w:val="lowKashida"/>
        <w:rPr>
          <w:rtl/>
        </w:rPr>
      </w:pPr>
      <w:r>
        <w:rPr>
          <w:rtl/>
        </w:rPr>
        <w:t xml:space="preserve"> فتوا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EC63A0">
        <w:rPr>
          <w:color w:val="000080"/>
          <w:rtl/>
        </w:rPr>
        <w:t>س</w:t>
      </w:r>
      <w:r w:rsidRPr="00EC63A0">
        <w:rPr>
          <w:rFonts w:hint="cs"/>
          <w:color w:val="000080"/>
          <w:rtl/>
        </w:rPr>
        <w:t>ید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هر سه مورد فوق مراجعه به متعارف می‌شود که افراد متعارف هر مقدار</w:t>
      </w:r>
      <w:r>
        <w:rPr>
          <w:rFonts w:hint="cs"/>
          <w:rtl/>
        </w:rPr>
        <w:t>ی</w:t>
      </w:r>
      <w:r>
        <w:rPr>
          <w:rtl/>
        </w:rPr>
        <w:t xml:space="preserve"> که می‌شویند آن‌ها هم می‌شویند هم از نظر طول و هم عرض</w:t>
      </w:r>
      <w:r>
        <w:rPr>
          <w:rFonts w:hint="cs"/>
          <w:rtl/>
        </w:rPr>
        <w:t>.</w:t>
      </w:r>
    </w:p>
    <w:p w:rsidR="00E20C27" w:rsidRPr="00EC63A0" w:rsidRDefault="00E20C27" w:rsidP="00E20C27">
      <w:pPr>
        <w:jc w:val="lowKashida"/>
        <w:rPr>
          <w:highlight w:val="yellow"/>
          <w:rtl/>
        </w:rPr>
      </w:pPr>
      <w:r w:rsidRPr="00EC63A0">
        <w:rPr>
          <w:highlight w:val="yellow"/>
          <w:rtl/>
        </w:rPr>
        <w:t>تحق</w:t>
      </w:r>
      <w:r w:rsidRPr="00EC63A0">
        <w:rPr>
          <w:rFonts w:hint="cs"/>
          <w:highlight w:val="yellow"/>
          <w:rtl/>
        </w:rPr>
        <w:t>یق</w:t>
      </w:r>
      <w:r w:rsidRPr="00EC63A0">
        <w:rPr>
          <w:highlight w:val="yellow"/>
          <w:rtl/>
        </w:rPr>
        <w:t xml:space="preserve"> استاد:</w:t>
      </w:r>
    </w:p>
    <w:p w:rsidR="00E20C27" w:rsidRDefault="00E20C27" w:rsidP="00E20C27">
      <w:pPr>
        <w:jc w:val="lowKashida"/>
        <w:rPr>
          <w:rtl/>
        </w:rPr>
      </w:pPr>
      <w:r>
        <w:rPr>
          <w:rtl/>
        </w:rPr>
        <w:t xml:space="preserve"> درباره رجوع انزع و اغم به متعارف بحث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چون نه رو</w:t>
      </w:r>
      <w:r>
        <w:rPr>
          <w:rFonts w:hint="cs"/>
          <w:rtl/>
        </w:rPr>
        <w:t>ییدن</w:t>
      </w:r>
      <w:r>
        <w:rPr>
          <w:rtl/>
        </w:rPr>
        <w:t xml:space="preserve"> مو رو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یشانی</w:t>
      </w:r>
      <w:r>
        <w:rPr>
          <w:rtl/>
        </w:rPr>
        <w:t>، دا</w:t>
      </w:r>
      <w:r>
        <w:rPr>
          <w:rFonts w:hint="cs"/>
          <w:rtl/>
        </w:rPr>
        <w:t>یره</w:t>
      </w:r>
      <w:r>
        <w:rPr>
          <w:rtl/>
        </w:rPr>
        <w:t xml:space="preserve"> پ</w:t>
      </w:r>
      <w:r>
        <w:rPr>
          <w:rFonts w:hint="cs"/>
          <w:rtl/>
        </w:rPr>
        <w:t>یشانی</w:t>
      </w:r>
      <w:r>
        <w:rPr>
          <w:rtl/>
        </w:rPr>
        <w:t xml:space="preserve"> را بار</w:t>
      </w:r>
      <w:r>
        <w:rPr>
          <w:rFonts w:hint="cs"/>
          <w:rtl/>
        </w:rPr>
        <w:t>یک</w:t>
      </w:r>
      <w:r>
        <w:rPr>
          <w:rtl/>
        </w:rPr>
        <w:t xml:space="preserve"> می‌کند و نه صاف بودن جلو</w:t>
      </w:r>
      <w:r>
        <w:rPr>
          <w:rFonts w:hint="cs"/>
          <w:rtl/>
        </w:rPr>
        <w:t>ی</w:t>
      </w:r>
      <w:r>
        <w:rPr>
          <w:rtl/>
        </w:rPr>
        <w:t xml:space="preserve"> سر به پ</w:t>
      </w:r>
      <w:r>
        <w:rPr>
          <w:rFonts w:hint="cs"/>
          <w:rtl/>
        </w:rPr>
        <w:t>یشانی</w:t>
      </w:r>
      <w:r>
        <w:rPr>
          <w:rtl/>
        </w:rPr>
        <w:t xml:space="preserve"> وسعت می‌دهد لذا طولان</w:t>
      </w:r>
      <w:r>
        <w:rPr>
          <w:rFonts w:hint="cs"/>
          <w:rtl/>
        </w:rPr>
        <w:t>ی</w:t>
      </w:r>
      <w:r>
        <w:rPr>
          <w:rtl/>
        </w:rPr>
        <w:t xml:space="preserve"> بودن و کوتاه بودن و امثال آن نقش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یشانی</w:t>
      </w:r>
      <w:r>
        <w:rPr>
          <w:rtl/>
        </w:rPr>
        <w:t xml:space="preserve"> ندارد و با</w:t>
      </w:r>
      <w:r>
        <w:rPr>
          <w:rFonts w:hint="cs"/>
          <w:rtl/>
        </w:rPr>
        <w:t>ید</w:t>
      </w:r>
      <w:r>
        <w:rPr>
          <w:rtl/>
        </w:rPr>
        <w:t xml:space="preserve"> به متعارف مراجعه کند، عمده بحث نسبت به افراد</w:t>
      </w:r>
      <w:r>
        <w:rPr>
          <w:rFonts w:hint="cs"/>
          <w:rtl/>
        </w:rPr>
        <w:t>ی</w:t>
      </w:r>
      <w:r>
        <w:rPr>
          <w:rtl/>
        </w:rPr>
        <w:t xml:space="preserve"> است که دست و صورت آن‌ها غ</w:t>
      </w:r>
      <w:r>
        <w:rPr>
          <w:rFonts w:hint="cs"/>
          <w:rtl/>
        </w:rPr>
        <w:t>یر</w:t>
      </w:r>
      <w:r>
        <w:rPr>
          <w:rtl/>
        </w:rPr>
        <w:t xml:space="preserve"> متعارف است اما تحق</w:t>
      </w:r>
      <w:r>
        <w:rPr>
          <w:rFonts w:hint="cs"/>
          <w:rtl/>
        </w:rPr>
        <w:t>یق</w:t>
      </w:r>
      <w:r>
        <w:rPr>
          <w:rtl/>
        </w:rPr>
        <w:t xml:space="preserve"> رجوع ا</w:t>
      </w:r>
      <w:r>
        <w:rPr>
          <w:rFonts w:hint="cs"/>
          <w:rtl/>
        </w:rPr>
        <w:t>ین</w:t>
      </w:r>
      <w:r>
        <w:rPr>
          <w:rtl/>
        </w:rPr>
        <w:t xml:space="preserve"> عده به متعارف بر سه امر است:</w:t>
      </w:r>
    </w:p>
    <w:p w:rsidR="00E20C27" w:rsidRDefault="00E20C27" w:rsidP="00E20C27">
      <w:pPr>
        <w:jc w:val="lowKashida"/>
        <w:rPr>
          <w:rtl/>
        </w:rPr>
      </w:pPr>
      <w:r w:rsidRPr="00EC63A0">
        <w:rPr>
          <w:color w:val="FF0000"/>
          <w:rtl/>
        </w:rPr>
        <w:t>امر اول:</w:t>
      </w:r>
      <w:r>
        <w:rPr>
          <w:rtl/>
        </w:rPr>
        <w:t xml:space="preserve"> و هو المختار که متعارف اشاره به کسان</w:t>
      </w:r>
      <w:r>
        <w:rPr>
          <w:rFonts w:hint="cs"/>
          <w:rtl/>
        </w:rPr>
        <w:t>ی</w:t>
      </w:r>
      <w:r>
        <w:rPr>
          <w:rtl/>
        </w:rPr>
        <w:t xml:space="preserve"> است که خلقت آن‌ها هم صورت و دست مستو</w:t>
      </w:r>
      <w:r>
        <w:rPr>
          <w:rFonts w:hint="cs"/>
          <w:rtl/>
        </w:rPr>
        <w:t>ی</w:t>
      </w:r>
      <w:r>
        <w:rPr>
          <w:rtl/>
        </w:rPr>
        <w:t xml:space="preserve"> الخلقه باشد که اگر منظور س</w:t>
      </w:r>
      <w:r>
        <w:rPr>
          <w:rFonts w:hint="cs"/>
          <w:rtl/>
        </w:rPr>
        <w:t>ید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قسم باشد </w:t>
      </w:r>
      <w:r>
        <w:rPr>
          <w:rFonts w:hint="cs"/>
          <w:rtl/>
        </w:rPr>
        <w:t>یعنی</w:t>
      </w:r>
      <w:r>
        <w:rPr>
          <w:rtl/>
        </w:rPr>
        <w:t xml:space="preserve"> هم صورت و دست آن‌ها غ</w:t>
      </w:r>
      <w:r>
        <w:rPr>
          <w:rFonts w:hint="cs"/>
          <w:rtl/>
        </w:rPr>
        <w:t>یر</w:t>
      </w:r>
      <w:r>
        <w:rPr>
          <w:rtl/>
        </w:rPr>
        <w:t xml:space="preserve"> مستو</w:t>
      </w:r>
      <w:r>
        <w:rPr>
          <w:rFonts w:hint="cs"/>
          <w:rtl/>
        </w:rPr>
        <w:t>ی</w:t>
      </w:r>
      <w:r>
        <w:rPr>
          <w:rtl/>
        </w:rPr>
        <w:t xml:space="preserve"> الخلقه است اما متناسب با هم است با</w:t>
      </w:r>
      <w:r>
        <w:rPr>
          <w:rFonts w:hint="cs"/>
          <w:rtl/>
        </w:rPr>
        <w:t>ید</w:t>
      </w:r>
      <w:r>
        <w:rPr>
          <w:rtl/>
        </w:rPr>
        <w:t xml:space="preserve"> به همان تناسب وضو بگ</w:t>
      </w:r>
      <w:r>
        <w:rPr>
          <w:rFonts w:hint="cs"/>
          <w:rtl/>
        </w:rPr>
        <w:t>یرند</w:t>
      </w:r>
      <w:r>
        <w:rPr>
          <w:rtl/>
        </w:rPr>
        <w:t xml:space="preserve"> اما </w:t>
      </w:r>
      <w:r>
        <w:rPr>
          <w:rFonts w:hint="cs"/>
          <w:rtl/>
        </w:rPr>
        <w:t>اگر</w:t>
      </w:r>
      <w:r>
        <w:rPr>
          <w:rtl/>
        </w:rPr>
        <w:t xml:space="preserve"> غیرمتناسب بود مثلاً انگشتان دست بزرگ‌تر از دست بود با</w:t>
      </w:r>
      <w:r>
        <w:rPr>
          <w:rFonts w:hint="cs"/>
          <w:rtl/>
        </w:rPr>
        <w:t>ید</w:t>
      </w:r>
      <w:r>
        <w:rPr>
          <w:rtl/>
        </w:rPr>
        <w:t xml:space="preserve"> مراجعه کنند به کسان</w:t>
      </w:r>
      <w:r>
        <w:rPr>
          <w:rFonts w:hint="cs"/>
          <w:rtl/>
        </w:rPr>
        <w:t>ی</w:t>
      </w:r>
      <w:r>
        <w:rPr>
          <w:rtl/>
        </w:rPr>
        <w:t xml:space="preserve"> که خلقت متعارف</w:t>
      </w:r>
      <w:r>
        <w:rPr>
          <w:rFonts w:hint="cs"/>
          <w:rtl/>
        </w:rPr>
        <w:t>ی</w:t>
      </w:r>
      <w:r>
        <w:rPr>
          <w:rtl/>
        </w:rPr>
        <w:t xml:space="preserve"> دارند چون اولاً: در ب</w:t>
      </w:r>
      <w:r>
        <w:rPr>
          <w:rFonts w:hint="cs"/>
          <w:rtl/>
        </w:rPr>
        <w:t>ین</w:t>
      </w:r>
      <w:r>
        <w:rPr>
          <w:rtl/>
        </w:rPr>
        <w:t xml:space="preserve"> مردم غلبه با این‌ها است و ثانیاً: متعارف هم با این‌ها است، ا</w:t>
      </w:r>
      <w:r>
        <w:rPr>
          <w:rFonts w:hint="cs"/>
          <w:rtl/>
        </w:rPr>
        <w:t>ین</w:t>
      </w:r>
      <w:r>
        <w:rPr>
          <w:rtl/>
        </w:rPr>
        <w:t xml:space="preserve"> بحث در مقدار کر هم آمده بود که طول و عرض را سه وجب و ن</w:t>
      </w:r>
      <w:r>
        <w:rPr>
          <w:rFonts w:hint="cs"/>
          <w:rtl/>
        </w:rPr>
        <w:t>یم</w:t>
      </w:r>
      <w:r>
        <w:rPr>
          <w:rtl/>
        </w:rPr>
        <w:t xml:space="preserve"> باشد حال وجب در ع</w:t>
      </w:r>
      <w:r>
        <w:rPr>
          <w:rFonts w:hint="cs"/>
          <w:rtl/>
        </w:rPr>
        <w:t>ربی</w:t>
      </w:r>
      <w:r>
        <w:rPr>
          <w:rtl/>
        </w:rPr>
        <w:t xml:space="preserve"> شِبر است که شبر مستو</w:t>
      </w:r>
      <w:r>
        <w:rPr>
          <w:rFonts w:hint="cs"/>
          <w:rtl/>
        </w:rPr>
        <w:t>ی</w:t>
      </w:r>
      <w:r>
        <w:rPr>
          <w:rtl/>
        </w:rPr>
        <w:t xml:space="preserve"> الخلقه است</w:t>
      </w:r>
      <w:r>
        <w:rPr>
          <w:rFonts w:hint="cs"/>
          <w:rtl/>
        </w:rPr>
        <w:t>.</w:t>
      </w:r>
    </w:p>
    <w:p w:rsidR="00E20C27" w:rsidRDefault="00E20C27" w:rsidP="00E20C27">
      <w:pPr>
        <w:jc w:val="lowKashida"/>
        <w:rPr>
          <w:rtl/>
        </w:rPr>
      </w:pPr>
      <w:r w:rsidRPr="00EC63A0">
        <w:rPr>
          <w:color w:val="FF0000"/>
          <w:rtl/>
        </w:rPr>
        <w:lastRenderedPageBreak/>
        <w:t>امر دوم:</w:t>
      </w:r>
      <w:r>
        <w:rPr>
          <w:rtl/>
        </w:rPr>
        <w:t xml:space="preserve"> </w:t>
      </w:r>
      <w:r w:rsidRPr="00EC63A0">
        <w:rPr>
          <w:rFonts w:hint="cs"/>
          <w:color w:val="000080"/>
          <w:rtl/>
        </w:rPr>
        <w:t>مرحوم حکیم</w:t>
      </w:r>
      <w:r>
        <w:rPr>
          <w:rFonts w:hint="cs"/>
          <w:rtl/>
        </w:rPr>
        <w:t xml:space="preserve"> فرمودند</w:t>
      </w:r>
      <w:r w:rsidRPr="005E07D5">
        <w:rPr>
          <w:rStyle w:val="a5"/>
          <w:color w:val="000000"/>
          <w:rtl/>
        </w:rPr>
        <w:footnoteReference w:id="1"/>
      </w:r>
      <w:r>
        <w:rPr>
          <w:rFonts w:hint="cs"/>
          <w:rtl/>
        </w:rPr>
        <w:t xml:space="preserve">: </w:t>
      </w:r>
      <w:r>
        <w:rPr>
          <w:rtl/>
        </w:rPr>
        <w:t xml:space="preserve">وجه </w:t>
      </w:r>
      <w:r>
        <w:rPr>
          <w:rFonts w:hint="cs"/>
          <w:rtl/>
        </w:rPr>
        <w:t>یک</w:t>
      </w:r>
      <w:r>
        <w:rPr>
          <w:rtl/>
        </w:rPr>
        <w:t xml:space="preserve"> مفهوم ب</w:t>
      </w:r>
      <w:r>
        <w:rPr>
          <w:rFonts w:hint="cs"/>
          <w:rtl/>
        </w:rPr>
        <w:t>یشتر</w:t>
      </w:r>
      <w:r>
        <w:rPr>
          <w:rtl/>
        </w:rPr>
        <w:t xml:space="preserve"> ندارد چه صورت بزرگ باشد و نباشد لذا اگر در روا</w:t>
      </w:r>
      <w:r>
        <w:rPr>
          <w:rFonts w:hint="cs"/>
          <w:rtl/>
        </w:rPr>
        <w:t>یت</w:t>
      </w:r>
      <w:r>
        <w:rPr>
          <w:rtl/>
        </w:rPr>
        <w:t xml:space="preserve"> فرمود م</w:t>
      </w:r>
      <w:r>
        <w:rPr>
          <w:rFonts w:hint="cs"/>
          <w:rtl/>
        </w:rPr>
        <w:t>یزان</w:t>
      </w:r>
      <w:r>
        <w:rPr>
          <w:rtl/>
        </w:rPr>
        <w:t xml:space="preserve"> ما ب</w:t>
      </w:r>
      <w:r>
        <w:rPr>
          <w:rFonts w:hint="cs"/>
          <w:rtl/>
        </w:rPr>
        <w:t>ین</w:t>
      </w:r>
      <w:r>
        <w:rPr>
          <w:rtl/>
        </w:rPr>
        <w:t xml:space="preserve"> ابهام و وسط</w:t>
      </w:r>
      <w:r>
        <w:rPr>
          <w:rFonts w:hint="cs"/>
          <w:rtl/>
        </w:rPr>
        <w:t>ی</w:t>
      </w:r>
      <w:r>
        <w:rPr>
          <w:rtl/>
        </w:rPr>
        <w:t xml:space="preserve"> است ا</w:t>
      </w:r>
      <w:r>
        <w:rPr>
          <w:rFonts w:hint="cs"/>
          <w:rtl/>
        </w:rPr>
        <w:t>ین</w:t>
      </w:r>
      <w:r>
        <w:rPr>
          <w:rtl/>
        </w:rPr>
        <w:t xml:space="preserve"> م</w:t>
      </w:r>
      <w:r>
        <w:rPr>
          <w:rFonts w:hint="cs"/>
          <w:rtl/>
        </w:rPr>
        <w:t>یزان</w:t>
      </w:r>
      <w:r>
        <w:rPr>
          <w:rtl/>
        </w:rPr>
        <w:t xml:space="preserve"> موضوع</w:t>
      </w:r>
      <w:r>
        <w:rPr>
          <w:rFonts w:hint="cs"/>
          <w:rtl/>
        </w:rPr>
        <w:t>یت</w:t>
      </w:r>
      <w:r>
        <w:rPr>
          <w:rtl/>
        </w:rPr>
        <w:t xml:space="preserve"> ندارد و طر</w:t>
      </w:r>
      <w:r>
        <w:rPr>
          <w:rFonts w:hint="cs"/>
          <w:rtl/>
        </w:rPr>
        <w:t>یقیت</w:t>
      </w:r>
      <w:r>
        <w:rPr>
          <w:rtl/>
        </w:rPr>
        <w:t xml:space="preserve"> دارد چون صورت‌ها و دست‌ها مختلف است به هم</w:t>
      </w:r>
      <w:r>
        <w:rPr>
          <w:rFonts w:hint="cs"/>
          <w:rtl/>
        </w:rPr>
        <w:t>ین</w:t>
      </w:r>
      <w:r>
        <w:rPr>
          <w:rtl/>
        </w:rPr>
        <w:t xml:space="preserve"> خاطر که م</w:t>
      </w:r>
      <w:r>
        <w:rPr>
          <w:rFonts w:hint="cs"/>
          <w:rtl/>
        </w:rPr>
        <w:t>یزان</w:t>
      </w:r>
      <w:r>
        <w:rPr>
          <w:rtl/>
        </w:rPr>
        <w:t xml:space="preserve"> طر</w:t>
      </w:r>
      <w:r>
        <w:rPr>
          <w:rFonts w:hint="cs"/>
          <w:rtl/>
        </w:rPr>
        <w:t>یقی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ما افراد غ</w:t>
      </w:r>
      <w:r>
        <w:rPr>
          <w:rFonts w:hint="cs"/>
          <w:rtl/>
        </w:rPr>
        <w:t>یر</w:t>
      </w:r>
      <w:r>
        <w:rPr>
          <w:rtl/>
        </w:rPr>
        <w:t xml:space="preserve"> متعارف را به متعارف ارجاع می‌دهند بله گاه</w:t>
      </w:r>
      <w:r>
        <w:rPr>
          <w:rFonts w:hint="cs"/>
          <w:rtl/>
        </w:rPr>
        <w:t>ی</w:t>
      </w:r>
      <w:r>
        <w:rPr>
          <w:rtl/>
        </w:rPr>
        <w:t xml:space="preserve"> حمل بر متعارف مشکل می‌شود چون انسان‌های متعارف هم مختلف‌اند از نظر ز</w:t>
      </w:r>
      <w:r>
        <w:rPr>
          <w:rFonts w:hint="cs"/>
          <w:rtl/>
        </w:rPr>
        <w:t>یاده</w:t>
      </w:r>
      <w:r>
        <w:rPr>
          <w:rtl/>
        </w:rPr>
        <w:t xml:space="preserve"> و نق</w:t>
      </w:r>
      <w:r>
        <w:rPr>
          <w:rFonts w:hint="cs"/>
          <w:rtl/>
        </w:rPr>
        <w:t>یصه</w:t>
      </w:r>
      <w:r>
        <w:rPr>
          <w:rtl/>
        </w:rPr>
        <w:t xml:space="preserve"> و با</w:t>
      </w:r>
      <w:r>
        <w:rPr>
          <w:rFonts w:hint="cs"/>
          <w:rtl/>
        </w:rPr>
        <w:t>ید</w:t>
      </w:r>
      <w:r>
        <w:rPr>
          <w:rtl/>
        </w:rPr>
        <w:t xml:space="preserve"> به متعارف‌ها رجوع کنند</w:t>
      </w:r>
      <w:r>
        <w:rPr>
          <w:rFonts w:hint="cs"/>
          <w:rtl/>
        </w:rPr>
        <w:t>.</w:t>
      </w:r>
    </w:p>
    <w:p w:rsidR="00E20C27" w:rsidRDefault="00E20C27" w:rsidP="00E20C27">
      <w:pPr>
        <w:jc w:val="lowKashida"/>
        <w:rPr>
          <w:rtl/>
        </w:rPr>
      </w:pPr>
      <w:r w:rsidRPr="00EC63A0">
        <w:rPr>
          <w:highlight w:val="yellow"/>
          <w:rtl/>
        </w:rPr>
        <w:t xml:space="preserve">اشکال استاد: </w:t>
      </w:r>
      <w:r>
        <w:rPr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متعارف اگر به‌عنوان طر</w:t>
      </w:r>
      <w:r>
        <w:rPr>
          <w:rFonts w:hint="cs"/>
          <w:rtl/>
        </w:rPr>
        <w:t>یقی</w:t>
      </w:r>
      <w:r>
        <w:rPr>
          <w:rtl/>
        </w:rPr>
        <w:t xml:space="preserve"> باشد درجایی که خلاف متعارف است اما تناسب ب</w:t>
      </w:r>
      <w:r>
        <w:rPr>
          <w:rFonts w:hint="cs"/>
          <w:rtl/>
        </w:rPr>
        <w:t>ین</w:t>
      </w:r>
      <w:r>
        <w:rPr>
          <w:rtl/>
        </w:rPr>
        <w:t xml:space="preserve"> دست غ</w:t>
      </w:r>
      <w:r>
        <w:rPr>
          <w:rFonts w:hint="cs"/>
          <w:rtl/>
        </w:rPr>
        <w:t>یر</w:t>
      </w:r>
      <w:r>
        <w:rPr>
          <w:rtl/>
        </w:rPr>
        <w:t xml:space="preserve"> متعارف با صورت غ</w:t>
      </w:r>
      <w:r>
        <w:rPr>
          <w:rFonts w:hint="cs"/>
          <w:rtl/>
        </w:rPr>
        <w:t>یر</w:t>
      </w:r>
      <w:r>
        <w:rPr>
          <w:rtl/>
        </w:rPr>
        <w:t xml:space="preserve"> متعارف است طبق نظر شما ا</w:t>
      </w:r>
      <w:r>
        <w:rPr>
          <w:rFonts w:hint="cs"/>
          <w:rtl/>
        </w:rPr>
        <w:t>ین</w:t>
      </w:r>
      <w:r>
        <w:rPr>
          <w:rtl/>
        </w:rPr>
        <w:t xml:space="preserve"> است که او به متعارف مراجعه کند درحالی‌که دست با صورت تناسب دارد و لازم ن</w:t>
      </w:r>
      <w:r>
        <w:rPr>
          <w:rFonts w:hint="cs"/>
          <w:rtl/>
        </w:rPr>
        <w:t>یست</w:t>
      </w:r>
      <w:r>
        <w:rPr>
          <w:rtl/>
        </w:rPr>
        <w:t xml:space="preserve"> به ا</w:t>
      </w:r>
      <w:r>
        <w:rPr>
          <w:rFonts w:hint="cs"/>
          <w:rtl/>
        </w:rPr>
        <w:t>فراد</w:t>
      </w:r>
      <w:r>
        <w:rPr>
          <w:rtl/>
        </w:rPr>
        <w:t xml:space="preserve"> متعارف رجوع کند و م</w:t>
      </w:r>
      <w:r>
        <w:rPr>
          <w:rFonts w:hint="cs"/>
          <w:rtl/>
        </w:rPr>
        <w:t>یزان</w:t>
      </w:r>
      <w:r>
        <w:rPr>
          <w:rtl/>
        </w:rPr>
        <w:t xml:space="preserve"> همان حد انگشت او است</w:t>
      </w:r>
      <w:r>
        <w:rPr>
          <w:rFonts w:hint="cs"/>
          <w:rtl/>
        </w:rPr>
        <w:t>.</w:t>
      </w:r>
    </w:p>
    <w:p w:rsidR="00E20C27" w:rsidRDefault="00E20C27" w:rsidP="00E20C27">
      <w:pPr>
        <w:jc w:val="lowKashida"/>
        <w:rPr>
          <w:rtl/>
        </w:rPr>
      </w:pPr>
      <w:r w:rsidRPr="00EC63A0">
        <w:rPr>
          <w:color w:val="FF0000"/>
          <w:rtl/>
        </w:rPr>
        <w:t>امر‌ سوم</w:t>
      </w:r>
      <w:r>
        <w:rPr>
          <w:rFonts w:hint="cs"/>
          <w:color w:val="FF0000"/>
          <w:rtl/>
        </w:rPr>
        <w:t xml:space="preserve">: </w:t>
      </w:r>
      <w:r w:rsidRPr="00EC63A0">
        <w:rPr>
          <w:rFonts w:hint="cs"/>
          <w:color w:val="000080"/>
          <w:rtl/>
        </w:rPr>
        <w:t xml:space="preserve">مرحوم </w:t>
      </w:r>
      <w:r w:rsidRPr="00EC63A0">
        <w:rPr>
          <w:color w:val="000080"/>
          <w:rtl/>
        </w:rPr>
        <w:t>خو</w:t>
      </w:r>
      <w:r w:rsidRPr="00EC63A0">
        <w:rPr>
          <w:rFonts w:hint="cs"/>
          <w:color w:val="000080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 w:rsidRPr="005E07D5">
        <w:rPr>
          <w:rStyle w:val="a5"/>
          <w:color w:val="000000"/>
          <w:rtl/>
        </w:rPr>
        <w:footnoteReference w:id="2"/>
      </w:r>
      <w:r>
        <w:rPr>
          <w:rFonts w:hint="cs"/>
          <w:rtl/>
        </w:rPr>
        <w:t xml:space="preserve">: </w:t>
      </w:r>
      <w:r>
        <w:rPr>
          <w:rtl/>
        </w:rPr>
        <w:t>تحد</w:t>
      </w:r>
      <w:r>
        <w:rPr>
          <w:rFonts w:hint="cs"/>
          <w:rtl/>
        </w:rPr>
        <w:t>ید،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است اما حکم</w:t>
      </w:r>
      <w:r>
        <w:rPr>
          <w:rFonts w:hint="cs"/>
          <w:rtl/>
        </w:rPr>
        <w:t>،</w:t>
      </w:r>
      <w:r>
        <w:rPr>
          <w:rtl/>
        </w:rPr>
        <w:t xml:space="preserve"> انحلال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یعنی</w:t>
      </w:r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امام علیه‌السلام فرمودند </w:t>
      </w:r>
      <w:r>
        <w:rPr>
          <w:rFonts w:hint="cs"/>
          <w:rtl/>
        </w:rPr>
        <w:t>«</w:t>
      </w:r>
      <w:r>
        <w:rPr>
          <w:rtl/>
        </w:rPr>
        <w:t>ما ب</w:t>
      </w:r>
      <w:r>
        <w:rPr>
          <w:rFonts w:hint="cs"/>
          <w:rtl/>
        </w:rPr>
        <w:t>ین</w:t>
      </w:r>
      <w:r>
        <w:rPr>
          <w:rtl/>
        </w:rPr>
        <w:t xml:space="preserve"> ابهام و وسط</w:t>
      </w:r>
      <w:r>
        <w:rPr>
          <w:rFonts w:hint="cs"/>
          <w:rtl/>
        </w:rPr>
        <w:t>ی»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است و هرکسی به خودش مراجعه کند و وظ</w:t>
      </w:r>
      <w:r>
        <w:rPr>
          <w:rFonts w:hint="cs"/>
          <w:rtl/>
        </w:rPr>
        <w:t>یفه</w:t>
      </w:r>
      <w:r>
        <w:rPr>
          <w:rtl/>
        </w:rPr>
        <w:t xml:space="preserve"> خودش را انجام دهد و ا</w:t>
      </w:r>
      <w:r>
        <w:rPr>
          <w:rFonts w:hint="cs"/>
          <w:rtl/>
        </w:rPr>
        <w:t>ینکه</w:t>
      </w:r>
      <w:r>
        <w:rPr>
          <w:rtl/>
        </w:rPr>
        <w:t xml:space="preserve"> قرآن فرمود </w:t>
      </w:r>
      <w:r>
        <w:rPr>
          <w:color w:val="007200"/>
          <w:rtl/>
        </w:rPr>
        <w:t xml:space="preserve">﴿فاغسلوا وجوهکم﴾ </w:t>
      </w:r>
      <w:r>
        <w:rPr>
          <w:rtl/>
        </w:rPr>
        <w:t>ا</w:t>
      </w:r>
      <w:r>
        <w:rPr>
          <w:rFonts w:hint="cs"/>
          <w:rtl/>
        </w:rPr>
        <w:t>ین</w:t>
      </w:r>
      <w:r>
        <w:rPr>
          <w:rtl/>
        </w:rPr>
        <w:t xml:space="preserve"> شست</w:t>
      </w:r>
      <w:r>
        <w:rPr>
          <w:rFonts w:hint="cs"/>
          <w:rtl/>
        </w:rPr>
        <w:t>ن</w:t>
      </w:r>
      <w:r>
        <w:rPr>
          <w:rtl/>
        </w:rPr>
        <w:t xml:space="preserve"> صورت</w:t>
      </w:r>
      <w:r>
        <w:rPr>
          <w:rFonts w:hint="cs"/>
          <w:rtl/>
        </w:rPr>
        <w:t>،</w:t>
      </w:r>
      <w:r>
        <w:rPr>
          <w:rtl/>
        </w:rPr>
        <w:t xml:space="preserve"> انحلال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یعنی</w:t>
      </w:r>
      <w:r>
        <w:rPr>
          <w:rtl/>
        </w:rPr>
        <w:t xml:space="preserve"> به تعداد فرد فرد مکلف</w:t>
      </w:r>
      <w:r>
        <w:rPr>
          <w:rFonts w:hint="cs"/>
          <w:rtl/>
        </w:rPr>
        <w:t>ین</w:t>
      </w:r>
      <w:r>
        <w:rPr>
          <w:rtl/>
        </w:rPr>
        <w:t xml:space="preserve"> منحل می‌شود بنابرا</w:t>
      </w:r>
      <w:r>
        <w:rPr>
          <w:rFonts w:hint="cs"/>
          <w:rtl/>
        </w:rPr>
        <w:t>ین</w:t>
      </w:r>
      <w:r>
        <w:rPr>
          <w:rtl/>
        </w:rPr>
        <w:t xml:space="preserve"> درجایی که صورت بزرگ و دست کوچک است و برعکس، دوران ب</w:t>
      </w:r>
      <w:r>
        <w:rPr>
          <w:rFonts w:hint="cs"/>
          <w:rtl/>
        </w:rPr>
        <w:t>ین</w:t>
      </w:r>
      <w:r>
        <w:rPr>
          <w:rtl/>
        </w:rPr>
        <w:t xml:space="preserve"> اقل و اکثر است </w:t>
      </w:r>
      <w:r>
        <w:rPr>
          <w:rFonts w:hint="cs"/>
          <w:rtl/>
        </w:rPr>
        <w:t>یا</w:t>
      </w:r>
      <w:r>
        <w:rPr>
          <w:rtl/>
        </w:rPr>
        <w:t xml:space="preserve"> اصغر و اکبر که در ا</w:t>
      </w:r>
      <w:r>
        <w:rPr>
          <w:rFonts w:hint="cs"/>
          <w:rtl/>
        </w:rPr>
        <w:t>ینجا</w:t>
      </w:r>
      <w:r>
        <w:rPr>
          <w:rtl/>
        </w:rPr>
        <w:t xml:space="preserve"> قدر مت</w:t>
      </w:r>
      <w:r>
        <w:rPr>
          <w:rFonts w:hint="cs"/>
          <w:rtl/>
        </w:rPr>
        <w:t>یقن</w:t>
      </w:r>
      <w:r>
        <w:rPr>
          <w:rtl/>
        </w:rPr>
        <w:t xml:space="preserve"> اقل است و نسبت به اکثر </w:t>
      </w:r>
      <w:r>
        <w:rPr>
          <w:rFonts w:hint="cs"/>
          <w:rtl/>
        </w:rPr>
        <w:t>یا</w:t>
      </w:r>
      <w:r>
        <w:rPr>
          <w:rtl/>
        </w:rPr>
        <w:t xml:space="preserve"> اکبر با</w:t>
      </w:r>
      <w:r>
        <w:rPr>
          <w:rFonts w:hint="cs"/>
          <w:rtl/>
        </w:rPr>
        <w:t>ید</w:t>
      </w:r>
      <w:r>
        <w:rPr>
          <w:rtl/>
        </w:rPr>
        <w:t xml:space="preserve"> به متعارف مراجعه کرد</w:t>
      </w:r>
      <w:r>
        <w:rPr>
          <w:rFonts w:hint="cs"/>
          <w:rtl/>
        </w:rPr>
        <w:t>.</w:t>
      </w:r>
    </w:p>
    <w:p w:rsidR="00E20C27" w:rsidRDefault="00E20C27" w:rsidP="00E20C27">
      <w:pPr>
        <w:jc w:val="lowKashida"/>
        <w:rPr>
          <w:highlight w:val="yellow"/>
          <w:rtl/>
        </w:rPr>
      </w:pPr>
      <w:r w:rsidRPr="0052773D">
        <w:rPr>
          <w:highlight w:val="yellow"/>
          <w:rtl/>
        </w:rPr>
        <w:t>اشکال استاد:</w:t>
      </w:r>
    </w:p>
    <w:p w:rsidR="00E20C27" w:rsidRDefault="00E20C27" w:rsidP="00E20C27">
      <w:pPr>
        <w:jc w:val="lowKashida"/>
        <w:rPr>
          <w:rtl/>
        </w:rPr>
      </w:pPr>
      <w:r>
        <w:rPr>
          <w:rFonts w:hint="cs"/>
          <w:rtl/>
        </w:rPr>
        <w:t xml:space="preserve">اولاً: </w:t>
      </w:r>
      <w:r>
        <w:rPr>
          <w:rtl/>
        </w:rPr>
        <w:t>انحلال</w:t>
      </w:r>
      <w:r>
        <w:rPr>
          <w:rFonts w:hint="cs"/>
          <w:rtl/>
        </w:rPr>
        <w:t>ی</w:t>
      </w:r>
      <w:r>
        <w:rPr>
          <w:rtl/>
        </w:rPr>
        <w:t xml:space="preserve"> بودن ربط</w:t>
      </w:r>
      <w:r>
        <w:rPr>
          <w:rFonts w:hint="cs"/>
          <w:rtl/>
        </w:rPr>
        <w:t>ی</w:t>
      </w:r>
      <w:r>
        <w:rPr>
          <w:rtl/>
        </w:rPr>
        <w:t xml:space="preserve"> به وجوب ندارد و مربوط به امر غَسل است درحالی‌که بحث ما موضوع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>
        <w:rPr>
          <w:rFonts w:hint="cs"/>
          <w:rtl/>
        </w:rPr>
        <w:t xml:space="preserve"> نه</w:t>
      </w:r>
      <w:r>
        <w:rPr>
          <w:rtl/>
        </w:rPr>
        <w:t xml:space="preserve"> تکل</w:t>
      </w:r>
      <w:r>
        <w:rPr>
          <w:rFonts w:hint="cs"/>
          <w:rtl/>
        </w:rPr>
        <w:t>یفی</w:t>
      </w:r>
      <w:r>
        <w:rPr>
          <w:rtl/>
        </w:rPr>
        <w:t xml:space="preserve"> بلکه </w:t>
      </w:r>
      <w:r>
        <w:rPr>
          <w:rFonts w:hint="cs"/>
          <w:rtl/>
        </w:rPr>
        <w:t xml:space="preserve">سؤال اینست </w:t>
      </w:r>
      <w:r>
        <w:rPr>
          <w:rtl/>
        </w:rPr>
        <w:t>که وجه غ</w:t>
      </w:r>
      <w:r>
        <w:rPr>
          <w:rFonts w:hint="cs"/>
          <w:rtl/>
        </w:rPr>
        <w:t>یر</w:t>
      </w:r>
      <w:r>
        <w:rPr>
          <w:rtl/>
        </w:rPr>
        <w:t xml:space="preserve"> متعارف بااینکه وجه صدق می‌کند آ</w:t>
      </w:r>
      <w:r>
        <w:rPr>
          <w:rFonts w:hint="cs"/>
          <w:rtl/>
        </w:rPr>
        <w:t>یا</w:t>
      </w:r>
      <w:r>
        <w:rPr>
          <w:rtl/>
        </w:rPr>
        <w:t xml:space="preserve"> می‌تواند به م</w:t>
      </w:r>
      <w:r>
        <w:rPr>
          <w:rFonts w:hint="cs"/>
          <w:rtl/>
        </w:rPr>
        <w:t>یزان</w:t>
      </w:r>
      <w:r>
        <w:rPr>
          <w:rtl/>
        </w:rPr>
        <w:t xml:space="preserve"> ابهام و وسط</w:t>
      </w:r>
      <w:r>
        <w:rPr>
          <w:rFonts w:hint="cs"/>
          <w:rtl/>
        </w:rPr>
        <w:t>ی</w:t>
      </w:r>
      <w:r>
        <w:rPr>
          <w:rtl/>
        </w:rPr>
        <w:t xml:space="preserve"> عمل کند </w:t>
      </w:r>
      <w:r>
        <w:rPr>
          <w:rFonts w:hint="cs"/>
          <w:rtl/>
        </w:rPr>
        <w:t>ی</w:t>
      </w:r>
      <w:r>
        <w:rPr>
          <w:rtl/>
        </w:rPr>
        <w:t>ا نه؟</w:t>
      </w:r>
    </w:p>
    <w:p w:rsidR="00E20C27" w:rsidRDefault="00E20C27" w:rsidP="00E20C27">
      <w:pPr>
        <w:jc w:val="lowKashida"/>
        <w:rPr>
          <w:rtl/>
        </w:rPr>
      </w:pPr>
      <w:r>
        <w:rPr>
          <w:rtl/>
        </w:rPr>
        <w:t xml:space="preserve"> ثانیاً: دوران ب</w:t>
      </w:r>
      <w:r>
        <w:rPr>
          <w:rFonts w:hint="cs"/>
          <w:rtl/>
        </w:rPr>
        <w:t>ین</w:t>
      </w:r>
      <w:r>
        <w:rPr>
          <w:rtl/>
        </w:rPr>
        <w:t xml:space="preserve"> اقل و اکثر محور بحث ما ن</w:t>
      </w:r>
      <w:r>
        <w:rPr>
          <w:rFonts w:hint="cs"/>
          <w:rtl/>
        </w:rPr>
        <w:t>یست</w:t>
      </w:r>
      <w:r>
        <w:rPr>
          <w:rtl/>
        </w:rPr>
        <w:t xml:space="preserve"> بلکه بحث ما غ</w:t>
      </w:r>
      <w:r>
        <w:rPr>
          <w:rFonts w:hint="cs"/>
          <w:rtl/>
        </w:rPr>
        <w:t>یر</w:t>
      </w:r>
      <w:r>
        <w:rPr>
          <w:rtl/>
        </w:rPr>
        <w:t xml:space="preserve"> متعارف است اما غ</w:t>
      </w:r>
      <w:r>
        <w:rPr>
          <w:rFonts w:hint="cs"/>
          <w:rtl/>
        </w:rPr>
        <w:t>یر</w:t>
      </w:r>
      <w:r>
        <w:rPr>
          <w:rtl/>
        </w:rPr>
        <w:t xml:space="preserve"> متعارف گاه</w:t>
      </w:r>
      <w:r>
        <w:rPr>
          <w:rFonts w:hint="cs"/>
          <w:rtl/>
        </w:rPr>
        <w:t>ی</w:t>
      </w:r>
      <w:r>
        <w:rPr>
          <w:rtl/>
        </w:rPr>
        <w:t xml:space="preserve"> صورت مناسب با دست و </w:t>
      </w:r>
      <w:r>
        <w:rPr>
          <w:rFonts w:hint="cs"/>
          <w:rtl/>
        </w:rPr>
        <w:t>یا</w:t>
      </w:r>
      <w:r>
        <w:rPr>
          <w:rtl/>
        </w:rPr>
        <w:t xml:space="preserve"> دست مناسب با صورت است و گاه</w:t>
      </w:r>
      <w:r>
        <w:rPr>
          <w:rFonts w:hint="cs"/>
          <w:rtl/>
        </w:rPr>
        <w:t>ی</w:t>
      </w:r>
      <w:r>
        <w:rPr>
          <w:rtl/>
        </w:rPr>
        <w:t xml:space="preserve"> دست کوتاه‌تر از صورت و </w:t>
      </w:r>
      <w:r>
        <w:rPr>
          <w:rFonts w:hint="cs"/>
          <w:rtl/>
        </w:rPr>
        <w:t>یا</w:t>
      </w:r>
      <w:r>
        <w:rPr>
          <w:rtl/>
        </w:rPr>
        <w:t xml:space="preserve"> برعکس است و در ا</w:t>
      </w:r>
      <w:r>
        <w:rPr>
          <w:rFonts w:hint="cs"/>
          <w:rtl/>
        </w:rPr>
        <w:t>ین</w:t>
      </w:r>
      <w:r>
        <w:rPr>
          <w:rtl/>
        </w:rPr>
        <w:t xml:space="preserve"> موارد متعارف همان مستو</w:t>
      </w:r>
      <w:r>
        <w:rPr>
          <w:rFonts w:hint="cs"/>
          <w:rtl/>
        </w:rPr>
        <w:t>ی</w:t>
      </w:r>
      <w:r>
        <w:rPr>
          <w:rtl/>
        </w:rPr>
        <w:t xml:space="preserve"> الخلقه است</w:t>
      </w:r>
      <w:r>
        <w:rPr>
          <w:rFonts w:hint="cs"/>
          <w:rtl/>
        </w:rPr>
        <w:t>.</w:t>
      </w:r>
    </w:p>
    <w:p w:rsidR="008027AD" w:rsidRDefault="00E20C27" w:rsidP="00E20C27">
      <w:pPr>
        <w:jc w:val="center"/>
      </w:pPr>
      <w:r w:rsidRPr="005E07D5">
        <w:rPr>
          <w:rFonts w:eastAsia="Calibri" w:hint="cs"/>
          <w:color w:val="000000"/>
          <w:rtl/>
        </w:rPr>
        <w:t>الحمد لله رب العالمين والعاقبة للمتقين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737" w:rsidRDefault="00136737" w:rsidP="00E20C27">
      <w:pPr>
        <w:spacing w:after="0" w:line="240" w:lineRule="auto"/>
      </w:pPr>
      <w:r>
        <w:separator/>
      </w:r>
    </w:p>
  </w:endnote>
  <w:endnote w:type="continuationSeparator" w:id="0">
    <w:p w:rsidR="00136737" w:rsidRDefault="00136737" w:rsidP="00E20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altName w:val="IRLotus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737" w:rsidRDefault="00136737" w:rsidP="00E20C27">
      <w:pPr>
        <w:spacing w:after="0" w:line="240" w:lineRule="auto"/>
      </w:pPr>
      <w:r>
        <w:separator/>
      </w:r>
    </w:p>
  </w:footnote>
  <w:footnote w:type="continuationSeparator" w:id="0">
    <w:p w:rsidR="00136737" w:rsidRDefault="00136737" w:rsidP="00E20C27">
      <w:pPr>
        <w:spacing w:after="0" w:line="240" w:lineRule="auto"/>
      </w:pPr>
      <w:r>
        <w:continuationSeparator/>
      </w:r>
    </w:p>
  </w:footnote>
  <w:footnote w:id="1">
    <w:p w:rsidR="00E20C27" w:rsidRPr="005E07D5" w:rsidRDefault="00E20C27" w:rsidP="00E20C27">
      <w:pPr>
        <w:pStyle w:val="a3"/>
      </w:pPr>
      <w:r w:rsidRPr="005E07D5">
        <w:rPr>
          <w:rStyle w:val="a5"/>
        </w:rPr>
        <w:footnoteRef/>
      </w:r>
      <w:r w:rsidRPr="005E07D5">
        <w:rPr>
          <w:rFonts w:hint="cs"/>
          <w:rtl/>
        </w:rPr>
        <w:t>- المستمسک، ج2، ص330.</w:t>
      </w:r>
    </w:p>
  </w:footnote>
  <w:footnote w:id="2">
    <w:p w:rsidR="00E20C27" w:rsidRPr="005E07D5" w:rsidRDefault="00E20C27" w:rsidP="00E20C27">
      <w:pPr>
        <w:pStyle w:val="a3"/>
      </w:pPr>
      <w:r w:rsidRPr="005E07D5">
        <w:rPr>
          <w:rStyle w:val="a5"/>
        </w:rPr>
        <w:footnoteRef/>
      </w:r>
      <w:r w:rsidRPr="005E07D5">
        <w:rPr>
          <w:rFonts w:hint="cs"/>
          <w:rtl/>
        </w:rPr>
        <w:t>-</w:t>
      </w:r>
      <w:r w:rsidRPr="005E07D5">
        <w:rPr>
          <w:rtl/>
        </w:rPr>
        <w:t xml:space="preserve"> التنقيح في شرح العروة الوثقى؛ الطهارة4، ص: 55</w:t>
      </w:r>
      <w:r w:rsidRPr="005E07D5">
        <w:rPr>
          <w:rFonts w:hint="cs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C27"/>
    <w:rsid w:val="000739A7"/>
    <w:rsid w:val="0008308E"/>
    <w:rsid w:val="000E4C02"/>
    <w:rsid w:val="00136737"/>
    <w:rsid w:val="00152670"/>
    <w:rsid w:val="00164651"/>
    <w:rsid w:val="0022609B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20C27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AD7112-9BF6-4247-86E1-B570BF5E1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C27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E20C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2</cp:revision>
  <dcterms:created xsi:type="dcterms:W3CDTF">2022-03-15T04:06:00Z</dcterms:created>
  <dcterms:modified xsi:type="dcterms:W3CDTF">2022-03-15T04:07:00Z</dcterms:modified>
</cp:coreProperties>
</file>