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A14" w:rsidRDefault="00714A14" w:rsidP="00714A14">
      <w:pPr>
        <w:jc w:val="center"/>
      </w:pPr>
      <w:r>
        <w:rPr>
          <w:noProof/>
        </w:rPr>
        <w:drawing>
          <wp:inline distT="0" distB="0" distL="0" distR="0" wp14:anchorId="7CD73890">
            <wp:extent cx="1371600" cy="408305"/>
            <wp:effectExtent l="0" t="0" r="0" b="0"/>
            <wp:docPr id="1" name="تصوی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4A14" w:rsidRPr="00FE09E9" w:rsidRDefault="00714A14" w:rsidP="00714A14">
      <w:pPr>
        <w:spacing w:after="0" w:line="276" w:lineRule="auto"/>
        <w:jc w:val="center"/>
        <w:rPr>
          <w:rFonts w:eastAsia="Calibri"/>
          <w:bCs w:val="0"/>
          <w:i/>
          <w:color w:val="000000"/>
          <w:rtl/>
        </w:rPr>
      </w:pPr>
      <w:proofErr w:type="spellStart"/>
      <w:r w:rsidRPr="00FE09E9">
        <w:rPr>
          <w:rFonts w:eastAsia="Calibri" w:cs="B Titr" w:hint="cs"/>
          <w:b w:val="0"/>
          <w:i/>
          <w:color w:val="0000FF"/>
          <w:rtl/>
        </w:rPr>
        <w:t>اللهم</w:t>
      </w:r>
      <w:proofErr w:type="spellEnd"/>
      <w:r w:rsidRPr="00FE09E9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FE09E9">
        <w:rPr>
          <w:rFonts w:eastAsia="Calibri" w:cs="B Titr" w:hint="cs"/>
          <w:b w:val="0"/>
          <w:i/>
          <w:color w:val="0000FF"/>
          <w:rtl/>
        </w:rPr>
        <w:t>صل</w:t>
      </w:r>
      <w:proofErr w:type="spellEnd"/>
      <w:r w:rsidRPr="00FE09E9">
        <w:rPr>
          <w:rFonts w:eastAsia="Calibri" w:cs="B Titr" w:hint="cs"/>
          <w:b w:val="0"/>
          <w:i/>
          <w:color w:val="0000FF"/>
          <w:rtl/>
        </w:rPr>
        <w:t xml:space="preserve"> علی محمد و آل محمد و </w:t>
      </w:r>
      <w:proofErr w:type="spellStart"/>
      <w:r w:rsidRPr="00FE09E9">
        <w:rPr>
          <w:rFonts w:eastAsia="Calibri" w:cs="B Titr" w:hint="cs"/>
          <w:b w:val="0"/>
          <w:i/>
          <w:color w:val="0000FF"/>
          <w:rtl/>
        </w:rPr>
        <w:t>عجل</w:t>
      </w:r>
      <w:proofErr w:type="spellEnd"/>
      <w:r w:rsidRPr="00FE09E9">
        <w:rPr>
          <w:rFonts w:eastAsia="Calibri" w:cs="B Titr" w:hint="cs"/>
          <w:b w:val="0"/>
          <w:i/>
          <w:color w:val="0000FF"/>
          <w:rtl/>
        </w:rPr>
        <w:t xml:space="preserve"> </w:t>
      </w:r>
      <w:proofErr w:type="spellStart"/>
      <w:r w:rsidRPr="00FE09E9">
        <w:rPr>
          <w:rFonts w:eastAsia="Calibri" w:cs="B Titr" w:hint="cs"/>
          <w:b w:val="0"/>
          <w:i/>
          <w:color w:val="0000FF"/>
          <w:rtl/>
        </w:rPr>
        <w:t>فرجهم</w:t>
      </w:r>
      <w:proofErr w:type="spellEnd"/>
    </w:p>
    <w:p w:rsidR="00714A14" w:rsidRDefault="00714A14" w:rsidP="00714A14">
      <w:pPr>
        <w:rPr>
          <w:rtl/>
        </w:rPr>
      </w:pPr>
      <w:bookmarkStart w:id="0" w:name="_GoBack"/>
      <w:bookmarkEnd w:id="0"/>
    </w:p>
    <w:p w:rsidR="00714A14" w:rsidRDefault="00714A14" w:rsidP="00714A14">
      <w:pPr>
        <w:rPr>
          <w:rtl/>
        </w:rPr>
      </w:pPr>
      <w:r>
        <w:rPr>
          <w:rFonts w:hint="cs"/>
          <w:rtl/>
        </w:rPr>
        <w:t xml:space="preserve">خارج فقه احکام </w:t>
      </w:r>
      <w:proofErr w:type="spellStart"/>
      <w:r>
        <w:rPr>
          <w:rFonts w:hint="cs"/>
          <w:rtl/>
        </w:rPr>
        <w:t>تخلی</w:t>
      </w:r>
      <w:proofErr w:type="spellEnd"/>
      <w:r>
        <w:rPr>
          <w:rFonts w:hint="cs"/>
          <w:rtl/>
        </w:rPr>
        <w:t xml:space="preserve"> ج4..28/6/1400</w:t>
      </w:r>
    </w:p>
    <w:p w:rsidR="00714A14" w:rsidRDefault="00714A14" w:rsidP="00714A14">
      <w:pPr>
        <w:rPr>
          <w:rtl/>
        </w:rPr>
      </w:pPr>
      <w:r>
        <w:rPr>
          <w:rtl/>
        </w:rPr>
        <w:t xml:space="preserve"> </w:t>
      </w:r>
      <w:r w:rsidRPr="00714A14">
        <w:rPr>
          <w:color w:val="FF0000"/>
          <w:rtl/>
        </w:rPr>
        <w:t xml:space="preserve">( احکام </w:t>
      </w:r>
      <w:proofErr w:type="spellStart"/>
      <w:r w:rsidRPr="00714A14">
        <w:rPr>
          <w:color w:val="FF0000"/>
          <w:rtl/>
        </w:rPr>
        <w:t>تخل</w:t>
      </w:r>
      <w:r w:rsidRPr="00714A14">
        <w:rPr>
          <w:rFonts w:hint="cs"/>
          <w:color w:val="FF0000"/>
          <w:rtl/>
        </w:rPr>
        <w:t>ی</w:t>
      </w:r>
      <w:proofErr w:type="spellEnd"/>
      <w:r>
        <w:rPr>
          <w:rtl/>
        </w:rPr>
        <w:t xml:space="preserve">  -  نگاه کردن به عورت کافر - اقوال - ادله قائل</w:t>
      </w:r>
      <w:r>
        <w:rPr>
          <w:rFonts w:hint="cs"/>
          <w:rtl/>
        </w:rPr>
        <w:t>ین</w:t>
      </w:r>
      <w:r>
        <w:rPr>
          <w:rtl/>
        </w:rPr>
        <w:t xml:space="preserve"> به جواز - </w:t>
      </w:r>
      <w:proofErr w:type="spellStart"/>
      <w:r>
        <w:rPr>
          <w:rtl/>
        </w:rPr>
        <w:t>مناقشه</w:t>
      </w:r>
      <w:proofErr w:type="spellEnd"/>
      <w:r>
        <w:rPr>
          <w:rtl/>
        </w:rPr>
        <w:t xml:space="preserve"> در ادله - جواب استاد از </w:t>
      </w:r>
      <w:proofErr w:type="spellStart"/>
      <w:r>
        <w:rPr>
          <w:rtl/>
        </w:rPr>
        <w:t>مناقشه</w:t>
      </w:r>
      <w:proofErr w:type="spellEnd"/>
      <w:r>
        <w:rPr>
          <w:rtl/>
        </w:rPr>
        <w:t xml:space="preserve"> - اشکال استاد به </w:t>
      </w:r>
      <w:proofErr w:type="spellStart"/>
      <w:r>
        <w:rPr>
          <w:rtl/>
        </w:rPr>
        <w:t>مجوز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- راه حل ش</w:t>
      </w:r>
      <w:r>
        <w:rPr>
          <w:rFonts w:hint="cs"/>
          <w:rtl/>
        </w:rPr>
        <w:t>یخ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در تعارض - اشکال استاد به ش</w:t>
      </w:r>
      <w:r>
        <w:rPr>
          <w:rFonts w:hint="cs"/>
          <w:rtl/>
        </w:rPr>
        <w:t>یخ</w:t>
      </w:r>
      <w:r>
        <w:rPr>
          <w:rtl/>
        </w:rPr>
        <w:t xml:space="preserve"> - نظر نها</w:t>
      </w:r>
      <w:r>
        <w:rPr>
          <w:rFonts w:hint="cs"/>
          <w:rtl/>
        </w:rPr>
        <w:t>یی</w:t>
      </w:r>
      <w:r>
        <w:rPr>
          <w:rtl/>
        </w:rPr>
        <w:t xml:space="preserve"> استاد )</w:t>
      </w:r>
    </w:p>
    <w:p w:rsidR="00714A14" w:rsidRDefault="00714A14" w:rsidP="00714A14">
      <w:pPr>
        <w:rPr>
          <w:rtl/>
        </w:rPr>
      </w:pPr>
      <w:r>
        <w:rPr>
          <w:rtl/>
        </w:rPr>
        <w:t xml:space="preserve">امر پنجم از مساله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: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</w:t>
      </w:r>
      <w:r>
        <w:rPr>
          <w:rtl/>
        </w:rPr>
        <w:t>واجب است به معنا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پوست عورت و رنگش پ</w:t>
      </w:r>
      <w:r>
        <w:rPr>
          <w:rFonts w:hint="cs"/>
          <w:rtl/>
        </w:rPr>
        <w:t>یدا</w:t>
      </w:r>
      <w:r>
        <w:rPr>
          <w:rtl/>
        </w:rPr>
        <w:t xml:space="preserve"> نباشد اما لازم ن</w:t>
      </w:r>
      <w:r>
        <w:rPr>
          <w:rFonts w:hint="cs"/>
          <w:rtl/>
        </w:rPr>
        <w:t>یست</w:t>
      </w:r>
      <w:r>
        <w:rPr>
          <w:rtl/>
        </w:rPr>
        <w:t xml:space="preserve"> حجم عورت پوش</w:t>
      </w:r>
      <w:r>
        <w:rPr>
          <w:rFonts w:hint="cs"/>
          <w:rtl/>
        </w:rPr>
        <w:t>یده</w:t>
      </w:r>
      <w:r>
        <w:rPr>
          <w:rtl/>
        </w:rPr>
        <w:t xml:space="preserve"> </w:t>
      </w:r>
      <w:r>
        <w:rPr>
          <w:rtl/>
        </w:rPr>
        <w:t>شود منظور فقها از پوشاندن رنگ</w:t>
      </w:r>
      <w:r>
        <w:rPr>
          <w:rtl/>
        </w:rPr>
        <w:t xml:space="preserve"> همان ع</w:t>
      </w:r>
      <w:r>
        <w:rPr>
          <w:rFonts w:hint="cs"/>
          <w:rtl/>
        </w:rPr>
        <w:t>ین</w:t>
      </w:r>
      <w:r>
        <w:rPr>
          <w:rtl/>
        </w:rPr>
        <w:t xml:space="preserve"> عورت است مثلا اگر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ز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proofErr w:type="spellStart"/>
      <w:r>
        <w:rPr>
          <w:rtl/>
        </w:rPr>
        <w:t>نَظَرَ</w:t>
      </w:r>
      <w:proofErr w:type="spellEnd"/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فلان آنچه به ذهن م</w:t>
      </w:r>
      <w:r>
        <w:rPr>
          <w:rFonts w:hint="cs"/>
          <w:rtl/>
        </w:rPr>
        <w:t>ی</w:t>
      </w:r>
      <w:r>
        <w:rPr>
          <w:rtl/>
        </w:rPr>
        <w:t xml:space="preserve"> رسد ا</w:t>
      </w:r>
      <w:r>
        <w:rPr>
          <w:rFonts w:hint="cs"/>
          <w:rtl/>
        </w:rPr>
        <w:t>ین</w:t>
      </w:r>
      <w:r>
        <w:rPr>
          <w:rtl/>
        </w:rPr>
        <w:t xml:space="preserve"> است ک</w:t>
      </w:r>
      <w:r>
        <w:rPr>
          <w:rFonts w:hint="cs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ید</w:t>
      </w:r>
      <w:r>
        <w:rPr>
          <w:rtl/>
        </w:rPr>
        <w:t xml:space="preserve"> خود آن شخص را د</w:t>
      </w:r>
      <w:r>
        <w:rPr>
          <w:rFonts w:hint="cs"/>
          <w:rtl/>
        </w:rPr>
        <w:t>ید</w:t>
      </w:r>
      <w:r>
        <w:rPr>
          <w:rtl/>
        </w:rPr>
        <w:t xml:space="preserve"> لذا فقها گفته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پوشاندن حجم عورت لازم ن</w:t>
      </w:r>
      <w:r>
        <w:rPr>
          <w:rFonts w:hint="cs"/>
          <w:rtl/>
        </w:rPr>
        <w:t>یست</w:t>
      </w:r>
      <w:r>
        <w:rPr>
          <w:rtl/>
        </w:rPr>
        <w:t xml:space="preserve"> فقط </w:t>
      </w:r>
      <w:r>
        <w:rPr>
          <w:rFonts w:hint="cs"/>
          <w:rtl/>
        </w:rPr>
        <w:t xml:space="preserve">مرحوم </w:t>
      </w:r>
      <w:r>
        <w:rPr>
          <w:rtl/>
        </w:rPr>
        <w:t>محقق ثان</w:t>
      </w:r>
      <w:r>
        <w:rPr>
          <w:rFonts w:hint="cs"/>
          <w:rtl/>
        </w:rPr>
        <w:t>ی</w:t>
      </w:r>
      <w:r>
        <w:rPr>
          <w:rtl/>
        </w:rPr>
        <w:t xml:space="preserve"> فرمودند واجب است حجم آن پوشانده شود ، علت مطلب فوق ا</w:t>
      </w:r>
      <w:r>
        <w:rPr>
          <w:rFonts w:hint="cs"/>
          <w:rtl/>
        </w:rPr>
        <w:t>ین</w:t>
      </w:r>
      <w:r>
        <w:rPr>
          <w:rtl/>
        </w:rPr>
        <w:t xml:space="preserve"> است که نگاه به حجم آن نگاه به عورت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>چه حرام شده نگاه به خود آن است ، شاهد ما بر ا</w:t>
      </w:r>
      <w:r>
        <w:rPr>
          <w:rFonts w:hint="cs"/>
          <w:rtl/>
        </w:rPr>
        <w:t>ین</w:t>
      </w:r>
      <w:r>
        <w:rPr>
          <w:rtl/>
        </w:rPr>
        <w:t xml:space="preserve"> تفص</w:t>
      </w:r>
      <w:r>
        <w:rPr>
          <w:rFonts w:hint="cs"/>
          <w:rtl/>
        </w:rPr>
        <w:t>یل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است که : </w:t>
      </w:r>
    </w:p>
    <w:p w:rsidR="00714A14" w:rsidRDefault="00714A14" w:rsidP="00714A14">
      <w:pPr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یت</w:t>
      </w:r>
      <w:r>
        <w:rPr>
          <w:rtl/>
        </w:rPr>
        <w:t xml:space="preserve"> محمد بن </w:t>
      </w:r>
      <w:proofErr w:type="spellStart"/>
      <w:r>
        <w:rPr>
          <w:rtl/>
        </w:rPr>
        <w:t>علي</w:t>
      </w:r>
      <w:proofErr w:type="spellEnd"/>
      <w:r>
        <w:rPr>
          <w:rtl/>
        </w:rPr>
        <w:t xml:space="preserve"> بن </w:t>
      </w:r>
      <w:proofErr w:type="spellStart"/>
      <w:r>
        <w:rPr>
          <w:rtl/>
        </w:rPr>
        <w:t>الحسين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بإسناده</w:t>
      </w:r>
      <w:proofErr w:type="spellEnd"/>
      <w:r>
        <w:rPr>
          <w:rtl/>
        </w:rPr>
        <w:t xml:space="preserve"> عن </w:t>
      </w:r>
      <w:proofErr w:type="spellStart"/>
      <w:r>
        <w:rPr>
          <w:rtl/>
        </w:rPr>
        <w:t>عبيد</w:t>
      </w:r>
      <w:proofErr w:type="spellEnd"/>
      <w:r>
        <w:rPr>
          <w:rtl/>
        </w:rPr>
        <w:t xml:space="preserve"> الله </w:t>
      </w:r>
      <w:proofErr w:type="spellStart"/>
      <w:r>
        <w:rPr>
          <w:rtl/>
        </w:rPr>
        <w:t>الرافقي</w:t>
      </w:r>
      <w:proofErr w:type="spellEnd"/>
      <w:r>
        <w:rPr>
          <w:rtl/>
        </w:rPr>
        <w:t xml:space="preserve"> (</w:t>
      </w:r>
      <w:proofErr w:type="spellStart"/>
      <w:r>
        <w:rPr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حديث</w:t>
      </w:r>
      <w:proofErr w:type="spellEnd"/>
      <w:r>
        <w:rPr>
          <w:rtl/>
        </w:rPr>
        <w:t xml:space="preserve">) </w:t>
      </w:r>
      <w:proofErr w:type="spellStart"/>
      <w:r>
        <w:rPr>
          <w:rtl/>
        </w:rPr>
        <w:t>أنه</w:t>
      </w:r>
      <w:proofErr w:type="spellEnd"/>
      <w:r>
        <w:rPr>
          <w:rtl/>
        </w:rPr>
        <w:t xml:space="preserve"> دخل </w:t>
      </w:r>
      <w:proofErr w:type="spellStart"/>
      <w:r>
        <w:rPr>
          <w:rtl/>
        </w:rPr>
        <w:t>حماما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بالمدينة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فأخبره</w:t>
      </w:r>
      <w:proofErr w:type="spellEnd"/>
      <w:r>
        <w:rPr>
          <w:rtl/>
        </w:rPr>
        <w:t xml:space="preserve"> صاحب </w:t>
      </w:r>
      <w:proofErr w:type="spellStart"/>
      <w:r>
        <w:rPr>
          <w:rtl/>
        </w:rPr>
        <w:t>الحمام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أبا</w:t>
      </w:r>
      <w:proofErr w:type="spellEnd"/>
      <w:r>
        <w:rPr>
          <w:rtl/>
        </w:rPr>
        <w:t xml:space="preserve"> جعفر </w:t>
      </w:r>
      <w:proofErr w:type="spellStart"/>
      <w:r>
        <w:rPr>
          <w:rtl/>
        </w:rPr>
        <w:t>عليه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كان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يدخله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فيبدأ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فيطلي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عانته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وما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يليها</w:t>
      </w:r>
      <w:proofErr w:type="spellEnd"/>
      <w:r>
        <w:rPr>
          <w:rtl/>
        </w:rPr>
        <w:t xml:space="preserve">، </w:t>
      </w:r>
      <w:proofErr w:type="spellStart"/>
      <w:r>
        <w:rPr>
          <w:rtl/>
        </w:rPr>
        <w:t>ثم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يلف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إزاره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على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أطراف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إحليله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ويدعوني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فأطلي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سائر</w:t>
      </w:r>
      <w:proofErr w:type="spellEnd"/>
      <w:r>
        <w:rPr>
          <w:rtl/>
        </w:rPr>
        <w:t xml:space="preserve"> بدنه، </w:t>
      </w:r>
      <w:proofErr w:type="spellStart"/>
      <w:r>
        <w:rPr>
          <w:rtl/>
        </w:rPr>
        <w:t>فقلت</w:t>
      </w:r>
      <w:proofErr w:type="spellEnd"/>
      <w:r>
        <w:rPr>
          <w:rtl/>
        </w:rPr>
        <w:t xml:space="preserve"> له </w:t>
      </w:r>
      <w:proofErr w:type="spellStart"/>
      <w:r>
        <w:rPr>
          <w:rtl/>
        </w:rPr>
        <w:t>يوما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الأيام</w:t>
      </w:r>
      <w:proofErr w:type="spellEnd"/>
      <w:r>
        <w:rPr>
          <w:rtl/>
        </w:rPr>
        <w:t xml:space="preserve">: </w:t>
      </w:r>
      <w:proofErr w:type="spellStart"/>
      <w:r>
        <w:rPr>
          <w:rtl/>
        </w:rPr>
        <w:t>إن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الذي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تكره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أراه</w:t>
      </w:r>
      <w:proofErr w:type="spellEnd"/>
      <w:r>
        <w:rPr>
          <w:rtl/>
        </w:rPr>
        <w:t xml:space="preserve"> قد </w:t>
      </w:r>
      <w:proofErr w:type="spellStart"/>
      <w:r>
        <w:rPr>
          <w:rtl/>
        </w:rPr>
        <w:t>رأيته</w:t>
      </w:r>
      <w:proofErr w:type="spellEnd"/>
      <w:r>
        <w:rPr>
          <w:rtl/>
        </w:rPr>
        <w:t xml:space="preserve">، قال: </w:t>
      </w:r>
      <w:proofErr w:type="spellStart"/>
      <w:r>
        <w:rPr>
          <w:rtl/>
        </w:rPr>
        <w:t>كلا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النورة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سترة</w:t>
      </w:r>
      <w:proofErr w:type="spellEnd"/>
      <w:r>
        <w:rPr>
          <w:rtl/>
        </w:rPr>
        <w:t xml:space="preserve"> (ستره).  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من در مد</w:t>
      </w:r>
      <w:r>
        <w:rPr>
          <w:rFonts w:hint="cs"/>
          <w:rtl/>
        </w:rPr>
        <w:t>ینه</w:t>
      </w:r>
      <w:r>
        <w:rPr>
          <w:rtl/>
        </w:rPr>
        <w:t xml:space="preserve"> وارد حمام شدم صاحب حمام نقل کرد که امام باقر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وارد حمام شدند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عانه</w:t>
      </w:r>
      <w:proofErr w:type="spellEnd"/>
      <w:r>
        <w:rPr>
          <w:rtl/>
        </w:rPr>
        <w:t xml:space="preserve"> و اطراف آن را </w:t>
      </w:r>
      <w:proofErr w:type="spellStart"/>
      <w:r>
        <w:rPr>
          <w:rtl/>
        </w:rPr>
        <w:t>نوره</w:t>
      </w:r>
      <w:proofErr w:type="spellEnd"/>
      <w:r>
        <w:rPr>
          <w:rtl/>
        </w:rPr>
        <w:t xml:space="preserve"> بستند و </w:t>
      </w:r>
      <w:proofErr w:type="spellStart"/>
      <w:r>
        <w:rPr>
          <w:rtl/>
        </w:rPr>
        <w:t>لُنگ</w:t>
      </w:r>
      <w:proofErr w:type="spellEnd"/>
      <w:r>
        <w:rPr>
          <w:rtl/>
        </w:rPr>
        <w:t xml:space="preserve"> را به </w:t>
      </w:r>
      <w:proofErr w:type="spellStart"/>
      <w:r>
        <w:rPr>
          <w:rtl/>
        </w:rPr>
        <w:t>پهلوها</w:t>
      </w:r>
      <w:proofErr w:type="spellEnd"/>
      <w:r>
        <w:rPr>
          <w:rtl/>
        </w:rPr>
        <w:t xml:space="preserve"> انداختند و رو</w:t>
      </w:r>
      <w:r>
        <w:rPr>
          <w:rFonts w:hint="cs"/>
          <w:rtl/>
        </w:rPr>
        <w:t>ی</w:t>
      </w:r>
      <w:r>
        <w:rPr>
          <w:rtl/>
        </w:rPr>
        <w:t xml:space="preserve"> عورت </w:t>
      </w:r>
      <w:proofErr w:type="spellStart"/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نداختند</w:t>
      </w:r>
      <w:proofErr w:type="spellEnd"/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سوال شد فرمودند </w:t>
      </w:r>
      <w:proofErr w:type="spellStart"/>
      <w:r>
        <w:rPr>
          <w:rtl/>
        </w:rPr>
        <w:t>نوره</w:t>
      </w:r>
      <w:proofErr w:type="spellEnd"/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 را پوشاند و </w:t>
      </w:r>
      <w:proofErr w:type="spellStart"/>
      <w:r>
        <w:rPr>
          <w:rtl/>
        </w:rPr>
        <w:t>نوره</w:t>
      </w:r>
      <w:proofErr w:type="spellEnd"/>
      <w:r>
        <w:rPr>
          <w:rtl/>
        </w:rPr>
        <w:t xml:space="preserve"> خودش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رنگ آن پوست را گرفت و د</w:t>
      </w:r>
      <w:r>
        <w:rPr>
          <w:rFonts w:hint="cs"/>
          <w:rtl/>
        </w:rPr>
        <w:t>یگر</w:t>
      </w:r>
      <w:r>
        <w:rPr>
          <w:rtl/>
        </w:rPr>
        <w:t xml:space="preserve"> ع</w:t>
      </w:r>
      <w:r>
        <w:rPr>
          <w:rFonts w:hint="cs"/>
          <w:rtl/>
        </w:rPr>
        <w:t>ین</w:t>
      </w:r>
      <w:r>
        <w:rPr>
          <w:rtl/>
        </w:rPr>
        <w:t xml:space="preserve"> آن پ</w:t>
      </w:r>
      <w:r>
        <w:rPr>
          <w:rFonts w:hint="cs"/>
          <w:rtl/>
        </w:rPr>
        <w:t>یدا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قر</w:t>
      </w:r>
      <w:r>
        <w:rPr>
          <w:rFonts w:hint="cs"/>
          <w:rtl/>
        </w:rPr>
        <w:t>یب</w:t>
      </w:r>
      <w:r>
        <w:rPr>
          <w:rtl/>
        </w:rPr>
        <w:t xml:space="preserve"> به هم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مرسله محمد بن عمر است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ج ۱ ص۳۷۸ باب ۱۸ ح ۱ </w:t>
      </w:r>
    </w:p>
    <w:p w:rsidR="00714A14" w:rsidRDefault="00714A14" w:rsidP="00714A14">
      <w:pPr>
        <w:rPr>
          <w:rtl/>
        </w:rPr>
      </w:pPr>
      <w:r>
        <w:rPr>
          <w:rtl/>
        </w:rPr>
        <w:t xml:space="preserve">امر ششم : نگاه به </w:t>
      </w:r>
      <w:proofErr w:type="spellStart"/>
      <w:r>
        <w:rPr>
          <w:rtl/>
        </w:rPr>
        <w:t>شَبَه</w:t>
      </w:r>
      <w:proofErr w:type="spellEnd"/>
      <w:r>
        <w:rPr>
          <w:rtl/>
        </w:rPr>
        <w:t xml:space="preserve"> عورت حرام است </w:t>
      </w:r>
      <w:r>
        <w:rPr>
          <w:rFonts w:hint="cs"/>
          <w:rtl/>
        </w:rPr>
        <w:t>یعنی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لباس نازک</w:t>
      </w:r>
      <w:r>
        <w:rPr>
          <w:rFonts w:hint="cs"/>
          <w:rtl/>
        </w:rPr>
        <w:t>ی</w:t>
      </w:r>
      <w:r>
        <w:rPr>
          <w:rtl/>
        </w:rPr>
        <w:t xml:space="preserve"> بپوشد که تصو</w:t>
      </w:r>
      <w:r>
        <w:rPr>
          <w:rFonts w:hint="cs"/>
          <w:rtl/>
        </w:rPr>
        <w:t>یری</w:t>
      </w:r>
      <w:r>
        <w:rPr>
          <w:rtl/>
        </w:rPr>
        <w:t xml:space="preserve"> از عورت او پ</w:t>
      </w:r>
      <w:r>
        <w:rPr>
          <w:rFonts w:hint="cs"/>
          <w:rtl/>
        </w:rPr>
        <w:t>یدا</w:t>
      </w:r>
      <w:r>
        <w:rPr>
          <w:rtl/>
        </w:rPr>
        <w:t xml:space="preserve"> باشد نگاه به ا</w:t>
      </w:r>
      <w:r>
        <w:rPr>
          <w:rFonts w:hint="cs"/>
          <w:rtl/>
        </w:rPr>
        <w:t>ین</w:t>
      </w:r>
      <w:r>
        <w:rPr>
          <w:rtl/>
        </w:rPr>
        <w:t xml:space="preserve"> صورت و شبه حرام است چون ا</w:t>
      </w:r>
      <w:r>
        <w:rPr>
          <w:rFonts w:hint="cs"/>
          <w:rtl/>
        </w:rPr>
        <w:t>ین</w:t>
      </w:r>
      <w:r>
        <w:rPr>
          <w:rtl/>
        </w:rPr>
        <w:t xml:space="preserve"> لباس نازک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یجاد</w:t>
      </w:r>
      <w:r>
        <w:rPr>
          <w:rtl/>
        </w:rPr>
        <w:t xml:space="preserve"> نکرده است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یجاد</w:t>
      </w:r>
      <w:r>
        <w:rPr>
          <w:rtl/>
        </w:rPr>
        <w:t xml:space="preserve"> نکند نظر و نگاه صدق م</w:t>
      </w:r>
      <w:r>
        <w:rPr>
          <w:rFonts w:hint="cs"/>
          <w:rtl/>
        </w:rPr>
        <w:t>ی</w:t>
      </w:r>
      <w:r>
        <w:rPr>
          <w:rtl/>
        </w:rPr>
        <w:t xml:space="preserve"> کند و مصداق ادله حرمت به عورت د</w:t>
      </w:r>
      <w:r>
        <w:rPr>
          <w:rFonts w:hint="cs"/>
          <w:rtl/>
        </w:rPr>
        <w:t>یگران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با ا</w:t>
      </w:r>
      <w:r>
        <w:rPr>
          <w:rFonts w:hint="cs"/>
          <w:rtl/>
        </w:rPr>
        <w:t>ین</w:t>
      </w:r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روشن شد که ب</w:t>
      </w:r>
      <w:r>
        <w:rPr>
          <w:rFonts w:hint="cs"/>
          <w:rtl/>
        </w:rPr>
        <w:t>ین</w:t>
      </w:r>
      <w:r>
        <w:rPr>
          <w:rtl/>
        </w:rPr>
        <w:t xml:space="preserve"> شبه و حجم فرق است چون در حجم مانع و </w:t>
      </w:r>
      <w:proofErr w:type="spellStart"/>
      <w:r>
        <w:rPr>
          <w:rtl/>
        </w:rPr>
        <w:t>ساتر</w:t>
      </w:r>
      <w:proofErr w:type="spellEnd"/>
      <w:r>
        <w:rPr>
          <w:rtl/>
        </w:rPr>
        <w:t xml:space="preserve"> دارد اما در شبه مانع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714A14" w:rsidRDefault="00714A14" w:rsidP="00714A14">
      <w:pPr>
        <w:rPr>
          <w:rtl/>
        </w:rPr>
      </w:pPr>
      <w:r>
        <w:rPr>
          <w:rtl/>
        </w:rPr>
        <w:t>مساله دوم : آ</w:t>
      </w:r>
      <w:r>
        <w:rPr>
          <w:rFonts w:hint="cs"/>
          <w:rtl/>
        </w:rPr>
        <w:t>یا</w:t>
      </w:r>
      <w:r>
        <w:rPr>
          <w:rtl/>
        </w:rPr>
        <w:t xml:space="preserve"> نگاه به عورت کافر حرام است ؟ دو قول است مثل ش</w:t>
      </w:r>
      <w:r>
        <w:rPr>
          <w:rFonts w:hint="cs"/>
          <w:rtl/>
        </w:rPr>
        <w:t>یخ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و صاحب </w:t>
      </w:r>
      <w:proofErr w:type="spellStart"/>
      <w:r>
        <w:rPr>
          <w:rtl/>
        </w:rPr>
        <w:t>حدائق</w:t>
      </w:r>
      <w:proofErr w:type="spellEnd"/>
      <w:r>
        <w:rPr>
          <w:rtl/>
        </w:rPr>
        <w:t xml:space="preserve"> و ش</w:t>
      </w:r>
      <w:r>
        <w:rPr>
          <w:rFonts w:hint="cs"/>
          <w:rtl/>
        </w:rPr>
        <w:t>یخ</w:t>
      </w:r>
      <w:r>
        <w:rPr>
          <w:rtl/>
        </w:rPr>
        <w:t xml:space="preserve"> </w:t>
      </w:r>
      <w:proofErr w:type="spellStart"/>
      <w:r>
        <w:rPr>
          <w:rtl/>
        </w:rPr>
        <w:t>صدوق</w:t>
      </w:r>
      <w:proofErr w:type="spellEnd"/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ره قائل به </w:t>
      </w:r>
      <w:proofErr w:type="spellStart"/>
      <w:r>
        <w:rPr>
          <w:rtl/>
        </w:rPr>
        <w:t>جوازند</w:t>
      </w:r>
      <w:proofErr w:type="spellEnd"/>
      <w:r>
        <w:rPr>
          <w:rtl/>
        </w:rPr>
        <w:t xml:space="preserve"> و دل</w:t>
      </w:r>
      <w:r>
        <w:rPr>
          <w:rFonts w:hint="cs"/>
          <w:rtl/>
        </w:rPr>
        <w:t>یل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>نها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است که ابن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عم</w:t>
      </w:r>
      <w:r>
        <w:rPr>
          <w:rFonts w:hint="cs"/>
          <w:rtl/>
        </w:rPr>
        <w:t>یر</w:t>
      </w:r>
      <w:proofErr w:type="spellEnd"/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از اصحاب نقل کرده ،. عن ابن </w:t>
      </w:r>
      <w:proofErr w:type="spellStart"/>
      <w:r>
        <w:rPr>
          <w:rtl/>
        </w:rPr>
        <w:t>أبي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lastRenderedPageBreak/>
        <w:t>عمير</w:t>
      </w:r>
      <w:proofErr w:type="spellEnd"/>
      <w:r>
        <w:rPr>
          <w:rtl/>
        </w:rPr>
        <w:t xml:space="preserve">، عن </w:t>
      </w:r>
      <w:proofErr w:type="spellStart"/>
      <w:r>
        <w:rPr>
          <w:rtl/>
        </w:rPr>
        <w:t>غير</w:t>
      </w:r>
      <w:proofErr w:type="spellEnd"/>
      <w:r>
        <w:rPr>
          <w:rtl/>
        </w:rPr>
        <w:t xml:space="preserve"> واحد، عن </w:t>
      </w:r>
      <w:proofErr w:type="spellStart"/>
      <w:r>
        <w:rPr>
          <w:rtl/>
        </w:rPr>
        <w:t>أ</w:t>
      </w:r>
      <w:r>
        <w:rPr>
          <w:rFonts w:hint="cs"/>
          <w:rtl/>
        </w:rPr>
        <w:t>بي</w:t>
      </w:r>
      <w:proofErr w:type="spellEnd"/>
      <w:r>
        <w:rPr>
          <w:rtl/>
        </w:rPr>
        <w:t xml:space="preserve"> عبد الله </w:t>
      </w:r>
      <w:proofErr w:type="spellStart"/>
      <w:r>
        <w:rPr>
          <w:rtl/>
        </w:rPr>
        <w:t>عليه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قال: </w:t>
      </w:r>
      <w:proofErr w:type="spellStart"/>
      <w:r>
        <w:rPr>
          <w:rtl/>
        </w:rPr>
        <w:t>النظر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إلى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عورة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ليس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بمسلم</w:t>
      </w:r>
      <w:proofErr w:type="spellEnd"/>
      <w:r>
        <w:rPr>
          <w:rtl/>
        </w:rPr>
        <w:t xml:space="preserve"> مثل </w:t>
      </w:r>
      <w:proofErr w:type="spellStart"/>
      <w:r>
        <w:rPr>
          <w:rtl/>
        </w:rPr>
        <w:t>النظر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إلى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عورة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الحمار</w:t>
      </w:r>
      <w:proofErr w:type="spellEnd"/>
      <w:r>
        <w:rPr>
          <w:rtl/>
        </w:rPr>
        <w:t xml:space="preserve">. 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ج ۱ ص ۳۶۵ </w:t>
      </w:r>
    </w:p>
    <w:p w:rsidR="00714A14" w:rsidRDefault="00714A14" w:rsidP="00714A14">
      <w:pPr>
        <w:rPr>
          <w:rFonts w:hint="cs"/>
          <w:rtl/>
        </w:rPr>
      </w:pPr>
      <w:r>
        <w:rPr>
          <w:rtl/>
        </w:rPr>
        <w:t>بزرگان فقه تحل</w:t>
      </w:r>
      <w:r>
        <w:rPr>
          <w:rFonts w:hint="cs"/>
          <w:rtl/>
        </w:rPr>
        <w:t>یل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باب کردند بنام قانون احترام </w:t>
      </w:r>
      <w:r>
        <w:rPr>
          <w:rFonts w:hint="cs"/>
          <w:rtl/>
        </w:rPr>
        <w:t>یا</w:t>
      </w:r>
      <w:r>
        <w:rPr>
          <w:rtl/>
        </w:rPr>
        <w:t xml:space="preserve"> انسان</w:t>
      </w:r>
      <w:r>
        <w:rPr>
          <w:rFonts w:hint="cs"/>
          <w:rtl/>
        </w:rPr>
        <w:t>یت</w:t>
      </w:r>
      <w:r>
        <w:rPr>
          <w:rtl/>
        </w:rPr>
        <w:t xml:space="preserve"> و در فقه معاصر قاعده احترام را آورده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</w:t>
      </w:r>
      <w:r>
        <w:rPr>
          <w:rFonts w:hint="cs"/>
          <w:rtl/>
        </w:rPr>
        <w:t>.</w:t>
      </w:r>
    </w:p>
    <w:p w:rsidR="00714A14" w:rsidRDefault="00714A14" w:rsidP="00714A14">
      <w:pPr>
        <w:rPr>
          <w:rtl/>
        </w:rPr>
      </w:pPr>
      <w:r w:rsidRPr="00714A14">
        <w:rPr>
          <w:rFonts w:hint="cs"/>
          <w:color w:val="FF0000"/>
          <w:rtl/>
        </w:rPr>
        <w:t>قانون احترام:</w:t>
      </w:r>
      <w:r>
        <w:rPr>
          <w:rtl/>
        </w:rPr>
        <w:t xml:space="preserve"> احترا</w:t>
      </w:r>
      <w:r>
        <w:rPr>
          <w:rtl/>
        </w:rPr>
        <w:t>م مومن بر مومن واجب است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به مومن حرام است </w:t>
      </w:r>
      <w:proofErr w:type="spellStart"/>
      <w:r>
        <w:rPr>
          <w:rtl/>
        </w:rPr>
        <w:t>حرمة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المومن</w:t>
      </w:r>
      <w:proofErr w:type="spellEnd"/>
      <w:r>
        <w:rPr>
          <w:rtl/>
        </w:rPr>
        <w:t xml:space="preserve"> اعظم من </w:t>
      </w:r>
      <w:proofErr w:type="spellStart"/>
      <w:r>
        <w:rPr>
          <w:rtl/>
        </w:rPr>
        <w:t>حرمة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الکعبة</w:t>
      </w:r>
      <w:proofErr w:type="spellEnd"/>
      <w:r>
        <w:rPr>
          <w:rtl/>
        </w:rPr>
        <w:t xml:space="preserve"> و منظور امام صادق عل</w:t>
      </w:r>
      <w:r>
        <w:rPr>
          <w:rFonts w:hint="cs"/>
          <w:rtl/>
        </w:rPr>
        <w:t>ی</w:t>
      </w:r>
      <w:r>
        <w:rPr>
          <w:rtl/>
        </w:rPr>
        <w:t xml:space="preserve">ه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کافر احترام</w:t>
      </w:r>
      <w:r>
        <w:rPr>
          <w:rFonts w:hint="cs"/>
          <w:rtl/>
        </w:rPr>
        <w:t>ی</w:t>
      </w:r>
      <w:r>
        <w:rPr>
          <w:rtl/>
        </w:rPr>
        <w:t xml:space="preserve"> ندارد و برا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یر</w:t>
      </w:r>
      <w:r>
        <w:rPr>
          <w:rtl/>
        </w:rPr>
        <w:t xml:space="preserve"> کافر م</w:t>
      </w:r>
      <w:r>
        <w:rPr>
          <w:rFonts w:hint="cs"/>
          <w:rtl/>
        </w:rPr>
        <w:t>ی</w:t>
      </w:r>
      <w:r>
        <w:rPr>
          <w:rtl/>
        </w:rPr>
        <w:t xml:space="preserve"> توان به عورت آن نگاه کرد </w:t>
      </w:r>
    </w:p>
    <w:p w:rsidR="00714A14" w:rsidRDefault="00714A14" w:rsidP="00714A14">
      <w:pPr>
        <w:rPr>
          <w:rtl/>
        </w:rPr>
      </w:pPr>
      <w:r w:rsidRPr="00714A14">
        <w:rPr>
          <w:rFonts w:hint="cs"/>
          <w:color w:val="FF0000"/>
          <w:rtl/>
        </w:rPr>
        <w:t>قانون انسانیت:</w:t>
      </w:r>
      <w:r>
        <w:rPr>
          <w:rFonts w:hint="cs"/>
          <w:rtl/>
        </w:rPr>
        <w:t xml:space="preserve"> </w:t>
      </w:r>
      <w:r>
        <w:rPr>
          <w:rtl/>
        </w:rPr>
        <w:t>اما قانون انسان</w:t>
      </w:r>
      <w:r>
        <w:rPr>
          <w:rFonts w:hint="cs"/>
          <w:rtl/>
        </w:rPr>
        <w:t>یت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مسلمان ک</w:t>
      </w:r>
      <w:r>
        <w:rPr>
          <w:rtl/>
        </w:rPr>
        <w:t>ه از حد مسلمان بودن تنزل کرده و</w:t>
      </w:r>
      <w:r>
        <w:rPr>
          <w:rtl/>
        </w:rPr>
        <w:t xml:space="preserve"> به حد </w:t>
      </w:r>
      <w:proofErr w:type="spellStart"/>
      <w:r>
        <w:rPr>
          <w:rtl/>
        </w:rPr>
        <w:t>بهائم</w:t>
      </w:r>
      <w:proofErr w:type="spellEnd"/>
      <w:r>
        <w:rPr>
          <w:rtl/>
        </w:rPr>
        <w:t xml:space="preserve"> و ح</w:t>
      </w:r>
      <w:r>
        <w:rPr>
          <w:rFonts w:hint="cs"/>
          <w:rtl/>
        </w:rPr>
        <w:t>یوانیت</w:t>
      </w:r>
      <w:r>
        <w:rPr>
          <w:rtl/>
        </w:rPr>
        <w:t xml:space="preserve"> رس</w:t>
      </w:r>
      <w:r>
        <w:rPr>
          <w:rFonts w:hint="cs"/>
          <w:rtl/>
        </w:rPr>
        <w:t>ید</w:t>
      </w:r>
      <w:r>
        <w:rPr>
          <w:rtl/>
        </w:rPr>
        <w:t xml:space="preserve"> و مصداق </w:t>
      </w:r>
      <w:proofErr w:type="spellStart"/>
      <w:r>
        <w:rPr>
          <w:rtl/>
        </w:rPr>
        <w:t>کالانعام</w:t>
      </w:r>
      <w:proofErr w:type="spellEnd"/>
      <w:r>
        <w:rPr>
          <w:rtl/>
        </w:rPr>
        <w:t xml:space="preserve"> بل هم </w:t>
      </w:r>
      <w:proofErr w:type="spellStart"/>
      <w:r>
        <w:rPr>
          <w:rtl/>
        </w:rPr>
        <w:t>اضل</w:t>
      </w:r>
      <w:proofErr w:type="spellEnd"/>
      <w:r>
        <w:rPr>
          <w:rtl/>
        </w:rPr>
        <w:t xml:space="preserve"> است </w:t>
      </w:r>
    </w:p>
    <w:p w:rsidR="00714A14" w:rsidRDefault="00714A14" w:rsidP="00714A14">
      <w:pPr>
        <w:rPr>
          <w:rtl/>
        </w:rPr>
      </w:pPr>
      <w:r>
        <w:rPr>
          <w:rtl/>
        </w:rPr>
        <w:t xml:space="preserve">اشکال  : دو تا </w:t>
      </w:r>
      <w:proofErr w:type="spellStart"/>
      <w:r>
        <w:rPr>
          <w:rtl/>
        </w:rPr>
        <w:t>مناقشه</w:t>
      </w:r>
      <w:proofErr w:type="spellEnd"/>
      <w:r>
        <w:rPr>
          <w:rtl/>
        </w:rPr>
        <w:t xml:space="preserve"> در حد</w:t>
      </w:r>
      <w:r>
        <w:rPr>
          <w:rFonts w:hint="cs"/>
          <w:rtl/>
        </w:rPr>
        <w:t>یث</w:t>
      </w:r>
      <w:r>
        <w:rPr>
          <w:rtl/>
        </w:rPr>
        <w:t xml:space="preserve"> است :</w:t>
      </w:r>
    </w:p>
    <w:p w:rsidR="00714A14" w:rsidRDefault="00714A14" w:rsidP="00714A14">
      <w:pPr>
        <w:rPr>
          <w:rtl/>
        </w:rPr>
      </w:pPr>
      <w:r>
        <w:rPr>
          <w:rtl/>
        </w:rPr>
        <w:t xml:space="preserve">اما </w:t>
      </w:r>
      <w:proofErr w:type="spellStart"/>
      <w:r>
        <w:rPr>
          <w:rtl/>
        </w:rPr>
        <w:t>مناقشه</w:t>
      </w:r>
      <w:proofErr w:type="spellEnd"/>
      <w:r>
        <w:rPr>
          <w:rtl/>
        </w:rPr>
        <w:t xml:space="preserve"> اول : روا</w:t>
      </w:r>
      <w:r>
        <w:rPr>
          <w:rFonts w:hint="cs"/>
          <w:rtl/>
        </w:rPr>
        <w:t>یت</w:t>
      </w:r>
      <w:r>
        <w:rPr>
          <w:rtl/>
        </w:rPr>
        <w:t xml:space="preserve"> اول مرسله ابن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عم</w:t>
      </w:r>
      <w:r>
        <w:rPr>
          <w:rFonts w:hint="cs"/>
          <w:rtl/>
        </w:rPr>
        <w:t>یر</w:t>
      </w:r>
      <w:proofErr w:type="spellEnd"/>
      <w:r>
        <w:rPr>
          <w:rtl/>
        </w:rPr>
        <w:t xml:space="preserve"> است و قاعده اقتضا م</w:t>
      </w:r>
      <w:r>
        <w:rPr>
          <w:rFonts w:hint="cs"/>
          <w:rtl/>
        </w:rPr>
        <w:t>ی</w:t>
      </w:r>
      <w:r>
        <w:rPr>
          <w:rtl/>
        </w:rPr>
        <w:t xml:space="preserve"> کند که مرسله ا</w:t>
      </w:r>
      <w:r>
        <w:rPr>
          <w:rFonts w:hint="cs"/>
          <w:rtl/>
        </w:rPr>
        <w:t>یشان</w:t>
      </w:r>
      <w:r>
        <w:rPr>
          <w:rtl/>
        </w:rPr>
        <w:t xml:space="preserve"> مثل مسند باشد اما ا</w:t>
      </w:r>
      <w:r>
        <w:rPr>
          <w:rFonts w:hint="cs"/>
          <w:rtl/>
        </w:rPr>
        <w:t>یشان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زده که  مرسله ا</w:t>
      </w:r>
      <w:r>
        <w:rPr>
          <w:rFonts w:hint="cs"/>
          <w:rtl/>
        </w:rPr>
        <w:t>یشان</w:t>
      </w:r>
      <w:r>
        <w:rPr>
          <w:rtl/>
        </w:rPr>
        <w:t xml:space="preserve"> </w:t>
      </w:r>
      <w:proofErr w:type="spellStart"/>
      <w:r>
        <w:rPr>
          <w:rtl/>
        </w:rPr>
        <w:t>کالمسند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 چون گفته عن غ</w:t>
      </w:r>
      <w:r>
        <w:rPr>
          <w:rFonts w:hint="cs"/>
          <w:rtl/>
        </w:rPr>
        <w:t>یر</w:t>
      </w:r>
      <w:r>
        <w:rPr>
          <w:rtl/>
        </w:rPr>
        <w:t xml:space="preserve"> واحد من </w:t>
      </w:r>
      <w:proofErr w:type="spellStart"/>
      <w:r>
        <w:rPr>
          <w:rtl/>
        </w:rPr>
        <w:t>الاصحاب</w:t>
      </w:r>
      <w:proofErr w:type="spellEnd"/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که نقل کرده وثوق به ا</w:t>
      </w:r>
      <w:r>
        <w:rPr>
          <w:rFonts w:hint="cs"/>
          <w:rtl/>
        </w:rPr>
        <w:t>ین</w:t>
      </w:r>
      <w:r>
        <w:rPr>
          <w:rtl/>
        </w:rPr>
        <w:t xml:space="preserve"> جماعت ندار</w:t>
      </w:r>
      <w:r>
        <w:rPr>
          <w:rFonts w:hint="cs"/>
          <w:rtl/>
        </w:rPr>
        <w:t>یم</w:t>
      </w:r>
      <w:r>
        <w:rPr>
          <w:rtl/>
        </w:rPr>
        <w:t xml:space="preserve"> </w:t>
      </w:r>
    </w:p>
    <w:p w:rsidR="00714A14" w:rsidRDefault="00714A14" w:rsidP="00714A14">
      <w:pPr>
        <w:rPr>
          <w:rtl/>
        </w:rPr>
      </w:pPr>
      <w:r>
        <w:rPr>
          <w:rtl/>
        </w:rPr>
        <w:t xml:space="preserve">اما </w:t>
      </w:r>
      <w:proofErr w:type="spellStart"/>
      <w:r>
        <w:rPr>
          <w:rtl/>
        </w:rPr>
        <w:t>مناقشه</w:t>
      </w:r>
      <w:proofErr w:type="spellEnd"/>
      <w:r>
        <w:rPr>
          <w:rtl/>
        </w:rPr>
        <w:t xml:space="preserve"> دوم : اصحاب </w:t>
      </w:r>
      <w:proofErr w:type="spellStart"/>
      <w:r>
        <w:rPr>
          <w:rtl/>
        </w:rPr>
        <w:t>امام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به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فتوا نداده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و </w:t>
      </w:r>
      <w:proofErr w:type="spellStart"/>
      <w:r>
        <w:rPr>
          <w:rtl/>
        </w:rPr>
        <w:t>اعراض</w:t>
      </w:r>
      <w:proofErr w:type="spellEnd"/>
      <w:r>
        <w:rPr>
          <w:rtl/>
        </w:rPr>
        <w:t xml:space="preserve"> کرده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و فتوا به حرمت آن داده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</w:t>
      </w:r>
    </w:p>
    <w:p w:rsidR="00714A14" w:rsidRDefault="00714A14" w:rsidP="00714A14">
      <w:pPr>
        <w:rPr>
          <w:rtl/>
        </w:rPr>
      </w:pPr>
      <w:r>
        <w:rPr>
          <w:rtl/>
        </w:rPr>
        <w:t>جواب استاد از ا</w:t>
      </w:r>
      <w:r>
        <w:rPr>
          <w:rFonts w:hint="cs"/>
          <w:rtl/>
        </w:rPr>
        <w:t>ین</w:t>
      </w:r>
      <w:r>
        <w:rPr>
          <w:rtl/>
        </w:rPr>
        <w:t xml:space="preserve"> دو </w:t>
      </w:r>
      <w:proofErr w:type="spellStart"/>
      <w:r>
        <w:rPr>
          <w:rtl/>
        </w:rPr>
        <w:t>مناقشه</w:t>
      </w:r>
      <w:proofErr w:type="spellEnd"/>
      <w:r>
        <w:rPr>
          <w:rtl/>
        </w:rPr>
        <w:t xml:space="preserve"> :</w:t>
      </w:r>
    </w:p>
    <w:p w:rsidR="00714A14" w:rsidRDefault="00714A14" w:rsidP="00714A14">
      <w:pPr>
        <w:rPr>
          <w:rtl/>
        </w:rPr>
      </w:pPr>
      <w:r>
        <w:rPr>
          <w:rtl/>
        </w:rPr>
        <w:t xml:space="preserve">اما </w:t>
      </w:r>
      <w:proofErr w:type="spellStart"/>
      <w:r>
        <w:rPr>
          <w:rtl/>
        </w:rPr>
        <w:t>مناقشه</w:t>
      </w:r>
      <w:proofErr w:type="spellEnd"/>
      <w:r>
        <w:rPr>
          <w:rtl/>
        </w:rPr>
        <w:t xml:space="preserve"> اول : ا</w:t>
      </w:r>
      <w:r>
        <w:rPr>
          <w:rFonts w:hint="cs"/>
          <w:rtl/>
        </w:rPr>
        <w:t>ینکه</w:t>
      </w:r>
      <w:r>
        <w:rPr>
          <w:rtl/>
        </w:rPr>
        <w:t xml:space="preserve"> عنوان غ</w:t>
      </w:r>
      <w:r>
        <w:rPr>
          <w:rFonts w:hint="cs"/>
          <w:rtl/>
        </w:rPr>
        <w:t>یر</w:t>
      </w:r>
      <w:r>
        <w:rPr>
          <w:rtl/>
        </w:rPr>
        <w:t xml:space="preserve"> واحد به معنا</w:t>
      </w:r>
      <w:r>
        <w:rPr>
          <w:rFonts w:hint="cs"/>
          <w:rtl/>
        </w:rPr>
        <w:t>ی</w:t>
      </w:r>
      <w:r>
        <w:rPr>
          <w:rtl/>
        </w:rPr>
        <w:t xml:space="preserve"> جماعت است و بع</w:t>
      </w:r>
      <w:r>
        <w:rPr>
          <w:rFonts w:hint="cs"/>
          <w:rtl/>
        </w:rPr>
        <w:t>ید</w:t>
      </w:r>
      <w:r>
        <w:rPr>
          <w:rtl/>
        </w:rPr>
        <w:t xml:space="preserve"> است ابن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عم</w:t>
      </w:r>
      <w:r>
        <w:rPr>
          <w:rFonts w:hint="cs"/>
          <w:rtl/>
        </w:rPr>
        <w:t>یر</w:t>
      </w:r>
      <w:proofErr w:type="spellEnd"/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نقل کند که </w:t>
      </w:r>
      <w:proofErr w:type="spellStart"/>
      <w:r>
        <w:rPr>
          <w:rtl/>
        </w:rPr>
        <w:t>وثاقت</w:t>
      </w:r>
      <w:proofErr w:type="spellEnd"/>
      <w:r>
        <w:rPr>
          <w:rtl/>
        </w:rPr>
        <w:t xml:space="preserve"> نداشته باشد </w:t>
      </w:r>
    </w:p>
    <w:p w:rsidR="00714A14" w:rsidRDefault="00714A14" w:rsidP="00714A14">
      <w:pPr>
        <w:rPr>
          <w:rtl/>
        </w:rPr>
      </w:pPr>
      <w:r>
        <w:rPr>
          <w:rtl/>
        </w:rPr>
        <w:t xml:space="preserve">اما </w:t>
      </w:r>
      <w:proofErr w:type="spellStart"/>
      <w:r>
        <w:rPr>
          <w:rtl/>
        </w:rPr>
        <w:t>مناقشه</w:t>
      </w:r>
      <w:proofErr w:type="spellEnd"/>
      <w:r>
        <w:rPr>
          <w:rtl/>
        </w:rPr>
        <w:t xml:space="preserve"> دوم : ا</w:t>
      </w:r>
      <w:r>
        <w:rPr>
          <w:rFonts w:hint="cs"/>
          <w:rtl/>
        </w:rPr>
        <w:t>ینکه</w:t>
      </w:r>
      <w:r>
        <w:rPr>
          <w:rtl/>
        </w:rPr>
        <w:t xml:space="preserve"> اصحاب </w:t>
      </w:r>
      <w:proofErr w:type="spellStart"/>
      <w:r>
        <w:rPr>
          <w:rtl/>
        </w:rPr>
        <w:t>امام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به روا</w:t>
      </w:r>
      <w:r>
        <w:rPr>
          <w:rFonts w:hint="cs"/>
          <w:rtl/>
        </w:rPr>
        <w:t>یت</w:t>
      </w:r>
      <w:r>
        <w:rPr>
          <w:rtl/>
        </w:rPr>
        <w:t xml:space="preserve"> فتوا </w:t>
      </w:r>
      <w:r>
        <w:rPr>
          <w:rtl/>
        </w:rPr>
        <w:t xml:space="preserve">نداده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و </w:t>
      </w:r>
      <w:proofErr w:type="spellStart"/>
      <w:r>
        <w:rPr>
          <w:rtl/>
        </w:rPr>
        <w:t>اعراض</w:t>
      </w:r>
      <w:proofErr w:type="spellEnd"/>
      <w:r>
        <w:rPr>
          <w:rtl/>
        </w:rPr>
        <w:t xml:space="preserve"> کرده </w:t>
      </w:r>
      <w:proofErr w:type="spellStart"/>
      <w:r>
        <w:rPr>
          <w:rtl/>
        </w:rPr>
        <w:t>اند</w:t>
      </w:r>
      <w:proofErr w:type="spellEnd"/>
      <w:r>
        <w:rPr>
          <w:rFonts w:hint="cs"/>
          <w:rtl/>
        </w:rPr>
        <w:t>؛</w:t>
      </w:r>
      <w:r>
        <w:rPr>
          <w:rtl/>
        </w:rPr>
        <w:t xml:space="preserve"> بلکه فتوا به حرمت نگاه به عورت کافر داده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پس ا</w:t>
      </w:r>
      <w:r>
        <w:rPr>
          <w:rFonts w:hint="cs"/>
          <w:rtl/>
        </w:rPr>
        <w:t>ین</w:t>
      </w:r>
      <w:r>
        <w:rPr>
          <w:rtl/>
        </w:rPr>
        <w:t xml:space="preserve"> دو </w:t>
      </w:r>
      <w:proofErr w:type="spellStart"/>
      <w:r>
        <w:rPr>
          <w:rtl/>
        </w:rPr>
        <w:t>مناقشه</w:t>
      </w:r>
      <w:proofErr w:type="spellEnd"/>
      <w:r>
        <w:rPr>
          <w:rtl/>
        </w:rPr>
        <w:t xml:space="preserve"> وارد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714A14" w:rsidRDefault="00714A14" w:rsidP="00714A14">
      <w:pPr>
        <w:rPr>
          <w:rtl/>
        </w:rPr>
      </w:pPr>
      <w:r w:rsidRPr="00714A14">
        <w:rPr>
          <w:color w:val="FF0000"/>
          <w:rtl/>
        </w:rPr>
        <w:t xml:space="preserve">اشکال </w:t>
      </w:r>
      <w:r w:rsidRPr="00714A14">
        <w:rPr>
          <w:color w:val="FF0000"/>
          <w:rtl/>
        </w:rPr>
        <w:t>استاد</w:t>
      </w:r>
      <w:r>
        <w:rPr>
          <w:rtl/>
        </w:rPr>
        <w:t xml:space="preserve"> : اگر ما دلالت حد</w:t>
      </w:r>
      <w:r>
        <w:rPr>
          <w:rFonts w:hint="cs"/>
          <w:rtl/>
        </w:rPr>
        <w:t>یث</w:t>
      </w:r>
      <w:r>
        <w:rPr>
          <w:rtl/>
        </w:rPr>
        <w:t xml:space="preserve"> را بپذ</w:t>
      </w:r>
      <w:r>
        <w:rPr>
          <w:rFonts w:hint="cs"/>
          <w:rtl/>
        </w:rPr>
        <w:t>یریم</w:t>
      </w:r>
      <w:r>
        <w:rPr>
          <w:rtl/>
        </w:rPr>
        <w:t xml:space="preserve"> که قطع</w:t>
      </w:r>
      <w:r>
        <w:rPr>
          <w:rFonts w:hint="cs"/>
          <w:rtl/>
        </w:rPr>
        <w:t>ی</w:t>
      </w:r>
      <w:r>
        <w:rPr>
          <w:rtl/>
        </w:rPr>
        <w:t xml:space="preserve"> است اما </w:t>
      </w:r>
      <w:proofErr w:type="spellStart"/>
      <w:r>
        <w:rPr>
          <w:rtl/>
        </w:rPr>
        <w:t>معارض</w:t>
      </w:r>
      <w:proofErr w:type="spellEnd"/>
      <w:r>
        <w:rPr>
          <w:rtl/>
        </w:rPr>
        <w:t xml:space="preserve"> با اطلاق روا</w:t>
      </w:r>
      <w:r>
        <w:rPr>
          <w:rFonts w:hint="cs"/>
          <w:rtl/>
        </w:rPr>
        <w:t>یت</w:t>
      </w:r>
      <w:r>
        <w:rPr>
          <w:rtl/>
        </w:rPr>
        <w:t xml:space="preserve"> و آ</w:t>
      </w:r>
      <w:r>
        <w:rPr>
          <w:rFonts w:hint="cs"/>
          <w:rtl/>
        </w:rPr>
        <w:t>یه</w:t>
      </w:r>
      <w:r>
        <w:rPr>
          <w:rtl/>
        </w:rPr>
        <w:t xml:space="preserve"> است که آ</w:t>
      </w:r>
      <w:r>
        <w:rPr>
          <w:rFonts w:hint="cs"/>
          <w:rtl/>
        </w:rPr>
        <w:t>یه</w:t>
      </w:r>
      <w:r>
        <w:rPr>
          <w:rtl/>
        </w:rPr>
        <w:t xml:space="preserve"> وجوب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و حرمت نظر به عورت </w:t>
      </w:r>
      <w:proofErr w:type="spellStart"/>
      <w:r>
        <w:rPr>
          <w:rtl/>
        </w:rPr>
        <w:t>مطلق</w:t>
      </w:r>
      <w:proofErr w:type="spellEnd"/>
      <w:r>
        <w:rPr>
          <w:rtl/>
        </w:rPr>
        <w:t xml:space="preserve"> بود چه مرد و چه زن </w:t>
      </w:r>
      <w:proofErr w:type="spellStart"/>
      <w:r>
        <w:rPr>
          <w:rtl/>
        </w:rPr>
        <w:t>ومرد</w:t>
      </w:r>
      <w:proofErr w:type="spellEnd"/>
      <w:r>
        <w:rPr>
          <w:rtl/>
        </w:rPr>
        <w:t xml:space="preserve"> و کافر و مسلمان باشد و مق</w:t>
      </w:r>
      <w:r>
        <w:rPr>
          <w:rFonts w:hint="cs"/>
          <w:rtl/>
        </w:rPr>
        <w:t>ید</w:t>
      </w:r>
      <w:r>
        <w:rPr>
          <w:rtl/>
        </w:rPr>
        <w:t xml:space="preserve"> نبود و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proofErr w:type="spellStart"/>
      <w:r>
        <w:rPr>
          <w:rtl/>
        </w:rPr>
        <w:t>معارض</w:t>
      </w:r>
      <w:proofErr w:type="spellEnd"/>
      <w:r>
        <w:rPr>
          <w:rtl/>
        </w:rPr>
        <w:t xml:space="preserve"> با </w:t>
      </w:r>
      <w:r>
        <w:rPr>
          <w:rFonts w:hint="cs"/>
          <w:rtl/>
        </w:rPr>
        <w:t>اطلاق</w:t>
      </w:r>
      <w:r>
        <w:rPr>
          <w:rtl/>
        </w:rPr>
        <w:t xml:space="preserve"> حرمت نظر به عورت و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است و با</w:t>
      </w:r>
      <w:r>
        <w:rPr>
          <w:rFonts w:hint="cs"/>
          <w:rtl/>
        </w:rPr>
        <w:t>ید</w:t>
      </w:r>
      <w:r>
        <w:rPr>
          <w:rtl/>
        </w:rPr>
        <w:t xml:space="preserve"> دنبال </w:t>
      </w:r>
      <w:proofErr w:type="spellStart"/>
      <w:r>
        <w:rPr>
          <w:rtl/>
        </w:rPr>
        <w:t>مرجح</w:t>
      </w:r>
      <w:proofErr w:type="spellEnd"/>
      <w:r>
        <w:rPr>
          <w:rtl/>
        </w:rPr>
        <w:t xml:space="preserve"> باش</w:t>
      </w:r>
      <w:r>
        <w:rPr>
          <w:rFonts w:hint="cs"/>
          <w:rtl/>
        </w:rPr>
        <w:t>یم</w:t>
      </w:r>
      <w:r>
        <w:rPr>
          <w:rtl/>
        </w:rPr>
        <w:t xml:space="preserve"> و مرحوم ش</w:t>
      </w:r>
      <w:r>
        <w:rPr>
          <w:rFonts w:hint="cs"/>
          <w:rtl/>
        </w:rPr>
        <w:t>یخ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proofErr w:type="spellStart"/>
      <w:r>
        <w:rPr>
          <w:rtl/>
        </w:rPr>
        <w:t>مرجح</w:t>
      </w:r>
      <w:proofErr w:type="spellEnd"/>
      <w:r>
        <w:rPr>
          <w:rtl/>
        </w:rPr>
        <w:t xml:space="preserve"> را اطلاق آ</w:t>
      </w:r>
      <w:r>
        <w:rPr>
          <w:rFonts w:hint="cs"/>
          <w:rtl/>
        </w:rPr>
        <w:t>یه</w:t>
      </w:r>
      <w:r>
        <w:rPr>
          <w:rtl/>
        </w:rPr>
        <w:t xml:space="preserve"> و روا</w:t>
      </w:r>
      <w:r>
        <w:rPr>
          <w:rFonts w:hint="cs"/>
          <w:rtl/>
        </w:rPr>
        <w:t>یات</w:t>
      </w:r>
      <w:r>
        <w:rPr>
          <w:rtl/>
        </w:rPr>
        <w:t xml:space="preserve"> گذاشت چون ا</w:t>
      </w:r>
      <w:r>
        <w:rPr>
          <w:rFonts w:hint="cs"/>
          <w:rtl/>
        </w:rPr>
        <w:t>ینها</w:t>
      </w:r>
      <w:r>
        <w:rPr>
          <w:rtl/>
        </w:rPr>
        <w:t xml:space="preserve"> از جهت سند قو</w:t>
      </w:r>
      <w:r>
        <w:rPr>
          <w:rFonts w:hint="cs"/>
          <w:rtl/>
        </w:rPr>
        <w:t>ی</w:t>
      </w:r>
      <w:r>
        <w:rPr>
          <w:rtl/>
        </w:rPr>
        <w:t xml:space="preserve"> است و مقدم به آن روا</w:t>
      </w:r>
      <w:r>
        <w:rPr>
          <w:rFonts w:hint="cs"/>
          <w:rtl/>
        </w:rPr>
        <w:t>یت</w:t>
      </w:r>
      <w:r>
        <w:rPr>
          <w:rtl/>
        </w:rPr>
        <w:t xml:space="preserve"> است و</w:t>
      </w:r>
      <w:r>
        <w:rPr>
          <w:rFonts w:hint="cs"/>
          <w:rtl/>
        </w:rPr>
        <w:t xml:space="preserve"> </w:t>
      </w:r>
      <w:r>
        <w:rPr>
          <w:rtl/>
        </w:rPr>
        <w:t>فتوا به حرمت دادند</w:t>
      </w:r>
    </w:p>
    <w:p w:rsidR="00714A14" w:rsidRDefault="00714A14" w:rsidP="00714A14">
      <w:pPr>
        <w:rPr>
          <w:rtl/>
        </w:rPr>
      </w:pPr>
      <w:r w:rsidRPr="00714A14">
        <w:rPr>
          <w:color w:val="FF0000"/>
          <w:rtl/>
        </w:rPr>
        <w:t>اشکال استاد</w:t>
      </w:r>
      <w:r>
        <w:rPr>
          <w:rtl/>
        </w:rPr>
        <w:t xml:space="preserve"> به ش</w:t>
      </w:r>
      <w:r>
        <w:rPr>
          <w:rFonts w:hint="cs"/>
          <w:rtl/>
        </w:rPr>
        <w:t>یخ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tl/>
        </w:rPr>
        <w:t xml:space="preserve"> خود </w:t>
      </w:r>
      <w:r>
        <w:rPr>
          <w:rFonts w:hint="cs"/>
          <w:rtl/>
        </w:rPr>
        <w:t xml:space="preserve">مرحوم </w:t>
      </w:r>
      <w:r>
        <w:rPr>
          <w:rtl/>
        </w:rPr>
        <w:t>ش</w:t>
      </w:r>
      <w:r>
        <w:rPr>
          <w:rFonts w:hint="cs"/>
          <w:rtl/>
        </w:rPr>
        <w:t>یخ</w:t>
      </w:r>
      <w:r>
        <w:rPr>
          <w:rtl/>
        </w:rPr>
        <w:t xml:space="preserve"> قائل است که ظهور </w:t>
      </w:r>
      <w:proofErr w:type="spellStart"/>
      <w:r>
        <w:rPr>
          <w:rtl/>
        </w:rPr>
        <w:t>اطلاق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ضع</w:t>
      </w:r>
      <w:r>
        <w:rPr>
          <w:rFonts w:hint="cs"/>
          <w:rtl/>
        </w:rPr>
        <w:t>یف</w:t>
      </w:r>
      <w:r>
        <w:rPr>
          <w:rtl/>
        </w:rPr>
        <w:t xml:space="preserve"> </w:t>
      </w:r>
      <w:r>
        <w:rPr>
          <w:rtl/>
        </w:rPr>
        <w:t xml:space="preserve">تر از </w:t>
      </w:r>
      <w:proofErr w:type="spellStart"/>
      <w:r>
        <w:rPr>
          <w:rtl/>
        </w:rPr>
        <w:t>نص</w:t>
      </w:r>
      <w:proofErr w:type="spellEnd"/>
      <w:r>
        <w:rPr>
          <w:rtl/>
        </w:rPr>
        <w:t xml:space="preserve"> است  و مرسله </w:t>
      </w:r>
      <w:proofErr w:type="spellStart"/>
      <w:r>
        <w:rPr>
          <w:rtl/>
        </w:rPr>
        <w:t>نص</w:t>
      </w:r>
      <w:proofErr w:type="spellEnd"/>
      <w:r>
        <w:rPr>
          <w:rtl/>
        </w:rPr>
        <w:t xml:space="preserve"> بر </w:t>
      </w:r>
      <w:r>
        <w:rPr>
          <w:rtl/>
        </w:rPr>
        <w:t>جواز دارد که نظر به عورت کافر جا</w:t>
      </w:r>
      <w:r>
        <w:rPr>
          <w:rFonts w:hint="cs"/>
          <w:rtl/>
        </w:rPr>
        <w:t>یز</w:t>
      </w:r>
      <w:r>
        <w:rPr>
          <w:rtl/>
        </w:rPr>
        <w:t xml:space="preserve"> است و </w:t>
      </w:r>
      <w:proofErr w:type="spellStart"/>
      <w:r>
        <w:rPr>
          <w:rtl/>
        </w:rPr>
        <w:t>نص</w:t>
      </w:r>
      <w:proofErr w:type="spellEnd"/>
      <w:r>
        <w:rPr>
          <w:rtl/>
        </w:rPr>
        <w:t xml:space="preserve"> است اما ظهور </w:t>
      </w:r>
      <w:proofErr w:type="spellStart"/>
      <w:r>
        <w:rPr>
          <w:rtl/>
        </w:rPr>
        <w:t>اطلاق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 </w:t>
      </w:r>
      <w:proofErr w:type="spellStart"/>
      <w:r>
        <w:rPr>
          <w:rtl/>
        </w:rPr>
        <w:t>نص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ظاهر مقدم بر </w:t>
      </w:r>
      <w:proofErr w:type="spellStart"/>
      <w:r>
        <w:rPr>
          <w:rtl/>
        </w:rPr>
        <w:t>نص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بر عکس است </w:t>
      </w:r>
    </w:p>
    <w:p w:rsidR="008027AD" w:rsidRDefault="00714A14" w:rsidP="00714A14">
      <w:pPr>
        <w:rPr>
          <w:rFonts w:hint="cs"/>
          <w:rtl/>
        </w:rPr>
      </w:pPr>
      <w:r w:rsidRPr="00714A14">
        <w:rPr>
          <w:highlight w:val="yellow"/>
          <w:rtl/>
        </w:rPr>
        <w:lastRenderedPageBreak/>
        <w:t xml:space="preserve">نظر استاد </w:t>
      </w:r>
      <w:r>
        <w:rPr>
          <w:rtl/>
        </w:rPr>
        <w:t>: ما فتوا به احت</w:t>
      </w:r>
      <w:r>
        <w:rPr>
          <w:rFonts w:hint="cs"/>
          <w:rtl/>
        </w:rPr>
        <w:t>یاط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یم</w:t>
      </w:r>
      <w:r>
        <w:rPr>
          <w:rtl/>
        </w:rPr>
        <w:t xml:space="preserve"> که احت</w:t>
      </w:r>
      <w:r>
        <w:rPr>
          <w:rFonts w:hint="cs"/>
          <w:rtl/>
        </w:rPr>
        <w:t>یاط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نگاه نشود</w:t>
      </w:r>
      <w:r>
        <w:rPr>
          <w:rFonts w:hint="cs"/>
          <w:rtl/>
        </w:rPr>
        <w:t>.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2A"/>
    <w:rsid w:val="000739A7"/>
    <w:rsid w:val="0008308E"/>
    <w:rsid w:val="000E4C02"/>
    <w:rsid w:val="00152670"/>
    <w:rsid w:val="00164651"/>
    <w:rsid w:val="0028337A"/>
    <w:rsid w:val="00380A2A"/>
    <w:rsid w:val="005A4451"/>
    <w:rsid w:val="005A6F16"/>
    <w:rsid w:val="005C369A"/>
    <w:rsid w:val="00621D10"/>
    <w:rsid w:val="00714A14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E18784-3955-495D-8070-459A6DE4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589</Words>
  <Characters>3362</Characters>
  <Application>Microsoft Office Word</Application>
  <DocSecurity>0</DocSecurity>
  <Lines>28</Lines>
  <Paragraphs>7</Paragraphs>
  <ScaleCrop>false</ScaleCrop>
  <Company>diakov.net</Company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2021-09-20T13:13:00Z</dcterms:created>
  <dcterms:modified xsi:type="dcterms:W3CDTF">2021-09-20T13:20:00Z</dcterms:modified>
</cp:coreProperties>
</file>