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24736242"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893691">
        <w:rPr>
          <w:rFonts w:cs="B Titr" w:hint="cs"/>
          <w:color w:val="000000" w:themeColor="text1"/>
          <w:sz w:val="28"/>
          <w:szCs w:val="28"/>
          <w:rtl/>
          <w:lang w:bidi="fa-IR"/>
        </w:rPr>
        <w:t>پنجاه</w:t>
      </w:r>
      <w:r w:rsidR="00E6002A">
        <w:rPr>
          <w:rFonts w:cs="B Titr" w:hint="cs"/>
          <w:color w:val="000000" w:themeColor="text1"/>
          <w:sz w:val="28"/>
          <w:szCs w:val="28"/>
          <w:rtl/>
          <w:lang w:bidi="fa-IR"/>
        </w:rPr>
        <w:t xml:space="preserve"> و </w:t>
      </w:r>
      <w:r w:rsidR="00193CB6">
        <w:rPr>
          <w:rFonts w:cs="B Titr" w:hint="cs"/>
          <w:color w:val="000000" w:themeColor="text1"/>
          <w:sz w:val="28"/>
          <w:szCs w:val="28"/>
          <w:rtl/>
          <w:lang w:bidi="fa-IR"/>
        </w:rPr>
        <w:t>ه</w:t>
      </w:r>
      <w:r w:rsidR="00D404EE">
        <w:rPr>
          <w:rFonts w:cs="B Titr" w:hint="cs"/>
          <w:color w:val="000000" w:themeColor="text1"/>
          <w:sz w:val="28"/>
          <w:szCs w:val="28"/>
          <w:rtl/>
          <w:lang w:bidi="fa-IR"/>
        </w:rPr>
        <w:t>ش</w:t>
      </w:r>
      <w:r w:rsidR="00193CB6">
        <w:rPr>
          <w:rFonts w:cs="B Titr" w:hint="cs"/>
          <w:color w:val="000000" w:themeColor="text1"/>
          <w:sz w:val="28"/>
          <w:szCs w:val="28"/>
          <w:rtl/>
          <w:lang w:bidi="fa-IR"/>
        </w:rPr>
        <w:t>ت</w:t>
      </w:r>
      <w:r w:rsidR="00893691">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D404EE">
        <w:rPr>
          <w:rFonts w:cs="B Titr" w:hint="cs"/>
          <w:color w:val="000000" w:themeColor="text1"/>
          <w:sz w:val="28"/>
          <w:szCs w:val="28"/>
          <w:rtl/>
          <w:lang w:bidi="fa-IR"/>
        </w:rPr>
        <w:t>17</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1A044F97" w:rsidR="00C26ED9" w:rsidRP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7C19DA">
        <w:rPr>
          <w:rFonts w:asciiTheme="minorHAnsi" w:eastAsiaTheme="minorHAnsi" w:hAnsiTheme="minorHAnsi" w:cs="B Titr" w:hint="cs"/>
          <w:color w:val="000000" w:themeColor="text1"/>
          <w:sz w:val="28"/>
          <w:szCs w:val="28"/>
          <w:rtl/>
          <w:lang w:bidi="fa-IR"/>
        </w:rPr>
        <w:t>تعلیقه، شافعی در سیر اعلام النبلاء</w:t>
      </w:r>
      <w:r w:rsidRPr="00C26ED9">
        <w:rPr>
          <w:rFonts w:asciiTheme="minorHAnsi" w:eastAsiaTheme="minorHAnsi" w:hAnsiTheme="minorHAnsi" w:cs="B Titr" w:hint="cs"/>
          <w:color w:val="000000" w:themeColor="text1"/>
          <w:sz w:val="28"/>
          <w:szCs w:val="28"/>
          <w:rtl/>
          <w:lang w:bidi="fa-IR"/>
        </w:rPr>
        <w:t>]</w:t>
      </w:r>
    </w:p>
    <w:p w14:paraId="3D30B718" w14:textId="068CE9A6" w:rsidR="0021729C" w:rsidRDefault="0021729C" w:rsidP="001E233E">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بعد از بیان آن</w:t>
      </w:r>
      <w:r w:rsidR="007C19DA">
        <w:rPr>
          <w:rFonts w:cs="B Lotus" w:hint="eastAsia"/>
          <w:sz w:val="28"/>
          <w:szCs w:val="28"/>
          <w:rtl/>
          <w:lang w:bidi="fa-IR"/>
        </w:rPr>
        <w:t>‌</w:t>
      </w:r>
      <w:r>
        <w:rPr>
          <w:rFonts w:cs="B Lotus" w:hint="cs"/>
          <w:sz w:val="28"/>
          <w:szCs w:val="28"/>
          <w:rtl/>
          <w:lang w:bidi="fa-IR"/>
        </w:rPr>
        <w:t>چه در تقریرات در جهت توضیح و شرح حال جناب شافعی بیان شد، مطالبی را انتخاب کردم به عنوان تعلیقه از کتاب سیر اعلام النبلاء</w:t>
      </w:r>
      <w:r w:rsidR="007970D1">
        <w:rPr>
          <w:rFonts w:cs="B Lotus" w:hint="cs"/>
          <w:sz w:val="28"/>
          <w:szCs w:val="28"/>
          <w:rtl/>
          <w:lang w:bidi="fa-IR"/>
        </w:rPr>
        <w:t xml:space="preserve">. </w:t>
      </w:r>
      <w:r>
        <w:rPr>
          <w:rFonts w:cs="B Lotus" w:hint="cs"/>
          <w:sz w:val="28"/>
          <w:szCs w:val="28"/>
          <w:rtl/>
          <w:lang w:bidi="fa-IR"/>
        </w:rPr>
        <w:t xml:space="preserve">ایشان </w:t>
      </w:r>
      <w:r w:rsidR="007970D1">
        <w:rPr>
          <w:rFonts w:cs="B Lotus" w:hint="cs"/>
          <w:sz w:val="28"/>
          <w:szCs w:val="28"/>
          <w:rtl/>
          <w:lang w:bidi="fa-IR"/>
        </w:rPr>
        <w:t xml:space="preserve">در </w:t>
      </w:r>
      <w:r w:rsidR="00A928F7">
        <w:rPr>
          <w:rFonts w:cs="B Lotus" w:hint="cs"/>
          <w:sz w:val="28"/>
          <w:szCs w:val="28"/>
          <w:rtl/>
          <w:lang w:bidi="fa-IR"/>
        </w:rPr>
        <w:t xml:space="preserve">جلد 10 </w:t>
      </w:r>
      <w:r>
        <w:rPr>
          <w:rFonts w:cs="B Lotus" w:hint="cs"/>
          <w:sz w:val="28"/>
          <w:szCs w:val="28"/>
          <w:rtl/>
          <w:lang w:bidi="fa-IR"/>
        </w:rPr>
        <w:t xml:space="preserve">مفصل وارد ترجمۀ شافعی می‌شود. می‌گوید: </w:t>
      </w:r>
    </w:p>
    <w:p w14:paraId="6FDE15CF" w14:textId="2D18DED5" w:rsidR="0021729C" w:rsidRDefault="0021729C" w:rsidP="00A1578D">
      <w:pPr>
        <w:bidi/>
        <w:spacing w:before="100" w:beforeAutospacing="1" w:after="100" w:afterAutospacing="1" w:line="240" w:lineRule="auto"/>
        <w:jc w:val="lowKashida"/>
        <w:rPr>
          <w:rFonts w:cs="B Lotus"/>
          <w:sz w:val="28"/>
          <w:szCs w:val="28"/>
          <w:rtl/>
          <w:lang w:bidi="fa-IR"/>
        </w:rPr>
      </w:pPr>
      <w:r w:rsidRPr="004A7B08">
        <w:rPr>
          <w:rFonts w:cs="B Lotus"/>
          <w:b/>
          <w:bCs/>
          <w:sz w:val="28"/>
          <w:szCs w:val="28"/>
          <w:rtl/>
          <w:lang w:bidi="fa-IR"/>
        </w:rPr>
        <w:t>مُحَمَّدُ بنُ إِدْرِيْسَ بنِ العَبَّاسِ بنِ عُثْمَانَ بنِ شَافِعِ بنِ السَّائِبِ بنِ عُبَيْدِ بنِ عَبْدِ يَزِيْدَ بنِ هِشَامِ بنِ المُطَّلِبِ بنِ عَبْدِ مَنَافٍ</w:t>
      </w:r>
      <w:r w:rsidRPr="001E233E">
        <w:rPr>
          <w:rFonts w:cs="B Lotus" w:hint="cs"/>
          <w:sz w:val="28"/>
          <w:szCs w:val="28"/>
          <w:rtl/>
          <w:lang w:bidi="fa-IR"/>
        </w:rPr>
        <w:t xml:space="preserve"> </w:t>
      </w:r>
      <w:r w:rsidR="004A7B08" w:rsidRPr="00A928F7">
        <w:rPr>
          <w:rFonts w:cs="B Lotus"/>
          <w:b/>
          <w:bCs/>
          <w:sz w:val="28"/>
          <w:szCs w:val="28"/>
          <w:rtl/>
          <w:lang w:bidi="fa-IR"/>
        </w:rPr>
        <w:t>بنِ قُصَيِّ بنِ كِلاَبِ بنِ مُرَّةَ بنِ كَعْبِ بنِ لُؤَيِّ بنِ غَالِبٍ</w:t>
      </w:r>
      <w:r>
        <w:rPr>
          <w:rFonts w:cs="B Lotus" w:hint="cs"/>
          <w:sz w:val="28"/>
          <w:szCs w:val="28"/>
          <w:rtl/>
          <w:lang w:bidi="fa-IR"/>
        </w:rPr>
        <w:t>.</w:t>
      </w:r>
    </w:p>
    <w:p w14:paraId="5169019A" w14:textId="66EC3F4C" w:rsidR="004A7B08" w:rsidRDefault="0021729C" w:rsidP="0021729C">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 xml:space="preserve">روشن می‌شود که ایشان اولا مکی، ثانیا از بنی هاشم است؛ جناب ذهبی در </w:t>
      </w:r>
      <w:r w:rsidR="004A7B08">
        <w:rPr>
          <w:rFonts w:cs="B Lotus" w:hint="cs"/>
          <w:sz w:val="28"/>
          <w:szCs w:val="28"/>
          <w:rtl/>
          <w:lang w:bidi="fa-IR"/>
        </w:rPr>
        <w:t xml:space="preserve"> ادامه </w:t>
      </w:r>
      <w:r>
        <w:rPr>
          <w:rFonts w:cs="B Lotus" w:hint="cs"/>
          <w:sz w:val="28"/>
          <w:szCs w:val="28"/>
          <w:rtl/>
          <w:lang w:bidi="fa-IR"/>
        </w:rPr>
        <w:t>می‌گوید</w:t>
      </w:r>
      <w:r w:rsidR="004A7B08">
        <w:rPr>
          <w:rFonts w:cs="B Lotus" w:hint="cs"/>
          <w:sz w:val="28"/>
          <w:szCs w:val="28"/>
          <w:rtl/>
          <w:lang w:bidi="fa-IR"/>
        </w:rPr>
        <w:t>:</w:t>
      </w:r>
    </w:p>
    <w:p w14:paraId="761E7577" w14:textId="2E295B7C" w:rsidR="004A7B08" w:rsidRDefault="004A7B08" w:rsidP="004A7B08">
      <w:pPr>
        <w:bidi/>
        <w:spacing w:before="100" w:beforeAutospacing="1" w:after="100" w:afterAutospacing="1" w:line="240" w:lineRule="auto"/>
        <w:jc w:val="lowKashida"/>
        <w:rPr>
          <w:rFonts w:cs="B Lotus"/>
          <w:sz w:val="28"/>
          <w:szCs w:val="28"/>
          <w:rtl/>
          <w:lang w:bidi="fa-IR"/>
        </w:rPr>
      </w:pPr>
      <w:r w:rsidRPr="004A7B08">
        <w:rPr>
          <w:rFonts w:cs="B Lotus"/>
          <w:b/>
          <w:bCs/>
          <w:sz w:val="28"/>
          <w:szCs w:val="28"/>
          <w:rtl/>
          <w:lang w:bidi="fa-IR"/>
        </w:rPr>
        <w:t>الإِمَامُ، عَالِمُ العَصْرِ، نَاصِرُ الحَدِيْثِ</w:t>
      </w:r>
      <w:r>
        <w:rPr>
          <w:rStyle w:val="FootnoteReference"/>
          <w:rFonts w:cs="B Lotus"/>
          <w:sz w:val="28"/>
          <w:szCs w:val="28"/>
          <w:rtl/>
          <w:lang w:bidi="fa-IR"/>
        </w:rPr>
        <w:footnoteReference w:id="1"/>
      </w:r>
      <w:r w:rsidRPr="004A7B08">
        <w:rPr>
          <w:rFonts w:cs="B Lotus"/>
          <w:sz w:val="28"/>
          <w:szCs w:val="28"/>
          <w:rtl/>
          <w:lang w:bidi="fa-IR"/>
        </w:rPr>
        <w:t xml:space="preserve">، </w:t>
      </w:r>
    </w:p>
    <w:p w14:paraId="0A0F41FB" w14:textId="498736CE" w:rsidR="004A7B08" w:rsidRDefault="004A7B08" w:rsidP="004A7B08">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در مورد این ناصر الحدیث یک توقفی می‌کنم در چند صفحۀ بعد همین این کتاب از شافعی نقل شده است که:</w:t>
      </w:r>
    </w:p>
    <w:p w14:paraId="634E491C" w14:textId="66AC64EC" w:rsidR="004A7B08" w:rsidRDefault="00EC5997" w:rsidP="004A7B08">
      <w:pPr>
        <w:bidi/>
        <w:spacing w:before="100" w:beforeAutospacing="1" w:after="100" w:afterAutospacing="1" w:line="240" w:lineRule="auto"/>
        <w:jc w:val="lowKashida"/>
        <w:rPr>
          <w:rFonts w:cs="B Lotus"/>
          <w:sz w:val="28"/>
          <w:szCs w:val="28"/>
          <w:rtl/>
          <w:lang w:bidi="fa-IR"/>
        </w:rPr>
      </w:pPr>
      <w:r w:rsidRPr="00A928F7">
        <w:rPr>
          <w:rFonts w:cs="B Lotus"/>
          <w:b/>
          <w:bCs/>
          <w:sz w:val="28"/>
          <w:szCs w:val="28"/>
          <w:rtl/>
          <w:lang w:bidi="fa-IR"/>
        </w:rPr>
        <w:t>سُمِّيْتُ بِبَغْدَادَ: نَاصِرَ الحَدِيْثِ</w:t>
      </w:r>
      <w:r>
        <w:rPr>
          <w:rStyle w:val="FootnoteReference"/>
          <w:rFonts w:cs="B Lotus"/>
          <w:sz w:val="28"/>
          <w:szCs w:val="28"/>
          <w:rtl/>
          <w:lang w:bidi="fa-IR"/>
        </w:rPr>
        <w:footnoteReference w:id="2"/>
      </w:r>
    </w:p>
    <w:p w14:paraId="1D15C17C" w14:textId="1C76B755" w:rsidR="00EC5997" w:rsidRDefault="00EC5997" w:rsidP="00EC5997">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و این مطلب در تاریخ بغداد</w:t>
      </w:r>
      <w:r>
        <w:rPr>
          <w:rStyle w:val="FootnoteReference"/>
          <w:rFonts w:cs="B Lotus"/>
          <w:sz w:val="28"/>
          <w:szCs w:val="28"/>
          <w:rtl/>
          <w:lang w:bidi="fa-IR"/>
        </w:rPr>
        <w:footnoteReference w:id="3"/>
      </w:r>
      <w:r>
        <w:rPr>
          <w:rFonts w:cs="B Lotus" w:hint="cs"/>
          <w:sz w:val="28"/>
          <w:szCs w:val="28"/>
          <w:rtl/>
          <w:lang w:bidi="fa-IR"/>
        </w:rPr>
        <w:t xml:space="preserve"> هم آمده است. این که ایشان در بغداد به این نام نامیده شود. بغدادی که بیشترین فقهاء عامه را در آن زمان شاگردان ابوحنیفه و شاگردان شاگردان او تشکیل می‌دادند، کسانی که چندان اعتنایی به حدیث نداشتند، شافعی را ملقب کردند به ناصر الحدیث.</w:t>
      </w:r>
    </w:p>
    <w:p w14:paraId="11640715" w14:textId="668AE037" w:rsidR="00EC5997" w:rsidRDefault="00EC5997" w:rsidP="00EC5997">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شمس الدین ذهبی ادامه می</w:t>
      </w:r>
      <w:r w:rsidR="00A928F7">
        <w:rPr>
          <w:rFonts w:cs="B Lotus" w:hint="eastAsia"/>
          <w:sz w:val="28"/>
          <w:szCs w:val="28"/>
          <w:rtl/>
          <w:lang w:bidi="fa-IR"/>
        </w:rPr>
        <w:t>‌</w:t>
      </w:r>
      <w:r>
        <w:rPr>
          <w:rFonts w:cs="B Lotus" w:hint="cs"/>
          <w:sz w:val="28"/>
          <w:szCs w:val="28"/>
          <w:rtl/>
          <w:lang w:bidi="fa-IR"/>
        </w:rPr>
        <w:t>دهد</w:t>
      </w:r>
      <w:r w:rsidR="00A928F7">
        <w:rPr>
          <w:rFonts w:cs="B Lotus" w:hint="cs"/>
          <w:sz w:val="28"/>
          <w:szCs w:val="28"/>
          <w:rtl/>
          <w:lang w:bidi="fa-IR"/>
        </w:rPr>
        <w:t>:</w:t>
      </w:r>
    </w:p>
    <w:p w14:paraId="3A7A4686" w14:textId="77777777" w:rsidR="00EC5997" w:rsidRDefault="004A7B08" w:rsidP="004A7B08">
      <w:pPr>
        <w:bidi/>
        <w:spacing w:before="100" w:beforeAutospacing="1" w:after="100" w:afterAutospacing="1" w:line="240" w:lineRule="auto"/>
        <w:jc w:val="lowKashida"/>
        <w:rPr>
          <w:rFonts w:cs="B Lotus"/>
          <w:sz w:val="28"/>
          <w:szCs w:val="28"/>
          <w:rtl/>
          <w:lang w:bidi="fa-IR"/>
        </w:rPr>
      </w:pPr>
      <w:r w:rsidRPr="00A928F7">
        <w:rPr>
          <w:rFonts w:cs="B Lotus"/>
          <w:b/>
          <w:bCs/>
          <w:sz w:val="28"/>
          <w:szCs w:val="28"/>
          <w:rtl/>
          <w:lang w:bidi="fa-IR"/>
        </w:rPr>
        <w:lastRenderedPageBreak/>
        <w:t>فَقِيْهُ</w:t>
      </w:r>
      <w:r w:rsidR="0021729C" w:rsidRPr="00A928F7">
        <w:rPr>
          <w:rFonts w:cs="B Lotus" w:hint="cs"/>
          <w:b/>
          <w:bCs/>
          <w:sz w:val="28"/>
          <w:szCs w:val="28"/>
          <w:rtl/>
          <w:lang w:bidi="fa-IR"/>
        </w:rPr>
        <w:t xml:space="preserve"> </w:t>
      </w:r>
      <w:r w:rsidR="00EC5997" w:rsidRPr="00A928F7">
        <w:rPr>
          <w:rFonts w:cs="B Lotus"/>
          <w:b/>
          <w:bCs/>
          <w:sz w:val="28"/>
          <w:szCs w:val="28"/>
          <w:rtl/>
          <w:lang w:bidi="fa-IR"/>
        </w:rPr>
        <w:t>المِلَّةِ، أَبُو عَبْدِ اللهِ القُرَشِيُّ، ثُمَّ المُطَّلِبِيُّ، الشَّافِعِيُّ، المَكِّيُّ، الغَزِّيُّ المَوْلِدِ</w:t>
      </w:r>
      <w:r w:rsidR="00EC5997" w:rsidRPr="00EC5997">
        <w:rPr>
          <w:rFonts w:cs="B Lotus"/>
          <w:sz w:val="28"/>
          <w:szCs w:val="28"/>
          <w:rtl/>
          <w:lang w:bidi="fa-IR"/>
        </w:rPr>
        <w:t>،</w:t>
      </w:r>
    </w:p>
    <w:p w14:paraId="43C6A43B" w14:textId="659FA7BA" w:rsidR="00EC5997" w:rsidRDefault="00EC5997" w:rsidP="00EC5997">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درست است که اصالتا مکی است ولی متولد غزه است.</w:t>
      </w:r>
      <w:r>
        <w:rPr>
          <w:rStyle w:val="FootnoteReference"/>
          <w:rFonts w:cs="B Lotus"/>
          <w:sz w:val="28"/>
          <w:szCs w:val="28"/>
          <w:rtl/>
          <w:lang w:bidi="fa-IR"/>
        </w:rPr>
        <w:footnoteReference w:id="4"/>
      </w:r>
      <w:r>
        <w:rPr>
          <w:rFonts w:cs="B Lotus" w:hint="cs"/>
          <w:sz w:val="28"/>
          <w:szCs w:val="28"/>
          <w:rtl/>
          <w:lang w:bidi="fa-IR"/>
        </w:rPr>
        <w:t xml:space="preserve"> </w:t>
      </w:r>
    </w:p>
    <w:p w14:paraId="46A405C4" w14:textId="77777777" w:rsidR="00EC5997" w:rsidRDefault="00EC5997" w:rsidP="00EC5997">
      <w:pPr>
        <w:bidi/>
        <w:spacing w:before="100" w:beforeAutospacing="1" w:after="100" w:afterAutospacing="1" w:line="240" w:lineRule="auto"/>
        <w:jc w:val="lowKashida"/>
        <w:rPr>
          <w:rFonts w:cs="B Lotus"/>
          <w:sz w:val="28"/>
          <w:szCs w:val="28"/>
          <w:rtl/>
          <w:lang w:bidi="fa-IR"/>
        </w:rPr>
      </w:pPr>
      <w:r w:rsidRPr="00EC5997">
        <w:rPr>
          <w:rFonts w:cs="B Lotus"/>
          <w:sz w:val="28"/>
          <w:szCs w:val="28"/>
          <w:rtl/>
          <w:lang w:bidi="fa-IR"/>
        </w:rPr>
        <w:t xml:space="preserve"> </w:t>
      </w:r>
      <w:r w:rsidRPr="00EC5997">
        <w:rPr>
          <w:rFonts w:cs="B Lotus"/>
          <w:b/>
          <w:bCs/>
          <w:sz w:val="28"/>
          <w:szCs w:val="28"/>
          <w:rtl/>
          <w:lang w:bidi="fa-IR"/>
        </w:rPr>
        <w:t>نَسِيْبُ رَسُوْلِ اللهِ -صَلَّى اللَّهُ عَلَيْهِ وَسَلَّمَ- وَابْنُ عَمِّهِ</w:t>
      </w:r>
      <w:r w:rsidRPr="00EC5997">
        <w:rPr>
          <w:rFonts w:cs="B Lotus"/>
          <w:sz w:val="28"/>
          <w:szCs w:val="28"/>
          <w:rtl/>
          <w:lang w:bidi="fa-IR"/>
        </w:rPr>
        <w:t xml:space="preserve">، </w:t>
      </w:r>
    </w:p>
    <w:p w14:paraId="085C8DC6" w14:textId="48519FB6" w:rsidR="00EC5997" w:rsidRDefault="00EC5997" w:rsidP="00EC5997">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در حقیقت به یک نوعی عموزادۀ پیامبر به حساب می‌آید چون م</w:t>
      </w:r>
      <w:r w:rsidR="00A928F7">
        <w:rPr>
          <w:rFonts w:cs="B Lotus" w:hint="cs"/>
          <w:sz w:val="28"/>
          <w:szCs w:val="28"/>
          <w:rtl/>
          <w:lang w:bidi="fa-IR"/>
        </w:rPr>
        <w:t>ُ</w:t>
      </w:r>
      <w:r>
        <w:rPr>
          <w:rFonts w:cs="B Lotus" w:hint="cs"/>
          <w:sz w:val="28"/>
          <w:szCs w:val="28"/>
          <w:rtl/>
          <w:lang w:bidi="fa-IR"/>
        </w:rPr>
        <w:t>طلب برادر هاشم هست و ایشان هم م</w:t>
      </w:r>
      <w:r w:rsidR="00A928F7">
        <w:rPr>
          <w:rFonts w:cs="B Lotus" w:hint="cs"/>
          <w:sz w:val="28"/>
          <w:szCs w:val="28"/>
          <w:rtl/>
          <w:lang w:bidi="fa-IR"/>
        </w:rPr>
        <w:t>ُ</w:t>
      </w:r>
      <w:r>
        <w:rPr>
          <w:rFonts w:cs="B Lotus" w:hint="cs"/>
          <w:sz w:val="28"/>
          <w:szCs w:val="28"/>
          <w:rtl/>
          <w:lang w:bidi="fa-IR"/>
        </w:rPr>
        <w:t>طلبی است.</w:t>
      </w:r>
    </w:p>
    <w:p w14:paraId="2F938FBC" w14:textId="5520FD1D" w:rsidR="0021729C" w:rsidRDefault="00EC5997" w:rsidP="00EC5997">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در غزه متولد می</w:t>
      </w:r>
      <w:r>
        <w:rPr>
          <w:rFonts w:cs="B Lotus" w:hint="eastAsia"/>
          <w:sz w:val="28"/>
          <w:szCs w:val="28"/>
          <w:rtl/>
          <w:lang w:bidi="fa-IR"/>
        </w:rPr>
        <w:t>‌</w:t>
      </w:r>
      <w:r>
        <w:rPr>
          <w:rFonts w:cs="B Lotus" w:hint="cs"/>
          <w:sz w:val="28"/>
          <w:szCs w:val="28"/>
          <w:rtl/>
          <w:lang w:bidi="fa-IR"/>
        </w:rPr>
        <w:t>شود ولی پدرش در جوانی از دنیا می</w:t>
      </w:r>
      <w:r>
        <w:rPr>
          <w:rFonts w:cs="B Lotus" w:hint="eastAsia"/>
          <w:sz w:val="28"/>
          <w:szCs w:val="28"/>
          <w:rtl/>
          <w:lang w:bidi="fa-IR"/>
        </w:rPr>
        <w:t>‌</w:t>
      </w:r>
      <w:r>
        <w:rPr>
          <w:rFonts w:cs="B Lotus" w:hint="cs"/>
          <w:sz w:val="28"/>
          <w:szCs w:val="28"/>
          <w:rtl/>
          <w:lang w:bidi="fa-IR"/>
        </w:rPr>
        <w:t>رود، او یتیمی در پیش مادر زندگی می‌کند.</w:t>
      </w:r>
    </w:p>
    <w:p w14:paraId="2A18A966" w14:textId="77777777" w:rsidR="00EC5997" w:rsidRDefault="00EC5997" w:rsidP="00EC5997">
      <w:pPr>
        <w:bidi/>
        <w:spacing w:before="100" w:beforeAutospacing="1" w:after="100" w:afterAutospacing="1" w:line="240" w:lineRule="auto"/>
        <w:jc w:val="lowKashida"/>
        <w:rPr>
          <w:rFonts w:cs="B Lotus"/>
          <w:sz w:val="28"/>
          <w:szCs w:val="28"/>
          <w:rtl/>
          <w:lang w:bidi="fa-IR"/>
        </w:rPr>
      </w:pPr>
      <w:r w:rsidRPr="00EC5997">
        <w:rPr>
          <w:rFonts w:cs="B Lotus"/>
          <w:b/>
          <w:bCs/>
          <w:sz w:val="28"/>
          <w:szCs w:val="28"/>
          <w:rtl/>
          <w:lang w:bidi="fa-IR"/>
        </w:rPr>
        <w:t>فَنَشَأَ مُحَمَّدٌ يَتِيْماً فِي حَجْرِ أُمِّهِ، فَخَافَتْ عَلَيْهِ الضَّيْعَةَ</w:t>
      </w:r>
      <w:r w:rsidRPr="00EC5997">
        <w:rPr>
          <w:rFonts w:cs="B Lotus"/>
          <w:sz w:val="28"/>
          <w:szCs w:val="28"/>
          <w:rtl/>
          <w:lang w:bidi="fa-IR"/>
        </w:rPr>
        <w:t xml:space="preserve">، </w:t>
      </w:r>
    </w:p>
    <w:p w14:paraId="783F48C3" w14:textId="24A93CB0" w:rsidR="00EC5997" w:rsidRDefault="00EC5997" w:rsidP="00EC5997">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ترسید که شافعی از بین برود</w:t>
      </w:r>
    </w:p>
    <w:p w14:paraId="07B1E75C" w14:textId="1FAA588D" w:rsidR="001D3C26" w:rsidRDefault="00EC5997" w:rsidP="00A928F7">
      <w:pPr>
        <w:bidi/>
        <w:spacing w:before="100" w:beforeAutospacing="1" w:after="100" w:afterAutospacing="1" w:line="240" w:lineRule="auto"/>
        <w:jc w:val="lowKashida"/>
        <w:rPr>
          <w:rFonts w:cs="B Lotus"/>
          <w:sz w:val="28"/>
          <w:szCs w:val="28"/>
          <w:rtl/>
          <w:lang w:bidi="fa-IR"/>
        </w:rPr>
      </w:pPr>
      <w:r w:rsidRPr="00A928F7">
        <w:rPr>
          <w:rFonts w:cs="B Lotus"/>
          <w:b/>
          <w:bCs/>
          <w:sz w:val="28"/>
          <w:szCs w:val="28"/>
          <w:rtl/>
          <w:lang w:bidi="fa-IR"/>
        </w:rPr>
        <w:t>فَتَحَوَّلَتْ بِهِ إِلَى مَحْتِدِهِ</w:t>
      </w:r>
      <w:r w:rsidR="00A928F7">
        <w:rPr>
          <w:rStyle w:val="FootnoteReference"/>
          <w:rFonts w:cs="B Lotus"/>
          <w:sz w:val="28"/>
          <w:szCs w:val="28"/>
          <w:rtl/>
          <w:lang w:bidi="fa-IR"/>
        </w:rPr>
        <w:footnoteReference w:id="5"/>
      </w:r>
      <w:r w:rsidRPr="00EC5997">
        <w:rPr>
          <w:rFonts w:cs="B Lotus"/>
          <w:sz w:val="28"/>
          <w:szCs w:val="28"/>
          <w:rtl/>
          <w:lang w:bidi="fa-IR"/>
        </w:rPr>
        <w:t xml:space="preserve"> </w:t>
      </w:r>
      <w:r w:rsidRPr="00A928F7">
        <w:rPr>
          <w:rFonts w:cs="B Lotus"/>
          <w:b/>
          <w:bCs/>
          <w:sz w:val="28"/>
          <w:szCs w:val="28"/>
          <w:rtl/>
          <w:lang w:bidi="fa-IR"/>
        </w:rPr>
        <w:t>وَهُوَ ابْنُ عَامَيْنِ</w:t>
      </w:r>
      <w:r w:rsidRPr="00EC5997">
        <w:rPr>
          <w:rFonts w:cs="B Lotus"/>
          <w:sz w:val="28"/>
          <w:szCs w:val="28"/>
          <w:rtl/>
          <w:lang w:bidi="fa-IR"/>
        </w:rPr>
        <w:t>،</w:t>
      </w:r>
    </w:p>
    <w:p w14:paraId="73F0AFB4" w14:textId="4CC8777F" w:rsidR="001D3C26" w:rsidRDefault="001D3C26" w:rsidP="001D3C26">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از دو سالکی به شهر خود بازگشته است.</w:t>
      </w:r>
    </w:p>
    <w:p w14:paraId="419D2F8F" w14:textId="3B254F9B" w:rsidR="001D3C26" w:rsidRDefault="001D3C26" w:rsidP="001D3C26">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بعد می‌آید سراغ این</w:t>
      </w:r>
      <w:r>
        <w:rPr>
          <w:rFonts w:cs="B Lotus" w:hint="eastAsia"/>
          <w:sz w:val="28"/>
          <w:szCs w:val="28"/>
          <w:rtl/>
          <w:lang w:bidi="fa-IR"/>
        </w:rPr>
        <w:t>‌</w:t>
      </w:r>
      <w:r w:rsidR="00A928F7">
        <w:rPr>
          <w:rFonts w:cs="B Lotus" w:hint="cs"/>
          <w:sz w:val="28"/>
          <w:szCs w:val="28"/>
          <w:rtl/>
          <w:lang w:bidi="fa-IR"/>
        </w:rPr>
        <w:t>ک</w:t>
      </w:r>
      <w:r>
        <w:rPr>
          <w:rFonts w:cs="B Lotus" w:hint="cs"/>
          <w:sz w:val="28"/>
          <w:szCs w:val="28"/>
          <w:rtl/>
          <w:lang w:bidi="fa-IR"/>
        </w:rPr>
        <w:t>ه در مکه از چه فقهاء و علمائی درس گرفته</w:t>
      </w:r>
      <w:r w:rsidR="00A928F7">
        <w:rPr>
          <w:rFonts w:cs="B Lotus" w:hint="cs"/>
          <w:sz w:val="28"/>
          <w:szCs w:val="28"/>
          <w:rtl/>
          <w:lang w:bidi="fa-IR"/>
        </w:rPr>
        <w:t xml:space="preserve"> </w:t>
      </w:r>
      <w:r>
        <w:rPr>
          <w:rFonts w:cs="B Lotus" w:hint="cs"/>
          <w:sz w:val="28"/>
          <w:szCs w:val="28"/>
          <w:rtl/>
          <w:lang w:bidi="fa-IR"/>
        </w:rPr>
        <w:t>و</w:t>
      </w:r>
      <w:r w:rsidR="00A928F7">
        <w:rPr>
          <w:rFonts w:cs="B Lotus" w:hint="cs"/>
          <w:sz w:val="28"/>
          <w:szCs w:val="28"/>
          <w:rtl/>
          <w:lang w:bidi="fa-IR"/>
        </w:rPr>
        <w:t xml:space="preserve"> </w:t>
      </w:r>
      <w:r>
        <w:rPr>
          <w:rFonts w:cs="B Lotus" w:hint="cs"/>
          <w:sz w:val="28"/>
          <w:szCs w:val="28"/>
          <w:rtl/>
          <w:lang w:bidi="fa-IR"/>
        </w:rPr>
        <w:t>در حدود بیست و چند سالش بود که</w:t>
      </w:r>
    </w:p>
    <w:p w14:paraId="5BFEB090" w14:textId="77777777" w:rsidR="001D3C26" w:rsidRDefault="001D3C26" w:rsidP="0021729C">
      <w:pPr>
        <w:bidi/>
        <w:spacing w:before="100" w:beforeAutospacing="1" w:after="100" w:afterAutospacing="1" w:line="240" w:lineRule="auto"/>
        <w:jc w:val="lowKashida"/>
        <w:rPr>
          <w:rFonts w:cs="B Lotus"/>
          <w:sz w:val="28"/>
          <w:szCs w:val="28"/>
          <w:rtl/>
          <w:lang w:bidi="fa-IR"/>
        </w:rPr>
      </w:pPr>
      <w:r w:rsidRPr="00A928F7">
        <w:rPr>
          <w:rFonts w:cs="B Lotus"/>
          <w:b/>
          <w:bCs/>
          <w:sz w:val="28"/>
          <w:szCs w:val="28"/>
          <w:rtl/>
          <w:lang w:bidi="fa-IR"/>
        </w:rPr>
        <w:t>وَقَدْ أَفْتَى وَتَأَهَّلَ لِلإِمَامَةِ - إِلَى</w:t>
      </w:r>
      <w:r w:rsidRPr="00A928F7">
        <w:rPr>
          <w:rFonts w:cs="B Lotus"/>
          <w:b/>
          <w:bCs/>
          <w:sz w:val="28"/>
          <w:szCs w:val="28"/>
          <w:rtl/>
          <w:lang w:bidi="fa-IR"/>
        </w:rPr>
        <w:t xml:space="preserve"> </w:t>
      </w:r>
      <w:r w:rsidRPr="00A928F7">
        <w:rPr>
          <w:rFonts w:cs="B Lotus"/>
          <w:b/>
          <w:bCs/>
          <w:sz w:val="28"/>
          <w:szCs w:val="28"/>
          <w:rtl/>
          <w:lang w:bidi="fa-IR"/>
        </w:rPr>
        <w:t>المَدِيْنَةِ</w:t>
      </w:r>
      <w:r w:rsidRPr="001D3C26">
        <w:rPr>
          <w:rFonts w:cs="B Lotus"/>
          <w:sz w:val="28"/>
          <w:szCs w:val="28"/>
          <w:rtl/>
          <w:lang w:bidi="fa-IR"/>
        </w:rPr>
        <w:t xml:space="preserve">، </w:t>
      </w:r>
    </w:p>
    <w:p w14:paraId="29F5801F" w14:textId="4346A40D" w:rsidR="001D3C26" w:rsidRDefault="001D3C26" w:rsidP="001D3C26">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 xml:space="preserve">با </w:t>
      </w:r>
      <w:r w:rsidR="00A928F7">
        <w:rPr>
          <w:rFonts w:cs="B Lotus" w:hint="cs"/>
          <w:sz w:val="28"/>
          <w:szCs w:val="28"/>
          <w:rtl/>
          <w:lang w:bidi="fa-IR"/>
        </w:rPr>
        <w:t>ای</w:t>
      </w:r>
      <w:r>
        <w:rPr>
          <w:rFonts w:cs="B Lotus" w:hint="cs"/>
          <w:sz w:val="28"/>
          <w:szCs w:val="28"/>
          <w:rtl/>
          <w:lang w:bidi="fa-IR"/>
        </w:rPr>
        <w:t>ن خصوصیت به مدینه هجرت می کند.</w:t>
      </w:r>
    </w:p>
    <w:p w14:paraId="29A28B64" w14:textId="7B98A19E" w:rsidR="001D3C26" w:rsidRDefault="001D3C26" w:rsidP="001D3C26">
      <w:pPr>
        <w:bidi/>
        <w:spacing w:before="100" w:beforeAutospacing="1" w:after="100" w:afterAutospacing="1" w:line="240" w:lineRule="auto"/>
        <w:jc w:val="lowKashida"/>
        <w:rPr>
          <w:rFonts w:cs="B Lotus"/>
          <w:sz w:val="28"/>
          <w:szCs w:val="28"/>
          <w:rtl/>
          <w:lang w:bidi="fa-IR"/>
        </w:rPr>
      </w:pPr>
      <w:r w:rsidRPr="007C19DA">
        <w:rPr>
          <w:rFonts w:cs="B Lotus"/>
          <w:b/>
          <w:bCs/>
          <w:sz w:val="28"/>
          <w:szCs w:val="28"/>
          <w:rtl/>
          <w:lang w:bidi="fa-IR"/>
        </w:rPr>
        <w:t xml:space="preserve">فَحَمَلَ عَنْ مَالِكِ بنِ أَنَسٍ </w:t>
      </w:r>
      <w:r w:rsidRPr="007C19DA">
        <w:rPr>
          <w:rFonts w:cs="B Lotus" w:hint="cs"/>
          <w:b/>
          <w:bCs/>
          <w:sz w:val="28"/>
          <w:szCs w:val="28"/>
          <w:rtl/>
          <w:lang w:bidi="fa-IR"/>
        </w:rPr>
        <w:t>«</w:t>
      </w:r>
      <w:r w:rsidRPr="007C19DA">
        <w:rPr>
          <w:rFonts w:cs="B Lotus"/>
          <w:b/>
          <w:bCs/>
          <w:sz w:val="28"/>
          <w:szCs w:val="28"/>
          <w:rtl/>
          <w:lang w:bidi="fa-IR"/>
        </w:rPr>
        <w:t>المُوَطَّأَ</w:t>
      </w:r>
      <w:r w:rsidRPr="007C19DA">
        <w:rPr>
          <w:rFonts w:cs="B Lotus" w:hint="cs"/>
          <w:b/>
          <w:bCs/>
          <w:sz w:val="28"/>
          <w:szCs w:val="28"/>
          <w:rtl/>
          <w:lang w:bidi="fa-IR"/>
        </w:rPr>
        <w:t>»</w:t>
      </w:r>
      <w:r w:rsidRPr="007C19DA">
        <w:rPr>
          <w:rFonts w:cs="B Lotus"/>
          <w:b/>
          <w:bCs/>
          <w:sz w:val="28"/>
          <w:szCs w:val="28"/>
          <w:rtl/>
          <w:lang w:bidi="fa-IR"/>
        </w:rPr>
        <w:t xml:space="preserve"> ، عَرَضَهُ مِنْ حِفْظِهِ</w:t>
      </w:r>
      <w:r w:rsidRPr="001D3C26">
        <w:rPr>
          <w:rFonts w:cs="B Lotus"/>
          <w:sz w:val="28"/>
          <w:szCs w:val="28"/>
          <w:lang w:bidi="fa-IR"/>
        </w:rPr>
        <w:t>.</w:t>
      </w:r>
      <w:r>
        <w:rPr>
          <w:rStyle w:val="FootnoteReference"/>
          <w:rFonts w:cs="B Lotus"/>
          <w:sz w:val="28"/>
          <w:szCs w:val="28"/>
          <w:lang w:bidi="fa-IR"/>
        </w:rPr>
        <w:footnoteReference w:id="6"/>
      </w:r>
    </w:p>
    <w:p w14:paraId="79F33E28" w14:textId="375B4CB5" w:rsidR="001D3C26" w:rsidRDefault="001D3C26" w:rsidP="001D3C26">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من این جمله را فعلا معنا نمی‌کنم در چند صفحۀ بعد با سند از شافعی نقل می‌کند:</w:t>
      </w:r>
    </w:p>
    <w:p w14:paraId="449A9152" w14:textId="7373AD9A" w:rsidR="001D3C26" w:rsidRDefault="001D3C26" w:rsidP="001D3C26">
      <w:pPr>
        <w:bidi/>
        <w:spacing w:before="100" w:beforeAutospacing="1" w:after="100" w:afterAutospacing="1" w:line="240" w:lineRule="auto"/>
        <w:jc w:val="lowKashida"/>
        <w:rPr>
          <w:rFonts w:cs="B Lotus"/>
          <w:sz w:val="28"/>
          <w:szCs w:val="28"/>
          <w:rtl/>
          <w:lang w:bidi="fa-IR"/>
        </w:rPr>
      </w:pPr>
      <w:r w:rsidRPr="007C19DA">
        <w:rPr>
          <w:rFonts w:cs="B Lotus"/>
          <w:b/>
          <w:bCs/>
          <w:sz w:val="28"/>
          <w:szCs w:val="28"/>
          <w:rtl/>
          <w:lang w:bidi="fa-IR"/>
        </w:rPr>
        <w:lastRenderedPageBreak/>
        <w:t>حَفِظْتُ القُرْآنَ وَأَنَا ابْنُ سَبْعِ سِنِيْنَ، وَحَفِظْتُ (المُوَطَّأَ) وَأَنَا ابْنُ عَشْرٍ</w:t>
      </w:r>
      <w:r w:rsidR="007C19DA">
        <w:rPr>
          <w:rStyle w:val="FootnoteReference"/>
          <w:rFonts w:cs="B Lotus"/>
          <w:sz w:val="28"/>
          <w:szCs w:val="28"/>
          <w:rtl/>
          <w:lang w:bidi="fa-IR"/>
        </w:rPr>
        <w:footnoteReference w:id="7"/>
      </w:r>
      <w:r>
        <w:rPr>
          <w:rFonts w:cs="B Lotus"/>
          <w:sz w:val="28"/>
          <w:szCs w:val="28"/>
          <w:rtl/>
          <w:lang w:bidi="fa-IR"/>
        </w:rPr>
        <w:tab/>
      </w:r>
    </w:p>
    <w:p w14:paraId="1ADFA85D" w14:textId="260F5479" w:rsidR="001D3C26" w:rsidRDefault="001D3C26" w:rsidP="001D3C26">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10 ساله بودم که موطأ را حفظ کردم، ایشان بیست و چند ساله از مکه خارج می‌شود، معلوم می‌شود که 10 سالگی که موطل را حفظ کرده هنوز در مکه بوده است.</w:t>
      </w:r>
    </w:p>
    <w:p w14:paraId="6030E382" w14:textId="6B9F1F18" w:rsidR="001D3C26" w:rsidRDefault="001D3C26" w:rsidP="001D3C26">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 xml:space="preserve">در چند </w:t>
      </w:r>
      <w:r w:rsidR="007C19DA">
        <w:rPr>
          <w:rFonts w:cs="B Lotus" w:hint="cs"/>
          <w:sz w:val="28"/>
          <w:szCs w:val="28"/>
          <w:rtl/>
          <w:lang w:bidi="fa-IR"/>
        </w:rPr>
        <w:t>صفحۀ</w:t>
      </w:r>
      <w:r>
        <w:rPr>
          <w:rFonts w:cs="B Lotus" w:hint="cs"/>
          <w:sz w:val="28"/>
          <w:szCs w:val="28"/>
          <w:rtl/>
          <w:lang w:bidi="fa-IR"/>
        </w:rPr>
        <w:t xml:space="preserve"> بعد با سند از شافعی نقل می</w:t>
      </w:r>
      <w:r w:rsidR="00A928F7">
        <w:rPr>
          <w:rFonts w:cs="B Lotus" w:hint="eastAsia"/>
          <w:sz w:val="28"/>
          <w:szCs w:val="28"/>
          <w:rtl/>
          <w:lang w:bidi="fa-IR"/>
        </w:rPr>
        <w:t>‌</w:t>
      </w:r>
      <w:r>
        <w:rPr>
          <w:rFonts w:cs="B Lotus" w:hint="cs"/>
          <w:sz w:val="28"/>
          <w:szCs w:val="28"/>
          <w:rtl/>
          <w:lang w:bidi="fa-IR"/>
        </w:rPr>
        <w:t>کند که</w:t>
      </w:r>
      <w:r w:rsidR="007C19DA">
        <w:rPr>
          <w:rFonts w:cs="B Lotus" w:hint="cs"/>
          <w:sz w:val="28"/>
          <w:szCs w:val="28"/>
          <w:rtl/>
          <w:lang w:bidi="fa-IR"/>
        </w:rPr>
        <w:t>:</w:t>
      </w:r>
    </w:p>
    <w:p w14:paraId="73DB8462" w14:textId="77777777" w:rsidR="007C19DA" w:rsidRDefault="007C19DA" w:rsidP="007C19DA">
      <w:pPr>
        <w:bidi/>
        <w:spacing w:before="100" w:beforeAutospacing="1" w:after="100" w:afterAutospacing="1" w:line="240" w:lineRule="auto"/>
        <w:jc w:val="lowKashida"/>
        <w:rPr>
          <w:rFonts w:cs="B Lotus"/>
          <w:sz w:val="28"/>
          <w:szCs w:val="28"/>
          <w:rtl/>
          <w:lang w:bidi="fa-IR"/>
        </w:rPr>
      </w:pPr>
      <w:r w:rsidRPr="00A928F7">
        <w:rPr>
          <w:rFonts w:cs="B Lotus"/>
          <w:b/>
          <w:bCs/>
          <w:sz w:val="28"/>
          <w:szCs w:val="28"/>
          <w:rtl/>
          <w:lang w:bidi="fa-IR"/>
        </w:rPr>
        <w:t>قَدِمْتُ عَلَى مَالِكٍ</w:t>
      </w:r>
      <w:r w:rsidRPr="007C19DA">
        <w:rPr>
          <w:rFonts w:cs="B Lotus"/>
          <w:sz w:val="28"/>
          <w:szCs w:val="28"/>
          <w:rtl/>
          <w:lang w:bidi="fa-IR"/>
        </w:rPr>
        <w:t xml:space="preserve">، </w:t>
      </w:r>
    </w:p>
    <w:p w14:paraId="138A2D04" w14:textId="1286B25E" w:rsidR="007C19DA" w:rsidRDefault="007C19DA" w:rsidP="007C19DA">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من رفتم پیش مالک در مدینه</w:t>
      </w:r>
    </w:p>
    <w:p w14:paraId="39406E88" w14:textId="77777777" w:rsidR="007C19DA" w:rsidRDefault="007C19DA" w:rsidP="007C19DA">
      <w:pPr>
        <w:bidi/>
        <w:spacing w:before="100" w:beforeAutospacing="1" w:after="100" w:afterAutospacing="1" w:line="240" w:lineRule="auto"/>
        <w:jc w:val="lowKashida"/>
        <w:rPr>
          <w:rFonts w:cs="B Lotus"/>
          <w:sz w:val="28"/>
          <w:szCs w:val="28"/>
          <w:rtl/>
          <w:lang w:bidi="fa-IR"/>
        </w:rPr>
      </w:pPr>
      <w:r w:rsidRPr="00A928F7">
        <w:rPr>
          <w:rFonts w:cs="B Lotus"/>
          <w:b/>
          <w:bCs/>
          <w:sz w:val="28"/>
          <w:szCs w:val="28"/>
          <w:rtl/>
          <w:lang w:bidi="fa-IR"/>
        </w:rPr>
        <w:t>وَقَدْ حَفِظْتُ (المُوَطَّأَ) ظَاهِراً</w:t>
      </w:r>
      <w:r w:rsidRPr="007C19DA">
        <w:rPr>
          <w:rFonts w:cs="B Lotus"/>
          <w:sz w:val="28"/>
          <w:szCs w:val="28"/>
          <w:rtl/>
          <w:lang w:bidi="fa-IR"/>
        </w:rPr>
        <w:t xml:space="preserve">، </w:t>
      </w:r>
    </w:p>
    <w:p w14:paraId="7883D46A" w14:textId="7CE83489" w:rsidR="007C19DA" w:rsidRDefault="007C19DA" w:rsidP="007C19DA">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 xml:space="preserve">وقتی پیش مالک رفتم که موطا را </w:t>
      </w:r>
      <w:r w:rsidR="00A928F7">
        <w:rPr>
          <w:rFonts w:cs="B Lotus" w:hint="cs"/>
          <w:sz w:val="28"/>
          <w:szCs w:val="28"/>
          <w:rtl/>
          <w:lang w:bidi="fa-IR"/>
        </w:rPr>
        <w:t>-</w:t>
      </w:r>
      <w:r>
        <w:rPr>
          <w:rFonts w:cs="B Lotus" w:hint="cs"/>
          <w:sz w:val="28"/>
          <w:szCs w:val="28"/>
          <w:rtl/>
          <w:lang w:bidi="fa-IR"/>
        </w:rPr>
        <w:t>آنی که ظاهر کتاب بود</w:t>
      </w:r>
      <w:r w:rsidR="00A928F7">
        <w:rPr>
          <w:rFonts w:cs="B Lotus" w:hint="cs"/>
          <w:sz w:val="28"/>
          <w:szCs w:val="28"/>
          <w:rtl/>
          <w:lang w:bidi="fa-IR"/>
        </w:rPr>
        <w:t>-</w:t>
      </w:r>
      <w:r>
        <w:rPr>
          <w:rFonts w:cs="B Lotus" w:hint="cs"/>
          <w:sz w:val="28"/>
          <w:szCs w:val="28"/>
          <w:rtl/>
          <w:lang w:bidi="fa-IR"/>
        </w:rPr>
        <w:t xml:space="preserve"> حفظ کرده بودم، به مالک گفتم:</w:t>
      </w:r>
    </w:p>
    <w:p w14:paraId="550FDEDD" w14:textId="77777777" w:rsidR="007C19DA" w:rsidRDefault="007C19DA" w:rsidP="007C19DA">
      <w:pPr>
        <w:bidi/>
        <w:spacing w:before="100" w:beforeAutospacing="1" w:after="100" w:afterAutospacing="1" w:line="240" w:lineRule="auto"/>
        <w:jc w:val="lowKashida"/>
        <w:rPr>
          <w:rFonts w:cs="B Lotus"/>
          <w:sz w:val="28"/>
          <w:szCs w:val="28"/>
          <w:rtl/>
          <w:lang w:bidi="fa-IR"/>
        </w:rPr>
      </w:pPr>
      <w:r w:rsidRPr="00A928F7">
        <w:rPr>
          <w:rFonts w:cs="B Lotus"/>
          <w:b/>
          <w:bCs/>
          <w:sz w:val="28"/>
          <w:szCs w:val="28"/>
          <w:rtl/>
          <w:lang w:bidi="fa-IR"/>
        </w:rPr>
        <w:t>أُرِيْدُ سَمَاعَهُ</w:t>
      </w:r>
      <w:r w:rsidRPr="007C19DA">
        <w:rPr>
          <w:rFonts w:cs="B Lotus"/>
          <w:sz w:val="28"/>
          <w:szCs w:val="28"/>
          <w:rtl/>
          <w:lang w:bidi="fa-IR"/>
        </w:rPr>
        <w:t xml:space="preserve">، </w:t>
      </w:r>
    </w:p>
    <w:p w14:paraId="6EF30EAD" w14:textId="2858B7E5" w:rsidR="007C19DA" w:rsidRDefault="007C19DA" w:rsidP="007C19DA">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یعنی شما بخوان موطأ را و من که حافظ هستم از تو بشنوم</w:t>
      </w:r>
    </w:p>
    <w:p w14:paraId="30B739B1" w14:textId="77777777" w:rsidR="007C19DA" w:rsidRDefault="007C19DA" w:rsidP="007C19DA">
      <w:pPr>
        <w:bidi/>
        <w:spacing w:before="100" w:beforeAutospacing="1" w:after="100" w:afterAutospacing="1" w:line="240" w:lineRule="auto"/>
        <w:jc w:val="lowKashida"/>
        <w:rPr>
          <w:rFonts w:cs="B Lotus"/>
          <w:sz w:val="28"/>
          <w:szCs w:val="28"/>
          <w:rtl/>
          <w:lang w:bidi="fa-IR"/>
        </w:rPr>
      </w:pPr>
      <w:r w:rsidRPr="00A928F7">
        <w:rPr>
          <w:rFonts w:cs="B Lotus"/>
          <w:b/>
          <w:bCs/>
          <w:sz w:val="28"/>
          <w:szCs w:val="28"/>
          <w:rtl/>
          <w:lang w:bidi="fa-IR"/>
        </w:rPr>
        <w:t>قَالَ: اطْلُبْ مَنْ يَقْرَأُ لَكَ</w:t>
      </w:r>
      <w:r w:rsidRPr="007C19DA">
        <w:rPr>
          <w:rFonts w:cs="B Lotus"/>
          <w:sz w:val="28"/>
          <w:szCs w:val="28"/>
          <w:rtl/>
          <w:lang w:bidi="fa-IR"/>
        </w:rPr>
        <w:t xml:space="preserve">. </w:t>
      </w:r>
    </w:p>
    <w:p w14:paraId="5BFB5E79" w14:textId="3D895C58" w:rsidR="007C19DA" w:rsidRDefault="007C19DA" w:rsidP="007C19DA">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کأن</w:t>
      </w:r>
      <w:r w:rsidR="00A928F7">
        <w:rPr>
          <w:rFonts w:cs="B Lotus" w:hint="cs"/>
          <w:sz w:val="28"/>
          <w:szCs w:val="28"/>
          <w:rtl/>
          <w:lang w:bidi="fa-IR"/>
        </w:rPr>
        <w:t>َّ</w:t>
      </w:r>
      <w:r>
        <w:rPr>
          <w:rFonts w:cs="B Lotus" w:hint="cs"/>
          <w:sz w:val="28"/>
          <w:szCs w:val="28"/>
          <w:rtl/>
          <w:lang w:bidi="fa-IR"/>
        </w:rPr>
        <w:t xml:space="preserve"> من فرصت ندارم، برو پیش کسانی که قبلا پیش من بودند، او موطا را بخواند، و تو گوش کنی.</w:t>
      </w:r>
    </w:p>
    <w:p w14:paraId="3D3A771D" w14:textId="12852939" w:rsidR="007C19DA" w:rsidRDefault="007C19DA" w:rsidP="007C19DA">
      <w:pPr>
        <w:bidi/>
        <w:spacing w:before="100" w:beforeAutospacing="1" w:after="100" w:afterAutospacing="1" w:line="240" w:lineRule="auto"/>
        <w:jc w:val="lowKashida"/>
        <w:rPr>
          <w:rFonts w:cs="B Lotus"/>
          <w:sz w:val="28"/>
          <w:szCs w:val="28"/>
          <w:rtl/>
          <w:lang w:bidi="fa-IR"/>
        </w:rPr>
      </w:pPr>
      <w:r w:rsidRPr="00A928F7">
        <w:rPr>
          <w:rFonts w:cs="B Lotus"/>
          <w:b/>
          <w:bCs/>
          <w:sz w:val="28"/>
          <w:szCs w:val="28"/>
          <w:rtl/>
          <w:lang w:bidi="fa-IR"/>
        </w:rPr>
        <w:t>فَقُلْتُ: لاَ عَلَيْكَ أَنْ تَسْمَعَ قِرَاءتِي</w:t>
      </w:r>
      <w:r w:rsidRPr="007C19DA">
        <w:rPr>
          <w:rFonts w:cs="B Lotus"/>
          <w:sz w:val="28"/>
          <w:szCs w:val="28"/>
          <w:rtl/>
          <w:lang w:bidi="fa-IR"/>
        </w:rPr>
        <w:t xml:space="preserve">، </w:t>
      </w:r>
      <w:r>
        <w:rPr>
          <w:rStyle w:val="FootnoteReference"/>
          <w:rFonts w:cs="B Lotus"/>
          <w:sz w:val="28"/>
          <w:szCs w:val="28"/>
          <w:rtl/>
          <w:lang w:bidi="fa-IR"/>
        </w:rPr>
        <w:footnoteReference w:id="8"/>
      </w:r>
    </w:p>
    <w:p w14:paraId="3427A23D" w14:textId="7CB72E86" w:rsidR="007C19DA" w:rsidRDefault="007C19DA" w:rsidP="007C19DA">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چیزی نمی‌شود بر تو که من بخوانم و تو گوش بدهی، حال که تو نمی</w:t>
      </w:r>
      <w:r w:rsidR="00A928F7">
        <w:rPr>
          <w:rFonts w:cs="B Lotus" w:hint="eastAsia"/>
          <w:sz w:val="28"/>
          <w:szCs w:val="28"/>
          <w:rtl/>
          <w:lang w:bidi="fa-IR"/>
        </w:rPr>
        <w:t>‌</w:t>
      </w:r>
      <w:r>
        <w:rPr>
          <w:rFonts w:cs="B Lotus" w:hint="cs"/>
          <w:sz w:val="28"/>
          <w:szCs w:val="28"/>
          <w:rtl/>
          <w:lang w:bidi="fa-IR"/>
        </w:rPr>
        <w:t>خوانی و سختت هست، من از حفظ می</w:t>
      </w:r>
      <w:r w:rsidR="00A928F7">
        <w:rPr>
          <w:rFonts w:cs="B Lotus" w:hint="eastAsia"/>
          <w:sz w:val="28"/>
          <w:szCs w:val="28"/>
          <w:rtl/>
          <w:lang w:bidi="fa-IR"/>
        </w:rPr>
        <w:t>‌</w:t>
      </w:r>
      <w:r>
        <w:rPr>
          <w:rFonts w:cs="B Lotus" w:hint="cs"/>
          <w:sz w:val="28"/>
          <w:szCs w:val="28"/>
          <w:rtl/>
          <w:lang w:bidi="fa-IR"/>
        </w:rPr>
        <w:t>خوانم و تو گوش بده.</w:t>
      </w:r>
    </w:p>
    <w:p w14:paraId="1F40C2FD" w14:textId="056757D8" w:rsidR="007C19DA"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 xml:space="preserve">حال برگردید همان </w:t>
      </w:r>
      <w:r w:rsidR="007C19DA">
        <w:rPr>
          <w:rFonts w:cs="B Lotus" w:hint="cs"/>
          <w:sz w:val="28"/>
          <w:szCs w:val="28"/>
          <w:rtl/>
          <w:lang w:bidi="fa-IR"/>
        </w:rPr>
        <w:t>عبارت اول:</w:t>
      </w:r>
    </w:p>
    <w:p w14:paraId="68A1A18E" w14:textId="1A80C245" w:rsidR="007C19DA" w:rsidRPr="00A928F7" w:rsidRDefault="007C19DA" w:rsidP="007C19DA">
      <w:pPr>
        <w:bidi/>
        <w:spacing w:before="100" w:beforeAutospacing="1" w:after="100" w:afterAutospacing="1" w:line="240" w:lineRule="auto"/>
        <w:jc w:val="lowKashida"/>
        <w:rPr>
          <w:rFonts w:cs="B Lotus"/>
          <w:b/>
          <w:bCs/>
          <w:sz w:val="28"/>
          <w:szCs w:val="28"/>
          <w:rtl/>
          <w:lang w:bidi="fa-IR"/>
        </w:rPr>
      </w:pPr>
      <w:r w:rsidRPr="00A928F7">
        <w:rPr>
          <w:rFonts w:cs="B Lotus"/>
          <w:b/>
          <w:bCs/>
          <w:sz w:val="28"/>
          <w:szCs w:val="28"/>
          <w:rtl/>
          <w:lang w:bidi="fa-IR"/>
        </w:rPr>
        <w:lastRenderedPageBreak/>
        <w:t xml:space="preserve">فَحَمَلَ عَنْ مَالِكِ بنِ أَنَسٍ </w:t>
      </w:r>
      <w:r w:rsidRPr="00A928F7">
        <w:rPr>
          <w:rFonts w:cs="B Lotus" w:hint="cs"/>
          <w:b/>
          <w:bCs/>
          <w:sz w:val="28"/>
          <w:szCs w:val="28"/>
          <w:rtl/>
          <w:lang w:bidi="fa-IR"/>
        </w:rPr>
        <w:t>«</w:t>
      </w:r>
      <w:r w:rsidRPr="00A928F7">
        <w:rPr>
          <w:rFonts w:cs="B Lotus"/>
          <w:b/>
          <w:bCs/>
          <w:sz w:val="28"/>
          <w:szCs w:val="28"/>
          <w:rtl/>
          <w:lang w:bidi="fa-IR"/>
        </w:rPr>
        <w:t>المُوَطَّأَ</w:t>
      </w:r>
      <w:r w:rsidRPr="00A928F7">
        <w:rPr>
          <w:rFonts w:cs="B Lotus" w:hint="cs"/>
          <w:b/>
          <w:bCs/>
          <w:sz w:val="28"/>
          <w:szCs w:val="28"/>
          <w:rtl/>
          <w:lang w:bidi="fa-IR"/>
        </w:rPr>
        <w:t>»</w:t>
      </w:r>
      <w:r w:rsidRPr="00A928F7">
        <w:rPr>
          <w:rFonts w:cs="B Lotus"/>
          <w:b/>
          <w:bCs/>
          <w:sz w:val="28"/>
          <w:szCs w:val="28"/>
          <w:rtl/>
          <w:lang w:bidi="fa-IR"/>
        </w:rPr>
        <w:t xml:space="preserve"> ، عَرَضَهُ مِنْ حِفْظِهِ</w:t>
      </w:r>
      <w:r w:rsidR="00A928F7">
        <w:rPr>
          <w:rStyle w:val="FootnoteReference"/>
          <w:rFonts w:cs="B Lotus"/>
          <w:b/>
          <w:bCs/>
          <w:sz w:val="28"/>
          <w:szCs w:val="28"/>
          <w:rtl/>
          <w:lang w:bidi="fa-IR"/>
        </w:rPr>
        <w:footnoteReference w:id="9"/>
      </w:r>
    </w:p>
    <w:p w14:paraId="72F3014D" w14:textId="4CAE5975" w:rsidR="001E233E" w:rsidRPr="001E233E" w:rsidRDefault="001E233E" w:rsidP="007C19DA">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 xml:space="preserve"> یعنی بالاخره مالک را راضی کرد که او موطأ را بخواند، و مالک بشنود و اگر خطائی هست، تصحیح کند، و اگر نکته‌ایی برای تبیین حدیث هست، بیان کند، شافعی از حفظ موطأ را خواند، مالک بن أنس هم می‌شنید و نکته‌ایی اگر بود بیان می‌کرد. پس معنای </w:t>
      </w:r>
      <w:r w:rsidRPr="00A928F7">
        <w:rPr>
          <w:rFonts w:cs="B Lotus" w:hint="cs"/>
          <w:b/>
          <w:bCs/>
          <w:sz w:val="28"/>
          <w:szCs w:val="28"/>
          <w:rtl/>
          <w:lang w:bidi="fa-IR"/>
        </w:rPr>
        <w:t>حمل عن مالک به أنس الموطأ</w:t>
      </w:r>
      <w:r w:rsidRPr="001E233E">
        <w:rPr>
          <w:rFonts w:cs="B Lotus" w:hint="cs"/>
          <w:sz w:val="28"/>
          <w:szCs w:val="28"/>
          <w:rtl/>
          <w:lang w:bidi="fa-IR"/>
        </w:rPr>
        <w:t>، یعنی آ</w:t>
      </w:r>
      <w:r w:rsidR="00A928F7">
        <w:rPr>
          <w:rFonts w:cs="B Lotus" w:hint="cs"/>
          <w:sz w:val="28"/>
          <w:szCs w:val="28"/>
          <w:rtl/>
          <w:lang w:bidi="fa-IR"/>
        </w:rPr>
        <w:t>ن</w:t>
      </w:r>
      <w:r w:rsidRPr="001E233E">
        <w:rPr>
          <w:rFonts w:cs="B Lotus" w:hint="cs"/>
          <w:sz w:val="28"/>
          <w:szCs w:val="28"/>
          <w:rtl/>
          <w:lang w:bidi="fa-IR"/>
        </w:rPr>
        <w:t xml:space="preserve"> موطأ را که خودش از حفظ بود به مالک عرضه کرد و از او هم به این وسیله کتاب موطأ را دریافت.</w:t>
      </w:r>
    </w:p>
    <w:p w14:paraId="6F85E719" w14:textId="53036937" w:rsidR="001E233E" w:rsidRPr="001E233E"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باز در مدینه از کسانی که زیاد از او حدیث نقل کرده، به نقل ذهبی، ابراهیم بن یحیی است. البته این ابراهیم بن أبی یحیی را شافعی ازش نقل می کند، اما مثل مالک و دیگران او را تضعیف کرده</w:t>
      </w:r>
      <w:r w:rsidR="00C94AA7">
        <w:rPr>
          <w:rFonts w:cs="B Lotus" w:hint="eastAsia"/>
          <w:sz w:val="28"/>
          <w:szCs w:val="28"/>
          <w:rtl/>
          <w:lang w:bidi="fa-IR"/>
        </w:rPr>
        <w:t>‌</w:t>
      </w:r>
      <w:r w:rsidRPr="001E233E">
        <w:rPr>
          <w:rFonts w:cs="B Lotus" w:hint="cs"/>
          <w:sz w:val="28"/>
          <w:szCs w:val="28"/>
          <w:rtl/>
          <w:lang w:bidi="fa-IR"/>
        </w:rPr>
        <w:t>اند. بعد اشاره می</w:t>
      </w:r>
      <w:r w:rsidR="00C94AA7">
        <w:rPr>
          <w:rFonts w:cs="B Lotus" w:hint="eastAsia"/>
          <w:sz w:val="28"/>
          <w:szCs w:val="28"/>
          <w:rtl/>
          <w:lang w:bidi="fa-IR"/>
        </w:rPr>
        <w:t>‌</w:t>
      </w:r>
      <w:r w:rsidRPr="001E233E">
        <w:rPr>
          <w:rFonts w:cs="B Lotus" w:hint="cs"/>
          <w:sz w:val="28"/>
          <w:szCs w:val="28"/>
          <w:rtl/>
          <w:lang w:bidi="fa-IR"/>
        </w:rPr>
        <w:t>کند ذهبی به مسافرت او، پس از مدینه به یمن و کسانی که در آنجا بودند، آنگاه مهاجرت او به عراق و بغداد، می‌گوید در آن‌جا از محمد بن حسن حدیث و فقه آموخت، محمد بن حسن کیست؟ همان محمد بن حسن شیبانی که گفتیم یکی از مهم</w:t>
      </w:r>
      <w:r w:rsidR="00C94AA7">
        <w:rPr>
          <w:rFonts w:cs="B Lotus" w:hint="eastAsia"/>
          <w:sz w:val="28"/>
          <w:szCs w:val="28"/>
          <w:rtl/>
          <w:lang w:bidi="fa-IR"/>
        </w:rPr>
        <w:t>‌</w:t>
      </w:r>
      <w:r w:rsidRPr="001E233E">
        <w:rPr>
          <w:rFonts w:cs="B Lotus" w:hint="cs"/>
          <w:sz w:val="28"/>
          <w:szCs w:val="28"/>
          <w:rtl/>
          <w:lang w:bidi="fa-IR"/>
        </w:rPr>
        <w:t>ترین شاگردان ابوحنیفه است</w:t>
      </w:r>
      <w:r w:rsidR="00C94AA7">
        <w:rPr>
          <w:rFonts w:cs="B Lotus" w:hint="cs"/>
          <w:sz w:val="28"/>
          <w:szCs w:val="28"/>
          <w:rtl/>
          <w:lang w:bidi="fa-IR"/>
        </w:rPr>
        <w:t>:</w:t>
      </w:r>
    </w:p>
    <w:p w14:paraId="480E010E" w14:textId="12068C15" w:rsidR="00C94AA7" w:rsidRPr="00C94AA7" w:rsidRDefault="00C94AA7" w:rsidP="001E233E">
      <w:pPr>
        <w:bidi/>
        <w:spacing w:before="100" w:beforeAutospacing="1" w:after="100" w:afterAutospacing="1" w:line="240" w:lineRule="auto"/>
        <w:jc w:val="lowKashida"/>
        <w:rPr>
          <w:rFonts w:cs="B Lotus"/>
          <w:b/>
          <w:bCs/>
          <w:sz w:val="28"/>
          <w:szCs w:val="28"/>
          <w:rtl/>
          <w:lang w:bidi="fa-IR"/>
        </w:rPr>
      </w:pPr>
      <w:r w:rsidRPr="00C94AA7">
        <w:rPr>
          <w:rFonts w:cs="B Lotus"/>
          <w:b/>
          <w:bCs/>
          <w:sz w:val="28"/>
          <w:szCs w:val="28"/>
          <w:rtl/>
          <w:lang w:bidi="fa-IR"/>
        </w:rPr>
        <w:t>وَلاَزَمَهُ، وَحَمَلَ عَنْهُ وِقْرَ بَعِيْرٍ</w:t>
      </w:r>
      <w:r w:rsidRPr="00C94AA7">
        <w:rPr>
          <w:rFonts w:cs="B Lotus" w:hint="cs"/>
          <w:b/>
          <w:bCs/>
          <w:sz w:val="28"/>
          <w:szCs w:val="28"/>
          <w:rtl/>
          <w:lang w:bidi="fa-IR"/>
        </w:rPr>
        <w:t xml:space="preserve"> </w:t>
      </w:r>
      <w:r>
        <w:rPr>
          <w:rStyle w:val="FootnoteReference"/>
          <w:rFonts w:cs="B Lotus"/>
          <w:b/>
          <w:bCs/>
          <w:sz w:val="28"/>
          <w:szCs w:val="28"/>
          <w:rtl/>
          <w:lang w:bidi="fa-IR"/>
        </w:rPr>
        <w:footnoteReference w:id="10"/>
      </w:r>
    </w:p>
    <w:p w14:paraId="2EF59E22" w14:textId="1F54C497" w:rsidR="001E233E" w:rsidRPr="001E233E" w:rsidRDefault="001E233E" w:rsidP="00C94AA7">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با  ا</w:t>
      </w:r>
      <w:r w:rsidR="00C94AA7">
        <w:rPr>
          <w:rFonts w:cs="B Lotus" w:hint="cs"/>
          <w:sz w:val="28"/>
          <w:szCs w:val="28"/>
          <w:rtl/>
          <w:lang w:bidi="fa-IR"/>
        </w:rPr>
        <w:t>و</w:t>
      </w:r>
      <w:r w:rsidRPr="001E233E">
        <w:rPr>
          <w:rFonts w:cs="B Lotus" w:hint="cs"/>
          <w:sz w:val="28"/>
          <w:szCs w:val="28"/>
          <w:rtl/>
          <w:lang w:bidi="fa-IR"/>
        </w:rPr>
        <w:t xml:space="preserve"> ملازم بود و ان</w:t>
      </w:r>
      <w:r w:rsidR="00C94AA7">
        <w:rPr>
          <w:rFonts w:cs="B Lotus" w:hint="cs"/>
          <w:sz w:val="28"/>
          <w:szCs w:val="28"/>
          <w:rtl/>
          <w:lang w:bidi="fa-IR"/>
        </w:rPr>
        <w:t>د</w:t>
      </w:r>
      <w:r w:rsidRPr="001E233E">
        <w:rPr>
          <w:rFonts w:cs="B Lotus" w:hint="cs"/>
          <w:sz w:val="28"/>
          <w:szCs w:val="28"/>
          <w:rtl/>
          <w:lang w:bidi="fa-IR"/>
        </w:rPr>
        <w:t>ازه یک بار شتر ازاو مطلب آموخت.</w:t>
      </w:r>
    </w:p>
    <w:p w14:paraId="05E61DE3" w14:textId="77777777" w:rsidR="00C94AA7"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 xml:space="preserve">در </w:t>
      </w:r>
      <w:r w:rsidR="00C94AA7">
        <w:rPr>
          <w:rFonts w:cs="B Lotus" w:hint="cs"/>
          <w:sz w:val="28"/>
          <w:szCs w:val="28"/>
          <w:rtl/>
          <w:lang w:bidi="fa-IR"/>
        </w:rPr>
        <w:t>چند صفحۀ بعد</w:t>
      </w:r>
      <w:r w:rsidRPr="001E233E">
        <w:rPr>
          <w:rFonts w:cs="B Lotus" w:hint="cs"/>
          <w:sz w:val="28"/>
          <w:szCs w:val="28"/>
          <w:rtl/>
          <w:lang w:bidi="fa-IR"/>
        </w:rPr>
        <w:t xml:space="preserve"> با سند از شافعی نقل می کند که</w:t>
      </w:r>
      <w:r w:rsidR="00C94AA7">
        <w:rPr>
          <w:rFonts w:cs="B Lotus" w:hint="cs"/>
          <w:sz w:val="28"/>
          <w:szCs w:val="28"/>
          <w:rtl/>
          <w:lang w:bidi="fa-IR"/>
        </w:rPr>
        <w:t>:</w:t>
      </w:r>
      <w:r w:rsidRPr="001E233E">
        <w:rPr>
          <w:rFonts w:cs="B Lotus" w:hint="cs"/>
          <w:sz w:val="28"/>
          <w:szCs w:val="28"/>
          <w:rtl/>
          <w:lang w:bidi="fa-IR"/>
        </w:rPr>
        <w:t xml:space="preserve"> </w:t>
      </w:r>
    </w:p>
    <w:p w14:paraId="11AE57A2" w14:textId="09687D79" w:rsidR="00C94AA7" w:rsidRPr="00C94AA7" w:rsidRDefault="00C94AA7" w:rsidP="00C94AA7">
      <w:pPr>
        <w:bidi/>
        <w:spacing w:before="100" w:beforeAutospacing="1" w:after="100" w:afterAutospacing="1" w:line="240" w:lineRule="auto"/>
        <w:jc w:val="lowKashida"/>
        <w:rPr>
          <w:rFonts w:cs="B Lotus"/>
          <w:b/>
          <w:bCs/>
          <w:sz w:val="28"/>
          <w:szCs w:val="28"/>
          <w:rtl/>
          <w:lang w:bidi="fa-IR"/>
        </w:rPr>
      </w:pPr>
      <w:r w:rsidRPr="00C94AA7">
        <w:rPr>
          <w:rFonts w:cs="B Lotus"/>
          <w:b/>
          <w:bCs/>
          <w:sz w:val="28"/>
          <w:szCs w:val="28"/>
          <w:rtl/>
          <w:lang w:bidi="fa-IR"/>
        </w:rPr>
        <w:t>كَتَبْتُ عَنْ مُحَمَّدٍ وِقْرَ بَعِيْرٍ</w:t>
      </w:r>
      <w:r>
        <w:rPr>
          <w:rStyle w:val="FootnoteReference"/>
          <w:rFonts w:cs="B Lotus"/>
          <w:b/>
          <w:bCs/>
          <w:sz w:val="28"/>
          <w:szCs w:val="28"/>
          <w:rtl/>
          <w:lang w:bidi="fa-IR"/>
        </w:rPr>
        <w:footnoteReference w:id="11"/>
      </w:r>
    </w:p>
    <w:p w14:paraId="1FC04B01" w14:textId="46F39358" w:rsidR="001E233E" w:rsidRPr="001E233E" w:rsidRDefault="001E233E" w:rsidP="00C94AA7">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خودش گفته است که من آنی را که از محمد بن حسن الشیبانی نوشتم به اندازه یک بار شتر بود.</w:t>
      </w:r>
    </w:p>
    <w:p w14:paraId="2A9B96E4" w14:textId="721024A3" w:rsidR="00C94AA7" w:rsidRDefault="00C94AA7" w:rsidP="001E233E">
      <w:pPr>
        <w:bidi/>
        <w:spacing w:before="100" w:beforeAutospacing="1" w:after="100" w:afterAutospacing="1" w:line="240" w:lineRule="auto"/>
        <w:jc w:val="lowKashida"/>
        <w:rPr>
          <w:rFonts w:cs="B Lotus"/>
          <w:sz w:val="28"/>
          <w:szCs w:val="28"/>
          <w:rtl/>
          <w:lang w:bidi="fa-IR"/>
        </w:rPr>
      </w:pPr>
      <w:r w:rsidRPr="00C94AA7">
        <w:rPr>
          <w:rFonts w:cs="B Lotus"/>
          <w:b/>
          <w:bCs/>
          <w:sz w:val="28"/>
          <w:szCs w:val="28"/>
          <w:rtl/>
          <w:lang w:bidi="fa-IR"/>
        </w:rPr>
        <w:t>وَصَنَّفَ التَّصَانِيْفَ، وَدَوَّنَ العِلْمَ، وَرَدَّ عَلَى الأَئِمَّةِ مُتَّبِعاً الأَثَرَ</w:t>
      </w:r>
      <w:r w:rsidRPr="00C94AA7">
        <w:rPr>
          <w:rFonts w:cs="B Lotus"/>
          <w:sz w:val="28"/>
          <w:szCs w:val="28"/>
          <w:rtl/>
          <w:lang w:bidi="fa-IR"/>
        </w:rPr>
        <w:t>،</w:t>
      </w:r>
      <w:r w:rsidRPr="00C94AA7">
        <w:rPr>
          <w:rFonts w:cs="B Lotus" w:hint="cs"/>
          <w:sz w:val="28"/>
          <w:szCs w:val="28"/>
          <w:rtl/>
          <w:lang w:bidi="fa-IR"/>
        </w:rPr>
        <w:t xml:space="preserve"> </w:t>
      </w:r>
      <w:r>
        <w:rPr>
          <w:rStyle w:val="FootnoteReference"/>
          <w:rFonts w:cs="B Lotus"/>
          <w:sz w:val="28"/>
          <w:szCs w:val="28"/>
          <w:rtl/>
          <w:lang w:bidi="fa-IR"/>
        </w:rPr>
        <w:footnoteReference w:id="12"/>
      </w:r>
    </w:p>
    <w:p w14:paraId="361C2B97" w14:textId="25C7A378" w:rsidR="001E233E" w:rsidRPr="001E233E" w:rsidRDefault="001E233E" w:rsidP="00C94AA7">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 xml:space="preserve">یعنی اگر اشکالی بر ائمۀ فقه و شیوخ پیش از خود داشت، مبنای اشکالاتش روایات بود، </w:t>
      </w:r>
      <w:r w:rsidR="00C94AA7">
        <w:rPr>
          <w:rFonts w:cs="B Lotus" w:hint="cs"/>
          <w:sz w:val="28"/>
          <w:szCs w:val="28"/>
          <w:rtl/>
          <w:lang w:bidi="fa-IR"/>
        </w:rPr>
        <w:t>ت</w:t>
      </w:r>
      <w:r w:rsidRPr="001E233E">
        <w:rPr>
          <w:rFonts w:cs="B Lotus" w:hint="cs"/>
          <w:sz w:val="28"/>
          <w:szCs w:val="28"/>
          <w:rtl/>
          <w:lang w:bidi="fa-IR"/>
        </w:rPr>
        <w:t>بع</w:t>
      </w:r>
      <w:r w:rsidR="00C94AA7">
        <w:rPr>
          <w:rFonts w:cs="B Lotus" w:hint="cs"/>
          <w:sz w:val="28"/>
          <w:szCs w:val="28"/>
          <w:rtl/>
          <w:lang w:bidi="fa-IR"/>
        </w:rPr>
        <w:t>ی</w:t>
      </w:r>
      <w:r w:rsidRPr="001E233E">
        <w:rPr>
          <w:rFonts w:cs="B Lotus" w:hint="cs"/>
          <w:sz w:val="28"/>
          <w:szCs w:val="28"/>
          <w:rtl/>
          <w:lang w:bidi="fa-IR"/>
        </w:rPr>
        <w:t>ت از أثر و روایات می‌کرد، و اشکال می‌کرد</w:t>
      </w:r>
      <w:r w:rsidR="00C94AA7">
        <w:rPr>
          <w:rFonts w:cs="B Lotus" w:hint="cs"/>
          <w:sz w:val="28"/>
          <w:szCs w:val="28"/>
          <w:rtl/>
          <w:lang w:bidi="fa-IR"/>
        </w:rPr>
        <w:t>.</w:t>
      </w:r>
    </w:p>
    <w:p w14:paraId="71C118DE" w14:textId="6F6ADC30" w:rsidR="001E233E" w:rsidRPr="001E233E"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lastRenderedPageBreak/>
        <w:t>مطالب دیگری هم دارد که خیلی نقلش ضرورت ندارد تا می</w:t>
      </w:r>
      <w:r w:rsidR="00C94AA7">
        <w:rPr>
          <w:rFonts w:cs="B Lotus" w:hint="eastAsia"/>
          <w:sz w:val="28"/>
          <w:szCs w:val="28"/>
          <w:rtl/>
          <w:lang w:bidi="fa-IR"/>
        </w:rPr>
        <w:t>‌</w:t>
      </w:r>
      <w:r w:rsidRPr="001E233E">
        <w:rPr>
          <w:rFonts w:cs="B Lotus" w:hint="cs"/>
          <w:sz w:val="28"/>
          <w:szCs w:val="28"/>
          <w:rtl/>
          <w:lang w:bidi="fa-IR"/>
        </w:rPr>
        <w:t xml:space="preserve">رسیم به </w:t>
      </w:r>
      <w:r w:rsidR="00C94AA7">
        <w:rPr>
          <w:rFonts w:cs="B Lotus" w:hint="cs"/>
          <w:sz w:val="28"/>
          <w:szCs w:val="28"/>
          <w:rtl/>
          <w:lang w:bidi="fa-IR"/>
        </w:rPr>
        <w:t xml:space="preserve">این عبارت: </w:t>
      </w:r>
    </w:p>
    <w:p w14:paraId="54F1FEB6" w14:textId="62C560DC" w:rsidR="00357257" w:rsidRPr="00357257" w:rsidRDefault="00357257" w:rsidP="001E233E">
      <w:pPr>
        <w:bidi/>
        <w:spacing w:before="100" w:beforeAutospacing="1" w:after="100" w:afterAutospacing="1" w:line="240" w:lineRule="auto"/>
        <w:jc w:val="lowKashida"/>
        <w:rPr>
          <w:rFonts w:cs="B Lotus"/>
          <w:b/>
          <w:bCs/>
          <w:sz w:val="28"/>
          <w:szCs w:val="28"/>
          <w:rtl/>
          <w:lang w:bidi="fa-IR"/>
        </w:rPr>
      </w:pPr>
      <w:r w:rsidRPr="00357257">
        <w:rPr>
          <w:rFonts w:cs="B Lotus"/>
          <w:b/>
          <w:bCs/>
          <w:sz w:val="28"/>
          <w:szCs w:val="28"/>
          <w:rtl/>
          <w:lang w:bidi="fa-IR"/>
        </w:rPr>
        <w:t>قَالَ مَعْمَرُ بنُ شَبِيْبٍ: سَمِعْتُ المَأْمُوْنَ يَقُوْلُ: قَدِ امتَحَنْتُ مُحَمَّدَ بنَ إِدْرِيْسَ فِي كُلِّ شَيْءٍ، فَوَجَدْتُهُ كَامِلاً</w:t>
      </w:r>
      <w:r w:rsidRPr="00357257">
        <w:rPr>
          <w:rFonts w:cs="B Lotus" w:hint="cs"/>
          <w:b/>
          <w:bCs/>
          <w:sz w:val="28"/>
          <w:szCs w:val="28"/>
          <w:rtl/>
          <w:lang w:bidi="fa-IR"/>
        </w:rPr>
        <w:t xml:space="preserve"> </w:t>
      </w:r>
      <w:r>
        <w:rPr>
          <w:rStyle w:val="FootnoteReference"/>
          <w:rFonts w:cs="B Lotus"/>
          <w:b/>
          <w:bCs/>
          <w:sz w:val="28"/>
          <w:szCs w:val="28"/>
          <w:rtl/>
          <w:lang w:bidi="fa-IR"/>
        </w:rPr>
        <w:footnoteReference w:id="13"/>
      </w:r>
    </w:p>
    <w:p w14:paraId="1F3196E9" w14:textId="59BCD7C4" w:rsidR="001E233E" w:rsidRDefault="001E233E" w:rsidP="00357257">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مأمون هم که می دانید انسان کم بهره‌ایی از علم نبوده است.</w:t>
      </w:r>
    </w:p>
    <w:p w14:paraId="3CAE64C0" w14:textId="44EACD45" w:rsidR="00357257" w:rsidRDefault="00357257" w:rsidP="00357257">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در ادامه دارد:</w:t>
      </w:r>
    </w:p>
    <w:p w14:paraId="7ED1B657" w14:textId="01A06CF6" w:rsidR="00357257" w:rsidRPr="001E233E" w:rsidRDefault="00357257" w:rsidP="00357257">
      <w:pPr>
        <w:bidi/>
        <w:spacing w:before="100" w:beforeAutospacing="1" w:after="100" w:afterAutospacing="1" w:line="240" w:lineRule="auto"/>
        <w:jc w:val="lowKashida"/>
        <w:rPr>
          <w:rFonts w:cs="B Lotus"/>
          <w:sz w:val="28"/>
          <w:szCs w:val="28"/>
          <w:rtl/>
          <w:lang w:bidi="fa-IR"/>
        </w:rPr>
      </w:pPr>
      <w:r w:rsidRPr="00357257">
        <w:rPr>
          <w:rFonts w:cs="B Lotus"/>
          <w:b/>
          <w:bCs/>
          <w:sz w:val="28"/>
          <w:szCs w:val="28"/>
          <w:rtl/>
          <w:lang w:bidi="fa-IR"/>
        </w:rPr>
        <w:t>قَالَ الشَّافِعِيُّ: الأَصْلُ قُرْآنٌ أَوْ سُنَّةٌ، فَإِنْ لَمْ يَكُنْ، فَقِيَاسٌ عَلَيْهِمَا</w:t>
      </w:r>
      <w:r w:rsidRPr="00357257">
        <w:rPr>
          <w:rFonts w:cs="B Lotus"/>
          <w:sz w:val="28"/>
          <w:szCs w:val="28"/>
          <w:rtl/>
          <w:lang w:bidi="fa-IR"/>
        </w:rPr>
        <w:t>،</w:t>
      </w:r>
    </w:p>
    <w:p w14:paraId="48D9938F" w14:textId="77777777" w:rsidR="00357257"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 xml:space="preserve">اگر صریحی در قرآن و حدیث نبود، مرجع می‌شود قیاس بر خود قرآن و حدیث، یعنی مشابهاتش را نظیر آن را از قرآن و حدیث پیدا کنیم و فتوا بدهیم، </w:t>
      </w:r>
    </w:p>
    <w:p w14:paraId="0C67E55F" w14:textId="44B25F79" w:rsidR="00357257" w:rsidRDefault="00357257" w:rsidP="00357257">
      <w:pPr>
        <w:bidi/>
        <w:spacing w:before="100" w:beforeAutospacing="1" w:after="100" w:afterAutospacing="1" w:line="240" w:lineRule="auto"/>
        <w:jc w:val="lowKashida"/>
        <w:rPr>
          <w:rFonts w:cs="B Lotus"/>
          <w:sz w:val="28"/>
          <w:szCs w:val="28"/>
          <w:rtl/>
          <w:lang w:bidi="fa-IR"/>
        </w:rPr>
      </w:pPr>
      <w:r w:rsidRPr="00357257">
        <w:rPr>
          <w:rFonts w:cs="B Lotus"/>
          <w:sz w:val="28"/>
          <w:szCs w:val="28"/>
          <w:rtl/>
          <w:lang w:bidi="fa-IR"/>
        </w:rPr>
        <w:t xml:space="preserve">وَإِذَا صَحَّ الحَدِيْثُ فَهُوَ سُنَّةٌ، </w:t>
      </w:r>
    </w:p>
    <w:p w14:paraId="6313BCE6" w14:textId="77777777" w:rsidR="00357257" w:rsidRDefault="001E233E" w:rsidP="00357257">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 xml:space="preserve">مراد من از سنت نبویه آن احادیث صحیحه‌ایی است که بازگو کنندۀ شیوۀ پیغمبر در فقه و اقوال اوست، </w:t>
      </w:r>
    </w:p>
    <w:p w14:paraId="233AEABE" w14:textId="7E5B8D7F" w:rsidR="00357257" w:rsidRDefault="00357257" w:rsidP="00357257">
      <w:pPr>
        <w:bidi/>
        <w:spacing w:before="100" w:beforeAutospacing="1" w:after="100" w:afterAutospacing="1" w:line="240" w:lineRule="auto"/>
        <w:jc w:val="lowKashida"/>
        <w:rPr>
          <w:rFonts w:cs="B Lotus"/>
          <w:sz w:val="28"/>
          <w:szCs w:val="28"/>
          <w:rtl/>
          <w:lang w:bidi="fa-IR"/>
        </w:rPr>
      </w:pPr>
      <w:r w:rsidRPr="00357257">
        <w:rPr>
          <w:rFonts w:cs="B Lotus"/>
          <w:b/>
          <w:bCs/>
          <w:sz w:val="28"/>
          <w:szCs w:val="28"/>
          <w:rtl/>
          <w:lang w:bidi="fa-IR"/>
        </w:rPr>
        <w:t>وَالإِجْمَاعُ أَكْبَرُ مِنَ الحَدِيْثِ المُنْفَرِدِ</w:t>
      </w:r>
      <w:r w:rsidRPr="00357257">
        <w:rPr>
          <w:rFonts w:cs="B Lotus"/>
          <w:sz w:val="28"/>
          <w:szCs w:val="28"/>
          <w:rtl/>
          <w:lang w:bidi="fa-IR"/>
        </w:rPr>
        <w:t xml:space="preserve">، </w:t>
      </w:r>
    </w:p>
    <w:p w14:paraId="37A80FC3" w14:textId="77777777" w:rsidR="00357257" w:rsidRDefault="001E233E" w:rsidP="00357257">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 xml:space="preserve">اگر یک جایی اجماعی داشتیم در برابرش یک حدیث واحد بود، اجماع اکبر از حدیث منفرد است، </w:t>
      </w:r>
    </w:p>
    <w:p w14:paraId="5634A5DA" w14:textId="672DE9E7" w:rsidR="00357257" w:rsidRDefault="00357257" w:rsidP="00357257">
      <w:pPr>
        <w:bidi/>
        <w:spacing w:before="100" w:beforeAutospacing="1" w:after="100" w:afterAutospacing="1" w:line="240" w:lineRule="auto"/>
        <w:jc w:val="lowKashida"/>
        <w:rPr>
          <w:rFonts w:cs="B Lotus"/>
          <w:sz w:val="28"/>
          <w:szCs w:val="28"/>
          <w:rtl/>
          <w:lang w:bidi="fa-IR"/>
        </w:rPr>
      </w:pPr>
      <w:r w:rsidRPr="00357257">
        <w:rPr>
          <w:rFonts w:cs="B Lotus"/>
          <w:b/>
          <w:bCs/>
          <w:sz w:val="28"/>
          <w:szCs w:val="28"/>
          <w:rtl/>
          <w:lang w:bidi="fa-IR"/>
        </w:rPr>
        <w:t>وَالحَدِيْثُ عَلَى ظَاهِرِهِ</w:t>
      </w:r>
      <w:r w:rsidRPr="00357257">
        <w:rPr>
          <w:rFonts w:cs="B Lotus"/>
          <w:sz w:val="28"/>
          <w:szCs w:val="28"/>
          <w:rtl/>
          <w:lang w:bidi="fa-IR"/>
        </w:rPr>
        <w:t xml:space="preserve">، </w:t>
      </w:r>
    </w:p>
    <w:p w14:paraId="14EE0FDA" w14:textId="77777777" w:rsidR="001E233E" w:rsidRPr="001E233E"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 xml:space="preserve">شما باید به همان ظاهر حدیث اکتفا و معنا کنید، </w:t>
      </w:r>
    </w:p>
    <w:p w14:paraId="4753C271" w14:textId="74458081" w:rsidR="00357257" w:rsidRDefault="00357257" w:rsidP="00357257">
      <w:pPr>
        <w:bidi/>
        <w:spacing w:before="100" w:beforeAutospacing="1" w:after="100" w:afterAutospacing="1" w:line="240" w:lineRule="auto"/>
        <w:jc w:val="lowKashida"/>
        <w:rPr>
          <w:rFonts w:cs="B Lotus"/>
          <w:sz w:val="28"/>
          <w:szCs w:val="28"/>
          <w:rtl/>
          <w:lang w:bidi="fa-IR"/>
        </w:rPr>
      </w:pPr>
      <w:r w:rsidRPr="00357257">
        <w:rPr>
          <w:rFonts w:cs="B Lotus"/>
          <w:b/>
          <w:bCs/>
          <w:sz w:val="28"/>
          <w:szCs w:val="28"/>
          <w:rtl/>
          <w:lang w:bidi="fa-IR"/>
        </w:rPr>
        <w:t>وَإِذَا احتَمَلَ الحَدِيْثُ مَعَانِي، فَمَا أَشْبَهَ ظَاهِرَهُ</w:t>
      </w:r>
      <w:r w:rsidRPr="00357257">
        <w:rPr>
          <w:rFonts w:cs="B Lotus"/>
          <w:sz w:val="28"/>
          <w:szCs w:val="28"/>
          <w:rtl/>
          <w:lang w:bidi="fa-IR"/>
        </w:rPr>
        <w:t xml:space="preserve">، </w:t>
      </w:r>
    </w:p>
    <w:p w14:paraId="1AC5C04D" w14:textId="42306FAF" w:rsidR="001E233E"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اگر یک حدیثی چند معنا داشت آ</w:t>
      </w:r>
      <w:r w:rsidR="00357257">
        <w:rPr>
          <w:rFonts w:cs="B Lotus" w:hint="cs"/>
          <w:sz w:val="28"/>
          <w:szCs w:val="28"/>
          <w:rtl/>
          <w:lang w:bidi="fa-IR"/>
        </w:rPr>
        <w:t>ن</w:t>
      </w:r>
      <w:r w:rsidRPr="001E233E">
        <w:rPr>
          <w:rFonts w:cs="B Lotus" w:hint="cs"/>
          <w:sz w:val="28"/>
          <w:szCs w:val="28"/>
          <w:rtl/>
          <w:lang w:bidi="fa-IR"/>
        </w:rPr>
        <w:t xml:space="preserve"> معنایی که اظهر است اخذ کنید</w:t>
      </w:r>
    </w:p>
    <w:p w14:paraId="50C17AAE" w14:textId="0280D58A" w:rsidR="00357257" w:rsidRPr="00357257" w:rsidRDefault="00357257" w:rsidP="00357257">
      <w:pPr>
        <w:bidi/>
        <w:spacing w:before="100" w:beforeAutospacing="1" w:after="100" w:afterAutospacing="1" w:line="240" w:lineRule="auto"/>
        <w:jc w:val="lowKashida"/>
        <w:rPr>
          <w:rFonts w:cs="B Lotus"/>
          <w:b/>
          <w:bCs/>
          <w:sz w:val="28"/>
          <w:szCs w:val="28"/>
          <w:rtl/>
          <w:lang w:bidi="fa-IR"/>
        </w:rPr>
      </w:pPr>
      <w:r w:rsidRPr="00357257">
        <w:rPr>
          <w:rFonts w:cs="B Lotus"/>
          <w:b/>
          <w:bCs/>
          <w:sz w:val="28"/>
          <w:szCs w:val="28"/>
          <w:rtl/>
          <w:lang w:bidi="fa-IR"/>
        </w:rPr>
        <w:t>وَلَيْسَ المُنْقَطِعُ بِشَيْءٍ، مَا عَدَا مُنْقَطِعِ ابْنِ المُسَيِّبِ</w:t>
      </w:r>
      <w:r>
        <w:rPr>
          <w:rStyle w:val="FootnoteReference"/>
          <w:rFonts w:cs="B Lotus"/>
          <w:sz w:val="28"/>
          <w:szCs w:val="28"/>
          <w:rtl/>
          <w:lang w:bidi="fa-IR"/>
        </w:rPr>
        <w:footnoteReference w:id="14"/>
      </w:r>
    </w:p>
    <w:p w14:paraId="57396AC2" w14:textId="77777777" w:rsidR="00357257" w:rsidRPr="001E233E" w:rsidRDefault="00357257" w:rsidP="00357257">
      <w:pPr>
        <w:bidi/>
        <w:spacing w:before="100" w:beforeAutospacing="1" w:after="100" w:afterAutospacing="1" w:line="240" w:lineRule="auto"/>
        <w:jc w:val="lowKashida"/>
        <w:rPr>
          <w:rFonts w:cs="B Lotus"/>
          <w:sz w:val="28"/>
          <w:szCs w:val="28"/>
          <w:rtl/>
          <w:lang w:bidi="fa-IR"/>
        </w:rPr>
      </w:pPr>
    </w:p>
    <w:p w14:paraId="52DFC19F" w14:textId="77777777" w:rsidR="00357257"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حدیثی که در سلسله اش قطع شده است، قابل اعتماد ینست، مگر منقطع ابن م</w:t>
      </w:r>
      <w:r w:rsidR="00357257">
        <w:rPr>
          <w:rFonts w:cs="B Lotus" w:hint="cs"/>
          <w:sz w:val="28"/>
          <w:szCs w:val="28"/>
          <w:rtl/>
          <w:lang w:bidi="fa-IR"/>
        </w:rPr>
        <w:t>س</w:t>
      </w:r>
      <w:r w:rsidRPr="001E233E">
        <w:rPr>
          <w:rFonts w:cs="B Lotus" w:hint="cs"/>
          <w:sz w:val="28"/>
          <w:szCs w:val="28"/>
          <w:rtl/>
          <w:lang w:bidi="fa-IR"/>
        </w:rPr>
        <w:t>یب، مرادش سعید بن مصیب هست</w:t>
      </w:r>
      <w:r w:rsidR="00357257">
        <w:rPr>
          <w:rFonts w:cs="B Lotus" w:hint="cs"/>
          <w:sz w:val="28"/>
          <w:szCs w:val="28"/>
          <w:rtl/>
          <w:lang w:bidi="fa-IR"/>
        </w:rPr>
        <w:t>.</w:t>
      </w:r>
    </w:p>
    <w:p w14:paraId="02508532" w14:textId="77777777" w:rsidR="00357257" w:rsidRDefault="00357257" w:rsidP="00357257">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 xml:space="preserve">در ادامه </w:t>
      </w:r>
      <w:r w:rsidR="001E233E" w:rsidRPr="001E233E">
        <w:rPr>
          <w:rFonts w:cs="B Lotus" w:hint="cs"/>
          <w:sz w:val="28"/>
          <w:szCs w:val="28"/>
          <w:rtl/>
          <w:lang w:bidi="fa-IR"/>
        </w:rPr>
        <w:t xml:space="preserve"> از شافعی با سند نقل می کند</w:t>
      </w:r>
      <w:r>
        <w:rPr>
          <w:rFonts w:cs="B Lotus" w:hint="cs"/>
          <w:sz w:val="28"/>
          <w:szCs w:val="28"/>
          <w:rtl/>
          <w:lang w:bidi="fa-IR"/>
        </w:rPr>
        <w:t>:</w:t>
      </w:r>
      <w:r w:rsidR="001E233E" w:rsidRPr="001E233E">
        <w:rPr>
          <w:rFonts w:cs="B Lotus" w:hint="cs"/>
          <w:sz w:val="28"/>
          <w:szCs w:val="28"/>
          <w:rtl/>
          <w:lang w:bidi="fa-IR"/>
        </w:rPr>
        <w:t xml:space="preserve"> </w:t>
      </w:r>
    </w:p>
    <w:p w14:paraId="2F6F0BC3" w14:textId="77B3CDD2" w:rsidR="001E233E" w:rsidRPr="001E233E" w:rsidRDefault="00357257" w:rsidP="00357257">
      <w:pPr>
        <w:bidi/>
        <w:spacing w:before="100" w:beforeAutospacing="1" w:after="100" w:afterAutospacing="1" w:line="240" w:lineRule="auto"/>
        <w:jc w:val="lowKashida"/>
        <w:rPr>
          <w:rFonts w:cs="B Lotus"/>
          <w:sz w:val="28"/>
          <w:szCs w:val="28"/>
          <w:rtl/>
          <w:lang w:bidi="fa-IR"/>
        </w:rPr>
      </w:pPr>
      <w:r w:rsidRPr="00DF2237">
        <w:rPr>
          <w:rFonts w:cs="B Lotus"/>
          <w:b/>
          <w:bCs/>
          <w:sz w:val="28"/>
          <w:szCs w:val="28"/>
          <w:rtl/>
          <w:lang w:bidi="fa-IR"/>
        </w:rPr>
        <w:t>كُلُّ حَدِيْثٍ جَاءَ مِنَ العِرَاقِ، وَلَيْسَ لَهُ أَصْلٌ فِي الحِجَازِ، فَلاَ تَقْبَلْهُ، وَإِنْ كَانَ صَحِيحاً، مَا أُرِيْدُ إِلاَّ نَصِيْحَتَكَ</w:t>
      </w:r>
      <w:r w:rsidR="001E233E" w:rsidRPr="001E233E">
        <w:rPr>
          <w:rFonts w:cs="B Lotus" w:hint="cs"/>
          <w:sz w:val="28"/>
          <w:szCs w:val="28"/>
          <w:rtl/>
          <w:lang w:bidi="fa-IR"/>
        </w:rPr>
        <w:t xml:space="preserve">، </w:t>
      </w:r>
    </w:p>
    <w:p w14:paraId="5222FDBF" w14:textId="315B29DB" w:rsidR="001E233E" w:rsidRPr="001E233E"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این مطلب را به یکی از شاگردانش گفت، که من نصیحت می</w:t>
      </w:r>
      <w:r w:rsidR="00DF2237">
        <w:rPr>
          <w:rFonts w:cs="B Lotus" w:hint="eastAsia"/>
          <w:sz w:val="28"/>
          <w:szCs w:val="28"/>
          <w:rtl/>
          <w:lang w:bidi="fa-IR"/>
        </w:rPr>
        <w:t>‌</w:t>
      </w:r>
      <w:r w:rsidRPr="001E233E">
        <w:rPr>
          <w:rFonts w:cs="B Lotus" w:hint="cs"/>
          <w:sz w:val="28"/>
          <w:szCs w:val="28"/>
          <w:rtl/>
          <w:lang w:bidi="fa-IR"/>
        </w:rPr>
        <w:t>کنم تو را احادیثی که از عراق برایت نقل می شوند، مقایسه به احادیث حجاز کن، یعنی مکه و مدینه، اگر منطبق بود، آن</w:t>
      </w:r>
      <w:r w:rsidR="00DF2237">
        <w:rPr>
          <w:rFonts w:cs="B Lotus" w:hint="cs"/>
          <w:sz w:val="28"/>
          <w:szCs w:val="28"/>
          <w:rtl/>
          <w:lang w:bidi="fa-IR"/>
        </w:rPr>
        <w:t xml:space="preserve"> </w:t>
      </w:r>
      <w:r w:rsidRPr="001E233E">
        <w:rPr>
          <w:rFonts w:cs="B Lotus" w:hint="cs"/>
          <w:sz w:val="28"/>
          <w:szCs w:val="28"/>
          <w:rtl/>
          <w:lang w:bidi="fa-IR"/>
        </w:rPr>
        <w:t xml:space="preserve">را اخذ کن، اگر منطبق نبود، </w:t>
      </w:r>
      <w:r w:rsidR="00DF2237">
        <w:rPr>
          <w:rFonts w:cs="B Lotus" w:hint="cs"/>
          <w:sz w:val="28"/>
          <w:szCs w:val="28"/>
          <w:rtl/>
          <w:lang w:bidi="fa-IR"/>
        </w:rPr>
        <w:t>آن را قبول نکن</w:t>
      </w:r>
      <w:r w:rsidR="00DF2237" w:rsidRPr="001E233E">
        <w:rPr>
          <w:rFonts w:cs="B Lotus" w:hint="cs"/>
          <w:sz w:val="28"/>
          <w:szCs w:val="28"/>
          <w:rtl/>
          <w:lang w:bidi="fa-IR"/>
        </w:rPr>
        <w:t xml:space="preserve"> </w:t>
      </w:r>
      <w:r w:rsidRPr="001E233E">
        <w:rPr>
          <w:rFonts w:cs="B Lotus" w:hint="cs"/>
          <w:sz w:val="28"/>
          <w:szCs w:val="28"/>
          <w:rtl/>
          <w:lang w:bidi="fa-IR"/>
        </w:rPr>
        <w:t>و ان کان صحیحا</w:t>
      </w:r>
    </w:p>
    <w:p w14:paraId="236D7449" w14:textId="636F72F2" w:rsidR="001E233E" w:rsidRPr="001E233E"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ولی ذهبی بلا فاصله می</w:t>
      </w:r>
      <w:r w:rsidR="00DF2237">
        <w:rPr>
          <w:rFonts w:cs="B Lotus" w:hint="eastAsia"/>
          <w:sz w:val="28"/>
          <w:szCs w:val="28"/>
          <w:rtl/>
          <w:lang w:bidi="fa-IR"/>
        </w:rPr>
        <w:t>‌</w:t>
      </w:r>
      <w:r w:rsidRPr="001E233E">
        <w:rPr>
          <w:rFonts w:cs="B Lotus" w:hint="cs"/>
          <w:sz w:val="28"/>
          <w:szCs w:val="28"/>
          <w:rtl/>
          <w:lang w:bidi="fa-IR"/>
        </w:rPr>
        <w:t>گوید، که از این نظریه برگشته است.</w:t>
      </w:r>
    </w:p>
    <w:p w14:paraId="3912DD93" w14:textId="6A75922B" w:rsidR="001E233E" w:rsidRPr="001E233E" w:rsidRDefault="00DF2237" w:rsidP="001E233E">
      <w:pPr>
        <w:bidi/>
        <w:spacing w:before="100" w:beforeAutospacing="1" w:after="100" w:afterAutospacing="1" w:line="240" w:lineRule="auto"/>
        <w:jc w:val="lowKashida"/>
        <w:rPr>
          <w:rFonts w:cs="B Lotus"/>
          <w:sz w:val="28"/>
          <w:szCs w:val="28"/>
          <w:rtl/>
          <w:lang w:bidi="fa-IR"/>
        </w:rPr>
      </w:pPr>
      <w:r w:rsidRPr="00DF2237">
        <w:rPr>
          <w:rFonts w:cs="B Lotus"/>
          <w:b/>
          <w:bCs/>
          <w:sz w:val="28"/>
          <w:szCs w:val="28"/>
          <w:rtl/>
          <w:lang w:bidi="fa-IR"/>
        </w:rPr>
        <w:t>قُلْتُ: ثُمَّ إِنَّ الشَّافِعِيَّ رَجَعَ عَنْ هَذَا، وَصَحَّحَ مَا ثَبَتَ إِسْنَادُهُ لَهُمْ</w:t>
      </w:r>
      <w:r w:rsidR="001E233E" w:rsidRPr="001E233E">
        <w:rPr>
          <w:rFonts w:cs="B Lotus" w:hint="cs"/>
          <w:sz w:val="28"/>
          <w:szCs w:val="28"/>
          <w:rtl/>
          <w:lang w:bidi="fa-IR"/>
        </w:rPr>
        <w:t>،</w:t>
      </w:r>
      <w:r>
        <w:rPr>
          <w:rStyle w:val="FootnoteReference"/>
          <w:rFonts w:cs="B Lotus"/>
          <w:sz w:val="28"/>
          <w:szCs w:val="28"/>
          <w:rtl/>
          <w:lang w:bidi="fa-IR"/>
        </w:rPr>
        <w:footnoteReference w:id="15"/>
      </w:r>
      <w:r w:rsidR="001E233E" w:rsidRPr="001E233E">
        <w:rPr>
          <w:rFonts w:cs="B Lotus" w:hint="cs"/>
          <w:sz w:val="28"/>
          <w:szCs w:val="28"/>
          <w:rtl/>
          <w:lang w:bidi="fa-IR"/>
        </w:rPr>
        <w:t xml:space="preserve"> </w:t>
      </w:r>
    </w:p>
    <w:p w14:paraId="55455294" w14:textId="033AEED7" w:rsidR="00DF2237" w:rsidRDefault="001E233E" w:rsidP="00DF2237">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 xml:space="preserve">محقق کتاب، مصحح کتاب، در </w:t>
      </w:r>
      <w:r w:rsidR="00DF2237">
        <w:rPr>
          <w:rFonts w:cs="B Lotus" w:hint="cs"/>
          <w:sz w:val="28"/>
          <w:szCs w:val="28"/>
          <w:rtl/>
          <w:lang w:bidi="fa-IR"/>
        </w:rPr>
        <w:t>پاورقی همان صفحه</w:t>
      </w:r>
      <w:r w:rsidRPr="001E233E">
        <w:rPr>
          <w:rFonts w:cs="B Lotus" w:hint="cs"/>
          <w:sz w:val="28"/>
          <w:szCs w:val="28"/>
          <w:rtl/>
          <w:lang w:bidi="fa-IR"/>
        </w:rPr>
        <w:t xml:space="preserve"> از کتاب معرفة سنن و الآثار از بیهقی</w:t>
      </w:r>
      <w:r w:rsidR="00C53383">
        <w:rPr>
          <w:rStyle w:val="FootnoteReference"/>
          <w:rFonts w:cs="B Lotus"/>
          <w:sz w:val="28"/>
          <w:szCs w:val="28"/>
          <w:rtl/>
          <w:lang w:bidi="fa-IR"/>
        </w:rPr>
        <w:footnoteReference w:id="16"/>
      </w:r>
      <w:r w:rsidRPr="001E233E">
        <w:rPr>
          <w:rFonts w:cs="B Lotus" w:hint="cs"/>
          <w:sz w:val="28"/>
          <w:szCs w:val="28"/>
          <w:rtl/>
          <w:lang w:bidi="fa-IR"/>
        </w:rPr>
        <w:t xml:space="preserve"> نقل می‌کند با سند که شافعی گفت</w:t>
      </w:r>
      <w:r w:rsidR="00DF2237">
        <w:rPr>
          <w:rFonts w:cs="B Lotus" w:hint="cs"/>
          <w:sz w:val="28"/>
          <w:szCs w:val="28"/>
          <w:rtl/>
          <w:lang w:bidi="fa-IR"/>
        </w:rPr>
        <w:t>:</w:t>
      </w:r>
    </w:p>
    <w:p w14:paraId="14480186" w14:textId="74FAD188" w:rsidR="00DF2237" w:rsidRDefault="001E233E" w:rsidP="00DF2237">
      <w:pPr>
        <w:bidi/>
        <w:spacing w:before="100" w:beforeAutospacing="1" w:after="100" w:afterAutospacing="1" w:line="240" w:lineRule="auto"/>
        <w:jc w:val="lowKashida"/>
        <w:rPr>
          <w:rFonts w:cs="B Lotus"/>
          <w:sz w:val="28"/>
          <w:szCs w:val="28"/>
          <w:rtl/>
          <w:lang w:bidi="fa-IR"/>
        </w:rPr>
      </w:pPr>
      <w:r w:rsidRPr="00DF2237">
        <w:rPr>
          <w:rFonts w:cs="B Lotus" w:hint="cs"/>
          <w:b/>
          <w:bCs/>
          <w:sz w:val="28"/>
          <w:szCs w:val="28"/>
          <w:rtl/>
          <w:lang w:bidi="fa-IR"/>
        </w:rPr>
        <w:t xml:space="preserve">من عرف من </w:t>
      </w:r>
      <w:r w:rsidR="00DF2237" w:rsidRPr="00DF2237">
        <w:rPr>
          <w:rFonts w:cs="B Lotus"/>
          <w:b/>
          <w:bCs/>
          <w:sz w:val="28"/>
          <w:szCs w:val="28"/>
          <w:rtl/>
          <w:lang w:bidi="fa-IR"/>
        </w:rPr>
        <w:t>أهل العراق ومن أهل بلدنا بالصدق والحفظ، قبلنا حديثه، ومن عرف منهم من أهل بلدنا بالغلط رددنا حديثه، وما حابينا أحدا</w:t>
      </w:r>
      <w:r w:rsidR="00DF2237" w:rsidRPr="00DF2237">
        <w:rPr>
          <w:rFonts w:cs="B Lotus"/>
          <w:sz w:val="28"/>
          <w:szCs w:val="28"/>
          <w:rtl/>
          <w:lang w:bidi="fa-IR"/>
        </w:rPr>
        <w:t>،</w:t>
      </w:r>
    </w:p>
    <w:p w14:paraId="44B2F79A" w14:textId="7E155AC4" w:rsidR="001E233E" w:rsidRPr="001E233E" w:rsidRDefault="001E233E" w:rsidP="00DF2237">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یعنی من برایم مکه بودن و مدینه بودن یا این شخص بودن مهم نیست</w:t>
      </w:r>
    </w:p>
    <w:p w14:paraId="4D9D657B" w14:textId="73687857" w:rsidR="00DF2237" w:rsidRDefault="00DF2237" w:rsidP="001E233E">
      <w:pPr>
        <w:bidi/>
        <w:spacing w:before="100" w:beforeAutospacing="1" w:after="100" w:afterAutospacing="1" w:line="240" w:lineRule="auto"/>
        <w:jc w:val="lowKashida"/>
        <w:rPr>
          <w:rFonts w:cs="B Lotus"/>
          <w:sz w:val="28"/>
          <w:szCs w:val="28"/>
          <w:rtl/>
          <w:lang w:bidi="fa-IR"/>
        </w:rPr>
      </w:pPr>
      <w:r w:rsidRPr="00C53383">
        <w:rPr>
          <w:rFonts w:cs="B Lotus"/>
          <w:b/>
          <w:bCs/>
          <w:sz w:val="28"/>
          <w:szCs w:val="28"/>
          <w:rtl/>
          <w:lang w:bidi="fa-IR"/>
        </w:rPr>
        <w:t>ولا حملنا عليه</w:t>
      </w:r>
      <w:r w:rsidRPr="00DF2237">
        <w:rPr>
          <w:rFonts w:cs="B Lotus"/>
          <w:sz w:val="28"/>
          <w:szCs w:val="28"/>
          <w:rtl/>
          <w:lang w:bidi="fa-IR"/>
        </w:rPr>
        <w:t>.</w:t>
      </w:r>
      <w:r w:rsidR="00C53383">
        <w:rPr>
          <w:rStyle w:val="FootnoteReference"/>
          <w:rFonts w:cs="B Lotus"/>
          <w:sz w:val="28"/>
          <w:szCs w:val="28"/>
          <w:rtl/>
          <w:lang w:bidi="fa-IR"/>
        </w:rPr>
        <w:footnoteReference w:id="17"/>
      </w:r>
    </w:p>
    <w:p w14:paraId="2CE52114" w14:textId="52553B17" w:rsidR="0098762E" w:rsidRDefault="00DF2237" w:rsidP="0098762E">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به او ارجاع نمی</w:t>
      </w:r>
      <w:r w:rsidR="00C53383">
        <w:rPr>
          <w:rFonts w:cs="B Lotus" w:hint="eastAsia"/>
          <w:sz w:val="28"/>
          <w:szCs w:val="28"/>
          <w:rtl/>
          <w:lang w:bidi="fa-IR"/>
        </w:rPr>
        <w:t>‌</w:t>
      </w:r>
      <w:r>
        <w:rPr>
          <w:rFonts w:cs="B Lotus" w:hint="cs"/>
          <w:sz w:val="28"/>
          <w:szCs w:val="28"/>
          <w:rtl/>
          <w:lang w:bidi="fa-IR"/>
        </w:rPr>
        <w:t>دهیم</w:t>
      </w:r>
      <w:r w:rsidR="00C53383">
        <w:rPr>
          <w:rFonts w:cs="B Lotus" w:hint="cs"/>
          <w:sz w:val="28"/>
          <w:szCs w:val="28"/>
          <w:rtl/>
          <w:lang w:bidi="fa-IR"/>
        </w:rPr>
        <w:t xml:space="preserve">، </w:t>
      </w:r>
      <w:r w:rsidR="001E233E" w:rsidRPr="001E233E">
        <w:rPr>
          <w:rFonts w:cs="B Lotus" w:hint="cs"/>
          <w:sz w:val="28"/>
          <w:szCs w:val="28"/>
          <w:rtl/>
          <w:lang w:bidi="fa-IR"/>
        </w:rPr>
        <w:t>از او حدیث نقل نمی</w:t>
      </w:r>
      <w:r w:rsidR="00C53383">
        <w:rPr>
          <w:rFonts w:cs="B Lotus" w:hint="eastAsia"/>
          <w:sz w:val="28"/>
          <w:szCs w:val="28"/>
          <w:rtl/>
          <w:lang w:bidi="fa-IR"/>
        </w:rPr>
        <w:t>‌</w:t>
      </w:r>
      <w:r w:rsidR="001E233E" w:rsidRPr="001E233E">
        <w:rPr>
          <w:rFonts w:cs="B Lotus" w:hint="cs"/>
          <w:sz w:val="28"/>
          <w:szCs w:val="28"/>
          <w:rtl/>
          <w:lang w:bidi="fa-IR"/>
        </w:rPr>
        <w:t>کنیم.</w:t>
      </w:r>
    </w:p>
    <w:p w14:paraId="2AC8D4D2" w14:textId="30E8EF9C" w:rsidR="0098762E" w:rsidRDefault="0098762E" w:rsidP="0098762E">
      <w:pPr>
        <w:bidi/>
        <w:spacing w:before="100" w:beforeAutospacing="1" w:after="100" w:afterAutospacing="1" w:line="240" w:lineRule="auto"/>
        <w:jc w:val="lowKashida"/>
        <w:rPr>
          <w:rFonts w:cs="B Lotus"/>
          <w:sz w:val="28"/>
          <w:szCs w:val="28"/>
          <w:rtl/>
          <w:lang w:bidi="fa-IR"/>
        </w:rPr>
      </w:pPr>
      <w:r>
        <w:rPr>
          <w:rFonts w:cs="B Lotus" w:hint="cs"/>
          <w:sz w:val="28"/>
          <w:szCs w:val="28"/>
          <w:rtl/>
          <w:lang w:bidi="fa-IR"/>
        </w:rPr>
        <w:t>این مطلب تا این‌جا باشد، بقیه مطلب برای جلسۀ آینده.</w:t>
      </w:r>
    </w:p>
    <w:p w14:paraId="733D04AB" w14:textId="3CA0F347" w:rsidR="0098762E" w:rsidRPr="0098762E" w:rsidRDefault="0098762E" w:rsidP="0098762E">
      <w:pPr>
        <w:bidi/>
        <w:spacing w:before="100" w:beforeAutospacing="1" w:after="100" w:afterAutospacing="1" w:line="240" w:lineRule="auto"/>
        <w:jc w:val="lowKashida"/>
        <w:rPr>
          <w:rFonts w:cs="B Titr"/>
          <w:sz w:val="28"/>
          <w:szCs w:val="28"/>
          <w:rtl/>
          <w:lang w:bidi="fa-IR"/>
        </w:rPr>
      </w:pPr>
      <w:r w:rsidRPr="0098762E">
        <w:rPr>
          <w:rFonts w:cs="B Titr" w:hint="cs"/>
          <w:sz w:val="28"/>
          <w:szCs w:val="28"/>
          <w:rtl/>
          <w:lang w:bidi="fa-IR"/>
        </w:rPr>
        <w:t>[مقایسۀ شافعی و ابوحنیفه در مواجهه با مرسلات</w:t>
      </w:r>
      <w:r w:rsidR="001B4072">
        <w:rPr>
          <w:rFonts w:cs="B Titr" w:hint="cs"/>
          <w:sz w:val="28"/>
          <w:szCs w:val="28"/>
          <w:rtl/>
          <w:lang w:bidi="fa-IR"/>
        </w:rPr>
        <w:t xml:space="preserve"> امامین صادقین</w:t>
      </w:r>
      <w:r w:rsidRPr="0098762E">
        <w:rPr>
          <w:rFonts w:cs="B Titr" w:hint="cs"/>
          <w:sz w:val="28"/>
          <w:szCs w:val="28"/>
          <w:rtl/>
          <w:lang w:bidi="fa-IR"/>
        </w:rPr>
        <w:t>]</w:t>
      </w:r>
    </w:p>
    <w:p w14:paraId="23737927" w14:textId="59B47FB2" w:rsidR="001E233E" w:rsidRPr="001E233E"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lastRenderedPageBreak/>
        <w:t>یک سوالی را ما</w:t>
      </w:r>
      <w:r w:rsidR="00C53383">
        <w:rPr>
          <w:rFonts w:cs="B Lotus" w:hint="cs"/>
          <w:sz w:val="28"/>
          <w:szCs w:val="28"/>
          <w:rtl/>
          <w:lang w:bidi="fa-IR"/>
        </w:rPr>
        <w:t xml:space="preserve"> </w:t>
      </w:r>
      <w:r w:rsidRPr="001E233E">
        <w:rPr>
          <w:rFonts w:cs="B Lotus" w:hint="cs"/>
          <w:sz w:val="28"/>
          <w:szCs w:val="28"/>
          <w:rtl/>
          <w:lang w:bidi="fa-IR"/>
        </w:rPr>
        <w:t>دیروز مطرح کردیم و آن سوال این بود که ابوزهره نقل کرد که شافعی حدیثی را که امام صادق سلام الله علیه از پدر بزرگوارش از رسول خدا نقل کرده، مرسل دانسته، و به آ</w:t>
      </w:r>
      <w:r w:rsidR="00C53383">
        <w:rPr>
          <w:rFonts w:cs="B Lotus" w:hint="cs"/>
          <w:sz w:val="28"/>
          <w:szCs w:val="28"/>
          <w:rtl/>
          <w:lang w:bidi="fa-IR"/>
        </w:rPr>
        <w:t>ن</w:t>
      </w:r>
      <w:r w:rsidRPr="001E233E">
        <w:rPr>
          <w:rFonts w:cs="B Lotus" w:hint="cs"/>
          <w:sz w:val="28"/>
          <w:szCs w:val="28"/>
          <w:rtl/>
          <w:lang w:bidi="fa-IR"/>
        </w:rPr>
        <w:t xml:space="preserve"> اخذ نکرده، و یک حدیثی که مضمونش با این یکی است ولی مسند است از حدیث مکیین به آن فتوا داده است، در حالی که مالک به همین مرسلۀ امام صادق فتوا داده است. این تفاوت بین این دو.</w:t>
      </w:r>
    </w:p>
    <w:p w14:paraId="1FFBA523" w14:textId="1D5A64A8" w:rsidR="001E233E" w:rsidRPr="001E233E" w:rsidRDefault="001E233E" w:rsidP="001E233E">
      <w:pPr>
        <w:bidi/>
        <w:spacing w:before="100" w:beforeAutospacing="1" w:after="100" w:afterAutospacing="1" w:line="240" w:lineRule="auto"/>
        <w:jc w:val="lowKashida"/>
        <w:rPr>
          <w:rFonts w:cs="B Lotus"/>
          <w:sz w:val="28"/>
          <w:szCs w:val="28"/>
          <w:rtl/>
          <w:lang w:bidi="fa-IR"/>
        </w:rPr>
      </w:pPr>
      <w:r w:rsidRPr="001E233E">
        <w:rPr>
          <w:rFonts w:cs="B Lotus" w:hint="cs"/>
          <w:sz w:val="28"/>
          <w:szCs w:val="28"/>
          <w:rtl/>
          <w:lang w:bidi="fa-IR"/>
        </w:rPr>
        <w:t>سوالی کردم گفتم مقایسه کنید و ببینید ابوحنیفه در این زمینه چه بوده است، ابو حنیفه به هر مرسله ایی عمل نکرده مگر این که اطیمنان داشت</w:t>
      </w:r>
      <w:r w:rsidR="0098762E">
        <w:rPr>
          <w:rFonts w:cs="B Lotus" w:hint="cs"/>
          <w:sz w:val="28"/>
          <w:szCs w:val="28"/>
          <w:rtl/>
          <w:lang w:bidi="fa-IR"/>
        </w:rPr>
        <w:t xml:space="preserve">. این کلامی است درست، </w:t>
      </w:r>
      <w:r w:rsidRPr="001E233E">
        <w:rPr>
          <w:rFonts w:cs="B Lotus" w:hint="cs"/>
          <w:sz w:val="28"/>
          <w:szCs w:val="28"/>
          <w:rtl/>
          <w:lang w:bidi="fa-IR"/>
        </w:rPr>
        <w:t>اما</w:t>
      </w:r>
      <w:r w:rsidR="0098762E">
        <w:rPr>
          <w:rFonts w:cs="B Lotus" w:hint="cs"/>
          <w:sz w:val="28"/>
          <w:szCs w:val="28"/>
          <w:rtl/>
          <w:lang w:bidi="fa-IR"/>
        </w:rPr>
        <w:t xml:space="preserve"> آنچه</w:t>
      </w:r>
      <w:r w:rsidRPr="001E233E">
        <w:rPr>
          <w:rFonts w:cs="B Lotus" w:hint="cs"/>
          <w:sz w:val="28"/>
          <w:szCs w:val="28"/>
          <w:rtl/>
          <w:lang w:bidi="fa-IR"/>
        </w:rPr>
        <w:t xml:space="preserve"> در مورد مرسلاتی که از امام صادق یا امام باقر سلام الله عل</w:t>
      </w:r>
      <w:r w:rsidR="0098762E">
        <w:rPr>
          <w:rFonts w:cs="B Lotus" w:hint="cs"/>
          <w:sz w:val="28"/>
          <w:szCs w:val="28"/>
          <w:rtl/>
          <w:lang w:bidi="fa-IR"/>
        </w:rPr>
        <w:t>ی</w:t>
      </w:r>
      <w:r w:rsidRPr="001E233E">
        <w:rPr>
          <w:rFonts w:cs="B Lotus" w:hint="cs"/>
          <w:sz w:val="28"/>
          <w:szCs w:val="28"/>
          <w:rtl/>
          <w:lang w:bidi="fa-IR"/>
        </w:rPr>
        <w:t>ه</w:t>
      </w:r>
      <w:r w:rsidR="0098762E">
        <w:rPr>
          <w:rFonts w:cs="B Lotus" w:hint="cs"/>
          <w:sz w:val="28"/>
          <w:szCs w:val="28"/>
          <w:rtl/>
          <w:lang w:bidi="fa-IR"/>
        </w:rPr>
        <w:t>ما</w:t>
      </w:r>
      <w:r w:rsidRPr="001E233E">
        <w:rPr>
          <w:rFonts w:cs="B Lotus" w:hint="cs"/>
          <w:sz w:val="28"/>
          <w:szCs w:val="28"/>
          <w:rtl/>
          <w:lang w:bidi="fa-IR"/>
        </w:rPr>
        <w:t xml:space="preserve"> نقل شده که از پیامبر گفتند، به</w:t>
      </w:r>
      <w:r w:rsidR="0098762E">
        <w:rPr>
          <w:rFonts w:cs="B Lotus" w:hint="cs"/>
          <w:sz w:val="28"/>
          <w:szCs w:val="28"/>
          <w:rtl/>
          <w:lang w:bidi="fa-IR"/>
        </w:rPr>
        <w:t xml:space="preserve"> ابوحنیفه اعتراض کردند که</w:t>
      </w:r>
      <w:r w:rsidRPr="001E233E">
        <w:rPr>
          <w:rFonts w:cs="B Lotus" w:hint="cs"/>
          <w:sz w:val="28"/>
          <w:szCs w:val="28"/>
          <w:rtl/>
          <w:lang w:bidi="fa-IR"/>
        </w:rPr>
        <w:t xml:space="preserve"> این که حدیث منقطع است</w:t>
      </w:r>
      <w:r w:rsidR="0098762E">
        <w:rPr>
          <w:rFonts w:cs="B Lotus" w:hint="cs"/>
          <w:sz w:val="28"/>
          <w:szCs w:val="28"/>
          <w:rtl/>
          <w:lang w:bidi="fa-IR"/>
        </w:rPr>
        <w:t>،</w:t>
      </w:r>
      <w:r w:rsidRPr="001E233E">
        <w:rPr>
          <w:rFonts w:cs="B Lotus" w:hint="cs"/>
          <w:sz w:val="28"/>
          <w:szCs w:val="28"/>
          <w:rtl/>
          <w:lang w:bidi="fa-IR"/>
        </w:rPr>
        <w:t xml:space="preserve"> بعد شاگردش</w:t>
      </w:r>
      <w:r w:rsidR="0098762E">
        <w:rPr>
          <w:rFonts w:cs="B Lotus" w:hint="cs"/>
          <w:sz w:val="28"/>
          <w:szCs w:val="28"/>
          <w:rtl/>
          <w:lang w:bidi="fa-IR"/>
        </w:rPr>
        <w:t>(ابویوسف)</w:t>
      </w:r>
      <w:r w:rsidRPr="001E233E">
        <w:rPr>
          <w:rFonts w:cs="B Lotus" w:hint="cs"/>
          <w:sz w:val="28"/>
          <w:szCs w:val="28"/>
          <w:rtl/>
          <w:lang w:bidi="fa-IR"/>
        </w:rPr>
        <w:t xml:space="preserve"> از او نقل می</w:t>
      </w:r>
      <w:r w:rsidR="0098762E">
        <w:rPr>
          <w:rFonts w:cs="B Lotus" w:hint="eastAsia"/>
          <w:sz w:val="28"/>
          <w:szCs w:val="28"/>
          <w:rtl/>
          <w:lang w:bidi="fa-IR"/>
        </w:rPr>
        <w:t>‌</w:t>
      </w:r>
      <w:r w:rsidRPr="001E233E">
        <w:rPr>
          <w:rFonts w:cs="B Lotus" w:hint="cs"/>
          <w:sz w:val="28"/>
          <w:szCs w:val="28"/>
          <w:rtl/>
          <w:lang w:bidi="fa-IR"/>
        </w:rPr>
        <w:t>کند که ابوحنیفه حدیث منقطه و مرسل را نمی</w:t>
      </w:r>
      <w:r w:rsidR="0098762E">
        <w:rPr>
          <w:rFonts w:cs="B Lotus" w:hint="eastAsia"/>
          <w:sz w:val="28"/>
          <w:szCs w:val="28"/>
          <w:rtl/>
          <w:lang w:bidi="fa-IR"/>
        </w:rPr>
        <w:t>‌</w:t>
      </w:r>
      <w:r w:rsidRPr="001E233E">
        <w:rPr>
          <w:rFonts w:cs="B Lotus" w:hint="cs"/>
          <w:sz w:val="28"/>
          <w:szCs w:val="28"/>
          <w:rtl/>
          <w:lang w:bidi="fa-IR"/>
        </w:rPr>
        <w:t xml:space="preserve">پذیرفت مگر از آن درجات بالای </w:t>
      </w:r>
      <w:r w:rsidR="0098762E">
        <w:rPr>
          <w:rFonts w:cs="B Lotus" w:hint="cs"/>
          <w:sz w:val="28"/>
          <w:szCs w:val="28"/>
          <w:rtl/>
          <w:lang w:bidi="fa-IR"/>
        </w:rPr>
        <w:t>ثقه و اطمینان</w:t>
      </w:r>
      <w:r w:rsidRPr="001E233E">
        <w:rPr>
          <w:rFonts w:cs="B Lotus" w:hint="cs"/>
          <w:sz w:val="28"/>
          <w:szCs w:val="28"/>
          <w:rtl/>
          <w:lang w:bidi="fa-IR"/>
        </w:rPr>
        <w:t xml:space="preserve"> باشد</w:t>
      </w:r>
      <w:r w:rsidR="0098762E">
        <w:rPr>
          <w:rFonts w:cs="B Lotus" w:hint="cs"/>
          <w:sz w:val="28"/>
          <w:szCs w:val="28"/>
          <w:rtl/>
          <w:lang w:bidi="fa-IR"/>
        </w:rPr>
        <w:t>، بعد کلامی دارد که برای ما مهم است</w:t>
      </w:r>
      <w:r w:rsidR="001B4072">
        <w:rPr>
          <w:rFonts w:cs="B Lotus" w:hint="cs"/>
          <w:sz w:val="28"/>
          <w:szCs w:val="28"/>
          <w:rtl/>
          <w:lang w:bidi="fa-IR"/>
        </w:rPr>
        <w:t>. آ«ی که به روایات امام صادق و امام باقر امتیاز می</w:t>
      </w:r>
      <w:r w:rsidR="001B4072">
        <w:rPr>
          <w:rFonts w:cs="B Lotus" w:hint="eastAsia"/>
          <w:sz w:val="28"/>
          <w:szCs w:val="28"/>
          <w:rtl/>
          <w:lang w:bidi="fa-IR"/>
        </w:rPr>
        <w:t>‌</w:t>
      </w:r>
      <w:r w:rsidR="001B4072">
        <w:rPr>
          <w:rFonts w:cs="B Lotus" w:hint="cs"/>
          <w:sz w:val="28"/>
          <w:szCs w:val="28"/>
          <w:rtl/>
          <w:lang w:bidi="fa-IR"/>
        </w:rPr>
        <w:t xml:space="preserve">دهد این است: </w:t>
      </w:r>
      <w:r w:rsidRPr="001E233E">
        <w:rPr>
          <w:rFonts w:cs="B Lotus" w:hint="cs"/>
          <w:sz w:val="28"/>
          <w:szCs w:val="28"/>
          <w:rtl/>
          <w:lang w:bidi="fa-IR"/>
        </w:rPr>
        <w:t>اذ هو تلقی علم لا تلقی روایة فقط</w:t>
      </w:r>
    </w:p>
    <w:p w14:paraId="194B78F7" w14:textId="1B86A72B" w:rsidR="00EA6CF5" w:rsidRPr="001E233E" w:rsidRDefault="001E233E" w:rsidP="001E233E">
      <w:pPr>
        <w:bidi/>
        <w:spacing w:before="100" w:beforeAutospacing="1" w:after="100" w:afterAutospacing="1" w:line="240" w:lineRule="auto"/>
        <w:jc w:val="lowKashida"/>
        <w:rPr>
          <w:rFonts w:cs="B Lotus"/>
          <w:sz w:val="28"/>
          <w:szCs w:val="28"/>
          <w:lang w:bidi="fa-IR"/>
        </w:rPr>
      </w:pPr>
      <w:r w:rsidRPr="001E233E">
        <w:rPr>
          <w:rFonts w:cs="B Lotus" w:hint="cs"/>
          <w:sz w:val="28"/>
          <w:szCs w:val="28"/>
          <w:rtl/>
          <w:lang w:bidi="fa-IR"/>
        </w:rPr>
        <w:t>ما یک وقت می خواهیم روایت نقل کنیم، بله سند می</w:t>
      </w:r>
      <w:r w:rsidR="001B4072">
        <w:rPr>
          <w:rFonts w:cs="B Lotus" w:hint="eastAsia"/>
          <w:sz w:val="28"/>
          <w:szCs w:val="28"/>
          <w:rtl/>
          <w:lang w:bidi="fa-IR"/>
        </w:rPr>
        <w:t>‌</w:t>
      </w:r>
      <w:r w:rsidRPr="001E233E">
        <w:rPr>
          <w:rFonts w:cs="B Lotus" w:hint="cs"/>
          <w:sz w:val="28"/>
          <w:szCs w:val="28"/>
          <w:rtl/>
          <w:lang w:bidi="fa-IR"/>
        </w:rPr>
        <w:t>خواهد ولی یک وقت رفته</w:t>
      </w:r>
      <w:r w:rsidR="001B4072">
        <w:rPr>
          <w:rFonts w:cs="B Lotus" w:hint="eastAsia"/>
          <w:sz w:val="28"/>
          <w:szCs w:val="28"/>
          <w:rtl/>
          <w:lang w:bidi="fa-IR"/>
        </w:rPr>
        <w:t>‌</w:t>
      </w:r>
      <w:r w:rsidRPr="001E233E">
        <w:rPr>
          <w:rFonts w:cs="B Lotus" w:hint="cs"/>
          <w:sz w:val="28"/>
          <w:szCs w:val="28"/>
          <w:rtl/>
          <w:lang w:bidi="fa-IR"/>
        </w:rPr>
        <w:t xml:space="preserve">ایی محضر بزرگانی مثل </w:t>
      </w:r>
      <w:r w:rsidR="001B4072">
        <w:rPr>
          <w:rFonts w:cs="B Lotus" w:hint="cs"/>
          <w:sz w:val="28"/>
          <w:szCs w:val="28"/>
          <w:rtl/>
          <w:lang w:bidi="fa-IR"/>
        </w:rPr>
        <w:t>ا</w:t>
      </w:r>
      <w:r w:rsidRPr="001E233E">
        <w:rPr>
          <w:rFonts w:cs="B Lotus" w:hint="cs"/>
          <w:sz w:val="28"/>
          <w:szCs w:val="28"/>
          <w:rtl/>
          <w:lang w:bidi="fa-IR"/>
        </w:rPr>
        <w:t xml:space="preserve">مام صادق و امام </w:t>
      </w:r>
      <w:r w:rsidR="001B4072">
        <w:rPr>
          <w:rFonts w:cs="B Lotus" w:hint="cs"/>
          <w:sz w:val="28"/>
          <w:szCs w:val="28"/>
          <w:rtl/>
          <w:lang w:bidi="fa-IR"/>
        </w:rPr>
        <w:t>باقر سلام الله علیهما</w:t>
      </w:r>
      <w:r w:rsidRPr="001E233E">
        <w:rPr>
          <w:rFonts w:cs="B Lotus" w:hint="cs"/>
          <w:sz w:val="28"/>
          <w:szCs w:val="28"/>
          <w:rtl/>
          <w:lang w:bidi="fa-IR"/>
        </w:rPr>
        <w:t xml:space="preserve"> نشسته</w:t>
      </w:r>
      <w:r w:rsidR="001B4072">
        <w:rPr>
          <w:rFonts w:cs="B Lotus" w:hint="eastAsia"/>
          <w:sz w:val="28"/>
          <w:szCs w:val="28"/>
          <w:rtl/>
          <w:lang w:bidi="fa-IR"/>
        </w:rPr>
        <w:t>‌</w:t>
      </w:r>
      <w:r w:rsidRPr="001E233E">
        <w:rPr>
          <w:rFonts w:cs="B Lotus" w:hint="cs"/>
          <w:sz w:val="28"/>
          <w:szCs w:val="28"/>
          <w:rtl/>
          <w:lang w:bidi="fa-IR"/>
        </w:rPr>
        <w:t>اییم</w:t>
      </w:r>
      <w:r w:rsidR="001B4072">
        <w:rPr>
          <w:rFonts w:cs="B Lotus" w:hint="cs"/>
          <w:sz w:val="28"/>
          <w:szCs w:val="28"/>
          <w:rtl/>
          <w:lang w:bidi="fa-IR"/>
        </w:rPr>
        <w:t>،</w:t>
      </w:r>
      <w:r w:rsidRPr="001E233E">
        <w:rPr>
          <w:rFonts w:cs="B Lotus" w:hint="cs"/>
          <w:sz w:val="28"/>
          <w:szCs w:val="28"/>
          <w:rtl/>
          <w:lang w:bidi="fa-IR"/>
        </w:rPr>
        <w:t xml:space="preserve"> نمی</w:t>
      </w:r>
      <w:r w:rsidRPr="001E233E">
        <w:rPr>
          <w:rFonts w:cs="B Lotus" w:hint="eastAsia"/>
          <w:sz w:val="28"/>
          <w:szCs w:val="28"/>
          <w:rtl/>
          <w:lang w:bidi="fa-IR"/>
        </w:rPr>
        <w:t>‌</w:t>
      </w:r>
      <w:r w:rsidRPr="001E233E">
        <w:rPr>
          <w:rFonts w:cs="B Lotus" w:hint="cs"/>
          <w:sz w:val="28"/>
          <w:szCs w:val="28"/>
          <w:rtl/>
          <w:lang w:bidi="fa-IR"/>
        </w:rPr>
        <w:t>خواهیم آن‌جا حدیث نقل کنیم، آن</w:t>
      </w:r>
      <w:r w:rsidRPr="001E233E">
        <w:rPr>
          <w:rFonts w:cs="B Lotus" w:hint="eastAsia"/>
          <w:sz w:val="28"/>
          <w:szCs w:val="28"/>
          <w:rtl/>
          <w:lang w:bidi="fa-IR"/>
        </w:rPr>
        <w:t>‌</w:t>
      </w:r>
      <w:r w:rsidRPr="001E233E">
        <w:rPr>
          <w:rFonts w:cs="B Lotus" w:hint="cs"/>
          <w:sz w:val="28"/>
          <w:szCs w:val="28"/>
          <w:rtl/>
          <w:lang w:bidi="fa-IR"/>
        </w:rPr>
        <w:t>جا می</w:t>
      </w:r>
      <w:r w:rsidRPr="001E233E">
        <w:rPr>
          <w:rFonts w:cs="B Lotus" w:hint="eastAsia"/>
          <w:sz w:val="28"/>
          <w:szCs w:val="28"/>
          <w:rtl/>
          <w:lang w:bidi="fa-IR"/>
        </w:rPr>
        <w:t>‌</w:t>
      </w:r>
      <w:r w:rsidRPr="001E233E">
        <w:rPr>
          <w:rFonts w:cs="B Lotus" w:hint="cs"/>
          <w:sz w:val="28"/>
          <w:szCs w:val="28"/>
          <w:rtl/>
          <w:lang w:bidi="fa-IR"/>
        </w:rPr>
        <w:t>خواهیم علم بیاموزیم، مطلب بیاموزیم از کسی که به علم قبولش داریم. آن وقتی می</w:t>
      </w:r>
      <w:r w:rsidRPr="001E233E">
        <w:rPr>
          <w:rFonts w:cs="B Lotus" w:hint="eastAsia"/>
          <w:sz w:val="28"/>
          <w:szCs w:val="28"/>
          <w:rtl/>
          <w:lang w:bidi="fa-IR"/>
        </w:rPr>
        <w:t>‌</w:t>
      </w:r>
      <w:r w:rsidRPr="001E233E">
        <w:rPr>
          <w:rFonts w:cs="B Lotus" w:hint="cs"/>
          <w:sz w:val="28"/>
          <w:szCs w:val="28"/>
          <w:rtl/>
          <w:lang w:bidi="fa-IR"/>
        </w:rPr>
        <w:t>گوید قال رسول الله از او می</w:t>
      </w:r>
      <w:r w:rsidRPr="001E233E">
        <w:rPr>
          <w:rFonts w:cs="B Lotus" w:hint="eastAsia"/>
          <w:sz w:val="28"/>
          <w:szCs w:val="28"/>
          <w:rtl/>
          <w:lang w:bidi="fa-IR"/>
        </w:rPr>
        <w:t>‌</w:t>
      </w:r>
      <w:r w:rsidRPr="001E233E">
        <w:rPr>
          <w:rFonts w:cs="B Lotus" w:hint="cs"/>
          <w:sz w:val="28"/>
          <w:szCs w:val="28"/>
          <w:rtl/>
          <w:lang w:bidi="fa-IR"/>
        </w:rPr>
        <w:t>پذیریم. این امتیازی است که از ابوحنیفه است و او را از این مرسلات جدا می</w:t>
      </w:r>
      <w:r w:rsidRPr="001E233E">
        <w:rPr>
          <w:rFonts w:cs="B Lotus" w:hint="eastAsia"/>
          <w:sz w:val="28"/>
          <w:szCs w:val="28"/>
          <w:rtl/>
          <w:lang w:bidi="fa-IR"/>
        </w:rPr>
        <w:t>‌</w:t>
      </w:r>
      <w:r w:rsidRPr="001E233E">
        <w:rPr>
          <w:rFonts w:cs="B Lotus" w:hint="cs"/>
          <w:sz w:val="28"/>
          <w:szCs w:val="28"/>
          <w:rtl/>
          <w:lang w:bidi="fa-IR"/>
        </w:rPr>
        <w:t>کند. مالک هم این مرسلات را قبول می</w:t>
      </w:r>
      <w:r w:rsidRPr="001E233E">
        <w:rPr>
          <w:rFonts w:cs="B Lotus" w:hint="eastAsia"/>
          <w:sz w:val="28"/>
          <w:szCs w:val="28"/>
          <w:rtl/>
          <w:lang w:bidi="fa-IR"/>
        </w:rPr>
        <w:t>‌</w:t>
      </w:r>
      <w:r w:rsidRPr="001E233E">
        <w:rPr>
          <w:rFonts w:cs="B Lotus" w:hint="cs"/>
          <w:sz w:val="28"/>
          <w:szCs w:val="28"/>
          <w:rtl/>
          <w:lang w:bidi="fa-IR"/>
        </w:rPr>
        <w:t>کند</w:t>
      </w:r>
      <w:r w:rsidR="001B4072">
        <w:rPr>
          <w:rFonts w:cs="B Lotus" w:hint="cs"/>
          <w:sz w:val="28"/>
          <w:szCs w:val="28"/>
          <w:rtl/>
          <w:lang w:bidi="fa-IR"/>
        </w:rPr>
        <w:t>،</w:t>
      </w:r>
      <w:r w:rsidRPr="001E233E">
        <w:rPr>
          <w:rFonts w:cs="B Lotus" w:hint="cs"/>
          <w:sz w:val="28"/>
          <w:szCs w:val="28"/>
          <w:rtl/>
          <w:lang w:bidi="fa-IR"/>
        </w:rPr>
        <w:t xml:space="preserve"> ولی تعجب از جناب شافعی است که می</w:t>
      </w:r>
      <w:r w:rsidRPr="001E233E">
        <w:rPr>
          <w:rFonts w:cs="B Lotus" w:hint="eastAsia"/>
          <w:sz w:val="28"/>
          <w:szCs w:val="28"/>
          <w:rtl/>
          <w:lang w:bidi="fa-IR"/>
        </w:rPr>
        <w:t>‌</w:t>
      </w:r>
      <w:r w:rsidRPr="001E233E">
        <w:rPr>
          <w:rFonts w:cs="B Lotus" w:hint="cs"/>
          <w:sz w:val="28"/>
          <w:szCs w:val="28"/>
          <w:rtl/>
          <w:lang w:bidi="fa-IR"/>
        </w:rPr>
        <w:t>گوید من به این منقطع عمل نمی</w:t>
      </w:r>
      <w:r w:rsidRPr="001E233E">
        <w:rPr>
          <w:rFonts w:cs="B Lotus" w:hint="eastAsia"/>
          <w:sz w:val="28"/>
          <w:szCs w:val="28"/>
          <w:rtl/>
          <w:lang w:bidi="fa-IR"/>
        </w:rPr>
        <w:t>‌</w:t>
      </w:r>
      <w:r w:rsidRPr="001E233E">
        <w:rPr>
          <w:rFonts w:cs="B Lotus" w:hint="cs"/>
          <w:sz w:val="28"/>
          <w:szCs w:val="28"/>
          <w:rtl/>
          <w:lang w:bidi="fa-IR"/>
        </w:rPr>
        <w:t>کنم چون ا</w:t>
      </w:r>
      <w:r w:rsidR="001B4072">
        <w:rPr>
          <w:rFonts w:cs="B Lotus" w:hint="cs"/>
          <w:sz w:val="28"/>
          <w:szCs w:val="28"/>
          <w:rtl/>
          <w:lang w:bidi="fa-IR"/>
        </w:rPr>
        <w:t>ین</w:t>
      </w:r>
      <w:r w:rsidRPr="001E233E">
        <w:rPr>
          <w:rFonts w:cs="B Lotus" w:hint="cs"/>
          <w:sz w:val="28"/>
          <w:szCs w:val="28"/>
          <w:rtl/>
          <w:lang w:bidi="fa-IR"/>
        </w:rPr>
        <w:t xml:space="preserve"> واسطه</w:t>
      </w:r>
      <w:r w:rsidR="001B4072">
        <w:rPr>
          <w:rFonts w:cs="B Lotus" w:hint="eastAsia"/>
          <w:sz w:val="28"/>
          <w:szCs w:val="28"/>
          <w:rtl/>
          <w:lang w:bidi="fa-IR"/>
        </w:rPr>
        <w:t>‌</w:t>
      </w:r>
      <w:r w:rsidRPr="001E233E">
        <w:rPr>
          <w:rFonts w:cs="B Lotus" w:hint="cs"/>
          <w:sz w:val="28"/>
          <w:szCs w:val="28"/>
          <w:rtl/>
          <w:lang w:bidi="fa-IR"/>
        </w:rPr>
        <w:t>ها را ن</w:t>
      </w:r>
      <w:r w:rsidR="001B4072">
        <w:rPr>
          <w:rFonts w:cs="B Lotus" w:hint="cs"/>
          <w:sz w:val="28"/>
          <w:szCs w:val="28"/>
          <w:rtl/>
          <w:lang w:bidi="fa-IR"/>
        </w:rPr>
        <w:t>می‌</w:t>
      </w:r>
      <w:r w:rsidRPr="001E233E">
        <w:rPr>
          <w:rFonts w:cs="B Lotus" w:hint="cs"/>
          <w:sz w:val="28"/>
          <w:szCs w:val="28"/>
          <w:rtl/>
          <w:lang w:bidi="fa-IR"/>
        </w:rPr>
        <w:t>شناسم. لذا به این مرسلات عمل نمی</w:t>
      </w:r>
      <w:r w:rsidR="001B4072">
        <w:rPr>
          <w:rFonts w:cs="B Lotus" w:hint="eastAsia"/>
          <w:sz w:val="28"/>
          <w:szCs w:val="28"/>
          <w:rtl/>
          <w:lang w:bidi="fa-IR"/>
        </w:rPr>
        <w:t>‌</w:t>
      </w:r>
      <w:r w:rsidRPr="001E233E">
        <w:rPr>
          <w:rFonts w:cs="B Lotus" w:hint="cs"/>
          <w:sz w:val="28"/>
          <w:szCs w:val="28"/>
          <w:rtl/>
          <w:lang w:bidi="fa-IR"/>
        </w:rPr>
        <w:t>کنم. این فرق بین این سه امام</w:t>
      </w:r>
      <w:r w:rsidR="001B4072">
        <w:rPr>
          <w:rFonts w:cs="B Lotus" w:hint="cs"/>
          <w:sz w:val="28"/>
          <w:szCs w:val="28"/>
          <w:rtl/>
          <w:lang w:bidi="fa-IR"/>
        </w:rPr>
        <w:t xml:space="preserve"> اهل تسنن</w:t>
      </w:r>
      <w:r w:rsidRPr="001E233E">
        <w:rPr>
          <w:rFonts w:cs="B Lotus" w:hint="cs"/>
          <w:sz w:val="28"/>
          <w:szCs w:val="28"/>
          <w:rtl/>
          <w:lang w:bidi="fa-IR"/>
        </w:rPr>
        <w:t xml:space="preserve"> بود.</w:t>
      </w:r>
    </w:p>
    <w:p w14:paraId="012A418A" w14:textId="3013FD35" w:rsidR="007513B9" w:rsidRPr="0061788E" w:rsidRDefault="009B7762" w:rsidP="005D6695">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9AB01" w14:textId="77777777" w:rsidR="00723CDB" w:rsidRDefault="00723CDB" w:rsidP="00C44E32">
      <w:pPr>
        <w:spacing w:after="0" w:line="240" w:lineRule="auto"/>
      </w:pPr>
      <w:r>
        <w:separator/>
      </w:r>
    </w:p>
  </w:endnote>
  <w:endnote w:type="continuationSeparator" w:id="0">
    <w:p w14:paraId="7A27E3B3" w14:textId="77777777" w:rsidR="00723CDB" w:rsidRDefault="00723CD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D1939" w14:textId="77777777" w:rsidR="00723CDB" w:rsidRDefault="00723CDB" w:rsidP="009E237F">
      <w:pPr>
        <w:spacing w:after="0" w:line="240" w:lineRule="auto"/>
        <w:jc w:val="right"/>
      </w:pPr>
      <w:r>
        <w:separator/>
      </w:r>
    </w:p>
  </w:footnote>
  <w:footnote w:type="continuationSeparator" w:id="0">
    <w:p w14:paraId="75632302" w14:textId="77777777" w:rsidR="00723CDB" w:rsidRDefault="00723CDB" w:rsidP="00C44E32">
      <w:pPr>
        <w:spacing w:after="0" w:line="240" w:lineRule="auto"/>
      </w:pPr>
      <w:r>
        <w:continuationSeparator/>
      </w:r>
    </w:p>
  </w:footnote>
  <w:footnote w:id="1">
    <w:p w14:paraId="03A7702E" w14:textId="77777777" w:rsidR="004A7B08" w:rsidRPr="00C53383" w:rsidRDefault="004A7B08"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سیر اعلام النبلاء[ط-الرسالة]، ج 10، ص 5.</w:t>
      </w:r>
    </w:p>
  </w:footnote>
  <w:footnote w:id="2">
    <w:p w14:paraId="7EA89862" w14:textId="6781CDA3" w:rsidR="00EC5997" w:rsidRPr="00C53383" w:rsidRDefault="00EC5997"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همان، ص 47.</w:t>
      </w:r>
    </w:p>
  </w:footnote>
  <w:footnote w:id="3">
    <w:p w14:paraId="7E612B02" w14:textId="229D68FA" w:rsidR="00EC5997" w:rsidRPr="00C53383" w:rsidRDefault="00EC5997"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تاریخ بغداد[ط-</w:t>
      </w:r>
      <w:r w:rsidRPr="00C53383">
        <w:rPr>
          <w:rFonts w:cs="B Lotus"/>
          <w:sz w:val="24"/>
          <w:szCs w:val="24"/>
          <w:rtl/>
          <w:lang w:bidi="fa-IR"/>
        </w:rPr>
        <w:t xml:space="preserve"> دار الكتب العلمية بيروت</w:t>
      </w:r>
      <w:r w:rsidRPr="00C53383">
        <w:rPr>
          <w:rFonts w:cs="B Lotus" w:hint="cs"/>
          <w:sz w:val="24"/>
          <w:szCs w:val="24"/>
          <w:rtl/>
          <w:lang w:bidi="fa-IR"/>
        </w:rPr>
        <w:t>،</w:t>
      </w:r>
      <w:r w:rsidRPr="00C53383">
        <w:rPr>
          <w:rFonts w:cs="B Lotus"/>
          <w:sz w:val="24"/>
          <w:szCs w:val="24"/>
          <w:rtl/>
          <w:lang w:bidi="fa-IR"/>
        </w:rPr>
        <w:t>لبنان</w:t>
      </w:r>
      <w:r w:rsidRPr="00C53383">
        <w:rPr>
          <w:rFonts w:cs="B Lotus" w:hint="cs"/>
          <w:sz w:val="24"/>
          <w:szCs w:val="24"/>
          <w:rtl/>
          <w:lang w:bidi="fa-IR"/>
        </w:rPr>
        <w:t>]، ج 2، ص 66</w:t>
      </w:r>
    </w:p>
  </w:footnote>
  <w:footnote w:id="4">
    <w:p w14:paraId="38F285AE" w14:textId="560E5FD3" w:rsidR="00EC5997" w:rsidRPr="00C53383" w:rsidRDefault="00EC5997" w:rsidP="00C53383">
      <w:pPr>
        <w:bidi/>
        <w:spacing w:before="100" w:beforeAutospacing="1" w:after="100" w:afterAutospacing="1" w:line="240" w:lineRule="auto"/>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استاد: مراد همین غزه کنونی در جنوب فلسطین است</w:t>
      </w:r>
      <w:r w:rsidRPr="00C53383">
        <w:rPr>
          <w:rFonts w:cs="B Lotus" w:hint="cs"/>
          <w:sz w:val="24"/>
          <w:szCs w:val="24"/>
          <w:rtl/>
          <w:lang w:bidi="fa-IR"/>
        </w:rPr>
        <w:t xml:space="preserve"> که قبر هاشم بن عبد مناف از اجداد رسول خدا</w:t>
      </w:r>
      <w:r w:rsidRPr="00C53383">
        <w:rPr>
          <w:rFonts w:cs="B Lotus" w:hint="cs"/>
          <w:sz w:val="24"/>
          <w:szCs w:val="24"/>
          <w:rtl/>
          <w:lang w:bidi="fa-IR"/>
        </w:rPr>
        <w:t xml:space="preserve"> هم</w:t>
      </w:r>
      <w:r w:rsidRPr="00C53383">
        <w:rPr>
          <w:rFonts w:cs="B Lotus" w:hint="cs"/>
          <w:sz w:val="24"/>
          <w:szCs w:val="24"/>
          <w:rtl/>
          <w:lang w:bidi="fa-IR"/>
        </w:rPr>
        <w:t xml:space="preserve"> در آن‌جاست.</w:t>
      </w:r>
    </w:p>
  </w:footnote>
  <w:footnote w:id="5">
    <w:p w14:paraId="6513CD12" w14:textId="1679B480" w:rsidR="00A928F7" w:rsidRPr="00C53383" w:rsidRDefault="00A928F7"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 xml:space="preserve">استاد: </w:t>
      </w:r>
      <w:r w:rsidRPr="00C53383">
        <w:rPr>
          <w:rFonts w:cs="B Lotus" w:hint="cs"/>
          <w:sz w:val="24"/>
          <w:szCs w:val="24"/>
          <w:rtl/>
          <w:lang w:bidi="fa-IR"/>
        </w:rPr>
        <w:t>یعنی آن شهری که اصل اوست و ریشۀ او از آ</w:t>
      </w:r>
      <w:r w:rsidRPr="00C53383">
        <w:rPr>
          <w:rFonts w:cs="B Lotus" w:hint="cs"/>
          <w:sz w:val="24"/>
          <w:szCs w:val="24"/>
          <w:rtl/>
          <w:lang w:bidi="fa-IR"/>
        </w:rPr>
        <w:t>ن‌</w:t>
      </w:r>
      <w:r w:rsidRPr="00C53383">
        <w:rPr>
          <w:rFonts w:cs="B Lotus" w:hint="cs"/>
          <w:sz w:val="24"/>
          <w:szCs w:val="24"/>
          <w:rtl/>
          <w:lang w:bidi="fa-IR"/>
        </w:rPr>
        <w:t>جاست که</w:t>
      </w:r>
      <w:r w:rsidRPr="00C53383">
        <w:rPr>
          <w:rFonts w:cs="B Lotus" w:hint="cs"/>
          <w:sz w:val="24"/>
          <w:szCs w:val="24"/>
          <w:rtl/>
          <w:lang w:bidi="fa-IR"/>
        </w:rPr>
        <w:t xml:space="preserve"> مراد در اینجا</w:t>
      </w:r>
      <w:r w:rsidRPr="00C53383">
        <w:rPr>
          <w:rFonts w:cs="B Lotus" w:hint="cs"/>
          <w:sz w:val="24"/>
          <w:szCs w:val="24"/>
          <w:rtl/>
          <w:lang w:bidi="fa-IR"/>
        </w:rPr>
        <w:t xml:space="preserve"> همان مکه باشد</w:t>
      </w:r>
    </w:p>
  </w:footnote>
  <w:footnote w:id="6">
    <w:p w14:paraId="297D2F2C" w14:textId="6184ED74" w:rsidR="001D3C26" w:rsidRPr="00C53383" w:rsidRDefault="001D3C26"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سیر اعلام النبلاء، ج 10، ص 6 و 7.</w:t>
      </w:r>
    </w:p>
  </w:footnote>
  <w:footnote w:id="7">
    <w:p w14:paraId="37D7ECEC" w14:textId="47D89FD8" w:rsidR="007C19DA" w:rsidRPr="00C53383" w:rsidRDefault="007C19DA"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همان، ص 11.</w:t>
      </w:r>
    </w:p>
  </w:footnote>
  <w:footnote w:id="8">
    <w:p w14:paraId="198B23DC" w14:textId="1C20F0B0" w:rsidR="007C19DA" w:rsidRPr="00C53383" w:rsidRDefault="007C19DA"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همان، ص 14.</w:t>
      </w:r>
    </w:p>
  </w:footnote>
  <w:footnote w:id="9">
    <w:p w14:paraId="58A980A5" w14:textId="411E9425" w:rsidR="00A928F7" w:rsidRPr="00C53383" w:rsidRDefault="00A928F7"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همان، ص 7.</w:t>
      </w:r>
    </w:p>
  </w:footnote>
  <w:footnote w:id="10">
    <w:p w14:paraId="2038B016" w14:textId="45B0ACCE" w:rsidR="00C94AA7" w:rsidRPr="00C53383" w:rsidRDefault="00C94AA7"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ر.ک: همان.</w:t>
      </w:r>
    </w:p>
  </w:footnote>
  <w:footnote w:id="11">
    <w:p w14:paraId="08A25105" w14:textId="7E64A1E0" w:rsidR="00C94AA7" w:rsidRPr="00C53383" w:rsidRDefault="00C94AA7"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همان، ص 14.</w:t>
      </w:r>
    </w:p>
  </w:footnote>
  <w:footnote w:id="12">
    <w:p w14:paraId="705A793F" w14:textId="174BCD49" w:rsidR="00C94AA7" w:rsidRPr="00C53383" w:rsidRDefault="00C94AA7"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همان، ص 7.</w:t>
      </w:r>
    </w:p>
  </w:footnote>
  <w:footnote w:id="13">
    <w:p w14:paraId="4921C278" w14:textId="0B5512BF" w:rsidR="00357257" w:rsidRPr="00C53383" w:rsidRDefault="00357257"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همان، ص 17.</w:t>
      </w:r>
    </w:p>
  </w:footnote>
  <w:footnote w:id="14">
    <w:p w14:paraId="238CC8A4" w14:textId="77777777" w:rsidR="00357257" w:rsidRPr="00C53383" w:rsidRDefault="00357257"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همان، ص 21.</w:t>
      </w:r>
    </w:p>
  </w:footnote>
  <w:footnote w:id="15">
    <w:p w14:paraId="3B756CB0" w14:textId="0AC53ACC" w:rsidR="00DF2237" w:rsidRPr="00C53383" w:rsidRDefault="00DF2237"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همان، ص 24.</w:t>
      </w:r>
    </w:p>
  </w:footnote>
  <w:footnote w:id="16">
    <w:p w14:paraId="06E951ED" w14:textId="465A2E5D" w:rsidR="00C53383" w:rsidRPr="00C53383" w:rsidRDefault="00C53383"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sz w:val="24"/>
          <w:szCs w:val="24"/>
          <w:rtl/>
        </w:rPr>
        <w:t>معرفة السنن والآثار</w:t>
      </w:r>
      <w:r w:rsidRPr="00C53383">
        <w:rPr>
          <w:rFonts w:cs="B Lotus" w:hint="cs"/>
          <w:sz w:val="24"/>
          <w:szCs w:val="24"/>
          <w:rtl/>
        </w:rPr>
        <w:t>[</w:t>
      </w:r>
      <w:r>
        <w:rPr>
          <w:rFonts w:cs="B Lotus" w:hint="cs"/>
          <w:sz w:val="24"/>
          <w:szCs w:val="24"/>
          <w:rtl/>
        </w:rPr>
        <w:t>ط-دار الوعی، دمشق</w:t>
      </w:r>
      <w:r w:rsidRPr="00C53383">
        <w:rPr>
          <w:rFonts w:cs="B Lotus" w:hint="cs"/>
          <w:sz w:val="24"/>
          <w:szCs w:val="24"/>
          <w:rtl/>
        </w:rPr>
        <w:t>]</w:t>
      </w:r>
      <w:r>
        <w:rPr>
          <w:rFonts w:cs="B Lotus" w:hint="cs"/>
          <w:sz w:val="24"/>
          <w:szCs w:val="24"/>
          <w:rtl/>
        </w:rPr>
        <w:t>، ج 1، ص 150.</w:t>
      </w:r>
    </w:p>
  </w:footnote>
  <w:footnote w:id="17">
    <w:p w14:paraId="09DDA9AE" w14:textId="415A3EEB" w:rsidR="00C53383" w:rsidRPr="00C53383" w:rsidRDefault="00C53383" w:rsidP="00C53383">
      <w:pPr>
        <w:pStyle w:val="FootnoteText"/>
        <w:bidi/>
        <w:jc w:val="lowKashida"/>
        <w:rPr>
          <w:rFonts w:cs="B Lotus" w:hint="cs"/>
          <w:sz w:val="24"/>
          <w:szCs w:val="24"/>
          <w:rtl/>
          <w:lang w:bidi="fa-IR"/>
        </w:rPr>
      </w:pPr>
      <w:r w:rsidRPr="00C53383">
        <w:rPr>
          <w:rStyle w:val="FootnoteReference"/>
          <w:rFonts w:cs="B Lotus"/>
          <w:sz w:val="24"/>
          <w:szCs w:val="24"/>
        </w:rPr>
        <w:footnoteRef/>
      </w:r>
      <w:r w:rsidRPr="00C53383">
        <w:rPr>
          <w:rFonts w:cs="B Lotus"/>
          <w:sz w:val="24"/>
          <w:szCs w:val="24"/>
        </w:rPr>
        <w:t xml:space="preserve"> </w:t>
      </w:r>
      <w:r w:rsidRPr="00C53383">
        <w:rPr>
          <w:rFonts w:cs="B Lotus" w:hint="cs"/>
          <w:sz w:val="24"/>
          <w:szCs w:val="24"/>
          <w:rtl/>
          <w:lang w:bidi="fa-IR"/>
        </w:rPr>
        <w:t>همان، پاورقی ص 24 و 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21"/>
  </w:num>
  <w:num w:numId="4">
    <w:abstractNumId w:val="7"/>
  </w:num>
  <w:num w:numId="5">
    <w:abstractNumId w:val="13"/>
  </w:num>
  <w:num w:numId="6">
    <w:abstractNumId w:val="18"/>
  </w:num>
  <w:num w:numId="7">
    <w:abstractNumId w:val="22"/>
  </w:num>
  <w:num w:numId="8">
    <w:abstractNumId w:val="19"/>
  </w:num>
  <w:num w:numId="9">
    <w:abstractNumId w:val="15"/>
  </w:num>
  <w:num w:numId="10">
    <w:abstractNumId w:val="3"/>
  </w:num>
  <w:num w:numId="11">
    <w:abstractNumId w:val="12"/>
  </w:num>
  <w:num w:numId="12">
    <w:abstractNumId w:val="1"/>
  </w:num>
  <w:num w:numId="13">
    <w:abstractNumId w:val="11"/>
  </w:num>
  <w:num w:numId="14">
    <w:abstractNumId w:val="26"/>
  </w:num>
  <w:num w:numId="15">
    <w:abstractNumId w:val="5"/>
  </w:num>
  <w:num w:numId="16">
    <w:abstractNumId w:val="27"/>
  </w:num>
  <w:num w:numId="17">
    <w:abstractNumId w:val="9"/>
  </w:num>
  <w:num w:numId="18">
    <w:abstractNumId w:val="16"/>
  </w:num>
  <w:num w:numId="19">
    <w:abstractNumId w:val="2"/>
  </w:num>
  <w:num w:numId="20">
    <w:abstractNumId w:val="14"/>
  </w:num>
  <w:num w:numId="21">
    <w:abstractNumId w:val="25"/>
  </w:num>
  <w:num w:numId="22">
    <w:abstractNumId w:val="4"/>
  </w:num>
  <w:num w:numId="23">
    <w:abstractNumId w:val="8"/>
  </w:num>
  <w:num w:numId="24">
    <w:abstractNumId w:val="23"/>
  </w:num>
  <w:num w:numId="25">
    <w:abstractNumId w:val="20"/>
  </w:num>
  <w:num w:numId="26">
    <w:abstractNumId w:val="0"/>
  </w:num>
  <w:num w:numId="27">
    <w:abstractNumId w:val="24"/>
  </w:num>
  <w:num w:numId="28">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3CB6"/>
    <w:rsid w:val="001940EF"/>
    <w:rsid w:val="00194BF3"/>
    <w:rsid w:val="00196891"/>
    <w:rsid w:val="00197274"/>
    <w:rsid w:val="001A0617"/>
    <w:rsid w:val="001A06F5"/>
    <w:rsid w:val="001A08E3"/>
    <w:rsid w:val="001A1081"/>
    <w:rsid w:val="001A1F10"/>
    <w:rsid w:val="001A3FFE"/>
    <w:rsid w:val="001A4119"/>
    <w:rsid w:val="001A5349"/>
    <w:rsid w:val="001A6D28"/>
    <w:rsid w:val="001A7168"/>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11F6"/>
    <w:rsid w:val="001D1226"/>
    <w:rsid w:val="001D1325"/>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64E"/>
    <w:rsid w:val="002F08C2"/>
    <w:rsid w:val="002F0C12"/>
    <w:rsid w:val="002F0D1F"/>
    <w:rsid w:val="002F1266"/>
    <w:rsid w:val="002F2A72"/>
    <w:rsid w:val="002F2B2C"/>
    <w:rsid w:val="002F367E"/>
    <w:rsid w:val="002F3C8E"/>
    <w:rsid w:val="002F3CBD"/>
    <w:rsid w:val="002F4A34"/>
    <w:rsid w:val="002F53B7"/>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4F3D"/>
    <w:rsid w:val="003A5A9F"/>
    <w:rsid w:val="003A61CC"/>
    <w:rsid w:val="003A757F"/>
    <w:rsid w:val="003A7E50"/>
    <w:rsid w:val="003B01C1"/>
    <w:rsid w:val="003B0B8B"/>
    <w:rsid w:val="003B1EC7"/>
    <w:rsid w:val="003B1F54"/>
    <w:rsid w:val="003B2D4F"/>
    <w:rsid w:val="003B31C6"/>
    <w:rsid w:val="003B35F8"/>
    <w:rsid w:val="003B52E7"/>
    <w:rsid w:val="003B6E63"/>
    <w:rsid w:val="003B7395"/>
    <w:rsid w:val="003C03D6"/>
    <w:rsid w:val="003C139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DC8"/>
    <w:rsid w:val="004B6A2C"/>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3"/>
    <w:rsid w:val="005B0AAF"/>
    <w:rsid w:val="005B0E3E"/>
    <w:rsid w:val="005B105F"/>
    <w:rsid w:val="005B14F9"/>
    <w:rsid w:val="005B2184"/>
    <w:rsid w:val="005B38F5"/>
    <w:rsid w:val="005B4433"/>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6C6"/>
    <w:rsid w:val="0079181F"/>
    <w:rsid w:val="00792191"/>
    <w:rsid w:val="00792C24"/>
    <w:rsid w:val="00793C25"/>
    <w:rsid w:val="007941CD"/>
    <w:rsid w:val="00794296"/>
    <w:rsid w:val="00794848"/>
    <w:rsid w:val="00795785"/>
    <w:rsid w:val="00795D7A"/>
    <w:rsid w:val="00796F47"/>
    <w:rsid w:val="007970D1"/>
    <w:rsid w:val="007A037A"/>
    <w:rsid w:val="007A071A"/>
    <w:rsid w:val="007A18B0"/>
    <w:rsid w:val="007A25B0"/>
    <w:rsid w:val="007A27F2"/>
    <w:rsid w:val="007A3625"/>
    <w:rsid w:val="007A429D"/>
    <w:rsid w:val="007A6A30"/>
    <w:rsid w:val="007A6A6D"/>
    <w:rsid w:val="007A7E1C"/>
    <w:rsid w:val="007B0E50"/>
    <w:rsid w:val="007B2047"/>
    <w:rsid w:val="007B2436"/>
    <w:rsid w:val="007B2C57"/>
    <w:rsid w:val="007B4CD5"/>
    <w:rsid w:val="007B4FAD"/>
    <w:rsid w:val="007B50E4"/>
    <w:rsid w:val="007B5D28"/>
    <w:rsid w:val="007B5DC5"/>
    <w:rsid w:val="007B636E"/>
    <w:rsid w:val="007B63A7"/>
    <w:rsid w:val="007B6582"/>
    <w:rsid w:val="007B7C74"/>
    <w:rsid w:val="007B7D89"/>
    <w:rsid w:val="007C02DA"/>
    <w:rsid w:val="007C19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4B53"/>
    <w:rsid w:val="0082512F"/>
    <w:rsid w:val="00830A15"/>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E72"/>
    <w:rsid w:val="00850EEC"/>
    <w:rsid w:val="0085133A"/>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128"/>
    <w:rsid w:val="00905D2D"/>
    <w:rsid w:val="009068CA"/>
    <w:rsid w:val="0090744B"/>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C7C"/>
    <w:rsid w:val="009C1F71"/>
    <w:rsid w:val="009C229B"/>
    <w:rsid w:val="009C2BC8"/>
    <w:rsid w:val="009C36D7"/>
    <w:rsid w:val="009C3B50"/>
    <w:rsid w:val="009C44F1"/>
    <w:rsid w:val="009C477F"/>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168D"/>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5917"/>
    <w:rsid w:val="00AC6F71"/>
    <w:rsid w:val="00AC6FB7"/>
    <w:rsid w:val="00AD05F0"/>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92F"/>
    <w:rsid w:val="00C44E32"/>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2442"/>
    <w:rsid w:val="00D22FFA"/>
    <w:rsid w:val="00D250DE"/>
    <w:rsid w:val="00D30EEA"/>
    <w:rsid w:val="00D31097"/>
    <w:rsid w:val="00D31F4E"/>
    <w:rsid w:val="00D3331F"/>
    <w:rsid w:val="00D33984"/>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4B14"/>
    <w:rsid w:val="00E5509C"/>
    <w:rsid w:val="00E55F06"/>
    <w:rsid w:val="00E56648"/>
    <w:rsid w:val="00E6002A"/>
    <w:rsid w:val="00E60443"/>
    <w:rsid w:val="00E615C3"/>
    <w:rsid w:val="00E616D0"/>
    <w:rsid w:val="00E61A0B"/>
    <w:rsid w:val="00E623A4"/>
    <w:rsid w:val="00E628E2"/>
    <w:rsid w:val="00E629FE"/>
    <w:rsid w:val="00E635BD"/>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45E5"/>
    <w:rsid w:val="00E74818"/>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4551</TotalTime>
  <Pages>1</Pages>
  <Words>1202</Words>
  <Characters>6854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171</cp:revision>
  <cp:lastPrinted>2021-11-09T15:29:00Z</cp:lastPrinted>
  <dcterms:created xsi:type="dcterms:W3CDTF">2021-11-29T16:02:00Z</dcterms:created>
  <dcterms:modified xsi:type="dcterms:W3CDTF">2022-02-06T17:09:00Z</dcterms:modified>
</cp:coreProperties>
</file>