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0AD48479"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w:t>
      </w:r>
      <w:r w:rsidR="002A52B4">
        <w:rPr>
          <w:rFonts w:ascii="Times New Roman" w:eastAsia="Times New Roman" w:hAnsi="Times New Roman" w:cs="B Titr" w:hint="cs"/>
          <w:rtl/>
          <w:lang w:bidi="fa-IR"/>
        </w:rPr>
        <w:t xml:space="preserve"> </w:t>
      </w:r>
      <w:r w:rsidRPr="00DC419C">
        <w:rPr>
          <w:rFonts w:ascii="Times New Roman" w:eastAsia="Times New Roman" w:hAnsi="Times New Roman" w:cs="B Titr" w:hint="cs"/>
          <w:rtl/>
          <w:lang w:bidi="fa-IR"/>
        </w:rPr>
        <w:t>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48819812"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904E3B" w:rsidRPr="00DC419C">
        <w:rPr>
          <w:rFonts w:ascii="Times New Roman" w:eastAsia="Times New Roman" w:hAnsi="Times New Roman" w:cs="B Titr" w:hint="cs"/>
          <w:rtl/>
          <w:lang w:bidi="fa-IR"/>
        </w:rPr>
        <w:t>هشتاد</w:t>
      </w:r>
      <w:r w:rsidR="00E240DA" w:rsidRPr="00DC419C">
        <w:rPr>
          <w:rFonts w:ascii="Times New Roman" w:eastAsia="Times New Roman" w:hAnsi="Times New Roman" w:cs="B Titr" w:hint="cs"/>
          <w:rtl/>
          <w:lang w:bidi="fa-IR"/>
        </w:rPr>
        <w:t xml:space="preserve"> و </w:t>
      </w:r>
      <w:r w:rsidR="00CE3924">
        <w:rPr>
          <w:rFonts w:ascii="Times New Roman" w:eastAsia="Times New Roman" w:hAnsi="Times New Roman" w:cs="B Titr" w:hint="cs"/>
          <w:rtl/>
          <w:lang w:bidi="fa-IR"/>
        </w:rPr>
        <w:t>نه</w:t>
      </w:r>
      <w:r w:rsidR="00904E3B" w:rsidRPr="00DC419C">
        <w:rPr>
          <w:rFonts w:ascii="Times New Roman" w:eastAsia="Times New Roman" w:hAnsi="Times New Roman" w:cs="B Titr" w:hint="cs"/>
          <w:rtl/>
          <w:lang w:bidi="fa-IR"/>
        </w:rPr>
        <w:t>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CE3924">
        <w:rPr>
          <w:rFonts w:ascii="Times New Roman" w:eastAsia="Times New Roman" w:hAnsi="Times New Roman" w:cs="B Titr" w:hint="cs"/>
          <w:rtl/>
          <w:lang w:bidi="fa-IR"/>
        </w:rPr>
        <w:t>3</w:t>
      </w:r>
      <w:r w:rsidR="00A103F3" w:rsidRPr="00DC419C">
        <w:rPr>
          <w:rFonts w:ascii="Times New Roman" w:eastAsia="Times New Roman" w:hAnsi="Times New Roman" w:cs="B Titr" w:hint="cs"/>
          <w:rtl/>
          <w:lang w:bidi="fa-IR"/>
        </w:rPr>
        <w:t xml:space="preserve"> </w:t>
      </w:r>
      <w:r w:rsidR="009C724C">
        <w:rPr>
          <w:rFonts w:ascii="Times New Roman" w:eastAsia="Times New Roman" w:hAnsi="Times New Roman" w:cs="B Titr" w:hint="cs"/>
          <w:rtl/>
          <w:lang w:bidi="fa-IR"/>
        </w:rPr>
        <w:t>خرداد</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4D673367"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3616BF">
        <w:rPr>
          <w:rFonts w:ascii="Times New Roman" w:eastAsia="Times New Roman" w:hAnsi="Times New Roman" w:cs="B Titr" w:hint="cs"/>
          <w:rtl/>
          <w:lang w:bidi="fa-IR"/>
        </w:rPr>
        <w:t>اشاره به سیر بحث</w:t>
      </w:r>
      <w:r w:rsidRPr="00DC419C">
        <w:rPr>
          <w:rFonts w:ascii="Times New Roman" w:eastAsia="Times New Roman" w:hAnsi="Times New Roman" w:cs="B Titr" w:hint="cs"/>
          <w:rtl/>
          <w:lang w:bidi="fa-IR"/>
        </w:rPr>
        <w:t>]</w:t>
      </w:r>
    </w:p>
    <w:p w14:paraId="3883E73F" w14:textId="545CE28B" w:rsidR="0061161E" w:rsidRDefault="002B775C" w:rsidP="00C0304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در آن‌جایی که موضوع متعدد می‌شود و اگر دقت کنیم با تعدد موضوع اختلاف حل می‌شود. جهت اولی بود که در احادیث صادرۀ در مقام </w:t>
      </w:r>
      <w:r w:rsidR="00B16765">
        <w:rPr>
          <w:rFonts w:ascii="Times New Roman" w:eastAsia="Times New Roman" w:hAnsi="Times New Roman" w:hint="cs"/>
          <w:rtl/>
          <w:lang w:bidi="fa-IR"/>
        </w:rPr>
        <w:t>فتوا</w:t>
      </w:r>
      <w:r>
        <w:rPr>
          <w:rFonts w:ascii="Times New Roman" w:eastAsia="Times New Roman" w:hAnsi="Times New Roman" w:hint="cs"/>
          <w:rtl/>
          <w:lang w:bidi="fa-IR"/>
        </w:rPr>
        <w:t xml:space="preserve"> مد نظر بود.</w:t>
      </w:r>
    </w:p>
    <w:p w14:paraId="2C5414F8" w14:textId="71685014" w:rsidR="003616BF" w:rsidRPr="003616BF" w:rsidRDefault="003616BF" w:rsidP="003616BF">
      <w:pPr>
        <w:bidi/>
        <w:spacing w:before="100" w:beforeAutospacing="1" w:after="100" w:afterAutospacing="1" w:line="240" w:lineRule="auto"/>
        <w:jc w:val="lowKashida"/>
        <w:rPr>
          <w:rFonts w:ascii="Times New Roman" w:eastAsia="Times New Roman" w:hAnsi="Times New Roman" w:cs="B Titr"/>
          <w:rtl/>
          <w:lang w:bidi="fa-IR"/>
        </w:rPr>
      </w:pPr>
      <w:r>
        <w:rPr>
          <w:rFonts w:ascii="Times New Roman" w:eastAsia="Times New Roman" w:hAnsi="Times New Roman" w:cs="B Titr" w:hint="cs"/>
          <w:rtl/>
          <w:lang w:bidi="fa-IR"/>
        </w:rPr>
        <w:t>[</w:t>
      </w:r>
      <w:r>
        <w:rPr>
          <w:rFonts w:ascii="Times New Roman" w:eastAsia="Times New Roman" w:hAnsi="Times New Roman" w:cs="B Titr" w:hint="cs"/>
          <w:rtl/>
          <w:lang w:bidi="fa-IR"/>
        </w:rPr>
        <w:t>جهت دوم</w:t>
      </w:r>
      <w:r>
        <w:rPr>
          <w:rFonts w:ascii="Times New Roman" w:eastAsia="Times New Roman" w:hAnsi="Times New Roman" w:cs="B Titr" w:hint="cs"/>
          <w:rtl/>
          <w:lang w:bidi="fa-IR"/>
        </w:rPr>
        <w:t xml:space="preserve">؛ </w:t>
      </w:r>
      <w:r w:rsidR="0043254D">
        <w:rPr>
          <w:rFonts w:ascii="Times New Roman" w:eastAsia="Times New Roman" w:hAnsi="Times New Roman" w:cs="B Titr" w:hint="cs"/>
          <w:rtl/>
          <w:lang w:bidi="fa-IR"/>
        </w:rPr>
        <w:t>توجه به خصوصیات زمانی، مکانی و شخصی</w:t>
      </w:r>
      <w:r w:rsidR="00B16765">
        <w:rPr>
          <w:rFonts w:ascii="Times New Roman" w:eastAsia="Times New Roman" w:hAnsi="Times New Roman" w:cs="B Titr" w:hint="cs"/>
          <w:rtl/>
          <w:lang w:bidi="fa-IR"/>
        </w:rPr>
        <w:t xml:space="preserve"> مستفتی</w:t>
      </w:r>
      <w:r>
        <w:rPr>
          <w:rFonts w:ascii="Times New Roman" w:eastAsia="Times New Roman" w:hAnsi="Times New Roman" w:cs="B Titr" w:hint="cs"/>
          <w:rtl/>
          <w:lang w:bidi="fa-IR"/>
        </w:rPr>
        <w:t>]</w:t>
      </w:r>
    </w:p>
    <w:p w14:paraId="2E1CCAA0" w14:textId="77777777" w:rsidR="009E2311" w:rsidRDefault="002B775C" w:rsidP="002B775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اما جهت دوم که باید دقت شود در روایت صادرۀ در مقام افتاء این‌که مستفتی به دنبال راه حلی جهت رفع مشکل خود هست و این مشکل ارتباط وثیق و محکمی دارد با شرائطی که این مستفتی در آن شرائط </w:t>
      </w:r>
      <w:r w:rsidR="00B16765">
        <w:rPr>
          <w:rFonts w:ascii="Times New Roman" w:eastAsia="Times New Roman" w:hAnsi="Times New Roman" w:hint="cs"/>
          <w:rtl/>
          <w:lang w:bidi="fa-IR"/>
        </w:rPr>
        <w:t xml:space="preserve">زندگی می‌کند </w:t>
      </w:r>
      <w:r>
        <w:rPr>
          <w:rFonts w:ascii="Times New Roman" w:eastAsia="Times New Roman" w:hAnsi="Times New Roman" w:hint="cs"/>
          <w:rtl/>
          <w:lang w:bidi="fa-IR"/>
        </w:rPr>
        <w:t xml:space="preserve">چنان که ارتباط </w:t>
      </w:r>
      <w:r w:rsidR="00B16765">
        <w:rPr>
          <w:rFonts w:ascii="Times New Roman" w:eastAsia="Times New Roman" w:hAnsi="Times New Roman" w:hint="cs"/>
          <w:rtl/>
          <w:lang w:bidi="fa-IR"/>
        </w:rPr>
        <w:t xml:space="preserve">محکمی دارد علاج این مشکل </w:t>
      </w:r>
      <w:r>
        <w:rPr>
          <w:rFonts w:ascii="Times New Roman" w:eastAsia="Times New Roman" w:hAnsi="Times New Roman" w:hint="cs"/>
          <w:rtl/>
          <w:lang w:bidi="fa-IR"/>
        </w:rPr>
        <w:t xml:space="preserve">با حد و اندازۀ توانایی او دارد. </w:t>
      </w:r>
    </w:p>
    <w:p w14:paraId="7188551E" w14:textId="7C61245A" w:rsidR="009E2311" w:rsidRDefault="002B775C" w:rsidP="009E2311">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هرگز مستفتی در این</w:t>
      </w:r>
      <w:r>
        <w:rPr>
          <w:rFonts w:ascii="Times New Roman" w:eastAsia="Times New Roman" w:hAnsi="Times New Roman" w:hint="eastAsia"/>
          <w:rtl/>
          <w:lang w:bidi="fa-IR"/>
        </w:rPr>
        <w:t>‌</w:t>
      </w:r>
      <w:r>
        <w:rPr>
          <w:rFonts w:ascii="Times New Roman" w:eastAsia="Times New Roman" w:hAnsi="Times New Roman" w:hint="cs"/>
          <w:rtl/>
          <w:lang w:bidi="fa-IR"/>
        </w:rPr>
        <w:t xml:space="preserve">گونه روایات به دنبال استعلام یک </w:t>
      </w:r>
      <w:r w:rsidR="009E2311">
        <w:rPr>
          <w:rFonts w:ascii="Times New Roman" w:eastAsia="Times New Roman" w:hAnsi="Times New Roman" w:hint="cs"/>
          <w:rtl/>
          <w:lang w:bidi="fa-IR"/>
        </w:rPr>
        <w:t xml:space="preserve">حکم </w:t>
      </w:r>
      <w:r>
        <w:rPr>
          <w:rFonts w:ascii="Times New Roman" w:eastAsia="Times New Roman" w:hAnsi="Times New Roman" w:hint="cs"/>
          <w:rtl/>
          <w:lang w:bidi="fa-IR"/>
        </w:rPr>
        <w:t>شرعی که برای موضوع کلی ثابت است</w:t>
      </w:r>
      <w:r w:rsidR="009E2311">
        <w:rPr>
          <w:rFonts w:ascii="Times New Roman" w:eastAsia="Times New Roman" w:hAnsi="Times New Roman" w:hint="cs"/>
          <w:rtl/>
          <w:lang w:bidi="fa-IR"/>
        </w:rPr>
        <w:t>،</w:t>
      </w:r>
      <w:r w:rsidR="0079096C">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نیست. یعنی هرگز در مقام فهم قواعد و ضوابط فروع فقهیه نیست. چون مستفتی این خصوصیات را دارد، گاهی مورد، مورد واجب تخییری است، یعنی می‌شود عطف به «او» بشود. اما در عین حال امام به یک شق از این شقوق اشاره می‌کند و بس، </w:t>
      </w:r>
      <w:r w:rsidRPr="009E2311">
        <w:rPr>
          <w:rFonts w:ascii="Times New Roman" w:eastAsia="Times New Roman" w:hAnsi="Times New Roman" w:hint="cs"/>
          <w:b/>
          <w:bCs/>
          <w:rtl/>
          <w:lang w:bidi="fa-IR"/>
        </w:rPr>
        <w:t>نظرا للظروف المستفتی</w:t>
      </w:r>
      <w:r>
        <w:rPr>
          <w:rFonts w:ascii="Times New Roman" w:eastAsia="Times New Roman" w:hAnsi="Times New Roman" w:hint="cs"/>
          <w:rtl/>
          <w:lang w:bidi="fa-IR"/>
        </w:rPr>
        <w:t xml:space="preserve">. امام شرائط و خصوصیات زمانی، مکانی و قدرت و توانایی، مکلف را در نظر می‌گیرد، او هم </w:t>
      </w:r>
      <w:r w:rsidR="00C04E4D">
        <w:rPr>
          <w:rFonts w:ascii="Times New Roman" w:eastAsia="Times New Roman" w:hAnsi="Times New Roman" w:hint="cs"/>
          <w:rtl/>
          <w:lang w:bidi="fa-IR"/>
        </w:rPr>
        <w:t xml:space="preserve">که دنبال یک حکم شرعی کلی علی نحو الثابتة و القاعدة نیست. طبیعتا امام با توجه به خصوصیات او، فقط مثلا گزینۀ الف را به او بازگو می‌کند. </w:t>
      </w:r>
    </w:p>
    <w:p w14:paraId="3BF496F0" w14:textId="77777777" w:rsidR="0079096C" w:rsidRDefault="00C04E4D" w:rsidP="009E2311">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مثلا در جایی است که این مکلف، از روزه گرفتن ضعف و ناتوانی دارد. گندم و جو هم کمتر در اختیار است، اما عبید فراوان است، امام می‌گوید </w:t>
      </w:r>
      <w:r w:rsidR="0079096C">
        <w:rPr>
          <w:rFonts w:ascii="Times New Roman" w:eastAsia="Times New Roman" w:hAnsi="Times New Roman" w:hint="cs"/>
          <w:rtl/>
          <w:lang w:bidi="fa-IR"/>
        </w:rPr>
        <w:t>اگر روزه</w:t>
      </w:r>
      <w:r w:rsidR="0079096C">
        <w:rPr>
          <w:rFonts w:ascii="Times New Roman" w:eastAsia="Times New Roman" w:hAnsi="Times New Roman" w:hint="eastAsia"/>
          <w:rtl/>
          <w:lang w:bidi="fa-IR"/>
        </w:rPr>
        <w:t>‌</w:t>
      </w:r>
      <w:r w:rsidR="0079096C">
        <w:rPr>
          <w:rFonts w:ascii="Times New Roman" w:eastAsia="Times New Roman" w:hAnsi="Times New Roman" w:hint="cs"/>
          <w:rtl/>
          <w:lang w:bidi="fa-IR"/>
        </w:rPr>
        <w:t>ات را افطار کردی،</w:t>
      </w:r>
      <w:r>
        <w:rPr>
          <w:rFonts w:ascii="Times New Roman" w:eastAsia="Times New Roman" w:hAnsi="Times New Roman" w:hint="cs"/>
          <w:rtl/>
          <w:lang w:bidi="fa-IR"/>
        </w:rPr>
        <w:t xml:space="preserve"> یک عبد آزاد کن. یک عبد آزاد کردن، معنایش وجوب تعیینی آزادی عبد نیست. کما این که اگرروزی مثل روزگار ما، بحث </w:t>
      </w:r>
      <w:r w:rsidR="0079096C">
        <w:rPr>
          <w:rFonts w:ascii="Times New Roman" w:eastAsia="Times New Roman" w:hAnsi="Times New Roman" w:hint="cs"/>
          <w:rtl/>
          <w:lang w:bidi="fa-IR"/>
        </w:rPr>
        <w:t>عبید و اما منتفی بود،</w:t>
      </w:r>
      <w:r>
        <w:rPr>
          <w:rFonts w:ascii="Times New Roman" w:eastAsia="Times New Roman" w:hAnsi="Times New Roman" w:hint="cs"/>
          <w:rtl/>
          <w:lang w:bidi="fa-IR"/>
        </w:rPr>
        <w:t xml:space="preserve"> چه بسا امام اصلا اشاره به این که </w:t>
      </w:r>
      <w:r w:rsidR="0079096C">
        <w:rPr>
          <w:rFonts w:ascii="Times New Roman" w:eastAsia="Times New Roman" w:hAnsi="Times New Roman" w:hint="cs"/>
          <w:rtl/>
          <w:lang w:bidi="fa-IR"/>
        </w:rPr>
        <w:t xml:space="preserve">می‌توانیم عتق رقبه کنیم، اشاره نمی‌کند، </w:t>
      </w:r>
      <w:r>
        <w:rPr>
          <w:rFonts w:ascii="Times New Roman" w:eastAsia="Times New Roman" w:hAnsi="Times New Roman" w:hint="cs"/>
          <w:rtl/>
          <w:lang w:bidi="fa-IR"/>
        </w:rPr>
        <w:t>این که واجب تعیینی است، کفاره مثلا اطعام است یا کفاره فقط صوم ستین است. چون شرائط برای یکی از این عِدل</w:t>
      </w:r>
      <w:r>
        <w:rPr>
          <w:rFonts w:ascii="Times New Roman" w:eastAsia="Times New Roman" w:hAnsi="Times New Roman" w:hint="eastAsia"/>
          <w:rtl/>
          <w:lang w:bidi="fa-IR"/>
        </w:rPr>
        <w:t>‌</w:t>
      </w:r>
      <w:r>
        <w:rPr>
          <w:rFonts w:ascii="Times New Roman" w:eastAsia="Times New Roman" w:hAnsi="Times New Roman" w:hint="cs"/>
          <w:rtl/>
          <w:lang w:bidi="fa-IR"/>
        </w:rPr>
        <w:t xml:space="preserve">ها در واجب تخییری محقق نبوده، امام یک عِدل را بیان کرده است. </w:t>
      </w:r>
    </w:p>
    <w:p w14:paraId="42EFB63E" w14:textId="77777777" w:rsidR="0079096C" w:rsidRDefault="00C04E4D" w:rsidP="0079096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 xml:space="preserve">در جلسۀ گذشته هم اشاره کردم که ما در کفایه و غیر کفایه خوانده‌اییم که </w:t>
      </w:r>
      <w:r w:rsidRPr="0079096C">
        <w:rPr>
          <w:rFonts w:ascii="Times New Roman" w:eastAsia="Times New Roman" w:hAnsi="Times New Roman" w:hint="cs"/>
          <w:b/>
          <w:bCs/>
          <w:rtl/>
          <w:lang w:bidi="fa-IR"/>
        </w:rPr>
        <w:t>اطلاق الامر یقتضی الحمل علی الوجوب التعیینی لا التخییری</w:t>
      </w:r>
      <w:r>
        <w:rPr>
          <w:rFonts w:ascii="Times New Roman" w:eastAsia="Times New Roman" w:hAnsi="Times New Roman" w:hint="cs"/>
          <w:rtl/>
          <w:lang w:bidi="fa-IR"/>
        </w:rPr>
        <w:t xml:space="preserve">. اگر بگوید عتق رقبه کن، اطلاقش دلالت می کند بر این که عتق رقبه </w:t>
      </w:r>
      <w:r w:rsidR="0079096C">
        <w:rPr>
          <w:rFonts w:ascii="Times New Roman" w:eastAsia="Times New Roman" w:hAnsi="Times New Roman" w:hint="cs"/>
          <w:rtl/>
          <w:lang w:bidi="fa-IR"/>
        </w:rPr>
        <w:t>واجب است و</w:t>
      </w:r>
      <w:r>
        <w:rPr>
          <w:rFonts w:ascii="Times New Roman" w:eastAsia="Times New Roman" w:hAnsi="Times New Roman" w:hint="cs"/>
          <w:rtl/>
          <w:lang w:bidi="fa-IR"/>
        </w:rPr>
        <w:t xml:space="preserve"> بدیلی ندارد، بله این درست است اما چه وقت می توانیم تمسک به این اطلاق بکنیم؟ وقتی گوینده در مقام بیان حکم کلی باشد</w:t>
      </w:r>
      <w:r w:rsidR="0079096C">
        <w:rPr>
          <w:rFonts w:ascii="Times New Roman" w:eastAsia="Times New Roman" w:hAnsi="Times New Roman" w:hint="cs"/>
          <w:rtl/>
          <w:lang w:bidi="fa-IR"/>
        </w:rPr>
        <w:t>.</w:t>
      </w:r>
      <w:r>
        <w:rPr>
          <w:rFonts w:ascii="Times New Roman" w:eastAsia="Times New Roman" w:hAnsi="Times New Roman" w:hint="cs"/>
          <w:rtl/>
          <w:lang w:bidi="fa-IR"/>
        </w:rPr>
        <w:t xml:space="preserve"> </w:t>
      </w:r>
    </w:p>
    <w:p w14:paraId="510586EA" w14:textId="77777777" w:rsidR="00A529C8" w:rsidRDefault="0079096C" w:rsidP="0079096C">
      <w:pPr>
        <w:bidi/>
        <w:spacing w:before="100" w:beforeAutospacing="1" w:after="100" w:afterAutospacing="1" w:line="240" w:lineRule="auto"/>
        <w:jc w:val="lowKashida"/>
        <w:rPr>
          <w:rFonts w:ascii="Times New Roman" w:eastAsia="Times New Roman" w:hAnsi="Times New Roman"/>
          <w:rtl/>
          <w:lang w:bidi="fa-IR"/>
        </w:rPr>
      </w:pPr>
      <w:r w:rsidRPr="00A529C8">
        <w:rPr>
          <w:rFonts w:ascii="Times New Roman" w:eastAsia="Times New Roman" w:hAnsi="Times New Roman" w:hint="cs"/>
          <w:b/>
          <w:bCs/>
          <w:rtl/>
          <w:lang w:bidi="fa-IR"/>
        </w:rPr>
        <w:t>فإن من شروط ال</w:t>
      </w:r>
      <w:r w:rsidR="00C04E4D" w:rsidRPr="00A529C8">
        <w:rPr>
          <w:rFonts w:ascii="Times New Roman" w:eastAsia="Times New Roman" w:hAnsi="Times New Roman" w:hint="cs"/>
          <w:b/>
          <w:bCs/>
          <w:rtl/>
          <w:lang w:bidi="fa-IR"/>
        </w:rPr>
        <w:t>تمسک بالاطلاق أن یکون المولی فی مقام بیان الحکم الکلی  و اما فی مجال الفتیا</w:t>
      </w:r>
      <w:r w:rsidR="00FD4131" w:rsidRPr="00A529C8">
        <w:rPr>
          <w:rFonts w:ascii="Times New Roman" w:eastAsia="Times New Roman" w:hAnsi="Times New Roman" w:hint="cs"/>
          <w:b/>
          <w:bCs/>
          <w:rtl/>
          <w:lang w:bidi="fa-IR"/>
        </w:rPr>
        <w:t xml:space="preserve"> فی مقام بیان الحکم الکلی و انما یکون فی مقام بیان الحکم الشرعی الکلی، اذا کان فی مقام التعلیم</w:t>
      </w:r>
      <w:r w:rsidR="00FD4131">
        <w:rPr>
          <w:rFonts w:ascii="Times New Roman" w:eastAsia="Times New Roman" w:hAnsi="Times New Roman" w:hint="cs"/>
          <w:rtl/>
          <w:lang w:bidi="fa-IR"/>
        </w:rPr>
        <w:t xml:space="preserve"> </w:t>
      </w:r>
    </w:p>
    <w:p w14:paraId="0FAFBB8C" w14:textId="77777777" w:rsidR="00A529C8" w:rsidRDefault="00A529C8" w:rsidP="00A529C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عبارت محتاج به توضیح است.</w:t>
      </w:r>
      <w:r w:rsidR="00AE5D4B">
        <w:rPr>
          <w:rFonts w:ascii="Times New Roman" w:eastAsia="Times New Roman" w:hAnsi="Times New Roman" w:hint="cs"/>
          <w:rtl/>
          <w:lang w:bidi="fa-IR"/>
        </w:rPr>
        <w:t xml:space="preserve"> به بیان بنده مقصود این بزرگوار این است، </w:t>
      </w:r>
      <w:r>
        <w:rPr>
          <w:rFonts w:ascii="Times New Roman" w:eastAsia="Times New Roman" w:hAnsi="Times New Roman" w:hint="cs"/>
          <w:rtl/>
          <w:lang w:bidi="fa-IR"/>
        </w:rPr>
        <w:t>-</w:t>
      </w:r>
      <w:r w:rsidR="00AE5D4B">
        <w:rPr>
          <w:rFonts w:ascii="Times New Roman" w:eastAsia="Times New Roman" w:hAnsi="Times New Roman" w:hint="cs"/>
          <w:rtl/>
          <w:lang w:bidi="fa-IR"/>
        </w:rPr>
        <w:t>و الله عالم</w:t>
      </w:r>
      <w:r>
        <w:rPr>
          <w:rFonts w:ascii="Times New Roman" w:eastAsia="Times New Roman" w:hAnsi="Times New Roman" w:hint="cs"/>
          <w:rtl/>
          <w:lang w:bidi="fa-IR"/>
        </w:rPr>
        <w:t>-</w:t>
      </w:r>
      <w:r w:rsidR="00AE5D4B">
        <w:rPr>
          <w:rFonts w:ascii="Times New Roman" w:eastAsia="Times New Roman" w:hAnsi="Times New Roman" w:hint="cs"/>
          <w:rtl/>
          <w:lang w:bidi="fa-IR"/>
        </w:rPr>
        <w:t xml:space="preserve"> که ما دو سنخ اطلاق داریم</w:t>
      </w:r>
      <w:r>
        <w:rPr>
          <w:rFonts w:ascii="Times New Roman" w:eastAsia="Times New Roman" w:hAnsi="Times New Roman" w:hint="cs"/>
          <w:rtl/>
          <w:lang w:bidi="fa-IR"/>
        </w:rPr>
        <w:t>:</w:t>
      </w:r>
    </w:p>
    <w:p w14:paraId="2E383788" w14:textId="269EBA05" w:rsidR="00A529C8" w:rsidRDefault="00AE5D4B" w:rsidP="00A529C8">
      <w:pPr>
        <w:pStyle w:val="ListParagraph"/>
        <w:numPr>
          <w:ilvl w:val="0"/>
          <w:numId w:val="48"/>
        </w:numPr>
        <w:bidi/>
        <w:spacing w:before="100" w:beforeAutospacing="1" w:after="100" w:afterAutospacing="1" w:line="240" w:lineRule="auto"/>
        <w:jc w:val="lowKashida"/>
        <w:rPr>
          <w:rFonts w:ascii="Times New Roman" w:eastAsia="Times New Roman" w:hAnsi="Times New Roman"/>
          <w:lang w:bidi="fa-IR"/>
        </w:rPr>
      </w:pPr>
      <w:r w:rsidRPr="00A529C8">
        <w:rPr>
          <w:rFonts w:ascii="Times New Roman" w:eastAsia="Times New Roman" w:hAnsi="Times New Roman" w:hint="cs"/>
          <w:rtl/>
          <w:lang w:bidi="fa-IR"/>
        </w:rPr>
        <w:t>اطلاقی که از روایات در مقام فت</w:t>
      </w:r>
      <w:r w:rsidR="00A529C8">
        <w:rPr>
          <w:rFonts w:ascii="Times New Roman" w:eastAsia="Times New Roman" w:hAnsi="Times New Roman" w:hint="cs"/>
          <w:rtl/>
          <w:lang w:bidi="fa-IR"/>
        </w:rPr>
        <w:t>و</w:t>
      </w:r>
      <w:r w:rsidRPr="00A529C8">
        <w:rPr>
          <w:rFonts w:ascii="Times New Roman" w:eastAsia="Times New Roman" w:hAnsi="Times New Roman" w:hint="cs"/>
          <w:rtl/>
          <w:lang w:bidi="fa-IR"/>
        </w:rPr>
        <w:t xml:space="preserve">ا گرفته می‌شود. </w:t>
      </w:r>
    </w:p>
    <w:p w14:paraId="61EC409A" w14:textId="3DB723F7" w:rsidR="002B775C" w:rsidRPr="00A529C8" w:rsidRDefault="00AE5D4B" w:rsidP="00A529C8">
      <w:pPr>
        <w:pStyle w:val="ListParagraph"/>
        <w:numPr>
          <w:ilvl w:val="0"/>
          <w:numId w:val="48"/>
        </w:numPr>
        <w:bidi/>
        <w:spacing w:before="100" w:beforeAutospacing="1" w:after="100" w:afterAutospacing="1" w:line="240" w:lineRule="auto"/>
        <w:jc w:val="lowKashida"/>
        <w:rPr>
          <w:rFonts w:ascii="Times New Roman" w:eastAsia="Times New Roman" w:hAnsi="Times New Roman"/>
          <w:rtl/>
          <w:lang w:bidi="fa-IR"/>
        </w:rPr>
      </w:pPr>
      <w:r w:rsidRPr="00A529C8">
        <w:rPr>
          <w:rFonts w:ascii="Times New Roman" w:eastAsia="Times New Roman" w:hAnsi="Times New Roman" w:hint="cs"/>
          <w:rtl/>
          <w:lang w:bidi="fa-IR"/>
        </w:rPr>
        <w:t xml:space="preserve">اطلاقاتی که مربوط به روایاتی است که در مقام تعلیم وارد شده است. </w:t>
      </w:r>
    </w:p>
    <w:p w14:paraId="7261550B" w14:textId="7E83EAC8" w:rsidR="00AE5D4B" w:rsidRDefault="00AE5D4B" w:rsidP="00AE5D4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نحوۀ اطلاق گیری بین این دو متفاوت است از این جهت که درست است شرط اطلاق در مقام بیان بودن است، اما اگر امام در مقام بیان فت</w:t>
      </w:r>
      <w:r w:rsidR="00A529C8">
        <w:rPr>
          <w:rFonts w:ascii="Times New Roman" w:eastAsia="Times New Roman" w:hAnsi="Times New Roman" w:hint="cs"/>
          <w:rtl/>
          <w:lang w:bidi="fa-IR"/>
        </w:rPr>
        <w:t>و</w:t>
      </w:r>
      <w:r>
        <w:rPr>
          <w:rFonts w:ascii="Times New Roman" w:eastAsia="Times New Roman" w:hAnsi="Times New Roman" w:hint="cs"/>
          <w:rtl/>
          <w:lang w:bidi="fa-IR"/>
        </w:rPr>
        <w:t>ا است، در همین محدوده می</w:t>
      </w:r>
      <w:r>
        <w:rPr>
          <w:rFonts w:ascii="Times New Roman" w:eastAsia="Times New Roman" w:hAnsi="Times New Roman" w:hint="eastAsia"/>
          <w:rtl/>
          <w:lang w:bidi="fa-IR"/>
        </w:rPr>
        <w:t>‌</w:t>
      </w:r>
      <w:r>
        <w:rPr>
          <w:rFonts w:ascii="Times New Roman" w:eastAsia="Times New Roman" w:hAnsi="Times New Roman" w:hint="cs"/>
          <w:rtl/>
          <w:lang w:bidi="fa-IR"/>
        </w:rPr>
        <w:t xml:space="preserve">توان اطلاق جاری کرد، دائرۀ تمسک به اطلاق در روایات فتوائی، محدودتر است از دائرۀ تمسک به اطلاق در روایات </w:t>
      </w:r>
      <w:r w:rsidR="00A529C8">
        <w:rPr>
          <w:rFonts w:ascii="Times New Roman" w:eastAsia="Times New Roman" w:hAnsi="Times New Roman" w:hint="cs"/>
          <w:rtl/>
          <w:lang w:bidi="fa-IR"/>
        </w:rPr>
        <w:t>تعلیمی.</w:t>
      </w:r>
    </w:p>
    <w:p w14:paraId="090DD762" w14:textId="7C382E8B" w:rsidR="00AE5D4B" w:rsidRDefault="00A529C8" w:rsidP="00AE5D4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به طور مثال</w:t>
      </w:r>
      <w:r w:rsidR="00AE5D4B">
        <w:rPr>
          <w:rFonts w:ascii="Times New Roman" w:eastAsia="Times New Roman" w:hAnsi="Times New Roman" w:hint="cs"/>
          <w:rtl/>
          <w:lang w:bidi="fa-IR"/>
        </w:rPr>
        <w:t xml:space="preserve"> شما مستفتی</w:t>
      </w:r>
      <w:r w:rsidR="00AE5D4B">
        <w:rPr>
          <w:rFonts w:ascii="Times New Roman" w:eastAsia="Times New Roman" w:hAnsi="Times New Roman" w:hint="eastAsia"/>
          <w:rtl/>
          <w:lang w:bidi="fa-IR"/>
        </w:rPr>
        <w:t>‌</w:t>
      </w:r>
      <w:r w:rsidR="00AE5D4B">
        <w:rPr>
          <w:rFonts w:ascii="Times New Roman" w:eastAsia="Times New Roman" w:hAnsi="Times New Roman" w:hint="cs"/>
          <w:rtl/>
          <w:lang w:bidi="fa-IR"/>
        </w:rPr>
        <w:t>ایی را در نظر بگیرید، رفته از مجتهد خود استفتاء کرده است که آیا ریختن آب در وضو، دو مرتبه اشکالی دارد یا ندارد؟ م</w:t>
      </w:r>
      <w:r>
        <w:rPr>
          <w:rFonts w:ascii="Times New Roman" w:eastAsia="Times New Roman" w:hAnsi="Times New Roman" w:hint="cs"/>
          <w:rtl/>
          <w:lang w:bidi="fa-IR"/>
        </w:rPr>
        <w:t>جتهد</w:t>
      </w:r>
      <w:r w:rsidR="00AE5D4B">
        <w:rPr>
          <w:rFonts w:ascii="Times New Roman" w:eastAsia="Times New Roman" w:hAnsi="Times New Roman" w:hint="cs"/>
          <w:rtl/>
          <w:lang w:bidi="fa-IR"/>
        </w:rPr>
        <w:t xml:space="preserve"> بگوید اشکالی ندارد، حال اگر من بعدا که این </w:t>
      </w:r>
      <w:r>
        <w:rPr>
          <w:rFonts w:ascii="Times New Roman" w:eastAsia="Times New Roman" w:hAnsi="Times New Roman" w:hint="cs"/>
          <w:rtl/>
          <w:lang w:bidi="fa-IR"/>
        </w:rPr>
        <w:t>رو</w:t>
      </w:r>
      <w:r w:rsidR="00AE5D4B">
        <w:rPr>
          <w:rFonts w:ascii="Times New Roman" w:eastAsia="Times New Roman" w:hAnsi="Times New Roman" w:hint="cs"/>
          <w:rtl/>
          <w:lang w:bidi="fa-IR"/>
        </w:rPr>
        <w:t xml:space="preserve">ایت را می‌بینم شک کنم که آیا این روایت در مقام استفتاء فقط برای مردان است، یا برای بانوان هم هست، می‌گویم اگر این اختصاص به مردان داشت، می‌گفت. نهایت اطلاقاتی که از روایات مربوط به مقام فتوا گرفته می‌شود در همین حد است اما هرگز نمی‌شود از یک روایتی که در مقام فتوا است شما اطلاق گسترده بگیرید و بگویید چون </w:t>
      </w:r>
      <w:r w:rsidRPr="00A529C8">
        <w:rPr>
          <w:rFonts w:ascii="Times New Roman" w:eastAsia="Times New Roman" w:hAnsi="Times New Roman" w:hint="cs"/>
          <w:rtl/>
          <w:lang w:bidi="fa-IR"/>
        </w:rPr>
        <w:t>"</w:t>
      </w:r>
      <w:r w:rsidR="00545369">
        <w:rPr>
          <w:rFonts w:ascii="Times New Roman" w:eastAsia="Times New Roman" w:hAnsi="Times New Roman" w:hint="cs"/>
          <w:rtl/>
          <w:lang w:bidi="fa-IR"/>
        </w:rPr>
        <w:t>أ</w:t>
      </w:r>
      <w:r w:rsidR="00AE5D4B">
        <w:rPr>
          <w:rFonts w:ascii="Times New Roman" w:eastAsia="Times New Roman" w:hAnsi="Times New Roman" w:hint="cs"/>
          <w:rtl/>
          <w:lang w:bidi="fa-IR"/>
        </w:rPr>
        <w:t>و</w:t>
      </w:r>
      <w:r w:rsidRPr="00A529C8">
        <w:rPr>
          <w:rFonts w:ascii="Times New Roman" w:eastAsia="Times New Roman" w:hAnsi="Times New Roman" w:hint="cs"/>
          <w:rtl/>
          <w:lang w:bidi="fa-IR"/>
        </w:rPr>
        <w:t>"</w:t>
      </w:r>
      <w:r w:rsidR="00AE5D4B">
        <w:rPr>
          <w:rFonts w:ascii="Times New Roman" w:eastAsia="Times New Roman" w:hAnsi="Times New Roman" w:hint="cs"/>
          <w:rtl/>
          <w:lang w:bidi="fa-IR"/>
        </w:rPr>
        <w:t xml:space="preserve"> نیاورده و عطف به </w:t>
      </w:r>
      <w:r w:rsidRPr="00A529C8">
        <w:rPr>
          <w:rFonts w:ascii="Times New Roman" w:eastAsia="Times New Roman" w:hAnsi="Times New Roman" w:hint="cs"/>
          <w:rtl/>
          <w:lang w:bidi="fa-IR"/>
        </w:rPr>
        <w:t>"</w:t>
      </w:r>
      <w:r w:rsidR="00545369">
        <w:rPr>
          <w:rFonts w:ascii="Times New Roman" w:eastAsia="Times New Roman" w:hAnsi="Times New Roman" w:hint="cs"/>
          <w:rtl/>
          <w:lang w:bidi="fa-IR"/>
        </w:rPr>
        <w:t>أ</w:t>
      </w:r>
      <w:r w:rsidR="00AE5D4B">
        <w:rPr>
          <w:rFonts w:ascii="Times New Roman" w:eastAsia="Times New Roman" w:hAnsi="Times New Roman" w:hint="cs"/>
          <w:rtl/>
          <w:lang w:bidi="fa-IR"/>
        </w:rPr>
        <w:t>و</w:t>
      </w:r>
      <w:r w:rsidRPr="00A529C8">
        <w:rPr>
          <w:rFonts w:ascii="Times New Roman" w:eastAsia="Times New Roman" w:hAnsi="Times New Roman" w:hint="cs"/>
          <w:rtl/>
          <w:lang w:bidi="fa-IR"/>
        </w:rPr>
        <w:t>"</w:t>
      </w:r>
      <w:r w:rsidR="00AE5D4B">
        <w:rPr>
          <w:rFonts w:ascii="Times New Roman" w:eastAsia="Times New Roman" w:hAnsi="Times New Roman" w:hint="cs"/>
          <w:rtl/>
          <w:lang w:bidi="fa-IR"/>
        </w:rPr>
        <w:t xml:space="preserve"> نکرده است، پس این واجب، واجب تعیینی است، اگر تخییری بود، لکان علیه </w:t>
      </w:r>
      <w:r>
        <w:rPr>
          <w:rFonts w:ascii="Times New Roman" w:eastAsia="Times New Roman" w:hAnsi="Times New Roman" w:hint="cs"/>
          <w:rtl/>
          <w:lang w:bidi="fa-IR"/>
        </w:rPr>
        <w:t xml:space="preserve">که عطف به </w:t>
      </w:r>
      <w:r w:rsidRPr="00A529C8">
        <w:rPr>
          <w:rFonts w:ascii="Times New Roman" w:eastAsia="Times New Roman" w:hAnsi="Times New Roman" w:hint="cs"/>
          <w:rtl/>
          <w:lang w:bidi="fa-IR"/>
        </w:rPr>
        <w:t>"</w:t>
      </w:r>
      <w:r w:rsidR="00545369">
        <w:rPr>
          <w:rFonts w:ascii="Times New Roman" w:eastAsia="Times New Roman" w:hAnsi="Times New Roman" w:hint="cs"/>
          <w:rtl/>
          <w:lang w:bidi="fa-IR"/>
        </w:rPr>
        <w:t>أ</w:t>
      </w:r>
      <w:r>
        <w:rPr>
          <w:rFonts w:ascii="Times New Roman" w:eastAsia="Times New Roman" w:hAnsi="Times New Roman" w:hint="cs"/>
          <w:rtl/>
          <w:lang w:bidi="fa-IR"/>
        </w:rPr>
        <w:t>و</w:t>
      </w:r>
      <w:r w:rsidRPr="00A529C8">
        <w:rPr>
          <w:rFonts w:ascii="Times New Roman" w:eastAsia="Times New Roman" w:hAnsi="Times New Roman" w:hint="cs"/>
          <w:rtl/>
          <w:lang w:bidi="fa-IR"/>
        </w:rPr>
        <w:t>"</w:t>
      </w:r>
      <w:r>
        <w:rPr>
          <w:rFonts w:ascii="Times New Roman" w:eastAsia="Times New Roman" w:hAnsi="Times New Roman" w:hint="cs"/>
          <w:rtl/>
          <w:lang w:bidi="fa-IR"/>
        </w:rPr>
        <w:t xml:space="preserve"> بکند. </w:t>
      </w:r>
    </w:p>
    <w:p w14:paraId="428EA28C" w14:textId="3B5A6BB5" w:rsidR="00DC09E2" w:rsidRDefault="00AE5D4B" w:rsidP="00A908B1">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این چنین اطلاقی وقتی میسر است که امام در مقام </w:t>
      </w:r>
      <w:r w:rsidR="00DC09E2">
        <w:rPr>
          <w:rFonts w:ascii="Times New Roman" w:eastAsia="Times New Roman" w:hAnsi="Times New Roman" w:hint="cs"/>
          <w:rtl/>
          <w:lang w:bidi="fa-IR"/>
        </w:rPr>
        <w:t xml:space="preserve">پاسخ یک حکم کلی باشد، برای یک فقیه، آن‌جا اگر </w:t>
      </w:r>
      <w:r w:rsidR="00545369" w:rsidRPr="00545369">
        <w:rPr>
          <w:rFonts w:ascii="Times New Roman" w:eastAsia="Times New Roman" w:hAnsi="Times New Roman" w:hint="cs"/>
          <w:rtl/>
          <w:lang w:bidi="fa-IR"/>
        </w:rPr>
        <w:t>"</w:t>
      </w:r>
      <w:r w:rsidR="00DC09E2">
        <w:rPr>
          <w:rFonts w:ascii="Times New Roman" w:eastAsia="Times New Roman" w:hAnsi="Times New Roman" w:hint="cs"/>
          <w:rtl/>
          <w:lang w:bidi="fa-IR"/>
        </w:rPr>
        <w:t>أو</w:t>
      </w:r>
      <w:r w:rsidR="00545369" w:rsidRPr="00545369">
        <w:rPr>
          <w:rFonts w:ascii="Times New Roman" w:eastAsia="Times New Roman" w:hAnsi="Times New Roman" w:hint="cs"/>
          <w:rtl/>
          <w:lang w:bidi="fa-IR"/>
        </w:rPr>
        <w:t>"</w:t>
      </w:r>
      <w:r w:rsidR="00DC09E2">
        <w:rPr>
          <w:rFonts w:ascii="Times New Roman" w:eastAsia="Times New Roman" w:hAnsi="Times New Roman" w:hint="cs"/>
          <w:rtl/>
          <w:lang w:bidi="fa-IR"/>
        </w:rPr>
        <w:t xml:space="preserve"> نیاورد، باید گفت اطلاق دارد نه این که مثل مثالی که گفتیم این آقا در منطقۀ خودش عبید و امائی نیست، امام اشاره به ا</w:t>
      </w:r>
      <w:r w:rsidR="00545369">
        <w:rPr>
          <w:rFonts w:ascii="Times New Roman" w:eastAsia="Times New Roman" w:hAnsi="Times New Roman" w:hint="cs"/>
          <w:rtl/>
          <w:lang w:bidi="fa-IR"/>
        </w:rPr>
        <w:t>ین</w:t>
      </w:r>
      <w:r w:rsidR="00DC09E2">
        <w:rPr>
          <w:rFonts w:ascii="Times New Roman" w:eastAsia="Times New Roman" w:hAnsi="Times New Roman" w:hint="cs"/>
          <w:rtl/>
          <w:lang w:bidi="fa-IR"/>
        </w:rPr>
        <w:t xml:space="preserve"> نکند فقط بگوید</w:t>
      </w:r>
      <w:r w:rsidR="00545369">
        <w:rPr>
          <w:rFonts w:ascii="Times New Roman" w:eastAsia="Times New Roman" w:hAnsi="Times New Roman" w:hint="cs"/>
          <w:rtl/>
          <w:lang w:bidi="fa-IR"/>
        </w:rPr>
        <w:t xml:space="preserve"> </w:t>
      </w:r>
      <w:r w:rsidR="00DC09E2">
        <w:rPr>
          <w:rFonts w:ascii="Times New Roman" w:eastAsia="Times New Roman" w:hAnsi="Times New Roman" w:hint="cs"/>
          <w:rtl/>
          <w:lang w:bidi="fa-IR"/>
        </w:rPr>
        <w:t xml:space="preserve">اطعام کن. از این استفاده نمی‌شود که عتق عِدل وجوب تخیری </w:t>
      </w:r>
      <w:r w:rsidR="00A908B1">
        <w:rPr>
          <w:rFonts w:ascii="Times New Roman" w:eastAsia="Times New Roman" w:hAnsi="Times New Roman" w:hint="cs"/>
          <w:rtl/>
          <w:lang w:bidi="fa-IR"/>
        </w:rPr>
        <w:t>نی</w:t>
      </w:r>
      <w:r w:rsidR="00DC09E2">
        <w:rPr>
          <w:rFonts w:ascii="Times New Roman" w:eastAsia="Times New Roman" w:hAnsi="Times New Roman" w:hint="cs"/>
          <w:rtl/>
          <w:lang w:bidi="fa-IR"/>
        </w:rPr>
        <w:t>ست. از</w:t>
      </w:r>
      <w:r w:rsidR="00545369">
        <w:rPr>
          <w:rFonts w:ascii="Times New Roman" w:eastAsia="Times New Roman" w:hAnsi="Times New Roman" w:hint="cs"/>
          <w:rtl/>
          <w:lang w:bidi="fa-IR"/>
        </w:rPr>
        <w:t xml:space="preserve"> </w:t>
      </w:r>
      <w:r w:rsidR="00DC09E2">
        <w:rPr>
          <w:rFonts w:ascii="Times New Roman" w:eastAsia="Times New Roman" w:hAnsi="Times New Roman" w:hint="cs"/>
          <w:rtl/>
          <w:lang w:bidi="fa-IR"/>
        </w:rPr>
        <w:t>این استفاده نمی‌شود که اطعام واجب تعیینی است.</w:t>
      </w:r>
      <w:r w:rsidR="00A908B1">
        <w:rPr>
          <w:rFonts w:ascii="Times New Roman" w:eastAsia="Times New Roman" w:hAnsi="Times New Roman" w:hint="cs"/>
          <w:rtl/>
          <w:lang w:bidi="fa-IR"/>
        </w:rPr>
        <w:t xml:space="preserve"> چون شرط </w:t>
      </w:r>
      <w:r w:rsidR="00DC09E2">
        <w:rPr>
          <w:rFonts w:ascii="Times New Roman" w:eastAsia="Times New Roman" w:hAnsi="Times New Roman" w:hint="cs"/>
          <w:rtl/>
          <w:lang w:bidi="fa-IR"/>
        </w:rPr>
        <w:t xml:space="preserve">اطلاق‌گیری در مقام بیان بودن است و در روایات استفتائیه امام در مقام بیان یک حکم کلی نیست تا شما از آن اطلاق‌گیری کنید و بگویید </w:t>
      </w:r>
      <w:r w:rsidR="00A908B1" w:rsidRPr="00A908B1">
        <w:rPr>
          <w:rFonts w:ascii="Times New Roman" w:eastAsia="Times New Roman" w:hAnsi="Times New Roman" w:hint="cs"/>
          <w:rtl/>
          <w:lang w:bidi="fa-IR"/>
        </w:rPr>
        <w:t>"</w:t>
      </w:r>
      <w:r w:rsidR="00A908B1">
        <w:rPr>
          <w:rFonts w:ascii="Times New Roman" w:eastAsia="Times New Roman" w:hAnsi="Times New Roman" w:hint="cs"/>
          <w:rtl/>
          <w:lang w:bidi="fa-IR"/>
        </w:rPr>
        <w:t>أ</w:t>
      </w:r>
      <w:r w:rsidR="00DC09E2">
        <w:rPr>
          <w:rFonts w:ascii="Times New Roman" w:eastAsia="Times New Roman" w:hAnsi="Times New Roman" w:hint="cs"/>
          <w:rtl/>
          <w:lang w:bidi="fa-IR"/>
        </w:rPr>
        <w:t>و</w:t>
      </w:r>
      <w:r w:rsidR="00A908B1" w:rsidRPr="00A908B1">
        <w:rPr>
          <w:rFonts w:ascii="Times New Roman" w:eastAsia="Times New Roman" w:hAnsi="Times New Roman" w:hint="cs"/>
          <w:rtl/>
          <w:lang w:bidi="fa-IR"/>
        </w:rPr>
        <w:t>"</w:t>
      </w:r>
      <w:r w:rsidR="00DC09E2">
        <w:rPr>
          <w:rFonts w:ascii="Times New Roman" w:eastAsia="Times New Roman" w:hAnsi="Times New Roman" w:hint="cs"/>
          <w:rtl/>
          <w:lang w:bidi="fa-IR"/>
        </w:rPr>
        <w:t xml:space="preserve"> دیگر در کار نیست.</w:t>
      </w:r>
    </w:p>
    <w:p w14:paraId="3840209E" w14:textId="77777777" w:rsidR="00477F1B" w:rsidRDefault="00DC09E2" w:rsidP="00DC09E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من یک مثال می‌زنم، روایتی را ایشان صفحۀ بعد به مناسبت ذکر می‌کند،</w:t>
      </w:r>
      <w:r w:rsidR="00A908B1">
        <w:rPr>
          <w:rFonts w:ascii="Times New Roman" w:eastAsia="Times New Roman" w:hAnsi="Times New Roman" w:hint="cs"/>
          <w:rtl/>
          <w:lang w:bidi="fa-IR"/>
        </w:rPr>
        <w:t xml:space="preserve"> </w:t>
      </w:r>
      <w:r w:rsidR="00A908B1" w:rsidRPr="00477F1B">
        <w:rPr>
          <w:rFonts w:ascii="Times New Roman" w:eastAsia="Times New Roman" w:hAnsi="Times New Roman"/>
          <w:b/>
          <w:bCs/>
          <w:rtl/>
          <w:lang w:bidi="fa-IR"/>
        </w:rPr>
        <w:t>عَنْ عَبْدِ اللهِ بْنِ سِنَانٍ</w:t>
      </w:r>
      <w:r w:rsidR="00A908B1" w:rsidRPr="00477F1B">
        <w:rPr>
          <w:rFonts w:ascii="Times New Roman" w:eastAsia="Times New Roman" w:hAnsi="Times New Roman" w:hint="cs"/>
          <w:b/>
          <w:bCs/>
          <w:rtl/>
          <w:lang w:bidi="fa-IR"/>
        </w:rPr>
        <w:t>‌</w:t>
      </w:r>
      <w:r w:rsidR="00A908B1" w:rsidRPr="00477F1B">
        <w:rPr>
          <w:rFonts w:ascii="Times New Roman" w:eastAsia="Times New Roman" w:hAnsi="Times New Roman"/>
          <w:b/>
          <w:bCs/>
          <w:rtl/>
          <w:lang w:bidi="fa-IR"/>
        </w:rPr>
        <w:t>:</w:t>
      </w:r>
      <w:r w:rsidR="00A908B1" w:rsidRPr="00477F1B">
        <w:rPr>
          <w:rFonts w:ascii="Times New Roman" w:eastAsia="Times New Roman" w:hAnsi="Times New Roman" w:hint="cs"/>
          <w:b/>
          <w:bCs/>
          <w:rtl/>
          <w:lang w:bidi="fa-IR"/>
        </w:rPr>
        <w:t xml:space="preserve"> </w:t>
      </w:r>
      <w:r w:rsidR="00A908B1" w:rsidRPr="00477F1B">
        <w:rPr>
          <w:rFonts w:ascii="Times New Roman" w:eastAsia="Times New Roman" w:hAnsi="Times New Roman"/>
          <w:b/>
          <w:bCs/>
          <w:rtl/>
          <w:lang w:bidi="fa-IR"/>
        </w:rPr>
        <w:t>عَنْ أَبِي عَبْدِ اللهِ عليه‌السلام فِي رَجُلٍ أَفْطَرَ مِنْ شَهْرِ رَمَضَانَ مُتَعَمِّداً يَوْماً وَاحِداً مِنْ غَيْرِ عُذْرٍ</w:t>
      </w:r>
      <w:r w:rsidR="00A908B1" w:rsidRPr="00A908B1">
        <w:rPr>
          <w:rFonts w:ascii="Times New Roman" w:eastAsia="Times New Roman" w:hAnsi="Times New Roman"/>
          <w:rtl/>
          <w:lang w:bidi="fa-IR"/>
        </w:rPr>
        <w:t>،</w:t>
      </w:r>
    </w:p>
    <w:p w14:paraId="43055BDC" w14:textId="61349792" w:rsidR="00477F1B" w:rsidRDefault="00477F1B" w:rsidP="00477F1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سائل عبد الله بن سنان است که جزء اجلاء و بزرگان از روات است. امام می‌فرماید:</w:t>
      </w:r>
    </w:p>
    <w:p w14:paraId="0A46AA5C" w14:textId="08504959" w:rsidR="00DC09E2" w:rsidRDefault="00A908B1" w:rsidP="00477F1B">
      <w:pPr>
        <w:bidi/>
        <w:spacing w:before="100" w:beforeAutospacing="1" w:after="100" w:afterAutospacing="1" w:line="240" w:lineRule="auto"/>
        <w:jc w:val="lowKashida"/>
        <w:rPr>
          <w:rFonts w:ascii="Times New Roman" w:eastAsia="Times New Roman" w:hAnsi="Times New Roman"/>
          <w:rtl/>
          <w:lang w:bidi="fa-IR"/>
        </w:rPr>
      </w:pPr>
      <w:r w:rsidRPr="00A908B1">
        <w:rPr>
          <w:rFonts w:ascii="Times New Roman" w:eastAsia="Times New Roman" w:hAnsi="Times New Roman"/>
          <w:rtl/>
          <w:lang w:bidi="fa-IR"/>
        </w:rPr>
        <w:t xml:space="preserve"> </w:t>
      </w:r>
      <w:r w:rsidRPr="00477F1B">
        <w:rPr>
          <w:rFonts w:ascii="Times New Roman" w:eastAsia="Times New Roman" w:hAnsi="Times New Roman"/>
          <w:b/>
          <w:bCs/>
          <w:rtl/>
          <w:lang w:bidi="fa-IR"/>
        </w:rPr>
        <w:t>قَالَ: «</w:t>
      </w:r>
      <w:r w:rsidR="00477F1B" w:rsidRPr="00477F1B">
        <w:rPr>
          <w:rFonts w:ascii="Times New Roman" w:eastAsia="Times New Roman" w:hAnsi="Times New Roman" w:hint="cs"/>
          <w:b/>
          <w:bCs/>
          <w:rtl/>
          <w:lang w:bidi="fa-IR"/>
        </w:rPr>
        <w:t>‌</w:t>
      </w:r>
      <w:r w:rsidRPr="00477F1B">
        <w:rPr>
          <w:rFonts w:ascii="Times New Roman" w:eastAsia="Times New Roman" w:hAnsi="Times New Roman"/>
          <w:b/>
          <w:bCs/>
          <w:rtl/>
          <w:lang w:bidi="fa-IR"/>
        </w:rPr>
        <w:t>يُعْتِقُ نَسَمَةً، أَوْ يَصُومُ شَهْرَيْنِ مُتَتَابِعَيْنِ</w:t>
      </w:r>
      <w:r w:rsidR="00477F1B" w:rsidRPr="00477F1B">
        <w:rPr>
          <w:rFonts w:ascii="Times New Roman" w:eastAsia="Times New Roman" w:hAnsi="Times New Roman" w:hint="cs"/>
          <w:b/>
          <w:bCs/>
          <w:rtl/>
          <w:lang w:bidi="fa-IR"/>
        </w:rPr>
        <w:t>‌</w:t>
      </w:r>
      <w:r w:rsidRPr="00477F1B">
        <w:rPr>
          <w:rFonts w:ascii="Times New Roman" w:eastAsia="Times New Roman" w:hAnsi="Times New Roman"/>
          <w:b/>
          <w:bCs/>
          <w:rtl/>
          <w:lang w:bidi="fa-IR"/>
        </w:rPr>
        <w:t>، أَوْ يُطْعِمُ سِتِّينَ مِسْكِيناً</w:t>
      </w:r>
      <w:r w:rsidR="00477F1B" w:rsidRPr="00477F1B">
        <w:rPr>
          <w:rFonts w:ascii="Times New Roman" w:eastAsia="Times New Roman" w:hAnsi="Times New Roman" w:hint="cs"/>
          <w:b/>
          <w:bCs/>
          <w:rtl/>
          <w:lang w:bidi="fa-IR"/>
        </w:rPr>
        <w:t>‌</w:t>
      </w:r>
      <w:r w:rsidRPr="00477F1B">
        <w:rPr>
          <w:rFonts w:ascii="Times New Roman" w:eastAsia="Times New Roman" w:hAnsi="Times New Roman"/>
          <w:b/>
          <w:bCs/>
          <w:rtl/>
          <w:lang w:bidi="fa-IR"/>
        </w:rPr>
        <w:t>، فَإِنْ لَمْ يَقْدِرْ ، تَصَدَّقَ بِمَا يُطِيقُ</w:t>
      </w:r>
      <w:r w:rsidR="00477F1B" w:rsidRPr="00477F1B">
        <w:rPr>
          <w:rFonts w:ascii="Times New Roman" w:eastAsia="Times New Roman" w:hAnsi="Times New Roman" w:hint="cs"/>
          <w:b/>
          <w:bCs/>
          <w:rtl/>
          <w:lang w:bidi="fa-IR"/>
        </w:rPr>
        <w:t>‌</w:t>
      </w:r>
      <w:r w:rsidRPr="00477F1B">
        <w:rPr>
          <w:rFonts w:ascii="Times New Roman" w:eastAsia="Times New Roman" w:hAnsi="Times New Roman"/>
          <w:b/>
          <w:bCs/>
          <w:rtl/>
          <w:lang w:bidi="fa-IR"/>
        </w:rPr>
        <w:t>»</w:t>
      </w:r>
      <w:r w:rsidRPr="00A908B1">
        <w:rPr>
          <w:rFonts w:ascii="Times New Roman" w:eastAsia="Times New Roman" w:hAnsi="Times New Roman"/>
          <w:rtl/>
          <w:lang w:bidi="fa-IR"/>
        </w:rPr>
        <w:t>.</w:t>
      </w:r>
      <w:r w:rsidR="00477F1B">
        <w:rPr>
          <w:rStyle w:val="FootnoteReference"/>
          <w:rFonts w:ascii="Times New Roman" w:eastAsia="Times New Roman" w:hAnsi="Times New Roman"/>
          <w:rtl/>
          <w:lang w:bidi="fa-IR"/>
        </w:rPr>
        <w:footnoteReference w:id="1"/>
      </w:r>
      <w:r w:rsidR="00DC09E2">
        <w:rPr>
          <w:rFonts w:ascii="Times New Roman" w:eastAsia="Times New Roman" w:hAnsi="Times New Roman" w:hint="cs"/>
          <w:rtl/>
          <w:lang w:bidi="fa-IR"/>
        </w:rPr>
        <w:t xml:space="preserve"> </w:t>
      </w:r>
    </w:p>
    <w:p w14:paraId="4AACA064" w14:textId="51C8A451" w:rsidR="00DC09E2" w:rsidRDefault="00DC09E2" w:rsidP="00DC09E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این‌جا امام علیه السلام صراحتا واجب تخییری را بیان می‌کند. اما اگر  یک کسی بود که در مقام استفتاء بود، نه در مقام استعلام، جزء افراد عامی بود، نه علماء و فقهاء</w:t>
      </w:r>
      <w:r w:rsidR="00477F1B">
        <w:rPr>
          <w:rFonts w:ascii="Times New Roman" w:eastAsia="Times New Roman" w:hAnsi="Times New Roman" w:hint="cs"/>
          <w:rtl/>
          <w:lang w:bidi="fa-IR"/>
        </w:rPr>
        <w:t xml:space="preserve"> </w:t>
      </w:r>
      <w:r>
        <w:rPr>
          <w:rFonts w:ascii="Times New Roman" w:eastAsia="Times New Roman" w:hAnsi="Times New Roman" w:hint="cs"/>
          <w:rtl/>
          <w:lang w:bidi="fa-IR"/>
        </w:rPr>
        <w:t>و</w:t>
      </w:r>
      <w:r w:rsidR="00477F1B">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شرائط و خصوصیاتی داشت که چه بسا در دیگران نباشد، امام یکی از این سه تا را برایش بیان کند، مانعی ندارد و بین این روایت عبد الله بن سنان </w:t>
      </w:r>
      <w:r w:rsidR="008444B8">
        <w:rPr>
          <w:rFonts w:ascii="Times New Roman" w:eastAsia="Times New Roman" w:hAnsi="Times New Roman" w:hint="cs"/>
          <w:rtl/>
          <w:lang w:bidi="fa-IR"/>
        </w:rPr>
        <w:t>که هر سه مورد واجب تخییری را بیان کرده است، با آن روایت که مثلا فقط اطعام را گفته باشد، تعارضی نیست.</w:t>
      </w:r>
    </w:p>
    <w:p w14:paraId="244F7247" w14:textId="2C94868D" w:rsidR="008444B8" w:rsidRDefault="008444B8" w:rsidP="008444B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مثلا روایت هشام بن ابراهیم</w:t>
      </w:r>
      <w:r w:rsidR="00BC4239">
        <w:rPr>
          <w:rFonts w:ascii="Times New Roman" w:eastAsia="Times New Roman" w:hAnsi="Times New Roman" w:hint="cs"/>
          <w:rtl/>
          <w:lang w:bidi="fa-IR"/>
        </w:rPr>
        <w:t xml:space="preserve">: </w:t>
      </w:r>
      <w:r w:rsidR="00BC4239" w:rsidRPr="00BC4239">
        <w:rPr>
          <w:rFonts w:ascii="Times New Roman" w:eastAsia="Times New Roman" w:hAnsi="Times New Roman"/>
          <w:b/>
          <w:bCs/>
          <w:rtl/>
          <w:lang w:bidi="fa-IR"/>
        </w:rPr>
        <w:t>سألته عن رجل افطر من شهر رمضان اياما متعمدا ما عليه من الكفارة؟ فكتب عليه‌السلام : من أفطر يوما من شهر رمضان متعمدا فعليه عتق رقبة مؤمنة ويصوم يوما بدل يوم</w:t>
      </w:r>
      <w:r w:rsidR="00BC4239" w:rsidRPr="00BC4239">
        <w:rPr>
          <w:rFonts w:ascii="Times New Roman" w:eastAsia="Times New Roman" w:hAnsi="Times New Roman"/>
          <w:rtl/>
          <w:lang w:bidi="fa-IR"/>
        </w:rPr>
        <w:t>.</w:t>
      </w:r>
      <w:r w:rsidR="00BC4239">
        <w:rPr>
          <w:rStyle w:val="FootnoteReference"/>
          <w:rFonts w:ascii="Times New Roman" w:eastAsia="Times New Roman" w:hAnsi="Times New Roman"/>
          <w:rtl/>
          <w:lang w:bidi="fa-IR"/>
        </w:rPr>
        <w:footnoteReference w:id="2"/>
      </w:r>
      <w:r>
        <w:rPr>
          <w:rFonts w:ascii="Times New Roman" w:eastAsia="Times New Roman" w:hAnsi="Times New Roman" w:hint="cs"/>
          <w:rtl/>
          <w:lang w:bidi="fa-IR"/>
        </w:rPr>
        <w:t xml:space="preserve"> </w:t>
      </w:r>
    </w:p>
    <w:p w14:paraId="2C59B32F" w14:textId="6CA023CC" w:rsidR="008444B8" w:rsidRDefault="008444B8" w:rsidP="008444B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یک روز که باید جای آن روزی که خورده است باید قضا کند اما کفارۀ عمدا افطار کردن، عتق رقبۀ مؤمنه است.</w:t>
      </w:r>
    </w:p>
    <w:p w14:paraId="568A3F92" w14:textId="2E43AC6B" w:rsidR="008444B8" w:rsidRDefault="008444B8" w:rsidP="008444B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مشاهده می</w:t>
      </w:r>
      <w:r>
        <w:rPr>
          <w:rFonts w:ascii="Times New Roman" w:eastAsia="Times New Roman" w:hAnsi="Times New Roman" w:hint="eastAsia"/>
          <w:rtl/>
          <w:lang w:bidi="fa-IR"/>
        </w:rPr>
        <w:t>‌</w:t>
      </w:r>
      <w:r>
        <w:rPr>
          <w:rFonts w:ascii="Times New Roman" w:eastAsia="Times New Roman" w:hAnsi="Times New Roman" w:hint="cs"/>
          <w:rtl/>
          <w:lang w:bidi="fa-IR"/>
        </w:rPr>
        <w:t>فرمایید نه به 60 روز روزه اشاره شده است نه به اطعام ستین مسکینا. ممکن ا</w:t>
      </w:r>
      <w:r w:rsidR="00BC4239">
        <w:rPr>
          <w:rFonts w:ascii="Times New Roman" w:eastAsia="Times New Roman" w:hAnsi="Times New Roman" w:hint="cs"/>
          <w:rtl/>
          <w:lang w:bidi="fa-IR"/>
        </w:rPr>
        <w:t>س</w:t>
      </w:r>
      <w:r>
        <w:rPr>
          <w:rFonts w:ascii="Times New Roman" w:eastAsia="Times New Roman" w:hAnsi="Times New Roman" w:hint="cs"/>
          <w:rtl/>
          <w:lang w:bidi="fa-IR"/>
        </w:rPr>
        <w:t>ت کسی که ان روایت عبدالله بن سنان را ببیند که امام واجب را واجب تخییری دانسته، یعنی ما یقوم واحدٌ مقام الآخر و سه گزینه برای مکلف مطرح کرده است، و این روایت اخیر از هشام بن ابراهیم را ببیند، که فقط به عتق اشاره کرده، بگوید تعارض هست بین این روایات، آن روایت وجوب تخییری را می‌گوید اگر صحبتی از عتق هم به میان آمده است، به جهت این که عتق هم عدل وجوب تخییری است ولی این روایت فقط عتق را بیان کرده است و اطلاقش اقتضا می‌کند که فقط عتق باشد و بس. عتق واجب تعیینی باشد، نه ع</w:t>
      </w:r>
      <w:r w:rsidR="00ED5E5C">
        <w:rPr>
          <w:rFonts w:ascii="Times New Roman" w:eastAsia="Times New Roman" w:hAnsi="Times New Roman" w:hint="cs"/>
          <w:rtl/>
          <w:lang w:bidi="fa-IR"/>
        </w:rPr>
        <w:t>ِ</w:t>
      </w:r>
      <w:r>
        <w:rPr>
          <w:rFonts w:ascii="Times New Roman" w:eastAsia="Times New Roman" w:hAnsi="Times New Roman" w:hint="cs"/>
          <w:rtl/>
          <w:lang w:bidi="fa-IR"/>
        </w:rPr>
        <w:t>دل واجب تخییری</w:t>
      </w:r>
      <w:r w:rsidR="00ED5E5C" w:rsidRPr="00ED5E5C">
        <w:rPr>
          <w:rFonts w:ascii="Times New Roman" w:eastAsia="Times New Roman" w:hAnsi="Times New Roman" w:hint="cs"/>
          <w:rtl/>
          <w:lang w:bidi="fa-IR"/>
        </w:rPr>
        <w:t>، لذا</w:t>
      </w:r>
      <w:r>
        <w:rPr>
          <w:rFonts w:ascii="Times New Roman" w:eastAsia="Times New Roman" w:hAnsi="Times New Roman" w:hint="cs"/>
          <w:rtl/>
          <w:lang w:bidi="fa-IR"/>
        </w:rPr>
        <w:t xml:space="preserve"> تعارض هست در حالی که در این روایت دوم</w:t>
      </w:r>
      <w:r w:rsidR="00E74E1D">
        <w:rPr>
          <w:rFonts w:ascii="Times New Roman" w:eastAsia="Times New Roman" w:hAnsi="Times New Roman" w:hint="cs"/>
          <w:rtl/>
          <w:lang w:bidi="fa-IR"/>
        </w:rPr>
        <w:t xml:space="preserve"> که روایتی است صادره در مقام افتاء امام حتما با توجه به ویژگی</w:t>
      </w:r>
      <w:r w:rsidR="00E74E1D">
        <w:rPr>
          <w:rFonts w:ascii="Times New Roman" w:eastAsia="Times New Roman" w:hAnsi="Times New Roman" w:hint="eastAsia"/>
          <w:rtl/>
          <w:lang w:bidi="fa-IR"/>
        </w:rPr>
        <w:t>‌</w:t>
      </w:r>
      <w:r w:rsidR="00E74E1D">
        <w:rPr>
          <w:rFonts w:ascii="Times New Roman" w:eastAsia="Times New Roman" w:hAnsi="Times New Roman" w:hint="cs"/>
          <w:rtl/>
          <w:lang w:bidi="fa-IR"/>
        </w:rPr>
        <w:t>های زمانی، مکانی و خصوصیاتی که این هشام داشته است، یک عدل را برای او بیان کرده است، شما اگر توجه کنید بین این که اولا بین</w:t>
      </w:r>
      <w:r w:rsidR="00BC4239">
        <w:rPr>
          <w:rFonts w:ascii="Times New Roman" w:eastAsia="Times New Roman" w:hAnsi="Times New Roman" w:hint="cs"/>
          <w:rtl/>
          <w:lang w:bidi="fa-IR"/>
        </w:rPr>
        <w:t xml:space="preserve"> </w:t>
      </w:r>
      <w:r w:rsidR="00E74E1D">
        <w:rPr>
          <w:rFonts w:ascii="Times New Roman" w:eastAsia="Times New Roman" w:hAnsi="Times New Roman" w:hint="cs"/>
          <w:rtl/>
          <w:lang w:bidi="fa-IR"/>
        </w:rPr>
        <w:t xml:space="preserve">روایات افتائی و تعلیمی فرق است و ثانیا در روایات افتائی مفتی گاهی با توجه به خصوصیات شرائط فقط جواب مناسب را به مستفتی می‌دهد، پس مفتی در مقام بیان حکم کلی نیست، نمی توانید اطلاق بگیرید بگویید این واجب تخییری است و آن روایت گفت واجب تعیینی است تعارضا هر گز تعارضی در این بین نیست. </w:t>
      </w:r>
    </w:p>
    <w:p w14:paraId="2D4A8D93" w14:textId="5A294022" w:rsidR="00ED5E5C" w:rsidRDefault="00E74E1D" w:rsidP="00ED5E5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یا در روایت دیگری که در همین موضوع یعنی افطار عمدی روزی از روز‌های شهر رمضان فرموده است اطعام کنید، بقیه را نگفته است،</w:t>
      </w:r>
      <w:r w:rsidR="00BC4239">
        <w:rPr>
          <w:rStyle w:val="FootnoteReference"/>
          <w:rFonts w:ascii="Times New Roman" w:eastAsia="Times New Roman" w:hAnsi="Times New Roman"/>
          <w:rtl/>
          <w:lang w:bidi="fa-IR"/>
        </w:rPr>
        <w:footnoteReference w:id="3"/>
      </w:r>
      <w:r>
        <w:rPr>
          <w:rFonts w:ascii="Times New Roman" w:eastAsia="Times New Roman" w:hAnsi="Times New Roman" w:hint="cs"/>
          <w:rtl/>
          <w:lang w:bidi="fa-IR"/>
        </w:rPr>
        <w:t xml:space="preserve"> این هم تعارض نمی‌کند. یا آن روایتی که آمد پیش پیامبر صلوات الله علیه گفت</w:t>
      </w:r>
      <w:r w:rsidR="00ED5E5C">
        <w:rPr>
          <w:rFonts w:ascii="Times New Roman" w:eastAsia="Times New Roman" w:hAnsi="Times New Roman" w:hint="cs"/>
          <w:rtl/>
          <w:lang w:bidi="fa-IR"/>
        </w:rPr>
        <w:t xml:space="preserve">: </w:t>
      </w:r>
      <w:r w:rsidR="00ED5E5C" w:rsidRPr="00ED5E5C">
        <w:rPr>
          <w:rFonts w:ascii="Times New Roman" w:eastAsia="Times New Roman" w:hAnsi="Times New Roman"/>
          <w:b/>
          <w:bCs/>
          <w:rtl/>
          <w:lang w:bidi="fa-IR"/>
        </w:rPr>
        <w:t>هَلَكْتُ وَ أَهْلَكْتُ‌</w:t>
      </w:r>
      <w:r w:rsidR="00ED5E5C">
        <w:rPr>
          <w:rFonts w:ascii="Times New Roman" w:eastAsia="Times New Roman" w:hAnsi="Times New Roman" w:hint="cs"/>
          <w:rtl/>
          <w:lang w:bidi="fa-IR"/>
        </w:rPr>
        <w:t>. پیامبر فرمود:</w:t>
      </w:r>
      <w:r w:rsidR="00ED5E5C" w:rsidRPr="00ED5E5C">
        <w:rPr>
          <w:rFonts w:ascii="Times New Roman" w:eastAsia="Times New Roman" w:hAnsi="Times New Roman"/>
          <w:rtl/>
          <w:lang w:bidi="fa-IR"/>
        </w:rPr>
        <w:t xml:space="preserve"> </w:t>
      </w:r>
      <w:r w:rsidR="00ED5E5C" w:rsidRPr="00ED5E5C">
        <w:rPr>
          <w:rFonts w:ascii="Times New Roman" w:eastAsia="Times New Roman" w:hAnsi="Times New Roman"/>
          <w:b/>
          <w:bCs/>
          <w:rtl/>
          <w:lang w:bidi="fa-IR"/>
        </w:rPr>
        <w:t>فَقَالَ وَ مَا أَهْلَكَكَ</w:t>
      </w:r>
      <w:r w:rsidR="00ED5E5C">
        <w:rPr>
          <w:rFonts w:ascii="Times New Roman" w:eastAsia="Times New Roman" w:hAnsi="Times New Roman" w:hint="cs"/>
          <w:rtl/>
          <w:lang w:bidi="fa-IR"/>
        </w:rPr>
        <w:t xml:space="preserve">؟ </w:t>
      </w:r>
      <w:r w:rsidR="00ED5E5C" w:rsidRPr="00ED5E5C">
        <w:rPr>
          <w:rFonts w:ascii="Times New Roman" w:eastAsia="Times New Roman" w:hAnsi="Times New Roman" w:hint="cs"/>
          <w:rtl/>
          <w:lang w:bidi="fa-IR"/>
        </w:rPr>
        <w:t>چه شد که خود هلاک شدی و هم دیگری را هلاک کردی؟</w:t>
      </w:r>
      <w:r w:rsidR="00ED5E5C">
        <w:rPr>
          <w:rFonts w:ascii="Times New Roman" w:eastAsia="Times New Roman" w:hAnsi="Times New Roman" w:hint="cs"/>
          <w:rtl/>
          <w:lang w:bidi="fa-IR"/>
        </w:rPr>
        <w:t xml:space="preserve"> </w:t>
      </w:r>
      <w:r w:rsidR="00ED5E5C" w:rsidRPr="00ED5E5C">
        <w:rPr>
          <w:rFonts w:ascii="Times New Roman" w:eastAsia="Times New Roman" w:hAnsi="Times New Roman"/>
          <w:b/>
          <w:bCs/>
          <w:rtl/>
          <w:lang w:bidi="fa-IR"/>
        </w:rPr>
        <w:t>قَالَ أَتَيْتُ‌</w:t>
      </w:r>
      <w:r w:rsidR="00ED5E5C" w:rsidRPr="00ED5E5C">
        <w:rPr>
          <w:rFonts w:ascii="Times New Roman" w:eastAsia="Times New Roman" w:hAnsi="Times New Roman" w:hint="cs"/>
          <w:b/>
          <w:bCs/>
          <w:rtl/>
          <w:lang w:bidi="fa-IR"/>
        </w:rPr>
        <w:t xml:space="preserve"> </w:t>
      </w:r>
      <w:r w:rsidR="00ED5E5C" w:rsidRPr="00ED5E5C">
        <w:rPr>
          <w:rFonts w:ascii="Times New Roman" w:eastAsia="Times New Roman" w:hAnsi="Times New Roman"/>
          <w:b/>
          <w:bCs/>
          <w:rtl/>
          <w:lang w:bidi="fa-IR"/>
        </w:rPr>
        <w:t>امْرَأَتِي فِي شَهْرِ رَمَضَانَ وَ أَنَا صَائِمٌ</w:t>
      </w:r>
      <w:r w:rsidR="00ED5E5C" w:rsidRPr="00ED5E5C">
        <w:rPr>
          <w:rFonts w:ascii="Times New Roman" w:eastAsia="Times New Roman" w:hAnsi="Times New Roman"/>
          <w:rtl/>
          <w:lang w:bidi="fa-IR"/>
        </w:rPr>
        <w:t xml:space="preserve"> </w:t>
      </w:r>
      <w:r w:rsidR="00ED5E5C" w:rsidRPr="00ED5E5C">
        <w:rPr>
          <w:rFonts w:ascii="Times New Roman" w:eastAsia="Times New Roman" w:hAnsi="Times New Roman"/>
          <w:b/>
          <w:bCs/>
          <w:rtl/>
          <w:lang w:bidi="fa-IR"/>
        </w:rPr>
        <w:lastRenderedPageBreak/>
        <w:t>فَقَالَ النَّبِيُّ ص</w:t>
      </w:r>
      <w:r w:rsidR="00ED5E5C" w:rsidRPr="00ED5E5C">
        <w:rPr>
          <w:rFonts w:ascii="Times New Roman" w:eastAsia="Times New Roman" w:hAnsi="Times New Roman" w:hint="cs"/>
          <w:b/>
          <w:bCs/>
          <w:rtl/>
          <w:lang w:bidi="fa-IR"/>
        </w:rPr>
        <w:t>لی الله علیه و آله و سلم</w:t>
      </w:r>
      <w:r w:rsidR="00ED5E5C" w:rsidRPr="00ED5E5C">
        <w:rPr>
          <w:rFonts w:ascii="Times New Roman" w:eastAsia="Times New Roman" w:hAnsi="Times New Roman"/>
          <w:b/>
          <w:bCs/>
          <w:rtl/>
          <w:lang w:bidi="fa-IR"/>
        </w:rPr>
        <w:t xml:space="preserve"> أَعْتِقْ رَقَبَةً</w:t>
      </w:r>
      <w:r w:rsidR="00ED5E5C" w:rsidRPr="00ED5E5C">
        <w:rPr>
          <w:rFonts w:ascii="Times New Roman" w:eastAsia="Times New Roman" w:hAnsi="Times New Roman"/>
          <w:rtl/>
          <w:lang w:bidi="fa-IR"/>
        </w:rPr>
        <w:t xml:space="preserve"> </w:t>
      </w:r>
      <w:r w:rsidR="00ED5E5C">
        <w:rPr>
          <w:rFonts w:ascii="Times New Roman" w:eastAsia="Times New Roman" w:hAnsi="Times New Roman" w:hint="cs"/>
          <w:rtl/>
          <w:lang w:bidi="fa-IR"/>
        </w:rPr>
        <w:t xml:space="preserve">سائل </w:t>
      </w:r>
      <w:r w:rsidR="00ED5E5C">
        <w:rPr>
          <w:rFonts w:ascii="Times New Roman" w:eastAsia="Times New Roman" w:hAnsi="Times New Roman" w:hint="cs"/>
          <w:rtl/>
          <w:lang w:bidi="fa-IR"/>
        </w:rPr>
        <w:t xml:space="preserve">جوابش را گرفت، ولی سؤال را ادامه داد. </w:t>
      </w:r>
      <w:r w:rsidR="00ED5E5C" w:rsidRPr="00ED5E5C">
        <w:rPr>
          <w:rFonts w:ascii="Times New Roman" w:eastAsia="Times New Roman" w:hAnsi="Times New Roman"/>
          <w:b/>
          <w:bCs/>
          <w:rtl/>
          <w:lang w:bidi="fa-IR"/>
        </w:rPr>
        <w:t>قَالَ لَا أَجِدُ قَالَ فَصُمْ شَهْرَيْنِ مُتَتَابِعَيْنِ</w:t>
      </w:r>
      <w:r w:rsidR="00ED5E5C" w:rsidRPr="00ED5E5C">
        <w:rPr>
          <w:rFonts w:ascii="Times New Roman" w:eastAsia="Times New Roman" w:hAnsi="Times New Roman"/>
          <w:rtl/>
          <w:lang w:bidi="fa-IR"/>
        </w:rPr>
        <w:t xml:space="preserve"> </w:t>
      </w:r>
      <w:r w:rsidR="000A0BDE">
        <w:rPr>
          <w:rFonts w:ascii="Times New Roman" w:eastAsia="Times New Roman" w:hAnsi="Times New Roman" w:hint="cs"/>
          <w:rtl/>
          <w:lang w:bidi="fa-IR"/>
        </w:rPr>
        <w:t>گفت این را هم نمی‌توانم پیامبر فرمود صدقه به 60 اطعام</w:t>
      </w:r>
      <w:r w:rsidR="000A0BDE">
        <w:rPr>
          <w:rStyle w:val="FootnoteReference"/>
          <w:rFonts w:ascii="Times New Roman" w:eastAsia="Times New Roman" w:hAnsi="Times New Roman"/>
          <w:rtl/>
          <w:lang w:bidi="fa-IR"/>
        </w:rPr>
        <w:footnoteReference w:id="4"/>
      </w:r>
    </w:p>
    <w:p w14:paraId="086F5717" w14:textId="0F6291BF" w:rsidR="000A0BDE" w:rsidRDefault="00E74E1D" w:rsidP="000A0BDE">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این جا پیامبر جواب مستفتی را </w:t>
      </w:r>
      <w:r w:rsidR="000A0BDE">
        <w:rPr>
          <w:rFonts w:ascii="Times New Roman" w:eastAsia="Times New Roman" w:hAnsi="Times New Roman" w:hint="cs"/>
          <w:rtl/>
          <w:lang w:bidi="fa-IR"/>
        </w:rPr>
        <w:t>می‌</w:t>
      </w:r>
      <w:r>
        <w:rPr>
          <w:rFonts w:ascii="Times New Roman" w:eastAsia="Times New Roman" w:hAnsi="Times New Roman" w:hint="cs"/>
          <w:rtl/>
          <w:lang w:bidi="fa-IR"/>
        </w:rPr>
        <w:t>دهد</w:t>
      </w:r>
      <w:r w:rsidR="000A0BDE">
        <w:rPr>
          <w:rFonts w:ascii="Times New Roman" w:eastAsia="Times New Roman" w:hAnsi="Times New Roman" w:hint="cs"/>
          <w:rtl/>
          <w:lang w:bidi="fa-IR"/>
        </w:rPr>
        <w:t xml:space="preserve"> نه حکم کلی شرعی را؛ لذا</w:t>
      </w:r>
      <w:r>
        <w:rPr>
          <w:rFonts w:ascii="Times New Roman" w:eastAsia="Times New Roman" w:hAnsi="Times New Roman" w:hint="cs"/>
          <w:rtl/>
          <w:lang w:bidi="fa-IR"/>
        </w:rPr>
        <w:t xml:space="preserve"> الافضل فالافضل را ب</w:t>
      </w:r>
      <w:r w:rsidR="000A0BDE">
        <w:rPr>
          <w:rFonts w:ascii="Times New Roman" w:eastAsia="Times New Roman" w:hAnsi="Times New Roman" w:hint="cs"/>
          <w:rtl/>
          <w:lang w:bidi="fa-IR"/>
        </w:rPr>
        <w:t>یا</w:t>
      </w:r>
      <w:r>
        <w:rPr>
          <w:rFonts w:ascii="Times New Roman" w:eastAsia="Times New Roman" w:hAnsi="Times New Roman" w:hint="cs"/>
          <w:rtl/>
          <w:lang w:bidi="fa-IR"/>
        </w:rPr>
        <w:t>ن می</w:t>
      </w:r>
      <w:r w:rsidR="000A0BDE">
        <w:rPr>
          <w:rFonts w:ascii="Times New Roman" w:eastAsia="Times New Roman" w:hAnsi="Times New Roman" w:hint="eastAsia"/>
          <w:rtl/>
          <w:lang w:bidi="fa-IR"/>
        </w:rPr>
        <w:t>‌</w:t>
      </w:r>
      <w:r>
        <w:rPr>
          <w:rFonts w:ascii="Times New Roman" w:eastAsia="Times New Roman" w:hAnsi="Times New Roman" w:hint="cs"/>
          <w:rtl/>
          <w:lang w:bidi="fa-IR"/>
        </w:rPr>
        <w:t>کند. معلوم می</w:t>
      </w:r>
      <w:r w:rsidR="000A0BDE">
        <w:rPr>
          <w:rFonts w:ascii="Times New Roman" w:eastAsia="Times New Roman" w:hAnsi="Times New Roman" w:hint="eastAsia"/>
          <w:rtl/>
          <w:lang w:bidi="fa-IR"/>
        </w:rPr>
        <w:t>‌</w:t>
      </w:r>
      <w:r>
        <w:rPr>
          <w:rFonts w:ascii="Times New Roman" w:eastAsia="Times New Roman" w:hAnsi="Times New Roman" w:hint="cs"/>
          <w:rtl/>
          <w:lang w:bidi="fa-IR"/>
        </w:rPr>
        <w:t xml:space="preserve">شود این روایت در مقام بیان حکم </w:t>
      </w:r>
      <w:r w:rsidR="000A0BDE">
        <w:rPr>
          <w:rFonts w:ascii="Times New Roman" w:eastAsia="Times New Roman" w:hAnsi="Times New Roman" w:hint="cs"/>
          <w:rtl/>
          <w:lang w:bidi="fa-IR"/>
        </w:rPr>
        <w:t>کلی نیست تا</w:t>
      </w:r>
      <w:r>
        <w:rPr>
          <w:rFonts w:ascii="Times New Roman" w:eastAsia="Times New Roman" w:hAnsi="Times New Roman" w:hint="cs"/>
          <w:rtl/>
          <w:lang w:bidi="fa-IR"/>
        </w:rPr>
        <w:t xml:space="preserve"> از آن بتوانیم اطلاق گیری کنیم.</w:t>
      </w:r>
      <w:r w:rsidR="000A0BDE">
        <w:rPr>
          <w:rFonts w:ascii="Times New Roman" w:eastAsia="Times New Roman" w:hAnsi="Times New Roman" w:hint="cs"/>
          <w:rtl/>
          <w:lang w:bidi="fa-IR"/>
        </w:rPr>
        <w:t xml:space="preserve"> با آن روایت </w:t>
      </w:r>
      <w:r>
        <w:rPr>
          <w:rFonts w:ascii="Times New Roman" w:eastAsia="Times New Roman" w:hAnsi="Times New Roman" w:hint="cs"/>
          <w:rtl/>
          <w:lang w:bidi="fa-IR"/>
        </w:rPr>
        <w:t>عبد الله بن سنان متفاوت است لذا اگر مثل زمان</w:t>
      </w:r>
      <w:r w:rsidR="000A0BDE">
        <w:rPr>
          <w:rFonts w:ascii="Times New Roman" w:eastAsia="Times New Roman" w:hAnsi="Times New Roman" w:hint="cs"/>
          <w:rtl/>
          <w:lang w:bidi="fa-IR"/>
        </w:rPr>
        <w:t xml:space="preserve"> ما</w:t>
      </w:r>
      <w:r>
        <w:rPr>
          <w:rFonts w:ascii="Times New Roman" w:eastAsia="Times New Roman" w:hAnsi="Times New Roman" w:hint="cs"/>
          <w:rtl/>
          <w:lang w:bidi="fa-IR"/>
        </w:rPr>
        <w:t xml:space="preserve"> عتق دیگر معدوم شده باشد و موضوعی نداشته باشد</w:t>
      </w:r>
      <w:r w:rsidR="000A0BDE">
        <w:rPr>
          <w:rFonts w:ascii="Times New Roman" w:eastAsia="Times New Roman" w:hAnsi="Times New Roman" w:hint="cs"/>
          <w:rtl/>
          <w:lang w:bidi="fa-IR"/>
        </w:rPr>
        <w:t>.</w:t>
      </w:r>
      <w:r>
        <w:rPr>
          <w:rFonts w:ascii="Times New Roman" w:eastAsia="Times New Roman" w:hAnsi="Times New Roman" w:hint="cs"/>
          <w:rtl/>
          <w:lang w:bidi="fa-IR"/>
        </w:rPr>
        <w:t xml:space="preserve"> </w:t>
      </w:r>
    </w:p>
    <w:p w14:paraId="0C664FDD" w14:textId="77777777" w:rsidR="0043254D" w:rsidRDefault="000A0BDE" w:rsidP="000A0BDE">
      <w:pPr>
        <w:bidi/>
        <w:spacing w:before="100" w:beforeAutospacing="1" w:after="100" w:afterAutospacing="1" w:line="240" w:lineRule="auto"/>
        <w:jc w:val="lowKashida"/>
        <w:rPr>
          <w:rFonts w:ascii="Times New Roman" w:eastAsia="Times New Roman" w:hAnsi="Times New Roman"/>
          <w:rtl/>
          <w:lang w:bidi="fa-IR"/>
        </w:rPr>
      </w:pPr>
      <w:r w:rsidRPr="000A0BDE">
        <w:rPr>
          <w:rFonts w:ascii="Times New Roman" w:eastAsia="Times New Roman" w:hAnsi="Times New Roman" w:hint="cs"/>
          <w:b/>
          <w:bCs/>
          <w:rtl/>
          <w:lang w:bidi="fa-IR"/>
        </w:rPr>
        <w:t>فالافتاء کما قیل لیس الا دواء للاسقام</w:t>
      </w:r>
      <w:r>
        <w:rPr>
          <w:rFonts w:ascii="Times New Roman" w:eastAsia="Times New Roman" w:hAnsi="Times New Roman" w:hint="cs"/>
          <w:rtl/>
          <w:lang w:bidi="fa-IR"/>
        </w:rPr>
        <w:t xml:space="preserve"> </w:t>
      </w:r>
      <w:r w:rsidR="0097556B">
        <w:rPr>
          <w:rFonts w:ascii="Times New Roman" w:eastAsia="Times New Roman" w:hAnsi="Times New Roman" w:hint="cs"/>
          <w:rtl/>
          <w:lang w:bidi="fa-IR"/>
        </w:rPr>
        <w:t xml:space="preserve">عتقی الآن درکار نیست شما پیش مستفتی می‌روید با توجه به خصوصیات شما یا الافضل فالافضل را می‌گوید </w:t>
      </w:r>
      <w:r>
        <w:rPr>
          <w:rFonts w:ascii="Times New Roman" w:eastAsia="Times New Roman" w:hAnsi="Times New Roman" w:hint="cs"/>
          <w:rtl/>
          <w:lang w:bidi="fa-IR"/>
        </w:rPr>
        <w:t xml:space="preserve">یا یکی را بیان می‌کند. </w:t>
      </w:r>
      <w:r w:rsidR="0097556B">
        <w:rPr>
          <w:rFonts w:ascii="Times New Roman" w:eastAsia="Times New Roman" w:hAnsi="Times New Roman" w:hint="cs"/>
          <w:rtl/>
          <w:lang w:bidi="fa-IR"/>
        </w:rPr>
        <w:t>سخنی از عتق به میان نمی</w:t>
      </w:r>
      <w:r>
        <w:rPr>
          <w:rFonts w:ascii="Times New Roman" w:eastAsia="Times New Roman" w:hAnsi="Times New Roman" w:hint="eastAsia"/>
          <w:rtl/>
          <w:lang w:bidi="fa-IR"/>
        </w:rPr>
        <w:t>‌</w:t>
      </w:r>
      <w:r w:rsidR="0097556B">
        <w:rPr>
          <w:rFonts w:ascii="Times New Roman" w:eastAsia="Times New Roman" w:hAnsi="Times New Roman" w:hint="cs"/>
          <w:rtl/>
          <w:lang w:bidi="fa-IR"/>
        </w:rPr>
        <w:t>آورد چون دیگر موضوعیت ندارد</w:t>
      </w:r>
      <w:r>
        <w:rPr>
          <w:rFonts w:ascii="Times New Roman" w:eastAsia="Times New Roman" w:hAnsi="Times New Roman" w:hint="cs"/>
          <w:rtl/>
          <w:lang w:bidi="fa-IR"/>
        </w:rPr>
        <w:t>.</w:t>
      </w:r>
      <w:r w:rsidR="0097556B">
        <w:rPr>
          <w:rFonts w:ascii="Times New Roman" w:eastAsia="Times New Roman" w:hAnsi="Times New Roman" w:hint="cs"/>
          <w:rtl/>
          <w:lang w:bidi="fa-IR"/>
        </w:rPr>
        <w:t xml:space="preserve"> ولی اگر دارید در جلسۀ درس</w:t>
      </w:r>
      <w:r>
        <w:rPr>
          <w:rFonts w:ascii="Times New Roman" w:eastAsia="Times New Roman" w:hAnsi="Times New Roman" w:hint="cs"/>
          <w:rtl/>
          <w:lang w:bidi="fa-IR"/>
        </w:rPr>
        <w:t>،</w:t>
      </w:r>
      <w:r w:rsidR="0097556B">
        <w:rPr>
          <w:rFonts w:ascii="Times New Roman" w:eastAsia="Times New Roman" w:hAnsi="Times New Roman" w:hint="cs"/>
          <w:rtl/>
          <w:lang w:bidi="fa-IR"/>
        </w:rPr>
        <w:t xml:space="preserve"> درس می‌ده</w:t>
      </w:r>
      <w:r>
        <w:rPr>
          <w:rFonts w:ascii="Times New Roman" w:eastAsia="Times New Roman" w:hAnsi="Times New Roman" w:hint="cs"/>
          <w:rtl/>
          <w:lang w:bidi="fa-IR"/>
        </w:rPr>
        <w:t>ی</w:t>
      </w:r>
      <w:r w:rsidR="0097556B">
        <w:rPr>
          <w:rFonts w:ascii="Times New Roman" w:eastAsia="Times New Roman" w:hAnsi="Times New Roman" w:hint="cs"/>
          <w:rtl/>
          <w:lang w:bidi="fa-IR"/>
        </w:rPr>
        <w:t xml:space="preserve"> و بحث کفارۀ افطار عمدی را بیان می</w:t>
      </w:r>
      <w:r>
        <w:rPr>
          <w:rFonts w:ascii="Times New Roman" w:eastAsia="Times New Roman" w:hAnsi="Times New Roman" w:hint="eastAsia"/>
          <w:rtl/>
          <w:lang w:bidi="fa-IR"/>
        </w:rPr>
        <w:t>‌</w:t>
      </w:r>
      <w:r w:rsidR="0097556B">
        <w:rPr>
          <w:rFonts w:ascii="Times New Roman" w:eastAsia="Times New Roman" w:hAnsi="Times New Roman" w:hint="cs"/>
          <w:rtl/>
          <w:lang w:bidi="fa-IR"/>
        </w:rPr>
        <w:t>کن</w:t>
      </w:r>
      <w:r>
        <w:rPr>
          <w:rFonts w:ascii="Times New Roman" w:eastAsia="Times New Roman" w:hAnsi="Times New Roman" w:hint="cs"/>
          <w:rtl/>
          <w:lang w:bidi="fa-IR"/>
        </w:rPr>
        <w:t>ی</w:t>
      </w:r>
      <w:r w:rsidR="0097556B">
        <w:rPr>
          <w:rFonts w:ascii="Times New Roman" w:eastAsia="Times New Roman" w:hAnsi="Times New Roman" w:hint="cs"/>
          <w:rtl/>
          <w:lang w:bidi="fa-IR"/>
        </w:rPr>
        <w:t xml:space="preserve"> باید عتق را بگوی</w:t>
      </w:r>
      <w:r>
        <w:rPr>
          <w:rFonts w:ascii="Times New Roman" w:eastAsia="Times New Roman" w:hAnsi="Times New Roman" w:hint="cs"/>
          <w:rtl/>
          <w:lang w:bidi="fa-IR"/>
        </w:rPr>
        <w:t>ی</w:t>
      </w:r>
      <w:r w:rsidR="0097556B">
        <w:rPr>
          <w:rFonts w:ascii="Times New Roman" w:eastAsia="Times New Roman" w:hAnsi="Times New Roman" w:hint="cs"/>
          <w:rtl/>
          <w:lang w:bidi="fa-IR"/>
        </w:rPr>
        <w:t xml:space="preserve">، و لو عتق موضوعی نداشته باشد، شما در مقام </w:t>
      </w:r>
      <w:r w:rsidR="0043254D">
        <w:rPr>
          <w:rFonts w:ascii="Times New Roman" w:eastAsia="Times New Roman" w:hAnsi="Times New Roman" w:hint="cs"/>
          <w:rtl/>
          <w:lang w:bidi="fa-IR"/>
        </w:rPr>
        <w:t>تعلیم</w:t>
      </w:r>
      <w:r w:rsidR="0097556B">
        <w:rPr>
          <w:rFonts w:ascii="Times New Roman" w:eastAsia="Times New Roman" w:hAnsi="Times New Roman" w:hint="cs"/>
          <w:rtl/>
          <w:lang w:bidi="fa-IR"/>
        </w:rPr>
        <w:t xml:space="preserve"> کاری ندارید</w:t>
      </w:r>
      <w:r w:rsidR="0043254D">
        <w:rPr>
          <w:rFonts w:ascii="Times New Roman" w:eastAsia="Times New Roman" w:hAnsi="Times New Roman" w:hint="cs"/>
          <w:rtl/>
          <w:lang w:bidi="fa-IR"/>
        </w:rPr>
        <w:t xml:space="preserve"> </w:t>
      </w:r>
      <w:r w:rsidR="0097556B">
        <w:rPr>
          <w:rFonts w:ascii="Times New Roman" w:eastAsia="Times New Roman" w:hAnsi="Times New Roman" w:hint="cs"/>
          <w:rtl/>
          <w:lang w:bidi="fa-IR"/>
        </w:rPr>
        <w:t>موضوع دارد یا ندارد، سه ع</w:t>
      </w:r>
      <w:r w:rsidR="0043254D">
        <w:rPr>
          <w:rFonts w:ascii="Times New Roman" w:eastAsia="Times New Roman" w:hAnsi="Times New Roman" w:hint="cs"/>
          <w:rtl/>
          <w:lang w:bidi="fa-IR"/>
        </w:rPr>
        <w:t>ِ</w:t>
      </w:r>
      <w:r w:rsidR="0097556B">
        <w:rPr>
          <w:rFonts w:ascii="Times New Roman" w:eastAsia="Times New Roman" w:hAnsi="Times New Roman" w:hint="cs"/>
          <w:rtl/>
          <w:lang w:bidi="fa-IR"/>
        </w:rPr>
        <w:t>دل واجب تخییری رابیان می کنید ولی اگر مستفتی آمد از شما پرسید، فقط آن شقی را بیان می</w:t>
      </w:r>
      <w:r w:rsidR="0043254D">
        <w:rPr>
          <w:rFonts w:ascii="Times New Roman" w:eastAsia="Times New Roman" w:hAnsi="Times New Roman" w:hint="eastAsia"/>
          <w:rtl/>
          <w:lang w:bidi="fa-IR"/>
        </w:rPr>
        <w:t>‌</w:t>
      </w:r>
      <w:r w:rsidR="0097556B">
        <w:rPr>
          <w:rFonts w:ascii="Times New Roman" w:eastAsia="Times New Roman" w:hAnsi="Times New Roman" w:hint="cs"/>
          <w:rtl/>
          <w:lang w:bidi="fa-IR"/>
        </w:rPr>
        <w:t>کنیم که الان موضوعیت دارد و مناسب</w:t>
      </w:r>
      <w:r w:rsidR="0043254D">
        <w:rPr>
          <w:rFonts w:ascii="Times New Roman" w:eastAsia="Times New Roman" w:hAnsi="Times New Roman" w:hint="cs"/>
          <w:rtl/>
          <w:lang w:bidi="fa-IR"/>
        </w:rPr>
        <w:t xml:space="preserve"> شأن و خصوصیات زمانی، مکانی و </w:t>
      </w:r>
      <w:r w:rsidR="0097556B">
        <w:rPr>
          <w:rFonts w:ascii="Times New Roman" w:eastAsia="Times New Roman" w:hAnsi="Times New Roman" w:hint="cs"/>
          <w:rtl/>
          <w:lang w:bidi="fa-IR"/>
        </w:rPr>
        <w:t xml:space="preserve">شخصی این آقا هست، دیگر توهم بین روایات نشود که اختلاف هست. </w:t>
      </w:r>
    </w:p>
    <w:p w14:paraId="315E81B2" w14:textId="6BB2AD10" w:rsidR="00E74E1D" w:rsidRDefault="0097556B" w:rsidP="0043254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شما وقتی بین مقام افتاء و مقام تعلیل را جدا کنید، وقتی در اثر همین جدا کردن به این نکته متوجه شوید که در مقام افتاء لازم نیست همۀ خصوصیات</w:t>
      </w:r>
      <w:r w:rsidR="0043254D">
        <w:rPr>
          <w:rFonts w:ascii="Times New Roman" w:eastAsia="Times New Roman" w:hAnsi="Times New Roman" w:hint="cs"/>
          <w:rtl/>
          <w:lang w:bidi="fa-IR"/>
        </w:rPr>
        <w:t>ی</w:t>
      </w:r>
      <w:r>
        <w:rPr>
          <w:rFonts w:ascii="Times New Roman" w:eastAsia="Times New Roman" w:hAnsi="Times New Roman" w:hint="cs"/>
          <w:rtl/>
          <w:lang w:bidi="fa-IR"/>
        </w:rPr>
        <w:t xml:space="preserve"> بیان شود که ربطی الآن به ا</w:t>
      </w:r>
      <w:r w:rsidR="0043254D">
        <w:rPr>
          <w:rFonts w:ascii="Times New Roman" w:eastAsia="Times New Roman" w:hAnsi="Times New Roman" w:hint="cs"/>
          <w:rtl/>
          <w:lang w:bidi="fa-IR"/>
        </w:rPr>
        <w:t>ین</w:t>
      </w:r>
      <w:r>
        <w:rPr>
          <w:rFonts w:ascii="Times New Roman" w:eastAsia="Times New Roman" w:hAnsi="Times New Roman" w:hint="cs"/>
          <w:rtl/>
          <w:lang w:bidi="fa-IR"/>
        </w:rPr>
        <w:t xml:space="preserve"> مستفتی ندارد، مربوط به مکلفین دیگر است، به این ربطی ندارد لازم نیست بگویید آ</w:t>
      </w:r>
      <w:r w:rsidR="0043254D">
        <w:rPr>
          <w:rFonts w:ascii="Times New Roman" w:eastAsia="Times New Roman" w:hAnsi="Times New Roman" w:hint="cs"/>
          <w:rtl/>
          <w:lang w:bidi="fa-IR"/>
        </w:rPr>
        <w:t>ن</w:t>
      </w:r>
      <w:r>
        <w:rPr>
          <w:rFonts w:ascii="Times New Roman" w:eastAsia="Times New Roman" w:hAnsi="Times New Roman" w:hint="cs"/>
          <w:rtl/>
          <w:lang w:bidi="fa-IR"/>
        </w:rPr>
        <w:t>ی که مربوط</w:t>
      </w:r>
      <w:r w:rsidR="0043254D">
        <w:rPr>
          <w:rFonts w:ascii="Times New Roman" w:eastAsia="Times New Roman" w:hAnsi="Times New Roman" w:hint="cs"/>
          <w:rtl/>
          <w:lang w:bidi="fa-IR"/>
        </w:rPr>
        <w:t xml:space="preserve"> </w:t>
      </w:r>
      <w:r>
        <w:rPr>
          <w:rFonts w:ascii="Times New Roman" w:eastAsia="Times New Roman" w:hAnsi="Times New Roman" w:hint="cs"/>
          <w:rtl/>
          <w:lang w:bidi="fa-IR"/>
        </w:rPr>
        <w:t>به این مکلف است با شرائط</w:t>
      </w:r>
      <w:r w:rsidR="0043254D">
        <w:rPr>
          <w:rFonts w:ascii="Times New Roman" w:eastAsia="Times New Roman" w:hAnsi="Times New Roman" w:hint="cs"/>
          <w:rtl/>
          <w:lang w:bidi="fa-IR"/>
        </w:rPr>
        <w:t xml:space="preserve"> </w:t>
      </w:r>
      <w:r>
        <w:rPr>
          <w:rFonts w:ascii="Times New Roman" w:eastAsia="Times New Roman" w:hAnsi="Times New Roman" w:hint="cs"/>
          <w:rtl/>
          <w:lang w:bidi="fa-IR"/>
        </w:rPr>
        <w:t>و خصویاتش باید بیان کنید اما بقیه را در مقام افتاء لازم</w:t>
      </w:r>
      <w:r w:rsidR="0043254D">
        <w:rPr>
          <w:rFonts w:ascii="Times New Roman" w:eastAsia="Times New Roman" w:hAnsi="Times New Roman" w:hint="cs"/>
          <w:rtl/>
          <w:lang w:bidi="fa-IR"/>
        </w:rPr>
        <w:t xml:space="preserve"> </w:t>
      </w:r>
      <w:r>
        <w:rPr>
          <w:rFonts w:ascii="Times New Roman" w:eastAsia="Times New Roman" w:hAnsi="Times New Roman" w:hint="cs"/>
          <w:rtl/>
          <w:lang w:bidi="fa-IR"/>
        </w:rPr>
        <w:t>نیست ب</w:t>
      </w:r>
      <w:r w:rsidR="0043254D">
        <w:rPr>
          <w:rFonts w:ascii="Times New Roman" w:eastAsia="Times New Roman" w:hAnsi="Times New Roman" w:hint="cs"/>
          <w:rtl/>
          <w:lang w:bidi="fa-IR"/>
        </w:rPr>
        <w:t>یا</w:t>
      </w:r>
      <w:r>
        <w:rPr>
          <w:rFonts w:ascii="Times New Roman" w:eastAsia="Times New Roman" w:hAnsi="Times New Roman" w:hint="cs"/>
          <w:rtl/>
          <w:lang w:bidi="fa-IR"/>
        </w:rPr>
        <w:t xml:space="preserve">ن کنید اما اگر در مقام تعلیم بودید لا بد له </w:t>
      </w:r>
      <w:r w:rsidR="0043254D">
        <w:rPr>
          <w:rFonts w:ascii="Times New Roman" w:eastAsia="Times New Roman" w:hAnsi="Times New Roman" w:hint="cs"/>
          <w:rtl/>
          <w:lang w:bidi="fa-IR"/>
        </w:rPr>
        <w:t xml:space="preserve">من البیان، </w:t>
      </w:r>
      <w:r>
        <w:rPr>
          <w:rFonts w:ascii="Times New Roman" w:eastAsia="Times New Roman" w:hAnsi="Times New Roman" w:hint="cs"/>
          <w:rtl/>
          <w:lang w:bidi="fa-IR"/>
        </w:rPr>
        <w:t>تطبیقش رفت در واجب تخییری، واجب تخییری یک ع</w:t>
      </w:r>
      <w:r w:rsidR="0043254D">
        <w:rPr>
          <w:rFonts w:ascii="Times New Roman" w:eastAsia="Times New Roman" w:hAnsi="Times New Roman" w:hint="cs"/>
          <w:rtl/>
          <w:lang w:bidi="fa-IR"/>
        </w:rPr>
        <w:t>ِ</w:t>
      </w:r>
      <w:r>
        <w:rPr>
          <w:rFonts w:ascii="Times New Roman" w:eastAsia="Times New Roman" w:hAnsi="Times New Roman" w:hint="cs"/>
          <w:rtl/>
          <w:lang w:bidi="fa-IR"/>
        </w:rPr>
        <w:t xml:space="preserve">دل را می توانید در مقام استفتاء بیان کنید </w:t>
      </w:r>
      <w:r w:rsidR="0043254D">
        <w:rPr>
          <w:rFonts w:ascii="Times New Roman" w:eastAsia="Times New Roman" w:hAnsi="Times New Roman" w:hint="cs"/>
          <w:rtl/>
          <w:lang w:bidi="fa-IR"/>
        </w:rPr>
        <w:t>بگویید آنی که مربوط به این آقا است همین است او که نمی‌خواهد به حکم کلی آشنا شود که حکم کلی وجوب تخییری است.</w:t>
      </w:r>
    </w:p>
    <w:p w14:paraId="3FE57A38" w14:textId="1490E0C2" w:rsidR="0097556B" w:rsidRDefault="0097556B" w:rsidP="0097556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بنابراین بین روایات اگر این دو جواب به ظاهر متفاوت دیدید ویکی را ظاهر در وجوب تخیریی و دیگری را ظاهر در وجوب تعیینی دیدید به اشتباه نیافتاید این جا </w:t>
      </w:r>
      <w:r w:rsidR="008B4A91">
        <w:rPr>
          <w:rFonts w:ascii="Times New Roman" w:eastAsia="Times New Roman" w:hAnsi="Times New Roman" w:hint="cs"/>
          <w:rtl/>
          <w:lang w:bidi="fa-IR"/>
        </w:rPr>
        <w:t xml:space="preserve">تعارضی نیست. </w:t>
      </w:r>
      <w:r>
        <w:rPr>
          <w:rFonts w:ascii="Times New Roman" w:eastAsia="Times New Roman" w:hAnsi="Times New Roman" w:hint="cs"/>
          <w:rtl/>
          <w:lang w:bidi="fa-IR"/>
        </w:rPr>
        <w:t>در روایات استفتائیه</w:t>
      </w:r>
      <w:r w:rsidR="008B4A91">
        <w:rPr>
          <w:rFonts w:ascii="Times New Roman" w:eastAsia="Times New Roman" w:hAnsi="Times New Roman" w:hint="cs"/>
          <w:rtl/>
          <w:lang w:bidi="fa-IR"/>
        </w:rPr>
        <w:t xml:space="preserve"> لازم نیست همۀ شقوق وجوب تخییری تبیین شود. </w:t>
      </w:r>
      <w:r>
        <w:rPr>
          <w:rFonts w:ascii="Times New Roman" w:eastAsia="Times New Roman" w:hAnsi="Times New Roman" w:hint="cs"/>
          <w:rtl/>
          <w:lang w:bidi="fa-IR"/>
        </w:rPr>
        <w:t xml:space="preserve">به اندازه‌ایی که مستفتی دواء خود را بگیرد، روایات استفتاء فقط دواء است. دواء خود را بگیرد برود، حال شما که </w:t>
      </w:r>
      <w:r w:rsidR="008B4A91">
        <w:rPr>
          <w:rFonts w:ascii="Times New Roman" w:eastAsia="Times New Roman" w:hAnsi="Times New Roman" w:hint="cs"/>
          <w:rtl/>
          <w:lang w:bidi="fa-IR"/>
        </w:rPr>
        <w:t>رسیدید به دو دسته از روایات، باید تشخیص دهید این روایت استفتائی است، یا تعلیمی.</w:t>
      </w:r>
    </w:p>
    <w:p w14:paraId="1E46E539" w14:textId="1ED330E4" w:rsidR="0097556B" w:rsidRDefault="0097556B" w:rsidP="0097556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w:t>
      </w:r>
      <w:r w:rsidR="008B4A91">
        <w:rPr>
          <w:rFonts w:ascii="Times New Roman" w:eastAsia="Times New Roman" w:hAnsi="Times New Roman" w:hint="cs"/>
          <w:rtl/>
          <w:lang w:bidi="fa-IR"/>
        </w:rPr>
        <w:t>ین</w:t>
      </w:r>
      <w:r>
        <w:rPr>
          <w:rFonts w:ascii="Times New Roman" w:eastAsia="Times New Roman" w:hAnsi="Times New Roman" w:hint="cs"/>
          <w:rtl/>
          <w:lang w:bidi="fa-IR"/>
        </w:rPr>
        <w:t xml:space="preserve"> دو جهت از هشت جهتی که ایشان بیان می</w:t>
      </w:r>
      <w:r w:rsidR="008B4A91">
        <w:rPr>
          <w:rFonts w:ascii="Times New Roman" w:eastAsia="Times New Roman" w:hAnsi="Times New Roman" w:hint="eastAsia"/>
          <w:rtl/>
          <w:lang w:bidi="fa-IR"/>
        </w:rPr>
        <w:t>‌</w:t>
      </w:r>
      <w:r>
        <w:rPr>
          <w:rFonts w:ascii="Times New Roman" w:eastAsia="Times New Roman" w:hAnsi="Times New Roman" w:hint="cs"/>
          <w:rtl/>
          <w:lang w:bidi="fa-IR"/>
        </w:rPr>
        <w:t xml:space="preserve">کند در مورد نکاتی که در روایات استفتائی </w:t>
      </w:r>
      <w:r w:rsidR="008B4A91">
        <w:rPr>
          <w:rFonts w:ascii="Times New Roman" w:eastAsia="Times New Roman" w:hAnsi="Times New Roman" w:hint="cs"/>
          <w:rtl/>
          <w:lang w:bidi="fa-IR"/>
        </w:rPr>
        <w:t>و تفاوت آن</w:t>
      </w:r>
      <w:r>
        <w:rPr>
          <w:rFonts w:ascii="Times New Roman" w:eastAsia="Times New Roman" w:hAnsi="Times New Roman" w:hint="cs"/>
          <w:rtl/>
          <w:lang w:bidi="fa-IR"/>
        </w:rPr>
        <w:t xml:space="preserve"> با روایات</w:t>
      </w:r>
      <w:r w:rsidR="008B4A91">
        <w:rPr>
          <w:rFonts w:ascii="Times New Roman" w:eastAsia="Times New Roman" w:hAnsi="Times New Roman" w:hint="cs"/>
          <w:rtl/>
          <w:lang w:bidi="fa-IR"/>
        </w:rPr>
        <w:t xml:space="preserve"> استعلامی </w:t>
      </w:r>
      <w:r>
        <w:rPr>
          <w:rFonts w:ascii="Times New Roman" w:eastAsia="Times New Roman" w:hAnsi="Times New Roman" w:hint="cs"/>
          <w:rtl/>
          <w:lang w:bidi="fa-IR"/>
        </w:rPr>
        <w:t>باید ملاحظه شود</w:t>
      </w:r>
      <w:r w:rsidR="008B4A91">
        <w:rPr>
          <w:rFonts w:ascii="Times New Roman" w:eastAsia="Times New Roman" w:hAnsi="Times New Roman" w:hint="cs"/>
          <w:rtl/>
          <w:lang w:bidi="fa-IR"/>
        </w:rPr>
        <w:t>.</w:t>
      </w:r>
    </w:p>
    <w:p w14:paraId="4979862B" w14:textId="08162289" w:rsidR="0097556B" w:rsidRPr="00FD4131" w:rsidRDefault="0097556B" w:rsidP="0097556B">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و للکلام تتمة ان شاء الله جلسۀ آینده.</w:t>
      </w:r>
    </w:p>
    <w:p w14:paraId="38CFEDB7" w14:textId="24219CAA" w:rsidR="00DA0022" w:rsidRPr="0061479D" w:rsidRDefault="00CF3F04" w:rsidP="0061161E">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F70F4" w14:textId="77777777" w:rsidR="00944924" w:rsidRDefault="00944924" w:rsidP="00C44E32">
      <w:pPr>
        <w:spacing w:after="0" w:line="240" w:lineRule="auto"/>
      </w:pPr>
      <w:r>
        <w:separator/>
      </w:r>
    </w:p>
  </w:endnote>
  <w:endnote w:type="continuationSeparator" w:id="0">
    <w:p w14:paraId="73DA037C" w14:textId="77777777" w:rsidR="00944924" w:rsidRDefault="00944924"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E47AC" w14:textId="77777777" w:rsidR="00944924" w:rsidRDefault="00944924" w:rsidP="00BF0E10">
      <w:pPr>
        <w:spacing w:after="0" w:line="240" w:lineRule="auto"/>
        <w:jc w:val="right"/>
      </w:pPr>
      <w:r>
        <w:separator/>
      </w:r>
    </w:p>
  </w:footnote>
  <w:footnote w:type="continuationSeparator" w:id="0">
    <w:p w14:paraId="2B61853D" w14:textId="77777777" w:rsidR="00944924" w:rsidRDefault="00944924" w:rsidP="00C44E32">
      <w:pPr>
        <w:spacing w:after="0" w:line="240" w:lineRule="auto"/>
      </w:pPr>
      <w:r>
        <w:continuationSeparator/>
      </w:r>
    </w:p>
  </w:footnote>
  <w:footnote w:id="1">
    <w:p w14:paraId="0B1A9CD3" w14:textId="3D0F3638" w:rsidR="00477F1B" w:rsidRPr="008B4A91" w:rsidRDefault="00477F1B">
      <w:pPr>
        <w:pStyle w:val="FootnoteText"/>
        <w:rPr>
          <w:rFonts w:cs="B Lotus" w:hint="cs"/>
          <w:sz w:val="24"/>
          <w:szCs w:val="24"/>
          <w:rtl/>
          <w:lang w:bidi="fa-IR"/>
        </w:rPr>
      </w:pPr>
      <w:r w:rsidRPr="008B4A91">
        <w:rPr>
          <w:rStyle w:val="FootnoteReference"/>
          <w:rFonts w:cs="B Lotus"/>
          <w:sz w:val="24"/>
          <w:szCs w:val="24"/>
        </w:rPr>
        <w:footnoteRef/>
      </w:r>
      <w:r w:rsidRPr="008B4A91">
        <w:rPr>
          <w:rFonts w:cs="B Lotus"/>
          <w:sz w:val="24"/>
          <w:szCs w:val="24"/>
          <w:rtl/>
        </w:rPr>
        <w:t xml:space="preserve"> </w:t>
      </w:r>
      <w:r w:rsidRPr="008B4A91">
        <w:rPr>
          <w:rFonts w:cs="B Lotus" w:hint="cs"/>
          <w:sz w:val="24"/>
          <w:szCs w:val="24"/>
          <w:rtl/>
          <w:lang w:bidi="fa-IR"/>
        </w:rPr>
        <w:t>الکافی، ج 7، ص 476 و 477.</w:t>
      </w:r>
    </w:p>
  </w:footnote>
  <w:footnote w:id="2">
    <w:p w14:paraId="58FAA756" w14:textId="3E0E0427" w:rsidR="00BC4239" w:rsidRPr="008B4A91" w:rsidRDefault="00BC4239">
      <w:pPr>
        <w:pStyle w:val="FootnoteText"/>
        <w:rPr>
          <w:rFonts w:cs="B Lotus" w:hint="cs"/>
          <w:sz w:val="24"/>
          <w:szCs w:val="24"/>
          <w:rtl/>
          <w:lang w:bidi="fa-IR"/>
        </w:rPr>
      </w:pPr>
      <w:r w:rsidRPr="008B4A91">
        <w:rPr>
          <w:rStyle w:val="FootnoteReference"/>
          <w:rFonts w:cs="B Lotus"/>
          <w:sz w:val="24"/>
          <w:szCs w:val="24"/>
        </w:rPr>
        <w:footnoteRef/>
      </w:r>
      <w:r w:rsidRPr="008B4A91">
        <w:rPr>
          <w:rFonts w:cs="B Lotus"/>
          <w:sz w:val="24"/>
          <w:szCs w:val="24"/>
          <w:rtl/>
        </w:rPr>
        <w:t xml:space="preserve"> </w:t>
      </w:r>
      <w:r w:rsidRPr="008B4A91">
        <w:rPr>
          <w:rFonts w:cs="B Lotus" w:hint="cs"/>
          <w:sz w:val="24"/>
          <w:szCs w:val="24"/>
          <w:rtl/>
          <w:lang w:bidi="fa-IR"/>
        </w:rPr>
        <w:t>تهذیب الأحکام، ج 4، ص 207، ح 600.</w:t>
      </w:r>
    </w:p>
  </w:footnote>
  <w:footnote w:id="3">
    <w:p w14:paraId="449AD383" w14:textId="38E65B89" w:rsidR="00BC4239" w:rsidRPr="008B4A91" w:rsidRDefault="00BC4239">
      <w:pPr>
        <w:pStyle w:val="FootnoteText"/>
        <w:rPr>
          <w:rFonts w:cs="B Lotus" w:hint="cs"/>
          <w:sz w:val="24"/>
          <w:szCs w:val="24"/>
          <w:lang w:bidi="fa-IR"/>
        </w:rPr>
      </w:pPr>
      <w:r w:rsidRPr="008B4A91">
        <w:rPr>
          <w:rStyle w:val="FootnoteReference"/>
          <w:rFonts w:cs="B Lotus"/>
          <w:sz w:val="24"/>
          <w:szCs w:val="24"/>
        </w:rPr>
        <w:footnoteRef/>
      </w:r>
      <w:r w:rsidRPr="008B4A91">
        <w:rPr>
          <w:rFonts w:cs="B Lotus"/>
          <w:sz w:val="24"/>
          <w:szCs w:val="24"/>
          <w:rtl/>
        </w:rPr>
        <w:t xml:space="preserve"> </w:t>
      </w:r>
      <w:r w:rsidRPr="008B4A91">
        <w:rPr>
          <w:rFonts w:cs="B Lotus" w:hint="cs"/>
          <w:sz w:val="24"/>
          <w:szCs w:val="24"/>
          <w:rtl/>
          <w:lang w:bidi="fa-IR"/>
        </w:rPr>
        <w:t>همان، ح 599.</w:t>
      </w:r>
    </w:p>
  </w:footnote>
  <w:footnote w:id="4">
    <w:p w14:paraId="7B8E4B97" w14:textId="6EB76661" w:rsidR="000A0BDE" w:rsidRPr="008B4A91" w:rsidRDefault="000A0BDE">
      <w:pPr>
        <w:pStyle w:val="FootnoteText"/>
        <w:rPr>
          <w:rFonts w:cs="B Lotus" w:hint="cs"/>
          <w:sz w:val="24"/>
          <w:szCs w:val="24"/>
          <w:lang w:bidi="fa-IR"/>
        </w:rPr>
      </w:pPr>
      <w:r w:rsidRPr="008B4A91">
        <w:rPr>
          <w:rStyle w:val="FootnoteReference"/>
          <w:rFonts w:cs="B Lotus"/>
          <w:sz w:val="24"/>
          <w:szCs w:val="24"/>
        </w:rPr>
        <w:footnoteRef/>
      </w:r>
      <w:r w:rsidRPr="008B4A91">
        <w:rPr>
          <w:rFonts w:cs="B Lotus"/>
          <w:sz w:val="24"/>
          <w:szCs w:val="24"/>
          <w:rtl/>
        </w:rPr>
        <w:t xml:space="preserve"> </w:t>
      </w:r>
      <w:r w:rsidRPr="008B4A91">
        <w:rPr>
          <w:rFonts w:cs="B Lotus" w:hint="cs"/>
          <w:sz w:val="24"/>
          <w:szCs w:val="24"/>
          <w:rtl/>
          <w:lang w:bidi="fa-IR"/>
        </w:rPr>
        <w:t>من لا یحضره الفقیه[ط- جامعه مدرسین]، ج 2، ص 116.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71D79"/>
    <w:multiLevelType w:val="hybridMultilevel"/>
    <w:tmpl w:val="8F0C4E4A"/>
    <w:lvl w:ilvl="0" w:tplc="97B6A2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551D0"/>
    <w:multiLevelType w:val="hybridMultilevel"/>
    <w:tmpl w:val="0290A7B6"/>
    <w:lvl w:ilvl="0" w:tplc="2E469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11097A"/>
    <w:multiLevelType w:val="hybridMultilevel"/>
    <w:tmpl w:val="84A8A25A"/>
    <w:lvl w:ilvl="0" w:tplc="D6B67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455C6C"/>
    <w:multiLevelType w:val="hybridMultilevel"/>
    <w:tmpl w:val="39746C48"/>
    <w:lvl w:ilvl="0" w:tplc="CC8EF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6D5FFA"/>
    <w:multiLevelType w:val="hybridMultilevel"/>
    <w:tmpl w:val="6D82B156"/>
    <w:lvl w:ilvl="0" w:tplc="ADC4A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E803A1"/>
    <w:multiLevelType w:val="hybridMultilevel"/>
    <w:tmpl w:val="3D88D33A"/>
    <w:lvl w:ilvl="0" w:tplc="065E7E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39"/>
  </w:num>
  <w:num w:numId="2" w16cid:durableId="651952810">
    <w:abstractNumId w:val="41"/>
  </w:num>
  <w:num w:numId="3" w16cid:durableId="1427270384">
    <w:abstractNumId w:val="2"/>
  </w:num>
  <w:num w:numId="4" w16cid:durableId="347876183">
    <w:abstractNumId w:val="38"/>
  </w:num>
  <w:num w:numId="5" w16cid:durableId="1626814295">
    <w:abstractNumId w:val="0"/>
  </w:num>
  <w:num w:numId="6" w16cid:durableId="1019509719">
    <w:abstractNumId w:val="34"/>
  </w:num>
  <w:num w:numId="7" w16cid:durableId="1564872762">
    <w:abstractNumId w:val="4"/>
  </w:num>
  <w:num w:numId="8" w16cid:durableId="1255749138">
    <w:abstractNumId w:val="28"/>
  </w:num>
  <w:num w:numId="9" w16cid:durableId="98334478">
    <w:abstractNumId w:val="46"/>
  </w:num>
  <w:num w:numId="10" w16cid:durableId="1443382816">
    <w:abstractNumId w:val="21"/>
  </w:num>
  <w:num w:numId="11" w16cid:durableId="1439716480">
    <w:abstractNumId w:val="5"/>
  </w:num>
  <w:num w:numId="12" w16cid:durableId="780951600">
    <w:abstractNumId w:val="40"/>
  </w:num>
  <w:num w:numId="13" w16cid:durableId="1769110747">
    <w:abstractNumId w:val="30"/>
  </w:num>
  <w:num w:numId="14" w16cid:durableId="297344257">
    <w:abstractNumId w:val="18"/>
  </w:num>
  <w:num w:numId="15" w16cid:durableId="2078749237">
    <w:abstractNumId w:val="24"/>
  </w:num>
  <w:num w:numId="16" w16cid:durableId="510725528">
    <w:abstractNumId w:val="3"/>
  </w:num>
  <w:num w:numId="17" w16cid:durableId="2118983042">
    <w:abstractNumId w:val="32"/>
  </w:num>
  <w:num w:numId="18" w16cid:durableId="303236798">
    <w:abstractNumId w:val="31"/>
  </w:num>
  <w:num w:numId="19" w16cid:durableId="627904062">
    <w:abstractNumId w:val="22"/>
  </w:num>
  <w:num w:numId="20" w16cid:durableId="2056997930">
    <w:abstractNumId w:val="10"/>
  </w:num>
  <w:num w:numId="21" w16cid:durableId="1463377550">
    <w:abstractNumId w:val="33"/>
  </w:num>
  <w:num w:numId="22" w16cid:durableId="1274510599">
    <w:abstractNumId w:val="26"/>
  </w:num>
  <w:num w:numId="23" w16cid:durableId="1368291845">
    <w:abstractNumId w:val="25"/>
  </w:num>
  <w:num w:numId="24" w16cid:durableId="797987647">
    <w:abstractNumId w:val="1"/>
  </w:num>
  <w:num w:numId="25" w16cid:durableId="1093891103">
    <w:abstractNumId w:val="8"/>
  </w:num>
  <w:num w:numId="26" w16cid:durableId="543833814">
    <w:abstractNumId w:val="14"/>
  </w:num>
  <w:num w:numId="27" w16cid:durableId="477263427">
    <w:abstractNumId w:val="35"/>
  </w:num>
  <w:num w:numId="28" w16cid:durableId="33503989">
    <w:abstractNumId w:val="36"/>
  </w:num>
  <w:num w:numId="29" w16cid:durableId="1168254736">
    <w:abstractNumId w:val="29"/>
  </w:num>
  <w:num w:numId="30" w16cid:durableId="1891652193">
    <w:abstractNumId w:val="17"/>
  </w:num>
  <w:num w:numId="31" w16cid:durableId="1003899577">
    <w:abstractNumId w:val="13"/>
  </w:num>
  <w:num w:numId="32" w16cid:durableId="1739161393">
    <w:abstractNumId w:val="15"/>
  </w:num>
  <w:num w:numId="33" w16cid:durableId="1207064551">
    <w:abstractNumId w:val="11"/>
  </w:num>
  <w:num w:numId="34" w16cid:durableId="221210404">
    <w:abstractNumId w:val="27"/>
  </w:num>
  <w:num w:numId="35" w16cid:durableId="199321409">
    <w:abstractNumId w:val="23"/>
  </w:num>
  <w:num w:numId="36" w16cid:durableId="1750423702">
    <w:abstractNumId w:val="9"/>
  </w:num>
  <w:num w:numId="37" w16cid:durableId="1766997354">
    <w:abstractNumId w:val="45"/>
  </w:num>
  <w:num w:numId="38" w16cid:durableId="253709876">
    <w:abstractNumId w:val="42"/>
  </w:num>
  <w:num w:numId="39" w16cid:durableId="11997833">
    <w:abstractNumId w:val="19"/>
  </w:num>
  <w:num w:numId="40" w16cid:durableId="1801875346">
    <w:abstractNumId w:val="6"/>
  </w:num>
  <w:num w:numId="41" w16cid:durableId="369690268">
    <w:abstractNumId w:val="20"/>
  </w:num>
  <w:num w:numId="42" w16cid:durableId="2111780813">
    <w:abstractNumId w:val="7"/>
  </w:num>
  <w:num w:numId="43" w16cid:durableId="160194870">
    <w:abstractNumId w:val="16"/>
  </w:num>
  <w:num w:numId="44" w16cid:durableId="742728027">
    <w:abstractNumId w:val="43"/>
  </w:num>
  <w:num w:numId="45" w16cid:durableId="412901130">
    <w:abstractNumId w:val="44"/>
  </w:num>
  <w:num w:numId="46" w16cid:durableId="1432895134">
    <w:abstractNumId w:val="37"/>
  </w:num>
  <w:num w:numId="47" w16cid:durableId="1068066871">
    <w:abstractNumId w:val="12"/>
  </w:num>
  <w:num w:numId="48" w16cid:durableId="437334956">
    <w:abstractNumId w:val="4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35"/>
    <w:rsid w:val="0000378F"/>
    <w:rsid w:val="00003EAE"/>
    <w:rsid w:val="00004B7C"/>
    <w:rsid w:val="00004DD5"/>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49D0"/>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0BDE"/>
    <w:rsid w:val="000A1201"/>
    <w:rsid w:val="000A12CA"/>
    <w:rsid w:val="000A177D"/>
    <w:rsid w:val="000A18B7"/>
    <w:rsid w:val="000A34E3"/>
    <w:rsid w:val="000A3D30"/>
    <w:rsid w:val="000A3D78"/>
    <w:rsid w:val="000A3F22"/>
    <w:rsid w:val="000A4FF3"/>
    <w:rsid w:val="000A65F8"/>
    <w:rsid w:val="000A678C"/>
    <w:rsid w:val="000A682C"/>
    <w:rsid w:val="000A709E"/>
    <w:rsid w:val="000A718D"/>
    <w:rsid w:val="000B1483"/>
    <w:rsid w:val="000B15B3"/>
    <w:rsid w:val="000B1CC2"/>
    <w:rsid w:val="000B1EAA"/>
    <w:rsid w:val="000B2079"/>
    <w:rsid w:val="000B36CB"/>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4DD2"/>
    <w:rsid w:val="000D7574"/>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64AC"/>
    <w:rsid w:val="00107231"/>
    <w:rsid w:val="00107B32"/>
    <w:rsid w:val="00107E3B"/>
    <w:rsid w:val="00111E1B"/>
    <w:rsid w:val="00114E38"/>
    <w:rsid w:val="00115481"/>
    <w:rsid w:val="001154BA"/>
    <w:rsid w:val="00115CEC"/>
    <w:rsid w:val="0012055A"/>
    <w:rsid w:val="00121A45"/>
    <w:rsid w:val="00121DAB"/>
    <w:rsid w:val="001226A0"/>
    <w:rsid w:val="00122E0F"/>
    <w:rsid w:val="00123800"/>
    <w:rsid w:val="001239B4"/>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51C2"/>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2F58"/>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3E8E"/>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086"/>
    <w:rsid w:val="002529F3"/>
    <w:rsid w:val="00252BC6"/>
    <w:rsid w:val="00253476"/>
    <w:rsid w:val="00253837"/>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52B4"/>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B775C"/>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D35"/>
    <w:rsid w:val="002D60CD"/>
    <w:rsid w:val="002D6DCB"/>
    <w:rsid w:val="002D7106"/>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8D7"/>
    <w:rsid w:val="0030112A"/>
    <w:rsid w:val="003012F3"/>
    <w:rsid w:val="00301968"/>
    <w:rsid w:val="00302F13"/>
    <w:rsid w:val="00303EFE"/>
    <w:rsid w:val="00304176"/>
    <w:rsid w:val="00305653"/>
    <w:rsid w:val="003068D0"/>
    <w:rsid w:val="00306942"/>
    <w:rsid w:val="00310316"/>
    <w:rsid w:val="00310C87"/>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216B"/>
    <w:rsid w:val="0035277F"/>
    <w:rsid w:val="00353BB4"/>
    <w:rsid w:val="00354270"/>
    <w:rsid w:val="00354BE6"/>
    <w:rsid w:val="00354D19"/>
    <w:rsid w:val="003553DF"/>
    <w:rsid w:val="00355DCD"/>
    <w:rsid w:val="00356114"/>
    <w:rsid w:val="0035707F"/>
    <w:rsid w:val="00357A46"/>
    <w:rsid w:val="003616BF"/>
    <w:rsid w:val="0036230E"/>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A97"/>
    <w:rsid w:val="003B73AA"/>
    <w:rsid w:val="003C047F"/>
    <w:rsid w:val="003C1B28"/>
    <w:rsid w:val="003C1F0A"/>
    <w:rsid w:val="003C24C6"/>
    <w:rsid w:val="003C2F96"/>
    <w:rsid w:val="003C3A8B"/>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5999"/>
    <w:rsid w:val="003F7EF2"/>
    <w:rsid w:val="0040006E"/>
    <w:rsid w:val="004005EA"/>
    <w:rsid w:val="00400C2B"/>
    <w:rsid w:val="00401467"/>
    <w:rsid w:val="00401805"/>
    <w:rsid w:val="00401C3E"/>
    <w:rsid w:val="0040278D"/>
    <w:rsid w:val="004038F6"/>
    <w:rsid w:val="00404CD4"/>
    <w:rsid w:val="00406B18"/>
    <w:rsid w:val="00406D14"/>
    <w:rsid w:val="00407C37"/>
    <w:rsid w:val="0041086A"/>
    <w:rsid w:val="004110B6"/>
    <w:rsid w:val="004125D7"/>
    <w:rsid w:val="00412B0F"/>
    <w:rsid w:val="00412BA6"/>
    <w:rsid w:val="004138E1"/>
    <w:rsid w:val="004141CF"/>
    <w:rsid w:val="0041655D"/>
    <w:rsid w:val="004177F3"/>
    <w:rsid w:val="004204C4"/>
    <w:rsid w:val="00420BD8"/>
    <w:rsid w:val="00422717"/>
    <w:rsid w:val="0042291B"/>
    <w:rsid w:val="004229A0"/>
    <w:rsid w:val="00423C96"/>
    <w:rsid w:val="00425020"/>
    <w:rsid w:val="00426BBE"/>
    <w:rsid w:val="00427391"/>
    <w:rsid w:val="004309AE"/>
    <w:rsid w:val="00430CE9"/>
    <w:rsid w:val="00430D4E"/>
    <w:rsid w:val="00430EC5"/>
    <w:rsid w:val="00431B2E"/>
    <w:rsid w:val="00431E6B"/>
    <w:rsid w:val="0043254D"/>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747"/>
    <w:rsid w:val="00457D12"/>
    <w:rsid w:val="00460908"/>
    <w:rsid w:val="004610A9"/>
    <w:rsid w:val="004612C1"/>
    <w:rsid w:val="004617A1"/>
    <w:rsid w:val="0046442C"/>
    <w:rsid w:val="00464FD2"/>
    <w:rsid w:val="00465262"/>
    <w:rsid w:val="00465730"/>
    <w:rsid w:val="00466546"/>
    <w:rsid w:val="004666F8"/>
    <w:rsid w:val="0046676C"/>
    <w:rsid w:val="00467296"/>
    <w:rsid w:val="004672B7"/>
    <w:rsid w:val="004700F8"/>
    <w:rsid w:val="0047060E"/>
    <w:rsid w:val="00472E8C"/>
    <w:rsid w:val="00473841"/>
    <w:rsid w:val="00473E5B"/>
    <w:rsid w:val="00474044"/>
    <w:rsid w:val="00477064"/>
    <w:rsid w:val="00477F1B"/>
    <w:rsid w:val="004803A5"/>
    <w:rsid w:val="00480B25"/>
    <w:rsid w:val="00480B4D"/>
    <w:rsid w:val="0048453C"/>
    <w:rsid w:val="00485358"/>
    <w:rsid w:val="00485496"/>
    <w:rsid w:val="00486296"/>
    <w:rsid w:val="004865EE"/>
    <w:rsid w:val="0048668F"/>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4F9"/>
    <w:rsid w:val="004C07C0"/>
    <w:rsid w:val="004C0A1F"/>
    <w:rsid w:val="004C1B96"/>
    <w:rsid w:val="004C2B19"/>
    <w:rsid w:val="004C30D3"/>
    <w:rsid w:val="004C368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4282"/>
    <w:rsid w:val="004E5513"/>
    <w:rsid w:val="004E5A60"/>
    <w:rsid w:val="004E5B88"/>
    <w:rsid w:val="004E5D2A"/>
    <w:rsid w:val="004E61C0"/>
    <w:rsid w:val="004E7DCD"/>
    <w:rsid w:val="004F046E"/>
    <w:rsid w:val="004F0CDC"/>
    <w:rsid w:val="004F1A2D"/>
    <w:rsid w:val="004F30D3"/>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1BFB"/>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3EB9"/>
    <w:rsid w:val="00544187"/>
    <w:rsid w:val="00544B70"/>
    <w:rsid w:val="00545369"/>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7E56"/>
    <w:rsid w:val="005A06B6"/>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CCE"/>
    <w:rsid w:val="005C3939"/>
    <w:rsid w:val="005C39E3"/>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F04C4"/>
    <w:rsid w:val="005F079C"/>
    <w:rsid w:val="005F0FED"/>
    <w:rsid w:val="005F137C"/>
    <w:rsid w:val="005F13F5"/>
    <w:rsid w:val="005F1B57"/>
    <w:rsid w:val="005F30F8"/>
    <w:rsid w:val="005F3B2C"/>
    <w:rsid w:val="005F4E87"/>
    <w:rsid w:val="005F51F3"/>
    <w:rsid w:val="005F55DB"/>
    <w:rsid w:val="005F5B03"/>
    <w:rsid w:val="005F6DA1"/>
    <w:rsid w:val="005F7BF3"/>
    <w:rsid w:val="005F7DBF"/>
    <w:rsid w:val="006016E0"/>
    <w:rsid w:val="00602291"/>
    <w:rsid w:val="006026E5"/>
    <w:rsid w:val="00604B6D"/>
    <w:rsid w:val="00604BD2"/>
    <w:rsid w:val="006057E7"/>
    <w:rsid w:val="00606CB7"/>
    <w:rsid w:val="00606D5C"/>
    <w:rsid w:val="00607494"/>
    <w:rsid w:val="00607606"/>
    <w:rsid w:val="006077BB"/>
    <w:rsid w:val="00610129"/>
    <w:rsid w:val="00610D3A"/>
    <w:rsid w:val="00610F2B"/>
    <w:rsid w:val="0061161E"/>
    <w:rsid w:val="00611876"/>
    <w:rsid w:val="00611DCA"/>
    <w:rsid w:val="0061479D"/>
    <w:rsid w:val="00614897"/>
    <w:rsid w:val="00616B07"/>
    <w:rsid w:val="006177F2"/>
    <w:rsid w:val="00617B63"/>
    <w:rsid w:val="0062015E"/>
    <w:rsid w:val="00620C72"/>
    <w:rsid w:val="00622EB1"/>
    <w:rsid w:val="006235F8"/>
    <w:rsid w:val="00623C49"/>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D5C"/>
    <w:rsid w:val="00674D84"/>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C6B57"/>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AC8"/>
    <w:rsid w:val="007106A3"/>
    <w:rsid w:val="00710BC4"/>
    <w:rsid w:val="00710E71"/>
    <w:rsid w:val="00712115"/>
    <w:rsid w:val="0071580D"/>
    <w:rsid w:val="00716053"/>
    <w:rsid w:val="0071744A"/>
    <w:rsid w:val="007178CF"/>
    <w:rsid w:val="00717B5F"/>
    <w:rsid w:val="00717BF0"/>
    <w:rsid w:val="00717DBB"/>
    <w:rsid w:val="00720006"/>
    <w:rsid w:val="0072011F"/>
    <w:rsid w:val="00720449"/>
    <w:rsid w:val="00720955"/>
    <w:rsid w:val="00720B77"/>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19F"/>
    <w:rsid w:val="00740F2C"/>
    <w:rsid w:val="00740FCC"/>
    <w:rsid w:val="007417CC"/>
    <w:rsid w:val="00742969"/>
    <w:rsid w:val="00743D37"/>
    <w:rsid w:val="00745765"/>
    <w:rsid w:val="00745C08"/>
    <w:rsid w:val="00745D7E"/>
    <w:rsid w:val="0074636A"/>
    <w:rsid w:val="0074655E"/>
    <w:rsid w:val="0074769F"/>
    <w:rsid w:val="00747A14"/>
    <w:rsid w:val="00751171"/>
    <w:rsid w:val="007512D7"/>
    <w:rsid w:val="00751B0E"/>
    <w:rsid w:val="00751C39"/>
    <w:rsid w:val="00751FDC"/>
    <w:rsid w:val="0075239F"/>
    <w:rsid w:val="00752F26"/>
    <w:rsid w:val="00754045"/>
    <w:rsid w:val="0075423A"/>
    <w:rsid w:val="00755392"/>
    <w:rsid w:val="00755538"/>
    <w:rsid w:val="00755940"/>
    <w:rsid w:val="00755A48"/>
    <w:rsid w:val="00756FB3"/>
    <w:rsid w:val="007570C2"/>
    <w:rsid w:val="00757506"/>
    <w:rsid w:val="00757541"/>
    <w:rsid w:val="007602F7"/>
    <w:rsid w:val="0076157A"/>
    <w:rsid w:val="00761B93"/>
    <w:rsid w:val="007629AE"/>
    <w:rsid w:val="007633E3"/>
    <w:rsid w:val="00763E13"/>
    <w:rsid w:val="0076473D"/>
    <w:rsid w:val="00764E92"/>
    <w:rsid w:val="00766143"/>
    <w:rsid w:val="007716AD"/>
    <w:rsid w:val="00772CDA"/>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096C"/>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6BD3"/>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3051"/>
    <w:rsid w:val="00833F3B"/>
    <w:rsid w:val="0083411B"/>
    <w:rsid w:val="0083653C"/>
    <w:rsid w:val="008365EC"/>
    <w:rsid w:val="008375D2"/>
    <w:rsid w:val="008414E3"/>
    <w:rsid w:val="00842D41"/>
    <w:rsid w:val="008435EA"/>
    <w:rsid w:val="00844451"/>
    <w:rsid w:val="008444B8"/>
    <w:rsid w:val="008457C8"/>
    <w:rsid w:val="00845EDD"/>
    <w:rsid w:val="00846447"/>
    <w:rsid w:val="00846518"/>
    <w:rsid w:val="008469B0"/>
    <w:rsid w:val="0084719A"/>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2A37"/>
    <w:rsid w:val="0087324B"/>
    <w:rsid w:val="0087382A"/>
    <w:rsid w:val="008741D5"/>
    <w:rsid w:val="00874DBE"/>
    <w:rsid w:val="008757EB"/>
    <w:rsid w:val="0087637A"/>
    <w:rsid w:val="00876802"/>
    <w:rsid w:val="00877614"/>
    <w:rsid w:val="00877FB5"/>
    <w:rsid w:val="00880443"/>
    <w:rsid w:val="008809F8"/>
    <w:rsid w:val="00880BEF"/>
    <w:rsid w:val="00881A2B"/>
    <w:rsid w:val="00881DDB"/>
    <w:rsid w:val="00881F73"/>
    <w:rsid w:val="00882D23"/>
    <w:rsid w:val="00883221"/>
    <w:rsid w:val="0088350F"/>
    <w:rsid w:val="0088495B"/>
    <w:rsid w:val="00884F53"/>
    <w:rsid w:val="008850B0"/>
    <w:rsid w:val="00887A42"/>
    <w:rsid w:val="00890395"/>
    <w:rsid w:val="00891277"/>
    <w:rsid w:val="008912F5"/>
    <w:rsid w:val="008915A8"/>
    <w:rsid w:val="008915CD"/>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9D5"/>
    <w:rsid w:val="008B1BE7"/>
    <w:rsid w:val="008B4A91"/>
    <w:rsid w:val="008B4AD7"/>
    <w:rsid w:val="008B53D6"/>
    <w:rsid w:val="008B5460"/>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7514"/>
    <w:rsid w:val="008F0AFE"/>
    <w:rsid w:val="008F0E48"/>
    <w:rsid w:val="008F2EF1"/>
    <w:rsid w:val="008F39D9"/>
    <w:rsid w:val="008F4369"/>
    <w:rsid w:val="008F4397"/>
    <w:rsid w:val="008F44D7"/>
    <w:rsid w:val="008F4534"/>
    <w:rsid w:val="008F61E5"/>
    <w:rsid w:val="008F6373"/>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6383"/>
    <w:rsid w:val="00926644"/>
    <w:rsid w:val="00926845"/>
    <w:rsid w:val="00927CD4"/>
    <w:rsid w:val="009319F9"/>
    <w:rsid w:val="00931F80"/>
    <w:rsid w:val="009338BF"/>
    <w:rsid w:val="00934BE3"/>
    <w:rsid w:val="00934E55"/>
    <w:rsid w:val="009353E8"/>
    <w:rsid w:val="009355B9"/>
    <w:rsid w:val="009356A0"/>
    <w:rsid w:val="00936B69"/>
    <w:rsid w:val="00940D6D"/>
    <w:rsid w:val="0094114F"/>
    <w:rsid w:val="009411AC"/>
    <w:rsid w:val="00941B64"/>
    <w:rsid w:val="009424BF"/>
    <w:rsid w:val="00942CC9"/>
    <w:rsid w:val="0094370F"/>
    <w:rsid w:val="00943A41"/>
    <w:rsid w:val="00943CED"/>
    <w:rsid w:val="00944140"/>
    <w:rsid w:val="009443D6"/>
    <w:rsid w:val="00944924"/>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A3D"/>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6E1D"/>
    <w:rsid w:val="00967E71"/>
    <w:rsid w:val="00967F7A"/>
    <w:rsid w:val="009709F8"/>
    <w:rsid w:val="00970B4B"/>
    <w:rsid w:val="00971176"/>
    <w:rsid w:val="009722C8"/>
    <w:rsid w:val="00972B1C"/>
    <w:rsid w:val="00972D33"/>
    <w:rsid w:val="00973339"/>
    <w:rsid w:val="009733E4"/>
    <w:rsid w:val="009736DA"/>
    <w:rsid w:val="0097556B"/>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99A"/>
    <w:rsid w:val="009C5C10"/>
    <w:rsid w:val="009C611F"/>
    <w:rsid w:val="009C656C"/>
    <w:rsid w:val="009C724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311"/>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657"/>
    <w:rsid w:val="009F577E"/>
    <w:rsid w:val="009F584A"/>
    <w:rsid w:val="009F6980"/>
    <w:rsid w:val="009F6D3A"/>
    <w:rsid w:val="009F6E5A"/>
    <w:rsid w:val="009F72A5"/>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9C8"/>
    <w:rsid w:val="00A52C78"/>
    <w:rsid w:val="00A53724"/>
    <w:rsid w:val="00A53D48"/>
    <w:rsid w:val="00A5551E"/>
    <w:rsid w:val="00A55ABE"/>
    <w:rsid w:val="00A56794"/>
    <w:rsid w:val="00A56905"/>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08B1"/>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311F"/>
    <w:rsid w:val="00AA3B11"/>
    <w:rsid w:val="00AA5635"/>
    <w:rsid w:val="00AA5E09"/>
    <w:rsid w:val="00AA5F23"/>
    <w:rsid w:val="00AA6B7E"/>
    <w:rsid w:val="00AA73DF"/>
    <w:rsid w:val="00AB12A1"/>
    <w:rsid w:val="00AB171B"/>
    <w:rsid w:val="00AB1C64"/>
    <w:rsid w:val="00AB1CDF"/>
    <w:rsid w:val="00AB23DD"/>
    <w:rsid w:val="00AB278F"/>
    <w:rsid w:val="00AB3137"/>
    <w:rsid w:val="00AB32D5"/>
    <w:rsid w:val="00AB3378"/>
    <w:rsid w:val="00AB3763"/>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4C4"/>
    <w:rsid w:val="00AE3F0A"/>
    <w:rsid w:val="00AE4DBE"/>
    <w:rsid w:val="00AE52D2"/>
    <w:rsid w:val="00AE5D4B"/>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41C2"/>
    <w:rsid w:val="00B041E0"/>
    <w:rsid w:val="00B04342"/>
    <w:rsid w:val="00B04593"/>
    <w:rsid w:val="00B04605"/>
    <w:rsid w:val="00B0483B"/>
    <w:rsid w:val="00B06CE4"/>
    <w:rsid w:val="00B06D2C"/>
    <w:rsid w:val="00B10945"/>
    <w:rsid w:val="00B10C89"/>
    <w:rsid w:val="00B132A1"/>
    <w:rsid w:val="00B140D7"/>
    <w:rsid w:val="00B14B64"/>
    <w:rsid w:val="00B15A65"/>
    <w:rsid w:val="00B15A78"/>
    <w:rsid w:val="00B15B00"/>
    <w:rsid w:val="00B15D67"/>
    <w:rsid w:val="00B16765"/>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314F"/>
    <w:rsid w:val="00B43FF2"/>
    <w:rsid w:val="00B46224"/>
    <w:rsid w:val="00B46A71"/>
    <w:rsid w:val="00B46F62"/>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2AE5"/>
    <w:rsid w:val="00B63848"/>
    <w:rsid w:val="00B63EB8"/>
    <w:rsid w:val="00B65535"/>
    <w:rsid w:val="00B65A10"/>
    <w:rsid w:val="00B6785B"/>
    <w:rsid w:val="00B712B9"/>
    <w:rsid w:val="00B71FD7"/>
    <w:rsid w:val="00B72337"/>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769"/>
    <w:rsid w:val="00B97518"/>
    <w:rsid w:val="00BA0A8B"/>
    <w:rsid w:val="00BA0E55"/>
    <w:rsid w:val="00BA1309"/>
    <w:rsid w:val="00BA2315"/>
    <w:rsid w:val="00BA2F56"/>
    <w:rsid w:val="00BA3815"/>
    <w:rsid w:val="00BA57A0"/>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23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69E4"/>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304C"/>
    <w:rsid w:val="00C043B6"/>
    <w:rsid w:val="00C04436"/>
    <w:rsid w:val="00C04DD9"/>
    <w:rsid w:val="00C04E4D"/>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0AE"/>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2203"/>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C55"/>
    <w:rsid w:val="00C60FB9"/>
    <w:rsid w:val="00C61018"/>
    <w:rsid w:val="00C61608"/>
    <w:rsid w:val="00C62691"/>
    <w:rsid w:val="00C63AEE"/>
    <w:rsid w:val="00C63B6A"/>
    <w:rsid w:val="00C63CE9"/>
    <w:rsid w:val="00C64E3D"/>
    <w:rsid w:val="00C65258"/>
    <w:rsid w:val="00C65549"/>
    <w:rsid w:val="00C6589F"/>
    <w:rsid w:val="00C660F3"/>
    <w:rsid w:val="00C66B03"/>
    <w:rsid w:val="00C66F47"/>
    <w:rsid w:val="00C6732B"/>
    <w:rsid w:val="00C67737"/>
    <w:rsid w:val="00C67E6A"/>
    <w:rsid w:val="00C7056D"/>
    <w:rsid w:val="00C706CF"/>
    <w:rsid w:val="00C71850"/>
    <w:rsid w:val="00C71D88"/>
    <w:rsid w:val="00C725C5"/>
    <w:rsid w:val="00C72E08"/>
    <w:rsid w:val="00C74683"/>
    <w:rsid w:val="00C750AE"/>
    <w:rsid w:val="00C751A7"/>
    <w:rsid w:val="00C7522C"/>
    <w:rsid w:val="00C75B62"/>
    <w:rsid w:val="00C76520"/>
    <w:rsid w:val="00C76665"/>
    <w:rsid w:val="00C7699C"/>
    <w:rsid w:val="00C76A8A"/>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08AC"/>
    <w:rsid w:val="00CA1C0F"/>
    <w:rsid w:val="00CA2707"/>
    <w:rsid w:val="00CA39FC"/>
    <w:rsid w:val="00CA3A81"/>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18A5"/>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924"/>
    <w:rsid w:val="00CE3C38"/>
    <w:rsid w:val="00CE3EB7"/>
    <w:rsid w:val="00CE55F4"/>
    <w:rsid w:val="00CF0EA8"/>
    <w:rsid w:val="00CF0F01"/>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26B1"/>
    <w:rsid w:val="00D03963"/>
    <w:rsid w:val="00D03F7E"/>
    <w:rsid w:val="00D04654"/>
    <w:rsid w:val="00D046C0"/>
    <w:rsid w:val="00D05E34"/>
    <w:rsid w:val="00D06009"/>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659"/>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1DF"/>
    <w:rsid w:val="00DA499C"/>
    <w:rsid w:val="00DA4A4E"/>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09E2"/>
    <w:rsid w:val="00DC267B"/>
    <w:rsid w:val="00DC37F7"/>
    <w:rsid w:val="00DC419C"/>
    <w:rsid w:val="00DC430C"/>
    <w:rsid w:val="00DC5A61"/>
    <w:rsid w:val="00DC77E4"/>
    <w:rsid w:val="00DD0B5C"/>
    <w:rsid w:val="00DD1484"/>
    <w:rsid w:val="00DD1C96"/>
    <w:rsid w:val="00DD2AE7"/>
    <w:rsid w:val="00DD34EB"/>
    <w:rsid w:val="00DD496C"/>
    <w:rsid w:val="00DD5A50"/>
    <w:rsid w:val="00DD6C4F"/>
    <w:rsid w:val="00DD71E4"/>
    <w:rsid w:val="00DD7446"/>
    <w:rsid w:val="00DD79C7"/>
    <w:rsid w:val="00DD7AE0"/>
    <w:rsid w:val="00DE004C"/>
    <w:rsid w:val="00DE0630"/>
    <w:rsid w:val="00DE12B3"/>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33E1"/>
    <w:rsid w:val="00E34260"/>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1CE"/>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E1D"/>
    <w:rsid w:val="00E74FD0"/>
    <w:rsid w:val="00E76080"/>
    <w:rsid w:val="00E768D5"/>
    <w:rsid w:val="00E76936"/>
    <w:rsid w:val="00E76D83"/>
    <w:rsid w:val="00E76FA2"/>
    <w:rsid w:val="00E77FEC"/>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178"/>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5E5C"/>
    <w:rsid w:val="00ED61D6"/>
    <w:rsid w:val="00ED7821"/>
    <w:rsid w:val="00ED7830"/>
    <w:rsid w:val="00ED795B"/>
    <w:rsid w:val="00ED79F7"/>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05A5"/>
    <w:rsid w:val="00EF19DD"/>
    <w:rsid w:val="00EF19F8"/>
    <w:rsid w:val="00EF2314"/>
    <w:rsid w:val="00EF2631"/>
    <w:rsid w:val="00EF2ADE"/>
    <w:rsid w:val="00EF4744"/>
    <w:rsid w:val="00EF55E9"/>
    <w:rsid w:val="00EF6D5E"/>
    <w:rsid w:val="00EF6F1A"/>
    <w:rsid w:val="00EF7CC1"/>
    <w:rsid w:val="00F00C30"/>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61DC"/>
    <w:rsid w:val="00F86BC7"/>
    <w:rsid w:val="00F8780B"/>
    <w:rsid w:val="00F92360"/>
    <w:rsid w:val="00F92965"/>
    <w:rsid w:val="00F92B1B"/>
    <w:rsid w:val="00F945DD"/>
    <w:rsid w:val="00F94603"/>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440"/>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131"/>
    <w:rsid w:val="00FD44F3"/>
    <w:rsid w:val="00FD468E"/>
    <w:rsid w:val="00FD5333"/>
    <w:rsid w:val="00FD53E6"/>
    <w:rsid w:val="00FD5A9D"/>
    <w:rsid w:val="00FD6DB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39135411">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900"/>
    <w:rsid w:val="00280E21"/>
    <w:rsid w:val="002814B3"/>
    <w:rsid w:val="002819EE"/>
    <w:rsid w:val="00281D42"/>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B1A81"/>
    <w:rsid w:val="006B24D1"/>
    <w:rsid w:val="006C41B9"/>
    <w:rsid w:val="006D18BA"/>
    <w:rsid w:val="006D43D0"/>
    <w:rsid w:val="006D4D97"/>
    <w:rsid w:val="006D7C31"/>
    <w:rsid w:val="006E4475"/>
    <w:rsid w:val="006E7AAF"/>
    <w:rsid w:val="006F264E"/>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6EFA"/>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A5BAD"/>
    <w:rsid w:val="008B332F"/>
    <w:rsid w:val="008B42CD"/>
    <w:rsid w:val="008B68BC"/>
    <w:rsid w:val="008C14F9"/>
    <w:rsid w:val="008C407A"/>
    <w:rsid w:val="008C6869"/>
    <w:rsid w:val="008C7AC0"/>
    <w:rsid w:val="008D0427"/>
    <w:rsid w:val="008D1A4B"/>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2D15"/>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8902</TotalTime>
  <Pages>1</Pages>
  <Words>1290</Words>
  <Characters>7358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463</cp:revision>
  <dcterms:created xsi:type="dcterms:W3CDTF">2021-11-01T05:15:00Z</dcterms:created>
  <dcterms:modified xsi:type="dcterms:W3CDTF">2022-05-28T15:46:00Z</dcterms:modified>
</cp:coreProperties>
</file>