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5B4A5D">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F1741">
        <w:rPr>
          <w:rFonts w:cs="B Badr" w:hint="cs"/>
          <w:b/>
          <w:bCs/>
          <w:color w:val="000000" w:themeColor="text1"/>
          <w:sz w:val="28"/>
          <w:szCs w:val="28"/>
          <w:rtl/>
          <w:lang w:bidi="fa-IR"/>
        </w:rPr>
        <w:t>چهل</w:t>
      </w:r>
      <w:r w:rsidR="008E1CAE">
        <w:rPr>
          <w:rFonts w:cs="B Badr" w:hint="cs"/>
          <w:b/>
          <w:bCs/>
          <w:color w:val="000000" w:themeColor="text1"/>
          <w:sz w:val="28"/>
          <w:szCs w:val="28"/>
          <w:rtl/>
          <w:lang w:bidi="fa-IR"/>
        </w:rPr>
        <w:t xml:space="preserve"> و </w:t>
      </w:r>
      <w:r w:rsidR="005B4A5D">
        <w:rPr>
          <w:rFonts w:cs="B Badr" w:hint="cs"/>
          <w:b/>
          <w:bCs/>
          <w:color w:val="000000" w:themeColor="text1"/>
          <w:sz w:val="28"/>
          <w:szCs w:val="28"/>
          <w:rtl/>
          <w:lang w:bidi="fa-IR"/>
        </w:rPr>
        <w:t>دو</w:t>
      </w:r>
      <w:r w:rsidR="003F1741">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5B4A5D">
        <w:rPr>
          <w:rFonts w:cs="B Badr" w:hint="cs"/>
          <w:b/>
          <w:bCs/>
          <w:color w:val="000000" w:themeColor="text1"/>
          <w:sz w:val="28"/>
          <w:szCs w:val="28"/>
          <w:rtl/>
          <w:lang w:bidi="fa-IR"/>
        </w:rPr>
        <w:t>8</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221E7A" w:rsidRDefault="00416A41" w:rsidP="00D14E6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عصاره نظر مرحوم صاحب قوانین این است که با توجه به اینکه اولا غالبا در زمان غیبت راه علم به احکام بسته است و ثانیا با توجه به این که نمی توان به صورت کلی برائتی شد یا احتیاطی و ثالثا با توجه به این که آن چه به عنوان ظنون خاصه مطرح میشود که دلیل خاص بر حجیت داشته باشد، کافی برای معظم فقه نیست و رابعا با توجه به این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که قاعدۀ اشتراک تکلیف بین ما و حاضرین در زمان معصوم جاری است پس راهی نیست الا اینکه به مطلق ظنون عمل کنیم. بعد در این بین هم دیروز مشاهد کردید ثابت شد نه در کتاب کریم، نه در سنت معلومة الصدور و نه در اخبار آحاد نباید دنبال ظنون خاصه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ایی گردید که برای معظم فقه کافی باشد. این تمام مدعای میرزای قمی است. ما در پاسخ این بزرگوار چند اشکال را مطرح می کنیم و غرض هم این نیست که این اشکالات همه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اش راه حلی ندارد. غرضم این است که سخن میرزا با تمام ان عظمتی که دارد نقطه هایی دارد که قابل فهم ما نیست.</w:t>
      </w:r>
    </w:p>
    <w:p w:rsidR="00416A41" w:rsidRDefault="00416A41" w:rsidP="00416A4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اشکال اول؛ این بزرگوار چنان که دیروز هم عرض کردیم به قاعده اشتراک در تکلیف اشاره می فرمایند و می گویند اجماعی است که ما و مخاطبین و حاضرین در تکلیف مشترک هستیم. از محضر مقدس این بزرگوار قدس الله روحه می پرسیم مقصود حضرت عالی از تکلیف در کلمه اشتراک در تکلیف چیست؟ 2 احتمال دارد:</w:t>
      </w:r>
    </w:p>
    <w:p w:rsidR="00416A41" w:rsidRDefault="00416A41" w:rsidP="00416A41">
      <w:pPr>
        <w:pStyle w:val="NormalWeb"/>
        <w:numPr>
          <w:ilvl w:val="0"/>
          <w:numId w:val="1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اینکه بگوییم در تکالیف واقعیه و گریبان گیر و فعلی و منجز هم چنان که آن ها</w:t>
      </w:r>
      <w:r w:rsidR="00B63E8A">
        <w:rPr>
          <w:rFonts w:asciiTheme="minorHAnsi" w:eastAsiaTheme="minorHAnsi" w:hAnsiTheme="minorHAnsi" w:cs="B Badr" w:hint="cs"/>
          <w:sz w:val="28"/>
          <w:szCs w:val="28"/>
          <w:rtl/>
          <w:lang w:bidi="fa-IR"/>
        </w:rPr>
        <w:t xml:space="preserve"> تکالیف منجز و گریبانگیری داشته</w:t>
      </w:r>
      <w:r w:rsidR="00B63E8A">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اند به همان ها ما هم مکلفیم. اگر این مقصود است این را ما نمی فهمیم. ان ها در شرایطی بودند که تکالیفی برای ان ها گریباگیر شده است به چه دلیل ان تکالیف بر</w:t>
      </w:r>
      <w:r w:rsidR="00E51205">
        <w:rPr>
          <w:rFonts w:asciiTheme="minorHAnsi" w:eastAsiaTheme="minorHAnsi" w:hAnsiTheme="minorHAnsi" w:cs="B Badr" w:hint="cs"/>
          <w:sz w:val="28"/>
          <w:szCs w:val="28"/>
          <w:rtl/>
          <w:lang w:bidi="fa-IR"/>
        </w:rPr>
        <w:t>ای من که شرایط ان ها را ندارم و خصوصیاتی در من هست که در انها نیست. ابهامات و اشکالاتی برای من هست که برای انها نبوده است بگوییم همچنانکه باید ان ها انجام می دادند و اگر انجام نمی دادند استحقاق عقاب داشتند ما هم همینطور.</w:t>
      </w:r>
    </w:p>
    <w:p w:rsidR="00E51205" w:rsidRDefault="00E51205" w:rsidP="00E51205">
      <w:pPr>
        <w:pStyle w:val="NormalWeb"/>
        <w:numPr>
          <w:ilvl w:val="0"/>
          <w:numId w:val="1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 است که بگوییم مرادتان از قاعده اشتراک در تکلیف تکالیف شانیه هست نه گریبانگ</w:t>
      </w:r>
      <w:r w:rsidR="00B63E8A">
        <w:rPr>
          <w:rFonts w:asciiTheme="minorHAnsi" w:eastAsiaTheme="minorHAnsi" w:hAnsiTheme="minorHAnsi" w:cs="B Badr" w:hint="cs"/>
          <w:sz w:val="28"/>
          <w:szCs w:val="28"/>
          <w:rtl/>
          <w:lang w:bidi="fa-IR"/>
        </w:rPr>
        <w:t>یر این همان چیزی است که می گوین</w:t>
      </w:r>
      <w:r>
        <w:rPr>
          <w:rFonts w:asciiTheme="minorHAnsi" w:eastAsiaTheme="minorHAnsi" w:hAnsiTheme="minorHAnsi" w:cs="B Badr" w:hint="cs"/>
          <w:sz w:val="28"/>
          <w:szCs w:val="28"/>
          <w:rtl/>
          <w:lang w:bidi="fa-IR"/>
        </w:rPr>
        <w:t>د تکالیف شارع مشترک بین جاهل و عالم است اگر این منظورتان هست بله این حرف درستی است ولی این در بحث ما بحث کار سازی است چون مهم در بحث ما تکلیف شان</w:t>
      </w:r>
      <w:r w:rsidR="00B63E8A">
        <w:rPr>
          <w:rFonts w:asciiTheme="minorHAnsi" w:eastAsiaTheme="minorHAnsi" w:hAnsiTheme="minorHAnsi" w:cs="B Badr" w:hint="cs"/>
          <w:sz w:val="28"/>
          <w:szCs w:val="28"/>
          <w:rtl/>
          <w:lang w:bidi="fa-IR"/>
        </w:rPr>
        <w:t>ی نیست، تکلیف گریبانگیر مراد اس</w:t>
      </w:r>
      <w:r>
        <w:rPr>
          <w:rFonts w:asciiTheme="minorHAnsi" w:eastAsiaTheme="minorHAnsi" w:hAnsiTheme="minorHAnsi" w:cs="B Badr" w:hint="cs"/>
          <w:sz w:val="28"/>
          <w:szCs w:val="28"/>
          <w:rtl/>
          <w:lang w:bidi="fa-IR"/>
        </w:rPr>
        <w:t>ت</w:t>
      </w:r>
      <w:r w:rsidR="00B63E8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و این نه تنها هیچ دلیلی ندارد که ما با </w:t>
      </w:r>
      <w:r>
        <w:rPr>
          <w:rFonts w:asciiTheme="minorHAnsi" w:eastAsiaTheme="minorHAnsi" w:hAnsiTheme="minorHAnsi" w:cs="B Badr" w:hint="cs"/>
          <w:sz w:val="28"/>
          <w:szCs w:val="28"/>
          <w:rtl/>
          <w:lang w:bidi="fa-IR"/>
        </w:rPr>
        <w:lastRenderedPageBreak/>
        <w:t>انها مشترک باشیم بلکه دلیل علیهش داریم عقلا و نقلا. چطور من جاهل با عالم تکلیفمان</w:t>
      </w:r>
      <w:r w:rsidR="00B63E8A">
        <w:rPr>
          <w:rFonts w:asciiTheme="minorHAnsi" w:eastAsiaTheme="minorHAnsi" w:hAnsiTheme="minorHAnsi" w:cs="B Badr" w:hint="cs"/>
          <w:sz w:val="28"/>
          <w:szCs w:val="28"/>
          <w:rtl/>
          <w:lang w:bidi="fa-IR"/>
        </w:rPr>
        <w:t xml:space="preserve"> یکی باشد ان هم تکلیف گریبانگیر</w:t>
      </w:r>
      <w:r>
        <w:rPr>
          <w:rFonts w:asciiTheme="minorHAnsi" w:eastAsiaTheme="minorHAnsi" w:hAnsiTheme="minorHAnsi" w:cs="B Badr" w:hint="cs"/>
          <w:sz w:val="28"/>
          <w:szCs w:val="28"/>
          <w:rtl/>
          <w:lang w:bidi="fa-IR"/>
        </w:rPr>
        <w:t>. ما نفهمیدیم این بحث قاعده اشتراک در تکلیف چه گره ایی را می خواهد از ایشان باز کند. بله نمازی به نام نماز جمعه ممکن است در عالم واجب باشد و آن کس که حضور امام را درک کرده است این را فهمیده است، تکلیف برایش گریباگیر است اما من که دچار از دست دادن روایات، تقطیع نقل به معنا شدم. ان علم و یقین را ندارم. نماز جمعه شانا واجب است ولی گریبانگیر من نخواهد بود.</w:t>
      </w:r>
    </w:p>
    <w:p w:rsidR="004B5AE2" w:rsidRDefault="004B5AE2" w:rsidP="004B5AE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اشکال دوم، یا بگویید نقطه ابهام دوم؛ فرمودید قاعده اشتراک در تکلیف را قبول دارم و لی لازمه اش این نیست که شیوه فهم </w:t>
      </w:r>
      <w:r w:rsidR="00A5222C">
        <w:rPr>
          <w:rFonts w:asciiTheme="minorHAnsi" w:eastAsiaTheme="minorHAnsi" w:hAnsiTheme="minorHAnsi" w:cs="B Badr" w:hint="cs"/>
          <w:sz w:val="28"/>
          <w:szCs w:val="28"/>
          <w:rtl/>
          <w:lang w:bidi="fa-IR"/>
        </w:rPr>
        <w:t>دلیل هم یکی باشد. زمان حضور یک شیو</w:t>
      </w:r>
      <w:r>
        <w:rPr>
          <w:rFonts w:asciiTheme="minorHAnsi" w:eastAsiaTheme="minorHAnsi" w:hAnsiTheme="minorHAnsi" w:cs="B Badr" w:hint="cs"/>
          <w:sz w:val="28"/>
          <w:szCs w:val="28"/>
          <w:rtl/>
          <w:lang w:bidi="fa-IR"/>
        </w:rPr>
        <w:t xml:space="preserve">ه را می طلبد. زمان ما یک شیوه دیگر را. </w:t>
      </w:r>
      <w:r w:rsidR="00395F06">
        <w:rPr>
          <w:rFonts w:asciiTheme="minorHAnsi" w:eastAsiaTheme="minorHAnsi" w:hAnsiTheme="minorHAnsi" w:cs="B Badr" w:hint="cs"/>
          <w:sz w:val="28"/>
          <w:szCs w:val="28"/>
          <w:rtl/>
          <w:lang w:bidi="fa-IR"/>
        </w:rPr>
        <w:t>در ان جا هم عرض می کنیم به محضر مبارک ایشان این که شیوه ها فی الجمله</w:t>
      </w:r>
      <w:r w:rsidR="00A5222C">
        <w:rPr>
          <w:rFonts w:asciiTheme="minorHAnsi" w:eastAsiaTheme="minorHAnsi" w:hAnsiTheme="minorHAnsi" w:cs="B Badr" w:hint="cs"/>
          <w:sz w:val="28"/>
          <w:szCs w:val="28"/>
          <w:rtl/>
          <w:lang w:bidi="fa-IR"/>
        </w:rPr>
        <w:t xml:space="preserve"> با همدیگر مختلف باشند، حرف بسی</w:t>
      </w:r>
      <w:r w:rsidR="00395F06">
        <w:rPr>
          <w:rFonts w:asciiTheme="minorHAnsi" w:eastAsiaTheme="minorHAnsi" w:hAnsiTheme="minorHAnsi" w:cs="B Badr" w:hint="cs"/>
          <w:sz w:val="28"/>
          <w:szCs w:val="28"/>
          <w:rtl/>
          <w:lang w:bidi="fa-IR"/>
        </w:rPr>
        <w:t>ا</w:t>
      </w:r>
      <w:r w:rsidR="00A5222C">
        <w:rPr>
          <w:rFonts w:asciiTheme="minorHAnsi" w:eastAsiaTheme="minorHAnsi" w:hAnsiTheme="minorHAnsi" w:cs="B Badr" w:hint="cs"/>
          <w:sz w:val="28"/>
          <w:szCs w:val="28"/>
          <w:rtl/>
          <w:lang w:bidi="fa-IR"/>
        </w:rPr>
        <w:t>ر</w:t>
      </w:r>
      <w:r w:rsidR="00395F06">
        <w:rPr>
          <w:rFonts w:asciiTheme="minorHAnsi" w:eastAsiaTheme="minorHAnsi" w:hAnsiTheme="minorHAnsi" w:cs="B Badr" w:hint="cs"/>
          <w:sz w:val="28"/>
          <w:szCs w:val="28"/>
          <w:rtl/>
          <w:lang w:bidi="fa-IR"/>
        </w:rPr>
        <w:t xml:space="preserve"> زیبا و قابل قبولی است. شیوه استنباطی در زمان حضور با شیوه </w:t>
      </w:r>
      <w:r w:rsidR="00A5222C">
        <w:rPr>
          <w:rFonts w:asciiTheme="minorHAnsi" w:eastAsiaTheme="minorHAnsi" w:hAnsiTheme="minorHAnsi" w:cs="B Badr" w:hint="cs"/>
          <w:sz w:val="28"/>
          <w:szCs w:val="28"/>
          <w:rtl/>
          <w:lang w:bidi="fa-IR"/>
        </w:rPr>
        <w:t>استنباطی در زمان غیبت متفاو</w:t>
      </w:r>
      <w:r w:rsidR="00395F06">
        <w:rPr>
          <w:rFonts w:asciiTheme="minorHAnsi" w:eastAsiaTheme="minorHAnsi" w:hAnsiTheme="minorHAnsi" w:cs="B Badr" w:hint="cs"/>
          <w:sz w:val="28"/>
          <w:szCs w:val="28"/>
          <w:rtl/>
          <w:lang w:bidi="fa-IR"/>
        </w:rPr>
        <w:t>ت</w:t>
      </w:r>
      <w:r w:rsidR="00A5222C">
        <w:rPr>
          <w:rFonts w:asciiTheme="minorHAnsi" w:eastAsiaTheme="minorHAnsi" w:hAnsiTheme="minorHAnsi" w:cs="B Badr" w:hint="cs"/>
          <w:sz w:val="28"/>
          <w:szCs w:val="28"/>
          <w:rtl/>
          <w:lang w:bidi="fa-IR"/>
        </w:rPr>
        <w:t xml:space="preserve"> </w:t>
      </w:r>
      <w:r w:rsidR="00395F06">
        <w:rPr>
          <w:rFonts w:asciiTheme="minorHAnsi" w:eastAsiaTheme="minorHAnsi" w:hAnsiTheme="minorHAnsi" w:cs="B Badr" w:hint="cs"/>
          <w:sz w:val="28"/>
          <w:szCs w:val="28"/>
          <w:rtl/>
          <w:lang w:bidi="fa-IR"/>
        </w:rPr>
        <w:t>ا</w:t>
      </w:r>
      <w:r w:rsidR="00A5222C">
        <w:rPr>
          <w:rFonts w:asciiTheme="minorHAnsi" w:eastAsiaTheme="minorHAnsi" w:hAnsiTheme="minorHAnsi" w:cs="B Badr" w:hint="cs"/>
          <w:sz w:val="28"/>
          <w:szCs w:val="28"/>
          <w:rtl/>
          <w:lang w:bidi="fa-IR"/>
        </w:rPr>
        <w:t>س</w:t>
      </w:r>
      <w:r w:rsidR="00395F06">
        <w:rPr>
          <w:rFonts w:asciiTheme="minorHAnsi" w:eastAsiaTheme="minorHAnsi" w:hAnsiTheme="minorHAnsi" w:cs="B Badr" w:hint="cs"/>
          <w:sz w:val="28"/>
          <w:szCs w:val="28"/>
          <w:rtl/>
          <w:lang w:bidi="fa-IR"/>
        </w:rPr>
        <w:t>ت حرفی نیست فی الجمله ولی شما می خواستید چه بکنید؟ می خواستید همان مطلق ظنونی که در زمان حضور حجت نیست. در زمان غیبت حجت می شود.</w:t>
      </w:r>
    </w:p>
    <w:p w:rsidR="00395F06" w:rsidRDefault="00395F06" w:rsidP="00395F0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شیخنا الجلیل این را به دو عبارت می شود گفت:</w:t>
      </w:r>
    </w:p>
    <w:p w:rsidR="00395F06" w:rsidRDefault="00395F06" w:rsidP="00395F06">
      <w:pPr>
        <w:pStyle w:val="NormalWeb"/>
        <w:numPr>
          <w:ilvl w:val="0"/>
          <w:numId w:val="1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بگوییم با فرض وجود ظنون خاصه</w:t>
      </w:r>
      <w:r w:rsidR="00483945">
        <w:rPr>
          <w:rFonts w:asciiTheme="minorHAnsi" w:eastAsiaTheme="minorHAnsi" w:hAnsiTheme="minorHAnsi" w:cs="B Badr" w:hint="cs"/>
          <w:sz w:val="28"/>
          <w:szCs w:val="28"/>
          <w:rtl/>
          <w:lang w:bidi="fa-IR"/>
        </w:rPr>
        <w:t xml:space="preserve"> در زمان حضور نوبت به حجیت مطلق ظنون نمی</w:t>
      </w:r>
      <w:r w:rsidR="00483945">
        <w:rPr>
          <w:rFonts w:asciiTheme="minorHAnsi" w:eastAsiaTheme="minorHAnsi" w:hAnsiTheme="minorHAnsi" w:cs="B Badr"/>
          <w:sz w:val="28"/>
          <w:szCs w:val="28"/>
          <w:rtl/>
          <w:lang w:bidi="fa-IR"/>
        </w:rPr>
        <w:softHyphen/>
      </w:r>
      <w:r w:rsidR="00483945">
        <w:rPr>
          <w:rFonts w:asciiTheme="minorHAnsi" w:eastAsiaTheme="minorHAnsi" w:hAnsiTheme="minorHAnsi" w:cs="B Badr" w:hint="cs"/>
          <w:sz w:val="28"/>
          <w:szCs w:val="28"/>
          <w:rtl/>
          <w:lang w:bidi="fa-IR"/>
        </w:rPr>
        <w:t>رسد. اگر این را می گفتید ما هیچ حرفی ند</w:t>
      </w:r>
      <w:r w:rsidR="00A5222C">
        <w:rPr>
          <w:rFonts w:asciiTheme="minorHAnsi" w:eastAsiaTheme="minorHAnsi" w:hAnsiTheme="minorHAnsi" w:cs="B Badr" w:hint="cs"/>
          <w:sz w:val="28"/>
          <w:szCs w:val="28"/>
          <w:rtl/>
          <w:lang w:bidi="fa-IR"/>
        </w:rPr>
        <w:t>اش</w:t>
      </w:r>
      <w:r w:rsidR="00483945">
        <w:rPr>
          <w:rFonts w:asciiTheme="minorHAnsi" w:eastAsiaTheme="minorHAnsi" w:hAnsiTheme="minorHAnsi" w:cs="B Badr" w:hint="cs"/>
          <w:sz w:val="28"/>
          <w:szCs w:val="28"/>
          <w:rtl/>
          <w:lang w:bidi="fa-IR"/>
        </w:rPr>
        <w:t xml:space="preserve">تیم اما شما </w:t>
      </w:r>
      <w:r w:rsidR="00A5222C">
        <w:rPr>
          <w:rFonts w:asciiTheme="minorHAnsi" w:eastAsiaTheme="minorHAnsi" w:hAnsiTheme="minorHAnsi" w:cs="B Badr" w:hint="cs"/>
          <w:sz w:val="28"/>
          <w:szCs w:val="28"/>
          <w:rtl/>
          <w:lang w:bidi="fa-IR"/>
        </w:rPr>
        <w:t>اول بحث ظن که وارد می شوید از آی</w:t>
      </w:r>
      <w:r w:rsidR="00483945">
        <w:rPr>
          <w:rFonts w:asciiTheme="minorHAnsi" w:eastAsiaTheme="minorHAnsi" w:hAnsiTheme="minorHAnsi" w:cs="B Badr" w:hint="cs"/>
          <w:sz w:val="28"/>
          <w:szCs w:val="28"/>
          <w:rtl/>
          <w:lang w:bidi="fa-IR"/>
        </w:rPr>
        <w:t>ه انّ الظن لایغنی من الحق شیئا استفاده می</w:t>
      </w:r>
      <w:r w:rsidR="00483945">
        <w:rPr>
          <w:rFonts w:asciiTheme="minorHAnsi" w:eastAsiaTheme="minorHAnsi" w:hAnsiTheme="minorHAnsi" w:cs="B Badr"/>
          <w:sz w:val="28"/>
          <w:szCs w:val="28"/>
          <w:rtl/>
          <w:lang w:bidi="fa-IR"/>
        </w:rPr>
        <w:softHyphen/>
      </w:r>
      <w:r w:rsidR="00483945">
        <w:rPr>
          <w:rFonts w:asciiTheme="minorHAnsi" w:eastAsiaTheme="minorHAnsi" w:hAnsiTheme="minorHAnsi" w:cs="B Badr" w:hint="cs"/>
          <w:sz w:val="28"/>
          <w:szCs w:val="28"/>
          <w:rtl/>
          <w:lang w:bidi="fa-IR"/>
        </w:rPr>
        <w:t>کنید. یا و لا تقف ما لیس لک به علم، یعنی دنبال این هستید که بگویید اصلا بساط ظن را جمع کنید، حال انفتاحی مشکلی برایش نیست چون همه جا می گوید ان الظن لا یغنی من الحق شیئا. شما چرا می آیید سراغ ظن مطلق؟ نگویید ظن ملق هیچ کاهر است بگویید در زمان حضور سراغ ظن مطلق نمی رویم چون نوبت بهش نم</w:t>
      </w:r>
      <w:r w:rsidR="00A5222C">
        <w:rPr>
          <w:rFonts w:asciiTheme="minorHAnsi" w:eastAsiaTheme="minorHAnsi" w:hAnsiTheme="minorHAnsi" w:cs="B Badr" w:hint="cs"/>
          <w:sz w:val="28"/>
          <w:szCs w:val="28"/>
          <w:rtl/>
          <w:lang w:bidi="fa-IR"/>
        </w:rPr>
        <w:t>ی رسد اما اگر عباراتتان طوری اس</w:t>
      </w:r>
      <w:r w:rsidR="00483945">
        <w:rPr>
          <w:rFonts w:asciiTheme="minorHAnsi" w:eastAsiaTheme="minorHAnsi" w:hAnsiTheme="minorHAnsi" w:cs="B Badr" w:hint="cs"/>
          <w:sz w:val="28"/>
          <w:szCs w:val="28"/>
          <w:rtl/>
          <w:lang w:bidi="fa-IR"/>
        </w:rPr>
        <w:t>ت</w:t>
      </w:r>
      <w:r w:rsidR="00A5222C">
        <w:rPr>
          <w:rFonts w:asciiTheme="minorHAnsi" w:eastAsiaTheme="minorHAnsi" w:hAnsiTheme="minorHAnsi" w:cs="B Badr" w:hint="cs"/>
          <w:sz w:val="28"/>
          <w:szCs w:val="28"/>
          <w:rtl/>
          <w:lang w:bidi="fa-IR"/>
        </w:rPr>
        <w:t xml:space="preserve"> </w:t>
      </w:r>
      <w:r w:rsidR="00483945">
        <w:rPr>
          <w:rFonts w:asciiTheme="minorHAnsi" w:eastAsiaTheme="minorHAnsi" w:hAnsiTheme="minorHAnsi" w:cs="B Badr" w:hint="cs"/>
          <w:sz w:val="28"/>
          <w:szCs w:val="28"/>
          <w:rtl/>
          <w:lang w:bidi="fa-IR"/>
        </w:rPr>
        <w:t>که اصلا زیربنای ظنون را می زنید چ</w:t>
      </w:r>
      <w:r w:rsidR="00A5222C">
        <w:rPr>
          <w:rFonts w:asciiTheme="minorHAnsi" w:eastAsiaTheme="minorHAnsi" w:hAnsiTheme="minorHAnsi" w:cs="B Badr" w:hint="cs"/>
          <w:sz w:val="28"/>
          <w:szCs w:val="28"/>
          <w:rtl/>
          <w:lang w:bidi="fa-IR"/>
        </w:rPr>
        <w:t>طور می گویید در فرض انسداد می آ</w:t>
      </w:r>
      <w:r w:rsidR="00483945">
        <w:rPr>
          <w:rFonts w:asciiTheme="minorHAnsi" w:eastAsiaTheme="minorHAnsi" w:hAnsiTheme="minorHAnsi" w:cs="B Badr" w:hint="cs"/>
          <w:sz w:val="28"/>
          <w:szCs w:val="28"/>
          <w:rtl/>
          <w:lang w:bidi="fa-IR"/>
        </w:rPr>
        <w:t>ییم سراغ ظنون؟ ما از این مشکل خود را راحت کردیم و گفتیم ظن قرآنی با ظن منطقی تفاوت دارد چنان که علم قرآنی با علم مظنقی متفاوت است و ان استدلالات را در قرآن نیاورید. ان الظن لا یغنی من الحق شیئا ربطی به ظن منطقی ندارد این یعنی وهم واهی. اگر ما این را گفتیم پس نیامدیم ان بنیادی را که شما گذاشتید در کلمه ظن قرار دهیم. ما چیزی را که بنیان اساسی گذاشتیم این است که باید حجت اقامه شود چه در زمان حضور و چه در زمان غیبت و خواهیم گفت حجت ها متفاوت است. این حرف را تا اینجا از میرزا می پذیریم که حجت ز</w:t>
      </w:r>
      <w:r w:rsidR="00A5222C">
        <w:rPr>
          <w:rFonts w:asciiTheme="minorHAnsi" w:eastAsiaTheme="minorHAnsi" w:hAnsiTheme="minorHAnsi" w:cs="B Badr" w:hint="cs"/>
          <w:sz w:val="28"/>
          <w:szCs w:val="28"/>
          <w:rtl/>
          <w:lang w:bidi="fa-IR"/>
        </w:rPr>
        <w:t>مان حضور با حجت زمان غیبت متفاو</w:t>
      </w:r>
      <w:r w:rsidR="00483945">
        <w:rPr>
          <w:rFonts w:asciiTheme="minorHAnsi" w:eastAsiaTheme="minorHAnsi" w:hAnsiTheme="minorHAnsi" w:cs="B Badr" w:hint="cs"/>
          <w:sz w:val="28"/>
          <w:szCs w:val="28"/>
          <w:rtl/>
          <w:lang w:bidi="fa-IR"/>
        </w:rPr>
        <w:t>ت</w:t>
      </w:r>
      <w:r w:rsidR="00A5222C">
        <w:rPr>
          <w:rFonts w:asciiTheme="minorHAnsi" w:eastAsiaTheme="minorHAnsi" w:hAnsiTheme="minorHAnsi" w:cs="B Badr" w:hint="cs"/>
          <w:sz w:val="28"/>
          <w:szCs w:val="28"/>
          <w:rtl/>
          <w:lang w:bidi="fa-IR"/>
        </w:rPr>
        <w:t xml:space="preserve"> </w:t>
      </w:r>
      <w:r w:rsidR="00483945">
        <w:rPr>
          <w:rFonts w:asciiTheme="minorHAnsi" w:eastAsiaTheme="minorHAnsi" w:hAnsiTheme="minorHAnsi" w:cs="B Badr" w:hint="cs"/>
          <w:sz w:val="28"/>
          <w:szCs w:val="28"/>
          <w:rtl/>
          <w:lang w:bidi="fa-IR"/>
        </w:rPr>
        <w:t>است ولی حجت یعنی علم عادی ولو شما در منطق اس</w:t>
      </w:r>
      <w:r w:rsidR="00A5222C">
        <w:rPr>
          <w:rFonts w:asciiTheme="minorHAnsi" w:eastAsiaTheme="minorHAnsi" w:hAnsiTheme="minorHAnsi" w:cs="B Badr" w:hint="cs"/>
          <w:sz w:val="28"/>
          <w:szCs w:val="28"/>
          <w:rtl/>
          <w:lang w:bidi="fa-IR"/>
        </w:rPr>
        <w:t>مش را بگذارید ظن. من با اسم گذاری منطقی کاری ند</w:t>
      </w:r>
      <w:r w:rsidR="00483945">
        <w:rPr>
          <w:rFonts w:asciiTheme="minorHAnsi" w:eastAsiaTheme="minorHAnsi" w:hAnsiTheme="minorHAnsi" w:cs="B Badr" w:hint="cs"/>
          <w:sz w:val="28"/>
          <w:szCs w:val="28"/>
          <w:rtl/>
          <w:lang w:bidi="fa-IR"/>
        </w:rPr>
        <w:t>ا</w:t>
      </w:r>
      <w:r w:rsidR="00A5222C">
        <w:rPr>
          <w:rFonts w:asciiTheme="minorHAnsi" w:eastAsiaTheme="minorHAnsi" w:hAnsiTheme="minorHAnsi" w:cs="B Badr" w:hint="cs"/>
          <w:sz w:val="28"/>
          <w:szCs w:val="28"/>
          <w:rtl/>
          <w:lang w:bidi="fa-IR"/>
        </w:rPr>
        <w:t>ر</w:t>
      </w:r>
      <w:r w:rsidR="00483945">
        <w:rPr>
          <w:rFonts w:asciiTheme="minorHAnsi" w:eastAsiaTheme="minorHAnsi" w:hAnsiTheme="minorHAnsi" w:cs="B Badr" w:hint="cs"/>
          <w:sz w:val="28"/>
          <w:szCs w:val="28"/>
          <w:rtl/>
          <w:lang w:bidi="fa-IR"/>
        </w:rPr>
        <w:t xml:space="preserve">م و این حجت در زمان حضور چندان نیازی به حساب احتمالات ندارد . این است فرق بین زمان حضور و زمان غیبت. در حالی </w:t>
      </w:r>
      <w:r w:rsidR="00A5222C">
        <w:rPr>
          <w:rFonts w:asciiTheme="minorHAnsi" w:eastAsiaTheme="minorHAnsi" w:hAnsiTheme="minorHAnsi" w:cs="B Badr" w:hint="cs"/>
          <w:sz w:val="28"/>
          <w:szCs w:val="28"/>
          <w:rtl/>
          <w:lang w:bidi="fa-IR"/>
        </w:rPr>
        <w:t>که در زم</w:t>
      </w:r>
      <w:r w:rsidR="00483945">
        <w:rPr>
          <w:rFonts w:asciiTheme="minorHAnsi" w:eastAsiaTheme="minorHAnsi" w:hAnsiTheme="minorHAnsi" w:cs="B Badr" w:hint="cs"/>
          <w:sz w:val="28"/>
          <w:szCs w:val="28"/>
          <w:rtl/>
          <w:lang w:bidi="fa-IR"/>
        </w:rPr>
        <w:t>ان غیبت ما باید با حساب احتمالا جلو بیاییم.</w:t>
      </w:r>
    </w:p>
    <w:p w:rsidR="00483945" w:rsidRDefault="00483945" w:rsidP="0048394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اشکال سوم؛ شیخنا الجلیل شما رو</w:t>
      </w:r>
      <w:r w:rsidR="00A5222C">
        <w:rPr>
          <w:rFonts w:asciiTheme="minorHAnsi" w:eastAsiaTheme="minorHAnsi" w:hAnsiTheme="minorHAnsi" w:cs="B Badr" w:hint="cs"/>
          <w:sz w:val="28"/>
          <w:szCs w:val="28"/>
          <w:rtl/>
          <w:lang w:bidi="fa-IR"/>
        </w:rPr>
        <w:t>ی آوردید به حجیت مطلق ظن، از شم</w:t>
      </w:r>
      <w:r>
        <w:rPr>
          <w:rFonts w:asciiTheme="minorHAnsi" w:eastAsiaTheme="minorHAnsi" w:hAnsiTheme="minorHAnsi" w:cs="B Badr" w:hint="cs"/>
          <w:sz w:val="28"/>
          <w:szCs w:val="28"/>
          <w:rtl/>
          <w:lang w:bidi="fa-IR"/>
        </w:rPr>
        <w:t>ا</w:t>
      </w:r>
      <w:r w:rsidR="00A5222C">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می پرسیم کدام ظن را می گویید؟ در چه درجه و در چه راهی؟ کدام ظن مرادتان است؟ بالای 50 درجه تا زیر 100 درجه ظن است. کدام مرادتان است؟ همه این ها حجت است. البته معلوم است اولویت بندی می کنیم مثلا اگر 80 هست سراغ 70 نمی رویم.</w:t>
      </w:r>
    </w:p>
    <w:p w:rsidR="00483945" w:rsidRDefault="00A5222C" w:rsidP="0048394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آی</w:t>
      </w:r>
      <w:r w:rsidR="00483945">
        <w:rPr>
          <w:rFonts w:asciiTheme="minorHAnsi" w:eastAsiaTheme="minorHAnsi" w:hAnsiTheme="minorHAnsi" w:cs="B Badr" w:hint="cs"/>
          <w:sz w:val="28"/>
          <w:szCs w:val="28"/>
          <w:rtl/>
          <w:lang w:bidi="fa-IR"/>
        </w:rPr>
        <w:t>ا مرادتان این است یا مراد ظنی است که درجه اعتبارش نزدیک به یقین باشد؟</w:t>
      </w:r>
    </w:p>
    <w:p w:rsidR="00483945" w:rsidRDefault="00483945" w:rsidP="0048394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و نیز منشا ظن چه باشد؟ همه شراح کلام میرزا از همان وقت که ما بحث انسداد را می خوانیدم این را به ما یاد می دادند که ظن از هر راهی به دست بیاید. و می ف</w:t>
      </w:r>
      <w:r w:rsidR="00A5222C">
        <w:rPr>
          <w:rFonts w:asciiTheme="minorHAnsi" w:eastAsiaTheme="minorHAnsi" w:hAnsiTheme="minorHAnsi" w:cs="B Badr" w:hint="cs"/>
          <w:sz w:val="28"/>
          <w:szCs w:val="28"/>
          <w:rtl/>
          <w:lang w:bidi="fa-IR"/>
        </w:rPr>
        <w:t>رمودند مهم برای میرزا ظن است ول</w:t>
      </w:r>
      <w:r>
        <w:rPr>
          <w:rFonts w:asciiTheme="minorHAnsi" w:eastAsiaTheme="minorHAnsi" w:hAnsiTheme="minorHAnsi" w:cs="B Badr" w:hint="cs"/>
          <w:sz w:val="28"/>
          <w:szCs w:val="28"/>
          <w:rtl/>
          <w:lang w:bidi="fa-IR"/>
        </w:rPr>
        <w:t xml:space="preserve">و خواب دیده باشد و از راه علوم غریبه ظن برایش حاصل شود. و این معنا هم بعید نیست چون میرزا تاکید اصلیش </w:t>
      </w:r>
      <w:r w:rsidR="006B6845">
        <w:rPr>
          <w:rFonts w:asciiTheme="minorHAnsi" w:eastAsiaTheme="minorHAnsi" w:hAnsiTheme="minorHAnsi" w:cs="B Badr" w:hint="cs"/>
          <w:sz w:val="28"/>
          <w:szCs w:val="28"/>
          <w:rtl/>
          <w:lang w:bidi="fa-IR"/>
        </w:rPr>
        <w:t>روی ظن است.</w:t>
      </w:r>
      <w:r w:rsidR="007E50A3">
        <w:rPr>
          <w:rFonts w:asciiTheme="minorHAnsi" w:eastAsiaTheme="minorHAnsi" w:hAnsiTheme="minorHAnsi" w:cs="B Badr" w:hint="cs"/>
          <w:sz w:val="28"/>
          <w:szCs w:val="28"/>
          <w:rtl/>
          <w:lang w:bidi="fa-IR"/>
        </w:rPr>
        <w:t xml:space="preserve"> بالاخره شما که می فرمائید حجیت ظن اگر مرادتان حجیت ظن متآخم به علم است که نحن نسمیه بالاطمینان و العلم ال</w:t>
      </w:r>
      <w:r w:rsidR="00A5222C">
        <w:rPr>
          <w:rFonts w:asciiTheme="minorHAnsi" w:eastAsiaTheme="minorHAnsi" w:hAnsiTheme="minorHAnsi" w:cs="B Badr" w:hint="cs"/>
          <w:sz w:val="28"/>
          <w:szCs w:val="28"/>
          <w:rtl/>
          <w:lang w:bidi="fa-IR"/>
        </w:rPr>
        <w:t>عادی و قرآن هم به همین علم می گ</w:t>
      </w:r>
      <w:r w:rsidR="007E50A3">
        <w:rPr>
          <w:rFonts w:asciiTheme="minorHAnsi" w:eastAsiaTheme="minorHAnsi" w:hAnsiTheme="minorHAnsi" w:cs="B Badr" w:hint="cs"/>
          <w:sz w:val="28"/>
          <w:szCs w:val="28"/>
          <w:rtl/>
          <w:lang w:bidi="fa-IR"/>
        </w:rPr>
        <w:t>و</w:t>
      </w:r>
      <w:r w:rsidR="00A5222C">
        <w:rPr>
          <w:rFonts w:asciiTheme="minorHAnsi" w:eastAsiaTheme="minorHAnsi" w:hAnsiTheme="minorHAnsi" w:cs="B Badr" w:hint="cs"/>
          <w:sz w:val="28"/>
          <w:szCs w:val="28"/>
          <w:rtl/>
          <w:lang w:bidi="fa-IR"/>
        </w:rPr>
        <w:t>ی</w:t>
      </w:r>
      <w:r w:rsidR="007E50A3">
        <w:rPr>
          <w:rFonts w:asciiTheme="minorHAnsi" w:eastAsiaTheme="minorHAnsi" w:hAnsiTheme="minorHAnsi" w:cs="B Badr" w:hint="cs"/>
          <w:sz w:val="28"/>
          <w:szCs w:val="28"/>
          <w:rtl/>
          <w:lang w:bidi="fa-IR"/>
        </w:rPr>
        <w:t xml:space="preserve">د اگر همین راه می گویید که هیچ و اگر می گویید نه از </w:t>
      </w:r>
      <w:r w:rsidR="00A5222C">
        <w:rPr>
          <w:rFonts w:asciiTheme="minorHAnsi" w:eastAsiaTheme="minorHAnsi" w:hAnsiTheme="minorHAnsi" w:cs="B Badr" w:hint="cs"/>
          <w:sz w:val="28"/>
          <w:szCs w:val="28"/>
          <w:rtl/>
          <w:lang w:bidi="fa-IR"/>
        </w:rPr>
        <w:t>هر راهی از راه هایی که عقلا طی</w:t>
      </w:r>
      <w:r w:rsidR="007E50A3">
        <w:rPr>
          <w:rFonts w:asciiTheme="minorHAnsi" w:eastAsiaTheme="minorHAnsi" w:hAnsiTheme="minorHAnsi" w:cs="B Badr" w:hint="cs"/>
          <w:sz w:val="28"/>
          <w:szCs w:val="28"/>
          <w:rtl/>
          <w:lang w:bidi="fa-IR"/>
        </w:rPr>
        <w:t xml:space="preserve"> راه را تجویز کنند. در امور مهمه به ان راه اعتماد کنند. عقلا در امور مهمه به خواب اطمینان ندارند. راه باید عقلائی باشد و تجمیع القرائن طریق عقلائی. اگر این را می گویید ما با ش</w:t>
      </w:r>
      <w:r w:rsidR="00A5222C">
        <w:rPr>
          <w:rFonts w:asciiTheme="minorHAnsi" w:eastAsiaTheme="minorHAnsi" w:hAnsiTheme="minorHAnsi" w:cs="B Badr" w:hint="cs"/>
          <w:sz w:val="28"/>
          <w:szCs w:val="28"/>
          <w:rtl/>
          <w:lang w:bidi="fa-IR"/>
        </w:rPr>
        <w:t>ما از این جهت هیچ راهی نداریم و</w:t>
      </w:r>
      <w:r w:rsidR="007E50A3">
        <w:rPr>
          <w:rFonts w:asciiTheme="minorHAnsi" w:eastAsiaTheme="minorHAnsi" w:hAnsiTheme="minorHAnsi" w:cs="B Badr" w:hint="cs"/>
          <w:sz w:val="28"/>
          <w:szCs w:val="28"/>
          <w:rtl/>
          <w:lang w:bidi="fa-IR"/>
        </w:rPr>
        <w:t>لی اگر می گویید ظن حجیت دارد در هر مرتبه ایی که باشد. ما این را بعدا با ذکر ادله قرآنی ثابت می کنیم</w:t>
      </w:r>
      <w:r w:rsidR="00A5222C">
        <w:rPr>
          <w:rFonts w:asciiTheme="minorHAnsi" w:eastAsiaTheme="minorHAnsi" w:hAnsiTheme="minorHAnsi" w:cs="B Badr" w:hint="cs"/>
          <w:sz w:val="28"/>
          <w:szCs w:val="28"/>
          <w:rtl/>
          <w:lang w:bidi="fa-IR"/>
        </w:rPr>
        <w:t xml:space="preserve"> که باطل است. علاوه بر ادله قرآن</w:t>
      </w:r>
      <w:r w:rsidR="007E50A3">
        <w:rPr>
          <w:rFonts w:asciiTheme="minorHAnsi" w:eastAsiaTheme="minorHAnsi" w:hAnsiTheme="minorHAnsi" w:cs="B Badr" w:hint="cs"/>
          <w:sz w:val="28"/>
          <w:szCs w:val="28"/>
          <w:rtl/>
          <w:lang w:bidi="fa-IR"/>
        </w:rPr>
        <w:t>ی عقل</w:t>
      </w:r>
      <w:r w:rsidR="00A5222C">
        <w:rPr>
          <w:rFonts w:asciiTheme="minorHAnsi" w:eastAsiaTheme="minorHAnsi" w:hAnsiTheme="minorHAnsi" w:cs="B Badr" w:hint="cs"/>
          <w:sz w:val="28"/>
          <w:szCs w:val="28"/>
          <w:rtl/>
          <w:lang w:bidi="fa-IR"/>
        </w:rPr>
        <w:t xml:space="preserve"> </w:t>
      </w:r>
      <w:r w:rsidR="007E50A3">
        <w:rPr>
          <w:rFonts w:asciiTheme="minorHAnsi" w:eastAsiaTheme="minorHAnsi" w:hAnsiTheme="minorHAnsi" w:cs="B Badr" w:hint="cs"/>
          <w:sz w:val="28"/>
          <w:szCs w:val="28"/>
          <w:rtl/>
          <w:lang w:bidi="fa-IR"/>
        </w:rPr>
        <w:t>و عقلا هم در امور مهمه هم</w:t>
      </w:r>
      <w:r w:rsidR="00A5222C">
        <w:rPr>
          <w:rFonts w:asciiTheme="minorHAnsi" w:eastAsiaTheme="minorHAnsi" w:hAnsiTheme="minorHAnsi" w:cs="B Badr" w:hint="cs"/>
          <w:sz w:val="28"/>
          <w:szCs w:val="28"/>
          <w:rtl/>
          <w:lang w:bidi="fa-IR"/>
        </w:rPr>
        <w:t xml:space="preserve"> سراغ هر ظنی نمی روند هم هر منش</w:t>
      </w:r>
      <w:r w:rsidR="007E50A3">
        <w:rPr>
          <w:rFonts w:asciiTheme="minorHAnsi" w:eastAsiaTheme="minorHAnsi" w:hAnsiTheme="minorHAnsi" w:cs="B Badr" w:hint="cs"/>
          <w:sz w:val="28"/>
          <w:szCs w:val="28"/>
          <w:rtl/>
          <w:lang w:bidi="fa-IR"/>
        </w:rPr>
        <w:t>ی را برای ظنون نمی پذیرند.</w:t>
      </w:r>
    </w:p>
    <w:p w:rsidR="007E50A3" w:rsidRDefault="007E50A3" w:rsidP="007E50A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اشکال چهارم؛ شما با </w:t>
      </w:r>
      <w:r w:rsidR="00353744">
        <w:rPr>
          <w:rFonts w:asciiTheme="minorHAnsi" w:eastAsiaTheme="minorHAnsi" w:hAnsiTheme="minorHAnsi" w:cs="B Badr" w:hint="cs"/>
          <w:sz w:val="28"/>
          <w:szCs w:val="28"/>
          <w:rtl/>
          <w:lang w:bidi="fa-IR"/>
        </w:rPr>
        <w:t>بیان ما در مورد احتیاط دو حرف د</w:t>
      </w:r>
      <w:r>
        <w:rPr>
          <w:rFonts w:asciiTheme="minorHAnsi" w:eastAsiaTheme="minorHAnsi" w:hAnsiTheme="minorHAnsi" w:cs="B Badr" w:hint="cs"/>
          <w:sz w:val="28"/>
          <w:szCs w:val="28"/>
          <w:rtl/>
          <w:lang w:bidi="fa-IR"/>
        </w:rPr>
        <w:t>ا</w:t>
      </w:r>
      <w:r w:rsidR="00353744">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تید یکی این که اگر بخواهید احتیاط را به معنای همه محتملات بگیرید این باعث عسر و حرج است</w:t>
      </w:r>
      <w:r w:rsidR="00353744">
        <w:rPr>
          <w:rFonts w:asciiTheme="minorHAnsi" w:eastAsiaTheme="minorHAnsi" w:hAnsiTheme="minorHAnsi" w:cs="B Badr" w:hint="cs"/>
          <w:sz w:val="28"/>
          <w:szCs w:val="28"/>
          <w:rtl/>
          <w:lang w:bidi="fa-IR"/>
        </w:rPr>
        <w:t>. دیگ</w:t>
      </w:r>
      <w:r w:rsidR="00F21580">
        <w:rPr>
          <w:rFonts w:asciiTheme="minorHAnsi" w:eastAsiaTheme="minorHAnsi" w:hAnsiTheme="minorHAnsi" w:cs="B Badr" w:hint="cs"/>
          <w:sz w:val="28"/>
          <w:szCs w:val="28"/>
          <w:rtl/>
          <w:lang w:bidi="fa-IR"/>
        </w:rPr>
        <w:t>ر</w:t>
      </w:r>
      <w:r w:rsidR="00353744">
        <w:rPr>
          <w:rFonts w:asciiTheme="minorHAnsi" w:eastAsiaTheme="minorHAnsi" w:hAnsiTheme="minorHAnsi" w:cs="B Badr" w:hint="cs"/>
          <w:sz w:val="28"/>
          <w:szCs w:val="28"/>
          <w:rtl/>
          <w:lang w:bidi="fa-IR"/>
        </w:rPr>
        <w:t xml:space="preserve"> </w:t>
      </w:r>
      <w:r w:rsidR="00F21580">
        <w:rPr>
          <w:rFonts w:asciiTheme="minorHAnsi" w:eastAsiaTheme="minorHAnsi" w:hAnsiTheme="minorHAnsi" w:cs="B Badr" w:hint="cs"/>
          <w:sz w:val="28"/>
          <w:szCs w:val="28"/>
          <w:rtl/>
          <w:lang w:bidi="fa-IR"/>
        </w:rPr>
        <w:t>این که اگر بخواهید احتیاط را با جمع محتملات است و یا با توقف. و توقف در فتوا و عمل هم باعث می شود که شما در مظان وساوس شیطانی واقع شوید و این احتیاط خلاف احتیاط است.</w:t>
      </w:r>
    </w:p>
    <w:p w:rsidR="00F21580" w:rsidRDefault="00F21580" w:rsidP="00F2158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اگر احتیاط به این است که همه محتملات را بیاوری</w:t>
      </w:r>
      <w:r w:rsidR="00353744">
        <w:rPr>
          <w:rFonts w:asciiTheme="minorHAnsi" w:eastAsiaTheme="minorHAnsi" w:hAnsiTheme="minorHAnsi" w:cs="B Badr" w:hint="cs"/>
          <w:sz w:val="28"/>
          <w:szCs w:val="28"/>
          <w:rtl/>
          <w:lang w:bidi="fa-IR"/>
        </w:rPr>
        <w:t>د این عسر حرج است و اگر توقف کنی</w:t>
      </w:r>
      <w:r>
        <w:rPr>
          <w:rFonts w:asciiTheme="minorHAnsi" w:eastAsiaTheme="minorHAnsi" w:hAnsiTheme="minorHAnsi" w:cs="B Badr" w:hint="cs"/>
          <w:sz w:val="28"/>
          <w:szCs w:val="28"/>
          <w:rtl/>
          <w:lang w:bidi="fa-IR"/>
        </w:rPr>
        <w:t>د این خلاف احتیاط است</w:t>
      </w:r>
    </w:p>
    <w:p w:rsidR="00F21580" w:rsidRDefault="00F21580" w:rsidP="00F2158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فی الجمله حرف ایشان را می پذیریم ولی به محضر مبارک ایشان عرض می کنیم کسانی که می گویند نماز جمعه در عصر غیبت حرام است. یا ان فقهایی که میفرمایند در عصر غیبت اجرای حدود جایز نیست و حرام است. مراجعه</w:t>
      </w:r>
      <w:r w:rsidR="00353744">
        <w:rPr>
          <w:rFonts w:asciiTheme="minorHAnsi" w:eastAsiaTheme="minorHAnsi" w:hAnsiTheme="minorHAnsi" w:cs="B Badr" w:hint="cs"/>
          <w:sz w:val="28"/>
          <w:szCs w:val="28"/>
          <w:rtl/>
          <w:lang w:bidi="fa-IR"/>
        </w:rPr>
        <w:t xml:space="preserve"> کنید به کتاب جامع المدارک مرحو</w:t>
      </w:r>
      <w:r>
        <w:rPr>
          <w:rFonts w:asciiTheme="minorHAnsi" w:eastAsiaTheme="minorHAnsi" w:hAnsiTheme="minorHAnsi" w:cs="B Badr" w:hint="cs"/>
          <w:sz w:val="28"/>
          <w:szCs w:val="28"/>
          <w:rtl/>
          <w:lang w:bidi="fa-IR"/>
        </w:rPr>
        <w:t>م</w:t>
      </w:r>
      <w:r w:rsidR="0035374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اقای خوانساری ج7 ص 57 و 58، ایشان متمایل اس</w:t>
      </w:r>
      <w:r w:rsidR="00353744">
        <w:rPr>
          <w:rFonts w:asciiTheme="minorHAnsi" w:eastAsiaTheme="minorHAnsi" w:hAnsiTheme="minorHAnsi" w:cs="B Badr" w:hint="cs"/>
          <w:sz w:val="28"/>
          <w:szCs w:val="28"/>
          <w:rtl/>
          <w:lang w:bidi="fa-IR"/>
        </w:rPr>
        <w:t>ت ک</w:t>
      </w:r>
      <w:r>
        <w:rPr>
          <w:rFonts w:asciiTheme="minorHAnsi" w:eastAsiaTheme="minorHAnsi" w:hAnsiTheme="minorHAnsi" w:cs="B Badr" w:hint="cs"/>
          <w:sz w:val="28"/>
          <w:szCs w:val="28"/>
          <w:rtl/>
          <w:lang w:bidi="fa-IR"/>
        </w:rPr>
        <w:t>ه</w:t>
      </w:r>
      <w:r w:rsidR="0035374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اجرای حدود منوط است به حضور امام. این ها حرفشان چیست؟ حرف این ها به نظر بنده این است که یک وقت شما در نماز جمعه شک می</w:t>
      </w:r>
      <w:r w:rsidR="00353744">
        <w:rPr>
          <w:rFonts w:asciiTheme="minorHAnsi" w:eastAsiaTheme="minorHAnsi" w:hAnsiTheme="minorHAnsi" w:cs="B Badr" w:hint="cs"/>
          <w:sz w:val="28"/>
          <w:szCs w:val="28"/>
          <w:rtl/>
          <w:lang w:bidi="fa-IR"/>
        </w:rPr>
        <w:t xml:space="preserve"> کنید ایا نماز جمعه قنوت دارد</w:t>
      </w:r>
      <w:r>
        <w:rPr>
          <w:rFonts w:asciiTheme="minorHAnsi" w:eastAsiaTheme="minorHAnsi" w:hAnsiTheme="minorHAnsi" w:cs="B Badr" w:hint="cs"/>
          <w:sz w:val="28"/>
          <w:szCs w:val="28"/>
          <w:rtl/>
          <w:lang w:bidi="fa-IR"/>
        </w:rPr>
        <w:t xml:space="preserve"> یا ندارد؟ حکم به برائت می کنید و حرفی نیست ولی گاهی شک می کنم اذن معصوم شرط در نما جمعه است یا نه؟ می روم سراغ ادله ، اگر به این نتیجه رسیدم که شرط است فتوا هم می دهم به حرمت اما اگر از ادله شک کردم که به لزوم اذن امام، </w:t>
      </w:r>
      <w:r w:rsidR="00BC70C3">
        <w:rPr>
          <w:rFonts w:asciiTheme="minorHAnsi" w:eastAsiaTheme="minorHAnsi" w:hAnsiTheme="minorHAnsi" w:cs="B Badr" w:hint="cs"/>
          <w:sz w:val="28"/>
          <w:szCs w:val="28"/>
          <w:rtl/>
          <w:lang w:bidi="fa-IR"/>
        </w:rPr>
        <w:t>معنای این شک این است که نماز جمعه در عصر غیبت مشروع است</w:t>
      </w:r>
      <w:r w:rsidR="00353744">
        <w:rPr>
          <w:rFonts w:asciiTheme="minorHAnsi" w:eastAsiaTheme="minorHAnsi" w:hAnsiTheme="minorHAnsi" w:cs="B Badr" w:hint="cs"/>
          <w:sz w:val="28"/>
          <w:szCs w:val="28"/>
          <w:rtl/>
          <w:lang w:bidi="fa-IR"/>
        </w:rPr>
        <w:t xml:space="preserve"> یا بدعت است؟ مشروع بودن دلیل می</w:t>
      </w:r>
      <w:r w:rsidR="00BC70C3">
        <w:rPr>
          <w:rFonts w:asciiTheme="minorHAnsi" w:eastAsiaTheme="minorHAnsi" w:hAnsiTheme="minorHAnsi" w:cs="B Badr" w:hint="cs"/>
          <w:sz w:val="28"/>
          <w:szCs w:val="28"/>
          <w:rtl/>
          <w:lang w:bidi="fa-IR"/>
        </w:rPr>
        <w:t xml:space="preserve"> خواهد این اقا یا از روایات استنباط می کند که قطعا اذن</w:t>
      </w:r>
      <w:r w:rsidR="00353744">
        <w:rPr>
          <w:rFonts w:asciiTheme="minorHAnsi" w:eastAsiaTheme="minorHAnsi" w:hAnsiTheme="minorHAnsi" w:cs="B Badr" w:hint="cs"/>
          <w:sz w:val="28"/>
          <w:szCs w:val="28"/>
          <w:rtl/>
          <w:lang w:bidi="fa-IR"/>
        </w:rPr>
        <w:t xml:space="preserve"> </w:t>
      </w:r>
      <w:r w:rsidR="00BC70C3">
        <w:rPr>
          <w:rFonts w:asciiTheme="minorHAnsi" w:eastAsiaTheme="minorHAnsi" w:hAnsiTheme="minorHAnsi" w:cs="B Badr" w:hint="cs"/>
          <w:sz w:val="28"/>
          <w:szCs w:val="28"/>
          <w:rtl/>
          <w:lang w:bidi="fa-IR"/>
        </w:rPr>
        <w:t xml:space="preserve">امام شرط </w:t>
      </w:r>
      <w:r w:rsidR="00BC70C3">
        <w:rPr>
          <w:rFonts w:asciiTheme="minorHAnsi" w:eastAsiaTheme="minorHAnsi" w:hAnsiTheme="minorHAnsi" w:cs="B Badr" w:hint="cs"/>
          <w:sz w:val="28"/>
          <w:szCs w:val="28"/>
          <w:rtl/>
          <w:lang w:bidi="fa-IR"/>
        </w:rPr>
        <w:lastRenderedPageBreak/>
        <w:t xml:space="preserve">است پس فتوا به حرمت می دهد. یا به شک می خورد که شک در اصل مشروعیت دارد. </w:t>
      </w:r>
      <w:r w:rsidR="000A51E9">
        <w:rPr>
          <w:rFonts w:asciiTheme="minorHAnsi" w:eastAsiaTheme="minorHAnsi" w:hAnsiTheme="minorHAnsi" w:cs="B Badr" w:hint="cs"/>
          <w:sz w:val="28"/>
          <w:szCs w:val="28"/>
          <w:rtl/>
          <w:lang w:bidi="fa-IR"/>
        </w:rPr>
        <w:t xml:space="preserve">یا در مورد حدود هم همین است این ها می خواهند بگویند اجراء الحدود فی زمان الغیبه با توجه به برخی از روایات یا قطعا جایز نیست یا اگر هم این نشد حداقل در مشروعیتش شک می کنیم و در </w:t>
      </w:r>
      <w:r w:rsidR="00353744">
        <w:rPr>
          <w:rFonts w:asciiTheme="minorHAnsi" w:eastAsiaTheme="minorHAnsi" w:hAnsiTheme="minorHAnsi" w:cs="B Badr" w:hint="cs"/>
          <w:sz w:val="28"/>
          <w:szCs w:val="28"/>
          <w:rtl/>
          <w:lang w:bidi="fa-IR"/>
        </w:rPr>
        <w:t xml:space="preserve">حدود این اضافه می </w:t>
      </w:r>
      <w:bookmarkStart w:id="0" w:name="_GoBack"/>
      <w:bookmarkEnd w:id="0"/>
      <w:r w:rsidR="00353744">
        <w:rPr>
          <w:rFonts w:asciiTheme="minorHAnsi" w:eastAsiaTheme="minorHAnsi" w:hAnsiTheme="minorHAnsi" w:cs="B Badr" w:hint="cs"/>
          <w:sz w:val="28"/>
          <w:szCs w:val="28"/>
          <w:rtl/>
          <w:lang w:bidi="fa-IR"/>
        </w:rPr>
        <w:t>شود چون بحث آب</w:t>
      </w:r>
      <w:r w:rsidR="000A51E9">
        <w:rPr>
          <w:rFonts w:asciiTheme="minorHAnsi" w:eastAsiaTheme="minorHAnsi" w:hAnsiTheme="minorHAnsi" w:cs="B Badr" w:hint="cs"/>
          <w:sz w:val="28"/>
          <w:szCs w:val="28"/>
          <w:rtl/>
          <w:lang w:bidi="fa-IR"/>
        </w:rPr>
        <w:t>رو است و ما در این جا دستورات ویژه داریم.</w:t>
      </w:r>
    </w:p>
    <w:p w:rsidR="007513B9" w:rsidRPr="007513B9" w:rsidRDefault="007513B9" w:rsidP="008E1CA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C88" w:rsidRDefault="00B86C88" w:rsidP="00C44E32">
      <w:pPr>
        <w:spacing w:after="0" w:line="240" w:lineRule="auto"/>
      </w:pPr>
      <w:r>
        <w:separator/>
      </w:r>
    </w:p>
  </w:endnote>
  <w:endnote w:type="continuationSeparator" w:id="0">
    <w:p w:rsidR="00B86C88" w:rsidRDefault="00B86C8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C88" w:rsidRDefault="00B86C88" w:rsidP="00C44E32">
      <w:pPr>
        <w:spacing w:after="0" w:line="240" w:lineRule="auto"/>
      </w:pPr>
      <w:r>
        <w:separator/>
      </w:r>
    </w:p>
  </w:footnote>
  <w:footnote w:type="continuationSeparator" w:id="0">
    <w:p w:rsidR="00B86C88" w:rsidRDefault="00B86C8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763CF"/>
    <w:multiLevelType w:val="hybridMultilevel"/>
    <w:tmpl w:val="B86EC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382ECE"/>
    <w:multiLevelType w:val="hybridMultilevel"/>
    <w:tmpl w:val="C01EE76E"/>
    <w:lvl w:ilvl="0" w:tplc="554CA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3"/>
  </w:num>
  <w:num w:numId="4">
    <w:abstractNumId w:val="10"/>
  </w:num>
  <w:num w:numId="5">
    <w:abstractNumId w:val="14"/>
  </w:num>
  <w:num w:numId="6">
    <w:abstractNumId w:val="15"/>
  </w:num>
  <w:num w:numId="7">
    <w:abstractNumId w:val="13"/>
  </w:num>
  <w:num w:numId="8">
    <w:abstractNumId w:val="7"/>
  </w:num>
  <w:num w:numId="9">
    <w:abstractNumId w:val="4"/>
  </w:num>
  <w:num w:numId="10">
    <w:abstractNumId w:val="8"/>
  </w:num>
  <w:num w:numId="11">
    <w:abstractNumId w:val="1"/>
  </w:num>
  <w:num w:numId="12">
    <w:abstractNumId w:val="2"/>
  </w:num>
  <w:num w:numId="13">
    <w:abstractNumId w:val="11"/>
  </w:num>
  <w:num w:numId="14">
    <w:abstractNumId w:val="12"/>
  </w:num>
  <w:num w:numId="15">
    <w:abstractNumId w:val="0"/>
  </w:num>
  <w:num w:numId="1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1E9"/>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B6F"/>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907"/>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1DCF"/>
    <w:rsid w:val="001C3156"/>
    <w:rsid w:val="001C5C55"/>
    <w:rsid w:val="001C671C"/>
    <w:rsid w:val="001C703B"/>
    <w:rsid w:val="001D51C9"/>
    <w:rsid w:val="001D742C"/>
    <w:rsid w:val="001D754C"/>
    <w:rsid w:val="001E68FB"/>
    <w:rsid w:val="001E7931"/>
    <w:rsid w:val="001F0E9E"/>
    <w:rsid w:val="001F0F0D"/>
    <w:rsid w:val="001F1174"/>
    <w:rsid w:val="001F1B59"/>
    <w:rsid w:val="001F56BC"/>
    <w:rsid w:val="001F66D5"/>
    <w:rsid w:val="00200DA4"/>
    <w:rsid w:val="002022C5"/>
    <w:rsid w:val="00203459"/>
    <w:rsid w:val="00204D32"/>
    <w:rsid w:val="002113F3"/>
    <w:rsid w:val="00211D34"/>
    <w:rsid w:val="00213EB0"/>
    <w:rsid w:val="00220E6C"/>
    <w:rsid w:val="00220FEB"/>
    <w:rsid w:val="0022111A"/>
    <w:rsid w:val="00221E7A"/>
    <w:rsid w:val="00224140"/>
    <w:rsid w:val="00224EE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D5A"/>
    <w:rsid w:val="00266E28"/>
    <w:rsid w:val="00273839"/>
    <w:rsid w:val="0027421D"/>
    <w:rsid w:val="00275080"/>
    <w:rsid w:val="00281E82"/>
    <w:rsid w:val="0028526E"/>
    <w:rsid w:val="00285F10"/>
    <w:rsid w:val="00286595"/>
    <w:rsid w:val="00290D02"/>
    <w:rsid w:val="00291B6C"/>
    <w:rsid w:val="00292788"/>
    <w:rsid w:val="0029356B"/>
    <w:rsid w:val="002A06B1"/>
    <w:rsid w:val="002A11A8"/>
    <w:rsid w:val="002A12B1"/>
    <w:rsid w:val="002A3981"/>
    <w:rsid w:val="002A3AD2"/>
    <w:rsid w:val="002A45D8"/>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53744"/>
    <w:rsid w:val="00357278"/>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3BE"/>
    <w:rsid w:val="00395F02"/>
    <w:rsid w:val="00395F06"/>
    <w:rsid w:val="00396BBF"/>
    <w:rsid w:val="003A04BE"/>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1741"/>
    <w:rsid w:val="003F25BF"/>
    <w:rsid w:val="003F5E0B"/>
    <w:rsid w:val="0040151B"/>
    <w:rsid w:val="0040262A"/>
    <w:rsid w:val="00402A54"/>
    <w:rsid w:val="00402C00"/>
    <w:rsid w:val="0040358C"/>
    <w:rsid w:val="0040401F"/>
    <w:rsid w:val="004077F5"/>
    <w:rsid w:val="00410722"/>
    <w:rsid w:val="004107F0"/>
    <w:rsid w:val="00415BC2"/>
    <w:rsid w:val="00416A41"/>
    <w:rsid w:val="0041741F"/>
    <w:rsid w:val="00422D2E"/>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3945"/>
    <w:rsid w:val="00485F78"/>
    <w:rsid w:val="00487D00"/>
    <w:rsid w:val="00491313"/>
    <w:rsid w:val="00491508"/>
    <w:rsid w:val="00496AF0"/>
    <w:rsid w:val="00496E0F"/>
    <w:rsid w:val="00496F0E"/>
    <w:rsid w:val="004A1300"/>
    <w:rsid w:val="004A4918"/>
    <w:rsid w:val="004A68CD"/>
    <w:rsid w:val="004A7D61"/>
    <w:rsid w:val="004B0677"/>
    <w:rsid w:val="004B0964"/>
    <w:rsid w:val="004B5A14"/>
    <w:rsid w:val="004B5AE2"/>
    <w:rsid w:val="004B7A8D"/>
    <w:rsid w:val="004B7EF7"/>
    <w:rsid w:val="004C04F9"/>
    <w:rsid w:val="004C0555"/>
    <w:rsid w:val="004C33BC"/>
    <w:rsid w:val="004C36E5"/>
    <w:rsid w:val="004D1C5C"/>
    <w:rsid w:val="004D62DA"/>
    <w:rsid w:val="004D63DC"/>
    <w:rsid w:val="004D6615"/>
    <w:rsid w:val="004D6663"/>
    <w:rsid w:val="004D6684"/>
    <w:rsid w:val="004D668E"/>
    <w:rsid w:val="004D6C39"/>
    <w:rsid w:val="004E022E"/>
    <w:rsid w:val="004E1063"/>
    <w:rsid w:val="004E1AEA"/>
    <w:rsid w:val="004E271E"/>
    <w:rsid w:val="004E35F6"/>
    <w:rsid w:val="004E4B97"/>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36A6C"/>
    <w:rsid w:val="005405E8"/>
    <w:rsid w:val="00541A4F"/>
    <w:rsid w:val="00541F18"/>
    <w:rsid w:val="00542C1A"/>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4A5D"/>
    <w:rsid w:val="005B5996"/>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B6845"/>
    <w:rsid w:val="006C0E32"/>
    <w:rsid w:val="006C224E"/>
    <w:rsid w:val="006C27C4"/>
    <w:rsid w:val="006C2E38"/>
    <w:rsid w:val="006C5171"/>
    <w:rsid w:val="006D1D8D"/>
    <w:rsid w:val="006D4DDD"/>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314D"/>
    <w:rsid w:val="007C3417"/>
    <w:rsid w:val="007C4CC6"/>
    <w:rsid w:val="007C5F32"/>
    <w:rsid w:val="007C60C8"/>
    <w:rsid w:val="007D09C6"/>
    <w:rsid w:val="007D5681"/>
    <w:rsid w:val="007E0BFF"/>
    <w:rsid w:val="007E0F46"/>
    <w:rsid w:val="007E23C3"/>
    <w:rsid w:val="007E2DAB"/>
    <w:rsid w:val="007E50A3"/>
    <w:rsid w:val="007E5F19"/>
    <w:rsid w:val="007E6961"/>
    <w:rsid w:val="007F0EE1"/>
    <w:rsid w:val="007F1B97"/>
    <w:rsid w:val="007F54EE"/>
    <w:rsid w:val="007F7A8D"/>
    <w:rsid w:val="007F7E55"/>
    <w:rsid w:val="008024DF"/>
    <w:rsid w:val="00803691"/>
    <w:rsid w:val="00813D89"/>
    <w:rsid w:val="00815A7D"/>
    <w:rsid w:val="00815CD0"/>
    <w:rsid w:val="00815FF2"/>
    <w:rsid w:val="0082198B"/>
    <w:rsid w:val="008240D0"/>
    <w:rsid w:val="00824B53"/>
    <w:rsid w:val="0082512F"/>
    <w:rsid w:val="00831CB7"/>
    <w:rsid w:val="00834B83"/>
    <w:rsid w:val="0084087E"/>
    <w:rsid w:val="0084092D"/>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458A"/>
    <w:rsid w:val="00900940"/>
    <w:rsid w:val="00902FD2"/>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2398"/>
    <w:rsid w:val="00982BDD"/>
    <w:rsid w:val="00982E3D"/>
    <w:rsid w:val="009830EF"/>
    <w:rsid w:val="009846A3"/>
    <w:rsid w:val="00984891"/>
    <w:rsid w:val="00986560"/>
    <w:rsid w:val="0098754C"/>
    <w:rsid w:val="00990F27"/>
    <w:rsid w:val="0099127A"/>
    <w:rsid w:val="009940B6"/>
    <w:rsid w:val="009958BC"/>
    <w:rsid w:val="00997B53"/>
    <w:rsid w:val="009A48F9"/>
    <w:rsid w:val="009A4C7B"/>
    <w:rsid w:val="009A5327"/>
    <w:rsid w:val="009A5F2C"/>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222C"/>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300F"/>
    <w:rsid w:val="00B57640"/>
    <w:rsid w:val="00B62641"/>
    <w:rsid w:val="00B63E8A"/>
    <w:rsid w:val="00B657DF"/>
    <w:rsid w:val="00B70713"/>
    <w:rsid w:val="00B802D3"/>
    <w:rsid w:val="00B8226E"/>
    <w:rsid w:val="00B86405"/>
    <w:rsid w:val="00B86C88"/>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C70C3"/>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B3B"/>
    <w:rsid w:val="00C86FA6"/>
    <w:rsid w:val="00C8746F"/>
    <w:rsid w:val="00C93405"/>
    <w:rsid w:val="00C9601A"/>
    <w:rsid w:val="00CA2C0A"/>
    <w:rsid w:val="00CA2FDB"/>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C557E"/>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E6F"/>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57F3"/>
    <w:rsid w:val="00DC6D0E"/>
    <w:rsid w:val="00DD0CE4"/>
    <w:rsid w:val="00DD33BA"/>
    <w:rsid w:val="00DD472C"/>
    <w:rsid w:val="00DD558B"/>
    <w:rsid w:val="00DD70E7"/>
    <w:rsid w:val="00DE1E78"/>
    <w:rsid w:val="00DE42CF"/>
    <w:rsid w:val="00DE5598"/>
    <w:rsid w:val="00DE563E"/>
    <w:rsid w:val="00DE7551"/>
    <w:rsid w:val="00DF07FE"/>
    <w:rsid w:val="00DF205E"/>
    <w:rsid w:val="00DF24A6"/>
    <w:rsid w:val="00DF36EC"/>
    <w:rsid w:val="00DF3A9F"/>
    <w:rsid w:val="00DF52CB"/>
    <w:rsid w:val="00E00DBD"/>
    <w:rsid w:val="00E05BE0"/>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1205"/>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6CE7"/>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580"/>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A2528"/>
    <w:rsid w:val="002B5403"/>
    <w:rsid w:val="00304D9D"/>
    <w:rsid w:val="00314029"/>
    <w:rsid w:val="00327FDE"/>
    <w:rsid w:val="003414EF"/>
    <w:rsid w:val="00365697"/>
    <w:rsid w:val="00366574"/>
    <w:rsid w:val="0037090F"/>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D5DD2"/>
    <w:rsid w:val="006E06AE"/>
    <w:rsid w:val="006E353E"/>
    <w:rsid w:val="006F760F"/>
    <w:rsid w:val="006F7790"/>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85D33"/>
    <w:rsid w:val="008A09F7"/>
    <w:rsid w:val="008A17B9"/>
    <w:rsid w:val="008A422C"/>
    <w:rsid w:val="008D5BD9"/>
    <w:rsid w:val="008E162B"/>
    <w:rsid w:val="00912643"/>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22E9A"/>
    <w:rsid w:val="00A359DB"/>
    <w:rsid w:val="00A5137A"/>
    <w:rsid w:val="00A549FB"/>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0E96"/>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445354-EBA6-4991-B465-4425940C8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8281</TotalTime>
  <Pages>4</Pages>
  <Words>1083</Words>
  <Characters>6178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725</cp:revision>
  <dcterms:created xsi:type="dcterms:W3CDTF">2018-10-03T04:42:00Z</dcterms:created>
  <dcterms:modified xsi:type="dcterms:W3CDTF">2019-12-29T13:29:00Z</dcterms:modified>
</cp:coreProperties>
</file>