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E916AB">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E916AB">
        <w:rPr>
          <w:rFonts w:cs="B Badr" w:hint="cs"/>
          <w:b/>
          <w:bCs/>
          <w:color w:val="000000" w:themeColor="text1"/>
          <w:sz w:val="28"/>
          <w:szCs w:val="28"/>
          <w:rtl/>
          <w:lang w:bidi="fa-IR"/>
        </w:rPr>
        <w:t>چهار</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07F1D">
        <w:rPr>
          <w:rFonts w:cs="B Badr" w:hint="cs"/>
          <w:b/>
          <w:bCs/>
          <w:color w:val="000000" w:themeColor="text1"/>
          <w:sz w:val="28"/>
          <w:szCs w:val="28"/>
          <w:rtl/>
          <w:lang w:bidi="fa-IR"/>
        </w:rPr>
        <w:t>2</w:t>
      </w:r>
      <w:r w:rsidR="00E916AB">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8A7917" w:rsidRDefault="00876962" w:rsidP="00D402B2">
      <w:pPr>
        <w:bidi/>
        <w:jc w:val="lowKashida"/>
        <w:rPr>
          <w:rFonts w:cs="B Badr"/>
          <w:color w:val="000000" w:themeColor="text1"/>
          <w:sz w:val="28"/>
          <w:szCs w:val="28"/>
          <w:rtl/>
          <w:lang w:bidi="fa-IR"/>
        </w:rPr>
      </w:pPr>
      <w:r>
        <w:rPr>
          <w:rFonts w:cs="B Badr" w:hint="cs"/>
          <w:color w:val="000000" w:themeColor="text1"/>
          <w:sz w:val="28"/>
          <w:szCs w:val="28"/>
          <w:rtl/>
          <w:lang w:bidi="fa-IR"/>
        </w:rPr>
        <w:t>تنبیه اول انسداد در این بود که آیا حجیت ظنون بنا بر انسداد اختصاص به مسائل فرعیه دارد، دو اختصاص به مسائل اصولیه دارد. سه هر دو قسم را شامل می شود که نظر مبارک شیخ بود.</w:t>
      </w:r>
    </w:p>
    <w:p w:rsidR="00876962" w:rsidRDefault="00876962" w:rsidP="00876962">
      <w:pPr>
        <w:bidi/>
        <w:jc w:val="lowKashida"/>
        <w:rPr>
          <w:rFonts w:cs="B Badr"/>
          <w:color w:val="000000" w:themeColor="text1"/>
          <w:sz w:val="28"/>
          <w:szCs w:val="28"/>
          <w:rtl/>
          <w:lang w:bidi="fa-IR"/>
        </w:rPr>
      </w:pPr>
      <w:r>
        <w:rPr>
          <w:rFonts w:cs="B Badr" w:hint="cs"/>
          <w:color w:val="000000" w:themeColor="text1"/>
          <w:sz w:val="28"/>
          <w:szCs w:val="28"/>
          <w:rtl/>
          <w:lang w:bidi="fa-IR"/>
        </w:rPr>
        <w:t>رسیدیم به نظر صاحب فصول که طبق</w:t>
      </w:r>
      <w:r w:rsidR="00257AE0">
        <w:rPr>
          <w:rFonts w:cs="B Badr" w:hint="cs"/>
          <w:color w:val="000000" w:themeColor="text1"/>
          <w:sz w:val="28"/>
          <w:szCs w:val="28"/>
          <w:rtl/>
          <w:lang w:bidi="fa-IR"/>
        </w:rPr>
        <w:t xml:space="preserve"> </w:t>
      </w:r>
      <w:r>
        <w:rPr>
          <w:rFonts w:cs="B Badr" w:hint="cs"/>
          <w:color w:val="000000" w:themeColor="text1"/>
          <w:sz w:val="28"/>
          <w:szCs w:val="28"/>
          <w:rtl/>
          <w:lang w:bidi="fa-IR"/>
        </w:rPr>
        <w:t>بیان شیخ اولین نظر است. من علاوه بر توضیحات مفصلی که دیروز خدمتان عرض کردن هم مطالب دیروز را و هم انچه را که در تتمه خواهیم گفت، با این بیان توضیح می دهم.</w:t>
      </w:r>
    </w:p>
    <w:p w:rsidR="00876962" w:rsidRDefault="00876962" w:rsidP="00876962">
      <w:pPr>
        <w:bidi/>
        <w:jc w:val="lowKashida"/>
        <w:rPr>
          <w:rFonts w:cs="B Badr"/>
          <w:color w:val="000000" w:themeColor="text1"/>
          <w:sz w:val="28"/>
          <w:szCs w:val="28"/>
          <w:rtl/>
          <w:lang w:bidi="fa-IR"/>
        </w:rPr>
      </w:pPr>
      <w:r>
        <w:rPr>
          <w:rFonts w:cs="B Badr" w:hint="cs"/>
          <w:color w:val="000000" w:themeColor="text1"/>
          <w:sz w:val="28"/>
          <w:szCs w:val="28"/>
          <w:rtl/>
          <w:lang w:bidi="fa-IR"/>
        </w:rPr>
        <w:t>المقدمة الاولی؛ قطع داریم نسبت به تکالیف فعلیه فی الشریعة یعنی ما می دانیم که یله و رها و بی تکلیف نیستیم، این المقدمة الاولی که در طی مقدمات انسداد هم آمده بود.</w:t>
      </w:r>
    </w:p>
    <w:p w:rsidR="00876962" w:rsidRDefault="00876962" w:rsidP="00876962">
      <w:pPr>
        <w:bidi/>
        <w:jc w:val="lowKashida"/>
        <w:rPr>
          <w:rFonts w:cs="B Badr"/>
          <w:color w:val="000000" w:themeColor="text1"/>
          <w:sz w:val="28"/>
          <w:szCs w:val="28"/>
          <w:rtl/>
          <w:lang w:bidi="fa-IR"/>
        </w:rPr>
      </w:pPr>
      <w:r>
        <w:rPr>
          <w:rFonts w:cs="B Badr" w:hint="cs"/>
          <w:color w:val="000000" w:themeColor="text1"/>
          <w:sz w:val="28"/>
          <w:szCs w:val="28"/>
          <w:rtl/>
          <w:lang w:bidi="fa-IR"/>
        </w:rPr>
        <w:t>المقدمة الثانیة؛ بنابر نظر مبارک مرحوم صاحب فصول از نظر شریعت نمی شود، از هر راهی احکام شریعت را اخذ کرد، بلکه یکی از این دو راه باید باشد:</w:t>
      </w:r>
    </w:p>
    <w:p w:rsidR="00876962" w:rsidRDefault="00876962" w:rsidP="00876962">
      <w:pPr>
        <w:pStyle w:val="ListParagraph"/>
        <w:numPr>
          <w:ilvl w:val="0"/>
          <w:numId w:val="39"/>
        </w:numPr>
        <w:bidi/>
        <w:jc w:val="lowKashida"/>
        <w:rPr>
          <w:rFonts w:cs="B Badr"/>
          <w:color w:val="000000" w:themeColor="text1"/>
          <w:sz w:val="28"/>
          <w:szCs w:val="28"/>
          <w:lang w:bidi="fa-IR"/>
        </w:rPr>
      </w:pPr>
      <w:r>
        <w:rPr>
          <w:rFonts w:cs="B Badr" w:hint="cs"/>
          <w:color w:val="000000" w:themeColor="text1"/>
          <w:sz w:val="28"/>
          <w:szCs w:val="28"/>
          <w:rtl/>
          <w:lang w:bidi="fa-IR"/>
        </w:rPr>
        <w:t xml:space="preserve">طریقی که دلیل شرعی بر حجیتش داشته باشیم. </w:t>
      </w:r>
    </w:p>
    <w:p w:rsidR="00876962" w:rsidRDefault="00876962" w:rsidP="00876962">
      <w:pPr>
        <w:pStyle w:val="ListParagraph"/>
        <w:numPr>
          <w:ilvl w:val="0"/>
          <w:numId w:val="39"/>
        </w:numPr>
        <w:bidi/>
        <w:jc w:val="lowKashida"/>
        <w:rPr>
          <w:rFonts w:cs="B Badr"/>
          <w:color w:val="000000" w:themeColor="text1"/>
          <w:sz w:val="28"/>
          <w:szCs w:val="28"/>
          <w:lang w:bidi="fa-IR"/>
        </w:rPr>
      </w:pPr>
      <w:r>
        <w:rPr>
          <w:rFonts w:cs="B Badr" w:hint="cs"/>
          <w:color w:val="000000" w:themeColor="text1"/>
          <w:sz w:val="28"/>
          <w:szCs w:val="28"/>
          <w:rtl/>
          <w:lang w:bidi="fa-IR"/>
        </w:rPr>
        <w:t xml:space="preserve">دلیلی که دلیلی بر عدم حجیتش مثل قیاس نداشته باشیم. </w:t>
      </w:r>
    </w:p>
    <w:p w:rsidR="00876962" w:rsidRDefault="00876962" w:rsidP="00876962">
      <w:pPr>
        <w:bidi/>
        <w:ind w:left="360"/>
        <w:jc w:val="lowKashida"/>
        <w:rPr>
          <w:rFonts w:cs="B Badr"/>
          <w:color w:val="000000" w:themeColor="text1"/>
          <w:sz w:val="28"/>
          <w:szCs w:val="28"/>
          <w:rtl/>
          <w:lang w:bidi="fa-IR"/>
        </w:rPr>
      </w:pPr>
      <w:r>
        <w:rPr>
          <w:rFonts w:cs="B Badr" w:hint="cs"/>
          <w:color w:val="000000" w:themeColor="text1"/>
          <w:sz w:val="28"/>
          <w:szCs w:val="28"/>
          <w:rtl/>
          <w:lang w:bidi="fa-IR"/>
        </w:rPr>
        <w:t>به نحو ترتب است. پس در مرحله اول چون نسبت به تکالیف ملزم هستیم یا باید سراغ دلیلی و طریقی برویم که دلیل بر طرقیتش و دلیلیتش داشته باشیم اگر بود اگر نبود نوبت به راه دوم می رسد و ان این است که طریقی که دلیلی بر علیه</w:t>
      </w:r>
      <w:r>
        <w:rPr>
          <w:rFonts w:cs="B Badr"/>
          <w:color w:val="000000" w:themeColor="text1"/>
          <w:sz w:val="28"/>
          <w:szCs w:val="28"/>
          <w:rtl/>
          <w:lang w:bidi="fa-IR"/>
        </w:rPr>
        <w:softHyphen/>
      </w:r>
      <w:r>
        <w:rPr>
          <w:rFonts w:cs="B Badr" w:hint="cs"/>
          <w:color w:val="000000" w:themeColor="text1"/>
          <w:sz w:val="28"/>
          <w:szCs w:val="28"/>
          <w:rtl/>
          <w:lang w:bidi="fa-IR"/>
        </w:rPr>
        <w:t>اش نداشته باشیم و بسنده می کنیم به همین مقدار. سرش هم این است که ما انسدادی هستیم و انسدادی می گوید بالاخره باید سراغ ظنون رفت. اما چگونه؟ با این مسیری که گفتیم. حال این مقدمه سوم است که اساس فرمایش صاحب فصول است.</w:t>
      </w:r>
    </w:p>
    <w:p w:rsidR="00876962" w:rsidRDefault="00876962" w:rsidP="00876962">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المقدمه ال</w:t>
      </w:r>
      <w:r w:rsidR="00257AE0">
        <w:rPr>
          <w:rFonts w:cs="B Badr" w:hint="cs"/>
          <w:color w:val="000000" w:themeColor="text1"/>
          <w:sz w:val="28"/>
          <w:szCs w:val="28"/>
          <w:rtl/>
          <w:lang w:bidi="fa-IR"/>
        </w:rPr>
        <w:t>ثالثة؛ حال که ما مکلفیم پس بگردی</w:t>
      </w:r>
      <w:r>
        <w:rPr>
          <w:rFonts w:cs="B Badr" w:hint="cs"/>
          <w:color w:val="000000" w:themeColor="text1"/>
          <w:sz w:val="28"/>
          <w:szCs w:val="28"/>
          <w:rtl/>
          <w:lang w:bidi="fa-IR"/>
        </w:rPr>
        <w:t>م ببینیم آیا شارع راه حل خاصی قرار داده است یا نه، یک به یک حساب می کنم</w:t>
      </w:r>
      <w:r w:rsidR="009C652A">
        <w:rPr>
          <w:rFonts w:cs="B Badr" w:hint="cs"/>
          <w:color w:val="000000" w:themeColor="text1"/>
          <w:sz w:val="28"/>
          <w:szCs w:val="28"/>
          <w:rtl/>
          <w:lang w:bidi="fa-IR"/>
        </w:rPr>
        <w:t>.</w:t>
      </w:r>
    </w:p>
    <w:p w:rsidR="009C652A" w:rsidRDefault="009C652A" w:rsidP="009C652A">
      <w:pPr>
        <w:pStyle w:val="ListParagraph"/>
        <w:numPr>
          <w:ilvl w:val="0"/>
          <w:numId w:val="40"/>
        </w:numPr>
        <w:bidi/>
        <w:jc w:val="lowKashida"/>
        <w:rPr>
          <w:rFonts w:cs="B Badr"/>
          <w:color w:val="000000" w:themeColor="text1"/>
          <w:sz w:val="28"/>
          <w:szCs w:val="28"/>
          <w:lang w:bidi="fa-IR"/>
        </w:rPr>
      </w:pPr>
      <w:r>
        <w:rPr>
          <w:rFonts w:cs="B Badr" w:hint="cs"/>
          <w:color w:val="000000" w:themeColor="text1"/>
          <w:sz w:val="28"/>
          <w:szCs w:val="28"/>
          <w:rtl/>
          <w:lang w:bidi="fa-IR"/>
        </w:rPr>
        <w:t>بگوییم علم تفصیلی داریم به احکام شرعیه. این را انفتاحی ها قبول ندارند چه برسد به انسدادی ها.</w:t>
      </w:r>
    </w:p>
    <w:p w:rsidR="009C652A" w:rsidRDefault="009C652A" w:rsidP="009C652A">
      <w:pPr>
        <w:pStyle w:val="ListParagraph"/>
        <w:numPr>
          <w:ilvl w:val="0"/>
          <w:numId w:val="40"/>
        </w:numPr>
        <w:bidi/>
        <w:jc w:val="lowKashida"/>
        <w:rPr>
          <w:rFonts w:cs="B Badr"/>
          <w:color w:val="000000" w:themeColor="text1"/>
          <w:sz w:val="28"/>
          <w:szCs w:val="28"/>
          <w:lang w:bidi="fa-IR"/>
        </w:rPr>
      </w:pPr>
      <w:r>
        <w:rPr>
          <w:rFonts w:cs="B Badr" w:hint="cs"/>
          <w:color w:val="000000" w:themeColor="text1"/>
          <w:sz w:val="28"/>
          <w:szCs w:val="28"/>
          <w:rtl/>
          <w:lang w:bidi="fa-IR"/>
        </w:rPr>
        <w:t>نوبت به جانشین می رسد. حال که خودش علم ممکن نشد، قطع نشد جانشین قطع بیاید. یعنی علم پیدا کنیم به قیام یک طریقی که قائم مقام قطع</w:t>
      </w:r>
      <w:r w:rsidR="00257AE0">
        <w:rPr>
          <w:rFonts w:cs="B Badr" w:hint="cs"/>
          <w:color w:val="000000" w:themeColor="text1"/>
          <w:sz w:val="28"/>
          <w:szCs w:val="28"/>
          <w:rtl/>
          <w:lang w:bidi="fa-IR"/>
        </w:rPr>
        <w:t xml:space="preserve"> باشد، از نظر شرع در تحصیل احکا</w:t>
      </w:r>
      <w:r>
        <w:rPr>
          <w:rFonts w:cs="B Badr" w:hint="cs"/>
          <w:color w:val="000000" w:themeColor="text1"/>
          <w:sz w:val="28"/>
          <w:szCs w:val="28"/>
          <w:rtl/>
          <w:lang w:bidi="fa-IR"/>
        </w:rPr>
        <w:t>م</w:t>
      </w:r>
      <w:r w:rsidR="00257AE0">
        <w:rPr>
          <w:rFonts w:cs="B Badr" w:hint="cs"/>
          <w:color w:val="000000" w:themeColor="text1"/>
          <w:sz w:val="28"/>
          <w:szCs w:val="28"/>
          <w:rtl/>
          <w:lang w:bidi="fa-IR"/>
        </w:rPr>
        <w:t xml:space="preserve"> </w:t>
      </w:r>
      <w:r>
        <w:rPr>
          <w:rFonts w:cs="B Badr" w:hint="cs"/>
          <w:color w:val="000000" w:themeColor="text1"/>
          <w:sz w:val="28"/>
          <w:szCs w:val="28"/>
          <w:rtl/>
          <w:lang w:bidi="fa-IR"/>
        </w:rPr>
        <w:t>شرعی. به عبارت ساده تر بگوییم امر الف را شارع جا</w:t>
      </w:r>
      <w:r w:rsidR="00257AE0">
        <w:rPr>
          <w:rFonts w:cs="B Badr" w:hint="cs"/>
          <w:color w:val="000000" w:themeColor="text1"/>
          <w:sz w:val="28"/>
          <w:szCs w:val="28"/>
          <w:rtl/>
          <w:lang w:bidi="fa-IR"/>
        </w:rPr>
        <w:t>ن</w:t>
      </w:r>
      <w:r>
        <w:rPr>
          <w:rFonts w:cs="B Badr" w:hint="cs"/>
          <w:color w:val="000000" w:themeColor="text1"/>
          <w:sz w:val="28"/>
          <w:szCs w:val="28"/>
          <w:rtl/>
          <w:lang w:bidi="fa-IR"/>
        </w:rPr>
        <w:t>شین قطع قرار داده است. این را هم ما نداریم چون ما داریم بر مسلک انسداد بحث می کنیم.</w:t>
      </w:r>
    </w:p>
    <w:p w:rsidR="009C652A" w:rsidRDefault="009C652A" w:rsidP="009C652A">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انسدادی که ادله حجیت خبر واحد را قبول نکرد. نتوانست بپذیرد که خبر واحد جانشین قطع</w:t>
      </w:r>
      <w:r w:rsidR="00257AE0">
        <w:rPr>
          <w:rFonts w:cs="B Badr" w:hint="cs"/>
          <w:color w:val="000000" w:themeColor="text1"/>
          <w:sz w:val="28"/>
          <w:szCs w:val="28"/>
          <w:rtl/>
          <w:lang w:bidi="fa-IR"/>
        </w:rPr>
        <w:t xml:space="preserve"> </w:t>
      </w:r>
      <w:r>
        <w:rPr>
          <w:rFonts w:cs="B Badr" w:hint="cs"/>
          <w:color w:val="000000" w:themeColor="text1"/>
          <w:sz w:val="28"/>
          <w:szCs w:val="28"/>
          <w:rtl/>
          <w:lang w:bidi="fa-IR"/>
        </w:rPr>
        <w:t>و علم است. دلیل شرعی پیدا نشد. این هم که رفت.</w:t>
      </w:r>
    </w:p>
    <w:p w:rsidR="009C652A" w:rsidRDefault="009C652A" w:rsidP="009C652A">
      <w:pPr>
        <w:pStyle w:val="ListParagraph"/>
        <w:numPr>
          <w:ilvl w:val="0"/>
          <w:numId w:val="40"/>
        </w:numPr>
        <w:bidi/>
        <w:jc w:val="lowKashida"/>
        <w:rPr>
          <w:rFonts w:cs="B Badr"/>
          <w:color w:val="000000" w:themeColor="text1"/>
          <w:sz w:val="28"/>
          <w:szCs w:val="28"/>
          <w:lang w:bidi="fa-IR"/>
        </w:rPr>
      </w:pPr>
      <w:r>
        <w:rPr>
          <w:rFonts w:cs="B Badr" w:hint="cs"/>
          <w:color w:val="000000" w:themeColor="text1"/>
          <w:sz w:val="28"/>
          <w:szCs w:val="28"/>
          <w:rtl/>
          <w:lang w:bidi="fa-IR"/>
        </w:rPr>
        <w:t>علم پیدا کنیم به قیام طرقی که قائم مقام قطع باشد، در طریقیت طرق تحصیل حکم. مثلا بگوییم فرض کنید شهرت از نظر شارع قائم مقام قطع است در طریقیت خبر واحد. اگر خبر واحدی مثل زمان حضور و امثال ذلک داشتیم که هیچ ولی انسدادی ندارد باید بیایید سراغ شهرت و بگوید شهرت قائم مقام قطع است فی اثبات طریقیت خبر واحد. این را هم نداریم.</w:t>
      </w:r>
    </w:p>
    <w:p w:rsidR="009C652A" w:rsidRPr="006C57C6" w:rsidRDefault="009C652A" w:rsidP="006C57C6">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حال که دست ما از پیدا کردن دلیل، آن دلیلی که حجیت بر دلیل بودنش داشته باشیم کوتا</w:t>
      </w:r>
      <w:r w:rsidR="006C57C6" w:rsidRPr="006C57C6">
        <w:rPr>
          <w:rFonts w:cs="B Badr" w:hint="cs"/>
          <w:color w:val="000000" w:themeColor="text1"/>
          <w:sz w:val="28"/>
          <w:szCs w:val="28"/>
          <w:rtl/>
          <w:lang w:bidi="fa-IR"/>
        </w:rPr>
        <w:t>ه شد، نوبت می رسد به این که مرا</w:t>
      </w:r>
      <w:r w:rsidRPr="006C57C6">
        <w:rPr>
          <w:rFonts w:cs="B Badr" w:hint="cs"/>
          <w:color w:val="000000" w:themeColor="text1"/>
          <w:sz w:val="28"/>
          <w:szCs w:val="28"/>
          <w:rtl/>
          <w:lang w:bidi="fa-IR"/>
        </w:rPr>
        <w:t>جعه کنیم به دلیلی که بر عدم حجیتش دلیل نداشته باشیم. چون بالاخره باید از عهده این تکالیف خارج شویم. چه کنیم؟ می گوید به یک ظن فعلی مراجعه می کنیم که لا دلیل علی عدم حجیته. لانّه اقرب الی العلم و الا اصابة الواقع مما اداه.</w:t>
      </w:r>
    </w:p>
    <w:p w:rsidR="009C652A" w:rsidRPr="006C57C6" w:rsidRDefault="009C652A" w:rsidP="006C57C6">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 xml:space="preserve">می گوید ما باید دنبال ظنی باشیم به طریقیت نسبت به احکام شرعیه که بر عدم حجیت آن ظن دلیلی نداشته باشیم. </w:t>
      </w:r>
    </w:p>
    <w:p w:rsidR="009C652A" w:rsidRPr="006C57C6" w:rsidRDefault="009C652A" w:rsidP="006C57C6">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خب ان قلت جناب صاحب فصول چرا نگفتی ظن به خود حکم؟ چرا متعلق ظن را حکم فقهی فعلی نگرفتید؟ چرا ظن به طریق آن حکم گرفتید؟ نتیجه انسداد شما چرا شد، حجیت ظنونی که ظن به طریقیت آن ها داریم نه فرمودید حجیت ظنونی که نسبت به احکام ان حرف داریم.</w:t>
      </w:r>
    </w:p>
    <w:p w:rsidR="009C652A" w:rsidRPr="006C57C6" w:rsidRDefault="009C652A" w:rsidP="006C57C6">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به دفاع از مرحوم فصول عرض می کنم قلتُ:</w:t>
      </w:r>
    </w:p>
    <w:p w:rsidR="009C652A" w:rsidRPr="006C57C6" w:rsidRDefault="009C652A" w:rsidP="001D32DC">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قانون شک سببی و مسببی همه جا جاری است هر جا شما دو شک داشته باشید. یک شک مسببی و یک شک سببی. با وجود راه حل</w:t>
      </w:r>
      <w:r w:rsidR="00A101ED" w:rsidRPr="006C57C6">
        <w:rPr>
          <w:rFonts w:cs="B Badr" w:hint="cs"/>
          <w:color w:val="000000" w:themeColor="text1"/>
          <w:sz w:val="28"/>
          <w:szCs w:val="28"/>
          <w:rtl/>
          <w:lang w:bidi="fa-IR"/>
        </w:rPr>
        <w:t xml:space="preserve"> اعم از اصل و غیر اصل برای شک سببی نوبت به ارائه راه حل به شک مسببی نمی رسد. و لهذا در اصول می گویید اصل سببی بر اصل مسببی بالحکومة مقدم است. حال اگر ما بتوانیم یک راه حلی ارائه بدهیم که شک سببی را بر داریم ان ریشه را کندیم دیگر نوبت به شک مسببی نمی رسد. همه حرف فصول اینجاست و ای کاش شیخ این جا تاک</w:t>
      </w:r>
      <w:r w:rsidR="001D32DC">
        <w:rPr>
          <w:rFonts w:cs="B Badr" w:hint="cs"/>
          <w:color w:val="000000" w:themeColor="text1"/>
          <w:sz w:val="28"/>
          <w:szCs w:val="28"/>
          <w:rtl/>
          <w:lang w:bidi="fa-IR"/>
        </w:rPr>
        <w:t>ی</w:t>
      </w:r>
      <w:r w:rsidR="00A101ED" w:rsidRPr="006C57C6">
        <w:rPr>
          <w:rFonts w:cs="B Badr" w:hint="cs"/>
          <w:color w:val="000000" w:themeColor="text1"/>
          <w:sz w:val="28"/>
          <w:szCs w:val="28"/>
          <w:rtl/>
          <w:lang w:bidi="fa-IR"/>
        </w:rPr>
        <w:t xml:space="preserve">د می کرد . من شک دارم عصیر عنبی نجس است یا </w:t>
      </w:r>
      <w:r w:rsidR="00A101ED" w:rsidRPr="006C57C6">
        <w:rPr>
          <w:rFonts w:cs="B Badr" w:hint="cs"/>
          <w:color w:val="000000" w:themeColor="text1"/>
          <w:sz w:val="28"/>
          <w:szCs w:val="28"/>
          <w:rtl/>
          <w:lang w:bidi="fa-IR"/>
        </w:rPr>
        <w:lastRenderedPageBreak/>
        <w:t>نه؟ این یک شک در حکم فرعی فقهی است چرا شک دارم؟ چون راه رسیدن به حکم برایم من مجهول است و مشکوک است. ن</w:t>
      </w:r>
      <w:r w:rsidR="001D32DC">
        <w:rPr>
          <w:rFonts w:cs="B Badr" w:hint="cs"/>
          <w:color w:val="000000" w:themeColor="text1"/>
          <w:sz w:val="28"/>
          <w:szCs w:val="28"/>
          <w:rtl/>
          <w:lang w:bidi="fa-IR"/>
        </w:rPr>
        <w:t>می</w:t>
      </w:r>
      <w:r w:rsidR="00A101ED" w:rsidRPr="006C57C6">
        <w:rPr>
          <w:rFonts w:cs="B Badr" w:hint="cs"/>
          <w:color w:val="000000" w:themeColor="text1"/>
          <w:sz w:val="28"/>
          <w:szCs w:val="28"/>
          <w:rtl/>
          <w:lang w:bidi="fa-IR"/>
        </w:rPr>
        <w:t xml:space="preserve"> دانم از چه راهی بروم کشف کنم حکم الله را برای خودم. مت</w:t>
      </w:r>
      <w:r w:rsidR="001D32DC">
        <w:rPr>
          <w:rFonts w:cs="B Badr" w:hint="cs"/>
          <w:color w:val="000000" w:themeColor="text1"/>
          <w:sz w:val="28"/>
          <w:szCs w:val="28"/>
          <w:rtl/>
          <w:lang w:bidi="fa-IR"/>
        </w:rPr>
        <w:t>حیر ام چون در مقدمه سو</w:t>
      </w:r>
      <w:r w:rsidR="00A101ED" w:rsidRPr="006C57C6">
        <w:rPr>
          <w:rFonts w:cs="B Badr" w:hint="cs"/>
          <w:color w:val="000000" w:themeColor="text1"/>
          <w:sz w:val="28"/>
          <w:szCs w:val="28"/>
          <w:rtl/>
          <w:lang w:bidi="fa-IR"/>
        </w:rPr>
        <w:t>م</w:t>
      </w:r>
      <w:r w:rsidR="001D32DC">
        <w:rPr>
          <w:rFonts w:cs="B Badr" w:hint="cs"/>
          <w:color w:val="000000" w:themeColor="text1"/>
          <w:sz w:val="28"/>
          <w:szCs w:val="28"/>
          <w:rtl/>
          <w:lang w:bidi="fa-IR"/>
        </w:rPr>
        <w:t xml:space="preserve"> </w:t>
      </w:r>
      <w:r w:rsidR="00A101ED" w:rsidRPr="006C57C6">
        <w:rPr>
          <w:rFonts w:cs="B Badr" w:hint="cs"/>
          <w:color w:val="000000" w:themeColor="text1"/>
          <w:sz w:val="28"/>
          <w:szCs w:val="28"/>
          <w:rtl/>
          <w:lang w:bidi="fa-IR"/>
        </w:rPr>
        <w:t xml:space="preserve">گفتم تمام راه های قطع و جایگزینی قطع بسته است چون راهی که دلیلی بر حجیتش باشد ندارم، مانده ام چه کنم و نمی دانم. حال اینجا اگر ظن به این پیدا کردم که امر الف طریق و ظنی که هیچ ردعی شارع بر ان ندارد . نوبت به این می رسد. </w:t>
      </w:r>
    </w:p>
    <w:p w:rsidR="00C776D1" w:rsidRPr="006C57C6" w:rsidRDefault="00C776D1" w:rsidP="006C57C6">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چون مراجعه که بکنیم به ظنونی که تعلق می گیرد به طرق بگو ظنون اصولیه، وقتی ظنون اصولیه مدرک شد، راه حلی برای ظنون فق</w:t>
      </w:r>
      <w:r w:rsidR="001D32DC">
        <w:rPr>
          <w:rFonts w:cs="B Badr" w:hint="cs"/>
          <w:color w:val="000000" w:themeColor="text1"/>
          <w:sz w:val="28"/>
          <w:szCs w:val="28"/>
          <w:rtl/>
          <w:lang w:bidi="fa-IR"/>
        </w:rPr>
        <w:t xml:space="preserve">هیه هم هست. پس نتیجه انسداد می </w:t>
      </w:r>
      <w:r w:rsidRPr="006C57C6">
        <w:rPr>
          <w:rFonts w:cs="B Badr" w:hint="cs"/>
          <w:color w:val="000000" w:themeColor="text1"/>
          <w:sz w:val="28"/>
          <w:szCs w:val="28"/>
          <w:rtl/>
          <w:lang w:bidi="fa-IR"/>
        </w:rPr>
        <w:t>ش</w:t>
      </w:r>
      <w:r w:rsidR="001D32DC">
        <w:rPr>
          <w:rFonts w:cs="B Badr" w:hint="cs"/>
          <w:color w:val="000000" w:themeColor="text1"/>
          <w:sz w:val="28"/>
          <w:szCs w:val="28"/>
          <w:rtl/>
          <w:lang w:bidi="fa-IR"/>
        </w:rPr>
        <w:t>و</w:t>
      </w:r>
      <w:r w:rsidRPr="006C57C6">
        <w:rPr>
          <w:rFonts w:cs="B Badr" w:hint="cs"/>
          <w:color w:val="000000" w:themeColor="text1"/>
          <w:sz w:val="28"/>
          <w:szCs w:val="28"/>
          <w:rtl/>
          <w:lang w:bidi="fa-IR"/>
        </w:rPr>
        <w:t>د حجیت ظنون اصولیه و ظنون اصولی</w:t>
      </w:r>
      <w:r w:rsidR="00B578F8">
        <w:rPr>
          <w:rFonts w:cs="B Badr" w:hint="cs"/>
          <w:color w:val="000000" w:themeColor="text1"/>
          <w:sz w:val="28"/>
          <w:szCs w:val="28"/>
          <w:rtl/>
          <w:lang w:bidi="fa-IR"/>
        </w:rPr>
        <w:t>ه که درست شد مسبب و ظنون فقهی ه</w:t>
      </w:r>
      <w:r w:rsidRPr="006C57C6">
        <w:rPr>
          <w:rFonts w:cs="B Badr" w:hint="cs"/>
          <w:color w:val="000000" w:themeColor="text1"/>
          <w:sz w:val="28"/>
          <w:szCs w:val="28"/>
          <w:rtl/>
          <w:lang w:bidi="fa-IR"/>
        </w:rPr>
        <w:t>م</w:t>
      </w:r>
      <w:r w:rsidR="00B578F8">
        <w:rPr>
          <w:rFonts w:cs="B Badr" w:hint="cs"/>
          <w:color w:val="000000" w:themeColor="text1"/>
          <w:sz w:val="28"/>
          <w:szCs w:val="28"/>
          <w:rtl/>
          <w:lang w:bidi="fa-IR"/>
        </w:rPr>
        <w:t xml:space="preserve"> </w:t>
      </w:r>
      <w:r w:rsidRPr="006C57C6">
        <w:rPr>
          <w:rFonts w:cs="B Badr" w:hint="cs"/>
          <w:color w:val="000000" w:themeColor="text1"/>
          <w:sz w:val="28"/>
          <w:szCs w:val="28"/>
          <w:rtl/>
          <w:lang w:bidi="fa-IR"/>
        </w:rPr>
        <w:t>درست می شود.</w:t>
      </w:r>
    </w:p>
    <w:p w:rsidR="00C776D1" w:rsidRDefault="00C776D1" w:rsidP="006C57C6">
      <w:pPr>
        <w:bidi/>
        <w:jc w:val="lowKashida"/>
        <w:rPr>
          <w:rFonts w:cs="B Badr"/>
          <w:color w:val="000000" w:themeColor="text1"/>
          <w:sz w:val="28"/>
          <w:szCs w:val="28"/>
          <w:rtl/>
          <w:lang w:bidi="fa-IR"/>
        </w:rPr>
      </w:pPr>
      <w:r w:rsidRPr="006C57C6">
        <w:rPr>
          <w:rFonts w:cs="B Badr" w:hint="cs"/>
          <w:color w:val="000000" w:themeColor="text1"/>
          <w:sz w:val="28"/>
          <w:szCs w:val="28"/>
          <w:rtl/>
          <w:lang w:bidi="fa-IR"/>
        </w:rPr>
        <w:t>پس از نظر صاحب فصول باید بیاییم سراغ ظنون اصولیه.</w:t>
      </w:r>
    </w:p>
    <w:p w:rsidR="00975177" w:rsidRDefault="00975177" w:rsidP="00975177">
      <w:pPr>
        <w:bidi/>
        <w:jc w:val="lowKashida"/>
        <w:rPr>
          <w:rFonts w:cs="B Badr"/>
          <w:color w:val="000000" w:themeColor="text1"/>
          <w:sz w:val="28"/>
          <w:szCs w:val="28"/>
          <w:rtl/>
          <w:lang w:bidi="fa-IR"/>
        </w:rPr>
      </w:pPr>
      <w:r>
        <w:rPr>
          <w:rFonts w:cs="B Badr" w:hint="cs"/>
          <w:color w:val="000000" w:themeColor="text1"/>
          <w:sz w:val="28"/>
          <w:szCs w:val="28"/>
          <w:rtl/>
          <w:lang w:bidi="fa-IR"/>
        </w:rPr>
        <w:t>عبارت فصول را می خوانم:</w:t>
      </w:r>
    </w:p>
    <w:p w:rsidR="00975177" w:rsidRDefault="00975177" w:rsidP="00975177">
      <w:pPr>
        <w:bidi/>
        <w:jc w:val="lowKashida"/>
        <w:rPr>
          <w:rFonts w:cs="B Badr"/>
          <w:color w:val="000000" w:themeColor="text1"/>
          <w:sz w:val="28"/>
          <w:szCs w:val="28"/>
          <w:rtl/>
          <w:lang w:bidi="fa-IR"/>
        </w:rPr>
      </w:pPr>
      <w:r>
        <w:rPr>
          <w:rFonts w:cs="B Badr" w:hint="cs"/>
          <w:color w:val="000000" w:themeColor="text1"/>
          <w:sz w:val="28"/>
          <w:szCs w:val="28"/>
          <w:rtl/>
          <w:lang w:bidi="fa-IR"/>
        </w:rPr>
        <w:t>و مرجع هذین القطعین عند التحقیق الی امر واحد</w:t>
      </w:r>
    </w:p>
    <w:p w:rsidR="00975177" w:rsidRDefault="00975177" w:rsidP="00975177">
      <w:pPr>
        <w:bidi/>
        <w:jc w:val="lowKashida"/>
        <w:rPr>
          <w:rFonts w:cs="B Badr"/>
          <w:color w:val="000000" w:themeColor="text1"/>
          <w:sz w:val="28"/>
          <w:szCs w:val="28"/>
          <w:rtl/>
          <w:lang w:bidi="fa-IR"/>
        </w:rPr>
      </w:pPr>
      <w:r>
        <w:rPr>
          <w:rFonts w:cs="B Badr" w:hint="cs"/>
          <w:color w:val="000000" w:themeColor="text1"/>
          <w:sz w:val="28"/>
          <w:szCs w:val="28"/>
          <w:rtl/>
          <w:lang w:bidi="fa-IR"/>
        </w:rPr>
        <w:t>مراد از قطعین یکی این است که قطع به وجود تکالیفی که راه معینی این ها ندارند</w:t>
      </w:r>
      <w:r w:rsidR="001D32DC">
        <w:rPr>
          <w:rFonts w:cs="B Badr" w:hint="cs"/>
          <w:color w:val="000000" w:themeColor="text1"/>
          <w:sz w:val="28"/>
          <w:szCs w:val="28"/>
          <w:rtl/>
          <w:lang w:bidi="fa-IR"/>
        </w:rPr>
        <w:t>.</w:t>
      </w:r>
    </w:p>
    <w:p w:rsidR="00975177" w:rsidRDefault="00975177" w:rsidP="00975177">
      <w:pPr>
        <w:bidi/>
        <w:jc w:val="lowKashida"/>
        <w:rPr>
          <w:rFonts w:cs="B Badr"/>
          <w:color w:val="000000" w:themeColor="text1"/>
          <w:sz w:val="28"/>
          <w:szCs w:val="28"/>
          <w:rtl/>
          <w:lang w:bidi="fa-IR"/>
        </w:rPr>
      </w:pPr>
      <w:r>
        <w:rPr>
          <w:rFonts w:cs="B Badr" w:hint="cs"/>
          <w:color w:val="000000" w:themeColor="text1"/>
          <w:sz w:val="28"/>
          <w:szCs w:val="28"/>
          <w:rtl/>
          <w:lang w:bidi="fa-IR"/>
        </w:rPr>
        <w:t>کذلک نقطع بان الشارع قد جعل لنا طرق مخصوصا</w:t>
      </w:r>
    </w:p>
    <w:p w:rsidR="00975177" w:rsidRDefault="001D32DC" w:rsidP="00975177">
      <w:pPr>
        <w:bidi/>
        <w:jc w:val="lowKashida"/>
        <w:rPr>
          <w:rFonts w:cs="B Badr"/>
          <w:color w:val="000000" w:themeColor="text1"/>
          <w:sz w:val="28"/>
          <w:szCs w:val="28"/>
          <w:rtl/>
          <w:lang w:bidi="fa-IR"/>
        </w:rPr>
      </w:pPr>
      <w:r>
        <w:rPr>
          <w:rFonts w:cs="B Badr" w:hint="cs"/>
          <w:color w:val="000000" w:themeColor="text1"/>
          <w:sz w:val="28"/>
          <w:szCs w:val="28"/>
          <w:rtl/>
          <w:lang w:bidi="fa-IR"/>
        </w:rPr>
        <w:t>ما می دانیم شارع برای ما راه ح</w:t>
      </w:r>
      <w:r w:rsidR="00975177">
        <w:rPr>
          <w:rFonts w:cs="B Badr" w:hint="cs"/>
          <w:color w:val="000000" w:themeColor="text1"/>
          <w:sz w:val="28"/>
          <w:szCs w:val="28"/>
          <w:rtl/>
          <w:lang w:bidi="fa-IR"/>
        </w:rPr>
        <w:t>ل گذ</w:t>
      </w:r>
      <w:r>
        <w:rPr>
          <w:rFonts w:cs="B Badr" w:hint="cs"/>
          <w:color w:val="000000" w:themeColor="text1"/>
          <w:sz w:val="28"/>
          <w:szCs w:val="28"/>
          <w:rtl/>
          <w:lang w:bidi="fa-IR"/>
        </w:rPr>
        <w:t>اش</w:t>
      </w:r>
      <w:r w:rsidR="00975177">
        <w:rPr>
          <w:rFonts w:cs="B Badr" w:hint="cs"/>
          <w:color w:val="000000" w:themeColor="text1"/>
          <w:sz w:val="28"/>
          <w:szCs w:val="28"/>
          <w:rtl/>
          <w:lang w:bidi="fa-IR"/>
        </w:rPr>
        <w:t>ت</w:t>
      </w:r>
      <w:r>
        <w:rPr>
          <w:rFonts w:cs="B Badr" w:hint="cs"/>
          <w:color w:val="000000" w:themeColor="text1"/>
          <w:sz w:val="28"/>
          <w:szCs w:val="28"/>
          <w:rtl/>
          <w:lang w:bidi="fa-IR"/>
        </w:rPr>
        <w:t>ه</w:t>
      </w:r>
      <w:r w:rsidR="00975177">
        <w:rPr>
          <w:rFonts w:cs="B Badr" w:hint="cs"/>
          <w:color w:val="000000" w:themeColor="text1"/>
          <w:sz w:val="28"/>
          <w:szCs w:val="28"/>
          <w:rtl/>
          <w:lang w:bidi="fa-IR"/>
        </w:rPr>
        <w:t xml:space="preserve"> است</w:t>
      </w:r>
      <w:r>
        <w:rPr>
          <w:rFonts w:cs="B Badr" w:hint="cs"/>
          <w:color w:val="000000" w:themeColor="text1"/>
          <w:sz w:val="28"/>
          <w:szCs w:val="28"/>
          <w:rtl/>
          <w:lang w:bidi="fa-IR"/>
        </w:rPr>
        <w:t>.</w:t>
      </w:r>
    </w:p>
    <w:p w:rsidR="00975177" w:rsidRDefault="00975177" w:rsidP="00975177">
      <w:pPr>
        <w:bidi/>
        <w:jc w:val="lowKashida"/>
        <w:rPr>
          <w:rFonts w:cs="B Badr"/>
          <w:color w:val="000000" w:themeColor="text1"/>
          <w:sz w:val="28"/>
          <w:szCs w:val="28"/>
          <w:rtl/>
          <w:lang w:bidi="fa-IR"/>
        </w:rPr>
      </w:pPr>
      <w:r>
        <w:rPr>
          <w:rFonts w:cs="B Badr" w:hint="cs"/>
          <w:color w:val="000000" w:themeColor="text1"/>
          <w:sz w:val="28"/>
          <w:szCs w:val="28"/>
          <w:rtl/>
          <w:lang w:bidi="fa-IR"/>
        </w:rPr>
        <w:t>و مرجع هذین القطعین عند التحقیق الی امر واحد و هو القطع بانّا مکلفون تکلیفا فعلیا بالعمل بمؤدی طُرق مخصوصة</w:t>
      </w:r>
    </w:p>
    <w:p w:rsidR="00942C84" w:rsidRDefault="00942C84" w:rsidP="00942C84">
      <w:pPr>
        <w:bidi/>
        <w:jc w:val="lowKashida"/>
        <w:rPr>
          <w:rFonts w:cs="B Badr"/>
          <w:color w:val="000000" w:themeColor="text1"/>
          <w:sz w:val="28"/>
          <w:szCs w:val="28"/>
          <w:rtl/>
          <w:lang w:bidi="fa-IR"/>
        </w:rPr>
      </w:pPr>
      <w:r>
        <w:rPr>
          <w:rFonts w:cs="B Badr" w:hint="cs"/>
          <w:color w:val="000000" w:themeColor="text1"/>
          <w:sz w:val="28"/>
          <w:szCs w:val="28"/>
          <w:rtl/>
          <w:lang w:bidi="fa-IR"/>
        </w:rPr>
        <w:t>بالاخره باید سراغ ی</w:t>
      </w:r>
      <w:r w:rsidR="001D32DC">
        <w:rPr>
          <w:rFonts w:cs="B Badr" w:hint="cs"/>
          <w:color w:val="000000" w:themeColor="text1"/>
          <w:sz w:val="28"/>
          <w:szCs w:val="28"/>
          <w:rtl/>
          <w:lang w:bidi="fa-IR"/>
        </w:rPr>
        <w:t>ک راه حل هایی برویم چون تکلیف د</w:t>
      </w:r>
      <w:r>
        <w:rPr>
          <w:rFonts w:cs="B Badr" w:hint="cs"/>
          <w:color w:val="000000" w:themeColor="text1"/>
          <w:sz w:val="28"/>
          <w:szCs w:val="28"/>
          <w:rtl/>
          <w:lang w:bidi="fa-IR"/>
        </w:rPr>
        <w:t>ا</w:t>
      </w:r>
      <w:r w:rsidR="001D32DC">
        <w:rPr>
          <w:rFonts w:cs="B Badr" w:hint="cs"/>
          <w:color w:val="000000" w:themeColor="text1"/>
          <w:sz w:val="28"/>
          <w:szCs w:val="28"/>
          <w:rtl/>
          <w:lang w:bidi="fa-IR"/>
        </w:rPr>
        <w:t>ریم و ن</w:t>
      </w:r>
      <w:r>
        <w:rPr>
          <w:rFonts w:cs="B Badr" w:hint="cs"/>
          <w:color w:val="000000" w:themeColor="text1"/>
          <w:sz w:val="28"/>
          <w:szCs w:val="28"/>
          <w:rtl/>
          <w:lang w:bidi="fa-IR"/>
        </w:rPr>
        <w:t>م</w:t>
      </w:r>
      <w:r w:rsidR="001D32DC">
        <w:rPr>
          <w:rFonts w:cs="B Badr" w:hint="cs"/>
          <w:color w:val="000000" w:themeColor="text1"/>
          <w:sz w:val="28"/>
          <w:szCs w:val="28"/>
          <w:rtl/>
          <w:lang w:bidi="fa-IR"/>
        </w:rPr>
        <w:t>ی توانیم خو</w:t>
      </w:r>
      <w:r>
        <w:rPr>
          <w:rFonts w:cs="B Badr" w:hint="cs"/>
          <w:color w:val="000000" w:themeColor="text1"/>
          <w:sz w:val="28"/>
          <w:szCs w:val="28"/>
          <w:rtl/>
          <w:lang w:bidi="fa-IR"/>
        </w:rPr>
        <w:t>د</w:t>
      </w:r>
      <w:r w:rsidR="001D32DC">
        <w:rPr>
          <w:rFonts w:cs="B Badr" w:hint="cs"/>
          <w:color w:val="000000" w:themeColor="text1"/>
          <w:sz w:val="28"/>
          <w:szCs w:val="28"/>
          <w:rtl/>
          <w:lang w:bidi="fa-IR"/>
        </w:rPr>
        <w:t xml:space="preserve"> را رها فرض ک</w:t>
      </w:r>
      <w:r>
        <w:rPr>
          <w:rFonts w:cs="B Badr" w:hint="cs"/>
          <w:color w:val="000000" w:themeColor="text1"/>
          <w:sz w:val="28"/>
          <w:szCs w:val="28"/>
          <w:rtl/>
          <w:lang w:bidi="fa-IR"/>
        </w:rPr>
        <w:t>ن</w:t>
      </w:r>
      <w:r w:rsidR="001D32DC">
        <w:rPr>
          <w:rFonts w:cs="B Badr" w:hint="cs"/>
          <w:color w:val="000000" w:themeColor="text1"/>
          <w:sz w:val="28"/>
          <w:szCs w:val="28"/>
          <w:rtl/>
          <w:lang w:bidi="fa-IR"/>
        </w:rPr>
        <w:t>ی</w:t>
      </w:r>
      <w:r>
        <w:rPr>
          <w:rFonts w:cs="B Badr" w:hint="cs"/>
          <w:color w:val="000000" w:themeColor="text1"/>
          <w:sz w:val="28"/>
          <w:szCs w:val="28"/>
          <w:rtl/>
          <w:lang w:bidi="fa-IR"/>
        </w:rPr>
        <w:t>م</w:t>
      </w:r>
    </w:p>
    <w:p w:rsidR="00942C84" w:rsidRDefault="00942C84" w:rsidP="00942C8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وحیث انّه لا سبیل غالبا الی تعیینها بالقطع </w:t>
      </w:r>
    </w:p>
    <w:p w:rsidR="00942C84" w:rsidRDefault="000B4284" w:rsidP="00942C84">
      <w:pPr>
        <w:bidi/>
        <w:jc w:val="lowKashida"/>
        <w:rPr>
          <w:rFonts w:cs="B Badr"/>
          <w:color w:val="000000" w:themeColor="text1"/>
          <w:sz w:val="28"/>
          <w:szCs w:val="28"/>
          <w:rtl/>
          <w:lang w:bidi="fa-IR"/>
        </w:rPr>
      </w:pPr>
      <w:r>
        <w:rPr>
          <w:rFonts w:cs="B Badr" w:hint="cs"/>
          <w:color w:val="000000" w:themeColor="text1"/>
          <w:sz w:val="28"/>
          <w:szCs w:val="28"/>
          <w:rtl/>
          <w:lang w:bidi="fa-IR"/>
        </w:rPr>
        <w:t>این</w:t>
      </w:r>
      <w:r w:rsidR="00942C84">
        <w:rPr>
          <w:rFonts w:cs="B Badr" w:hint="cs"/>
          <w:color w:val="000000" w:themeColor="text1"/>
          <w:sz w:val="28"/>
          <w:szCs w:val="28"/>
          <w:rtl/>
          <w:lang w:bidi="fa-IR"/>
        </w:rPr>
        <w:t xml:space="preserve"> مقدمه اول بود که گفتم</w:t>
      </w:r>
    </w:p>
    <w:p w:rsidR="00942C84" w:rsidRDefault="00942C84" w:rsidP="00942C84">
      <w:pPr>
        <w:bidi/>
        <w:jc w:val="lowKashida"/>
        <w:rPr>
          <w:rFonts w:cs="B Badr"/>
          <w:color w:val="000000" w:themeColor="text1"/>
          <w:sz w:val="28"/>
          <w:szCs w:val="28"/>
          <w:rtl/>
          <w:lang w:bidi="fa-IR"/>
        </w:rPr>
      </w:pPr>
      <w:r>
        <w:rPr>
          <w:rFonts w:cs="B Badr" w:hint="cs"/>
          <w:color w:val="000000" w:themeColor="text1"/>
          <w:sz w:val="28"/>
          <w:szCs w:val="28"/>
          <w:rtl/>
          <w:lang w:bidi="fa-IR"/>
        </w:rPr>
        <w:t>و لا بطریق یقطع عن السمع بقیامه بالخصوص ...مقام القطع</w:t>
      </w:r>
    </w:p>
    <w:p w:rsidR="00942C84" w:rsidRDefault="001D32DC" w:rsidP="00942C84">
      <w:pPr>
        <w:bidi/>
        <w:jc w:val="lowKashida"/>
        <w:rPr>
          <w:rFonts w:cs="B Badr"/>
          <w:color w:val="000000" w:themeColor="text1"/>
          <w:sz w:val="28"/>
          <w:szCs w:val="28"/>
          <w:rtl/>
          <w:lang w:bidi="fa-IR"/>
        </w:rPr>
      </w:pPr>
      <w:r>
        <w:rPr>
          <w:rFonts w:cs="B Badr" w:hint="cs"/>
          <w:color w:val="000000" w:themeColor="text1"/>
          <w:sz w:val="28"/>
          <w:szCs w:val="28"/>
          <w:rtl/>
          <w:lang w:bidi="fa-IR"/>
        </w:rPr>
        <w:t>این دومی بود که گفتیم</w:t>
      </w:r>
      <w:r w:rsidR="00942C84">
        <w:rPr>
          <w:rFonts w:cs="B Badr" w:hint="cs"/>
          <w:color w:val="000000" w:themeColor="text1"/>
          <w:sz w:val="28"/>
          <w:szCs w:val="28"/>
          <w:rtl/>
          <w:lang w:bidi="fa-IR"/>
        </w:rPr>
        <w:t xml:space="preserve"> که علم نداری</w:t>
      </w:r>
      <w:r>
        <w:rPr>
          <w:rFonts w:cs="B Badr" w:hint="cs"/>
          <w:color w:val="000000" w:themeColor="text1"/>
          <w:sz w:val="28"/>
          <w:szCs w:val="28"/>
          <w:rtl/>
          <w:lang w:bidi="fa-IR"/>
        </w:rPr>
        <w:t>م که شارع یک راه حل هایی که جانشین قطع باشد ب</w:t>
      </w:r>
      <w:r w:rsidR="00942C84">
        <w:rPr>
          <w:rFonts w:cs="B Badr" w:hint="cs"/>
          <w:color w:val="000000" w:themeColor="text1"/>
          <w:sz w:val="28"/>
          <w:szCs w:val="28"/>
          <w:rtl/>
          <w:lang w:bidi="fa-IR"/>
        </w:rPr>
        <w:t>ر</w:t>
      </w:r>
      <w:r>
        <w:rPr>
          <w:rFonts w:cs="B Badr" w:hint="cs"/>
          <w:color w:val="000000" w:themeColor="text1"/>
          <w:sz w:val="28"/>
          <w:szCs w:val="28"/>
          <w:rtl/>
          <w:lang w:bidi="fa-IR"/>
        </w:rPr>
        <w:t>ا</w:t>
      </w:r>
      <w:r w:rsidR="00942C84">
        <w:rPr>
          <w:rFonts w:cs="B Badr" w:hint="cs"/>
          <w:color w:val="000000" w:themeColor="text1"/>
          <w:sz w:val="28"/>
          <w:szCs w:val="28"/>
          <w:rtl/>
          <w:lang w:bidi="fa-IR"/>
        </w:rPr>
        <w:t>ی ما جعل ک</w:t>
      </w:r>
      <w:r>
        <w:rPr>
          <w:rFonts w:cs="B Badr" w:hint="cs"/>
          <w:color w:val="000000" w:themeColor="text1"/>
          <w:sz w:val="28"/>
          <w:szCs w:val="28"/>
          <w:rtl/>
          <w:lang w:bidi="fa-IR"/>
        </w:rPr>
        <w:t>رده باشد. عن سمع و دلیل شرعی ند</w:t>
      </w:r>
      <w:r w:rsidR="00942C84">
        <w:rPr>
          <w:rFonts w:cs="B Badr" w:hint="cs"/>
          <w:color w:val="000000" w:themeColor="text1"/>
          <w:sz w:val="28"/>
          <w:szCs w:val="28"/>
          <w:rtl/>
          <w:lang w:bidi="fa-IR"/>
        </w:rPr>
        <w:t>ا</w:t>
      </w:r>
      <w:r>
        <w:rPr>
          <w:rFonts w:cs="B Badr" w:hint="cs"/>
          <w:color w:val="000000" w:themeColor="text1"/>
          <w:sz w:val="28"/>
          <w:szCs w:val="28"/>
          <w:rtl/>
          <w:lang w:bidi="fa-IR"/>
        </w:rPr>
        <w:t>ریم مثل</w:t>
      </w:r>
      <w:r w:rsidR="00942C84">
        <w:rPr>
          <w:rFonts w:cs="B Badr" w:hint="cs"/>
          <w:color w:val="000000" w:themeColor="text1"/>
          <w:sz w:val="28"/>
          <w:szCs w:val="28"/>
          <w:rtl/>
          <w:lang w:bidi="fa-IR"/>
        </w:rPr>
        <w:t xml:space="preserve"> این که خبر واحد حجت باشد و قائم مقام قطع باشد.</w:t>
      </w:r>
    </w:p>
    <w:p w:rsidR="00942C84" w:rsidRDefault="000B4284" w:rsidP="00942C84">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او. قیام طریقه کذلک مقام القطع و لو بعد تعذره</w:t>
      </w:r>
    </w:p>
    <w:p w:rsidR="000B4284" w:rsidRDefault="000B4284" w:rsidP="000B4284">
      <w:pPr>
        <w:bidi/>
        <w:jc w:val="lowKashida"/>
        <w:rPr>
          <w:rFonts w:cs="B Badr"/>
          <w:color w:val="000000" w:themeColor="text1"/>
          <w:sz w:val="28"/>
          <w:szCs w:val="28"/>
          <w:rtl/>
          <w:lang w:bidi="fa-IR"/>
        </w:rPr>
      </w:pPr>
      <w:r>
        <w:rPr>
          <w:rFonts w:cs="B Badr" w:hint="cs"/>
          <w:color w:val="000000" w:themeColor="text1"/>
          <w:sz w:val="28"/>
          <w:szCs w:val="28"/>
          <w:rtl/>
          <w:lang w:bidi="fa-IR"/>
        </w:rPr>
        <w:t>من مثال زدم به شهرت در توضیح در خارج گفتم ما نه تنها قطع به جانشینی خبر واحد نداریم بلکه قطع به جانشینی چیزی برای خبر واحد که آن خبر واحد می خواست جانشین قطع باشد ان را هم نداریم. ما به الف راه نداریم. الف علم است و یقین. به باء هم علم</w:t>
      </w:r>
      <w:r w:rsidR="001D32DC">
        <w:rPr>
          <w:rFonts w:cs="B Badr" w:hint="cs"/>
          <w:color w:val="000000" w:themeColor="text1"/>
          <w:sz w:val="28"/>
          <w:szCs w:val="28"/>
          <w:rtl/>
          <w:lang w:bidi="fa-IR"/>
        </w:rPr>
        <w:t xml:space="preserve"> ند</w:t>
      </w:r>
      <w:r>
        <w:rPr>
          <w:rFonts w:cs="B Badr" w:hint="cs"/>
          <w:color w:val="000000" w:themeColor="text1"/>
          <w:sz w:val="28"/>
          <w:szCs w:val="28"/>
          <w:rtl/>
          <w:lang w:bidi="fa-IR"/>
        </w:rPr>
        <w:t>ا</w:t>
      </w:r>
      <w:r w:rsidR="001D32DC">
        <w:rPr>
          <w:rFonts w:cs="B Badr" w:hint="cs"/>
          <w:color w:val="000000" w:themeColor="text1"/>
          <w:sz w:val="28"/>
          <w:szCs w:val="28"/>
          <w:rtl/>
          <w:lang w:bidi="fa-IR"/>
        </w:rPr>
        <w:t>ر</w:t>
      </w:r>
      <w:r>
        <w:rPr>
          <w:rFonts w:cs="B Badr" w:hint="cs"/>
          <w:color w:val="000000" w:themeColor="text1"/>
          <w:sz w:val="28"/>
          <w:szCs w:val="28"/>
          <w:rtl/>
          <w:lang w:bidi="fa-IR"/>
        </w:rPr>
        <w:t xml:space="preserve">یم. به جیم هم که قائم مقام باء باشد که باء می </w:t>
      </w:r>
      <w:r w:rsidR="001D32DC">
        <w:rPr>
          <w:rFonts w:cs="B Badr" w:hint="cs"/>
          <w:color w:val="000000" w:themeColor="text1"/>
          <w:sz w:val="28"/>
          <w:szCs w:val="28"/>
          <w:rtl/>
          <w:lang w:bidi="fa-IR"/>
        </w:rPr>
        <w:t>خواست قائم مقام الف باشد علم ند</w:t>
      </w:r>
      <w:r>
        <w:rPr>
          <w:rFonts w:cs="B Badr" w:hint="cs"/>
          <w:color w:val="000000" w:themeColor="text1"/>
          <w:sz w:val="28"/>
          <w:szCs w:val="28"/>
          <w:rtl/>
          <w:lang w:bidi="fa-IR"/>
        </w:rPr>
        <w:t>ا</w:t>
      </w:r>
      <w:r w:rsidR="001D32DC">
        <w:rPr>
          <w:rFonts w:cs="B Badr" w:hint="cs"/>
          <w:color w:val="000000" w:themeColor="text1"/>
          <w:sz w:val="28"/>
          <w:szCs w:val="28"/>
          <w:rtl/>
          <w:lang w:bidi="fa-IR"/>
        </w:rPr>
        <w:t>ر</w:t>
      </w:r>
      <w:r>
        <w:rPr>
          <w:rFonts w:cs="B Badr" w:hint="cs"/>
          <w:color w:val="000000" w:themeColor="text1"/>
          <w:sz w:val="28"/>
          <w:szCs w:val="28"/>
          <w:rtl/>
          <w:lang w:bidi="fa-IR"/>
        </w:rPr>
        <w:t>یم. بگوییم ش</w:t>
      </w:r>
      <w:r w:rsidR="001D32DC">
        <w:rPr>
          <w:rFonts w:cs="B Badr" w:hint="cs"/>
          <w:color w:val="000000" w:themeColor="text1"/>
          <w:sz w:val="28"/>
          <w:szCs w:val="28"/>
          <w:rtl/>
          <w:lang w:bidi="fa-IR"/>
        </w:rPr>
        <w:t>هرت قائم مقام خبر واحد باشد که خ</w:t>
      </w:r>
      <w:r>
        <w:rPr>
          <w:rFonts w:cs="B Badr" w:hint="cs"/>
          <w:color w:val="000000" w:themeColor="text1"/>
          <w:sz w:val="28"/>
          <w:szCs w:val="28"/>
          <w:rtl/>
          <w:lang w:bidi="fa-IR"/>
        </w:rPr>
        <w:t>بر واحد قائم مقام قطع در طریق احکام شرعیه باشد. پس</w:t>
      </w:r>
      <w:r w:rsidR="001D32DC">
        <w:rPr>
          <w:rFonts w:cs="B Badr" w:hint="cs"/>
          <w:color w:val="000000" w:themeColor="text1"/>
          <w:sz w:val="28"/>
          <w:szCs w:val="28"/>
          <w:rtl/>
          <w:lang w:bidi="fa-IR"/>
        </w:rPr>
        <w:t xml:space="preserve"> دستمان در اصل و قائم مقام اول </w:t>
      </w:r>
      <w:r>
        <w:rPr>
          <w:rFonts w:cs="B Badr" w:hint="cs"/>
          <w:color w:val="000000" w:themeColor="text1"/>
          <w:sz w:val="28"/>
          <w:szCs w:val="28"/>
          <w:rtl/>
          <w:lang w:bidi="fa-IR"/>
        </w:rPr>
        <w:t>و</w:t>
      </w:r>
      <w:r w:rsidR="001D32DC">
        <w:rPr>
          <w:rFonts w:cs="B Badr" w:hint="cs"/>
          <w:color w:val="000000" w:themeColor="text1"/>
          <w:sz w:val="28"/>
          <w:szCs w:val="28"/>
          <w:rtl/>
          <w:lang w:bidi="fa-IR"/>
        </w:rPr>
        <w:t xml:space="preserve"> دوم بر</w:t>
      </w:r>
      <w:r>
        <w:rPr>
          <w:rFonts w:cs="B Badr" w:hint="cs"/>
          <w:color w:val="000000" w:themeColor="text1"/>
          <w:sz w:val="28"/>
          <w:szCs w:val="28"/>
          <w:rtl/>
          <w:lang w:bidi="fa-IR"/>
        </w:rPr>
        <w:t>ید. حال که انسدادی هستم دستم از همه این ها بریده است.</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حال که هیچ یک از این ها نشد</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و حیث انّه لا سبیل غالباً الی تعیینها ( </w:t>
      </w:r>
      <w:r w:rsidR="001D32DC">
        <w:rPr>
          <w:rFonts w:cs="B Badr" w:hint="cs"/>
          <w:color w:val="000000" w:themeColor="text1"/>
          <w:sz w:val="28"/>
          <w:szCs w:val="28"/>
          <w:rtl/>
          <w:lang w:bidi="fa-IR"/>
        </w:rPr>
        <w:t>طرق مخصوصه) بالقطع و لا بطریق ی</w:t>
      </w:r>
      <w:r>
        <w:rPr>
          <w:rFonts w:cs="B Badr" w:hint="cs"/>
          <w:color w:val="000000" w:themeColor="text1"/>
          <w:sz w:val="28"/>
          <w:szCs w:val="28"/>
          <w:rtl/>
          <w:lang w:bidi="fa-IR"/>
        </w:rPr>
        <w:t>قطع عن السمع بقیامه بالخصوص او قیام طریقه کذلک مقام القطع و لو بعد تعذر القطع والا اگر قطع ممکن باشد که نوبت به دو و سه اصلا نمی رسد</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فلا ریب ان الوظیفة فی مثل ذلک بحکم العقل انما هو الرجوع فی تعین تلک الطرق الی الظن الفعلی الذی لا دلیل علی عدم حجیته.</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انسدادی می اید سراغ ظنی که بر عدمش دلیل نداریم. یعنی می آییم سراغ قائم مقام سوم یا بگو راه حل چهارم.</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حال که دستت از علم کوتاه است از انچیزی که جایگزین است کوتاه است از جایگرین جایگزین هم که بالخصوص دلیل داشته باشد کوتاه است، </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می آید بحث در ظن مطلق. منتها ظن مطلق بر چه چیزی؟</w:t>
      </w:r>
    </w:p>
    <w:p w:rsidR="008F3477" w:rsidRDefault="008F3477" w:rsidP="008F3477">
      <w:pPr>
        <w:bidi/>
        <w:jc w:val="lowKashida"/>
        <w:rPr>
          <w:rFonts w:cs="B Badr"/>
          <w:color w:val="000000" w:themeColor="text1"/>
          <w:sz w:val="28"/>
          <w:szCs w:val="28"/>
          <w:rtl/>
          <w:lang w:bidi="fa-IR"/>
        </w:rPr>
      </w:pPr>
      <w:r>
        <w:rPr>
          <w:rFonts w:cs="B Badr" w:hint="cs"/>
          <w:color w:val="000000" w:themeColor="text1"/>
          <w:sz w:val="28"/>
          <w:szCs w:val="28"/>
          <w:rtl/>
          <w:lang w:bidi="fa-IR"/>
        </w:rPr>
        <w:t>ایشان می گوید ظن مطلق بر طرق، آن طرقی که شارع نفیش نکرده باشد و آن برای ما بس است . چریا آمدم سراغ نفی نکرده چون از طرف دستم از ظن کوتاه شده است و از طرفی تکلیف دارم.</w:t>
      </w:r>
    </w:p>
    <w:p w:rsidR="00935C73" w:rsidRPr="006C57C6" w:rsidRDefault="008F3477" w:rsidP="00935C73">
      <w:pPr>
        <w:bidi/>
        <w:jc w:val="lowKashida"/>
        <w:rPr>
          <w:rFonts w:cs="B Badr"/>
          <w:color w:val="000000" w:themeColor="text1"/>
          <w:sz w:val="28"/>
          <w:szCs w:val="28"/>
          <w:rtl/>
          <w:lang w:bidi="fa-IR"/>
        </w:rPr>
      </w:pPr>
      <w:r>
        <w:rPr>
          <w:rFonts w:cs="B Badr" w:hint="cs"/>
          <w:color w:val="000000" w:themeColor="text1"/>
          <w:sz w:val="28"/>
          <w:szCs w:val="28"/>
          <w:rtl/>
          <w:lang w:bidi="fa-IR"/>
        </w:rPr>
        <w:t>چرا گفتم ظن به طرق؟ چون شک سببی و مسببی شد اگر من بالاخره یک جانشین اضطراری و لو خیل</w:t>
      </w:r>
      <w:r w:rsidR="001D32DC">
        <w:rPr>
          <w:rFonts w:cs="B Badr" w:hint="cs"/>
          <w:color w:val="000000" w:themeColor="text1"/>
          <w:sz w:val="28"/>
          <w:szCs w:val="28"/>
          <w:rtl/>
          <w:lang w:bidi="fa-IR"/>
        </w:rPr>
        <w:t>ی کمسو</w:t>
      </w:r>
      <w:bookmarkStart w:id="0" w:name="_GoBack"/>
      <w:bookmarkEnd w:id="0"/>
      <w:r>
        <w:rPr>
          <w:rFonts w:cs="B Badr" w:hint="cs"/>
          <w:color w:val="000000" w:themeColor="text1"/>
          <w:sz w:val="28"/>
          <w:szCs w:val="28"/>
          <w:rtl/>
          <w:lang w:bidi="fa-IR"/>
        </w:rPr>
        <w:t xml:space="preserve"> پیدا کردم راه حل </w:t>
      </w:r>
      <w:r w:rsidR="00935C73">
        <w:rPr>
          <w:rFonts w:cs="B Badr" w:hint="cs"/>
          <w:color w:val="000000" w:themeColor="text1"/>
          <w:sz w:val="28"/>
          <w:szCs w:val="28"/>
          <w:rtl/>
          <w:lang w:bidi="fa-IR"/>
        </w:rPr>
        <w:t>انجا شک در حکم فقهی را بر طرف می کند. پس نتیجه انسداد شد حجیت ظنون مطلقه در طرق استنباط نه در فروع.</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948" w:rsidRDefault="002F7948" w:rsidP="00C44E32">
      <w:pPr>
        <w:spacing w:after="0" w:line="240" w:lineRule="auto"/>
      </w:pPr>
      <w:r>
        <w:separator/>
      </w:r>
    </w:p>
  </w:endnote>
  <w:endnote w:type="continuationSeparator" w:id="0">
    <w:p w:rsidR="002F7948" w:rsidRDefault="002F794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948" w:rsidRDefault="002F7948" w:rsidP="00C44E32">
      <w:pPr>
        <w:spacing w:after="0" w:line="240" w:lineRule="auto"/>
      </w:pPr>
      <w:r>
        <w:separator/>
      </w:r>
    </w:p>
  </w:footnote>
  <w:footnote w:type="continuationSeparator" w:id="0">
    <w:p w:rsidR="002F7948" w:rsidRDefault="002F794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F324CE"/>
    <w:multiLevelType w:val="hybridMultilevel"/>
    <w:tmpl w:val="39BC5C22"/>
    <w:lvl w:ilvl="0" w:tplc="B11AD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FE4F72"/>
    <w:multiLevelType w:val="hybridMultilevel"/>
    <w:tmpl w:val="403A6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13"/>
  </w:num>
  <w:num w:numId="4">
    <w:abstractNumId w:val="22"/>
  </w:num>
  <w:num w:numId="5">
    <w:abstractNumId w:val="34"/>
  </w:num>
  <w:num w:numId="6">
    <w:abstractNumId w:val="38"/>
  </w:num>
  <w:num w:numId="7">
    <w:abstractNumId w:val="33"/>
  </w:num>
  <w:num w:numId="8">
    <w:abstractNumId w:val="18"/>
  </w:num>
  <w:num w:numId="9">
    <w:abstractNumId w:val="14"/>
  </w:num>
  <w:num w:numId="10">
    <w:abstractNumId w:val="20"/>
  </w:num>
  <w:num w:numId="11">
    <w:abstractNumId w:val="6"/>
  </w:num>
  <w:num w:numId="12">
    <w:abstractNumId w:val="11"/>
  </w:num>
  <w:num w:numId="13">
    <w:abstractNumId w:val="26"/>
  </w:num>
  <w:num w:numId="14">
    <w:abstractNumId w:val="30"/>
  </w:num>
  <w:num w:numId="15">
    <w:abstractNumId w:val="3"/>
  </w:num>
  <w:num w:numId="16">
    <w:abstractNumId w:val="15"/>
  </w:num>
  <w:num w:numId="17">
    <w:abstractNumId w:val="4"/>
  </w:num>
  <w:num w:numId="18">
    <w:abstractNumId w:val="2"/>
  </w:num>
  <w:num w:numId="19">
    <w:abstractNumId w:val="24"/>
  </w:num>
  <w:num w:numId="20">
    <w:abstractNumId w:val="37"/>
  </w:num>
  <w:num w:numId="21">
    <w:abstractNumId w:val="19"/>
  </w:num>
  <w:num w:numId="22">
    <w:abstractNumId w:val="1"/>
  </w:num>
  <w:num w:numId="23">
    <w:abstractNumId w:val="31"/>
  </w:num>
  <w:num w:numId="24">
    <w:abstractNumId w:val="10"/>
  </w:num>
  <w:num w:numId="25">
    <w:abstractNumId w:val="5"/>
  </w:num>
  <w:num w:numId="26">
    <w:abstractNumId w:val="7"/>
  </w:num>
  <w:num w:numId="27">
    <w:abstractNumId w:val="39"/>
  </w:num>
  <w:num w:numId="28">
    <w:abstractNumId w:val="35"/>
  </w:num>
  <w:num w:numId="29">
    <w:abstractNumId w:val="16"/>
  </w:num>
  <w:num w:numId="30">
    <w:abstractNumId w:val="25"/>
  </w:num>
  <w:num w:numId="31">
    <w:abstractNumId w:val="28"/>
  </w:num>
  <w:num w:numId="32">
    <w:abstractNumId w:val="12"/>
  </w:num>
  <w:num w:numId="33">
    <w:abstractNumId w:val="0"/>
  </w:num>
  <w:num w:numId="34">
    <w:abstractNumId w:val="8"/>
  </w:num>
  <w:num w:numId="35">
    <w:abstractNumId w:val="32"/>
  </w:num>
  <w:num w:numId="36">
    <w:abstractNumId w:val="36"/>
  </w:num>
  <w:num w:numId="37">
    <w:abstractNumId w:val="29"/>
  </w:num>
  <w:num w:numId="38">
    <w:abstractNumId w:val="27"/>
  </w:num>
  <w:num w:numId="39">
    <w:abstractNumId w:val="9"/>
  </w:num>
  <w:num w:numId="40">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47DD6"/>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284"/>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32DC"/>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AE0"/>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2F7948"/>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57C6"/>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962"/>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3477"/>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5C73"/>
    <w:rsid w:val="00937CCE"/>
    <w:rsid w:val="00941BEA"/>
    <w:rsid w:val="009423CC"/>
    <w:rsid w:val="00942570"/>
    <w:rsid w:val="00942833"/>
    <w:rsid w:val="0094298E"/>
    <w:rsid w:val="00942C84"/>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52A"/>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01ED"/>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578F8"/>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776D1"/>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084A"/>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16AB"/>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3EFF"/>
    <w:rsid w:val="00FB45B9"/>
    <w:rsid w:val="00FB4BAF"/>
    <w:rsid w:val="00FB65E8"/>
    <w:rsid w:val="00FB67A4"/>
    <w:rsid w:val="00FB6877"/>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97173"/>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92EB7"/>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374A1"/>
    <w:rsid w:val="00C42885"/>
    <w:rsid w:val="00C722D7"/>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2F75C1-F56E-40F4-9780-16668F22D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9926</TotalTime>
  <Pages>4</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961</cp:revision>
  <dcterms:created xsi:type="dcterms:W3CDTF">2018-10-03T04:42:00Z</dcterms:created>
  <dcterms:modified xsi:type="dcterms:W3CDTF">2020-02-19T11:38:00Z</dcterms:modified>
</cp:coreProperties>
</file>