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793D67">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793D67">
        <w:rPr>
          <w:rFonts w:cs="B Badr" w:hint="cs"/>
          <w:b/>
          <w:bCs/>
          <w:color w:val="000000" w:themeColor="text1"/>
          <w:sz w:val="28"/>
          <w:szCs w:val="28"/>
          <w:rtl/>
          <w:lang w:bidi="fa-IR"/>
        </w:rPr>
        <w:t>نه</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43D91">
        <w:rPr>
          <w:rFonts w:cs="B Badr" w:hint="cs"/>
          <w:b/>
          <w:bCs/>
          <w:color w:val="000000" w:themeColor="text1"/>
          <w:sz w:val="28"/>
          <w:szCs w:val="28"/>
          <w:rtl/>
          <w:lang w:bidi="fa-IR"/>
        </w:rPr>
        <w:t>2</w:t>
      </w:r>
      <w:r w:rsidR="00793D67">
        <w:rPr>
          <w:rFonts w:cs="B Badr" w:hint="cs"/>
          <w:b/>
          <w:bCs/>
          <w:color w:val="000000" w:themeColor="text1"/>
          <w:sz w:val="28"/>
          <w:szCs w:val="28"/>
          <w:rtl/>
          <w:lang w:bidi="fa-IR"/>
        </w:rPr>
        <w:t>1</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437E24" w:rsidRDefault="00793D67" w:rsidP="00437E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بعد از تمام شدن توضیح در بیان مرحوم شیخ رضوان الله علیه در مقام اول عرض ما این است، بنابر مسلک اضطرار که آن چه موجب علم است، در دست ما نیست و تراث روایی ما دچار معضلات و مشکلاتی است با تقریر مفصلی که شد و این که حق برائت کلیه نداریم و احتیاط هم عسر و حرج است، ما معتقد شدیم به حجیت اطمینان از راه تجمیع قرائن، البته اطمینانی که مخصوص حال اضطرار است با این تراث موجود، با مشکلات موجود الآن ما اطمینان پیدا کنیم چون ممکن است عملیات تجمیع قرائن در غیر حالت اضطرار هم در مواردی باشد، اما آنجا نحوۀ چینش</w:t>
      </w:r>
      <w:r w:rsidR="00D8734E">
        <w:rPr>
          <w:rFonts w:asciiTheme="minorHAnsi" w:eastAsiaTheme="minorHAnsi" w:hAnsiTheme="minorHAnsi" w:cs="B Badr" w:hint="cs"/>
          <w:sz w:val="28"/>
          <w:szCs w:val="28"/>
          <w:rtl/>
          <w:lang w:bidi="fa-IR"/>
        </w:rPr>
        <w:t xml:space="preserve"> قرائن و بهادادن به قرائن فرق می</w:t>
      </w:r>
      <w:r>
        <w:rPr>
          <w:rFonts w:asciiTheme="minorHAnsi" w:eastAsiaTheme="minorHAnsi" w:hAnsiTheme="minorHAnsi" w:cs="B Badr" w:hint="cs"/>
          <w:sz w:val="28"/>
          <w:szCs w:val="28"/>
          <w:rtl/>
          <w:lang w:bidi="fa-IR"/>
        </w:rPr>
        <w:t xml:space="preserve"> کند ما زمان اضطرار و </w:t>
      </w:r>
      <w:r w:rsidR="00D8734E">
        <w:rPr>
          <w:rFonts w:asciiTheme="minorHAnsi" w:eastAsiaTheme="minorHAnsi" w:hAnsiTheme="minorHAnsi" w:cs="B Badr" w:hint="cs"/>
          <w:sz w:val="28"/>
          <w:szCs w:val="28"/>
          <w:rtl/>
          <w:lang w:bidi="fa-IR"/>
        </w:rPr>
        <w:t>زمان حیرت و سردر گمی غیبت را دار</w:t>
      </w:r>
      <w:r>
        <w:rPr>
          <w:rFonts w:asciiTheme="minorHAnsi" w:eastAsiaTheme="minorHAnsi" w:hAnsiTheme="minorHAnsi" w:cs="B Badr" w:hint="cs"/>
          <w:sz w:val="28"/>
          <w:szCs w:val="28"/>
          <w:rtl/>
          <w:lang w:bidi="fa-IR"/>
        </w:rPr>
        <w:t>یم بررسی می کنیم، اینجا اطمینان بیاید از راه تجمیع قرائن، خب اینجا سوال این است آیا این اطمینان را در چنین شرائط اضطراری، شارع حجت قرار داده است، یا نه شارع در چنین جایی سخن خاصی ندارد، بلکه ما را احاله داده است به همان درک عقلایی و سیره عقلا در چنین مواردی که اگر حصول اطمینان از این طریق برای آنها میسر بود، به آن عمل کنند، اگر این اطمینان ممکن باشد، که ممکن هست، اگر این اطمینان باشد که ممکن هست، دیگر بنده حق تمرد ندارد و اگر مواخذه شد، مواخذه به جایی است. بله اگر از</w:t>
      </w:r>
      <w:r w:rsidR="00D873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طریق جمع بین قرائت پیش رفت و واقع را درک نکرد، مواخذه او در چنین شرائطی که او دچار</w:t>
      </w:r>
      <w:r w:rsidR="00D8734E">
        <w:rPr>
          <w:rFonts w:asciiTheme="minorHAnsi" w:eastAsiaTheme="minorHAnsi" w:hAnsiTheme="minorHAnsi" w:cs="B Badr" w:hint="cs"/>
          <w:sz w:val="28"/>
          <w:szCs w:val="28"/>
          <w:rtl/>
          <w:lang w:bidi="fa-IR"/>
        </w:rPr>
        <w:t xml:space="preserve"> ش</w:t>
      </w:r>
      <w:r>
        <w:rPr>
          <w:rFonts w:asciiTheme="minorHAnsi" w:eastAsiaTheme="minorHAnsi" w:hAnsiTheme="minorHAnsi" w:cs="B Badr" w:hint="cs"/>
          <w:sz w:val="28"/>
          <w:szCs w:val="28"/>
          <w:rtl/>
          <w:lang w:bidi="fa-IR"/>
        </w:rPr>
        <w:t>ده است قبیح است. بنابراین از باب حکومت می گوییم در شرائط اضطراری عقل حکومت می کند بر حجیت اطمینان که حالا اگر در منطق هم بهش بگویید ظن در اصطلاح قرآن</w:t>
      </w:r>
      <w:r w:rsidR="00D873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عرف، ظن اصطلاحی نیست.</w:t>
      </w:r>
    </w:p>
    <w:p w:rsidR="00793D67" w:rsidRDefault="00793D67" w:rsidP="00793D6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اگر کسی این مسلک را </w:t>
      </w:r>
      <w:r w:rsidR="00D8734E">
        <w:rPr>
          <w:rFonts w:asciiTheme="minorHAnsi" w:eastAsiaTheme="minorHAnsi" w:hAnsiTheme="minorHAnsi" w:cs="B Badr" w:hint="cs"/>
          <w:sz w:val="28"/>
          <w:szCs w:val="28"/>
          <w:rtl/>
          <w:lang w:bidi="fa-IR"/>
        </w:rPr>
        <w:t>پذیرفا از راه حکومت ان هم با این</w:t>
      </w:r>
      <w:r>
        <w:rPr>
          <w:rFonts w:asciiTheme="minorHAnsi" w:eastAsiaTheme="minorHAnsi" w:hAnsiTheme="minorHAnsi" w:cs="B Badr" w:hint="cs"/>
          <w:sz w:val="28"/>
          <w:szCs w:val="28"/>
          <w:rtl/>
          <w:lang w:bidi="fa-IR"/>
        </w:rPr>
        <w:t xml:space="preserve"> تقریری که ما عرض کردیم، پیش آمد از حیث مورد و مساله هیچ فرقی نمی کند در هر بابی باشد ، در هر مساله</w:t>
      </w:r>
      <w:r w:rsidR="00D8734E">
        <w:rPr>
          <w:rFonts w:asciiTheme="minorHAnsi" w:eastAsiaTheme="minorHAnsi" w:hAnsiTheme="minorHAnsi" w:cs="B Badr" w:hint="cs"/>
          <w:sz w:val="28"/>
          <w:szCs w:val="28"/>
          <w:rtl/>
          <w:lang w:bidi="fa-IR"/>
        </w:rPr>
        <w:t xml:space="preserve"> ایی باشد این </w:t>
      </w:r>
      <w:r>
        <w:rPr>
          <w:rFonts w:asciiTheme="minorHAnsi" w:eastAsiaTheme="minorHAnsi" w:hAnsiTheme="minorHAnsi" w:cs="B Badr" w:hint="cs"/>
          <w:sz w:val="28"/>
          <w:szCs w:val="28"/>
          <w:rtl/>
          <w:lang w:bidi="fa-IR"/>
        </w:rPr>
        <w:t>اطمینان حجیت دارد، این اولا.</w:t>
      </w:r>
    </w:p>
    <w:p w:rsidR="00793D67" w:rsidRDefault="00793D67" w:rsidP="00793D6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ثانیا از حیث اسباب هم باز فرقی نمی کند</w:t>
      </w:r>
      <w:r w:rsidR="00D8734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که این اسبابی که </w:t>
      </w:r>
      <w:r w:rsidR="00D8734E">
        <w:rPr>
          <w:rFonts w:asciiTheme="minorHAnsi" w:eastAsiaTheme="minorHAnsi" w:hAnsiTheme="minorHAnsi" w:cs="B Badr" w:hint="cs"/>
          <w:sz w:val="28"/>
          <w:szCs w:val="28"/>
          <w:rtl/>
          <w:lang w:bidi="fa-IR"/>
        </w:rPr>
        <w:t>این اطمینان را حاصل کرده است، چه باشد، بله ما این جا یک قیدی زدیم و ان این که این اسباب باید از اسبابی باشد که عقلا در چنین مواردی آنها را در عملیات تجمیع قرائن قرار می دهند نه ان که یک چیز هایی را به نام قرینه کنار هم بچینیم، این را ما بعدا ان شاء الله توضیح بیشتری خواهیم داد در مقام دوم.</w:t>
      </w:r>
    </w:p>
    <w:p w:rsidR="00D8734E" w:rsidRDefault="00D8734E" w:rsidP="00D8734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ثالثا از حیث درجه و مرتبه نیز به نظر ما اگر اسمش اطمینان هست، فرقی نمی کند بله اطمینان درجات است اما اگر اسمش اطمینان است فرقی بین این ها نیست.</w:t>
      </w:r>
    </w:p>
    <w:p w:rsidR="00D8734E" w:rsidRDefault="00D8734E" w:rsidP="00D8734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نتیجه بحث در مقام اول. که البته در بعضی از موارد ما محتاجیم به توضیح بیشتری که در مقام دوم ان شاء الله عرض خواهیم کرد پس ما مسلک حکومت را می پذیریم و می گوییم عقل حکومت دارد بر حجیت اطمینان چه در حالت اضطرار چه در غیر اضطرار منتها چون حصول اطمینان در حالت اضطرار تعریف خودش و سختی های خودش را دارد باید این را ملاحظه کرد. این مقام اول بحث تا ان شاء الله مقام دوم فردا.</w:t>
      </w:r>
    </w:p>
    <w:p w:rsidR="007513B9" w:rsidRPr="00F72580" w:rsidRDefault="007513B9" w:rsidP="00143D91">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w:t>
      </w:r>
      <w:bookmarkStart w:id="0" w:name="_GoBack"/>
      <w:bookmarkEnd w:id="0"/>
      <w:r w:rsidRPr="00F72580">
        <w:rPr>
          <w:rFonts w:asciiTheme="minorHAnsi" w:eastAsiaTheme="minorHAnsi" w:hAnsiTheme="minorHAnsi" w:cs="B Badr" w:hint="cs"/>
          <w:sz w:val="28"/>
          <w:szCs w:val="28"/>
          <w:rtl/>
          <w:lang w:bidi="fa-IR"/>
        </w:rPr>
        <w:t xml:space="preserve">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AD3" w:rsidRDefault="00496AD3" w:rsidP="00C44E32">
      <w:pPr>
        <w:spacing w:after="0" w:line="240" w:lineRule="auto"/>
      </w:pPr>
      <w:r>
        <w:separator/>
      </w:r>
    </w:p>
  </w:endnote>
  <w:endnote w:type="continuationSeparator" w:id="0">
    <w:p w:rsidR="00496AD3" w:rsidRDefault="00496AD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AD3" w:rsidRDefault="00496AD3" w:rsidP="00C44E32">
      <w:pPr>
        <w:spacing w:after="0" w:line="240" w:lineRule="auto"/>
      </w:pPr>
      <w:r>
        <w:separator/>
      </w:r>
    </w:p>
  </w:footnote>
  <w:footnote w:type="continuationSeparator" w:id="0">
    <w:p w:rsidR="00496AD3" w:rsidRDefault="00496AD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0"/>
  </w:num>
  <w:num w:numId="5">
    <w:abstractNumId w:val="6"/>
  </w:num>
  <w:num w:numId="6">
    <w:abstractNumId w:val="1"/>
  </w:num>
  <w:num w:numId="7">
    <w:abstractNumId w:val="7"/>
  </w:num>
  <w:num w:numId="8">
    <w:abstractNumId w:val="9"/>
  </w:num>
  <w:num w:numId="9">
    <w:abstractNumId w:val="2"/>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3D67"/>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BFD44E-DE8F-490C-8EF3-94A4C6CE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13116</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1079</cp:revision>
  <dcterms:created xsi:type="dcterms:W3CDTF">2018-10-03T04:42:00Z</dcterms:created>
  <dcterms:modified xsi:type="dcterms:W3CDTF">2020-05-10T13:55:00Z</dcterms:modified>
</cp:coreProperties>
</file>