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4" w:rsidRPr="004F6E74" w:rsidRDefault="004F6E74" w:rsidP="004F6E7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F6E74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4F6E74" w:rsidRDefault="004F6E74" w:rsidP="004F6E74">
      <w:pPr>
        <w:bidi/>
        <w:jc w:val="center"/>
        <w:rPr>
          <w:rFonts w:cs="B Nazanin" w:hint="cs"/>
          <w:b/>
          <w:bCs/>
          <w:color w:val="7030A0"/>
          <w:sz w:val="28"/>
          <w:szCs w:val="28"/>
          <w:rtl/>
          <w:lang w:bidi="fa-IR"/>
        </w:rPr>
      </w:pPr>
    </w:p>
    <w:p w:rsidR="004F6E74" w:rsidRDefault="004F6E74" w:rsidP="004F6E74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6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: تقسیمات لفظ</w:t>
      </w:r>
      <w:bookmarkStart w:id="0" w:name="_GoBack"/>
      <w:bookmarkEnd w:id="0"/>
    </w:p>
    <w:p w:rsidR="004F6E74" w:rsidRDefault="004F6E74" w:rsidP="004F6E7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956F4">
        <w:rPr>
          <w:rFonts w:cs="B Nazanin" w:hint="cs"/>
          <w:color w:val="0070C0"/>
          <w:sz w:val="28"/>
          <w:szCs w:val="28"/>
          <w:rtl/>
          <w:lang w:bidi="fa-IR"/>
        </w:rPr>
        <w:t>تقسیم اوّل از مقایسه لفظ با معنای خودش:</w:t>
      </w:r>
    </w:p>
    <w:p w:rsidR="004F6E74" w:rsidRPr="00393C99" w:rsidRDefault="004F6E74" w:rsidP="004F6E7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مختص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Pr="00393C99">
        <w:rPr>
          <w:rFonts w:cs="B Nazanin" w:hint="cs"/>
          <w:sz w:val="28"/>
          <w:szCs w:val="28"/>
          <w:rtl/>
          <w:lang w:bidi="fa-IR"/>
        </w:rPr>
        <w:t>بيش از يك معنا ندارد مثل تهران.</w:t>
      </w:r>
    </w:p>
    <w:p w:rsidR="004F6E74" w:rsidRPr="00BA0834" w:rsidRDefault="004F6E74" w:rsidP="004F6E74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مشترک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Pr="00393C99">
        <w:rPr>
          <w:rFonts w:cs="B Nazanin" w:hint="cs"/>
          <w:sz w:val="28"/>
          <w:szCs w:val="28"/>
          <w:rtl/>
          <w:lang w:bidi="fa-IR"/>
        </w:rPr>
        <w:t>براي چند معناي متعدد به صورت همزمان و يا با فاصله زماني ولي به طور مساوي وضع شده است، مثل شير.</w:t>
      </w:r>
    </w:p>
    <w:p w:rsidR="004F6E74" w:rsidRPr="00BA0834" w:rsidRDefault="004F6E74" w:rsidP="004F6E74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منقول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Pr="00393C99">
        <w:rPr>
          <w:rFonts w:cs="B Nazanin" w:hint="cs"/>
          <w:sz w:val="28"/>
          <w:szCs w:val="28"/>
          <w:rtl/>
          <w:lang w:bidi="fa-IR"/>
        </w:rPr>
        <w:t xml:space="preserve">لفظي است كه براي چند معناي متعدد و متناسب، در فواصل زماني مختلف وضع شده است و در نتيجه، يكي از معاني بر ديگر آنها تقدم دارد مثل لفظ </w:t>
      </w:r>
      <w:r w:rsidRPr="00393C99">
        <w:rPr>
          <w:rFonts w:cs="Arabic Style" w:hint="cs"/>
          <w:sz w:val="28"/>
          <w:szCs w:val="28"/>
          <w:rtl/>
          <w:lang w:bidi="fa-IR"/>
        </w:rPr>
        <w:t>صلوة</w:t>
      </w:r>
      <w:r w:rsidRPr="00393C99">
        <w:rPr>
          <w:rFonts w:cs="B Nazanin" w:hint="cs"/>
          <w:sz w:val="28"/>
          <w:szCs w:val="28"/>
          <w:rtl/>
          <w:lang w:bidi="fa-IR"/>
        </w:rPr>
        <w:t xml:space="preserve"> كه در لغت به معناي مطلق نيايش است ولي شارع مقدس اسلام آن را از معناي اوليه نقل داده و در مورد نيايش مخصوصي وضع كرده است.</w:t>
      </w:r>
    </w:p>
    <w:p w:rsidR="004F6E74" w:rsidRPr="00BA0834" w:rsidRDefault="004F6E74" w:rsidP="004F6E74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مرتجل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Pr="00393C99">
        <w:rPr>
          <w:rFonts w:cs="B Nazanin" w:hint="cs"/>
          <w:sz w:val="28"/>
          <w:szCs w:val="28"/>
          <w:rtl/>
          <w:lang w:bidi="fa-IR"/>
        </w:rPr>
        <w:t>لفظي است كه براي چند معنا بدون در نظر گرفتن تناسب بين آنها وضع شده مثل اكثر اسامي افراد.</w:t>
      </w:r>
    </w:p>
    <w:p w:rsidR="004F6E74" w:rsidRPr="00BA0834" w:rsidRDefault="004F6E74" w:rsidP="004F6E74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حقیقت و مجاز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Pr="00393C99">
        <w:rPr>
          <w:rFonts w:cs="B Nazanin" w:hint="cs"/>
          <w:sz w:val="28"/>
          <w:szCs w:val="28"/>
          <w:rtl/>
          <w:lang w:bidi="fa-IR"/>
        </w:rPr>
        <w:t>لفظي كه يك معناي لغوي دارد ولي به دليل تشابه در معناي ديگري به كار مي‏رود مثل به كار بردن شير براي شجاع. معناي حيوان درنده معناي حقيقي شير و معناي شجاع معناي مجازي است.</w:t>
      </w:r>
    </w:p>
    <w:p w:rsidR="004F6E74" w:rsidRDefault="004F6E74" w:rsidP="004F6E7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956F4">
        <w:rPr>
          <w:rFonts w:cs="B Nazanin" w:hint="cs"/>
          <w:color w:val="0070C0"/>
          <w:sz w:val="28"/>
          <w:szCs w:val="28"/>
          <w:rtl/>
          <w:lang w:bidi="fa-IR"/>
        </w:rPr>
        <w:t>تقسیم دوم از مقایسه دو یا چند لفظ با یکدیگر:</w:t>
      </w:r>
    </w:p>
    <w:p w:rsidR="004F6E74" w:rsidRPr="00BA0834" w:rsidRDefault="004F6E74" w:rsidP="004F6E74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ترادف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Pr="00393C99">
        <w:rPr>
          <w:rFonts w:cs="B Nazanin" w:hint="cs"/>
          <w:sz w:val="28"/>
          <w:szCs w:val="28"/>
          <w:rtl/>
          <w:lang w:bidi="fa-IR"/>
        </w:rPr>
        <w:t>هم معني بودن الفاظ</w:t>
      </w:r>
    </w:p>
    <w:p w:rsidR="004F6E74" w:rsidRPr="00BA0834" w:rsidRDefault="004F6E74" w:rsidP="004F6E74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تباین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Pr="00393C99">
        <w:rPr>
          <w:rFonts w:cs="B Nazanin" w:hint="cs"/>
          <w:sz w:val="28"/>
          <w:szCs w:val="28"/>
          <w:rtl/>
          <w:lang w:bidi="fa-IR"/>
        </w:rPr>
        <w:t>معناي جداگانه داشتن الفاظ</w:t>
      </w:r>
    </w:p>
    <w:p w:rsidR="004F6E74" w:rsidRDefault="004F6E74" w:rsidP="004F6E7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956F4">
        <w:rPr>
          <w:rFonts w:cs="B Nazanin" w:hint="cs"/>
          <w:color w:val="0070C0"/>
          <w:sz w:val="28"/>
          <w:szCs w:val="28"/>
          <w:rtl/>
          <w:lang w:bidi="fa-IR"/>
        </w:rPr>
        <w:t>تقسیم سوم لفظ از نظر جزء داشتن یا نداشتن</w:t>
      </w:r>
      <w:r>
        <w:rPr>
          <w:rFonts w:cs="B Nazanin" w:hint="cs"/>
          <w:color w:val="0070C0"/>
          <w:sz w:val="28"/>
          <w:szCs w:val="28"/>
          <w:rtl/>
          <w:lang w:bidi="fa-IR"/>
        </w:rPr>
        <w:t>:</w:t>
      </w:r>
    </w:p>
    <w:p w:rsidR="004F6E74" w:rsidRDefault="004F6E74" w:rsidP="004F6E7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مفرد: </w:t>
      </w:r>
      <w:r w:rsidRPr="00393C99">
        <w:rPr>
          <w:rFonts w:cs="B Nazanin" w:hint="cs"/>
          <w:sz w:val="28"/>
          <w:szCs w:val="28"/>
          <w:rtl/>
          <w:lang w:bidi="fa-IR"/>
        </w:rPr>
        <w:t>جزء ندارد</w:t>
      </w:r>
      <w:r>
        <w:rPr>
          <w:rFonts w:cs="B Nazanin" w:hint="cs"/>
          <w:sz w:val="28"/>
          <w:szCs w:val="28"/>
          <w:rtl/>
          <w:lang w:bidi="fa-IR"/>
        </w:rPr>
        <w:t xml:space="preserve"> يا جزء لفظ بر جزء معنا دلالت ندارد. مثل كتاب يا عبدالله(اگر اسم شخص باشد).</w:t>
      </w:r>
    </w:p>
    <w:p w:rsidR="004F6E74" w:rsidRDefault="004F6E74" w:rsidP="004F6E7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کلمه: </w:t>
      </w:r>
      <w:r w:rsidRPr="002578C3">
        <w:rPr>
          <w:rFonts w:cs="B Nazanin" w:hint="cs"/>
          <w:sz w:val="28"/>
          <w:szCs w:val="28"/>
          <w:rtl/>
          <w:lang w:bidi="fa-IR"/>
        </w:rPr>
        <w:t>همان فعل به اصطلاح نحوي</w:t>
      </w:r>
    </w:p>
    <w:p w:rsidR="004F6E74" w:rsidRDefault="004F6E74" w:rsidP="004F6E7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اسم: </w:t>
      </w:r>
      <w:r w:rsidRPr="002578C3">
        <w:rPr>
          <w:rFonts w:cs="B Nazanin" w:hint="cs"/>
          <w:sz w:val="28"/>
          <w:szCs w:val="28"/>
          <w:rtl/>
          <w:lang w:bidi="fa-IR"/>
        </w:rPr>
        <w:t>همان اسم به اصطلاح نحوي</w:t>
      </w:r>
    </w:p>
    <w:p w:rsidR="004F6E74" w:rsidRDefault="004F6E74" w:rsidP="004F6E74">
      <w:pPr>
        <w:bidi/>
        <w:ind w:firstLine="720"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578C3">
        <w:rPr>
          <w:rFonts w:cs="Arabic Style" w:hint="cs"/>
          <w:color w:val="0070C0"/>
          <w:sz w:val="28"/>
          <w:szCs w:val="28"/>
          <w:rtl/>
          <w:lang w:bidi="fa-IR"/>
        </w:rPr>
        <w:t>اداة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Pr="002578C3">
        <w:rPr>
          <w:rFonts w:cs="B Nazanin" w:hint="cs"/>
          <w:sz w:val="28"/>
          <w:szCs w:val="28"/>
          <w:rtl/>
          <w:lang w:bidi="fa-IR"/>
        </w:rPr>
        <w:t>همان حرف به اصطلاح نحوي</w:t>
      </w:r>
    </w:p>
    <w:p w:rsidR="004F6E74" w:rsidRDefault="004F6E74" w:rsidP="004F6E7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مرکب: </w:t>
      </w:r>
      <w:r w:rsidRPr="00393C99">
        <w:rPr>
          <w:rFonts w:cs="B Nazanin" w:hint="cs"/>
          <w:sz w:val="28"/>
          <w:szCs w:val="28"/>
          <w:rtl/>
          <w:lang w:bidi="fa-IR"/>
        </w:rPr>
        <w:t>جزء دارد و جزء لفظ رساننده جزء معنا است مثل عبدالله به معناي بنده خدا</w:t>
      </w:r>
    </w:p>
    <w:p w:rsidR="004F6E74" w:rsidRDefault="004F6E74" w:rsidP="004F6E7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lastRenderedPageBreak/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تام: </w:t>
      </w:r>
      <w:r w:rsidRPr="0098657C">
        <w:rPr>
          <w:rFonts w:cs="B Nazanin" w:hint="cs"/>
          <w:sz w:val="28"/>
          <w:szCs w:val="28"/>
          <w:rtl/>
          <w:lang w:bidi="fa-IR"/>
        </w:rPr>
        <w:t>متكلم مي‏تواند سكوت كند و شنونده در حالت انتظار نمي‏ماند.</w:t>
      </w:r>
    </w:p>
    <w:p w:rsidR="004F6E74" w:rsidRDefault="004F6E74" w:rsidP="004F6E7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خبری: </w:t>
      </w:r>
      <w:r w:rsidRPr="008B3572">
        <w:rPr>
          <w:rFonts w:cs="B Nazanin" w:hint="cs"/>
          <w:sz w:val="28"/>
          <w:szCs w:val="28"/>
          <w:rtl/>
          <w:lang w:bidi="fa-IR"/>
        </w:rPr>
        <w:t>محتواي آن داراي واقعيت خارجي بوده و قابل صدق و كذب است مثل ديروز جمعه بود.</w:t>
      </w:r>
    </w:p>
    <w:p w:rsidR="004F6E74" w:rsidRDefault="004F6E74" w:rsidP="004F6E74">
      <w:pPr>
        <w:bidi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/>
          <w:color w:val="0070C0"/>
          <w:sz w:val="28"/>
          <w:szCs w:val="28"/>
          <w:rtl/>
          <w:lang w:bidi="fa-IR"/>
        </w:rPr>
        <w:tab/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انشایی: </w:t>
      </w:r>
      <w:r w:rsidRPr="00B95557">
        <w:rPr>
          <w:rFonts w:cs="B Nazanin" w:hint="cs"/>
          <w:sz w:val="28"/>
          <w:szCs w:val="28"/>
          <w:rtl/>
          <w:lang w:bidi="fa-IR"/>
        </w:rPr>
        <w:t>محتواي آن حقيقتي وراي لفظ ندارد و مسأله صدق و كذب در آن مطرح نمي‏شود مثل ساعت چند است؟</w:t>
      </w:r>
    </w:p>
    <w:p w:rsidR="004F6E74" w:rsidRDefault="004F6E74" w:rsidP="004F6E74">
      <w:pPr>
        <w:bidi/>
        <w:ind w:firstLine="720"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ناقص: </w:t>
      </w:r>
      <w:r>
        <w:rPr>
          <w:rFonts w:cs="B Nazanin" w:hint="cs"/>
          <w:sz w:val="28"/>
          <w:szCs w:val="28"/>
          <w:rtl/>
          <w:lang w:bidi="fa-IR"/>
        </w:rPr>
        <w:t>معناي آن ناقص است مثل امروز به مدرسه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665F"/>
    <w:multiLevelType w:val="hybridMultilevel"/>
    <w:tmpl w:val="3C0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4D61"/>
    <w:multiLevelType w:val="hybridMultilevel"/>
    <w:tmpl w:val="9E9A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74"/>
    <w:rsid w:val="004F6E74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B9D48-74B6-48CC-9208-8EA8BB2A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2015-08-16T11:37:00Z</dcterms:created>
  <dcterms:modified xsi:type="dcterms:W3CDTF">2015-08-16T11:37:00Z</dcterms:modified>
</cp:coreProperties>
</file>