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71" w:rsidRDefault="000F3071" w:rsidP="000F3071">
      <w:pPr>
        <w:bidi/>
        <w:ind w:left="32"/>
        <w:jc w:val="both"/>
        <w:rPr>
          <w:rFonts w:ascii="Times New Roman" w:hAnsi="Times New Roman" w:hint="cs"/>
          <w:bCs/>
          <w:sz w:val="28"/>
          <w:szCs w:val="28"/>
          <w:rtl/>
        </w:rPr>
      </w:pPr>
    </w:p>
    <w:p w:rsidR="000F3071" w:rsidRPr="00B22E03" w:rsidRDefault="000F3071" w:rsidP="000F3071">
      <w:pPr>
        <w:bidi/>
        <w:ind w:left="32"/>
        <w:jc w:val="both"/>
        <w:rPr>
          <w:rFonts w:ascii="Times New Roman" w:hAnsi="Times New Roman" w:hint="cs"/>
          <w:b/>
          <w:sz w:val="28"/>
          <w:szCs w:val="28"/>
          <w:rtl/>
        </w:rPr>
      </w:pPr>
      <w:r w:rsidRPr="00B22E03">
        <w:rPr>
          <w:rFonts w:ascii="Times New Roman" w:hAnsi="Times New Roman" w:hint="cs"/>
          <w:b/>
          <w:sz w:val="28"/>
          <w:szCs w:val="28"/>
          <w:rtl/>
        </w:rPr>
        <w:t>اثبات وجود خدا</w:t>
      </w:r>
    </w:p>
    <w:p w:rsidR="000F3071" w:rsidRDefault="000F3071" w:rsidP="000F3071">
      <w:pPr>
        <w:bidi/>
        <w:ind w:left="32"/>
        <w:jc w:val="both"/>
        <w:rPr>
          <w:rFonts w:ascii="Times New Roman" w:hAnsi="Times New Roman" w:hint="cs"/>
          <w:bCs/>
          <w:sz w:val="28"/>
          <w:szCs w:val="28"/>
          <w:rtl/>
        </w:rPr>
      </w:pPr>
      <w:r>
        <w:rPr>
          <w:rFonts w:ascii="Times New Roman" w:hAnsi="Times New Roman" w:hint="cs"/>
          <w:bCs/>
          <w:sz w:val="28"/>
          <w:szCs w:val="28"/>
          <w:rtl/>
        </w:rPr>
        <w:t>دکارت براي اثبات وجود خدا نمي‌تواند به براهين متعارف کلامي تمسک کند. چون در اين براهين معمولاً</w:t>
      </w:r>
      <w:r>
        <w:rPr>
          <w:rFonts w:ascii="Times New Roman" w:hAnsi="Times New Roman" w:hint="cs"/>
          <w:bCs/>
          <w:sz w:val="28"/>
          <w:szCs w:val="28"/>
          <w:rtl/>
          <w:lang w:bidi="fa-IR"/>
        </w:rPr>
        <w:t xml:space="preserve"> اصل وجود جهان خارج مسلم فرض شده و</w:t>
      </w:r>
      <w:r>
        <w:rPr>
          <w:rFonts w:ascii="Times New Roman" w:hAnsi="Times New Roman" w:hint="cs"/>
          <w:bCs/>
          <w:sz w:val="28"/>
          <w:szCs w:val="28"/>
          <w:rtl/>
        </w:rPr>
        <w:t xml:space="preserve"> اوصاف جهان، مانند نظم، حدوث و يا امکان، دليل بر وجود خدا دانسته شده است. ولي دکارت پيش از اين در اصل وجود جهان خارج شک کرده و تنها قضية يقيني که در دست دارد قضيه‌اي است که از وجود نفس و انديشة‌ آن خبر مي‌دهد. بنابراين او فقط مي‌تواند با تمسک به وجود نفس يا ويژگي ذاتي آن يعني انديشه، بر وجود خدا استدلال کند.</w:t>
      </w:r>
      <w:r>
        <w:rPr>
          <w:rStyle w:val="FootnoteReference"/>
          <w:rFonts w:ascii="Times New Roman" w:hAnsi="Times New Roman"/>
          <w:bCs/>
          <w:sz w:val="28"/>
          <w:szCs w:val="28"/>
          <w:rtl/>
        </w:rPr>
        <w:footnoteReference w:id="2"/>
      </w:r>
    </w:p>
    <w:p w:rsidR="000F3071" w:rsidRDefault="000F3071" w:rsidP="000F3071">
      <w:pPr>
        <w:bidi/>
        <w:ind w:left="32"/>
        <w:jc w:val="both"/>
        <w:rPr>
          <w:rFonts w:ascii="Times New Roman" w:hAnsi="Times New Roman" w:hint="cs"/>
          <w:bCs/>
          <w:sz w:val="28"/>
          <w:szCs w:val="28"/>
          <w:rtl/>
        </w:rPr>
      </w:pPr>
      <w:r>
        <w:rPr>
          <w:rFonts w:ascii="Times New Roman" w:hAnsi="Times New Roman" w:hint="cs"/>
          <w:bCs/>
          <w:sz w:val="28"/>
          <w:szCs w:val="28"/>
          <w:rtl/>
        </w:rPr>
        <w:t>در اينجا سه استدلال دکارت را بررسي مي‌کنيم.</w:t>
      </w:r>
    </w:p>
    <w:p w:rsidR="000F3071" w:rsidRPr="00FA1B43" w:rsidRDefault="000F3071" w:rsidP="000F3071">
      <w:pPr>
        <w:pStyle w:val="BodyTextIndent"/>
        <w:ind w:left="0" w:right="32"/>
        <w:rPr>
          <w:rFonts w:hint="cs"/>
          <w:rtl/>
        </w:rPr>
      </w:pPr>
      <w:r w:rsidRPr="00CB6886">
        <w:rPr>
          <w:rFonts w:ascii="Times New Roman" w:hAnsi="Times New Roman" w:cs="Times New Roman"/>
          <w:b/>
          <w:rtl/>
        </w:rPr>
        <w:t>1</w:t>
      </w:r>
      <w:r>
        <w:rPr>
          <w:rFonts w:hint="cs"/>
          <w:b/>
          <w:rtl/>
        </w:rPr>
        <w:t>-</w:t>
      </w:r>
      <w:r>
        <w:rPr>
          <w:rFonts w:hint="cs"/>
          <w:rtl/>
        </w:rPr>
        <w:t xml:space="preserve"> استدلال نخست دکارت مبتني بر اصل عليت است. او نخست به برخي از فروع اصل عليت اشاره مي‌کند که بر اساس آن، معلول واقعيت خود را از علت مي‌گيرد و در اين صورت علت بايد دست کم مشتمل بر واقعيت معلول خود باشد و نمي‌تواند از نظر وجودي ضعيف‌تر از معلول خود باشد. اين مطلب در خصوص علت مفاهيم ذهني نيز صدق مي‌کند. دکارت سپس استدلال مي‌کند که ما به طور فطري تصور موجود</w:t>
      </w:r>
      <w:r w:rsidRPr="00FA1B43">
        <w:rPr>
          <w:rtl/>
        </w:rPr>
        <w:t xml:space="preserve"> نامتناهي</w:t>
      </w:r>
      <w:r>
        <w:rPr>
          <w:rFonts w:hint="cs"/>
          <w:rtl/>
        </w:rPr>
        <w:t xml:space="preserve"> را در ذهن</w:t>
      </w:r>
      <w:r w:rsidRPr="00FA1B43">
        <w:rPr>
          <w:rtl/>
        </w:rPr>
        <w:t xml:space="preserve"> داريم و علت اين تصور خود ما نيستيم</w:t>
      </w:r>
      <w:r>
        <w:rPr>
          <w:rFonts w:hint="cs"/>
          <w:rtl/>
        </w:rPr>
        <w:t>.</w:t>
      </w:r>
      <w:r w:rsidRPr="00FA1B43">
        <w:rPr>
          <w:rtl/>
        </w:rPr>
        <w:t xml:space="preserve"> چون ما موجودي محدود هستيم و موجود محدود نمي‎تواند علت ايجاد تصوري</w:t>
      </w:r>
      <w:r>
        <w:rPr>
          <w:rFonts w:hint="cs"/>
          <w:rtl/>
        </w:rPr>
        <w:t xml:space="preserve"> از</w:t>
      </w:r>
      <w:r>
        <w:rPr>
          <w:rtl/>
        </w:rPr>
        <w:t xml:space="preserve"> نامتناهي باشد. پس </w:t>
      </w:r>
      <w:r>
        <w:rPr>
          <w:rFonts w:hint="cs"/>
          <w:rtl/>
        </w:rPr>
        <w:t>ع</w:t>
      </w:r>
      <w:r w:rsidRPr="00FA1B43">
        <w:rPr>
          <w:rtl/>
        </w:rPr>
        <w:t>لت اين تصور موجودي نامتناهي است</w:t>
      </w:r>
      <w:r>
        <w:rPr>
          <w:rFonts w:hint="cs"/>
          <w:rtl/>
        </w:rPr>
        <w:t xml:space="preserve"> و وجود اين تصور در ذهن بر وجود مصداق آن در خارج دلالت مي‌کند</w:t>
      </w:r>
      <w:r w:rsidRPr="00FA1B43">
        <w:rPr>
          <w:rtl/>
        </w:rPr>
        <w:t>.</w:t>
      </w:r>
      <w:r>
        <w:rPr>
          <w:rFonts w:hint="cs"/>
          <w:rtl/>
        </w:rPr>
        <w:t xml:space="preserve"> (</w:t>
      </w:r>
      <w:r>
        <w:rPr>
          <w:rtl/>
        </w:rPr>
        <w:t>گفتار در روش</w:t>
      </w:r>
      <w:r>
        <w:rPr>
          <w:rFonts w:hint="cs"/>
          <w:rtl/>
        </w:rPr>
        <w:t xml:space="preserve">، 245) </w:t>
      </w:r>
      <w:r>
        <w:rPr>
          <w:rStyle w:val="FootnoteReference"/>
          <w:rtl/>
        </w:rPr>
        <w:footnoteReference w:id="3"/>
      </w:r>
    </w:p>
    <w:p w:rsidR="000F3071" w:rsidRPr="00FA1B43" w:rsidRDefault="000F3071" w:rsidP="000F3071">
      <w:pPr>
        <w:pStyle w:val="BodyTextIndent"/>
        <w:ind w:left="0" w:right="32"/>
        <w:rPr>
          <w:rFonts w:ascii="Times New Roman" w:hAnsi="Times New Roman"/>
          <w:rtl/>
        </w:rPr>
      </w:pPr>
      <w:r>
        <w:rPr>
          <w:rFonts w:ascii="Times New Roman" w:hAnsi="Times New Roman" w:hint="cs"/>
          <w:rtl/>
        </w:rPr>
        <w:lastRenderedPageBreak/>
        <w:t>2-</w:t>
      </w:r>
      <w:r w:rsidRPr="00FA1B43">
        <w:rPr>
          <w:rFonts w:ascii="Times New Roman" w:hAnsi="Times New Roman"/>
          <w:rtl/>
        </w:rPr>
        <w:t>دكارت</w:t>
      </w:r>
      <w:r>
        <w:rPr>
          <w:rFonts w:ascii="Times New Roman" w:hAnsi="Times New Roman" w:hint="cs"/>
          <w:rtl/>
        </w:rPr>
        <w:t xml:space="preserve"> در ادامة‌ بحث از وجود خدا</w:t>
      </w:r>
      <w:r w:rsidRPr="00FA1B43">
        <w:rPr>
          <w:rFonts w:ascii="Times New Roman" w:hAnsi="Times New Roman"/>
          <w:rtl/>
        </w:rPr>
        <w:t xml:space="preserve"> </w:t>
      </w:r>
      <w:r>
        <w:rPr>
          <w:rFonts w:ascii="Times New Roman" w:hAnsi="Times New Roman" w:hint="cs"/>
          <w:rtl/>
        </w:rPr>
        <w:t>به ضعف‌هاي دروني خود اشاره مي‌کند و بر اين اساس بر وجود خدا استدلال مي‌کند. (</w:t>
      </w:r>
      <w:r w:rsidRPr="003F4C4B">
        <w:rPr>
          <w:rFonts w:ascii="Times New Roman" w:hAnsi="Times New Roman"/>
          <w:rtl/>
        </w:rPr>
        <w:t>گفتار در روش</w:t>
      </w:r>
      <w:r>
        <w:rPr>
          <w:rFonts w:ascii="Times New Roman" w:hAnsi="Times New Roman" w:hint="cs"/>
          <w:rtl/>
        </w:rPr>
        <w:t>، 246)</w:t>
      </w:r>
      <w:r w:rsidRPr="00FA1B43">
        <w:rPr>
          <w:rFonts w:ascii="Times New Roman" w:hAnsi="Times New Roman"/>
          <w:rtl/>
        </w:rPr>
        <w:t xml:space="preserve"> </w:t>
      </w:r>
      <w:r>
        <w:rPr>
          <w:rFonts w:ascii="Times New Roman" w:hAnsi="Times New Roman" w:hint="cs"/>
          <w:rtl/>
        </w:rPr>
        <w:t>از نظر دکارت شک،‌جهل و</w:t>
      </w:r>
      <w:r w:rsidRPr="00FA1B43">
        <w:rPr>
          <w:rFonts w:ascii="Times New Roman" w:hAnsi="Times New Roman"/>
          <w:rtl/>
        </w:rPr>
        <w:t xml:space="preserve"> آرزو</w:t>
      </w:r>
      <w:r>
        <w:rPr>
          <w:rFonts w:ascii="Times New Roman" w:hAnsi="Times New Roman" w:hint="cs"/>
          <w:rtl/>
        </w:rPr>
        <w:t xml:space="preserve"> که در هر فردي يافت مي‌شود</w:t>
      </w:r>
      <w:r w:rsidRPr="00FA1B43">
        <w:rPr>
          <w:rFonts w:ascii="Times New Roman" w:hAnsi="Times New Roman"/>
          <w:rtl/>
        </w:rPr>
        <w:t xml:space="preserve"> </w:t>
      </w:r>
      <w:r>
        <w:rPr>
          <w:rFonts w:ascii="Times New Roman" w:hAnsi="Times New Roman" w:hint="cs"/>
          <w:rtl/>
        </w:rPr>
        <w:t>بر ناقص بودن آن فرد دلالت مي‌کند.</w:t>
      </w:r>
      <w:r w:rsidRPr="00FA1B43">
        <w:rPr>
          <w:rFonts w:ascii="Times New Roman" w:hAnsi="Times New Roman"/>
          <w:rtl/>
        </w:rPr>
        <w:t xml:space="preserve"> ا</w:t>
      </w:r>
      <w:r>
        <w:rPr>
          <w:rFonts w:ascii="Times New Roman" w:hAnsi="Times New Roman"/>
          <w:rtl/>
        </w:rPr>
        <w:t>گر من مخلوق خود</w:t>
      </w:r>
      <w:r w:rsidRPr="00FA1B43">
        <w:rPr>
          <w:rFonts w:ascii="Times New Roman" w:hAnsi="Times New Roman"/>
          <w:rtl/>
        </w:rPr>
        <w:t xml:space="preserve"> بودم بايد همة كمالات را به خود مي‎دادم.</w:t>
      </w:r>
      <w:r>
        <w:rPr>
          <w:rFonts w:ascii="Times New Roman" w:hAnsi="Times New Roman" w:hint="cs"/>
          <w:rtl/>
        </w:rPr>
        <w:t xml:space="preserve"> من کمالات را به تدريج کسب مي‌کنم و همين تدريج به معناي نقص است. ضمن آنکه رسيدن به کمال مطلق نيز براي من محال است.</w:t>
      </w:r>
      <w:r w:rsidRPr="00FA1B43">
        <w:rPr>
          <w:rFonts w:ascii="Times New Roman" w:hAnsi="Times New Roman"/>
          <w:rtl/>
        </w:rPr>
        <w:t xml:space="preserve"> پس هر كس كه به نفس خود رجوع كند</w:t>
      </w:r>
      <w:r>
        <w:rPr>
          <w:rFonts w:ascii="Times New Roman" w:hAnsi="Times New Roman" w:hint="cs"/>
          <w:rtl/>
        </w:rPr>
        <w:t xml:space="preserve"> به نقص خود نيز پي مي‌برد و از اين راه به</w:t>
      </w:r>
      <w:r w:rsidRPr="00FA1B43">
        <w:rPr>
          <w:rFonts w:ascii="Times New Roman" w:hAnsi="Times New Roman"/>
          <w:rtl/>
        </w:rPr>
        <w:t xml:space="preserve"> </w:t>
      </w:r>
      <w:r>
        <w:rPr>
          <w:rFonts w:ascii="Times New Roman" w:hAnsi="Times New Roman" w:hint="cs"/>
          <w:rtl/>
        </w:rPr>
        <w:t>وجود خالق خود که کامل مطلق است يقين پيدا مي‌کند</w:t>
      </w:r>
      <w:r w:rsidRPr="00FA1B43">
        <w:rPr>
          <w:rFonts w:ascii="Times New Roman" w:hAnsi="Times New Roman"/>
          <w:rtl/>
        </w:rPr>
        <w:t xml:space="preserve">. </w:t>
      </w:r>
      <w:r>
        <w:rPr>
          <w:rStyle w:val="FootnoteReference"/>
          <w:rFonts w:ascii="Times New Roman" w:hAnsi="Times New Roman"/>
          <w:rtl/>
        </w:rPr>
        <w:footnoteReference w:id="4"/>
      </w:r>
    </w:p>
    <w:p w:rsidR="000F3071" w:rsidRDefault="000F3071" w:rsidP="000F3071">
      <w:pPr>
        <w:bidi/>
        <w:ind w:left="32"/>
        <w:jc w:val="both"/>
        <w:rPr>
          <w:rFonts w:ascii="Times New Roman" w:hAnsi="Times New Roman" w:hint="cs"/>
          <w:bCs/>
          <w:sz w:val="28"/>
          <w:szCs w:val="28"/>
          <w:rtl/>
        </w:rPr>
      </w:pPr>
      <w:r>
        <w:rPr>
          <w:rFonts w:ascii="Times New Roman" w:hAnsi="Times New Roman" w:hint="cs"/>
          <w:b/>
          <w:sz w:val="28"/>
          <w:szCs w:val="28"/>
          <w:rtl/>
        </w:rPr>
        <w:lastRenderedPageBreak/>
        <w:t xml:space="preserve">3- </w:t>
      </w:r>
      <w:r>
        <w:rPr>
          <w:rFonts w:ascii="Times New Roman" w:hAnsi="Times New Roman" w:hint="cs"/>
          <w:bCs/>
          <w:sz w:val="28"/>
          <w:szCs w:val="28"/>
          <w:rtl/>
        </w:rPr>
        <w:t>استدلال ديگر دکارت بر وجود خدا شبيه</w:t>
      </w:r>
      <w:r w:rsidRPr="003C7CCD">
        <w:rPr>
          <w:rFonts w:ascii="Times New Roman" w:hAnsi="Times New Roman" w:hint="cs"/>
          <w:bCs/>
          <w:sz w:val="28"/>
          <w:szCs w:val="28"/>
          <w:rtl/>
        </w:rPr>
        <w:t xml:space="preserve"> </w:t>
      </w:r>
      <w:r>
        <w:rPr>
          <w:rFonts w:ascii="Times New Roman" w:hAnsi="Times New Roman" w:hint="cs"/>
          <w:bCs/>
          <w:sz w:val="28"/>
          <w:szCs w:val="28"/>
          <w:rtl/>
        </w:rPr>
        <w:t xml:space="preserve">برهان وجودي </w:t>
      </w:r>
      <w:r w:rsidRPr="00FA1B43">
        <w:rPr>
          <w:rFonts w:ascii="Times New Roman" w:hAnsi="Times New Roman"/>
          <w:bCs/>
          <w:sz w:val="28"/>
          <w:szCs w:val="28"/>
          <w:rtl/>
        </w:rPr>
        <w:t xml:space="preserve">آنسلم </w:t>
      </w:r>
      <w:r>
        <w:rPr>
          <w:rFonts w:ascii="Times New Roman" w:hAnsi="Times New Roman" w:hint="cs"/>
          <w:bCs/>
          <w:sz w:val="28"/>
          <w:szCs w:val="28"/>
          <w:rtl/>
        </w:rPr>
        <w:t>است</w:t>
      </w:r>
      <w:r w:rsidRPr="00FA1B43">
        <w:rPr>
          <w:rFonts w:ascii="Times New Roman" w:hAnsi="Times New Roman"/>
          <w:bCs/>
          <w:sz w:val="28"/>
          <w:szCs w:val="28"/>
          <w:rtl/>
        </w:rPr>
        <w:t xml:space="preserve">. </w:t>
      </w:r>
    </w:p>
    <w:p w:rsidR="000F3071" w:rsidRDefault="000F3071" w:rsidP="000F3071">
      <w:pPr>
        <w:bidi/>
        <w:ind w:left="32"/>
        <w:jc w:val="both"/>
        <w:rPr>
          <w:rFonts w:ascii="Times New Roman" w:hAnsi="Times New Roman" w:hint="cs"/>
          <w:bCs/>
          <w:sz w:val="28"/>
          <w:szCs w:val="28"/>
          <w:rtl/>
        </w:rPr>
      </w:pPr>
      <w:r w:rsidRPr="00FA1B43">
        <w:rPr>
          <w:rFonts w:ascii="Times New Roman" w:hAnsi="Times New Roman"/>
          <w:bCs/>
          <w:sz w:val="28"/>
          <w:szCs w:val="28"/>
          <w:rtl/>
        </w:rPr>
        <w:t>برهانِ آنسلم</w:t>
      </w:r>
      <w:r>
        <w:rPr>
          <w:rFonts w:ascii="Times New Roman" w:hAnsi="Times New Roman" w:hint="cs"/>
          <w:bCs/>
          <w:sz w:val="28"/>
          <w:szCs w:val="28"/>
          <w:rtl/>
        </w:rPr>
        <w:t>:</w:t>
      </w:r>
    </w:p>
    <w:p w:rsidR="000F3071" w:rsidRPr="00FA1B43" w:rsidRDefault="000F3071" w:rsidP="000F3071">
      <w:pPr>
        <w:bidi/>
        <w:ind w:left="32"/>
        <w:jc w:val="both"/>
        <w:rPr>
          <w:rFonts w:ascii="Times New Roman" w:hAnsi="Times New Roman" w:hint="cs"/>
          <w:bCs/>
          <w:sz w:val="28"/>
          <w:szCs w:val="28"/>
          <w:rtl/>
        </w:rPr>
      </w:pPr>
      <w:r w:rsidRPr="00FA1B43">
        <w:rPr>
          <w:rFonts w:ascii="Times New Roman" w:hAnsi="Times New Roman"/>
          <w:bCs/>
          <w:sz w:val="28"/>
          <w:szCs w:val="28"/>
          <w:rtl/>
        </w:rPr>
        <w:t xml:space="preserve"> خدا</w:t>
      </w:r>
      <w:r>
        <w:rPr>
          <w:rFonts w:ascii="Times New Roman" w:hAnsi="Times New Roman" w:hint="cs"/>
          <w:bCs/>
          <w:sz w:val="28"/>
          <w:szCs w:val="28"/>
          <w:rtl/>
        </w:rPr>
        <w:t xml:space="preserve"> بنا بر تعريف</w:t>
      </w:r>
      <w:r w:rsidRPr="00FA1B43">
        <w:rPr>
          <w:rFonts w:ascii="Times New Roman" w:hAnsi="Times New Roman"/>
          <w:bCs/>
          <w:sz w:val="28"/>
          <w:szCs w:val="28"/>
          <w:rtl/>
        </w:rPr>
        <w:t xml:space="preserve"> ذاتي است </w:t>
      </w:r>
      <w:r>
        <w:rPr>
          <w:rFonts w:ascii="Times New Roman" w:hAnsi="Times New Roman" w:hint="cs"/>
          <w:bCs/>
          <w:sz w:val="28"/>
          <w:szCs w:val="28"/>
          <w:rtl/>
        </w:rPr>
        <w:t>که هر کمالي را دارد.</w:t>
      </w:r>
      <w:r w:rsidRPr="00FA1B43">
        <w:rPr>
          <w:rFonts w:ascii="Times New Roman" w:hAnsi="Times New Roman"/>
          <w:bCs/>
          <w:sz w:val="28"/>
          <w:szCs w:val="28"/>
          <w:rtl/>
        </w:rPr>
        <w:t xml:space="preserve"> </w:t>
      </w:r>
      <w:r>
        <w:rPr>
          <w:rFonts w:ascii="Times New Roman" w:hAnsi="Times New Roman" w:hint="cs"/>
          <w:bCs/>
          <w:sz w:val="28"/>
          <w:szCs w:val="28"/>
          <w:rtl/>
        </w:rPr>
        <w:t>وجود کمال است. پس خدا وجود دارد. براي</w:t>
      </w:r>
      <w:r w:rsidRPr="00FA1B43">
        <w:rPr>
          <w:rFonts w:ascii="Times New Roman" w:hAnsi="Times New Roman"/>
          <w:bCs/>
          <w:sz w:val="28"/>
          <w:szCs w:val="28"/>
          <w:rtl/>
        </w:rPr>
        <w:t xml:space="preserve"> چنين ذاتي</w:t>
      </w:r>
      <w:r>
        <w:rPr>
          <w:rFonts w:ascii="Times New Roman" w:hAnsi="Times New Roman" w:hint="cs"/>
          <w:bCs/>
          <w:sz w:val="28"/>
          <w:szCs w:val="28"/>
          <w:rtl/>
        </w:rPr>
        <w:t xml:space="preserve"> وجود داشتن ضرورت دارد و</w:t>
      </w:r>
      <w:r w:rsidRPr="00FA1B43">
        <w:rPr>
          <w:rFonts w:ascii="Times New Roman" w:hAnsi="Times New Roman"/>
          <w:bCs/>
          <w:sz w:val="28"/>
          <w:szCs w:val="28"/>
          <w:rtl/>
        </w:rPr>
        <w:t xml:space="preserve"> اگر وجود نداشته باشد تناقض لازم مي‎آيد.</w:t>
      </w:r>
      <w:r>
        <w:rPr>
          <w:rFonts w:ascii="Times New Roman" w:hAnsi="Times New Roman"/>
          <w:bCs/>
          <w:sz w:val="28"/>
          <w:szCs w:val="28"/>
          <w:rtl/>
        </w:rPr>
        <w:t xml:space="preserve"> چون وجود نيز يكي از كمالات است</w:t>
      </w:r>
      <w:r>
        <w:rPr>
          <w:rFonts w:ascii="Times New Roman" w:hAnsi="Times New Roman" w:hint="cs"/>
          <w:bCs/>
          <w:sz w:val="28"/>
          <w:szCs w:val="28"/>
          <w:rtl/>
        </w:rPr>
        <w:t xml:space="preserve"> و خدا بنا بر تعريف کاملترين موجود است.</w:t>
      </w:r>
    </w:p>
    <w:p w:rsidR="000F3071" w:rsidRPr="00FA1B43" w:rsidRDefault="000F3071" w:rsidP="000F3071">
      <w:pPr>
        <w:bidi/>
        <w:ind w:left="32"/>
        <w:jc w:val="both"/>
        <w:rPr>
          <w:rFonts w:ascii="Times New Roman" w:hAnsi="Times New Roman" w:hint="cs"/>
          <w:bCs/>
          <w:sz w:val="28"/>
          <w:szCs w:val="28"/>
          <w:lang w:bidi="ar-IQ"/>
        </w:rPr>
      </w:pPr>
      <w:r w:rsidRPr="00FA1B43">
        <w:rPr>
          <w:rFonts w:ascii="Times New Roman" w:hAnsi="Times New Roman"/>
          <w:bCs/>
          <w:sz w:val="28"/>
          <w:szCs w:val="28"/>
          <w:rtl/>
        </w:rPr>
        <w:t xml:space="preserve"> دكارت نيز معتقد است وجود براي كامل مطلق ضروري است و نفي آن به تناقض مي‎انجامد. درست همان‎گونه كه مجموع اضلاع يك مثلث بايد 180 درجه باشد و فرض مثلثي كه فاقد اين وصف باشد مستلزم تناقض است.</w:t>
      </w:r>
      <w:r w:rsidRPr="00FA1B43">
        <w:rPr>
          <w:rFonts w:ascii="Times New Roman" w:hAnsi="Times New Roman"/>
          <w:bCs/>
          <w:rtl/>
          <w:lang w:bidi="ar-IQ"/>
        </w:rPr>
        <w:t xml:space="preserve"> </w:t>
      </w:r>
      <w:r>
        <w:rPr>
          <w:rFonts w:ascii="Times New Roman" w:hAnsi="Times New Roman" w:hint="cs"/>
          <w:bCs/>
          <w:rtl/>
          <w:lang w:bidi="ar-IQ"/>
        </w:rPr>
        <w:t>(</w:t>
      </w:r>
      <w:r w:rsidRPr="00B7010E">
        <w:rPr>
          <w:rFonts w:ascii="Times New Roman" w:hAnsi="Times New Roman"/>
          <w:bCs/>
          <w:rtl/>
          <w:lang w:bidi="ar-IQ"/>
        </w:rPr>
        <w:t>گفتار در روش</w:t>
      </w:r>
      <w:r>
        <w:rPr>
          <w:rFonts w:ascii="Times New Roman" w:hAnsi="Times New Roman" w:hint="cs"/>
          <w:bCs/>
          <w:rtl/>
          <w:lang w:bidi="ar-IQ"/>
        </w:rPr>
        <w:t>، 248)</w:t>
      </w:r>
      <w:r w:rsidRPr="00FA1B43">
        <w:rPr>
          <w:rFonts w:ascii="Times New Roman" w:hAnsi="Times New Roman"/>
          <w:bCs/>
          <w:sz w:val="28"/>
          <w:szCs w:val="28"/>
          <w:rtl/>
        </w:rPr>
        <w:t>او</w:t>
      </w:r>
      <w:r>
        <w:rPr>
          <w:rFonts w:ascii="Times New Roman" w:hAnsi="Times New Roman"/>
          <w:bCs/>
          <w:sz w:val="28"/>
          <w:szCs w:val="28"/>
          <w:rtl/>
          <w:lang w:bidi="ar-IQ"/>
        </w:rPr>
        <w:t xml:space="preserve"> برهان وجودي را متقن‎ترين بر</w:t>
      </w:r>
      <w:r>
        <w:rPr>
          <w:rFonts w:ascii="Times New Roman" w:hAnsi="Times New Roman" w:hint="cs"/>
          <w:bCs/>
          <w:sz w:val="28"/>
          <w:szCs w:val="28"/>
          <w:rtl/>
          <w:lang w:bidi="ar-IQ"/>
        </w:rPr>
        <w:t>هان</w:t>
      </w:r>
      <w:r w:rsidRPr="00FA1B43">
        <w:rPr>
          <w:rFonts w:ascii="Times New Roman" w:hAnsi="Times New Roman"/>
          <w:bCs/>
          <w:sz w:val="28"/>
          <w:szCs w:val="28"/>
          <w:rtl/>
          <w:lang w:bidi="ar-IQ"/>
        </w:rPr>
        <w:t xml:space="preserve"> مي‎داند و حتي تأكيد دارد كه اين برهان يقيني‎تر از نتايج رياضي است</w:t>
      </w:r>
      <w:r>
        <w:rPr>
          <w:rFonts w:ascii="Times New Roman" w:hAnsi="Times New Roman" w:hint="cs"/>
          <w:bCs/>
          <w:sz w:val="28"/>
          <w:szCs w:val="28"/>
          <w:rtl/>
          <w:lang w:bidi="ar-IQ"/>
        </w:rPr>
        <w:t>. (تأملات،‌85). بر اساس اين استدلال وجود لازمة ذات خداوند است و تصور خداوند مستلزم وجود اوست. درست همان‌گونه که زوج بودن لازمة عدد چهار است و نمي‌توان بدون تناقض‌گويي آن را از عدد چهار سلب کرد. خدا و وجود نيز چنين نسبتي دارند واگر وجود را از خدا نفي کنيم دچار تناقض شده‌ايم. «از همين که نمي‌توانم خدا را بدون وجود تصور کنم لازم مي‌آيد که وجود از خدا قابل انفکاک نباشد و بنابراين خدا واقعاً‌ وجود داشته باشد.» (تأملات، 85)</w:t>
      </w:r>
    </w:p>
    <w:p w:rsidR="000F3071" w:rsidRDefault="000F3071" w:rsidP="000F3071">
      <w:pPr>
        <w:bidi/>
        <w:ind w:left="32"/>
        <w:jc w:val="both"/>
        <w:rPr>
          <w:rFonts w:ascii="Times New Roman" w:hAnsi="Times New Roman" w:hint="cs"/>
          <w:b/>
          <w:bCs/>
          <w:sz w:val="28"/>
          <w:szCs w:val="28"/>
          <w:rtl/>
          <w:lang w:bidi="fa-IR"/>
        </w:rPr>
      </w:pPr>
      <w:r>
        <w:rPr>
          <w:rFonts w:ascii="Times New Roman" w:hAnsi="Times New Roman" w:hint="cs"/>
          <w:b/>
          <w:bCs/>
          <w:sz w:val="28"/>
          <w:szCs w:val="28"/>
          <w:rtl/>
          <w:lang w:bidi="ar-IQ"/>
        </w:rPr>
        <w:t xml:space="preserve">برهان وجودي در الهيات فلسفي غرب نقشي تعيين‌کننده داشته است. </w:t>
      </w:r>
      <w:r w:rsidRPr="00FA1B43">
        <w:rPr>
          <w:rFonts w:ascii="Times New Roman" w:hAnsi="Times New Roman"/>
          <w:b/>
          <w:bCs/>
          <w:sz w:val="28"/>
          <w:szCs w:val="28"/>
          <w:rtl/>
          <w:lang w:bidi="ar-IQ"/>
        </w:rPr>
        <w:t xml:space="preserve">پس از اينكه دكارت برهان وجودي را ارائه كرد لابيب نيتز و اسپينوزا سعي كردند با بيان‎هايي دقيقتر </w:t>
      </w:r>
      <w:r>
        <w:rPr>
          <w:rFonts w:ascii="Times New Roman" w:hAnsi="Times New Roman" w:hint="cs"/>
          <w:b/>
          <w:bCs/>
          <w:sz w:val="28"/>
          <w:szCs w:val="28"/>
          <w:rtl/>
          <w:lang w:bidi="ar-IQ"/>
        </w:rPr>
        <w:t>از آن دفاع کنند</w:t>
      </w:r>
      <w:r w:rsidRPr="00FA1B43">
        <w:rPr>
          <w:rFonts w:ascii="Times New Roman" w:hAnsi="Times New Roman"/>
          <w:b/>
          <w:bCs/>
          <w:sz w:val="28"/>
          <w:szCs w:val="28"/>
          <w:rtl/>
          <w:lang w:bidi="ar-IQ"/>
        </w:rPr>
        <w:t xml:space="preserve">. </w:t>
      </w:r>
      <w:r>
        <w:rPr>
          <w:rFonts w:ascii="Times New Roman" w:hAnsi="Times New Roman" w:hint="cs"/>
          <w:b/>
          <w:bCs/>
          <w:sz w:val="28"/>
          <w:szCs w:val="28"/>
          <w:rtl/>
          <w:lang w:bidi="fa-IR"/>
        </w:rPr>
        <w:t>هر دو فيلسوف تلاش داشتند با تحليل مفهوم کمال نامتناهي نشان دهند وجود خدا روشن‌تر از وجود ديگر موجودات است.</w:t>
      </w:r>
      <w:r w:rsidRPr="00AA3D3C">
        <w:rPr>
          <w:rFonts w:ascii="Times New Roman" w:hAnsi="Times New Roman" w:hint="cs"/>
          <w:b/>
          <w:bCs/>
          <w:sz w:val="28"/>
          <w:szCs w:val="28"/>
          <w:rtl/>
          <w:lang w:bidi="fa-IR"/>
        </w:rPr>
        <w:t xml:space="preserve"> </w:t>
      </w:r>
      <w:r>
        <w:rPr>
          <w:rFonts w:ascii="Times New Roman" w:hAnsi="Times New Roman" w:hint="cs"/>
          <w:b/>
          <w:bCs/>
          <w:sz w:val="28"/>
          <w:szCs w:val="28"/>
          <w:rtl/>
          <w:lang w:bidi="fa-IR"/>
        </w:rPr>
        <w:t>و وجود براي خدا ضرورت دارد.</w:t>
      </w:r>
    </w:p>
    <w:p w:rsidR="000F3071" w:rsidRPr="00FA1B43" w:rsidRDefault="000F3071" w:rsidP="000F3071">
      <w:pPr>
        <w:pStyle w:val="BodyTextIndent"/>
        <w:ind w:left="0" w:right="32" w:firstLine="300"/>
        <w:rPr>
          <w:rFonts w:ascii="Times New Roman" w:hAnsi="Times New Roman"/>
          <w:rtl/>
        </w:rPr>
      </w:pPr>
      <w:r w:rsidRPr="00FA1B43">
        <w:rPr>
          <w:rFonts w:ascii="Times New Roman" w:hAnsi="Times New Roman"/>
          <w:rtl/>
        </w:rPr>
        <w:t>به هر حال از زمان آنسلم تاكنون، اين استدلال هم طرفدران</w:t>
      </w:r>
      <w:r>
        <w:rPr>
          <w:rFonts w:ascii="Times New Roman" w:hAnsi="Times New Roman" w:hint="cs"/>
          <w:rtl/>
        </w:rPr>
        <w:t xml:space="preserve"> و</w:t>
      </w:r>
      <w:r w:rsidRPr="00FA1B43">
        <w:rPr>
          <w:rFonts w:ascii="Times New Roman" w:hAnsi="Times New Roman"/>
          <w:rtl/>
        </w:rPr>
        <w:t xml:space="preserve"> مخالفان </w:t>
      </w:r>
      <w:r>
        <w:rPr>
          <w:rFonts w:ascii="Times New Roman" w:hAnsi="Times New Roman" w:hint="cs"/>
          <w:rtl/>
        </w:rPr>
        <w:t>زيادي</w:t>
      </w:r>
      <w:r w:rsidRPr="00FA1B43">
        <w:rPr>
          <w:rFonts w:ascii="Times New Roman" w:hAnsi="Times New Roman"/>
          <w:rtl/>
        </w:rPr>
        <w:t xml:space="preserve"> داشته است</w:t>
      </w:r>
      <w:r>
        <w:rPr>
          <w:rFonts w:ascii="Times New Roman" w:hAnsi="Times New Roman" w:hint="cs"/>
          <w:rtl/>
        </w:rPr>
        <w:t>. که در جدول زير به تعدادي از آنها اشاره شده است.</w:t>
      </w:r>
      <w:r w:rsidRPr="00FA1B43">
        <w:rPr>
          <w:rFonts w:ascii="Times New Roman" w:hAnsi="Times New Roman"/>
          <w:rtl/>
        </w:rPr>
        <w:t xml:space="preserve"> </w:t>
      </w:r>
    </w:p>
    <w:p w:rsidR="000F3071" w:rsidRPr="00FA1B43" w:rsidRDefault="000F3071" w:rsidP="000F3071">
      <w:pPr>
        <w:pStyle w:val="Heading2"/>
        <w:rPr>
          <w:rFonts w:ascii="Times New Roman" w:hAnsi="Times New Roman"/>
          <w:b w:val="0"/>
          <w:rtl/>
        </w:rPr>
      </w:pPr>
      <w:r w:rsidRPr="00FA1B43">
        <w:rPr>
          <w:rFonts w:ascii="Times New Roman" w:hAnsi="Times New Roman"/>
          <w:b w:val="0"/>
          <w:rtl/>
        </w:rPr>
        <w:t>موافقان برهان وجودي</w:t>
      </w:r>
      <w:r w:rsidRPr="00FA1B43">
        <w:rPr>
          <w:rFonts w:ascii="Times New Roman" w:hAnsi="Times New Roman"/>
          <w:b w:val="0"/>
          <w:rtl/>
        </w:rPr>
        <w:tab/>
        <w:t>مخالفان برهان وجودي</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sz w:val="28"/>
          <w:szCs w:val="28"/>
          <w:rtl/>
          <w:lang w:bidi="ar-IQ"/>
        </w:rPr>
        <w:t>آنسلم قديس</w:t>
      </w:r>
      <w:r w:rsidRPr="00FA1B43">
        <w:rPr>
          <w:rFonts w:ascii="Times New Roman" w:hAnsi="Times New Roman"/>
          <w:bCs/>
          <w:rtl/>
          <w:lang w:bidi="ar-IQ"/>
        </w:rPr>
        <w:tab/>
        <w:t>گونيلون</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دكارت</w:t>
      </w:r>
      <w:r w:rsidRPr="00FA1B43">
        <w:rPr>
          <w:rFonts w:ascii="Times New Roman" w:hAnsi="Times New Roman"/>
          <w:bCs/>
          <w:rtl/>
          <w:lang w:bidi="ar-IQ"/>
        </w:rPr>
        <w:tab/>
        <w:t xml:space="preserve">توماس اكويناس </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اسپينوزا</w:t>
      </w:r>
      <w:r w:rsidRPr="00FA1B43">
        <w:rPr>
          <w:rFonts w:ascii="Times New Roman" w:hAnsi="Times New Roman"/>
          <w:bCs/>
          <w:rtl/>
          <w:lang w:bidi="ar-IQ"/>
        </w:rPr>
        <w:tab/>
        <w:t>فرانسيس بيكن</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لايب نيتز</w:t>
      </w:r>
      <w:r w:rsidRPr="00FA1B43">
        <w:rPr>
          <w:rFonts w:ascii="Times New Roman" w:hAnsi="Times New Roman"/>
          <w:bCs/>
          <w:rtl/>
          <w:lang w:bidi="ar-IQ"/>
        </w:rPr>
        <w:tab/>
        <w:t>توماس هابز</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مالبرانش</w:t>
      </w:r>
      <w:r w:rsidRPr="00FA1B43">
        <w:rPr>
          <w:rFonts w:ascii="Times New Roman" w:hAnsi="Times New Roman"/>
          <w:bCs/>
          <w:rtl/>
          <w:lang w:bidi="ar-IQ"/>
        </w:rPr>
        <w:tab/>
        <w:t>جرج باركلي</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lastRenderedPageBreak/>
        <w:t>جان لاك</w:t>
      </w:r>
      <w:r w:rsidRPr="00FA1B43">
        <w:rPr>
          <w:rFonts w:ascii="Times New Roman" w:hAnsi="Times New Roman"/>
          <w:bCs/>
          <w:rtl/>
          <w:lang w:bidi="ar-IQ"/>
        </w:rPr>
        <w:tab/>
        <w:t xml:space="preserve"> كانت</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هگل</w:t>
      </w:r>
      <w:r w:rsidRPr="00FA1B43">
        <w:rPr>
          <w:rFonts w:ascii="Times New Roman" w:hAnsi="Times New Roman"/>
          <w:bCs/>
          <w:rtl/>
          <w:lang w:bidi="ar-IQ"/>
        </w:rPr>
        <w:tab/>
        <w:t>ديويد هيوم</w:t>
      </w:r>
    </w:p>
    <w:p w:rsidR="000F3071" w:rsidRPr="00FA1B43" w:rsidRDefault="000F3071" w:rsidP="000F3071">
      <w:pPr>
        <w:tabs>
          <w:tab w:val="left" w:pos="4526"/>
        </w:tabs>
        <w:bidi/>
        <w:ind w:firstLine="26"/>
        <w:jc w:val="both"/>
        <w:rPr>
          <w:rFonts w:ascii="Times New Roman" w:hAnsi="Times New Roman"/>
          <w:bCs/>
          <w:rtl/>
          <w:lang w:bidi="ar-IQ"/>
        </w:rPr>
      </w:pPr>
      <w:r w:rsidRPr="00FA1B43">
        <w:rPr>
          <w:rFonts w:ascii="Times New Roman" w:hAnsi="Times New Roman"/>
          <w:bCs/>
          <w:rtl/>
          <w:lang w:bidi="ar-IQ"/>
        </w:rPr>
        <w:t>چارلز هارت شورن</w:t>
      </w:r>
      <w:r w:rsidRPr="00FA1B43">
        <w:rPr>
          <w:rFonts w:ascii="Times New Roman" w:hAnsi="Times New Roman"/>
          <w:bCs/>
          <w:rtl/>
          <w:lang w:bidi="ar-IQ"/>
        </w:rPr>
        <w:tab/>
        <w:t xml:space="preserve"> برتراند راسل</w:t>
      </w:r>
    </w:p>
    <w:p w:rsidR="000F3071" w:rsidRPr="00FA1B43" w:rsidRDefault="000F3071" w:rsidP="000F3071">
      <w:pPr>
        <w:tabs>
          <w:tab w:val="left" w:pos="4706"/>
        </w:tabs>
        <w:bidi/>
        <w:ind w:firstLine="26"/>
        <w:jc w:val="both"/>
        <w:rPr>
          <w:rFonts w:ascii="Times New Roman" w:hAnsi="Times New Roman"/>
          <w:bCs/>
          <w:rtl/>
          <w:lang w:bidi="ar-IQ"/>
        </w:rPr>
      </w:pPr>
      <w:r w:rsidRPr="00FA1B43">
        <w:rPr>
          <w:rFonts w:ascii="Times New Roman" w:hAnsi="Times New Roman"/>
          <w:bCs/>
          <w:rtl/>
          <w:lang w:bidi="ar-IQ"/>
        </w:rPr>
        <w:t>مالكولم</w:t>
      </w:r>
      <w:r w:rsidRPr="00FA1B43">
        <w:rPr>
          <w:rFonts w:ascii="Times New Roman" w:hAnsi="Times New Roman"/>
          <w:bCs/>
          <w:rtl/>
          <w:lang w:bidi="ar-IQ"/>
        </w:rPr>
        <w:tab/>
        <w:t>پلانتيجا</w:t>
      </w:r>
    </w:p>
    <w:p w:rsidR="000F3071" w:rsidRDefault="000F3071" w:rsidP="000F3071">
      <w:pPr>
        <w:bidi/>
        <w:ind w:left="32"/>
        <w:jc w:val="both"/>
        <w:rPr>
          <w:rFonts w:ascii="Times New Roman" w:hAnsi="Times New Roman" w:hint="cs"/>
          <w:b/>
          <w:bCs/>
          <w:sz w:val="28"/>
          <w:szCs w:val="28"/>
          <w:rtl/>
          <w:lang w:bidi="ar-IQ"/>
        </w:rPr>
      </w:pPr>
      <w:r w:rsidRPr="00FA1B43">
        <w:rPr>
          <w:rFonts w:ascii="Times New Roman" w:hAnsi="Times New Roman"/>
          <w:b/>
          <w:bCs/>
          <w:sz w:val="28"/>
          <w:szCs w:val="28"/>
          <w:rtl/>
          <w:lang w:bidi="ar-IQ"/>
        </w:rPr>
        <w:t xml:space="preserve">كانت </w:t>
      </w:r>
      <w:r>
        <w:rPr>
          <w:rFonts w:ascii="Times New Roman" w:hAnsi="Times New Roman" w:hint="cs"/>
          <w:b/>
          <w:bCs/>
          <w:sz w:val="28"/>
          <w:szCs w:val="28"/>
          <w:rtl/>
          <w:lang w:bidi="ar-IQ"/>
        </w:rPr>
        <w:t>که اين برهان را</w:t>
      </w:r>
      <w:r w:rsidRPr="00FA1B43">
        <w:rPr>
          <w:rFonts w:ascii="Times New Roman" w:hAnsi="Times New Roman"/>
          <w:b/>
          <w:bCs/>
          <w:sz w:val="28"/>
          <w:szCs w:val="28"/>
          <w:rtl/>
          <w:lang w:bidi="ar-IQ"/>
        </w:rPr>
        <w:t xml:space="preserve"> «وجودي» ناميد </w:t>
      </w:r>
      <w:r>
        <w:rPr>
          <w:rFonts w:ascii="Times New Roman" w:hAnsi="Times New Roman" w:hint="cs"/>
          <w:b/>
          <w:bCs/>
          <w:sz w:val="28"/>
          <w:szCs w:val="28"/>
          <w:rtl/>
          <w:lang w:bidi="ar-IQ"/>
        </w:rPr>
        <w:t>به نقد آن پرداخت. از نظر او</w:t>
      </w:r>
      <w:r w:rsidRPr="00FA1B43">
        <w:rPr>
          <w:rFonts w:ascii="Times New Roman" w:hAnsi="Times New Roman"/>
          <w:b/>
          <w:bCs/>
          <w:sz w:val="28"/>
          <w:szCs w:val="28"/>
          <w:rtl/>
          <w:lang w:bidi="ar-IQ"/>
        </w:rPr>
        <w:t xml:space="preserve"> در اين برهان يك گذر غير مجاز از فضاي عقل محض به واقعيت بالفعل ديده مي‎شود</w:t>
      </w:r>
      <w:r>
        <w:rPr>
          <w:rFonts w:ascii="Times New Roman" w:hAnsi="Times New Roman" w:hint="cs"/>
          <w:b/>
          <w:bCs/>
          <w:sz w:val="28"/>
          <w:szCs w:val="28"/>
          <w:rtl/>
          <w:lang w:bidi="ar-IQ"/>
        </w:rPr>
        <w:t xml:space="preserve"> و وجود يک شيء از راه مفهوم آن اثبات شده است</w:t>
      </w:r>
      <w:r w:rsidRPr="00FA1B43">
        <w:rPr>
          <w:rFonts w:ascii="Times New Roman" w:hAnsi="Times New Roman"/>
          <w:b/>
          <w:bCs/>
          <w:sz w:val="28"/>
          <w:szCs w:val="28"/>
          <w:rtl/>
          <w:lang w:bidi="ar-IQ"/>
        </w:rPr>
        <w:t>.</w:t>
      </w:r>
      <w:r>
        <w:rPr>
          <w:rFonts w:ascii="Times New Roman" w:hAnsi="Times New Roman" w:hint="cs"/>
          <w:b/>
          <w:bCs/>
          <w:sz w:val="28"/>
          <w:szCs w:val="28"/>
          <w:rtl/>
          <w:lang w:bidi="ar-IQ"/>
        </w:rPr>
        <w:t xml:space="preserve"> در برهان وجودي ادعا شده است که وجود يک کمال است.</w:t>
      </w:r>
      <w:r w:rsidRPr="00FA1B43">
        <w:rPr>
          <w:rFonts w:ascii="Times New Roman" w:hAnsi="Times New Roman"/>
          <w:b/>
          <w:bCs/>
          <w:sz w:val="28"/>
          <w:szCs w:val="28"/>
          <w:rtl/>
          <w:lang w:bidi="ar-IQ"/>
        </w:rPr>
        <w:t xml:space="preserve"> </w:t>
      </w:r>
      <w:r>
        <w:rPr>
          <w:rFonts w:ascii="Times New Roman" w:hAnsi="Times New Roman" w:hint="cs"/>
          <w:b/>
          <w:bCs/>
          <w:sz w:val="28"/>
          <w:szCs w:val="28"/>
          <w:rtl/>
          <w:lang w:bidi="ar-IQ"/>
        </w:rPr>
        <w:t>اما</w:t>
      </w:r>
      <w:r w:rsidRPr="00FA1B43">
        <w:rPr>
          <w:rFonts w:ascii="Times New Roman" w:hAnsi="Times New Roman"/>
          <w:b/>
          <w:bCs/>
          <w:sz w:val="28"/>
          <w:szCs w:val="28"/>
          <w:rtl/>
          <w:lang w:bidi="ar-IQ"/>
        </w:rPr>
        <w:t xml:space="preserve"> كانت</w:t>
      </w:r>
      <w:r>
        <w:rPr>
          <w:rFonts w:ascii="Times New Roman" w:hAnsi="Times New Roman" w:hint="cs"/>
          <w:b/>
          <w:bCs/>
          <w:sz w:val="28"/>
          <w:szCs w:val="28"/>
          <w:rtl/>
          <w:lang w:bidi="ar-IQ"/>
        </w:rPr>
        <w:t xml:space="preserve"> معتقد است</w:t>
      </w:r>
      <w:r w:rsidRPr="00FA1B43">
        <w:rPr>
          <w:rFonts w:ascii="Times New Roman" w:hAnsi="Times New Roman"/>
          <w:b/>
          <w:bCs/>
          <w:sz w:val="28"/>
          <w:szCs w:val="28"/>
          <w:rtl/>
          <w:lang w:bidi="ar-IQ"/>
        </w:rPr>
        <w:t xml:space="preserve"> وجود يك كمال نيست. وجود صرفاً بر تحقق ساير كمالات دلا</w:t>
      </w:r>
      <w:r>
        <w:rPr>
          <w:rFonts w:ascii="Times New Roman" w:hAnsi="Times New Roman"/>
          <w:b/>
          <w:bCs/>
          <w:sz w:val="28"/>
          <w:szCs w:val="28"/>
          <w:rtl/>
          <w:lang w:bidi="ar-IQ"/>
        </w:rPr>
        <w:t>لت مي‎كند</w:t>
      </w:r>
      <w:r>
        <w:rPr>
          <w:rFonts w:ascii="Times New Roman" w:hAnsi="Times New Roman" w:hint="cs"/>
          <w:b/>
          <w:bCs/>
          <w:sz w:val="28"/>
          <w:szCs w:val="28"/>
          <w:rtl/>
          <w:lang w:bidi="ar-IQ"/>
        </w:rPr>
        <w:t>،</w:t>
      </w:r>
      <w:r>
        <w:rPr>
          <w:rFonts w:ascii="Times New Roman" w:hAnsi="Times New Roman"/>
          <w:b/>
          <w:bCs/>
          <w:sz w:val="28"/>
          <w:szCs w:val="28"/>
          <w:rtl/>
          <w:lang w:bidi="ar-IQ"/>
        </w:rPr>
        <w:t xml:space="preserve"> ولي خودش يك كمال نيست</w:t>
      </w:r>
      <w:r>
        <w:rPr>
          <w:rFonts w:ascii="Times New Roman" w:hAnsi="Times New Roman" w:hint="cs"/>
          <w:b/>
          <w:bCs/>
          <w:sz w:val="28"/>
          <w:szCs w:val="28"/>
          <w:rtl/>
          <w:lang w:bidi="ar-IQ"/>
        </w:rPr>
        <w:t>.</w:t>
      </w:r>
      <w:r w:rsidRPr="00FA1B43">
        <w:rPr>
          <w:rFonts w:ascii="Times New Roman" w:hAnsi="Times New Roman"/>
          <w:b/>
          <w:bCs/>
          <w:sz w:val="28"/>
          <w:szCs w:val="28"/>
          <w:rtl/>
          <w:lang w:bidi="ar-IQ"/>
        </w:rPr>
        <w:t xml:space="preserve"> وجود نه چيزي به مفهوم </w:t>
      </w:r>
      <w:r>
        <w:rPr>
          <w:rFonts w:ascii="Times New Roman" w:hAnsi="Times New Roman" w:hint="cs"/>
          <w:b/>
          <w:bCs/>
          <w:sz w:val="28"/>
          <w:szCs w:val="28"/>
          <w:rtl/>
          <w:lang w:bidi="ar-IQ"/>
        </w:rPr>
        <w:t>ذات</w:t>
      </w:r>
      <w:r w:rsidRPr="00FA1B43">
        <w:rPr>
          <w:rFonts w:ascii="Times New Roman" w:hAnsi="Times New Roman"/>
          <w:b/>
          <w:bCs/>
          <w:sz w:val="28"/>
          <w:szCs w:val="28"/>
          <w:rtl/>
          <w:lang w:bidi="ar-IQ"/>
        </w:rPr>
        <w:t xml:space="preserve"> كامل</w:t>
      </w:r>
      <w:r>
        <w:rPr>
          <w:rFonts w:ascii="Times New Roman" w:hAnsi="Times New Roman" w:hint="cs"/>
          <w:b/>
          <w:bCs/>
          <w:sz w:val="28"/>
          <w:szCs w:val="28"/>
          <w:rtl/>
          <w:lang w:bidi="ar-IQ"/>
        </w:rPr>
        <w:t xml:space="preserve"> مطلق</w:t>
      </w:r>
      <w:r w:rsidRPr="00FA1B43">
        <w:rPr>
          <w:rFonts w:ascii="Times New Roman" w:hAnsi="Times New Roman"/>
          <w:b/>
          <w:bCs/>
          <w:sz w:val="28"/>
          <w:szCs w:val="28"/>
          <w:rtl/>
          <w:lang w:bidi="ar-IQ"/>
        </w:rPr>
        <w:t xml:space="preserve"> مي‎افزايد و نه چيزي از آن مي‎كاهد.</w:t>
      </w:r>
      <w:r>
        <w:rPr>
          <w:rStyle w:val="FootnoteReference"/>
          <w:rFonts w:ascii="Times New Roman" w:hAnsi="Times New Roman"/>
          <w:b/>
          <w:bCs/>
          <w:sz w:val="28"/>
          <w:szCs w:val="28"/>
          <w:rtl/>
          <w:lang w:bidi="ar-IQ"/>
        </w:rPr>
        <w:footnoteReference w:id="5"/>
      </w:r>
      <w:r>
        <w:rPr>
          <w:rFonts w:ascii="Times New Roman" w:hAnsi="Times New Roman" w:hint="cs"/>
          <w:b/>
          <w:bCs/>
          <w:sz w:val="28"/>
          <w:szCs w:val="28"/>
          <w:rtl/>
          <w:lang w:bidi="ar-IQ"/>
        </w:rPr>
        <w:t xml:space="preserve"> (کانت، )به هر حال حتي اگر مفهوم وجود را به عنوان يک وصف کمالي فرض کنيم باز برهان وجودي بر تحقق مصداق کمال مطلق دلالت نمي‌کند. چون در برهان وجودي بين مفهوم وجود و مصداق آن خلط شده است. اين برهان تنها نشان مي‌دهد که نفي مفهوم وجود از مفهوم کامل مطلق به تناقض مي‌انجامد. بنابراين مفهوم وجود را نمي‌توان از مفهوم کامل مطلق سلب کرد. اما نفي مصداق کامل مطلق هيچ منافاتي با وجود اين مفهوم در ذهن ندارد. بنابراين از راه تحليل اين مفهوم نمي‌توان تحقق مصداق آن را اثبات کرد. شاهد اين مطلب اين است که مفهوم شريک الباري نيز از نظر مفهومي به معناي کامل مطلق است. اما صرف وجود اين مفهوم در ذهن دليلي بر تحقق مصداق خارجي براي آن نيست.</w:t>
      </w:r>
      <w:r>
        <w:rPr>
          <w:rStyle w:val="FootnoteReference"/>
          <w:rFonts w:ascii="Times New Roman" w:hAnsi="Times New Roman"/>
          <w:b/>
          <w:bCs/>
          <w:sz w:val="28"/>
          <w:szCs w:val="28"/>
          <w:rtl/>
          <w:lang w:bidi="ar-IQ"/>
        </w:rPr>
        <w:footnoteReference w:id="6"/>
      </w:r>
    </w:p>
    <w:p w:rsidR="000F3071" w:rsidRDefault="000F3071" w:rsidP="000F3071">
      <w:pPr>
        <w:bidi/>
        <w:ind w:left="32"/>
        <w:jc w:val="both"/>
        <w:rPr>
          <w:rFonts w:ascii="Times New Roman" w:hAnsi="Times New Roman" w:hint="cs"/>
          <w:b/>
          <w:bCs/>
          <w:sz w:val="28"/>
          <w:szCs w:val="28"/>
          <w:rtl/>
          <w:lang w:bidi="ar-IQ"/>
        </w:rPr>
      </w:pPr>
      <w:r>
        <w:rPr>
          <w:rFonts w:ascii="Times New Roman" w:hAnsi="Times New Roman" w:hint="cs"/>
          <w:b/>
          <w:bCs/>
          <w:sz w:val="28"/>
          <w:szCs w:val="28"/>
          <w:rtl/>
          <w:lang w:bidi="ar-IQ"/>
        </w:rPr>
        <w:t xml:space="preserve">پس از دکارت برهان وجودي به دليل اختصار و ظاهر مستحکمي که داشت بر ديگر براهين وجود سايه افکند. از سوي ديگر کانت ادعا کرد که همة براهين وجود خدا در نهايت به برهان وجودي نياز دارند و چون اين برهان از نظر او اعتباري نداشت هر گونه برهان بر وجود خدا را بي‌اعتبار اعلام کرد. بنابراين برهان وجودي که توسط آنسلم و دکارت با افتخار به عنوان متقن‌ترين برهان بر وجود خدا طرح شد، در نهايت بيشترين ضربه را به براهين وجود خدا وارد کرد. متکلمين معاصر دکارت او را متهم مي‌کردند که با ارائة براهين نامعتبر، باور به وجود خدا را متزلزل مي‌کند. شايد دکارت چنين مقصودي نداشت، اما در عمل چنين شد و مهم‌ترين برهان او يعني برهان وجودي، باعث تضعيف الهيات فلسفي در غرب شد. </w:t>
      </w:r>
    </w:p>
    <w:p w:rsidR="000F3071" w:rsidRDefault="000F3071" w:rsidP="000F3071">
      <w:pPr>
        <w:bidi/>
        <w:ind w:left="32"/>
        <w:jc w:val="both"/>
        <w:rPr>
          <w:rFonts w:ascii="Times New Roman" w:hAnsi="Times New Roman" w:hint="cs"/>
          <w:b/>
          <w:bCs/>
          <w:sz w:val="28"/>
          <w:szCs w:val="28"/>
          <w:rtl/>
          <w:lang w:bidi="ar-IQ"/>
        </w:rPr>
      </w:pPr>
      <w:r>
        <w:rPr>
          <w:rFonts w:ascii="Times New Roman" w:hAnsi="Times New Roman" w:hint="cs"/>
          <w:b/>
          <w:bCs/>
          <w:sz w:val="28"/>
          <w:szCs w:val="28"/>
          <w:rtl/>
          <w:lang w:bidi="ar-IQ"/>
        </w:rPr>
        <w:t xml:space="preserve">به هر حال همان‌گونه که گذشت خطاي اصلي دکارت اين است که حاضر نيست از ذهن و تصورات آن بيرون رود و نشانه‌هاي خدا را در متن طبيعت مشاهده کند. اديان انسان را فرا مي‌خوانند تا چشم و گوش بگشايد و در خلقت آسمان و زمين تأمل کند. اما دکارت براي اثبات خداوند مسير معکوسي را در </w:t>
      </w:r>
      <w:r>
        <w:rPr>
          <w:rFonts w:ascii="Times New Roman" w:hAnsi="Times New Roman" w:hint="cs"/>
          <w:b/>
          <w:bCs/>
          <w:sz w:val="28"/>
          <w:szCs w:val="28"/>
          <w:rtl/>
          <w:lang w:bidi="ar-IQ"/>
        </w:rPr>
        <w:lastRenderedPageBreak/>
        <w:t>پيش مي‌گيرد. او تصور خود از آسمان و زمين را، چه حقيقت داشته باشد و چه نداشته باشد، ناشي از کمال يا نقص نفس خود مي‌داند و مي‌نويسد:</w:t>
      </w:r>
    </w:p>
    <w:p w:rsidR="000F3071" w:rsidRDefault="000F3071" w:rsidP="000F3071">
      <w:pPr>
        <w:bidi/>
        <w:ind w:left="32"/>
        <w:jc w:val="both"/>
        <w:rPr>
          <w:rFonts w:ascii="Times New Roman" w:hAnsi="Times New Roman" w:hint="cs"/>
          <w:b/>
          <w:bCs/>
          <w:sz w:val="28"/>
          <w:szCs w:val="28"/>
          <w:rtl/>
          <w:lang w:bidi="ar-IQ"/>
        </w:rPr>
      </w:pPr>
      <w:r>
        <w:rPr>
          <w:rFonts w:ascii="Times New Roman" w:hAnsi="Times New Roman" w:hint="cs"/>
          <w:b/>
          <w:bCs/>
          <w:sz w:val="28"/>
          <w:szCs w:val="28"/>
          <w:rtl/>
          <w:lang w:bidi="ar-IQ"/>
        </w:rPr>
        <w:t xml:space="preserve"> « در خصوص منشأ فکر خودم بر بسياري از چيزها سواي خويش، مانند آسمان و زمين و روشني و گرمي و هزار چيز ديگر، نگراني نداشتم. زيرا چون در آنها چيزي نمي‌يافتم که آنها را به من برتر از خود بنمايد، مي‌توانستم معتقد شوم که اگر حقيقت دارند بسته به ذات من مي‌باشند از جهت کمالي که در آن هست و اگر حقيقت ندارند منشأ تصور من از آنها عدم، يعني جنبة‌ نقص وجود من است.</w:t>
      </w:r>
      <w:r>
        <w:rPr>
          <w:rStyle w:val="FootnoteReference"/>
          <w:rFonts w:ascii="Times New Roman" w:hAnsi="Times New Roman"/>
          <w:b/>
          <w:bCs/>
          <w:sz w:val="28"/>
          <w:szCs w:val="28"/>
          <w:rtl/>
          <w:lang w:bidi="ar-IQ"/>
        </w:rPr>
        <w:footnoteReference w:id="7"/>
      </w:r>
      <w:r>
        <w:rPr>
          <w:rFonts w:ascii="Times New Roman" w:hAnsi="Times New Roman" w:hint="cs"/>
          <w:b/>
          <w:bCs/>
          <w:sz w:val="28"/>
          <w:szCs w:val="28"/>
          <w:rtl/>
          <w:lang w:bidi="ar-IQ"/>
        </w:rPr>
        <w:t>» (</w:t>
      </w:r>
      <w:r w:rsidRPr="00FA399E">
        <w:rPr>
          <w:rFonts w:ascii="Times New Roman" w:hAnsi="Times New Roman"/>
          <w:b/>
          <w:bCs/>
          <w:sz w:val="28"/>
          <w:szCs w:val="28"/>
          <w:rtl/>
          <w:lang w:bidi="ar-IQ"/>
        </w:rPr>
        <w:t>گفتار در روش</w:t>
      </w:r>
      <w:r>
        <w:rPr>
          <w:rFonts w:ascii="Times New Roman" w:hAnsi="Times New Roman" w:hint="cs"/>
          <w:b/>
          <w:bCs/>
          <w:sz w:val="28"/>
          <w:szCs w:val="28"/>
          <w:rtl/>
          <w:lang w:bidi="ar-IQ"/>
        </w:rPr>
        <w:t xml:space="preserve">، 246) </w:t>
      </w:r>
    </w:p>
    <w:p w:rsidR="000F3071" w:rsidRDefault="000F3071" w:rsidP="000F3071">
      <w:pPr>
        <w:bidi/>
        <w:ind w:left="32"/>
        <w:jc w:val="both"/>
        <w:rPr>
          <w:rFonts w:ascii="Times New Roman" w:hAnsi="Times New Roman" w:hint="cs"/>
          <w:b/>
          <w:bCs/>
          <w:sz w:val="28"/>
          <w:szCs w:val="28"/>
          <w:rtl/>
          <w:lang w:bidi="ar-IQ"/>
        </w:rPr>
      </w:pPr>
      <w:r>
        <w:rPr>
          <w:rFonts w:ascii="Times New Roman" w:hAnsi="Times New Roman" w:hint="cs"/>
          <w:b/>
          <w:bCs/>
          <w:sz w:val="28"/>
          <w:szCs w:val="28"/>
          <w:rtl/>
          <w:lang w:bidi="ar-IQ"/>
        </w:rPr>
        <w:t>بنابراين دکارت در اثبات وجود خدا از تصورات ناشي از ادراک حسي کمک نمي‌گيرد و در ابتداي تأمل سوم که به اثبات وجود خدا اختصاص دارد مي‌نويسد: «اکنون چشمهايم را مي‌بندم،‌ گوشهايم را از شنيدن باز مي‌دارم و تمام حواسم را متوقف مي‌کنم، حتي هر گونه صورت اشياء مادي را از فکرم مي‌زدايم، يا دست کم همة‌‌ آنها را پوچ و باطل مي‌انگارم.» (تأملات،‌ 50) اما آيا براي انسان‌هاي چشم و گوش بسته امکان تعقل وجود دارد؟ دکارت در شک خود به جاي اينکه باورهاي گذشته را ناديده بگيرد آنها را باطل اعلام مي کند. در حالي که براي باطل دانستن يک باور به دليل نياز است. ضمن آنکه باطل دانستن خودش يک باور جديد است. اما دکارت بدون هيچ دليلي مي گويد: «من خود را قانع کردم که در سراسر عالم چيزي وجود ندارد: نه آسماني، نه زميني، نه نفوسي و نه ابداني» تاملات، 37</w:t>
      </w:r>
    </w:p>
    <w:p w:rsidR="000F3071" w:rsidRDefault="000F3071" w:rsidP="000F3071">
      <w:pPr>
        <w:bidi/>
        <w:ind w:left="32"/>
        <w:jc w:val="both"/>
        <w:rPr>
          <w:rFonts w:ascii="Times New Roman" w:hAnsi="Times New Roman" w:hint="cs"/>
          <w:b/>
          <w:bCs/>
          <w:sz w:val="28"/>
          <w:szCs w:val="28"/>
          <w:rtl/>
        </w:rPr>
      </w:pPr>
      <w:r>
        <w:rPr>
          <w:rFonts w:ascii="Times New Roman" w:hAnsi="Times New Roman" w:hint="cs"/>
          <w:b/>
          <w:bCs/>
          <w:sz w:val="28"/>
          <w:szCs w:val="28"/>
          <w:rtl/>
        </w:rPr>
        <w:t xml:space="preserve">دکارت پس از اثبات وجود خدا استدلال مي‌کند که قاعدة نخست که بر اساس آن امور روشن و متمايز حقيقت دارند به اين دليل يقيني است که خداوند موجود کاملي است و فريبکار نيست. به تعبير خود او «تصورات ما چون امور واقعي هستند و آن اندازه که روشن و آشکارند ناشي از خداوند مي‌باشند. از آن جهت جز حقيقت نتوانند بود و بنابراين در تصورات ما خطا نمي‌افتد مگر در آنها که مبهم و تيره‌اند.» (گفتار در روش، 250 همچنين ر. ک. </w:t>
      </w:r>
      <w:r w:rsidRPr="009654A5">
        <w:rPr>
          <w:rFonts w:ascii="Times New Roman" w:hAnsi="Times New Roman" w:hint="cs"/>
          <w:b/>
          <w:bCs/>
          <w:sz w:val="28"/>
          <w:szCs w:val="28"/>
          <w:rtl/>
        </w:rPr>
        <w:t>تأملات</w:t>
      </w:r>
      <w:r>
        <w:rPr>
          <w:rFonts w:ascii="Times New Roman" w:hAnsi="Times New Roman" w:hint="cs"/>
          <w:b/>
          <w:bCs/>
          <w:sz w:val="28"/>
          <w:szCs w:val="28"/>
          <w:rtl/>
        </w:rPr>
        <w:t>، 90) در اينجا به دکارت اشکال شده است که روش او در نهايت گرفتار دور باطل است. چون دکارت با تمسک به معيار وضوح و تمايز وجود خدا را اثبات کرد و سپس با تمسک به وجود خدا از اعتبار اين معيار دفاع کرد.</w:t>
      </w:r>
    </w:p>
    <w:p w:rsidR="00CE056E" w:rsidRDefault="00CE056E"/>
    <w:sectPr w:rsidR="00CE056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56E" w:rsidRDefault="00CE056E" w:rsidP="000F3071">
      <w:pPr>
        <w:spacing w:after="0" w:line="240" w:lineRule="auto"/>
      </w:pPr>
      <w:r>
        <w:separator/>
      </w:r>
    </w:p>
  </w:endnote>
  <w:endnote w:type="continuationSeparator" w:id="1">
    <w:p w:rsidR="00CE056E" w:rsidRDefault="00CE056E" w:rsidP="000F3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wfiq">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56E" w:rsidRDefault="00CE056E" w:rsidP="000F3071">
      <w:pPr>
        <w:spacing w:after="0" w:line="240" w:lineRule="auto"/>
      </w:pPr>
      <w:r>
        <w:separator/>
      </w:r>
    </w:p>
  </w:footnote>
  <w:footnote w:type="continuationSeparator" w:id="1">
    <w:p w:rsidR="00CE056E" w:rsidRDefault="00CE056E" w:rsidP="000F3071">
      <w:pPr>
        <w:spacing w:after="0" w:line="240" w:lineRule="auto"/>
      </w:pPr>
      <w:r>
        <w:continuationSeparator/>
      </w:r>
    </w:p>
  </w:footnote>
  <w:footnote w:id="2">
    <w:p w:rsidR="000F3071" w:rsidRDefault="000F3071" w:rsidP="000F3071">
      <w:pPr>
        <w:pStyle w:val="FootnoteText"/>
        <w:bidi/>
        <w:rPr>
          <w:rFonts w:hint="cs"/>
          <w:rtl/>
          <w:lang w:bidi="fa-IR"/>
        </w:rPr>
      </w:pPr>
      <w:r>
        <w:rPr>
          <w:rStyle w:val="FootnoteReference"/>
        </w:rPr>
        <w:footnoteRef/>
      </w:r>
      <w:r>
        <w:t></w:t>
      </w:r>
      <w:r>
        <w:rPr>
          <w:rFonts w:hint="cs"/>
          <w:rtl/>
          <w:lang w:bidi="fa-IR"/>
        </w:rPr>
        <w:t xml:space="preserve"> </w:t>
      </w:r>
      <w:r>
        <w:rPr>
          <w:rFonts w:ascii="Times New Roman" w:hAnsi="Times New Roman" w:hint="cs"/>
          <w:bCs w:val="0"/>
          <w:sz w:val="28"/>
          <w:szCs w:val="28"/>
          <w:rtl/>
        </w:rPr>
        <w:t>به همين دليل است که دکارت پيش از اثبات وجود خدا لازم مي‌بيند که اقسام انديشه را بيان کند. (تأملات، 53) در حالي که متکلمين براي اثبات وجود خدا به انواع موجودات و ويژگي‌هاي آنها اشاره مي‌کنند.</w:t>
      </w:r>
    </w:p>
  </w:footnote>
  <w:footnote w:id="3">
    <w:p w:rsidR="000F3071" w:rsidRDefault="000F3071" w:rsidP="000F3071">
      <w:pPr>
        <w:pStyle w:val="BodyTextIndent"/>
        <w:ind w:left="0" w:right="32"/>
        <w:rPr>
          <w:rFonts w:hint="cs"/>
          <w:rtl/>
        </w:rPr>
      </w:pPr>
      <w:r>
        <w:rPr>
          <w:rStyle w:val="FootnoteReference"/>
        </w:rPr>
        <w:footnoteRef/>
      </w:r>
      <w:r>
        <w:t></w:t>
      </w:r>
      <w:r>
        <w:rPr>
          <w:rFonts w:hint="cs"/>
          <w:rtl/>
        </w:rPr>
        <w:t>از نظر دکارت</w:t>
      </w:r>
      <w:r w:rsidRPr="00FA1B43">
        <w:rPr>
          <w:rtl/>
        </w:rPr>
        <w:t xml:space="preserve"> خداوند</w:t>
      </w:r>
      <w:r>
        <w:rPr>
          <w:rFonts w:hint="cs"/>
          <w:rtl/>
        </w:rPr>
        <w:t xml:space="preserve"> در هنگام خلقت،</w:t>
      </w:r>
      <w:r w:rsidRPr="00FA1B43">
        <w:rPr>
          <w:rtl/>
        </w:rPr>
        <w:t xml:space="preserve"> مانند صنعتگري كه نام خود را بر صنايع خود حك مي‎كند</w:t>
      </w:r>
      <w:r>
        <w:rPr>
          <w:rFonts w:hint="cs"/>
          <w:rtl/>
        </w:rPr>
        <w:t>،</w:t>
      </w:r>
      <w:r w:rsidRPr="00FA1B43">
        <w:rPr>
          <w:rtl/>
        </w:rPr>
        <w:t xml:space="preserve"> تصور خود را بر </w:t>
      </w:r>
      <w:r>
        <w:rPr>
          <w:rFonts w:hint="cs"/>
          <w:rtl/>
        </w:rPr>
        <w:t>ذهن</w:t>
      </w:r>
      <w:r>
        <w:rPr>
          <w:rFonts w:hint="cs"/>
          <w:rtl/>
          <w:lang w:bidi="fa-IR"/>
        </w:rPr>
        <w:t xml:space="preserve"> هر انساني</w:t>
      </w:r>
      <w:r w:rsidRPr="00FA1B43">
        <w:rPr>
          <w:rtl/>
        </w:rPr>
        <w:t xml:space="preserve"> حك كرده است. </w:t>
      </w:r>
      <w:r>
        <w:rPr>
          <w:rFonts w:hint="cs"/>
          <w:rtl/>
        </w:rPr>
        <w:t xml:space="preserve">به همين دليل اين استدلال دکارت را دليل علامت تجاري </w:t>
      </w:r>
      <w:r>
        <w:rPr>
          <w:rFonts w:ascii="Times New Roman" w:hAnsi="Times New Roman"/>
        </w:rPr>
        <w:t>Trademark argument</w:t>
      </w:r>
      <w:r>
        <w:rPr>
          <w:rFonts w:hint="cs"/>
          <w:rtl/>
        </w:rPr>
        <w:t>ناميده‌اند.</w:t>
      </w:r>
    </w:p>
    <w:p w:rsidR="000F3071" w:rsidRDefault="000F3071" w:rsidP="000F3071">
      <w:pPr>
        <w:bidi/>
        <w:ind w:left="32"/>
        <w:jc w:val="both"/>
        <w:rPr>
          <w:rFonts w:ascii="Times New Roman" w:hAnsi="Times New Roman" w:hint="cs"/>
          <w:bCs/>
          <w:sz w:val="28"/>
          <w:szCs w:val="28"/>
          <w:rtl/>
          <w:lang w:bidi="fa-IR"/>
        </w:rPr>
      </w:pPr>
      <w:r>
        <w:rPr>
          <w:rFonts w:ascii="Times New Roman" w:hAnsi="Times New Roman" w:hint="cs"/>
          <w:bCs/>
          <w:sz w:val="28"/>
          <w:szCs w:val="28"/>
          <w:rtl/>
          <w:lang w:bidi="fa-IR"/>
        </w:rPr>
        <w:t>ارزيابي اين دليل:</w:t>
      </w:r>
    </w:p>
    <w:p w:rsidR="000F3071" w:rsidRDefault="000F3071" w:rsidP="000F3071">
      <w:pPr>
        <w:bidi/>
        <w:ind w:left="32"/>
        <w:jc w:val="both"/>
        <w:rPr>
          <w:rFonts w:ascii="Times New Roman" w:hAnsi="Times New Roman" w:hint="cs"/>
          <w:bCs/>
          <w:sz w:val="28"/>
          <w:szCs w:val="28"/>
          <w:rtl/>
        </w:rPr>
      </w:pPr>
      <w:r>
        <w:rPr>
          <w:rFonts w:ascii="Times New Roman" w:hAnsi="Times New Roman" w:hint="cs"/>
          <w:bCs/>
          <w:sz w:val="28"/>
          <w:szCs w:val="28"/>
          <w:rtl/>
        </w:rPr>
        <w:t xml:space="preserve">دکارت در اين استدلال </w:t>
      </w:r>
      <w:r>
        <w:rPr>
          <w:rFonts w:ascii="Times New Roman" w:hAnsi="Times New Roman" w:hint="cs"/>
          <w:bCs/>
          <w:sz w:val="28"/>
          <w:szCs w:val="28"/>
          <w:rtl/>
          <w:lang w:bidi="fa-IR"/>
        </w:rPr>
        <w:t xml:space="preserve">به اصل عليت و فروع آن تمسک مي‌کند و مدعي مي‌شود اين مطالب به قدري روشن و متمايز‌اند که قابل ترديد نيستند. در اينجا به نظر مي‌رسد معيار روشني و تمايز معياري نسبي است که دکارت به طور دلبخواهانه </w:t>
      </w:r>
      <w:r>
        <w:rPr>
          <w:rFonts w:ascii="Times New Roman" w:hAnsi="Times New Roman" w:hint="cs"/>
          <w:bCs/>
          <w:sz w:val="28"/>
          <w:szCs w:val="28"/>
          <w:rtl/>
        </w:rPr>
        <w:t xml:space="preserve">از آن استفاده مي‌کند. به هر حال اصل عليت اصلي متافيزيکي است و تمسک به اين اصل با شک فراگير دکارت سازگار نيست. </w:t>
      </w:r>
    </w:p>
    <w:p w:rsidR="000F3071" w:rsidRDefault="000F3071" w:rsidP="000F3071">
      <w:pPr>
        <w:bidi/>
        <w:ind w:left="32"/>
        <w:jc w:val="both"/>
        <w:rPr>
          <w:rFonts w:ascii="Times New Roman" w:hAnsi="Times New Roman" w:hint="cs"/>
          <w:bCs/>
          <w:sz w:val="28"/>
          <w:szCs w:val="28"/>
          <w:rtl/>
          <w:lang w:bidi="fa-IR"/>
        </w:rPr>
      </w:pPr>
      <w:r>
        <w:rPr>
          <w:rFonts w:ascii="Times New Roman" w:hAnsi="Times New Roman" w:hint="cs"/>
          <w:bCs/>
          <w:sz w:val="28"/>
          <w:szCs w:val="28"/>
          <w:rtl/>
        </w:rPr>
        <w:t>دکارت مدعي است که تصور موجود نامتناهي به دليل آنکه داراي درجة بالاتري از کمال است نمي‌تواند معلول ذهن انسان باشد. پرسش اين است که اگر درجة وجودي اين مفهوم بالاتر است پس چگونه در ذهن جاي گرفته است و چگونه ذهن مي‌تواند به خواست خود آن را حاضر کند و به کار گيرد. اگر اين مفهوم اکنون در ذهن جاي دارد و قائم به ذهن است پس ذهني که متضمن آن است از نظر وجودي در مرتبة بالاتري قرار دارد</w:t>
      </w:r>
      <w:r>
        <w:rPr>
          <w:rFonts w:ascii="Times New Roman" w:hAnsi="Times New Roman" w:hint="cs"/>
          <w:bCs/>
          <w:sz w:val="28"/>
          <w:szCs w:val="28"/>
          <w:rtl/>
          <w:lang w:bidi="fa-IR"/>
        </w:rPr>
        <w:t>. پاسخ دکارت به اين اشکال اين است که تصور خدا مانند تصور دستگاهي پيچيده است. اگر کودکي تصوري از يک دستگاه پيچيده داشته باشد اين تصور دليل بر وجود خارجي آن دستگاه است. چون ذهن آن کودک قادر بر ساختن چنين تصوري نيست.</w:t>
      </w:r>
    </w:p>
    <w:p w:rsidR="000F3071" w:rsidRPr="00FA1B43" w:rsidRDefault="000F3071" w:rsidP="000F3071">
      <w:pPr>
        <w:bidi/>
        <w:ind w:left="32"/>
        <w:jc w:val="both"/>
        <w:rPr>
          <w:rFonts w:ascii="Times New Roman" w:hAnsi="Times New Roman" w:hint="cs"/>
          <w:bCs/>
          <w:sz w:val="28"/>
          <w:szCs w:val="28"/>
          <w:rtl/>
        </w:rPr>
      </w:pPr>
    </w:p>
    <w:p w:rsidR="000F3071" w:rsidRPr="00FA1B43" w:rsidRDefault="000F3071" w:rsidP="000F3071">
      <w:pPr>
        <w:pStyle w:val="BodyTextIndent"/>
        <w:ind w:left="0" w:right="32"/>
        <w:rPr>
          <w:rFonts w:hint="cs"/>
          <w:rtl/>
        </w:rPr>
      </w:pPr>
    </w:p>
    <w:p w:rsidR="000F3071" w:rsidRDefault="000F3071" w:rsidP="000F3071">
      <w:pPr>
        <w:pStyle w:val="FootnoteText"/>
        <w:bidi/>
        <w:rPr>
          <w:rFonts w:hint="cs"/>
          <w:rtl/>
          <w:lang w:bidi="fa-IR"/>
        </w:rPr>
      </w:pPr>
    </w:p>
  </w:footnote>
  <w:footnote w:id="4">
    <w:p w:rsidR="000F3071" w:rsidRDefault="000F3071" w:rsidP="000F3071">
      <w:pPr>
        <w:pStyle w:val="BodyTextIndent"/>
        <w:ind w:left="0" w:right="32"/>
        <w:rPr>
          <w:rFonts w:ascii="Times New Roman" w:hAnsi="Times New Roman" w:hint="cs"/>
          <w:rtl/>
        </w:rPr>
      </w:pPr>
      <w:r>
        <w:rPr>
          <w:rStyle w:val="FootnoteReference"/>
        </w:rPr>
        <w:footnoteRef/>
      </w:r>
      <w:r>
        <w:t></w:t>
      </w:r>
      <w:r>
        <w:rPr>
          <w:rFonts w:ascii="Times New Roman" w:hAnsi="Times New Roman" w:hint="cs"/>
          <w:rtl/>
        </w:rPr>
        <w:t xml:space="preserve">اين استدلال دکارت نسبت به ديگر استدلال‌هاي او از استحکام بيشتري برخوردار است. هر چند هنوز مبتني بر پيش‌فرض‌هايي منطقي و فلسفي است که پذيرش آنها با شک و روش او سازگار نيست. ضمن آنکه آرزوها، جهل‌ها و ترديد‌ها صرفاً‌ بخش ناچيزي از ضعف‌هاي بشر را تشکيل مي‌دهند. محدوديت‌هاي زماني و مکاني، رنج‌ها، دردها، بيماري‌ها و مرگ بشر از جمله نقص‌هايي است که دکارت با توجه به روش خود از آنها چشم‌پوشي مي‌کند. </w:t>
      </w:r>
    </w:p>
    <w:p w:rsidR="000F3071" w:rsidRDefault="000F3071" w:rsidP="000F3071">
      <w:pPr>
        <w:pStyle w:val="BodyTextIndent"/>
        <w:ind w:left="0" w:right="32"/>
        <w:rPr>
          <w:rFonts w:ascii="Times New Roman" w:hAnsi="Times New Roman" w:hint="cs"/>
          <w:rtl/>
        </w:rPr>
      </w:pPr>
      <w:r>
        <w:rPr>
          <w:rFonts w:ascii="Times New Roman" w:hAnsi="Times New Roman" w:hint="cs"/>
          <w:rtl/>
        </w:rPr>
        <w:t xml:space="preserve">اما دکارت به اين دست از تصورات جهت اثبات وجود خدا تمسک نمي‌کند و به آنها ‌اعتنايي نمي‌کند. او دليل اين بي‌اعتنايي را اينگونه بيان مي‌کند که: </w:t>
      </w:r>
    </w:p>
    <w:p w:rsidR="000F3071" w:rsidRPr="00FA1B43" w:rsidRDefault="000F3071" w:rsidP="000F3071">
      <w:pPr>
        <w:pStyle w:val="BodyTextIndent"/>
        <w:ind w:left="0" w:right="32"/>
        <w:rPr>
          <w:rFonts w:ascii="Times New Roman" w:hAnsi="Times New Roman" w:hint="cs"/>
          <w:rtl/>
        </w:rPr>
      </w:pPr>
      <w:r>
        <w:rPr>
          <w:rFonts w:ascii="Times New Roman" w:hAnsi="Times New Roman" w:hint="cs"/>
          <w:rtl/>
        </w:rPr>
        <w:t>«لازم نيست اين قبيل مفاهيم را به سازنده‌اي غير از خودم نسبت بدهم، زيرا اگر آنها خطا باشند ... از عدم نشأت يافته‌اند. اما اگر اين مفاهيم حقيقت داشته باشند باز هم از آنجا که واقعيت را آن چنان براي من ناچيز نشان مي‌دهند که حتي نمي‌توانم مابازاء آنها را از معدوم به روشني بازشناسم،‌پس دليلي نمي‌بينم که آنها را مخلوق خود ندانم.» (تأملات،‌62-63) در اينجا دکارت از ناتواني خود در شناخت حقيقت اشياء خارجي نتيجه مي‌گيرد که مفاهيمي که در ذهن از وجود اين اشياء حکايت مي‌کنند مخلوق خود او هستند. در حالي که ناشناختني بودن دليل بر ناچيز بودن موضوع شناخت نيست، بلکه دليل بر ضعف فاعل شناساست. پس از دکارت بسياري از فلاسفة‌ غرب وجود هر امر ناشناختني را انکار کرده‌اند که اين انکار بي دليل و تکبر آميز است.</w:t>
      </w:r>
    </w:p>
    <w:p w:rsidR="000F3071" w:rsidRDefault="000F3071" w:rsidP="000F3071">
      <w:pPr>
        <w:pStyle w:val="FootnoteText"/>
        <w:rPr>
          <w:rFonts w:hint="cs"/>
          <w:rtl/>
          <w:lang w:bidi="fa-IR"/>
        </w:rPr>
      </w:pPr>
    </w:p>
  </w:footnote>
  <w:footnote w:id="5">
    <w:p w:rsidR="000F3071" w:rsidRDefault="000F3071" w:rsidP="000F3071">
      <w:pPr>
        <w:pStyle w:val="FootnoteText"/>
        <w:bidi/>
        <w:rPr>
          <w:rFonts w:hint="cs"/>
          <w:rtl/>
          <w:lang w:bidi="fa-IR"/>
        </w:rPr>
      </w:pPr>
      <w:r>
        <w:rPr>
          <w:rStyle w:val="FootnoteReference"/>
        </w:rPr>
        <w:footnoteRef/>
      </w:r>
      <w:r>
        <w:t></w:t>
      </w:r>
      <w:r>
        <w:rPr>
          <w:rFonts w:hint="cs"/>
          <w:rtl/>
          <w:lang w:bidi="fa-IR"/>
        </w:rPr>
        <w:t xml:space="preserve"> روشن است که محمول وجود با ديگر محمول‌ها تفاوت دارد. اما اين به معناي بي‌اهميت بودن محمول وجود نيست. صدق هر محمولي که بر کمال دلالت مي‌کند منوط به صدق محمول وجود است. بنابراين تفاوت محمول وجود به دليل اصالت آن است و نمي‌توان آن را بي‌اهميت دانست. ولي برخي از </w:t>
      </w:r>
      <w:r>
        <w:rPr>
          <w:rtl/>
          <w:lang w:bidi="fa-IR"/>
        </w:rPr>
        <w:t xml:space="preserve">فيلسوفان </w:t>
      </w:r>
      <w:r>
        <w:rPr>
          <w:rFonts w:hint="cs"/>
          <w:rtl/>
          <w:lang w:bidi="fa-IR"/>
        </w:rPr>
        <w:t xml:space="preserve"> غرب از تفاوت محمول وجود با ساير محمول‌ها بر بي‌اهميتي آن استدلال کرده‌اند.</w:t>
      </w:r>
    </w:p>
  </w:footnote>
  <w:footnote w:id="6">
    <w:p w:rsidR="000F3071" w:rsidRDefault="000F3071" w:rsidP="000F3071">
      <w:pPr>
        <w:pStyle w:val="FootnoteText"/>
        <w:bidi/>
        <w:rPr>
          <w:rFonts w:hint="cs"/>
          <w:rtl/>
          <w:lang w:bidi="fa-IR"/>
        </w:rPr>
      </w:pPr>
      <w:r>
        <w:rPr>
          <w:rStyle w:val="FootnoteReference"/>
        </w:rPr>
        <w:footnoteRef/>
      </w:r>
      <w:r>
        <w:t></w:t>
      </w:r>
      <w:r>
        <w:rPr>
          <w:rFonts w:hint="cs"/>
          <w:rtl/>
          <w:lang w:bidi="fa-IR"/>
        </w:rPr>
        <w:t xml:space="preserve"> در اين مورد ر. ک. جوادي آملي، تييين براهين اثبات خدا،  </w:t>
      </w:r>
      <w:r w:rsidRPr="00C912CA">
        <w:rPr>
          <w:rFonts w:ascii="Times New Roman" w:hAnsi="Times New Roman" w:cs="Times New Roman"/>
          <w:rtl/>
          <w:lang w:bidi="fa-IR"/>
        </w:rPr>
        <w:t>194</w:t>
      </w:r>
    </w:p>
  </w:footnote>
  <w:footnote w:id="7">
    <w:p w:rsidR="000F3071" w:rsidRDefault="000F3071" w:rsidP="000F3071">
      <w:pPr>
        <w:pStyle w:val="FootnoteText"/>
        <w:bidi/>
        <w:rPr>
          <w:rFonts w:hint="cs"/>
          <w:rtl/>
          <w:lang w:bidi="fa-IR"/>
        </w:rPr>
      </w:pPr>
      <w:r>
        <w:rPr>
          <w:rStyle w:val="FootnoteReference"/>
        </w:rPr>
        <w:footnoteRef/>
      </w:r>
      <w:r>
        <w:t></w:t>
      </w:r>
      <w:r>
        <w:rPr>
          <w:rFonts w:hint="cs"/>
          <w:rtl/>
          <w:lang w:bidi="fa-IR"/>
        </w:rPr>
        <w:t xml:space="preserve"> اين استدلال دکارت مبهم است. اگر منظور او از حقيقي بودن تصور آسمان، تطابق اين تصور با جهان خارج است که ديگر نمي‌تواند نفس خود را علت آن بداند. اما اگر منظور او از حقيقي بودن اين تصور، وجود تصور در ذهن است در اين صورت احتمال خطا معنا ندارد. چون وجود اين تصور بر اساس معيار روشني و تمايز مانند وجود شک قابل ترديد نيست.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0F3071"/>
    <w:rsid w:val="000F3071"/>
    <w:rsid w:val="00CE0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F3071"/>
    <w:pPr>
      <w:keepNext/>
      <w:tabs>
        <w:tab w:val="left" w:pos="4526"/>
      </w:tabs>
      <w:bidi/>
      <w:spacing w:after="0" w:line="240" w:lineRule="auto"/>
      <w:ind w:firstLine="26"/>
      <w:jc w:val="both"/>
      <w:outlineLvl w:val="1"/>
    </w:pPr>
    <w:rPr>
      <w:rFonts w:ascii="Tawfiq" w:eastAsia="Times New Roman" w:hAnsi="Tawfiq" w:cs="Lotus"/>
      <w:b/>
      <w:sz w:val="28"/>
      <w:szCs w:val="28"/>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071"/>
    <w:rPr>
      <w:rFonts w:ascii="Tawfiq" w:eastAsia="Times New Roman" w:hAnsi="Tawfiq" w:cs="Lotus"/>
      <w:b/>
      <w:sz w:val="28"/>
      <w:szCs w:val="28"/>
      <w:lang w:bidi="ar-IQ"/>
    </w:rPr>
  </w:style>
  <w:style w:type="paragraph" w:styleId="FootnoteText">
    <w:name w:val="footnote text"/>
    <w:basedOn w:val="Normal"/>
    <w:link w:val="FootnoteTextChar"/>
    <w:uiPriority w:val="99"/>
    <w:semiHidden/>
    <w:rsid w:val="000F3071"/>
    <w:pPr>
      <w:spacing w:after="0" w:line="240" w:lineRule="auto"/>
    </w:pPr>
    <w:rPr>
      <w:rFonts w:ascii="Tawfiq" w:eastAsia="Times New Roman" w:hAnsi="Tawfiq" w:cs="Lotus"/>
      <w:bCs/>
      <w:sz w:val="20"/>
      <w:szCs w:val="20"/>
    </w:rPr>
  </w:style>
  <w:style w:type="character" w:customStyle="1" w:styleId="FootnoteTextChar">
    <w:name w:val="Footnote Text Char"/>
    <w:basedOn w:val="DefaultParagraphFont"/>
    <w:link w:val="FootnoteText"/>
    <w:uiPriority w:val="99"/>
    <w:semiHidden/>
    <w:rsid w:val="000F3071"/>
    <w:rPr>
      <w:rFonts w:ascii="Tawfiq" w:eastAsia="Times New Roman" w:hAnsi="Tawfiq" w:cs="Lotus"/>
      <w:bCs/>
      <w:sz w:val="20"/>
      <w:szCs w:val="20"/>
    </w:rPr>
  </w:style>
  <w:style w:type="character" w:styleId="FootnoteReference">
    <w:name w:val="footnote reference"/>
    <w:basedOn w:val="DefaultParagraphFont"/>
    <w:uiPriority w:val="99"/>
    <w:semiHidden/>
    <w:rsid w:val="000F3071"/>
    <w:rPr>
      <w:vertAlign w:val="superscript"/>
    </w:rPr>
  </w:style>
  <w:style w:type="paragraph" w:styleId="BodyTextIndent">
    <w:name w:val="Body Text Indent"/>
    <w:basedOn w:val="Normal"/>
    <w:link w:val="BodyTextIndentChar"/>
    <w:rsid w:val="000F3071"/>
    <w:pPr>
      <w:bidi/>
      <w:spacing w:after="0" w:line="240" w:lineRule="auto"/>
      <w:ind w:left="32"/>
      <w:jc w:val="both"/>
    </w:pPr>
    <w:rPr>
      <w:rFonts w:ascii="Tawfiq" w:eastAsia="Times New Roman" w:hAnsi="Tawfiq" w:cs="Lotus"/>
      <w:sz w:val="28"/>
      <w:szCs w:val="28"/>
    </w:rPr>
  </w:style>
  <w:style w:type="character" w:customStyle="1" w:styleId="BodyTextIndentChar">
    <w:name w:val="Body Text Indent Char"/>
    <w:basedOn w:val="DefaultParagraphFont"/>
    <w:link w:val="BodyTextIndent"/>
    <w:rsid w:val="000F3071"/>
    <w:rPr>
      <w:rFonts w:ascii="Tawfiq" w:eastAsia="Times New Roman" w:hAnsi="Tawfiq" w:cs="Lotu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2</cp:revision>
  <dcterms:created xsi:type="dcterms:W3CDTF">2016-02-13T05:27:00Z</dcterms:created>
  <dcterms:modified xsi:type="dcterms:W3CDTF">2016-02-13T05:27:00Z</dcterms:modified>
</cp:coreProperties>
</file>