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v:background id="_x0000_s1025" o:bwmode="white" fillcolor="#ffc">
      <v:fill r:id="rId4" o:title="Parchment" type="tile"/>
    </v:background>
  </w:background>
  <w:body>
    <w:sdt>
      <w:sdtPr>
        <w:rPr>
          <w:rtl/>
        </w:rPr>
        <w:id w:val="2367102"/>
        <w:docPartObj>
          <w:docPartGallery w:val="Cover Pages"/>
          <w:docPartUnique/>
        </w:docPartObj>
      </w:sdtPr>
      <w:sdtEndPr>
        <w:rPr>
          <w:rFonts w:cs="B Mitra"/>
          <w:sz w:val="24"/>
          <w:szCs w:val="24"/>
        </w:rPr>
      </w:sdtEndPr>
      <w:sdtContent>
        <w:p w:rsidR="00AD39CC" w:rsidRDefault="001D69C3">
          <w:pPr>
            <w:rPr>
              <w:rFonts w:cs="B Mitra"/>
              <w:sz w:val="24"/>
              <w:szCs w:val="24"/>
              <w:rtl/>
            </w:rPr>
          </w:pPr>
          <w:r>
            <w:rPr>
              <w:rFonts w:cs="B Mitra"/>
              <w:noProof/>
              <w:sz w:val="24"/>
              <w:szCs w:val="24"/>
              <w:rtl/>
            </w:rPr>
            <w:pict>
              <v:shapetype id="_x0000_t202" coordsize="21600,21600" o:spt="202" path="m,l,21600r21600,l21600,xe">
                <v:stroke joinstyle="miter"/>
                <v:path gradientshapeok="t" o:connecttype="rect"/>
              </v:shapetype>
              <v:shape id="_x0000_s1059" type="#_x0000_t202" style="position:absolute;left:0;text-align:left;margin-left:43.85pt;margin-top:20.05pt;width:304.15pt;height:39.5pt;z-index:251710464;mso-position-horizontal-relative:text;mso-position-vertical-relative:text;mso-width-relative:margin;v-text-anchor:middle" fillcolor="none" stroked="f" strokecolor="white [3212]" strokeweight="1pt">
                <v:fill r:id="rId9" o:title="Zig zag" opacity="0" color2="#bfbfbf [2412]" o:opacity2="0" type="pattern"/>
                <v:shadow color="#d8d8d8 [2732]" offset="3pt,3pt" offset2="2pt,2pt"/>
                <v:textbox style="mso-next-textbox:#_x0000_s1059">
                  <w:txbxContent>
                    <w:p w:rsidR="00B942CA" w:rsidRPr="00237665" w:rsidRDefault="00E7116B" w:rsidP="00E7116B">
                      <w:pPr>
                        <w:bidi w:val="0"/>
                        <w:spacing w:after="0"/>
                        <w:rPr>
                          <w:rFonts w:asciiTheme="majorBidi" w:hAnsiTheme="majorBidi" w:cstheme="majorBidi"/>
                          <w:color w:val="632423" w:themeColor="accent2" w:themeShade="80"/>
                          <w:sz w:val="32"/>
                          <w:szCs w:val="32"/>
                        </w:rPr>
                      </w:pPr>
                      <w:r>
                        <w:rPr>
                          <w:rFonts w:asciiTheme="majorBidi" w:hAnsiTheme="majorBidi" w:cstheme="majorBidi"/>
                          <w:color w:val="632423" w:themeColor="accent2" w:themeShade="80"/>
                          <w:sz w:val="32"/>
                          <w:szCs w:val="32"/>
                        </w:rPr>
                        <w:t>Strategy</w:t>
                      </w:r>
                      <w:r w:rsidR="001A1360">
                        <w:rPr>
                          <w:rFonts w:asciiTheme="majorBidi" w:hAnsiTheme="majorBidi" w:cstheme="majorBidi"/>
                          <w:color w:val="632423" w:themeColor="accent2" w:themeShade="80"/>
                          <w:sz w:val="32"/>
                          <w:szCs w:val="32"/>
                        </w:rPr>
                        <w:t xml:space="preserve"> </w:t>
                      </w:r>
                      <w:r>
                        <w:rPr>
                          <w:rFonts w:asciiTheme="majorBidi" w:hAnsiTheme="majorBidi" w:cstheme="majorBidi"/>
                          <w:color w:val="632423" w:themeColor="accent2" w:themeShade="80"/>
                          <w:sz w:val="32"/>
                          <w:szCs w:val="32"/>
                        </w:rPr>
                        <w:t>in National Level</w:t>
                      </w:r>
                      <w:r w:rsidR="001A1360">
                        <w:rPr>
                          <w:rFonts w:asciiTheme="majorBidi" w:hAnsiTheme="majorBidi" w:cstheme="majorBidi"/>
                          <w:color w:val="632423" w:themeColor="accent2" w:themeShade="80"/>
                          <w:sz w:val="32"/>
                          <w:szCs w:val="32"/>
                        </w:rPr>
                        <w:t xml:space="preserve"> Articles</w:t>
                      </w:r>
                    </w:p>
                  </w:txbxContent>
                </v:textbox>
                <w10:wrap anchorx="page"/>
              </v:shape>
            </w:pict>
          </w:r>
          <w:r>
            <w:rPr>
              <w:rFonts w:cs="B Mitra"/>
              <w:noProof/>
              <w:sz w:val="24"/>
              <w:szCs w:val="24"/>
              <w:rtl/>
            </w:rPr>
            <w:pict>
              <v:rect id="_x0000_s1032" style="position:absolute;left:0;text-align:left;margin-left:-6.05pt;margin-top:8pt;width:51pt;height:51pt;flip:x;z-index:251712512;mso-position-horizontal-relative:text;mso-position-vertical-relative:text;mso-width-relative:margin;v-text-anchor:middle" o:regroupid="4" fillcolor="#d99594 [1941]" strokecolor="white [3212]" strokeweight="1pt">
                <v:fill opacity=".5"/>
                <v:shadow color="#d8d8d8 [2732]" offset="3pt,3pt" offset2="2pt,2pt"/>
                <w10:wrap anchorx="page"/>
              </v:rect>
            </w:pict>
          </w:r>
          <w:r>
            <w:rPr>
              <w:rFonts w:cs="B Mitra"/>
              <w:noProof/>
              <w:sz w:val="24"/>
              <w:szCs w:val="24"/>
              <w:rtl/>
            </w:rPr>
            <w:pict>
              <v:shape id="_x0000_s1051" type="#_x0000_t202" style="position:absolute;left:0;text-align:left;margin-left:-6.4pt;margin-top:-38.8pt;width:157.9pt;height:48.75pt;z-index:251691008;mso-position-horizontal-relative:text;mso-position-vertical-relative:text;mso-width-relative:margin;v-text-anchor:middle" fillcolor="none" stroked="f" strokecolor="white [3212]" strokeweight="1pt">
                <v:fill r:id="rId9" o:title="Zig zag" opacity="0" color2="#bfbfbf [2412]" o:opacity2="0" type="pattern"/>
                <v:shadow color="#d8d8d8 [2732]" offset="3pt,3pt" offset2="2pt,2pt"/>
                <v:textbox style="mso-next-textbox:#_x0000_s1051">
                  <w:txbxContent>
                    <w:p w:rsidR="00245797" w:rsidRPr="00237665" w:rsidRDefault="00245797" w:rsidP="001A1360">
                      <w:pPr>
                        <w:bidi w:val="0"/>
                        <w:spacing w:after="0"/>
                        <w:rPr>
                          <w:rFonts w:asciiTheme="majorBidi" w:hAnsiTheme="majorBidi" w:cstheme="majorBidi"/>
                          <w:color w:val="632423" w:themeColor="accent2" w:themeShade="80"/>
                          <w:sz w:val="32"/>
                          <w:szCs w:val="32"/>
                        </w:rPr>
                      </w:pPr>
                      <w:r w:rsidRPr="00237665">
                        <w:rPr>
                          <w:rFonts w:asciiTheme="majorBidi" w:hAnsiTheme="majorBidi" w:cstheme="majorBidi"/>
                          <w:color w:val="632423" w:themeColor="accent2" w:themeShade="80"/>
                          <w:sz w:val="72"/>
                          <w:szCs w:val="72"/>
                        </w:rPr>
                        <w:t>S</w:t>
                      </w:r>
                      <w:r w:rsidR="001A1360">
                        <w:rPr>
                          <w:rFonts w:asciiTheme="majorBidi" w:hAnsiTheme="majorBidi" w:cstheme="majorBidi"/>
                          <w:color w:val="632423" w:themeColor="accent2" w:themeShade="80"/>
                          <w:sz w:val="72"/>
                          <w:szCs w:val="72"/>
                        </w:rPr>
                        <w:t>ummery</w:t>
                      </w:r>
                    </w:p>
                  </w:txbxContent>
                </v:textbox>
                <w10:wrap anchorx="page"/>
              </v:shape>
            </w:pict>
          </w:r>
          <w:r>
            <w:rPr>
              <w:rFonts w:cs="B Mitra"/>
              <w:noProof/>
              <w:sz w:val="24"/>
              <w:szCs w:val="24"/>
              <w:rtl/>
            </w:rPr>
            <w:pict>
              <v:rect id="_x0000_s1034" style="position:absolute;left:0;text-align:left;margin-left:-56.35pt;margin-top:-41.35pt;width:51pt;height:51pt;flip:x;z-index:251714560;mso-position-horizontal-relative:text;mso-position-vertical-relative:text;mso-width-relative:margin;v-text-anchor:middle" o:regroupid="4" fillcolor="#d99594 [1941]" strokecolor="white [3212]" strokeweight="1pt">
                <v:fill opacity=".5"/>
                <v:shadow color="#d8d8d8 [2732]" offset="3pt,3pt" offset2="2pt,2pt"/>
                <w10:wrap anchorx="page"/>
              </v:rect>
            </w:pict>
          </w:r>
          <w:r>
            <w:rPr>
              <w:rFonts w:cs="B Mitra"/>
              <w:noProof/>
              <w:sz w:val="24"/>
              <w:szCs w:val="24"/>
              <w:rtl/>
            </w:rPr>
            <w:pict>
              <v:rect id="_x0000_s1061" style="position:absolute;left:0;text-align:left;margin-left:450.4pt;margin-top:-45.55pt;width:42.5pt;height:44.95pt;flip:x;z-index:251720704;mso-position-horizontal-relative:text;mso-position-vertical-relative:text;mso-width-relative:margin;v-text-anchor:middle" fillcolor="#c0504d [3205]" strokecolor="white [3212]" strokeweight="1pt">
                <v:shadow color="#d8d8d8 [2732]" offset="3pt,3pt" offset2="2pt,2pt"/>
                <v:textbox style="mso-next-textbox:#_x0000_s1061" inset=".5mm,.3mm,.5mm,.3mm">
                  <w:txbxContent>
                    <w:p w:rsidR="00AD39CC" w:rsidRPr="00C1030E" w:rsidRDefault="00AD39CC" w:rsidP="00C1030E">
                      <w:pPr>
                        <w:spacing w:after="0"/>
                        <w:jc w:val="center"/>
                        <w:rPr>
                          <w:rFonts w:cs="B Mitra"/>
                          <w:color w:val="FFFFFF" w:themeColor="background1"/>
                          <w:szCs w:val="24"/>
                        </w:rPr>
                      </w:pPr>
                      <w:r w:rsidRPr="00C1030E">
                        <w:rPr>
                          <w:rFonts w:cs="B Mitra" w:hint="cs"/>
                          <w:color w:val="FFFFFF" w:themeColor="background1"/>
                          <w:szCs w:val="24"/>
                          <w:rtl/>
                        </w:rPr>
                        <w:t>باسمه تعالی</w:t>
                      </w:r>
                    </w:p>
                  </w:txbxContent>
                </v:textbox>
                <w10:wrap anchorx="page"/>
              </v:rect>
            </w:pict>
          </w:r>
        </w:p>
        <w:p w:rsidR="00AD39CC" w:rsidRDefault="001D69C3">
          <w:pPr>
            <w:rPr>
              <w:rFonts w:cs="B Mitra"/>
              <w:sz w:val="24"/>
              <w:szCs w:val="24"/>
              <w:rtl/>
            </w:rPr>
          </w:pPr>
          <w:r>
            <w:rPr>
              <w:rFonts w:cs="B Mitra"/>
              <w:noProof/>
              <w:sz w:val="24"/>
              <w:szCs w:val="24"/>
              <w:rtl/>
            </w:rPr>
            <w:pict>
              <v:rect id="_x0000_s1057" style="position:absolute;left:0;text-align:left;margin-left:42pt;margin-top:28.85pt;width:456.75pt;height:51pt;flip:x;z-index:251718656;mso-width-relative:margin;v-text-anchor:middle" o:regroupid="4" fillcolor="#d99594 [1941]" strokecolor="white [3212]" strokeweight="1pt">
                <v:fill opacity=".5"/>
                <v:shadow color="#d8d8d8 [2732]" offset="3pt,3pt" offset2="2pt,2pt"/>
                <v:textbox style="mso-next-textbox:#_x0000_s1057">
                  <w:txbxContent>
                    <w:p w:rsidR="00B942CA" w:rsidRDefault="00E7116B" w:rsidP="001A1360">
                      <w:pPr>
                        <w:bidi w:val="0"/>
                        <w:spacing w:after="0" w:line="240" w:lineRule="auto"/>
                        <w:rPr>
                          <w:sz w:val="24"/>
                          <w:szCs w:val="24"/>
                        </w:rPr>
                      </w:pPr>
                      <w:r>
                        <w:rPr>
                          <w:sz w:val="24"/>
                          <w:szCs w:val="24"/>
                        </w:rPr>
                        <w:t>Quasi Strategy: Strategic Management in the Contemporary Public Sector</w:t>
                      </w:r>
                    </w:p>
                    <w:p w:rsidR="004A3210" w:rsidRDefault="004A3210" w:rsidP="00E7116B">
                      <w:pPr>
                        <w:bidi w:val="0"/>
                        <w:spacing w:after="0" w:line="240" w:lineRule="auto"/>
                        <w:rPr>
                          <w:sz w:val="24"/>
                          <w:szCs w:val="24"/>
                        </w:rPr>
                      </w:pPr>
                      <w:r>
                        <w:rPr>
                          <w:sz w:val="24"/>
                          <w:szCs w:val="24"/>
                        </w:rPr>
                        <w:t xml:space="preserve">By </w:t>
                      </w:r>
                      <w:r w:rsidR="00E7116B">
                        <w:rPr>
                          <w:sz w:val="24"/>
                          <w:szCs w:val="24"/>
                        </w:rPr>
                        <w:t xml:space="preserve">Ewan </w:t>
                      </w:r>
                      <w:proofErr w:type="spellStart"/>
                      <w:r w:rsidR="00E7116B">
                        <w:rPr>
                          <w:sz w:val="24"/>
                          <w:szCs w:val="24"/>
                        </w:rPr>
                        <w:t>Ferlie</w:t>
                      </w:r>
                      <w:proofErr w:type="spellEnd"/>
                    </w:p>
                    <w:p w:rsidR="00E7116B" w:rsidRPr="00E7116B" w:rsidRDefault="00E7116B" w:rsidP="00E7116B">
                      <w:pPr>
                        <w:bidi w:val="0"/>
                        <w:spacing w:after="0" w:line="240" w:lineRule="auto"/>
                        <w:rPr>
                          <w:rFonts w:ascii="Arial" w:eastAsia="Times New Roman" w:hAnsi="Arial" w:cs="Arial"/>
                          <w:sz w:val="52"/>
                          <w:szCs w:val="52"/>
                        </w:rPr>
                      </w:pPr>
                      <w:r>
                        <w:rPr>
                          <w:sz w:val="24"/>
                          <w:szCs w:val="24"/>
                        </w:rPr>
                        <w:t>Handbook of Strategy and Management</w:t>
                      </w:r>
                    </w:p>
                    <w:p w:rsidR="001A1360" w:rsidRPr="001A1360" w:rsidRDefault="001A1360" w:rsidP="001A1360">
                      <w:pPr>
                        <w:bidi w:val="0"/>
                        <w:spacing w:after="0" w:line="240" w:lineRule="auto"/>
                        <w:rPr>
                          <w:sz w:val="24"/>
                          <w:szCs w:val="24"/>
                          <w:vertAlign w:val="subscript"/>
                        </w:rPr>
                      </w:pPr>
                    </w:p>
                  </w:txbxContent>
                </v:textbox>
                <w10:wrap anchorx="page"/>
              </v:rect>
            </w:pict>
          </w:r>
        </w:p>
        <w:p w:rsidR="00AD39CC" w:rsidRDefault="00AD39CC">
          <w:pPr>
            <w:rPr>
              <w:rFonts w:cs="B Mitra"/>
              <w:sz w:val="24"/>
              <w:szCs w:val="24"/>
            </w:rPr>
          </w:pPr>
        </w:p>
        <w:p w:rsidR="00AD39CC" w:rsidRDefault="00AD39CC">
          <w:pPr>
            <w:rPr>
              <w:rFonts w:cs="B Mitra"/>
              <w:sz w:val="24"/>
              <w:szCs w:val="24"/>
            </w:rPr>
          </w:pPr>
        </w:p>
        <w:p w:rsidR="004A3210" w:rsidRDefault="004A3210" w:rsidP="001A1360">
          <w:pPr>
            <w:rPr>
              <w:rFonts w:cs="B Mitra"/>
              <w:b/>
              <w:bCs/>
              <w:sz w:val="24"/>
              <w:szCs w:val="24"/>
              <w:rtl/>
            </w:rPr>
          </w:pPr>
        </w:p>
        <w:p w:rsidR="00AD39CC" w:rsidRDefault="00AD39CC" w:rsidP="002C7590">
          <w:pPr>
            <w:jc w:val="both"/>
            <w:rPr>
              <w:rFonts w:cs="B Mitra"/>
              <w:b/>
              <w:bCs/>
              <w:sz w:val="24"/>
              <w:szCs w:val="24"/>
              <w:rtl/>
            </w:rPr>
          </w:pPr>
          <w:r w:rsidRPr="001A43D5">
            <w:rPr>
              <w:rFonts w:cs="B Mitra" w:hint="cs"/>
              <w:b/>
              <w:bCs/>
              <w:sz w:val="24"/>
              <w:szCs w:val="24"/>
              <w:rtl/>
            </w:rPr>
            <w:t xml:space="preserve">خلاصه مقاله </w:t>
          </w:r>
          <w:r w:rsidR="001A1360">
            <w:rPr>
              <w:rFonts w:cs="B Mitra" w:hint="cs"/>
              <w:b/>
              <w:bCs/>
              <w:sz w:val="24"/>
              <w:szCs w:val="24"/>
              <w:rtl/>
            </w:rPr>
            <w:t>«</w:t>
          </w:r>
          <w:r w:rsidR="00E7116B">
            <w:rPr>
              <w:rFonts w:cs="B Mitra" w:hint="cs"/>
              <w:b/>
              <w:bCs/>
              <w:sz w:val="24"/>
              <w:szCs w:val="24"/>
              <w:rtl/>
            </w:rPr>
            <w:t xml:space="preserve">شبه استراتژی؛ مدیریت استراتژیک در بخش عمومی </w:t>
          </w:r>
          <w:r w:rsidR="002C7590">
            <w:rPr>
              <w:rFonts w:cs="B Mitra" w:hint="cs"/>
              <w:b/>
              <w:bCs/>
              <w:sz w:val="24"/>
              <w:szCs w:val="24"/>
              <w:rtl/>
            </w:rPr>
            <w:t>کنونی</w:t>
          </w:r>
          <w:r w:rsidR="001A1360">
            <w:rPr>
              <w:rFonts w:cs="B Mitra" w:hint="cs"/>
              <w:b/>
              <w:bCs/>
              <w:sz w:val="24"/>
              <w:szCs w:val="24"/>
              <w:rtl/>
            </w:rPr>
            <w:t>»</w:t>
          </w:r>
          <w:r w:rsidRPr="001A43D5">
            <w:rPr>
              <w:rFonts w:cs="B Mitra" w:hint="cs"/>
              <w:b/>
              <w:bCs/>
              <w:sz w:val="24"/>
              <w:szCs w:val="24"/>
              <w:rtl/>
            </w:rPr>
            <w:t xml:space="preserve"> (</w:t>
          </w:r>
          <w:r w:rsidR="001A1360">
            <w:rPr>
              <w:rFonts w:cs="B Mitra" w:hint="cs"/>
              <w:b/>
              <w:bCs/>
              <w:sz w:val="24"/>
              <w:szCs w:val="24"/>
              <w:rtl/>
            </w:rPr>
            <w:t>ماجد</w:t>
          </w:r>
          <w:r w:rsidRPr="001A43D5">
            <w:rPr>
              <w:rFonts w:cs="B Mitra" w:hint="cs"/>
              <w:b/>
              <w:bCs/>
              <w:sz w:val="24"/>
              <w:szCs w:val="24"/>
              <w:rtl/>
            </w:rPr>
            <w:t xml:space="preserve"> </w:t>
          </w:r>
          <w:r w:rsidR="001A1360">
            <w:rPr>
              <w:rFonts w:cs="B Mitra" w:hint="cs"/>
              <w:b/>
              <w:bCs/>
              <w:sz w:val="24"/>
              <w:szCs w:val="24"/>
              <w:rtl/>
            </w:rPr>
            <w:t>ناجی</w:t>
          </w:r>
          <w:r w:rsidRPr="001A43D5">
            <w:rPr>
              <w:rFonts w:cs="B Mitra" w:hint="cs"/>
              <w:b/>
              <w:bCs/>
              <w:sz w:val="24"/>
              <w:szCs w:val="24"/>
              <w:rtl/>
            </w:rPr>
            <w:t>)</w:t>
          </w:r>
        </w:p>
        <w:p w:rsidR="00464789" w:rsidRDefault="00464789" w:rsidP="00464789">
          <w:pPr>
            <w:pStyle w:val="Heading1"/>
            <w:rPr>
              <w:rtl/>
            </w:rPr>
          </w:pPr>
          <w:bookmarkStart w:id="0" w:name="_Toc384372318"/>
          <w:r>
            <w:rPr>
              <w:rFonts w:hint="cs"/>
              <w:rtl/>
            </w:rPr>
            <w:t>مقدمه</w:t>
          </w:r>
          <w:bookmarkEnd w:id="0"/>
        </w:p>
        <w:p w:rsidR="00732B80" w:rsidRDefault="00464789" w:rsidP="004427C4">
          <w:pPr>
            <w:pStyle w:val="ListParagraph"/>
            <w:numPr>
              <w:ilvl w:val="0"/>
              <w:numId w:val="2"/>
            </w:numPr>
            <w:jc w:val="both"/>
            <w:rPr>
              <w:rFonts w:cs="B Mitra"/>
              <w:sz w:val="24"/>
              <w:szCs w:val="24"/>
              <w:rtl/>
            </w:rPr>
          </w:pPr>
          <w:r>
            <w:rPr>
              <w:rFonts w:cs="B Mitra" w:hint="cs"/>
              <w:sz w:val="24"/>
              <w:szCs w:val="24"/>
              <w:rtl/>
            </w:rPr>
            <w:t xml:space="preserve">این پژوهش به تحلیل تصمیم گیری در سازمانهای بخش عمومی </w:t>
          </w:r>
          <w:r w:rsidR="002C7590">
            <w:rPr>
              <w:rFonts w:cs="B Mitra" w:hint="cs"/>
              <w:sz w:val="24"/>
              <w:szCs w:val="24"/>
              <w:rtl/>
            </w:rPr>
            <w:t>کنونی</w:t>
          </w:r>
          <w:r>
            <w:rPr>
              <w:rFonts w:cs="B Mitra" w:hint="cs"/>
              <w:sz w:val="24"/>
              <w:szCs w:val="24"/>
              <w:rtl/>
            </w:rPr>
            <w:t xml:space="preserve"> از منظر مدیریت استراتژیک می پردازد. تحلیل سازمانهای بخش عمومی باید در ادبیات مدیریت استراتژیک مورد توجه بیشتری قرار گیرد. سه بحث اصلی در این پژوهش ارائه شده است. </w:t>
          </w:r>
        </w:p>
        <w:p w:rsidR="00464789" w:rsidRDefault="00464789" w:rsidP="004427C4">
          <w:pPr>
            <w:pStyle w:val="ListParagraph"/>
            <w:numPr>
              <w:ilvl w:val="1"/>
              <w:numId w:val="2"/>
            </w:numPr>
            <w:jc w:val="both"/>
            <w:rPr>
              <w:rFonts w:cs="B Mitra"/>
              <w:sz w:val="24"/>
              <w:szCs w:val="24"/>
            </w:rPr>
          </w:pPr>
          <w:r w:rsidRPr="00464789">
            <w:rPr>
              <w:rFonts w:cs="B Mitra" w:hint="cs"/>
              <w:sz w:val="24"/>
              <w:szCs w:val="24"/>
              <w:rtl/>
            </w:rPr>
            <w:t>ب</w:t>
          </w:r>
          <w:r>
            <w:rPr>
              <w:rFonts w:cs="B Mitra" w:hint="cs"/>
              <w:sz w:val="24"/>
              <w:szCs w:val="24"/>
              <w:rtl/>
            </w:rPr>
            <w:t xml:space="preserve">حث 1: ارائه شواهدی از ساختاردهی مجدد عمیق و گسترده ای که در بسیاری از سازمانهای بخش عمومی کنونی </w:t>
          </w:r>
          <w:r w:rsidR="00BA0C83">
            <w:rPr>
              <w:rFonts w:cs="B Mitra" w:hint="cs"/>
              <w:sz w:val="24"/>
              <w:szCs w:val="24"/>
              <w:rtl/>
            </w:rPr>
            <w:t>در حال رخ دادن است؛ مدیریت دولتی نوین (</w:t>
          </w:r>
          <w:r w:rsidR="00BA0C83">
            <w:rPr>
              <w:rFonts w:cs="B Mitra"/>
              <w:sz w:val="24"/>
              <w:szCs w:val="24"/>
            </w:rPr>
            <w:t>NPM</w:t>
          </w:r>
          <w:r w:rsidR="00BA0C83">
            <w:rPr>
              <w:rFonts w:cs="B Mitra" w:hint="cs"/>
              <w:sz w:val="24"/>
              <w:szCs w:val="24"/>
              <w:rtl/>
            </w:rPr>
            <w:t>)</w:t>
          </w:r>
        </w:p>
        <w:p w:rsidR="00BA0C83" w:rsidRDefault="00BA0C83" w:rsidP="00A43173">
          <w:pPr>
            <w:pStyle w:val="ListParagraph"/>
            <w:numPr>
              <w:ilvl w:val="1"/>
              <w:numId w:val="2"/>
            </w:numPr>
            <w:jc w:val="both"/>
            <w:rPr>
              <w:rFonts w:cs="B Mitra"/>
              <w:sz w:val="24"/>
              <w:szCs w:val="24"/>
            </w:rPr>
          </w:pPr>
          <w:r>
            <w:rPr>
              <w:rFonts w:cs="B Mitra" w:hint="cs"/>
              <w:sz w:val="24"/>
              <w:szCs w:val="24"/>
              <w:rtl/>
            </w:rPr>
            <w:t xml:space="preserve">بحث 2: </w:t>
          </w:r>
          <w:r w:rsidR="00AF6599">
            <w:rPr>
              <w:rFonts w:cs="B Mitra" w:hint="cs"/>
              <w:sz w:val="24"/>
              <w:szCs w:val="24"/>
              <w:rtl/>
            </w:rPr>
            <w:t>مناقشه</w:t>
          </w:r>
          <w:r w:rsidR="00AF731B">
            <w:rPr>
              <w:rFonts w:cs="B Mitra" w:hint="cs"/>
              <w:sz w:val="24"/>
              <w:szCs w:val="24"/>
              <w:rtl/>
            </w:rPr>
            <w:t xml:space="preserve"> </w:t>
          </w:r>
          <w:r w:rsidR="00AF6599">
            <w:rPr>
              <w:rFonts w:cs="B Mitra" w:hint="cs"/>
              <w:sz w:val="24"/>
              <w:szCs w:val="24"/>
              <w:rtl/>
            </w:rPr>
            <w:t>میان</w:t>
          </w:r>
          <w:r w:rsidR="00AF731B">
            <w:rPr>
              <w:rFonts w:cs="B Mitra" w:hint="cs"/>
              <w:sz w:val="24"/>
              <w:szCs w:val="24"/>
              <w:rtl/>
            </w:rPr>
            <w:t xml:space="preserve"> مدلهای عمومی و بخشی </w:t>
          </w:r>
          <w:r w:rsidR="00AF6599">
            <w:rPr>
              <w:rFonts w:cs="B Mitra" w:hint="cs"/>
              <w:sz w:val="24"/>
              <w:szCs w:val="24"/>
              <w:rtl/>
            </w:rPr>
            <w:t>مدیریت؛ سوال این است که</w:t>
          </w:r>
          <w:r w:rsidR="00AF731B">
            <w:rPr>
              <w:rFonts w:cs="B Mitra" w:hint="cs"/>
              <w:sz w:val="24"/>
              <w:szCs w:val="24"/>
              <w:rtl/>
            </w:rPr>
            <w:t xml:space="preserve"> مدلهای عمومی مدیریت استراتژیک تا چه حدی به صورت معتبری می توانند برای سازمانهای کنونی بخش عمومی به کار گرفته شوند؟ </w:t>
          </w:r>
          <w:r w:rsidR="00B07B51">
            <w:rPr>
              <w:rFonts w:cs="B Mitra" w:hint="cs"/>
              <w:sz w:val="24"/>
              <w:szCs w:val="24"/>
              <w:rtl/>
            </w:rPr>
            <w:t>با استفاده از رویکرد مدیریت دولتی</w:t>
          </w:r>
          <w:r w:rsidR="00A43173">
            <w:rPr>
              <w:rFonts w:cs="B Mitra" w:hint="cs"/>
              <w:sz w:val="24"/>
              <w:szCs w:val="24"/>
              <w:rtl/>
            </w:rPr>
            <w:t>،</w:t>
          </w:r>
          <w:r w:rsidR="00B07B51">
            <w:rPr>
              <w:rFonts w:cs="B Mitra" w:hint="cs"/>
              <w:sz w:val="24"/>
              <w:szCs w:val="24"/>
              <w:rtl/>
            </w:rPr>
            <w:t xml:space="preserve"> </w:t>
          </w:r>
          <w:r w:rsidR="00AF731B">
            <w:rPr>
              <w:rFonts w:cs="B Mitra" w:hint="cs"/>
              <w:sz w:val="24"/>
              <w:szCs w:val="24"/>
              <w:rtl/>
            </w:rPr>
            <w:t>چارچوب</w:t>
          </w:r>
          <w:r w:rsidR="00B07B51">
            <w:rPr>
              <w:rFonts w:cs="B Mitra" w:hint="cs"/>
              <w:sz w:val="24"/>
              <w:szCs w:val="24"/>
              <w:rtl/>
            </w:rPr>
            <w:t>ی</w:t>
          </w:r>
          <w:r w:rsidR="00AF731B">
            <w:rPr>
              <w:rFonts w:cs="B Mitra" w:hint="cs"/>
              <w:sz w:val="24"/>
              <w:szCs w:val="24"/>
              <w:rtl/>
            </w:rPr>
            <w:t xml:space="preserve"> ارائه شده است که میزان شباهت بخش خصوصی و دولتی را در رابطه با امور مدیریتی ارشد تحلیل می کند</w:t>
          </w:r>
          <w:r w:rsidR="00AF731B" w:rsidRPr="002C7590">
            <w:rPr>
              <w:rFonts w:cs="B Mitra" w:hint="cs"/>
              <w:sz w:val="24"/>
              <w:szCs w:val="24"/>
              <w:rtl/>
            </w:rPr>
            <w:t xml:space="preserve">. </w:t>
          </w:r>
          <w:r w:rsidR="00B07B51" w:rsidRPr="002C7590">
            <w:rPr>
              <w:rFonts w:cs="B Mitra" w:hint="cs"/>
              <w:sz w:val="24"/>
              <w:szCs w:val="24"/>
              <w:rtl/>
            </w:rPr>
            <w:t>از</w:t>
          </w:r>
          <w:r w:rsidR="00AF731B" w:rsidRPr="002C7590">
            <w:rPr>
              <w:rFonts w:cs="B Mitra" w:hint="cs"/>
              <w:sz w:val="24"/>
              <w:szCs w:val="24"/>
              <w:rtl/>
            </w:rPr>
            <w:t xml:space="preserve"> نت</w:t>
          </w:r>
          <w:r w:rsidR="00B07B51" w:rsidRPr="002C7590">
            <w:rPr>
              <w:rFonts w:cs="B Mitra" w:hint="cs"/>
              <w:sz w:val="24"/>
              <w:szCs w:val="24"/>
              <w:rtl/>
            </w:rPr>
            <w:t>ا</w:t>
          </w:r>
          <w:r w:rsidR="00AF731B" w:rsidRPr="002C7590">
            <w:rPr>
              <w:rFonts w:cs="B Mitra" w:hint="cs"/>
              <w:sz w:val="24"/>
              <w:szCs w:val="24"/>
              <w:rtl/>
            </w:rPr>
            <w:t>یج مهم مدیری</w:t>
          </w:r>
          <w:r w:rsidR="00BE47DF" w:rsidRPr="002C7590">
            <w:rPr>
              <w:rFonts w:cs="B Mitra" w:hint="cs"/>
              <w:sz w:val="24"/>
              <w:szCs w:val="24"/>
              <w:rtl/>
            </w:rPr>
            <w:t xml:space="preserve">ت دولتی نوین </w:t>
          </w:r>
          <w:r w:rsidR="00B07B51" w:rsidRPr="002C7590">
            <w:rPr>
              <w:rFonts w:cs="B Mitra" w:hint="cs"/>
              <w:sz w:val="24"/>
              <w:szCs w:val="24"/>
              <w:rtl/>
            </w:rPr>
            <w:t>این است</w:t>
          </w:r>
          <w:r w:rsidR="00BE47DF" w:rsidRPr="002C7590">
            <w:rPr>
              <w:rFonts w:cs="B Mitra" w:hint="cs"/>
              <w:sz w:val="24"/>
              <w:szCs w:val="24"/>
              <w:rtl/>
            </w:rPr>
            <w:t xml:space="preserve"> که مدیریت بخش عمومی از نظر </w:t>
          </w:r>
          <w:r w:rsidR="002C7590" w:rsidRPr="002C7590">
            <w:rPr>
              <w:rFonts w:cs="B Mitra" w:hint="cs"/>
              <w:sz w:val="24"/>
              <w:szCs w:val="24"/>
              <w:rtl/>
            </w:rPr>
            <w:t>امور مدیریتی، تمایز کمی با بخش خصوصی</w:t>
          </w:r>
          <w:r w:rsidR="00BE47DF" w:rsidRPr="002C7590">
            <w:rPr>
              <w:rFonts w:cs="B Mitra" w:hint="cs"/>
              <w:sz w:val="24"/>
              <w:szCs w:val="24"/>
              <w:rtl/>
            </w:rPr>
            <w:t xml:space="preserve"> دارد.</w:t>
          </w:r>
          <w:r w:rsidR="0056114F">
            <w:rPr>
              <w:rFonts w:cs="B Mitra" w:hint="cs"/>
              <w:sz w:val="24"/>
              <w:szCs w:val="24"/>
              <w:rtl/>
            </w:rPr>
            <w:t xml:space="preserve"> با در نظر گرفتن همگرایی بخشی، اینگونه تکنیکهای عمومی مدیریتی (شامل تکنیکهای مدیریت استراتژیک)</w:t>
          </w:r>
          <w:r w:rsidR="002C7590">
            <w:rPr>
              <w:rFonts w:cs="B Mitra" w:hint="cs"/>
              <w:sz w:val="24"/>
              <w:szCs w:val="24"/>
              <w:rtl/>
            </w:rPr>
            <w:t>،</w:t>
          </w:r>
          <w:r w:rsidR="0056114F">
            <w:rPr>
              <w:rFonts w:cs="B Mitra" w:hint="cs"/>
              <w:sz w:val="24"/>
              <w:szCs w:val="24"/>
              <w:rtl/>
            </w:rPr>
            <w:t xml:space="preserve"> </w:t>
          </w:r>
          <w:r w:rsidR="002C7590">
            <w:rPr>
              <w:rFonts w:cs="B Mitra" w:hint="cs"/>
              <w:sz w:val="24"/>
              <w:szCs w:val="24"/>
              <w:rtl/>
            </w:rPr>
            <w:t xml:space="preserve">تا زمانی که تفاوتهای بین بخشی شناخته شوند، </w:t>
          </w:r>
          <w:r w:rsidR="0056114F">
            <w:rPr>
              <w:rFonts w:cs="B Mitra" w:hint="cs"/>
              <w:sz w:val="24"/>
              <w:szCs w:val="24"/>
              <w:rtl/>
            </w:rPr>
            <w:t xml:space="preserve">به صورت </w:t>
          </w:r>
          <w:r w:rsidR="00B07B51">
            <w:rPr>
              <w:rFonts w:cs="B Mitra" w:hint="cs"/>
              <w:sz w:val="24"/>
              <w:szCs w:val="24"/>
              <w:rtl/>
            </w:rPr>
            <w:t>فزاینده ای</w:t>
          </w:r>
          <w:r w:rsidR="0056114F">
            <w:rPr>
              <w:rFonts w:cs="B Mitra" w:hint="cs"/>
              <w:sz w:val="24"/>
              <w:szCs w:val="24"/>
              <w:rtl/>
            </w:rPr>
            <w:t xml:space="preserve"> در بخش دولتی کنونی معتبرند.</w:t>
          </w:r>
        </w:p>
        <w:p w:rsidR="002A75C9" w:rsidRDefault="00B07B51" w:rsidP="00A43173">
          <w:pPr>
            <w:pStyle w:val="ListParagraph"/>
            <w:numPr>
              <w:ilvl w:val="1"/>
              <w:numId w:val="2"/>
            </w:numPr>
            <w:jc w:val="both"/>
            <w:rPr>
              <w:rFonts w:cs="B Mitra"/>
              <w:sz w:val="24"/>
              <w:szCs w:val="24"/>
            </w:rPr>
          </w:pPr>
          <w:r>
            <w:rPr>
              <w:rFonts w:cs="B Mitra" w:hint="cs"/>
              <w:sz w:val="24"/>
              <w:szCs w:val="24"/>
              <w:rtl/>
            </w:rPr>
            <w:t xml:space="preserve">بحث 3: در ادامه، رویکردهای مختلف به مدیریت استراتژیک مرور می شوند و امکان به کارگیری آنها در بخش عمومی مورد بررسی قرار می گیرد. سپس چنین نتیجه گیری می شود که گروهی از این مدلها بالقوه مفیدند، هر چند ایجاد تغییراتی در آنها برای انطباق با بخش دولتی ضروری است. </w:t>
          </w:r>
          <w:r w:rsidR="00376212">
            <w:rPr>
              <w:rFonts w:cs="B Mitra" w:hint="cs"/>
              <w:sz w:val="24"/>
              <w:szCs w:val="24"/>
              <w:rtl/>
            </w:rPr>
            <w:t>نقد موج مدیریت استراتژیک</w:t>
          </w:r>
          <w:r w:rsidR="002C7590">
            <w:rPr>
              <w:rStyle w:val="FootnoteReference"/>
              <w:rFonts w:cs="B Mitra"/>
              <w:sz w:val="24"/>
              <w:szCs w:val="24"/>
              <w:rtl/>
            </w:rPr>
            <w:footnoteReference w:id="1"/>
          </w:r>
          <w:r w:rsidR="00376212">
            <w:rPr>
              <w:rFonts w:cs="B Mitra" w:hint="cs"/>
              <w:sz w:val="24"/>
              <w:szCs w:val="24"/>
              <w:rtl/>
            </w:rPr>
            <w:t xml:space="preserve"> مورد توجه قرار گرفته اما پذیرفته نشده است. این امر</w:t>
          </w:r>
          <w:r w:rsidR="000050D0">
            <w:rPr>
              <w:rFonts w:cs="B Mitra" w:hint="cs"/>
              <w:sz w:val="24"/>
              <w:szCs w:val="24"/>
              <w:rtl/>
            </w:rPr>
            <w:t>،</w:t>
          </w:r>
          <w:r w:rsidR="00376212">
            <w:rPr>
              <w:rFonts w:cs="B Mitra" w:hint="cs"/>
              <w:sz w:val="24"/>
              <w:szCs w:val="24"/>
              <w:rtl/>
            </w:rPr>
            <w:t xml:space="preserve"> پایه پژوهشهای پیشنهادی در مورد زمینه های نوظهور آینده را شکل می دهد.</w:t>
          </w:r>
          <w:r w:rsidR="002A75C9">
            <w:rPr>
              <w:rFonts w:cs="B Mitra" w:hint="cs"/>
              <w:sz w:val="24"/>
              <w:szCs w:val="24"/>
              <w:rtl/>
            </w:rPr>
            <w:t xml:space="preserve"> در اینجا،</w:t>
          </w:r>
          <w:r w:rsidR="00376212">
            <w:rPr>
              <w:rFonts w:cs="B Mitra" w:hint="cs"/>
              <w:sz w:val="24"/>
              <w:szCs w:val="24"/>
              <w:rtl/>
            </w:rPr>
            <w:t xml:space="preserve"> </w:t>
          </w:r>
          <w:r w:rsidR="002A75C9">
            <w:rPr>
              <w:rFonts w:cs="B Mitra" w:hint="cs"/>
              <w:sz w:val="24"/>
              <w:szCs w:val="24"/>
              <w:rtl/>
            </w:rPr>
            <w:t xml:space="preserve">این دیدگاه پذیرفته شده است که </w:t>
          </w:r>
          <w:r w:rsidR="00376212">
            <w:rPr>
              <w:rFonts w:cs="B Mitra" w:hint="cs"/>
              <w:sz w:val="24"/>
              <w:szCs w:val="24"/>
              <w:rtl/>
            </w:rPr>
            <w:t xml:space="preserve">سازمانهای </w:t>
          </w:r>
          <w:r w:rsidR="002A75C9">
            <w:rPr>
              <w:rFonts w:cs="B Mitra" w:hint="cs"/>
              <w:sz w:val="24"/>
              <w:szCs w:val="24"/>
              <w:rtl/>
            </w:rPr>
            <w:t xml:space="preserve">کنونی </w:t>
          </w:r>
          <w:r w:rsidR="00376212">
            <w:rPr>
              <w:rFonts w:cs="B Mitra" w:hint="cs"/>
              <w:sz w:val="24"/>
              <w:szCs w:val="24"/>
              <w:rtl/>
            </w:rPr>
            <w:t>بخش عمومی درگیر شبه استراتژی سازی</w:t>
          </w:r>
          <w:r w:rsidR="002A75C9">
            <w:rPr>
              <w:rStyle w:val="FootnoteReference"/>
              <w:rFonts w:cs="B Mitra"/>
              <w:sz w:val="24"/>
              <w:szCs w:val="24"/>
              <w:rtl/>
            </w:rPr>
            <w:footnoteReference w:id="2"/>
          </w:r>
          <w:r w:rsidR="00376212">
            <w:rPr>
              <w:rFonts w:cs="B Mitra" w:hint="cs"/>
              <w:sz w:val="24"/>
              <w:szCs w:val="24"/>
              <w:rtl/>
            </w:rPr>
            <w:t xml:space="preserve"> هستند که در آن</w:t>
          </w:r>
          <w:r w:rsidR="00A43173">
            <w:rPr>
              <w:rFonts w:cs="B Mitra" w:hint="cs"/>
              <w:sz w:val="24"/>
              <w:szCs w:val="24"/>
              <w:rtl/>
            </w:rPr>
            <w:t>،</w:t>
          </w:r>
          <w:r w:rsidR="00376212">
            <w:rPr>
              <w:rFonts w:cs="B Mitra" w:hint="cs"/>
              <w:sz w:val="24"/>
              <w:szCs w:val="24"/>
              <w:rtl/>
            </w:rPr>
            <w:t xml:space="preserve"> نسخه های سفارشی شده برخی مدلهای مدیریت استراتژیک</w:t>
          </w:r>
          <w:r w:rsidR="002A75C9">
            <w:rPr>
              <w:rFonts w:cs="B Mitra" w:hint="cs"/>
              <w:sz w:val="24"/>
              <w:szCs w:val="24"/>
              <w:rtl/>
            </w:rPr>
            <w:t>ِ</w:t>
          </w:r>
          <w:r w:rsidR="00376212">
            <w:rPr>
              <w:rFonts w:cs="B Mitra" w:hint="cs"/>
              <w:sz w:val="24"/>
              <w:szCs w:val="24"/>
              <w:rtl/>
            </w:rPr>
            <w:t xml:space="preserve"> مورد استفاده در بخش خصوصی معتبر و مفید</w:t>
          </w:r>
          <w:r w:rsidR="000050D0">
            <w:rPr>
              <w:rFonts w:cs="B Mitra" w:hint="cs"/>
              <w:sz w:val="24"/>
              <w:szCs w:val="24"/>
              <w:rtl/>
            </w:rPr>
            <w:t>ند</w:t>
          </w:r>
          <w:r w:rsidR="00376212">
            <w:rPr>
              <w:rFonts w:cs="B Mitra" w:hint="cs"/>
              <w:sz w:val="24"/>
              <w:szCs w:val="24"/>
              <w:rtl/>
            </w:rPr>
            <w:t xml:space="preserve">. شرایط </w:t>
          </w:r>
          <w:r w:rsidR="002A75C9">
            <w:rPr>
              <w:rFonts w:cs="B Mitra" w:hint="cs"/>
              <w:sz w:val="24"/>
              <w:szCs w:val="24"/>
              <w:rtl/>
            </w:rPr>
            <w:t>خاصی</w:t>
          </w:r>
          <w:r w:rsidR="00376212">
            <w:rPr>
              <w:rFonts w:cs="B Mitra" w:hint="cs"/>
              <w:sz w:val="24"/>
              <w:szCs w:val="24"/>
              <w:rtl/>
            </w:rPr>
            <w:t xml:space="preserve"> مشخص شده اند که در آنها فرایند همگرایی با سبکهای بخش خصوصی مدیریت استراتژیک سرعت و شتاب بیشتری خواهد گرفت. </w:t>
          </w:r>
        </w:p>
        <w:p w:rsidR="004427C4" w:rsidRDefault="00376212" w:rsidP="00A43173">
          <w:pPr>
            <w:pStyle w:val="ListParagraph"/>
            <w:numPr>
              <w:ilvl w:val="0"/>
              <w:numId w:val="2"/>
            </w:numPr>
            <w:jc w:val="both"/>
            <w:rPr>
              <w:rFonts w:cs="B Mitra"/>
              <w:sz w:val="24"/>
              <w:szCs w:val="24"/>
            </w:rPr>
          </w:pPr>
          <w:r w:rsidRPr="004427C4">
            <w:rPr>
              <w:rFonts w:cs="B Mitra" w:hint="cs"/>
              <w:sz w:val="24"/>
              <w:szCs w:val="24"/>
              <w:rtl/>
            </w:rPr>
            <w:t>تعریف گسترده استراتژی، فرا</w:t>
          </w:r>
          <w:r w:rsidR="000050D0" w:rsidRPr="004427C4">
            <w:rPr>
              <w:rFonts w:cs="B Mitra" w:hint="cs"/>
              <w:sz w:val="24"/>
              <w:szCs w:val="24"/>
              <w:rtl/>
            </w:rPr>
            <w:t>تر از مدلهای برنامه ریزی عقلایی</w:t>
          </w:r>
          <w:r w:rsidR="000050D0">
            <w:rPr>
              <w:rStyle w:val="FootnoteReference"/>
              <w:rFonts w:cs="B Mitra"/>
              <w:sz w:val="24"/>
              <w:szCs w:val="24"/>
              <w:rtl/>
            </w:rPr>
            <w:footnoteReference w:id="3"/>
          </w:r>
          <w:r w:rsidR="00DF0D5A" w:rsidRPr="004427C4">
            <w:rPr>
              <w:rFonts w:cs="B Mitra" w:hint="cs"/>
              <w:sz w:val="24"/>
              <w:szCs w:val="24"/>
              <w:rtl/>
            </w:rPr>
            <w:t xml:space="preserve">، مورد استفاده قرار گرفته </w:t>
          </w:r>
          <w:r w:rsidR="000050D0" w:rsidRPr="004427C4">
            <w:rPr>
              <w:rFonts w:cs="B Mitra" w:hint="cs"/>
              <w:sz w:val="24"/>
              <w:szCs w:val="24"/>
              <w:rtl/>
            </w:rPr>
            <w:t>است</w:t>
          </w:r>
          <w:r w:rsidR="00DF0D5A" w:rsidRPr="004427C4">
            <w:rPr>
              <w:rFonts w:cs="B Mitra" w:hint="cs"/>
              <w:sz w:val="24"/>
              <w:szCs w:val="24"/>
              <w:rtl/>
            </w:rPr>
            <w:t xml:space="preserve"> و مدلهای مختلف آن بررسی شده اند. رویکرد منتخب در اینجا </w:t>
          </w:r>
          <w:r w:rsidR="00A43173">
            <w:rPr>
              <w:rFonts w:cs="B Mitra" w:hint="cs"/>
              <w:sz w:val="24"/>
              <w:szCs w:val="24"/>
              <w:rtl/>
            </w:rPr>
            <w:t xml:space="preserve">بیشتر </w:t>
          </w:r>
          <w:r w:rsidR="00DF0D5A" w:rsidRPr="004427C4">
            <w:rPr>
              <w:rFonts w:cs="B Mitra" w:hint="cs"/>
              <w:sz w:val="24"/>
              <w:szCs w:val="24"/>
              <w:rtl/>
            </w:rPr>
            <w:t>توصیفی است تا تجویزی و تکثرگراست تا به دنبال</w:t>
          </w:r>
          <w:r w:rsidR="00A43173">
            <w:rPr>
              <w:rFonts w:cs="B Mitra" w:hint="cs"/>
              <w:sz w:val="24"/>
              <w:szCs w:val="24"/>
              <w:rtl/>
            </w:rPr>
            <w:t xml:space="preserve"> ارائه</w:t>
          </w:r>
          <w:r w:rsidR="00DF0D5A" w:rsidRPr="004427C4">
            <w:rPr>
              <w:rFonts w:cs="B Mitra" w:hint="cs"/>
              <w:sz w:val="24"/>
              <w:szCs w:val="24"/>
              <w:rtl/>
            </w:rPr>
            <w:t xml:space="preserve"> یک بهترین استراتژی. </w:t>
          </w:r>
        </w:p>
        <w:p w:rsidR="004427C4" w:rsidRDefault="002A75C9" w:rsidP="004427C4">
          <w:pPr>
            <w:pStyle w:val="ListParagraph"/>
            <w:numPr>
              <w:ilvl w:val="1"/>
              <w:numId w:val="2"/>
            </w:numPr>
            <w:jc w:val="both"/>
            <w:rPr>
              <w:rFonts w:cs="B Mitra"/>
              <w:sz w:val="24"/>
              <w:szCs w:val="24"/>
            </w:rPr>
          </w:pPr>
          <w:r w:rsidRPr="004427C4">
            <w:rPr>
              <w:rFonts w:cs="B Mitra" w:hint="cs"/>
              <w:sz w:val="24"/>
              <w:szCs w:val="24"/>
              <w:rtl/>
            </w:rPr>
            <w:lastRenderedPageBreak/>
            <w:t xml:space="preserve">استراتژی در رابطه با جهت کلی و قلمروی سازمان، در بازه ای طولانی مدت تعریف می شود. تصمیم گیری استراتژیک، در مقایسه با مدیریت عملیاتی، متمایز می شود و دارای ابهام، پیچیدگی بیشتر و قواعد تصمیم گیری کمتر است. </w:t>
          </w:r>
        </w:p>
        <w:p w:rsidR="002A75C9" w:rsidRPr="004427C4" w:rsidRDefault="002A75C9" w:rsidP="004427C4">
          <w:pPr>
            <w:pStyle w:val="ListParagraph"/>
            <w:numPr>
              <w:ilvl w:val="1"/>
              <w:numId w:val="2"/>
            </w:numPr>
            <w:jc w:val="both"/>
            <w:rPr>
              <w:rFonts w:cs="B Mitra"/>
              <w:sz w:val="24"/>
              <w:szCs w:val="24"/>
              <w:rtl/>
            </w:rPr>
          </w:pPr>
          <w:r w:rsidRPr="004427C4">
            <w:rPr>
              <w:rFonts w:cs="B Mitra" w:hint="cs"/>
              <w:sz w:val="24"/>
              <w:szCs w:val="24"/>
              <w:rtl/>
            </w:rPr>
            <w:t xml:space="preserve">مدیریت استراتژیک، همچنین، </w:t>
          </w:r>
          <w:r w:rsidR="0028447D" w:rsidRPr="004427C4">
            <w:rPr>
              <w:rFonts w:cs="B Mitra" w:hint="cs"/>
              <w:sz w:val="24"/>
              <w:szCs w:val="24"/>
              <w:rtl/>
            </w:rPr>
            <w:t>نیل به یک تناسب (</w:t>
          </w:r>
          <w:r w:rsidR="0028447D" w:rsidRPr="004427C4">
            <w:rPr>
              <w:rFonts w:cs="B Mitra"/>
              <w:sz w:val="24"/>
              <w:szCs w:val="24"/>
            </w:rPr>
            <w:t>fit</w:t>
          </w:r>
          <w:r w:rsidR="0028447D" w:rsidRPr="004427C4">
            <w:rPr>
              <w:rFonts w:cs="B Mitra" w:hint="cs"/>
              <w:sz w:val="24"/>
              <w:szCs w:val="24"/>
              <w:rtl/>
            </w:rPr>
            <w:t>)، از طریق فعالیتهای متفاوت برای رسیدن به یک موقعیت منسجم (</w:t>
          </w:r>
          <w:r w:rsidR="0028447D" w:rsidRPr="004427C4">
            <w:rPr>
              <w:rFonts w:cs="B Mitra"/>
              <w:sz w:val="24"/>
              <w:szCs w:val="24"/>
            </w:rPr>
            <w:t>coherent positioning</w:t>
          </w:r>
          <w:r w:rsidR="0028447D" w:rsidRPr="004427C4">
            <w:rPr>
              <w:rFonts w:cs="B Mitra" w:hint="cs"/>
              <w:sz w:val="24"/>
              <w:szCs w:val="24"/>
              <w:rtl/>
            </w:rPr>
            <w:t xml:space="preserve">) تعریف می شود (پورتر). </w:t>
          </w:r>
        </w:p>
        <w:p w:rsidR="0028447D" w:rsidRDefault="0028447D" w:rsidP="004427C4">
          <w:pPr>
            <w:pStyle w:val="ListParagraph"/>
            <w:numPr>
              <w:ilvl w:val="0"/>
              <w:numId w:val="2"/>
            </w:numPr>
            <w:jc w:val="both"/>
            <w:rPr>
              <w:rFonts w:cs="B Mitra"/>
              <w:sz w:val="24"/>
              <w:szCs w:val="24"/>
              <w:rtl/>
            </w:rPr>
          </w:pPr>
          <w:r>
            <w:rPr>
              <w:rFonts w:cs="B Mitra" w:hint="cs"/>
              <w:sz w:val="24"/>
              <w:szCs w:val="24"/>
              <w:rtl/>
            </w:rPr>
            <w:t>مدلهای متفاوتی از استراتژی ارائه شده است؛ مدلهای نوظهور (</w:t>
          </w:r>
          <w:r>
            <w:rPr>
              <w:rFonts w:cs="B Mitra"/>
              <w:sz w:val="24"/>
              <w:szCs w:val="24"/>
            </w:rPr>
            <w:t>emergent</w:t>
          </w:r>
          <w:r>
            <w:rPr>
              <w:rFonts w:cs="B Mitra" w:hint="cs"/>
              <w:sz w:val="24"/>
              <w:szCs w:val="24"/>
              <w:rtl/>
            </w:rPr>
            <w:t>) یا فرایندی (</w:t>
          </w:r>
          <w:proofErr w:type="spellStart"/>
          <w:r>
            <w:rPr>
              <w:rFonts w:cs="B Mitra"/>
              <w:sz w:val="24"/>
              <w:szCs w:val="24"/>
            </w:rPr>
            <w:t>processual</w:t>
          </w:r>
          <w:proofErr w:type="spellEnd"/>
          <w:r>
            <w:rPr>
              <w:rFonts w:cs="B Mitra" w:hint="cs"/>
              <w:sz w:val="24"/>
              <w:szCs w:val="24"/>
              <w:rtl/>
            </w:rPr>
            <w:t xml:space="preserve">) توسط مینزبرگ و همکارانش در سال 1998 مورد بررسی قرار گرفت. مدل استراتژی </w:t>
          </w:r>
          <w:r>
            <w:rPr>
              <w:rFonts w:cs="B Mitra"/>
              <w:sz w:val="24"/>
              <w:szCs w:val="24"/>
            </w:rPr>
            <w:t>systemic</w:t>
          </w:r>
          <w:r>
            <w:rPr>
              <w:rFonts w:cs="B Mitra" w:hint="cs"/>
              <w:sz w:val="24"/>
              <w:szCs w:val="24"/>
              <w:rtl/>
            </w:rPr>
            <w:t xml:space="preserve"> یا </w:t>
          </w:r>
          <w:r>
            <w:rPr>
              <w:rFonts w:cs="B Mitra"/>
              <w:sz w:val="24"/>
              <w:szCs w:val="24"/>
            </w:rPr>
            <w:t>embedded</w:t>
          </w:r>
          <w:r>
            <w:rPr>
              <w:rFonts w:cs="B Mitra" w:hint="cs"/>
              <w:sz w:val="24"/>
              <w:szCs w:val="24"/>
              <w:rtl/>
            </w:rPr>
            <w:t xml:space="preserve"> نیز در سال 1993 توسط ویتینگتون بیان گردید و ... لذا باید ذهن خود را در برابر تعاریف و مدلهای مختلف باز نگاه داریم. </w:t>
          </w:r>
        </w:p>
        <w:p w:rsidR="0028447D" w:rsidRDefault="0028447D" w:rsidP="004427C4">
          <w:pPr>
            <w:pStyle w:val="ListParagraph"/>
            <w:numPr>
              <w:ilvl w:val="0"/>
              <w:numId w:val="2"/>
            </w:numPr>
            <w:jc w:val="both"/>
            <w:rPr>
              <w:rFonts w:cs="B Mitra"/>
              <w:sz w:val="24"/>
              <w:szCs w:val="24"/>
              <w:rtl/>
            </w:rPr>
          </w:pPr>
          <w:r>
            <w:rPr>
              <w:rFonts w:cs="B Mitra" w:hint="cs"/>
              <w:sz w:val="24"/>
              <w:szCs w:val="24"/>
              <w:rtl/>
            </w:rPr>
            <w:t>البته سوال این پژوهش در مقابل تحلیلهای دنیای گسترده مدیریت استراتژیک محدودتر است و به دو سوال زیر اکتفا می شود؛</w:t>
          </w:r>
        </w:p>
        <w:p w:rsidR="0028447D" w:rsidRDefault="00B1427B" w:rsidP="004427C4">
          <w:pPr>
            <w:pStyle w:val="ListParagraph"/>
            <w:numPr>
              <w:ilvl w:val="1"/>
              <w:numId w:val="2"/>
            </w:numPr>
            <w:jc w:val="both"/>
            <w:rPr>
              <w:rFonts w:cs="B Mitra"/>
              <w:sz w:val="24"/>
              <w:szCs w:val="24"/>
            </w:rPr>
          </w:pPr>
          <w:r>
            <w:rPr>
              <w:rFonts w:cs="B Mitra" w:hint="cs"/>
              <w:sz w:val="24"/>
              <w:szCs w:val="24"/>
              <w:rtl/>
            </w:rPr>
            <w:t>مدلهای استراتژی سازگار با بخش عمومی کدامند؟</w:t>
          </w:r>
        </w:p>
        <w:p w:rsidR="00B1427B" w:rsidRDefault="00B1427B" w:rsidP="004427C4">
          <w:pPr>
            <w:pStyle w:val="ListParagraph"/>
            <w:numPr>
              <w:ilvl w:val="1"/>
              <w:numId w:val="2"/>
            </w:numPr>
            <w:jc w:val="both"/>
            <w:rPr>
              <w:rFonts w:cs="B Mitra"/>
              <w:sz w:val="24"/>
              <w:szCs w:val="24"/>
            </w:rPr>
          </w:pPr>
          <w:r>
            <w:rPr>
              <w:rFonts w:cs="B Mitra" w:hint="cs"/>
              <w:sz w:val="24"/>
              <w:szCs w:val="24"/>
              <w:rtl/>
            </w:rPr>
            <w:t>این مدلها تا چه میزان متناسب (</w:t>
          </w:r>
          <w:r>
            <w:rPr>
              <w:rFonts w:cs="B Mitra"/>
              <w:sz w:val="24"/>
              <w:szCs w:val="24"/>
            </w:rPr>
            <w:t>fit</w:t>
          </w:r>
          <w:r>
            <w:rPr>
              <w:rFonts w:cs="B Mitra" w:hint="cs"/>
              <w:sz w:val="24"/>
              <w:szCs w:val="24"/>
              <w:rtl/>
            </w:rPr>
            <w:t>) امور مدیریتی تحت امر (</w:t>
          </w:r>
          <w:r>
            <w:rPr>
              <w:rFonts w:cs="B Mitra"/>
              <w:sz w:val="24"/>
              <w:szCs w:val="24"/>
            </w:rPr>
            <w:t>managerial tasks undertaken</w:t>
          </w:r>
          <w:r>
            <w:rPr>
              <w:rFonts w:cs="B Mitra" w:hint="cs"/>
              <w:sz w:val="24"/>
              <w:szCs w:val="24"/>
              <w:rtl/>
            </w:rPr>
            <w:t>) هستند؟</w:t>
          </w:r>
        </w:p>
        <w:p w:rsidR="00B1427B" w:rsidRDefault="00B1427B" w:rsidP="004427C4">
          <w:pPr>
            <w:pStyle w:val="ListParagraph"/>
            <w:numPr>
              <w:ilvl w:val="0"/>
              <w:numId w:val="2"/>
            </w:numPr>
            <w:jc w:val="both"/>
            <w:rPr>
              <w:rFonts w:cs="B Mitra"/>
              <w:sz w:val="24"/>
              <w:szCs w:val="24"/>
              <w:rtl/>
            </w:rPr>
          </w:pPr>
          <w:r>
            <w:rPr>
              <w:rFonts w:cs="B Mitra" w:hint="cs"/>
              <w:sz w:val="24"/>
              <w:szCs w:val="24"/>
              <w:rtl/>
            </w:rPr>
            <w:t>کارهای اخیر نشانگر افزایش میزان استفاده از مدلها و ادبیات مدیریت استراتژیک در سازمانهای کنونی بخش عمومی است؛ برایسون 1988، نات و بکاف 1992، مور 1995، فرلی و همکاران 1996 گریر و هاگت 1997، ثورن 1999، جویس 1999. همچنین استلر 1995 برای سازمانهای غیرانتفاعی.</w:t>
          </w:r>
        </w:p>
        <w:p w:rsidR="00B1427B" w:rsidRDefault="00B1427B" w:rsidP="004427C4">
          <w:pPr>
            <w:pStyle w:val="ListParagraph"/>
            <w:numPr>
              <w:ilvl w:val="0"/>
              <w:numId w:val="2"/>
            </w:numPr>
            <w:jc w:val="both"/>
            <w:rPr>
              <w:rFonts w:cs="B Mitra"/>
              <w:sz w:val="24"/>
              <w:szCs w:val="24"/>
              <w:rtl/>
            </w:rPr>
          </w:pPr>
          <w:r>
            <w:rPr>
              <w:rFonts w:cs="B Mitra" w:hint="cs"/>
              <w:sz w:val="24"/>
              <w:szCs w:val="24"/>
              <w:rtl/>
            </w:rPr>
            <w:t xml:space="preserve">در بخش خصوصی، اقدامات مدیریت استراتژیک ممکن است به </w:t>
          </w:r>
          <w:r w:rsidR="00F5225C">
            <w:rPr>
              <w:rFonts w:cs="B Mitra" w:hint="cs"/>
              <w:sz w:val="24"/>
              <w:szCs w:val="24"/>
              <w:rtl/>
            </w:rPr>
            <w:t xml:space="preserve">نتایجی چون افزایش سهم بازار، سودآوری بیشتر و یا حذف رقبا منجر شود؛ اما این امور در بخش دولتی امکان وقوع نمی یابند. پس چرا سازمانهای بخش دولتی باید از تکنیکهای مدیریت استراتژیک استفاده کنند؟ چرا چنین اقبالی به استفاده از مدلها و ادبیات مدیریت استراتژیک وجود دارد؟ پژوهش حاضر این امر را بازتاب ماهیت تغییریافته امور مدیریتی ارشد در بخش عمومی می داند که کاملاً با ساختاردهی مجدد مواجه شده است. </w:t>
          </w:r>
        </w:p>
        <w:p w:rsidR="00F5225C" w:rsidRDefault="00F5225C" w:rsidP="005F5A3F">
          <w:pPr>
            <w:pStyle w:val="Heading1"/>
            <w:rPr>
              <w:rtl/>
            </w:rPr>
          </w:pPr>
          <w:bookmarkStart w:id="1" w:name="_Toc384372319"/>
          <w:r>
            <w:rPr>
              <w:rFonts w:hint="cs"/>
              <w:rtl/>
            </w:rPr>
            <w:t xml:space="preserve">اوج </w:t>
          </w:r>
          <w:r w:rsidR="005F5A3F">
            <w:rPr>
              <w:rFonts w:hint="cs"/>
              <w:rtl/>
            </w:rPr>
            <w:t>گیری</w:t>
          </w:r>
          <w:r>
            <w:rPr>
              <w:rFonts w:hint="cs"/>
              <w:rtl/>
            </w:rPr>
            <w:t xml:space="preserve"> مدیریت دولتی نوین و نتایج آن</w:t>
          </w:r>
          <w:bookmarkEnd w:id="1"/>
        </w:p>
        <w:p w:rsidR="00F5225C" w:rsidRDefault="00D67A45" w:rsidP="001B2743">
          <w:pPr>
            <w:pStyle w:val="Heading2"/>
            <w:rPr>
              <w:rtl/>
            </w:rPr>
          </w:pPr>
          <w:bookmarkStart w:id="2" w:name="_Toc384372320"/>
          <w:r>
            <w:rPr>
              <w:rFonts w:hint="cs"/>
              <w:rtl/>
            </w:rPr>
            <w:t>بخشهای عمومی همچنان بزرگ</w:t>
          </w:r>
          <w:bookmarkEnd w:id="2"/>
        </w:p>
        <w:p w:rsidR="00F5225C" w:rsidRDefault="00D67A45" w:rsidP="004427C4">
          <w:pPr>
            <w:pStyle w:val="ListParagraph"/>
            <w:numPr>
              <w:ilvl w:val="0"/>
              <w:numId w:val="2"/>
            </w:numPr>
            <w:jc w:val="both"/>
            <w:rPr>
              <w:rFonts w:cs="B Mitra"/>
              <w:sz w:val="24"/>
              <w:szCs w:val="24"/>
              <w:rtl/>
            </w:rPr>
          </w:pPr>
          <w:r>
            <w:rPr>
              <w:rFonts w:cs="B Mitra" w:hint="cs"/>
              <w:sz w:val="24"/>
              <w:szCs w:val="24"/>
              <w:rtl/>
            </w:rPr>
            <w:t xml:space="preserve">داده </w:t>
          </w:r>
          <w:r w:rsidR="00847A70">
            <w:rPr>
              <w:rFonts w:cs="B Mitra" w:hint="cs"/>
              <w:sz w:val="24"/>
              <w:szCs w:val="24"/>
              <w:rtl/>
            </w:rPr>
            <w:t xml:space="preserve">های مربوط به </w:t>
          </w:r>
          <w:r>
            <w:rPr>
              <w:rFonts w:cs="B Mitra" w:hint="cs"/>
              <w:sz w:val="24"/>
              <w:szCs w:val="24"/>
              <w:rtl/>
            </w:rPr>
            <w:t xml:space="preserve">نسبت </w:t>
          </w:r>
          <w:r w:rsidR="00847A70">
            <w:rPr>
              <w:rFonts w:cs="B Mitra" w:hint="cs"/>
              <w:sz w:val="24"/>
              <w:szCs w:val="24"/>
              <w:rtl/>
            </w:rPr>
            <w:t xml:space="preserve">هزینه های دولت به </w:t>
          </w:r>
          <w:r>
            <w:rPr>
              <w:rFonts w:cs="B Mitra" w:hint="cs"/>
              <w:sz w:val="24"/>
              <w:szCs w:val="24"/>
              <w:rtl/>
            </w:rPr>
            <w:t>تولید خالص داخلی (</w:t>
          </w:r>
          <w:r>
            <w:rPr>
              <w:rFonts w:cs="B Mitra"/>
              <w:sz w:val="24"/>
              <w:szCs w:val="24"/>
            </w:rPr>
            <w:t>GDP</w:t>
          </w:r>
          <w:r>
            <w:rPr>
              <w:rFonts w:cs="B Mitra" w:hint="cs"/>
              <w:sz w:val="24"/>
              <w:szCs w:val="24"/>
              <w:rtl/>
            </w:rPr>
            <w:t>) نشان می دهد که سطح بالای هزینه های دولت، حتی در دولتهای نئولیبرال آمریکا و انگلیس، همچنان ادامه دارد (شکل 1-13).</w:t>
          </w:r>
        </w:p>
        <w:p w:rsidR="00D67A45" w:rsidRDefault="00C96424" w:rsidP="00D67A45">
          <w:pPr>
            <w:jc w:val="center"/>
            <w:rPr>
              <w:rFonts w:cs="B Mitra"/>
              <w:sz w:val="24"/>
              <w:szCs w:val="24"/>
              <w:rtl/>
            </w:rPr>
          </w:pPr>
          <w:r>
            <w:rPr>
              <w:rFonts w:cs="B Mitra"/>
              <w:noProof/>
              <w:sz w:val="24"/>
              <w:szCs w:val="24"/>
              <w:rtl/>
            </w:rPr>
            <w:drawing>
              <wp:inline distT="0" distB="0" distL="0" distR="0">
                <wp:extent cx="2200275" cy="1571625"/>
                <wp:effectExtent l="171450" t="133350" r="371475" b="314325"/>
                <wp:docPr id="4" name="Picture 2" descr="D:\Doktori\Dr. Hajipour\مقال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ktori\Dr. Hajipour\مقاله\1.jpg"/>
                        <pic:cNvPicPr>
                          <a:picLocks noChangeAspect="1" noChangeArrowheads="1"/>
                        </pic:cNvPicPr>
                      </pic:nvPicPr>
                      <pic:blipFill>
                        <a:blip r:embed="rId10" cstate="print"/>
                        <a:srcRect/>
                        <a:stretch>
                          <a:fillRect/>
                        </a:stretch>
                      </pic:blipFill>
                      <pic:spPr bwMode="auto">
                        <a:xfrm>
                          <a:off x="0" y="0"/>
                          <a:ext cx="2200275" cy="1571625"/>
                        </a:xfrm>
                        <a:prstGeom prst="rect">
                          <a:avLst/>
                        </a:prstGeom>
                        <a:ln>
                          <a:noFill/>
                        </a:ln>
                        <a:effectLst>
                          <a:outerShdw blurRad="292100" dist="139700" dir="2700000" algn="tl" rotWithShape="0">
                            <a:srgbClr val="333333">
                              <a:alpha val="65000"/>
                            </a:srgbClr>
                          </a:outerShdw>
                        </a:effectLst>
                      </pic:spPr>
                    </pic:pic>
                  </a:graphicData>
                </a:graphic>
              </wp:inline>
            </w:drawing>
          </w:r>
        </w:p>
        <w:p w:rsidR="00A60CAC" w:rsidRDefault="00847A70" w:rsidP="00A60CAC">
          <w:pPr>
            <w:pStyle w:val="ListParagraph"/>
            <w:numPr>
              <w:ilvl w:val="0"/>
              <w:numId w:val="4"/>
            </w:numPr>
            <w:jc w:val="both"/>
            <w:rPr>
              <w:rFonts w:cs="B Mitra"/>
              <w:sz w:val="24"/>
              <w:szCs w:val="24"/>
            </w:rPr>
          </w:pPr>
          <w:r>
            <w:rPr>
              <w:rFonts w:cs="B Mitra" w:hint="cs"/>
              <w:sz w:val="24"/>
              <w:szCs w:val="24"/>
              <w:rtl/>
            </w:rPr>
            <w:t>آمریکا همچنان یکی از کوچک ترین بخشهای عمومی دنیا را داراست. این امر، تبیین</w:t>
          </w:r>
          <w:r w:rsidR="009435FE">
            <w:rPr>
              <w:rFonts w:cs="B Mitra" w:hint="cs"/>
              <w:sz w:val="24"/>
              <w:szCs w:val="24"/>
              <w:rtl/>
            </w:rPr>
            <w:t>ی</w:t>
          </w:r>
          <w:r>
            <w:rPr>
              <w:rFonts w:cs="B Mitra" w:hint="cs"/>
              <w:sz w:val="24"/>
              <w:szCs w:val="24"/>
              <w:rtl/>
            </w:rPr>
            <w:t xml:space="preserve"> است از جایگاه نسبی بخش عمومی در ادبیات مدیریت استراتژیک؛ چرا که عمده پژوهشهای مدیریت در این کشور صورت می گیرد.</w:t>
          </w:r>
          <w:r w:rsidR="008A2D6B">
            <w:rPr>
              <w:rFonts w:cs="B Mitra" w:hint="cs"/>
              <w:sz w:val="24"/>
              <w:szCs w:val="24"/>
              <w:rtl/>
            </w:rPr>
            <w:t xml:space="preserve"> </w:t>
          </w:r>
        </w:p>
        <w:p w:rsidR="00A60CAC" w:rsidRDefault="008A2D6B" w:rsidP="0050309F">
          <w:pPr>
            <w:pStyle w:val="ListParagraph"/>
            <w:numPr>
              <w:ilvl w:val="0"/>
              <w:numId w:val="4"/>
            </w:numPr>
            <w:jc w:val="both"/>
            <w:rPr>
              <w:rFonts w:cs="B Mitra"/>
              <w:sz w:val="24"/>
              <w:szCs w:val="24"/>
            </w:rPr>
          </w:pPr>
          <w:r>
            <w:rPr>
              <w:rFonts w:cs="B Mitra" w:hint="cs"/>
              <w:sz w:val="24"/>
              <w:szCs w:val="24"/>
              <w:rtl/>
            </w:rPr>
            <w:lastRenderedPageBreak/>
            <w:t>سازمان توسعه و همکاری اقتصادی (</w:t>
          </w:r>
          <w:r>
            <w:rPr>
              <w:rFonts w:cs="B Mitra"/>
              <w:sz w:val="24"/>
              <w:szCs w:val="24"/>
            </w:rPr>
            <w:t>OECD</w:t>
          </w:r>
          <w:r>
            <w:rPr>
              <w:rFonts w:cs="B Mitra" w:hint="cs"/>
              <w:sz w:val="24"/>
              <w:szCs w:val="24"/>
              <w:rtl/>
            </w:rPr>
            <w:t>)، تعریف گسترده ای از هزینه های دولتی دارد که شامل پرداختهای انتقالی همچون مستمری بازنشستگی و ... می شود. شاید بنا به عقیده بعضی، این هزینه ها نباید جزء هزینه های بخش عمومی حساب شود، هر چند استمرار نقش</w:t>
          </w:r>
          <w:r w:rsidR="009435FE">
            <w:rPr>
              <w:rFonts w:cs="B Mitra" w:hint="cs"/>
              <w:sz w:val="24"/>
              <w:szCs w:val="24"/>
              <w:rtl/>
            </w:rPr>
            <w:t xml:space="preserve"> آفرینی</w:t>
          </w:r>
          <w:r>
            <w:rPr>
              <w:rFonts w:cs="B Mitra" w:hint="cs"/>
              <w:sz w:val="24"/>
              <w:szCs w:val="24"/>
              <w:rtl/>
            </w:rPr>
            <w:t xml:space="preserve"> بخش عمومی در تامین مستمری بازنشستگی و پشتیبانی از درآمدها مهم </w:t>
          </w:r>
          <w:r w:rsidR="009435FE">
            <w:rPr>
              <w:rFonts w:cs="B Mitra" w:hint="cs"/>
              <w:sz w:val="24"/>
              <w:szCs w:val="24"/>
              <w:rtl/>
            </w:rPr>
            <w:t>تلقی شود</w:t>
          </w:r>
          <w:r>
            <w:rPr>
              <w:rFonts w:cs="B Mitra" w:hint="cs"/>
              <w:sz w:val="24"/>
              <w:szCs w:val="24"/>
              <w:rtl/>
            </w:rPr>
            <w:t xml:space="preserve">. </w:t>
          </w:r>
        </w:p>
        <w:p w:rsidR="00D67A45" w:rsidRDefault="008A2D6B" w:rsidP="00A60CAC">
          <w:pPr>
            <w:pStyle w:val="ListParagraph"/>
            <w:numPr>
              <w:ilvl w:val="0"/>
              <w:numId w:val="4"/>
            </w:numPr>
            <w:jc w:val="both"/>
            <w:rPr>
              <w:rFonts w:cs="B Mitra"/>
              <w:sz w:val="24"/>
              <w:szCs w:val="24"/>
              <w:rtl/>
            </w:rPr>
          </w:pPr>
          <w:r>
            <w:rPr>
              <w:rFonts w:cs="B Mitra" w:hint="cs"/>
              <w:sz w:val="24"/>
              <w:szCs w:val="24"/>
              <w:rtl/>
            </w:rPr>
            <w:t xml:space="preserve">در بسیاری کشورها، همچون آمریکا، </w:t>
          </w:r>
          <w:r w:rsidR="009435FE">
            <w:rPr>
              <w:rFonts w:cs="B Mitra" w:hint="cs"/>
              <w:sz w:val="24"/>
              <w:szCs w:val="24"/>
              <w:rtl/>
            </w:rPr>
            <w:t xml:space="preserve">حذف این برنامه های حمایتی و جایگزینی آنها با بیمه های خصوصی دشوار به نظر می رسد. افزایش هزینه های برنامه های اجتماعی و حمایتی و درمانی موجب شده است این کشورها نیازمند افزایش میزان مالیاتها حتی از افرادی با درآمد پایین باشند. </w:t>
          </w:r>
        </w:p>
        <w:p w:rsidR="00F5225C" w:rsidRDefault="00F5225C" w:rsidP="001B2743">
          <w:pPr>
            <w:pStyle w:val="Heading2"/>
            <w:rPr>
              <w:rtl/>
            </w:rPr>
          </w:pPr>
          <w:bookmarkStart w:id="3" w:name="_Toc384372321"/>
          <w:r>
            <w:rPr>
              <w:rFonts w:hint="cs"/>
              <w:rtl/>
            </w:rPr>
            <w:t>فشار برای کاهش سطح مالیاتها</w:t>
          </w:r>
          <w:bookmarkEnd w:id="3"/>
        </w:p>
        <w:p w:rsidR="00F5225C" w:rsidRDefault="009435FE" w:rsidP="006822B6">
          <w:pPr>
            <w:pStyle w:val="ListParagraph"/>
            <w:numPr>
              <w:ilvl w:val="0"/>
              <w:numId w:val="4"/>
            </w:numPr>
            <w:jc w:val="both"/>
            <w:rPr>
              <w:rFonts w:cs="B Mitra"/>
              <w:sz w:val="24"/>
              <w:szCs w:val="24"/>
              <w:rtl/>
            </w:rPr>
          </w:pPr>
          <w:r>
            <w:rPr>
              <w:rFonts w:cs="B Mitra" w:hint="cs"/>
              <w:sz w:val="24"/>
              <w:szCs w:val="24"/>
              <w:rtl/>
            </w:rPr>
            <w:t>میان تغییرات</w:t>
          </w:r>
          <w:r w:rsidR="002543BF">
            <w:rPr>
              <w:rFonts w:cs="B Mitra" w:hint="cs"/>
              <w:sz w:val="24"/>
              <w:szCs w:val="24"/>
              <w:rtl/>
            </w:rPr>
            <w:t xml:space="preserve"> اقتصاد سیاسی</w:t>
          </w:r>
          <w:r w:rsidR="0050309F">
            <w:rPr>
              <w:rFonts w:cs="B Mitra" w:hint="cs"/>
              <w:sz w:val="24"/>
              <w:szCs w:val="24"/>
              <w:rtl/>
            </w:rPr>
            <w:t xml:space="preserve"> از یک سو</w:t>
          </w:r>
          <w:r w:rsidR="002543BF">
            <w:rPr>
              <w:rFonts w:cs="B Mitra" w:hint="cs"/>
              <w:sz w:val="24"/>
              <w:szCs w:val="24"/>
              <w:rtl/>
            </w:rPr>
            <w:t xml:space="preserve"> و گستره و شکل بخش عمومی</w:t>
          </w:r>
          <w:r w:rsidR="006822B6">
            <w:rPr>
              <w:rFonts w:cs="B Mitra" w:hint="cs"/>
              <w:sz w:val="24"/>
              <w:szCs w:val="24"/>
              <w:rtl/>
            </w:rPr>
            <w:t>،</w:t>
          </w:r>
          <w:r w:rsidR="0050309F">
            <w:rPr>
              <w:rFonts w:cs="B Mitra" w:hint="cs"/>
              <w:sz w:val="24"/>
              <w:szCs w:val="24"/>
              <w:rtl/>
            </w:rPr>
            <w:t xml:space="preserve"> از سوی دیگر</w:t>
          </w:r>
          <w:r>
            <w:rPr>
              <w:rFonts w:cs="B Mitra" w:hint="cs"/>
              <w:sz w:val="24"/>
              <w:szCs w:val="24"/>
              <w:rtl/>
            </w:rPr>
            <w:t xml:space="preserve"> </w:t>
          </w:r>
          <w:r w:rsidR="002543BF">
            <w:rPr>
              <w:rFonts w:cs="B Mitra" w:hint="cs"/>
              <w:sz w:val="24"/>
              <w:szCs w:val="24"/>
              <w:rtl/>
            </w:rPr>
            <w:t xml:space="preserve">رابطه قوی وجود دارد. </w:t>
          </w:r>
          <w:r w:rsidR="00135E58">
            <w:rPr>
              <w:rFonts w:cs="B Mitra" w:hint="cs"/>
              <w:sz w:val="24"/>
              <w:szCs w:val="24"/>
              <w:rtl/>
            </w:rPr>
            <w:t>جنبش</w:t>
          </w:r>
          <w:r w:rsidR="006822B6">
            <w:rPr>
              <w:rFonts w:cs="B Mitra" w:hint="cs"/>
              <w:sz w:val="24"/>
              <w:szCs w:val="24"/>
              <w:rtl/>
            </w:rPr>
            <w:t>ی</w:t>
          </w:r>
          <w:r w:rsidR="00135E58">
            <w:rPr>
              <w:rFonts w:cs="B Mitra" w:hint="cs"/>
              <w:sz w:val="24"/>
              <w:szCs w:val="24"/>
              <w:rtl/>
            </w:rPr>
            <w:t xml:space="preserve"> سیاسی برای کاهش نرخ مالیات و افزایش مستمریها، به صورت بین المللی</w:t>
          </w:r>
          <w:r w:rsidR="006822B6">
            <w:rPr>
              <w:rFonts w:cs="B Mitra" w:hint="cs"/>
              <w:sz w:val="24"/>
              <w:szCs w:val="24"/>
              <w:rtl/>
            </w:rPr>
            <w:t>،</w:t>
          </w:r>
          <w:r w:rsidR="00135E58">
            <w:rPr>
              <w:rFonts w:cs="B Mitra" w:hint="cs"/>
              <w:sz w:val="24"/>
              <w:szCs w:val="24"/>
              <w:rtl/>
            </w:rPr>
            <w:t xml:space="preserve"> از اوایل سالهای 1980 آغاز شد. البته به نظر می رسد مجموع مالیاتها کاهشی نیافته و مالیاتهای غیرمستقیم یا پنهان در حال افزایش است. اما در مجموع به نظر می رسد گذار از بزرگ شدن دولت (و در نتیجه افزایش سطح مالیاتها) به </w:t>
          </w:r>
          <w:r w:rsidR="00445D79">
            <w:rPr>
              <w:rFonts w:cs="B Mitra" w:hint="cs"/>
              <w:sz w:val="24"/>
              <w:szCs w:val="24"/>
              <w:rtl/>
            </w:rPr>
            <w:t>دوران سیاسی جدیدی که در جستجوی اثربخشی است</w:t>
          </w:r>
          <w:r w:rsidR="00A60CAC">
            <w:rPr>
              <w:rFonts w:cs="B Mitra" w:hint="cs"/>
              <w:sz w:val="24"/>
              <w:szCs w:val="24"/>
              <w:rtl/>
            </w:rPr>
            <w:t>،</w:t>
          </w:r>
          <w:r w:rsidR="00445D79">
            <w:rPr>
              <w:rFonts w:cs="B Mitra" w:hint="cs"/>
              <w:sz w:val="24"/>
              <w:szCs w:val="24"/>
              <w:rtl/>
            </w:rPr>
            <w:t xml:space="preserve"> در حال رخ دادن است. </w:t>
          </w:r>
        </w:p>
        <w:p w:rsidR="00F5225C" w:rsidRDefault="00F5225C" w:rsidP="001B2743">
          <w:pPr>
            <w:pStyle w:val="Heading2"/>
            <w:rPr>
              <w:rtl/>
            </w:rPr>
          </w:pPr>
          <w:bookmarkStart w:id="4" w:name="_Toc384372322"/>
          <w:r>
            <w:rPr>
              <w:rFonts w:hint="cs"/>
              <w:rtl/>
            </w:rPr>
            <w:t>چند تجربه بین المللی</w:t>
          </w:r>
          <w:bookmarkEnd w:id="4"/>
        </w:p>
        <w:p w:rsidR="00F5225C" w:rsidRDefault="008F20C8" w:rsidP="008F20C8">
          <w:pPr>
            <w:pStyle w:val="ListParagraph"/>
            <w:numPr>
              <w:ilvl w:val="0"/>
              <w:numId w:val="4"/>
            </w:numPr>
            <w:jc w:val="both"/>
            <w:rPr>
              <w:rFonts w:cs="B Mitra"/>
              <w:sz w:val="24"/>
              <w:szCs w:val="24"/>
            </w:rPr>
          </w:pPr>
          <w:r>
            <w:rPr>
              <w:rFonts w:cs="B Mitra" w:hint="cs"/>
              <w:sz w:val="24"/>
              <w:szCs w:val="24"/>
              <w:rtl/>
            </w:rPr>
            <w:t>آمریکا: افزایش سطح هزینه های عمومی و کسری بودجه به سبب برنامه های حمایتی و مستمری بگیری</w:t>
          </w:r>
          <w:r w:rsidR="00AE6E9C">
            <w:rPr>
              <w:rFonts w:cs="B Mitra" w:hint="cs"/>
              <w:sz w:val="24"/>
              <w:szCs w:val="24"/>
              <w:rtl/>
            </w:rPr>
            <w:t>،</w:t>
          </w:r>
          <w:r>
            <w:rPr>
              <w:rFonts w:cs="B Mitra" w:hint="cs"/>
              <w:sz w:val="24"/>
              <w:szCs w:val="24"/>
              <w:rtl/>
            </w:rPr>
            <w:t xml:space="preserve"> در عین تقاضای بالای سیاسی برای کاهش مالیاتها.</w:t>
          </w:r>
        </w:p>
        <w:p w:rsidR="008F20C8" w:rsidRDefault="008F20C8" w:rsidP="008F20C8">
          <w:pPr>
            <w:pStyle w:val="ListParagraph"/>
            <w:numPr>
              <w:ilvl w:val="0"/>
              <w:numId w:val="4"/>
            </w:numPr>
            <w:jc w:val="both"/>
            <w:rPr>
              <w:rFonts w:cs="B Mitra"/>
              <w:sz w:val="24"/>
              <w:szCs w:val="24"/>
            </w:rPr>
          </w:pPr>
          <w:r>
            <w:rPr>
              <w:rFonts w:cs="B Mitra" w:hint="cs"/>
              <w:sz w:val="24"/>
              <w:szCs w:val="24"/>
              <w:rtl/>
            </w:rPr>
            <w:t xml:space="preserve">آلمان: ضرورت کاهش نرخ مالیاتها، کنترل هزینه های اجتماعی و افزایش کارایی بخش عمومی؛ برنامه </w:t>
          </w:r>
          <w:r>
            <w:rPr>
              <w:rFonts w:cs="B Mitra"/>
              <w:sz w:val="24"/>
              <w:szCs w:val="24"/>
            </w:rPr>
            <w:t>Leaner State</w:t>
          </w:r>
          <w:r>
            <w:rPr>
              <w:rFonts w:cs="B Mitra" w:hint="cs"/>
              <w:sz w:val="24"/>
              <w:szCs w:val="24"/>
              <w:rtl/>
            </w:rPr>
            <w:t xml:space="preserve"> شامل: پروژه های آزمایشی تعدیل نیرو، برون سپاری و تامین مالی از بخش خصوصی.</w:t>
          </w:r>
        </w:p>
        <w:p w:rsidR="008F20C8" w:rsidRDefault="008F20C8" w:rsidP="008F20C8">
          <w:pPr>
            <w:pStyle w:val="ListParagraph"/>
            <w:numPr>
              <w:ilvl w:val="0"/>
              <w:numId w:val="4"/>
            </w:numPr>
            <w:jc w:val="both"/>
            <w:rPr>
              <w:rFonts w:cs="B Mitra"/>
              <w:sz w:val="24"/>
              <w:szCs w:val="24"/>
            </w:rPr>
          </w:pPr>
          <w:r>
            <w:rPr>
              <w:rFonts w:cs="B Mitra" w:hint="cs"/>
              <w:sz w:val="24"/>
              <w:szCs w:val="24"/>
              <w:rtl/>
            </w:rPr>
            <w:t>سوئد: تاکید سیاسی مضاعف بر کنترل هزینه ها</w:t>
          </w:r>
          <w:r w:rsidR="00A60CAC">
            <w:rPr>
              <w:rFonts w:cs="B Mitra" w:hint="cs"/>
              <w:sz w:val="24"/>
              <w:szCs w:val="24"/>
              <w:rtl/>
            </w:rPr>
            <w:t>.</w:t>
          </w:r>
        </w:p>
        <w:p w:rsidR="008F20C8" w:rsidRPr="00445D79" w:rsidRDefault="008F20C8" w:rsidP="008F20C8">
          <w:pPr>
            <w:pStyle w:val="ListParagraph"/>
            <w:numPr>
              <w:ilvl w:val="0"/>
              <w:numId w:val="4"/>
            </w:numPr>
            <w:jc w:val="both"/>
            <w:rPr>
              <w:rFonts w:cs="B Mitra"/>
              <w:sz w:val="24"/>
              <w:szCs w:val="24"/>
              <w:rtl/>
            </w:rPr>
          </w:pPr>
          <w:r>
            <w:rPr>
              <w:rFonts w:cs="B Mitra" w:hint="cs"/>
              <w:sz w:val="24"/>
              <w:szCs w:val="24"/>
              <w:rtl/>
            </w:rPr>
            <w:t xml:space="preserve"> فرانسه: </w:t>
          </w:r>
          <w:r w:rsidR="008E34DD">
            <w:rPr>
              <w:rFonts w:cs="B Mitra" w:hint="cs"/>
              <w:sz w:val="24"/>
              <w:szCs w:val="24"/>
              <w:rtl/>
            </w:rPr>
            <w:t>افزایش خصوصی سازی و بازمهندسی بخش عمومی، فروش شرکتهای عمومی، کاهش کارکنان و باز کردن جریان سرمایه ای درون بخش عمومی</w:t>
          </w:r>
        </w:p>
        <w:p w:rsidR="00F5225C" w:rsidRDefault="00F5225C" w:rsidP="008E34DD">
          <w:pPr>
            <w:pStyle w:val="Heading2"/>
            <w:rPr>
              <w:rtl/>
            </w:rPr>
          </w:pPr>
          <w:bookmarkStart w:id="5" w:name="_Toc384372323"/>
          <w:r>
            <w:rPr>
              <w:rFonts w:hint="cs"/>
              <w:rtl/>
            </w:rPr>
            <w:t xml:space="preserve">اوج </w:t>
          </w:r>
          <w:r w:rsidR="008E34DD">
            <w:rPr>
              <w:rFonts w:hint="cs"/>
              <w:rtl/>
            </w:rPr>
            <w:t>گیری</w:t>
          </w:r>
          <w:r>
            <w:rPr>
              <w:rFonts w:hint="cs"/>
              <w:rtl/>
            </w:rPr>
            <w:t xml:space="preserve"> مدیریت دولتی نوین و نتایج آن</w:t>
          </w:r>
          <w:bookmarkEnd w:id="5"/>
        </w:p>
        <w:p w:rsidR="00F5225C" w:rsidRDefault="004D1F22" w:rsidP="00A60CAC">
          <w:pPr>
            <w:pStyle w:val="ListParagraph"/>
            <w:numPr>
              <w:ilvl w:val="0"/>
              <w:numId w:val="4"/>
            </w:numPr>
            <w:jc w:val="both"/>
            <w:rPr>
              <w:rFonts w:cs="B Mitra"/>
              <w:sz w:val="24"/>
              <w:szCs w:val="24"/>
              <w:rtl/>
            </w:rPr>
          </w:pPr>
          <w:r>
            <w:rPr>
              <w:rFonts w:cs="B Mitra" w:hint="cs"/>
              <w:sz w:val="24"/>
              <w:szCs w:val="24"/>
              <w:rtl/>
            </w:rPr>
            <w:t>گزارشهای سازمان توسعه و همکاری اقتصادی (</w:t>
          </w:r>
          <w:r>
            <w:rPr>
              <w:rFonts w:cs="B Mitra"/>
              <w:sz w:val="24"/>
              <w:szCs w:val="24"/>
            </w:rPr>
            <w:t>OECD</w:t>
          </w:r>
          <w:r>
            <w:rPr>
              <w:rFonts w:cs="B Mitra" w:hint="cs"/>
              <w:sz w:val="24"/>
              <w:szCs w:val="24"/>
              <w:rtl/>
            </w:rPr>
            <w:t>) نشان می دهد تغییراتی اساسی در بخش عمومی</w:t>
          </w:r>
          <w:r w:rsidR="00AE6E9C">
            <w:rPr>
              <w:rFonts w:cs="B Mitra" w:hint="cs"/>
              <w:sz w:val="24"/>
              <w:szCs w:val="24"/>
              <w:rtl/>
            </w:rPr>
            <w:t>ِ</w:t>
          </w:r>
          <w:r>
            <w:rPr>
              <w:rFonts w:cs="B Mitra" w:hint="cs"/>
              <w:sz w:val="24"/>
              <w:szCs w:val="24"/>
              <w:rtl/>
            </w:rPr>
            <w:t xml:space="preserve"> برخی از این کشورها در حال وقوع است. اما ادبیات دانشگاهی چگونه این تغییرات بزرگ</w:t>
          </w:r>
          <w:r w:rsidR="00B15E59">
            <w:rPr>
              <w:rFonts w:cs="B Mitra" w:hint="cs"/>
              <w:sz w:val="24"/>
              <w:szCs w:val="24"/>
              <w:rtl/>
            </w:rPr>
            <w:t xml:space="preserve"> (</w:t>
          </w:r>
          <w:r w:rsidR="00B15E59">
            <w:rPr>
              <w:rFonts w:cs="B Mitra"/>
              <w:sz w:val="24"/>
              <w:szCs w:val="24"/>
            </w:rPr>
            <w:t>mega shifts</w:t>
          </w:r>
          <w:r w:rsidR="00B15E59">
            <w:rPr>
              <w:rFonts w:cs="B Mitra" w:hint="cs"/>
              <w:sz w:val="24"/>
              <w:szCs w:val="24"/>
              <w:rtl/>
            </w:rPr>
            <w:t>)</w:t>
          </w:r>
          <w:r>
            <w:rPr>
              <w:rFonts w:cs="B Mitra" w:hint="cs"/>
              <w:sz w:val="24"/>
              <w:szCs w:val="24"/>
              <w:rtl/>
            </w:rPr>
            <w:t xml:space="preserve"> را توصیف و تحلیل می کند؟ </w:t>
          </w:r>
          <w:r w:rsidR="00B15E59">
            <w:rPr>
              <w:rFonts w:cs="B Mitra" w:hint="cs"/>
              <w:sz w:val="24"/>
              <w:szCs w:val="24"/>
              <w:rtl/>
            </w:rPr>
            <w:t>برخی، اوج گیری مدیریت دولتی نوین را جانشینی برای شیوه قدیمی اداره عمومی می دانند. کشورهای آمریکا، انگلیس، کانادا، نیوزلند، استرالیا و برزیل در متون دانشگاهی مورد بررسی قرار گرفته اند.</w:t>
          </w:r>
        </w:p>
        <w:p w:rsidR="00B15E59" w:rsidRDefault="00D35BE4" w:rsidP="00A60CAC">
          <w:pPr>
            <w:pStyle w:val="ListParagraph"/>
            <w:numPr>
              <w:ilvl w:val="0"/>
              <w:numId w:val="4"/>
            </w:numPr>
            <w:jc w:val="both"/>
            <w:rPr>
              <w:rFonts w:cs="B Mitra"/>
              <w:sz w:val="24"/>
              <w:szCs w:val="24"/>
              <w:rtl/>
            </w:rPr>
          </w:pPr>
          <w:r>
            <w:rPr>
              <w:rFonts w:cs="B Mitra" w:hint="cs"/>
              <w:sz w:val="24"/>
              <w:szCs w:val="24"/>
              <w:rtl/>
            </w:rPr>
            <w:t>لین (1998) معتقد است مدیریت دولتی نوین، جنبشی زودگذر و مدگونه است. اما ما بر این عقیده ایم که مدیریت دولتی نوین بازگوکننده تغییراتی عمیقاً ریشه دار به سوی جهتی مدیریت شده تر و همچنین بازارگونه</w:t>
          </w:r>
          <w:r>
            <w:rPr>
              <w:rStyle w:val="FootnoteReference"/>
              <w:rFonts w:cs="B Mitra"/>
              <w:sz w:val="24"/>
              <w:szCs w:val="24"/>
              <w:rtl/>
            </w:rPr>
            <w:footnoteReference w:id="4"/>
          </w:r>
          <w:r>
            <w:rPr>
              <w:rFonts w:cs="B Mitra" w:hint="cs"/>
              <w:sz w:val="24"/>
              <w:szCs w:val="24"/>
              <w:rtl/>
            </w:rPr>
            <w:t xml:space="preserve"> درون بخش دولتی است. در نتیجه نوعی همگرایی با مدلهای بخش خصوصی مدیریت و سازمان وجود خواهد داشت.</w:t>
          </w:r>
        </w:p>
        <w:p w:rsidR="00C3496B" w:rsidRDefault="00C3496B" w:rsidP="002E3E84">
          <w:pPr>
            <w:pStyle w:val="ListParagraph"/>
            <w:numPr>
              <w:ilvl w:val="0"/>
              <w:numId w:val="4"/>
            </w:numPr>
            <w:jc w:val="both"/>
            <w:rPr>
              <w:rFonts w:cs="B Mitra"/>
              <w:sz w:val="24"/>
              <w:szCs w:val="24"/>
              <w:rtl/>
            </w:rPr>
          </w:pPr>
          <w:r>
            <w:rPr>
              <w:rFonts w:cs="B Mitra" w:hint="cs"/>
              <w:sz w:val="24"/>
              <w:szCs w:val="24"/>
              <w:rtl/>
            </w:rPr>
            <w:t xml:space="preserve">این تحلیلها توصیفی است و نه هنجاری یا تجویزی. برخی، مدلهای مدیریت دولتی نوین را به واسطه تضعیف اهمیت فرایند، عدالت و درستکاری، که از مزایای عمده مدلهای اداره عمومی به حساب می آمد، نقد می کنند. </w:t>
          </w:r>
          <w:r w:rsidR="005E149A">
            <w:rPr>
              <w:rFonts w:cs="B Mitra" w:hint="cs"/>
              <w:sz w:val="24"/>
              <w:szCs w:val="24"/>
              <w:rtl/>
            </w:rPr>
            <w:t xml:space="preserve">مدیریت دولتی نوین تاکید بر عملکرد و کارایی را جایگزین </w:t>
          </w:r>
          <w:r w:rsidR="002E3E84">
            <w:rPr>
              <w:rFonts w:cs="B Mitra" w:hint="cs"/>
              <w:sz w:val="24"/>
              <w:szCs w:val="24"/>
              <w:rtl/>
            </w:rPr>
            <w:t>پاسخگویی</w:t>
          </w:r>
          <w:r w:rsidR="005E149A">
            <w:rPr>
              <w:rFonts w:cs="B Mitra" w:hint="cs"/>
              <w:sz w:val="24"/>
              <w:szCs w:val="24"/>
              <w:rtl/>
            </w:rPr>
            <w:t xml:space="preserve"> دموکراتیک نموده است. ابعاد اصلی و مشخصات مدلهای این دو دیدگاه در جدل 2-13 خلاصه شده است.</w:t>
          </w:r>
          <w:r w:rsidR="002E3E84">
            <w:rPr>
              <w:rFonts w:cs="B Mitra" w:hint="cs"/>
              <w:sz w:val="24"/>
              <w:szCs w:val="24"/>
              <w:rtl/>
            </w:rPr>
            <w:t xml:space="preserve"> </w:t>
          </w:r>
        </w:p>
        <w:p w:rsidR="00C96424" w:rsidRDefault="00C96424" w:rsidP="00C3496B">
          <w:pPr>
            <w:jc w:val="both"/>
            <w:rPr>
              <w:rFonts w:cs="B Mitra"/>
              <w:sz w:val="24"/>
              <w:szCs w:val="24"/>
              <w:rtl/>
            </w:rPr>
          </w:pPr>
          <w:r>
            <w:rPr>
              <w:rFonts w:cs="B Mitra"/>
              <w:noProof/>
              <w:sz w:val="24"/>
              <w:szCs w:val="24"/>
              <w:rtl/>
            </w:rPr>
            <w:lastRenderedPageBreak/>
            <w:drawing>
              <wp:inline distT="0" distB="0" distL="0" distR="0">
                <wp:extent cx="5731510" cy="2471714"/>
                <wp:effectExtent l="171450" t="133350" r="364490" b="309586"/>
                <wp:docPr id="5" name="Picture 3" descr="D:\Doktori\Dr. Hajipour\مقاله\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ktori\Dr. Hajipour\مقاله\2.jpg"/>
                        <pic:cNvPicPr>
                          <a:picLocks noChangeAspect="1" noChangeArrowheads="1"/>
                        </pic:cNvPicPr>
                      </pic:nvPicPr>
                      <pic:blipFill>
                        <a:blip r:embed="rId11" cstate="print"/>
                        <a:srcRect/>
                        <a:stretch>
                          <a:fillRect/>
                        </a:stretch>
                      </pic:blipFill>
                      <pic:spPr bwMode="auto">
                        <a:xfrm>
                          <a:off x="0" y="0"/>
                          <a:ext cx="5731510" cy="2471714"/>
                        </a:xfrm>
                        <a:prstGeom prst="rect">
                          <a:avLst/>
                        </a:prstGeom>
                        <a:ln>
                          <a:noFill/>
                        </a:ln>
                        <a:effectLst>
                          <a:outerShdw blurRad="292100" dist="139700" dir="2700000" algn="tl" rotWithShape="0">
                            <a:srgbClr val="333333">
                              <a:alpha val="65000"/>
                            </a:srgbClr>
                          </a:outerShdw>
                        </a:effectLst>
                      </pic:spPr>
                    </pic:pic>
                  </a:graphicData>
                </a:graphic>
              </wp:inline>
            </w:drawing>
          </w:r>
        </w:p>
        <w:p w:rsidR="00F5225C" w:rsidRDefault="00F5225C" w:rsidP="00F91F01">
          <w:pPr>
            <w:pStyle w:val="Heading2"/>
            <w:rPr>
              <w:rtl/>
            </w:rPr>
          </w:pPr>
          <w:bookmarkStart w:id="6" w:name="_Toc384372324"/>
          <w:r>
            <w:rPr>
              <w:rFonts w:hint="cs"/>
              <w:rtl/>
            </w:rPr>
            <w:t xml:space="preserve">تمرکز بیشتر </w:t>
          </w:r>
          <w:r w:rsidR="00725789">
            <w:rPr>
              <w:rFonts w:hint="cs"/>
              <w:rtl/>
            </w:rPr>
            <w:t xml:space="preserve">بر </w:t>
          </w:r>
          <w:r>
            <w:rPr>
              <w:rFonts w:hint="cs"/>
              <w:rtl/>
            </w:rPr>
            <w:t>مدیریت عملیاتی و استراتژیک به جای توصیه های سیاستی (</w:t>
          </w:r>
          <w:r w:rsidR="005E149A">
            <w:t>policy advice</w:t>
          </w:r>
          <w:r>
            <w:rPr>
              <w:rFonts w:hint="cs"/>
              <w:rtl/>
            </w:rPr>
            <w:t xml:space="preserve">)، </w:t>
          </w:r>
          <w:r w:rsidR="001B2743">
            <w:rPr>
              <w:rFonts w:hint="cs"/>
              <w:rtl/>
            </w:rPr>
            <w:t xml:space="preserve">امور اساسی یا </w:t>
          </w:r>
          <w:r w:rsidR="005E149A">
            <w:rPr>
              <w:rFonts w:hint="cs"/>
              <w:rtl/>
            </w:rPr>
            <w:t>حاکمیتی</w:t>
          </w:r>
          <w:r w:rsidR="001B2743">
            <w:rPr>
              <w:rFonts w:hint="cs"/>
              <w:rtl/>
            </w:rPr>
            <w:t xml:space="preserve"> (</w:t>
          </w:r>
          <w:r w:rsidR="005E149A">
            <w:t>constitutional or judicial tasks</w:t>
          </w:r>
          <w:r w:rsidR="001B2743">
            <w:rPr>
              <w:rFonts w:hint="cs"/>
              <w:rtl/>
            </w:rPr>
            <w:t>)</w:t>
          </w:r>
          <w:bookmarkEnd w:id="6"/>
        </w:p>
        <w:p w:rsidR="001B2743" w:rsidRDefault="005E149A" w:rsidP="005E149A">
          <w:pPr>
            <w:pStyle w:val="ListParagraph"/>
            <w:numPr>
              <w:ilvl w:val="0"/>
              <w:numId w:val="5"/>
            </w:numPr>
            <w:jc w:val="both"/>
            <w:rPr>
              <w:rFonts w:cs="B Mitra"/>
              <w:sz w:val="24"/>
              <w:szCs w:val="24"/>
            </w:rPr>
          </w:pPr>
          <w:r>
            <w:rPr>
              <w:rFonts w:cs="B Mitra" w:hint="cs"/>
              <w:sz w:val="24"/>
              <w:szCs w:val="24"/>
              <w:rtl/>
            </w:rPr>
            <w:t>جایگزینی تمرکز اصلی از سیاست (</w:t>
          </w:r>
          <w:r w:rsidR="00541862">
            <w:rPr>
              <w:rFonts w:cs="B Mitra"/>
              <w:sz w:val="24"/>
              <w:szCs w:val="24"/>
            </w:rPr>
            <w:t>policy</w:t>
          </w:r>
          <w:r>
            <w:rPr>
              <w:rFonts w:cs="B Mitra" w:hint="cs"/>
              <w:sz w:val="24"/>
              <w:szCs w:val="24"/>
              <w:rtl/>
            </w:rPr>
            <w:t>) به مدیریت (</w:t>
          </w:r>
          <w:r>
            <w:rPr>
              <w:rFonts w:cs="B Mitra"/>
              <w:sz w:val="24"/>
              <w:szCs w:val="24"/>
            </w:rPr>
            <w:t>management</w:t>
          </w:r>
          <w:r>
            <w:rPr>
              <w:rFonts w:cs="B Mitra" w:hint="cs"/>
              <w:sz w:val="24"/>
              <w:szCs w:val="24"/>
              <w:rtl/>
            </w:rPr>
            <w:t>)</w:t>
          </w:r>
        </w:p>
        <w:p w:rsidR="00541862" w:rsidRDefault="00541862" w:rsidP="005E149A">
          <w:pPr>
            <w:pStyle w:val="ListParagraph"/>
            <w:numPr>
              <w:ilvl w:val="0"/>
              <w:numId w:val="5"/>
            </w:numPr>
            <w:jc w:val="both"/>
            <w:rPr>
              <w:rFonts w:cs="B Mitra"/>
              <w:sz w:val="24"/>
              <w:szCs w:val="24"/>
            </w:rPr>
          </w:pPr>
          <w:r>
            <w:rPr>
              <w:rFonts w:cs="B Mitra" w:hint="cs"/>
              <w:sz w:val="24"/>
              <w:szCs w:val="24"/>
              <w:rtl/>
            </w:rPr>
            <w:t>تاکید الگوی اداره عمومی بر نقش متمایز و منحصربه فرد دولت به عنوان قانون گذار (</w:t>
          </w:r>
          <w:r>
            <w:rPr>
              <w:rFonts w:cs="B Mitra"/>
              <w:sz w:val="24"/>
              <w:szCs w:val="24"/>
            </w:rPr>
            <w:t>lawgiver</w:t>
          </w:r>
          <w:r>
            <w:rPr>
              <w:rFonts w:cs="B Mitra" w:hint="cs"/>
              <w:sz w:val="24"/>
              <w:szCs w:val="24"/>
              <w:rtl/>
            </w:rPr>
            <w:t>) و تنها قدرت مشروع</w:t>
          </w:r>
        </w:p>
        <w:p w:rsidR="00541862" w:rsidRDefault="00541862" w:rsidP="005D3B43">
          <w:pPr>
            <w:pStyle w:val="ListParagraph"/>
            <w:numPr>
              <w:ilvl w:val="0"/>
              <w:numId w:val="5"/>
            </w:numPr>
            <w:jc w:val="both"/>
            <w:rPr>
              <w:rFonts w:cs="B Mitra"/>
              <w:sz w:val="24"/>
              <w:szCs w:val="24"/>
            </w:rPr>
          </w:pPr>
          <w:r>
            <w:rPr>
              <w:rFonts w:cs="B Mitra" w:hint="cs"/>
              <w:sz w:val="24"/>
              <w:szCs w:val="24"/>
              <w:rtl/>
            </w:rPr>
            <w:t xml:space="preserve">در حالیکه نقشهای </w:t>
          </w:r>
          <w:r w:rsidR="008B3234">
            <w:rPr>
              <w:rFonts w:cs="B Mitra" w:hint="cs"/>
              <w:sz w:val="24"/>
              <w:szCs w:val="24"/>
              <w:rtl/>
            </w:rPr>
            <w:t xml:space="preserve">تقنینی، قضایی و سیاستگذاری وابسته به این مدل، بیانگر هسته قدیمی بخش عمومی </w:t>
          </w:r>
          <w:r w:rsidR="005D3B43">
            <w:rPr>
              <w:rFonts w:cs="B Mitra" w:hint="cs"/>
              <w:sz w:val="24"/>
              <w:szCs w:val="24"/>
              <w:rtl/>
            </w:rPr>
            <w:t>بود</w:t>
          </w:r>
          <w:r w:rsidR="008B3234">
            <w:rPr>
              <w:rFonts w:cs="B Mitra" w:hint="cs"/>
              <w:sz w:val="24"/>
              <w:szCs w:val="24"/>
              <w:rtl/>
            </w:rPr>
            <w:t xml:space="preserve">، از گذشته این نقشها تحت الشعاع ارائه خدمات عمومی بروکراسیهای رفاه در مقیاس وسیع بوده است. </w:t>
          </w:r>
        </w:p>
        <w:p w:rsidR="008B3234" w:rsidRPr="005E149A" w:rsidRDefault="008B3234" w:rsidP="008B3234">
          <w:pPr>
            <w:pStyle w:val="ListParagraph"/>
            <w:numPr>
              <w:ilvl w:val="0"/>
              <w:numId w:val="5"/>
            </w:numPr>
            <w:jc w:val="both"/>
            <w:rPr>
              <w:rFonts w:cs="B Mitra"/>
              <w:sz w:val="24"/>
              <w:szCs w:val="24"/>
              <w:rtl/>
            </w:rPr>
          </w:pPr>
          <w:r>
            <w:rPr>
              <w:rFonts w:cs="B Mitra" w:hint="cs"/>
              <w:sz w:val="24"/>
              <w:szCs w:val="24"/>
              <w:rtl/>
            </w:rPr>
            <w:t>با ظهور مدیریت دولتی نوین، توجه سیاسی</w:t>
          </w:r>
          <w:r w:rsidR="002E3E84">
            <w:rPr>
              <w:rFonts w:cs="B Mitra" w:hint="cs"/>
              <w:sz w:val="24"/>
              <w:szCs w:val="24"/>
              <w:rtl/>
            </w:rPr>
            <w:t>،</w:t>
          </w:r>
          <w:r>
            <w:rPr>
              <w:rFonts w:cs="B Mitra" w:hint="cs"/>
              <w:sz w:val="24"/>
              <w:szCs w:val="24"/>
              <w:rtl/>
            </w:rPr>
            <w:t xml:space="preserve"> جای خود را به مدیریت اثربخش تر بروکراسی ها داد</w:t>
          </w:r>
          <w:r w:rsidR="00F91F01">
            <w:rPr>
              <w:rFonts w:cs="B Mitra" w:hint="cs"/>
              <w:sz w:val="24"/>
              <w:szCs w:val="24"/>
              <w:rtl/>
            </w:rPr>
            <w:t xml:space="preserve"> که مسوولیت کسب ارزش بیشتر با مدیریت بهتر هزینه ها را بر عهده داشت. </w:t>
          </w:r>
        </w:p>
        <w:p w:rsidR="001B2743" w:rsidRDefault="00C12EB8" w:rsidP="001B2743">
          <w:pPr>
            <w:pStyle w:val="Heading2"/>
            <w:rPr>
              <w:rtl/>
            </w:rPr>
          </w:pPr>
          <w:bookmarkStart w:id="7" w:name="_Toc384372325"/>
          <w:r>
            <w:rPr>
              <w:rFonts w:hint="cs"/>
              <w:rtl/>
            </w:rPr>
            <w:t>ناهمگونی</w:t>
          </w:r>
          <w:r w:rsidR="001B2743">
            <w:rPr>
              <w:rFonts w:hint="cs"/>
              <w:rtl/>
            </w:rPr>
            <w:t xml:space="preserve"> سازمانهای عمومی و خودمختاری مدیریتی بیشتر</w:t>
          </w:r>
          <w:bookmarkEnd w:id="7"/>
        </w:p>
        <w:p w:rsidR="001B2743" w:rsidRDefault="006001A7" w:rsidP="002E3E84">
          <w:pPr>
            <w:pStyle w:val="ListParagraph"/>
            <w:numPr>
              <w:ilvl w:val="0"/>
              <w:numId w:val="6"/>
            </w:numPr>
            <w:jc w:val="both"/>
            <w:rPr>
              <w:rFonts w:cs="B Mitra"/>
              <w:sz w:val="24"/>
              <w:szCs w:val="24"/>
            </w:rPr>
          </w:pPr>
          <w:r w:rsidRPr="006001A7">
            <w:rPr>
              <w:rFonts w:cs="B Mitra" w:hint="cs"/>
              <w:sz w:val="24"/>
              <w:szCs w:val="24"/>
              <w:rtl/>
            </w:rPr>
            <w:t>مدل اداره عمومی</w:t>
          </w:r>
          <w:r>
            <w:rPr>
              <w:rFonts w:cs="B Mitra" w:hint="cs"/>
              <w:sz w:val="24"/>
              <w:szCs w:val="24"/>
              <w:rtl/>
            </w:rPr>
            <w:t>،</w:t>
          </w:r>
          <w:r w:rsidRPr="006001A7">
            <w:rPr>
              <w:rFonts w:cs="B Mitra" w:hint="cs"/>
              <w:sz w:val="24"/>
              <w:szCs w:val="24"/>
              <w:rtl/>
            </w:rPr>
            <w:t xml:space="preserve"> ایجادکننده یکپارچگی عمودی سازمانها با س</w:t>
          </w:r>
          <w:r>
            <w:rPr>
              <w:rFonts w:cs="B Mitra" w:hint="cs"/>
              <w:sz w:val="24"/>
              <w:szCs w:val="24"/>
              <w:rtl/>
            </w:rPr>
            <w:t>یستم پاسخ</w:t>
          </w:r>
          <w:r w:rsidR="002E3E84">
            <w:rPr>
              <w:rFonts w:cs="B Mitra" w:hint="cs"/>
              <w:sz w:val="24"/>
              <w:szCs w:val="24"/>
              <w:rtl/>
            </w:rPr>
            <w:t>گویی</w:t>
          </w:r>
          <w:r>
            <w:rPr>
              <w:rFonts w:cs="B Mitra" w:hint="cs"/>
              <w:sz w:val="24"/>
              <w:szCs w:val="24"/>
              <w:rtl/>
            </w:rPr>
            <w:t xml:space="preserve"> خطی پایین به بالاست.</w:t>
          </w:r>
        </w:p>
        <w:p w:rsidR="006001A7" w:rsidRDefault="006001A7" w:rsidP="006001A7">
          <w:pPr>
            <w:pStyle w:val="ListParagraph"/>
            <w:numPr>
              <w:ilvl w:val="0"/>
              <w:numId w:val="6"/>
            </w:numPr>
            <w:jc w:val="both"/>
            <w:rPr>
              <w:rFonts w:cs="B Mitra"/>
              <w:sz w:val="24"/>
              <w:szCs w:val="24"/>
            </w:rPr>
          </w:pPr>
          <w:r>
            <w:rPr>
              <w:rFonts w:cs="B Mitra" w:hint="cs"/>
              <w:sz w:val="24"/>
              <w:szCs w:val="24"/>
              <w:rtl/>
            </w:rPr>
            <w:t>مدیریت دولتی نوین، این سیستم را با هدف خرید خدمات به جای انجام آن، بر هم می زند و فشار را برای افزایش عملکرد اجزاء زیاد می کند.</w:t>
          </w:r>
        </w:p>
        <w:p w:rsidR="006001A7" w:rsidRDefault="006001A7" w:rsidP="002E3E84">
          <w:pPr>
            <w:pStyle w:val="ListParagraph"/>
            <w:numPr>
              <w:ilvl w:val="0"/>
              <w:numId w:val="6"/>
            </w:numPr>
            <w:jc w:val="both"/>
            <w:rPr>
              <w:rFonts w:cs="B Mitra"/>
              <w:sz w:val="24"/>
              <w:szCs w:val="24"/>
            </w:rPr>
          </w:pPr>
          <w:r>
            <w:rPr>
              <w:rFonts w:cs="B Mitra" w:hint="cs"/>
              <w:sz w:val="24"/>
              <w:szCs w:val="24"/>
              <w:rtl/>
            </w:rPr>
            <w:t xml:space="preserve">مدیریت دولتی نوین همچنین آزادی مدیریتی بودجه ریزی، مدیریت منابع انسانی و ... را افزایش می دهد و به این ترتیب واحدهای عملیاتی جدیدی شکل می گیرند که از هسته سیاستگذاری منفک شده اند. این </w:t>
          </w:r>
          <w:r w:rsidR="002E3E84">
            <w:rPr>
              <w:rFonts w:cs="B Mitra" w:hint="cs"/>
              <w:sz w:val="24"/>
              <w:szCs w:val="24"/>
              <w:rtl/>
            </w:rPr>
            <w:t>سازمان</w:t>
          </w:r>
          <w:r>
            <w:rPr>
              <w:rFonts w:cs="B Mitra" w:hint="cs"/>
              <w:sz w:val="24"/>
              <w:szCs w:val="24"/>
              <w:rtl/>
            </w:rPr>
            <w:t xml:space="preserve">ها، همچنان در چارچوب تنظیم شده توسط مرکز و ذیل قراردادهای بسته شده، فعالیت می کنند اما آزادی داخلی بیشتری دارند. </w:t>
          </w:r>
        </w:p>
        <w:p w:rsidR="0024790E" w:rsidRPr="0024790E" w:rsidRDefault="0024790E" w:rsidP="0024790E">
          <w:pPr>
            <w:pStyle w:val="ListParagraph"/>
            <w:numPr>
              <w:ilvl w:val="0"/>
              <w:numId w:val="6"/>
            </w:numPr>
            <w:jc w:val="both"/>
            <w:rPr>
              <w:rFonts w:cs="B Mitra"/>
              <w:sz w:val="24"/>
              <w:szCs w:val="24"/>
              <w:rtl/>
            </w:rPr>
          </w:pPr>
          <w:r>
            <w:rPr>
              <w:rFonts w:cs="B Mitra" w:hint="cs"/>
              <w:sz w:val="24"/>
              <w:szCs w:val="24"/>
              <w:rtl/>
            </w:rPr>
            <w:t>بحثهایی در رابطه با میزان آزادی</w:t>
          </w:r>
          <w:r w:rsidR="002E3E84">
            <w:rPr>
              <w:rFonts w:cs="B Mitra" w:hint="cs"/>
              <w:sz w:val="24"/>
              <w:szCs w:val="24"/>
              <w:rtl/>
            </w:rPr>
            <w:t>ِ</w:t>
          </w:r>
          <w:r>
            <w:rPr>
              <w:rFonts w:cs="B Mitra" w:hint="cs"/>
              <w:sz w:val="24"/>
              <w:szCs w:val="24"/>
              <w:rtl/>
            </w:rPr>
            <w:t xml:space="preserve"> عمل</w:t>
          </w:r>
          <w:r w:rsidR="002E3E84">
            <w:rPr>
              <w:rFonts w:cs="B Mitra" w:hint="cs"/>
              <w:sz w:val="24"/>
              <w:szCs w:val="24"/>
              <w:rtl/>
            </w:rPr>
            <w:t>ِ</w:t>
          </w:r>
          <w:r>
            <w:rPr>
              <w:rFonts w:cs="B Mitra" w:hint="cs"/>
              <w:sz w:val="24"/>
              <w:szCs w:val="24"/>
              <w:rtl/>
            </w:rPr>
            <w:t xml:space="preserve"> واقعی</w:t>
          </w:r>
          <w:r w:rsidR="002E3E84">
            <w:rPr>
              <w:rFonts w:cs="B Mitra" w:hint="cs"/>
              <w:sz w:val="24"/>
              <w:szCs w:val="24"/>
              <w:rtl/>
            </w:rPr>
            <w:t>ِ</w:t>
          </w:r>
          <w:r>
            <w:rPr>
              <w:rFonts w:cs="B Mitra" w:hint="cs"/>
              <w:sz w:val="24"/>
              <w:szCs w:val="24"/>
              <w:rtl/>
            </w:rPr>
            <w:t xml:space="preserve"> داده شده وجود دارد، اما در برخی نمونه ها این میزان آزادی، معنادار است. این آزادی به سازمانها اجازه انتخاب استراتژیک و موقعیت یابی مجدد را داده است. </w:t>
          </w:r>
        </w:p>
        <w:p w:rsidR="001B2743" w:rsidRDefault="001B2743" w:rsidP="001B2743">
          <w:pPr>
            <w:pStyle w:val="Heading2"/>
            <w:rPr>
              <w:rtl/>
            </w:rPr>
          </w:pPr>
          <w:bookmarkStart w:id="8" w:name="_Toc384372326"/>
          <w:r>
            <w:rPr>
              <w:rFonts w:hint="cs"/>
              <w:rtl/>
            </w:rPr>
            <w:t>از برنامه ها تا شبه بازارها</w:t>
          </w:r>
          <w:bookmarkEnd w:id="8"/>
        </w:p>
        <w:p w:rsidR="001B2743" w:rsidRDefault="0024790E" w:rsidP="0024790E">
          <w:pPr>
            <w:pStyle w:val="ListParagraph"/>
            <w:numPr>
              <w:ilvl w:val="0"/>
              <w:numId w:val="7"/>
            </w:numPr>
            <w:jc w:val="both"/>
            <w:rPr>
              <w:rFonts w:cs="B Mitra"/>
              <w:sz w:val="24"/>
              <w:szCs w:val="24"/>
            </w:rPr>
          </w:pPr>
          <w:r>
            <w:rPr>
              <w:rFonts w:cs="B Mitra" w:hint="cs"/>
              <w:sz w:val="24"/>
              <w:szCs w:val="24"/>
              <w:rtl/>
            </w:rPr>
            <w:t>مدل اداره عمومی از ساختار سلسه مراتبی و برنامه به عنوان دو ابزار اصلی تخصیص منابع بهره می برد.</w:t>
          </w:r>
        </w:p>
        <w:p w:rsidR="0024790E" w:rsidRDefault="0024790E" w:rsidP="0024790E">
          <w:pPr>
            <w:pStyle w:val="ListParagraph"/>
            <w:numPr>
              <w:ilvl w:val="0"/>
              <w:numId w:val="7"/>
            </w:numPr>
            <w:jc w:val="both"/>
            <w:rPr>
              <w:rFonts w:cs="B Mitra"/>
              <w:sz w:val="24"/>
              <w:szCs w:val="24"/>
            </w:rPr>
          </w:pPr>
          <w:r>
            <w:rPr>
              <w:rFonts w:cs="B Mitra" w:hint="cs"/>
              <w:sz w:val="24"/>
              <w:szCs w:val="24"/>
              <w:rtl/>
            </w:rPr>
            <w:lastRenderedPageBreak/>
            <w:t xml:space="preserve">مدیریت دولتی نوین، رشد شبه بازارها را تسهیل کرده است. خدمات عمومی می تواند همچنان توسط بخش عمومی تامین مالی شود اما به جای انحصار گذشته، توسط طیف گسترده تری ارائه شود. اینگونه ارائه دهندگان خدمات می توانند از بخش خصوصی، سازمانهای غیرانتفاعی و یا سازمانهای دولتی تازه مستقل شده باشند. </w:t>
          </w:r>
        </w:p>
        <w:p w:rsidR="0024790E" w:rsidRDefault="0024790E" w:rsidP="0024790E">
          <w:pPr>
            <w:pStyle w:val="ListParagraph"/>
            <w:numPr>
              <w:ilvl w:val="0"/>
              <w:numId w:val="7"/>
            </w:numPr>
            <w:jc w:val="both"/>
            <w:rPr>
              <w:rFonts w:cs="B Mitra"/>
              <w:sz w:val="24"/>
              <w:szCs w:val="24"/>
            </w:rPr>
          </w:pPr>
          <w:r>
            <w:rPr>
              <w:rFonts w:cs="B Mitra" w:hint="cs"/>
              <w:sz w:val="24"/>
              <w:szCs w:val="24"/>
              <w:rtl/>
            </w:rPr>
            <w:t xml:space="preserve">هر چند در این بازارها، رقابت روزانه صورت نمی گیرد اما </w:t>
          </w:r>
          <w:r w:rsidR="00346F32">
            <w:rPr>
              <w:rFonts w:cs="B Mitra" w:hint="cs"/>
              <w:sz w:val="24"/>
              <w:szCs w:val="24"/>
              <w:rtl/>
            </w:rPr>
            <w:t xml:space="preserve">رقابت دوره ای در آنها جریان دارد. </w:t>
          </w:r>
        </w:p>
        <w:p w:rsidR="0024790E" w:rsidRDefault="00D22933" w:rsidP="0024790E">
          <w:pPr>
            <w:pStyle w:val="ListParagraph"/>
            <w:numPr>
              <w:ilvl w:val="0"/>
              <w:numId w:val="7"/>
            </w:numPr>
            <w:jc w:val="both"/>
            <w:rPr>
              <w:rFonts w:cs="B Mitra"/>
              <w:sz w:val="24"/>
              <w:szCs w:val="24"/>
            </w:rPr>
          </w:pPr>
          <w:r>
            <w:rPr>
              <w:rFonts w:cs="B Mitra" w:hint="cs"/>
              <w:sz w:val="24"/>
              <w:szCs w:val="24"/>
              <w:rtl/>
            </w:rPr>
            <w:t xml:space="preserve">عقد و تمدید قراردادها نقاط کلید تصمیم هستند که </w:t>
          </w:r>
          <w:r w:rsidR="002E3E84">
            <w:rPr>
              <w:rFonts w:cs="B Mitra" w:hint="cs"/>
              <w:sz w:val="24"/>
              <w:szCs w:val="24"/>
              <w:rtl/>
            </w:rPr>
            <w:t xml:space="preserve">موجب </w:t>
          </w:r>
          <w:r>
            <w:rPr>
              <w:rFonts w:cs="B Mitra" w:hint="cs"/>
              <w:sz w:val="24"/>
              <w:szCs w:val="24"/>
              <w:rtl/>
            </w:rPr>
            <w:t>پویاییهای شبه بازار شفاف می شوند.</w:t>
          </w:r>
        </w:p>
        <w:p w:rsidR="00D22933" w:rsidRPr="0024790E" w:rsidRDefault="00D22933" w:rsidP="0024790E">
          <w:pPr>
            <w:pStyle w:val="ListParagraph"/>
            <w:numPr>
              <w:ilvl w:val="0"/>
              <w:numId w:val="7"/>
            </w:numPr>
            <w:jc w:val="both"/>
            <w:rPr>
              <w:rFonts w:cs="B Mitra"/>
              <w:sz w:val="24"/>
              <w:szCs w:val="24"/>
              <w:rtl/>
            </w:rPr>
          </w:pPr>
          <w:r>
            <w:rPr>
              <w:rFonts w:cs="B Mitra" w:hint="cs"/>
              <w:sz w:val="24"/>
              <w:szCs w:val="24"/>
              <w:rtl/>
            </w:rPr>
            <w:t>شبه بازار، رشد شبه شرکتها را در بر خواهد داشت؛ جایی که جستجوی مزیت رقابتی، دیگر مفهومی کاملاً نامناسب به حساب نمی آید. خریداران نیز به دنبال شبه بازارها هستند؛ شاید از طریق توسعه بازارها و تقویت تازه واردان.</w:t>
          </w:r>
        </w:p>
        <w:p w:rsidR="001B2743" w:rsidRDefault="001B2743" w:rsidP="001B2743">
          <w:pPr>
            <w:pStyle w:val="Heading2"/>
            <w:rPr>
              <w:rtl/>
            </w:rPr>
          </w:pPr>
          <w:bookmarkStart w:id="9" w:name="_Toc384372327"/>
          <w:r>
            <w:rPr>
              <w:rFonts w:hint="cs"/>
              <w:rtl/>
            </w:rPr>
            <w:t>فشار فزاینده برای عملکرد</w:t>
          </w:r>
          <w:bookmarkEnd w:id="9"/>
        </w:p>
        <w:p w:rsidR="001B2743" w:rsidRDefault="00AD5AB8" w:rsidP="00AD5AB8">
          <w:pPr>
            <w:pStyle w:val="ListParagraph"/>
            <w:numPr>
              <w:ilvl w:val="0"/>
              <w:numId w:val="8"/>
            </w:numPr>
            <w:jc w:val="both"/>
            <w:rPr>
              <w:rFonts w:cs="B Mitra"/>
              <w:sz w:val="24"/>
              <w:szCs w:val="24"/>
            </w:rPr>
          </w:pPr>
          <w:r w:rsidRPr="00AD5AB8">
            <w:rPr>
              <w:rFonts w:cs="B Mitra" w:hint="cs"/>
              <w:sz w:val="24"/>
              <w:szCs w:val="24"/>
              <w:rtl/>
            </w:rPr>
            <w:t xml:space="preserve">گذار به مدیریت دولتی نوین همراه بوده است با </w:t>
          </w:r>
          <w:r w:rsidR="00970A5D">
            <w:rPr>
              <w:rFonts w:cs="B Mitra" w:hint="cs"/>
              <w:sz w:val="24"/>
              <w:szCs w:val="24"/>
              <w:rtl/>
            </w:rPr>
            <w:t xml:space="preserve">توجه به </w:t>
          </w:r>
          <w:r>
            <w:rPr>
              <w:rFonts w:cs="B Mitra" w:hint="cs"/>
              <w:sz w:val="24"/>
              <w:szCs w:val="24"/>
              <w:rtl/>
            </w:rPr>
            <w:t>عملکرد و بهره وری بخش عمومی.</w:t>
          </w:r>
        </w:p>
        <w:p w:rsidR="00AD5AB8" w:rsidRDefault="00AD5AB8" w:rsidP="00AD5AB8">
          <w:pPr>
            <w:pStyle w:val="ListParagraph"/>
            <w:numPr>
              <w:ilvl w:val="0"/>
              <w:numId w:val="8"/>
            </w:numPr>
            <w:jc w:val="both"/>
            <w:rPr>
              <w:rFonts w:cs="B Mitra"/>
              <w:sz w:val="24"/>
              <w:szCs w:val="24"/>
            </w:rPr>
          </w:pPr>
          <w:r>
            <w:rPr>
              <w:rFonts w:cs="B Mitra" w:hint="cs"/>
              <w:sz w:val="24"/>
              <w:szCs w:val="24"/>
              <w:rtl/>
            </w:rPr>
            <w:t>در قلمروی مدیریت، استفاده بیشتری از کارایی، ارزیابی بازار، شاخصهای عملکرد</w:t>
          </w:r>
          <w:r w:rsidR="00CE7B5C">
            <w:rPr>
              <w:rFonts w:cs="B Mitra" w:hint="cs"/>
              <w:sz w:val="24"/>
              <w:szCs w:val="24"/>
              <w:rtl/>
            </w:rPr>
            <w:t>، سیستمهای حسابرسی و ... صورت می گیرد.</w:t>
          </w:r>
        </w:p>
        <w:p w:rsidR="00CE7B5C" w:rsidRPr="00CE7B5C" w:rsidRDefault="00CE7B5C" w:rsidP="00CE7B5C">
          <w:pPr>
            <w:pStyle w:val="ListParagraph"/>
            <w:numPr>
              <w:ilvl w:val="0"/>
              <w:numId w:val="8"/>
            </w:numPr>
            <w:jc w:val="both"/>
            <w:rPr>
              <w:rFonts w:cs="B Mitra"/>
              <w:sz w:val="24"/>
              <w:szCs w:val="24"/>
              <w:rtl/>
            </w:rPr>
          </w:pPr>
          <w:r>
            <w:rPr>
              <w:rFonts w:cs="B Mitra" w:hint="cs"/>
              <w:sz w:val="24"/>
              <w:szCs w:val="24"/>
              <w:rtl/>
            </w:rPr>
            <w:t>علاقه فزاینده ای به استفاده از این ابزارها در بخش عمومی به وجود آمده است.</w:t>
          </w:r>
        </w:p>
        <w:p w:rsidR="001B2743" w:rsidRDefault="001B2743" w:rsidP="006F5906">
          <w:pPr>
            <w:pStyle w:val="Heading2"/>
            <w:rPr>
              <w:rtl/>
            </w:rPr>
          </w:pPr>
          <w:bookmarkStart w:id="10" w:name="_Toc384372328"/>
          <w:r>
            <w:rPr>
              <w:rFonts w:hint="cs"/>
              <w:rtl/>
            </w:rPr>
            <w:t xml:space="preserve">از </w:t>
          </w:r>
          <w:r w:rsidR="006F5906">
            <w:rPr>
              <w:rFonts w:hint="cs"/>
              <w:rtl/>
            </w:rPr>
            <w:t>تولیدکنندگان</w:t>
          </w:r>
          <w:r>
            <w:rPr>
              <w:rFonts w:hint="cs"/>
              <w:rtl/>
            </w:rPr>
            <w:t xml:space="preserve"> تا کاربران</w:t>
          </w:r>
          <w:bookmarkEnd w:id="10"/>
        </w:p>
        <w:p w:rsidR="001B2743" w:rsidRDefault="006F5906" w:rsidP="00AE24FE">
          <w:pPr>
            <w:pStyle w:val="ListParagraph"/>
            <w:numPr>
              <w:ilvl w:val="0"/>
              <w:numId w:val="9"/>
            </w:numPr>
            <w:jc w:val="both"/>
            <w:rPr>
              <w:rFonts w:cs="B Mitra"/>
              <w:sz w:val="24"/>
              <w:szCs w:val="24"/>
            </w:rPr>
          </w:pPr>
          <w:r>
            <w:rPr>
              <w:rFonts w:cs="B Mitra" w:hint="cs"/>
              <w:sz w:val="24"/>
              <w:szCs w:val="24"/>
              <w:rtl/>
            </w:rPr>
            <w:t>سازمانهای بخش عمومی از دیرباز رو به درون داشته (</w:t>
          </w:r>
          <w:r>
            <w:rPr>
              <w:rFonts w:cs="B Mitra"/>
              <w:sz w:val="24"/>
              <w:szCs w:val="24"/>
            </w:rPr>
            <w:t>inward facing</w:t>
          </w:r>
          <w:r>
            <w:rPr>
              <w:rFonts w:cs="B Mitra" w:hint="cs"/>
              <w:sz w:val="24"/>
              <w:szCs w:val="24"/>
              <w:rtl/>
            </w:rPr>
            <w:t xml:space="preserve">)، </w:t>
          </w:r>
          <w:r w:rsidR="002E3E84">
            <w:rPr>
              <w:rFonts w:cs="B Mitra" w:hint="cs"/>
              <w:sz w:val="24"/>
              <w:szCs w:val="24"/>
              <w:rtl/>
            </w:rPr>
            <w:t>در</w:t>
          </w:r>
          <w:r>
            <w:rPr>
              <w:rFonts w:cs="B Mitra" w:hint="cs"/>
              <w:sz w:val="24"/>
              <w:szCs w:val="24"/>
              <w:rtl/>
            </w:rPr>
            <w:t xml:space="preserve"> سیطره گروههای قوی تولیدکننده بوده و در برابر صدای ترجیحات ارباب رجوع ناشنوا بوده اند.</w:t>
          </w:r>
        </w:p>
        <w:p w:rsidR="006F5906" w:rsidRDefault="006F5906" w:rsidP="00CE7B5C">
          <w:pPr>
            <w:pStyle w:val="ListParagraph"/>
            <w:numPr>
              <w:ilvl w:val="0"/>
              <w:numId w:val="9"/>
            </w:numPr>
            <w:jc w:val="both"/>
            <w:rPr>
              <w:rFonts w:cs="B Mitra"/>
              <w:sz w:val="24"/>
              <w:szCs w:val="24"/>
            </w:rPr>
          </w:pPr>
          <w:r>
            <w:rPr>
              <w:rFonts w:cs="B Mitra" w:hint="cs"/>
              <w:sz w:val="24"/>
              <w:szCs w:val="24"/>
              <w:rtl/>
            </w:rPr>
            <w:t>شبه بازارهای نوین درون خدمات عمومی، ساز و کارهایی جدید (مانند بودجه غیرمتمرکز، خرید جزئی، کاهش محدودیتها در انتخاب ارباب رجوع) را ایجاد کرده اند تا صدای کاربران</w:t>
          </w:r>
          <w:r w:rsidR="00AE24FE">
            <w:rPr>
              <w:rFonts w:cs="B Mitra" w:hint="cs"/>
              <w:sz w:val="24"/>
              <w:szCs w:val="24"/>
              <w:rtl/>
            </w:rPr>
            <w:t>،</w:t>
          </w:r>
          <w:r>
            <w:rPr>
              <w:rFonts w:cs="B Mitra" w:hint="cs"/>
              <w:sz w:val="24"/>
              <w:szCs w:val="24"/>
              <w:rtl/>
            </w:rPr>
            <w:t xml:space="preserve"> بیشتر به گوش برسد. </w:t>
          </w:r>
        </w:p>
        <w:p w:rsidR="00F913B3" w:rsidRPr="00F913B3" w:rsidRDefault="006F5906" w:rsidP="00F913B3">
          <w:pPr>
            <w:pStyle w:val="ListParagraph"/>
            <w:numPr>
              <w:ilvl w:val="0"/>
              <w:numId w:val="9"/>
            </w:numPr>
            <w:jc w:val="both"/>
            <w:rPr>
              <w:rFonts w:cs="B Mitra"/>
              <w:sz w:val="24"/>
              <w:szCs w:val="24"/>
              <w:rtl/>
            </w:rPr>
          </w:pPr>
          <w:r>
            <w:rPr>
              <w:rFonts w:cs="B Mitra" w:hint="cs"/>
              <w:sz w:val="24"/>
              <w:szCs w:val="24"/>
              <w:rtl/>
            </w:rPr>
            <w:t xml:space="preserve">لذا بسیاری از برنامه های تغییرِ کیفیت محور (مانند مدیریت کیفیت جامع و بازمهندسی فرایندها) </w:t>
          </w:r>
          <w:r w:rsidR="00F913B3">
            <w:rPr>
              <w:rFonts w:cs="B Mitra" w:hint="cs"/>
              <w:sz w:val="24"/>
              <w:szCs w:val="24"/>
              <w:rtl/>
            </w:rPr>
            <w:t>قابل استفاده در بخش عمومی هستند.</w:t>
          </w:r>
        </w:p>
        <w:p w:rsidR="001B2743" w:rsidRDefault="00F913B3" w:rsidP="001B2743">
          <w:pPr>
            <w:pStyle w:val="Heading2"/>
            <w:rPr>
              <w:rtl/>
            </w:rPr>
          </w:pPr>
          <w:bookmarkStart w:id="11" w:name="_Toc384372329"/>
          <w:r>
            <w:rPr>
              <w:rFonts w:hint="cs"/>
              <w:rtl/>
            </w:rPr>
            <w:t>از اداره کنندگان تا مدیران</w:t>
          </w:r>
          <w:bookmarkEnd w:id="11"/>
        </w:p>
        <w:p w:rsidR="001B2743" w:rsidRDefault="007673DA" w:rsidP="00970A5D">
          <w:pPr>
            <w:pStyle w:val="ListParagraph"/>
            <w:numPr>
              <w:ilvl w:val="0"/>
              <w:numId w:val="10"/>
            </w:numPr>
            <w:jc w:val="both"/>
            <w:rPr>
              <w:rFonts w:cs="B Mitra"/>
              <w:sz w:val="24"/>
              <w:szCs w:val="24"/>
            </w:rPr>
          </w:pPr>
          <w:r>
            <w:rPr>
              <w:rFonts w:cs="B Mitra" w:hint="cs"/>
              <w:sz w:val="24"/>
              <w:szCs w:val="24"/>
              <w:rtl/>
            </w:rPr>
            <w:t>پیشرفتهای صورت گرفته علاوه بر شکلهای سازمانی شرکتها،</w:t>
          </w:r>
          <w:r w:rsidR="00970A5D">
            <w:rPr>
              <w:rFonts w:cs="B Mitra" w:hint="cs"/>
              <w:sz w:val="24"/>
              <w:szCs w:val="24"/>
              <w:rtl/>
            </w:rPr>
            <w:t xml:space="preserve"> الزامهایی نیز</w:t>
          </w:r>
          <w:r>
            <w:rPr>
              <w:rFonts w:cs="B Mitra" w:hint="cs"/>
              <w:sz w:val="24"/>
              <w:szCs w:val="24"/>
              <w:rtl/>
            </w:rPr>
            <w:t xml:space="preserve"> برای مسیرهای فردی دارد. </w:t>
          </w:r>
        </w:p>
        <w:p w:rsidR="007673DA" w:rsidRDefault="007673DA" w:rsidP="007673DA">
          <w:pPr>
            <w:pStyle w:val="ListParagraph"/>
            <w:numPr>
              <w:ilvl w:val="0"/>
              <w:numId w:val="10"/>
            </w:numPr>
            <w:jc w:val="both"/>
            <w:rPr>
              <w:rFonts w:cs="B Mitra"/>
              <w:sz w:val="24"/>
              <w:szCs w:val="24"/>
            </w:rPr>
          </w:pPr>
          <w:r>
            <w:rPr>
              <w:rFonts w:cs="B Mitra" w:hint="cs"/>
              <w:sz w:val="24"/>
              <w:szCs w:val="24"/>
              <w:rtl/>
            </w:rPr>
            <w:t>در مدل اداره عمومی، اغلب</w:t>
          </w:r>
          <w:r w:rsidR="00AE24FE">
            <w:rPr>
              <w:rFonts w:cs="B Mitra" w:hint="cs"/>
              <w:sz w:val="24"/>
              <w:szCs w:val="24"/>
              <w:rtl/>
            </w:rPr>
            <w:t>، قدرت واقعی</w:t>
          </w:r>
          <w:r>
            <w:rPr>
              <w:rFonts w:cs="B Mitra" w:hint="cs"/>
              <w:sz w:val="24"/>
              <w:szCs w:val="24"/>
              <w:rtl/>
            </w:rPr>
            <w:t xml:space="preserve"> در دست متخصص ارشد سازمان است و رؤسای سازمان (</w:t>
          </w:r>
          <w:r>
            <w:rPr>
              <w:rFonts w:cs="B Mitra"/>
              <w:sz w:val="24"/>
              <w:szCs w:val="24"/>
            </w:rPr>
            <w:t>administrators</w:t>
          </w:r>
          <w:r>
            <w:rPr>
              <w:rFonts w:cs="B Mitra" w:hint="cs"/>
              <w:sz w:val="24"/>
              <w:szCs w:val="24"/>
              <w:rtl/>
            </w:rPr>
            <w:t>) تنها، نقش محقر و جزئی و تسهیل گر دارند.</w:t>
          </w:r>
        </w:p>
        <w:p w:rsidR="007673DA" w:rsidRDefault="007673DA" w:rsidP="007673DA">
          <w:pPr>
            <w:pStyle w:val="ListParagraph"/>
            <w:numPr>
              <w:ilvl w:val="0"/>
              <w:numId w:val="10"/>
            </w:numPr>
            <w:jc w:val="both"/>
            <w:rPr>
              <w:rFonts w:cs="B Mitra"/>
              <w:sz w:val="24"/>
              <w:szCs w:val="24"/>
            </w:rPr>
          </w:pPr>
          <w:r>
            <w:rPr>
              <w:rFonts w:cs="B Mitra" w:hint="cs"/>
              <w:sz w:val="24"/>
              <w:szCs w:val="24"/>
              <w:rtl/>
            </w:rPr>
            <w:t xml:space="preserve">مدیران دولتی نوین، اغلب، نقشی گسترده تر و مؤثرتری ایفا می کنند. </w:t>
          </w:r>
        </w:p>
        <w:p w:rsidR="00086443" w:rsidRDefault="00086443" w:rsidP="007673DA">
          <w:pPr>
            <w:pStyle w:val="ListParagraph"/>
            <w:numPr>
              <w:ilvl w:val="0"/>
              <w:numId w:val="10"/>
            </w:numPr>
            <w:jc w:val="both"/>
            <w:rPr>
              <w:rFonts w:cs="B Mitra"/>
              <w:sz w:val="24"/>
              <w:szCs w:val="24"/>
            </w:rPr>
          </w:pPr>
          <w:r>
            <w:rPr>
              <w:rFonts w:cs="B Mitra" w:hint="cs"/>
              <w:sz w:val="24"/>
              <w:szCs w:val="24"/>
              <w:rtl/>
            </w:rPr>
            <w:t>به کارگیری مدیران ارشد اجرایی با حقوقی بالاتر و قراردادهایی کوتاه مدت تر به عنوان مدیران تغییر.</w:t>
          </w:r>
        </w:p>
        <w:p w:rsidR="00086443" w:rsidRDefault="00086443" w:rsidP="007673DA">
          <w:pPr>
            <w:pStyle w:val="ListParagraph"/>
            <w:numPr>
              <w:ilvl w:val="0"/>
              <w:numId w:val="10"/>
            </w:numPr>
            <w:jc w:val="both"/>
            <w:rPr>
              <w:rFonts w:cs="B Mitra"/>
              <w:sz w:val="24"/>
              <w:szCs w:val="24"/>
            </w:rPr>
          </w:pPr>
          <w:r>
            <w:rPr>
              <w:rFonts w:cs="B Mitra" w:hint="cs"/>
              <w:sz w:val="24"/>
              <w:szCs w:val="24"/>
              <w:rtl/>
            </w:rPr>
            <w:t>به کارگیری افراد</w:t>
          </w:r>
          <w:r w:rsidR="007A7FC0">
            <w:rPr>
              <w:rFonts w:cs="B Mitra" w:hint="cs"/>
              <w:sz w:val="24"/>
              <w:szCs w:val="24"/>
              <w:rtl/>
            </w:rPr>
            <w:t>،</w:t>
          </w:r>
          <w:r>
            <w:rPr>
              <w:rFonts w:cs="B Mitra" w:hint="cs"/>
              <w:sz w:val="24"/>
              <w:szCs w:val="24"/>
              <w:rtl/>
            </w:rPr>
            <w:t xml:space="preserve"> با عنوان مدیران غیراجرایی (به جای عضو (</w:t>
          </w:r>
          <w:r>
            <w:rPr>
              <w:rFonts w:cs="B Mitra"/>
              <w:sz w:val="24"/>
              <w:szCs w:val="24"/>
            </w:rPr>
            <w:t>member</w:t>
          </w:r>
          <w:r>
            <w:rPr>
              <w:rFonts w:cs="B Mitra" w:hint="cs"/>
              <w:sz w:val="24"/>
              <w:szCs w:val="24"/>
              <w:rtl/>
            </w:rPr>
            <w:t xml:space="preserve">) در مدل اداره عمومی) در هیات مدیره های سازمانهای بخش عمومی. </w:t>
          </w:r>
        </w:p>
        <w:p w:rsidR="00086443" w:rsidRDefault="00086443" w:rsidP="00086443">
          <w:pPr>
            <w:pStyle w:val="ListParagraph"/>
            <w:numPr>
              <w:ilvl w:val="0"/>
              <w:numId w:val="10"/>
            </w:numPr>
            <w:jc w:val="both"/>
            <w:rPr>
              <w:rFonts w:cs="B Mitra"/>
              <w:sz w:val="24"/>
              <w:szCs w:val="24"/>
            </w:rPr>
          </w:pPr>
          <w:r>
            <w:rPr>
              <w:rFonts w:cs="B Mitra" w:hint="cs"/>
              <w:sz w:val="24"/>
              <w:szCs w:val="24"/>
              <w:rtl/>
            </w:rPr>
            <w:t xml:space="preserve">به تازگی نقش </w:t>
          </w:r>
          <w:r>
            <w:rPr>
              <w:rFonts w:cs="B Mitra"/>
              <w:sz w:val="24"/>
              <w:szCs w:val="24"/>
            </w:rPr>
            <w:t>senior professional managerial hybrid</w:t>
          </w:r>
          <w:r>
            <w:rPr>
              <w:rFonts w:cs="B Mitra" w:hint="cs"/>
              <w:sz w:val="24"/>
              <w:szCs w:val="24"/>
              <w:rtl/>
            </w:rPr>
            <w:t xml:space="preserve"> نیز ایجاد شده است تا دنیای متفاوت مدیران بخش عمومی و متخصصان بخش عمومی را به هم گره بزند.</w:t>
          </w:r>
        </w:p>
        <w:p w:rsidR="00086443" w:rsidRPr="003B0387" w:rsidRDefault="00086443" w:rsidP="007A7FC0">
          <w:pPr>
            <w:pStyle w:val="ListParagraph"/>
            <w:numPr>
              <w:ilvl w:val="0"/>
              <w:numId w:val="10"/>
            </w:numPr>
            <w:jc w:val="both"/>
            <w:rPr>
              <w:rFonts w:cs="B Mitra"/>
              <w:sz w:val="24"/>
              <w:szCs w:val="24"/>
              <w:rtl/>
            </w:rPr>
          </w:pPr>
          <w:r>
            <w:rPr>
              <w:rFonts w:cs="B Mitra" w:hint="cs"/>
              <w:sz w:val="24"/>
              <w:szCs w:val="24"/>
              <w:rtl/>
            </w:rPr>
            <w:t xml:space="preserve">بسیاری از مدلهای مدیریت استراتژیک (مانند مدل برنامه ریزی استراتژیک)، اغلب وجود یک مدیر ارشد یا هیات مدیره را برای پیشبرد فرایند استراتژیک پیش فرض می گیرند. در بسیاری از سازمانهای خدمات عمومی، </w:t>
          </w:r>
          <w:r w:rsidR="007A7FC0">
            <w:rPr>
              <w:rFonts w:cs="B Mitra" w:hint="cs"/>
              <w:sz w:val="24"/>
              <w:szCs w:val="24"/>
              <w:rtl/>
            </w:rPr>
            <w:t xml:space="preserve">تا این اواخر، </w:t>
          </w:r>
          <w:r>
            <w:rPr>
              <w:rFonts w:cs="B Mitra" w:hint="cs"/>
              <w:sz w:val="24"/>
              <w:szCs w:val="24"/>
              <w:rtl/>
            </w:rPr>
            <w:t>چنین چیزی وجود نداشته است. اما تغییرات سیاستها چنین نقشهایی را تقویت نموده است.</w:t>
          </w:r>
        </w:p>
        <w:p w:rsidR="001B2743" w:rsidRDefault="001B2743" w:rsidP="007A7FC0">
          <w:pPr>
            <w:pStyle w:val="Heading2"/>
            <w:rPr>
              <w:rtl/>
            </w:rPr>
          </w:pPr>
          <w:bookmarkStart w:id="12" w:name="_Toc384372330"/>
          <w:r>
            <w:rPr>
              <w:rFonts w:hint="cs"/>
              <w:rtl/>
            </w:rPr>
            <w:lastRenderedPageBreak/>
            <w:t xml:space="preserve">از مدیریت </w:t>
          </w:r>
          <w:r w:rsidR="007A7FC0">
            <w:rPr>
              <w:rFonts w:hint="cs"/>
              <w:rtl/>
            </w:rPr>
            <w:t>حفظ وضع موجود</w:t>
          </w:r>
          <w:r>
            <w:rPr>
              <w:rFonts w:hint="cs"/>
              <w:rtl/>
            </w:rPr>
            <w:t xml:space="preserve"> تا مدیریت تغییر</w:t>
          </w:r>
          <w:bookmarkEnd w:id="12"/>
        </w:p>
        <w:p w:rsidR="001B2743" w:rsidRDefault="00E34C3D" w:rsidP="00E34C3D">
          <w:pPr>
            <w:pStyle w:val="ListParagraph"/>
            <w:numPr>
              <w:ilvl w:val="0"/>
              <w:numId w:val="11"/>
            </w:numPr>
            <w:jc w:val="both"/>
            <w:rPr>
              <w:rFonts w:cs="B Mitra"/>
              <w:sz w:val="24"/>
              <w:szCs w:val="24"/>
            </w:rPr>
          </w:pPr>
          <w:r>
            <w:rPr>
              <w:rFonts w:cs="B Mitra" w:hint="cs"/>
              <w:sz w:val="24"/>
              <w:szCs w:val="24"/>
              <w:rtl/>
            </w:rPr>
            <w:t xml:space="preserve">تاکید صرف بر فرایند و دور ماندن از نیروهای بیرونی در مدل اداره عمومی، منجر به ایجاد روتینهای تصمیم گیری و رویه های عملیاتی خاصی شده بود. </w:t>
          </w:r>
        </w:p>
        <w:p w:rsidR="00E34C3D" w:rsidRDefault="00E34C3D" w:rsidP="00E34C3D">
          <w:pPr>
            <w:pStyle w:val="ListParagraph"/>
            <w:numPr>
              <w:ilvl w:val="0"/>
              <w:numId w:val="11"/>
            </w:numPr>
            <w:jc w:val="both"/>
            <w:rPr>
              <w:rFonts w:cs="B Mitra"/>
              <w:sz w:val="24"/>
              <w:szCs w:val="24"/>
            </w:rPr>
          </w:pPr>
          <w:r w:rsidRPr="00E34C3D">
            <w:rPr>
              <w:rFonts w:cs="B Mitra" w:hint="cs"/>
              <w:sz w:val="24"/>
              <w:szCs w:val="24"/>
              <w:rtl/>
            </w:rPr>
            <w:t>اما اکنون علاقه به مدیریت تغییر استراتژیک در بخش عمومی و حتی صحبت از دگرگونی بنیادین سازمانی، سبکی کاملاً جدید از مدیریت ایجاد نموده است؛ جانشینی سبک کارآفرینانه یا پسابروکراتیک به جای سبک بروکراتیک.</w:t>
          </w:r>
          <w:r>
            <w:rPr>
              <w:rFonts w:cs="B Mitra" w:hint="cs"/>
              <w:sz w:val="24"/>
              <w:szCs w:val="24"/>
              <w:rtl/>
            </w:rPr>
            <w:t xml:space="preserve"> و این روند نیازمند مدیریت تغییر (شامل تغییر استراتژیک و عملیاتی) است.</w:t>
          </w:r>
        </w:p>
        <w:p w:rsidR="00E34C3D" w:rsidRPr="00E34C3D" w:rsidRDefault="004619AD" w:rsidP="00E34C3D">
          <w:pPr>
            <w:pStyle w:val="ListParagraph"/>
            <w:numPr>
              <w:ilvl w:val="0"/>
              <w:numId w:val="11"/>
            </w:numPr>
            <w:jc w:val="both"/>
            <w:rPr>
              <w:rFonts w:cs="B Mitra"/>
              <w:sz w:val="24"/>
              <w:szCs w:val="24"/>
              <w:rtl/>
            </w:rPr>
          </w:pPr>
          <w:r>
            <w:rPr>
              <w:rFonts w:cs="B Mitra" w:hint="cs"/>
              <w:sz w:val="24"/>
              <w:szCs w:val="24"/>
              <w:rtl/>
            </w:rPr>
            <w:t>گذار به مدیریت دولتی نوین، امور مدیریتی قابل انجام توسط مدیران بخش عمومی را به گونه ای تغییر داده است که با امور مدیریتی بخش خص</w:t>
          </w:r>
          <w:r w:rsidR="00363637">
            <w:rPr>
              <w:rFonts w:cs="B Mitra" w:hint="cs"/>
              <w:sz w:val="24"/>
              <w:szCs w:val="24"/>
              <w:rtl/>
            </w:rPr>
            <w:t xml:space="preserve">وصی همگرایی بخشی پیدا کرده است؛ به خصوص، تمرکز بیشتری بر امور مدیریتی عام مانند مدیریت استراتژیک، مدیریت کیفیت و مدیریت تغییر ایجاد شده است. </w:t>
          </w:r>
        </w:p>
        <w:p w:rsidR="001B2743" w:rsidRDefault="001B2743" w:rsidP="001B2743">
          <w:pPr>
            <w:pStyle w:val="Heading1"/>
            <w:rPr>
              <w:rtl/>
            </w:rPr>
          </w:pPr>
          <w:bookmarkStart w:id="13" w:name="_Toc384372331"/>
          <w:r>
            <w:rPr>
              <w:rFonts w:hint="cs"/>
              <w:rtl/>
            </w:rPr>
            <w:t>مدیریت استراتژیک در بخش عمومی</w:t>
          </w:r>
          <w:bookmarkEnd w:id="13"/>
        </w:p>
        <w:p w:rsidR="001B2743" w:rsidRDefault="002C5B3F" w:rsidP="002C5B3F">
          <w:pPr>
            <w:pStyle w:val="ListParagraph"/>
            <w:numPr>
              <w:ilvl w:val="0"/>
              <w:numId w:val="12"/>
            </w:numPr>
            <w:jc w:val="both"/>
            <w:rPr>
              <w:rFonts w:cs="B Mitra"/>
              <w:sz w:val="24"/>
              <w:szCs w:val="24"/>
            </w:rPr>
          </w:pPr>
          <w:r w:rsidRPr="002C5B3F">
            <w:rPr>
              <w:rFonts w:cs="B Mitra" w:hint="cs"/>
              <w:sz w:val="24"/>
              <w:szCs w:val="24"/>
              <w:rtl/>
            </w:rPr>
            <w:t>یک مناقشه جدی</w:t>
          </w:r>
          <w:r>
            <w:rPr>
              <w:rFonts w:cs="B Mitra" w:hint="cs"/>
              <w:sz w:val="24"/>
              <w:szCs w:val="24"/>
              <w:rtl/>
            </w:rPr>
            <w:t xml:space="preserve">، میزان مشابهت نقشها و امور بخشهای خصوصی و عمومی است؛ هر چه میزان این مشابهت کمتر باشد، صدور مدلهای عام یا مبتنی بر بخش خصوصیِ مدیریت استراتژیک به بخش دولتی نامناسب تر است. </w:t>
          </w:r>
        </w:p>
        <w:p w:rsidR="002C5B3F" w:rsidRDefault="002C5B3F" w:rsidP="00107E5A">
          <w:pPr>
            <w:pStyle w:val="ListParagraph"/>
            <w:numPr>
              <w:ilvl w:val="0"/>
              <w:numId w:val="12"/>
            </w:numPr>
            <w:jc w:val="both"/>
            <w:rPr>
              <w:rFonts w:cs="B Mitra"/>
              <w:sz w:val="24"/>
              <w:szCs w:val="24"/>
            </w:rPr>
          </w:pPr>
          <w:r>
            <w:rPr>
              <w:rFonts w:cs="B Mitra" w:hint="cs"/>
              <w:sz w:val="24"/>
              <w:szCs w:val="24"/>
              <w:rtl/>
            </w:rPr>
            <w:t xml:space="preserve">سه </w:t>
          </w:r>
          <w:r w:rsidR="00107E5A">
            <w:rPr>
              <w:rFonts w:cs="B Mitra" w:hint="cs"/>
              <w:sz w:val="24"/>
              <w:szCs w:val="24"/>
              <w:rtl/>
            </w:rPr>
            <w:t>رویکرد</w:t>
          </w:r>
          <w:r>
            <w:rPr>
              <w:rFonts w:cs="B Mitra" w:hint="cs"/>
              <w:sz w:val="24"/>
              <w:szCs w:val="24"/>
              <w:rtl/>
            </w:rPr>
            <w:t xml:space="preserve"> اصلی </w:t>
          </w:r>
          <w:r w:rsidR="00107E5A">
            <w:rPr>
              <w:rFonts w:cs="B Mitra" w:hint="cs"/>
              <w:sz w:val="24"/>
              <w:szCs w:val="24"/>
              <w:rtl/>
            </w:rPr>
            <w:t xml:space="preserve">در مدیریت بخش عمومی </w:t>
          </w:r>
          <w:r>
            <w:rPr>
              <w:rFonts w:cs="B Mitra" w:hint="cs"/>
              <w:sz w:val="24"/>
              <w:szCs w:val="24"/>
              <w:rtl/>
            </w:rPr>
            <w:t>به شرح زیر است؛</w:t>
          </w:r>
        </w:p>
        <w:p w:rsidR="002C5B3F" w:rsidRDefault="002C5B3F" w:rsidP="002C5B3F">
          <w:pPr>
            <w:pStyle w:val="ListParagraph"/>
            <w:numPr>
              <w:ilvl w:val="1"/>
              <w:numId w:val="12"/>
            </w:numPr>
            <w:jc w:val="both"/>
            <w:rPr>
              <w:rFonts w:cs="B Mitra"/>
              <w:sz w:val="24"/>
              <w:szCs w:val="24"/>
            </w:rPr>
          </w:pPr>
          <w:r w:rsidRPr="00107E5A">
            <w:rPr>
              <w:rFonts w:cs="B Mitra" w:hint="cs"/>
              <w:sz w:val="24"/>
              <w:szCs w:val="24"/>
              <w:u w:val="single"/>
              <w:rtl/>
            </w:rPr>
            <w:t>رویکرد اداره عمومی</w:t>
          </w:r>
          <w:r>
            <w:rPr>
              <w:rFonts w:cs="B Mitra" w:hint="cs"/>
              <w:sz w:val="24"/>
              <w:szCs w:val="24"/>
              <w:rtl/>
            </w:rPr>
            <w:t xml:space="preserve">، بر اهمیت همیشگی تفاوتهای بین بخشی، شامل </w:t>
          </w:r>
          <w:r w:rsidR="00833CE9">
            <w:rPr>
              <w:rFonts w:cs="B Mitra" w:hint="cs"/>
              <w:sz w:val="24"/>
              <w:szCs w:val="24"/>
              <w:rtl/>
            </w:rPr>
            <w:t>امور مرتبط با مدیریت استراتژیک تاکید دارد.</w:t>
          </w:r>
        </w:p>
        <w:p w:rsidR="00833CE9" w:rsidRDefault="00833CE9" w:rsidP="00833CE9">
          <w:pPr>
            <w:pStyle w:val="ListParagraph"/>
            <w:numPr>
              <w:ilvl w:val="2"/>
              <w:numId w:val="12"/>
            </w:numPr>
            <w:jc w:val="both"/>
            <w:rPr>
              <w:rFonts w:cs="B Mitra"/>
              <w:sz w:val="24"/>
              <w:szCs w:val="24"/>
            </w:rPr>
          </w:pPr>
          <w:r>
            <w:rPr>
              <w:rFonts w:cs="B Mitra" w:hint="cs"/>
              <w:sz w:val="24"/>
              <w:szCs w:val="24"/>
              <w:rtl/>
            </w:rPr>
            <w:t xml:space="preserve">رویکردهای مبتنی بر علم حقوق یا علوم سیاسی (به جای شکلهای تحلیلی مدیریتی تر)، عموماً بر مشخصه دولت به عنوان یک سازمان تاکید دارند. دولت همانند شرکتی خصوصی نیست و به  امور مختص خود شامل استقرار قوانین و مقررات و حکمرانی خوب می پردازد و در این راه از قدرت مشروع و انحصاریش استفاده می کند. </w:t>
          </w:r>
        </w:p>
        <w:p w:rsidR="00833CE9" w:rsidRDefault="00833CE9" w:rsidP="00833CE9">
          <w:pPr>
            <w:pStyle w:val="ListParagraph"/>
            <w:numPr>
              <w:ilvl w:val="2"/>
              <w:numId w:val="12"/>
            </w:numPr>
            <w:jc w:val="both"/>
            <w:rPr>
              <w:rFonts w:cs="B Mitra"/>
              <w:sz w:val="24"/>
              <w:szCs w:val="24"/>
            </w:rPr>
          </w:pPr>
          <w:r>
            <w:rPr>
              <w:rFonts w:cs="B Mitra" w:hint="cs"/>
              <w:sz w:val="24"/>
              <w:szCs w:val="24"/>
              <w:rtl/>
            </w:rPr>
            <w:t xml:space="preserve">حداکثرسازی سود، دغدغه او نیست. </w:t>
          </w:r>
        </w:p>
        <w:p w:rsidR="00833CE9" w:rsidRDefault="00833CE9" w:rsidP="000F5A87">
          <w:pPr>
            <w:pStyle w:val="ListParagraph"/>
            <w:numPr>
              <w:ilvl w:val="2"/>
              <w:numId w:val="12"/>
            </w:numPr>
            <w:jc w:val="both"/>
            <w:rPr>
              <w:rFonts w:cs="B Mitra"/>
              <w:sz w:val="24"/>
              <w:szCs w:val="24"/>
            </w:rPr>
          </w:pPr>
          <w:r>
            <w:rPr>
              <w:rFonts w:cs="B Mitra" w:hint="cs"/>
              <w:sz w:val="24"/>
              <w:szCs w:val="24"/>
              <w:rtl/>
            </w:rPr>
            <w:t xml:space="preserve">با تاکید بر فرایند انجام کار، </w:t>
          </w:r>
          <w:r w:rsidR="00F66A02">
            <w:rPr>
              <w:rFonts w:cs="B Mitra" w:hint="cs"/>
              <w:sz w:val="24"/>
              <w:szCs w:val="24"/>
              <w:rtl/>
            </w:rPr>
            <w:t xml:space="preserve">اجرای عدالت و مساوات در برخورد </w:t>
          </w:r>
          <w:r w:rsidR="00127F40">
            <w:rPr>
              <w:rFonts w:cs="B Mitra" w:hint="cs"/>
              <w:sz w:val="24"/>
              <w:szCs w:val="24"/>
              <w:rtl/>
            </w:rPr>
            <w:t xml:space="preserve">با افراد </w:t>
          </w:r>
          <w:r w:rsidR="00157B48">
            <w:rPr>
              <w:rFonts w:cs="B Mitra" w:hint="cs"/>
              <w:sz w:val="24"/>
              <w:szCs w:val="24"/>
              <w:rtl/>
            </w:rPr>
            <w:t xml:space="preserve">و </w:t>
          </w:r>
          <w:r w:rsidR="00127F40">
            <w:rPr>
              <w:rFonts w:cs="B Mitra" w:hint="cs"/>
              <w:sz w:val="24"/>
              <w:szCs w:val="24"/>
              <w:rtl/>
            </w:rPr>
            <w:t>در ارائه خدمات، هدف مهم سازمانهای بخش دولتی است، در حالیکه بخش خصوصی اینگونه نیست.</w:t>
          </w:r>
        </w:p>
        <w:p w:rsidR="00127F40" w:rsidRDefault="00FE3DD1" w:rsidP="00833CE9">
          <w:pPr>
            <w:pStyle w:val="ListParagraph"/>
            <w:numPr>
              <w:ilvl w:val="2"/>
              <w:numId w:val="12"/>
            </w:numPr>
            <w:jc w:val="both"/>
            <w:rPr>
              <w:rFonts w:cs="B Mitra"/>
              <w:sz w:val="24"/>
              <w:szCs w:val="24"/>
            </w:rPr>
          </w:pPr>
          <w:r>
            <w:rPr>
              <w:rFonts w:cs="B Mitra" w:hint="cs"/>
              <w:sz w:val="24"/>
              <w:szCs w:val="24"/>
              <w:rtl/>
            </w:rPr>
            <w:t xml:space="preserve">ارائه </w:t>
          </w:r>
          <w:r w:rsidR="00127F40">
            <w:rPr>
              <w:rFonts w:cs="B Mitra" w:hint="cs"/>
              <w:sz w:val="24"/>
              <w:szCs w:val="24"/>
              <w:rtl/>
            </w:rPr>
            <w:t xml:space="preserve">جهت گیری کلی توسط سیاستمدارانی که با آراء عمومی انتخاب می شوند </w:t>
          </w:r>
          <w:r w:rsidR="00576EB1">
            <w:rPr>
              <w:rFonts w:cs="B Mitra" w:hint="cs"/>
              <w:sz w:val="24"/>
              <w:szCs w:val="24"/>
              <w:rtl/>
            </w:rPr>
            <w:t xml:space="preserve">و در قبال آنها پاسخگو هستند، </w:t>
          </w:r>
          <w:r w:rsidR="00127F40">
            <w:rPr>
              <w:rFonts w:cs="B Mitra" w:hint="cs"/>
              <w:sz w:val="24"/>
              <w:szCs w:val="24"/>
              <w:rtl/>
            </w:rPr>
            <w:t>صورت می گیرد.</w:t>
          </w:r>
        </w:p>
        <w:p w:rsidR="00576EB1" w:rsidRDefault="00576EB1" w:rsidP="00833CE9">
          <w:pPr>
            <w:pStyle w:val="ListParagraph"/>
            <w:numPr>
              <w:ilvl w:val="2"/>
              <w:numId w:val="12"/>
            </w:numPr>
            <w:jc w:val="both"/>
            <w:rPr>
              <w:rFonts w:cs="B Mitra"/>
              <w:sz w:val="24"/>
              <w:szCs w:val="24"/>
            </w:rPr>
          </w:pPr>
          <w:r>
            <w:rPr>
              <w:rFonts w:cs="B Mitra" w:hint="cs"/>
              <w:sz w:val="24"/>
              <w:szCs w:val="24"/>
              <w:rtl/>
            </w:rPr>
            <w:t>دستور کار سازمانهای بخش عمومی توسط قانون مشخص می شود و آنها نمی توانند به بهانه نبود بازار مناسب، از ارائه خدمات به شهروندان عقب نشینی نمایند.</w:t>
          </w:r>
        </w:p>
        <w:p w:rsidR="00833CE9" w:rsidRDefault="00576EB1" w:rsidP="002C5B3F">
          <w:pPr>
            <w:pStyle w:val="ListParagraph"/>
            <w:numPr>
              <w:ilvl w:val="1"/>
              <w:numId w:val="12"/>
            </w:numPr>
            <w:jc w:val="both"/>
            <w:rPr>
              <w:rFonts w:cs="B Mitra"/>
              <w:sz w:val="24"/>
              <w:szCs w:val="24"/>
            </w:rPr>
          </w:pPr>
          <w:r w:rsidRPr="00107E5A">
            <w:rPr>
              <w:rFonts w:cs="B Mitra" w:hint="cs"/>
              <w:sz w:val="24"/>
              <w:szCs w:val="24"/>
              <w:u w:val="single"/>
              <w:rtl/>
            </w:rPr>
            <w:t>رویکرد مدیریت عمومی</w:t>
          </w:r>
          <w:r>
            <w:rPr>
              <w:rFonts w:cs="B Mitra" w:hint="cs"/>
              <w:sz w:val="24"/>
              <w:szCs w:val="24"/>
              <w:rtl/>
            </w:rPr>
            <w:t xml:space="preserve">، </w:t>
          </w:r>
          <w:r w:rsidR="00107E5A">
            <w:rPr>
              <w:rFonts w:cs="B Mitra" w:hint="cs"/>
              <w:sz w:val="24"/>
              <w:szCs w:val="24"/>
              <w:rtl/>
            </w:rPr>
            <w:t xml:space="preserve">در مقابل، </w:t>
          </w:r>
          <w:r>
            <w:rPr>
              <w:rFonts w:cs="B Mitra" w:hint="cs"/>
              <w:sz w:val="24"/>
              <w:szCs w:val="24"/>
              <w:rtl/>
            </w:rPr>
            <w:t>بر مشابهت امور مهم مدیریتی در این دو بخش تاکید دارد.</w:t>
          </w:r>
        </w:p>
        <w:p w:rsidR="00576EB1" w:rsidRDefault="00576EB1" w:rsidP="00576EB1">
          <w:pPr>
            <w:pStyle w:val="ListParagraph"/>
            <w:numPr>
              <w:ilvl w:val="2"/>
              <w:numId w:val="12"/>
            </w:numPr>
            <w:jc w:val="both"/>
            <w:rPr>
              <w:rFonts w:cs="B Mitra"/>
              <w:sz w:val="24"/>
              <w:szCs w:val="24"/>
            </w:rPr>
          </w:pPr>
          <w:r>
            <w:rPr>
              <w:rFonts w:cs="B Mitra" w:hint="cs"/>
              <w:sz w:val="24"/>
              <w:szCs w:val="24"/>
              <w:rtl/>
            </w:rPr>
            <w:t>مدیریت عمومی شامل امور مشابه در تمام سازمانهای بزرگ می شود؛ رهبری، تیم سازی، استفاده بهینه از منابع مالی و منابع انسانی، اطمینان از رضایت مشتریان و فرموله کردن جهت گیریهای بلندمدت.</w:t>
          </w:r>
        </w:p>
        <w:p w:rsidR="005270D8" w:rsidRDefault="005270D8" w:rsidP="00576EB1">
          <w:pPr>
            <w:pStyle w:val="ListParagraph"/>
            <w:numPr>
              <w:ilvl w:val="2"/>
              <w:numId w:val="12"/>
            </w:numPr>
            <w:jc w:val="both"/>
            <w:rPr>
              <w:rFonts w:cs="B Mitra"/>
              <w:sz w:val="24"/>
              <w:szCs w:val="24"/>
            </w:rPr>
          </w:pPr>
          <w:r>
            <w:rPr>
              <w:rFonts w:cs="B Mitra" w:hint="cs"/>
              <w:sz w:val="24"/>
              <w:szCs w:val="24"/>
              <w:rtl/>
            </w:rPr>
            <w:t xml:space="preserve">دلالت ضمنی این </w:t>
          </w:r>
          <w:r w:rsidR="00795988">
            <w:rPr>
              <w:rFonts w:cs="B Mitra" w:hint="cs"/>
              <w:sz w:val="24"/>
              <w:szCs w:val="24"/>
              <w:rtl/>
            </w:rPr>
            <w:t xml:space="preserve">مفهوم این است که عملکرد پایینتر سازمانهای بخش عمومی به سبب ضعف در مهارتها و قواعد مدیریت عمومی است. </w:t>
          </w:r>
        </w:p>
        <w:p w:rsidR="00795988" w:rsidRDefault="00795988" w:rsidP="00FE3DD1">
          <w:pPr>
            <w:pStyle w:val="ListParagraph"/>
            <w:numPr>
              <w:ilvl w:val="2"/>
              <w:numId w:val="12"/>
            </w:numPr>
            <w:jc w:val="both"/>
            <w:rPr>
              <w:rFonts w:cs="B Mitra"/>
              <w:sz w:val="24"/>
              <w:szCs w:val="24"/>
            </w:rPr>
          </w:pPr>
          <w:r>
            <w:rPr>
              <w:rFonts w:cs="B Mitra" w:hint="cs"/>
              <w:sz w:val="24"/>
              <w:szCs w:val="24"/>
              <w:rtl/>
            </w:rPr>
            <w:t>هر چند عمده پژوهشهای مدیریت</w:t>
          </w:r>
          <w:r w:rsidR="002E7F5D">
            <w:rPr>
              <w:rFonts w:cs="B Mitra" w:hint="cs"/>
              <w:sz w:val="24"/>
              <w:szCs w:val="24"/>
              <w:rtl/>
            </w:rPr>
            <w:t>،</w:t>
          </w:r>
          <w:r>
            <w:rPr>
              <w:rFonts w:cs="B Mitra" w:hint="cs"/>
              <w:sz w:val="24"/>
              <w:szCs w:val="24"/>
              <w:rtl/>
            </w:rPr>
            <w:t xml:space="preserve"> از این ایده که مفاهیم و مدلهای مدیریت عمومی می توانند در همه سازمانها فارغ از بافتشان مورد استفاده قرار گیرند</w:t>
          </w:r>
          <w:r w:rsidR="00FE3DD1">
            <w:rPr>
              <w:rFonts w:cs="B Mitra" w:hint="cs"/>
              <w:sz w:val="24"/>
              <w:szCs w:val="24"/>
              <w:rtl/>
            </w:rPr>
            <w:t>،</w:t>
          </w:r>
          <w:r w:rsidR="00FE3DD1" w:rsidRPr="00FE3DD1">
            <w:rPr>
              <w:rFonts w:cs="B Mitra" w:hint="cs"/>
              <w:sz w:val="24"/>
              <w:szCs w:val="24"/>
              <w:rtl/>
            </w:rPr>
            <w:t xml:space="preserve"> </w:t>
          </w:r>
          <w:r w:rsidR="00FE3DD1">
            <w:rPr>
              <w:rFonts w:cs="B Mitra" w:hint="cs"/>
              <w:sz w:val="24"/>
              <w:szCs w:val="24"/>
              <w:rtl/>
            </w:rPr>
            <w:t>پشتیبانی نمی کنند</w:t>
          </w:r>
          <w:r w:rsidR="002E7F5D">
            <w:rPr>
              <w:rFonts w:cs="B Mitra" w:hint="cs"/>
              <w:sz w:val="24"/>
              <w:szCs w:val="24"/>
              <w:rtl/>
            </w:rPr>
            <w:t>.</w:t>
          </w:r>
        </w:p>
        <w:p w:rsidR="00423C19" w:rsidRDefault="00795988" w:rsidP="00423C19">
          <w:pPr>
            <w:pStyle w:val="ListParagraph"/>
            <w:numPr>
              <w:ilvl w:val="1"/>
              <w:numId w:val="12"/>
            </w:numPr>
            <w:jc w:val="both"/>
            <w:rPr>
              <w:rFonts w:cs="B Mitra"/>
              <w:sz w:val="24"/>
              <w:szCs w:val="24"/>
            </w:rPr>
          </w:pPr>
          <w:r w:rsidRPr="00423C19">
            <w:rPr>
              <w:rFonts w:cs="B Mitra" w:hint="cs"/>
              <w:sz w:val="24"/>
              <w:szCs w:val="24"/>
              <w:rtl/>
            </w:rPr>
            <w:t xml:space="preserve">سومین مدل، درون جهتگیری </w:t>
          </w:r>
          <w:r w:rsidRPr="00107E5A">
            <w:rPr>
              <w:rFonts w:cs="B Mitra" w:hint="cs"/>
              <w:sz w:val="24"/>
              <w:szCs w:val="24"/>
              <w:u w:val="single"/>
              <w:rtl/>
            </w:rPr>
            <w:t>مدیریت دولتی</w:t>
          </w:r>
          <w:r w:rsidRPr="00423C19">
            <w:rPr>
              <w:rFonts w:cs="B Mitra" w:hint="cs"/>
              <w:sz w:val="24"/>
              <w:szCs w:val="24"/>
              <w:rtl/>
            </w:rPr>
            <w:t xml:space="preserve"> (</w:t>
          </w:r>
          <w:r w:rsidRPr="00423C19">
            <w:rPr>
              <w:rFonts w:cs="B Mitra"/>
              <w:sz w:val="24"/>
              <w:szCs w:val="24"/>
            </w:rPr>
            <w:t>public management orientation</w:t>
          </w:r>
          <w:r w:rsidRPr="00423C19">
            <w:rPr>
              <w:rFonts w:cs="B Mitra" w:hint="cs"/>
              <w:sz w:val="24"/>
              <w:szCs w:val="24"/>
              <w:rtl/>
            </w:rPr>
            <w:t>) ایجاد شده است. در این چارچوب، تلاشهایی برای اقتباس ایده های مدیریت عمومی شکل گرفته در بافت بخش خص</w:t>
          </w:r>
          <w:r w:rsidR="00423C19" w:rsidRPr="00423C19">
            <w:rPr>
              <w:rFonts w:cs="B Mitra" w:hint="cs"/>
              <w:sz w:val="24"/>
              <w:szCs w:val="24"/>
              <w:rtl/>
            </w:rPr>
            <w:t>و</w:t>
          </w:r>
          <w:r w:rsidRPr="00423C19">
            <w:rPr>
              <w:rFonts w:cs="B Mitra" w:hint="cs"/>
              <w:sz w:val="24"/>
              <w:szCs w:val="24"/>
              <w:rtl/>
            </w:rPr>
            <w:t xml:space="preserve">صی (مانند </w:t>
          </w:r>
          <w:r w:rsidRPr="00423C19">
            <w:rPr>
              <w:rFonts w:cs="B Mitra" w:hint="cs"/>
              <w:sz w:val="24"/>
              <w:szCs w:val="24"/>
              <w:rtl/>
            </w:rPr>
            <w:lastRenderedPageBreak/>
            <w:t xml:space="preserve">مدیریت کیفیت و یادگیری سازمانی) </w:t>
          </w:r>
          <w:r w:rsidR="00423C19" w:rsidRPr="00423C19">
            <w:rPr>
              <w:rFonts w:cs="B Mitra" w:hint="cs"/>
              <w:sz w:val="24"/>
              <w:szCs w:val="24"/>
              <w:rtl/>
            </w:rPr>
            <w:t>برای بخش دولتی صورت می گیرد. ایده های مدیریت عمومی بالقوه مفیدند اما نیازمند جرح و تعدیل هستند.</w:t>
          </w:r>
        </w:p>
        <w:p w:rsidR="009852A2" w:rsidRDefault="009852A2" w:rsidP="00500E6C">
          <w:pPr>
            <w:pStyle w:val="ListParagraph"/>
            <w:numPr>
              <w:ilvl w:val="2"/>
              <w:numId w:val="12"/>
            </w:numPr>
            <w:jc w:val="both"/>
            <w:rPr>
              <w:rFonts w:cs="B Mitra"/>
              <w:sz w:val="24"/>
              <w:szCs w:val="24"/>
            </w:rPr>
          </w:pPr>
          <w:r>
            <w:rPr>
              <w:rFonts w:cs="B Mitra" w:hint="cs"/>
              <w:sz w:val="24"/>
              <w:szCs w:val="24"/>
              <w:rtl/>
            </w:rPr>
            <w:t>بحث رویکرد مدیریت دولتی (</w:t>
          </w:r>
          <w:r>
            <w:rPr>
              <w:rFonts w:cs="B Mitra"/>
              <w:sz w:val="24"/>
              <w:szCs w:val="24"/>
            </w:rPr>
            <w:t>public management</w:t>
          </w:r>
          <w:r>
            <w:rPr>
              <w:rFonts w:cs="B Mitra" w:hint="cs"/>
              <w:sz w:val="24"/>
              <w:szCs w:val="24"/>
              <w:rtl/>
            </w:rPr>
            <w:t>) مبنی بر وجود مشابهتها و تفاوتهایی میان بخش خصوصی و دولتی، بیش از حد کلی و بی خاصیت است. لازم است ماهیت این مشابهتها و تفاوتها با جزئیات بیشتری مورد اشاره قرار گیرد. به عنوان مثال گان (1989) بیان می کند که</w:t>
          </w:r>
          <w:r w:rsidR="00500E6C">
            <w:rPr>
              <w:rFonts w:cs="B Mitra" w:hint="cs"/>
              <w:sz w:val="24"/>
              <w:szCs w:val="24"/>
              <w:rtl/>
            </w:rPr>
            <w:t xml:space="preserve"> با</w:t>
          </w:r>
          <w:r>
            <w:rPr>
              <w:rFonts w:cs="B Mitra" w:hint="cs"/>
              <w:sz w:val="24"/>
              <w:szCs w:val="24"/>
              <w:rtl/>
            </w:rPr>
            <w:t xml:space="preserve"> بالاتر رفتن در هرم سازمانی، مشابهت این دو بخش بیشتر می شود؛ لذا امور مرتبط با مدیریت استراتژیک شباهت بیشتری با امور مرتبط با مدیریت عملیاتی دارند.</w:t>
          </w:r>
        </w:p>
        <w:p w:rsidR="00423C19" w:rsidRDefault="00274AD7" w:rsidP="00B823E4">
          <w:pPr>
            <w:pStyle w:val="ListParagraph"/>
            <w:numPr>
              <w:ilvl w:val="2"/>
              <w:numId w:val="12"/>
            </w:numPr>
            <w:jc w:val="both"/>
            <w:rPr>
              <w:rFonts w:cs="B Mitra"/>
              <w:sz w:val="24"/>
              <w:szCs w:val="24"/>
            </w:rPr>
          </w:pPr>
          <w:r>
            <w:rPr>
              <w:rFonts w:cs="B Mitra" w:hint="cs"/>
              <w:sz w:val="24"/>
              <w:szCs w:val="24"/>
              <w:rtl/>
            </w:rPr>
            <w:t>در بررسی شکل سازمانی، سازمانهای بخش عمومی، همانند شرکتهای بخش خصوصی، در محیط بسیار گسترده تاریخی و اجتماعی مشابه قرار گرفته اند. در میان نمونه های آنگلو امریکن، بروکراسی دولت رفاه بعد از جنگ، می تواند به عنوان نمونه بخش عمومیِ شرکتهای ف</w:t>
          </w:r>
          <w:r w:rsidR="004D5F90">
            <w:rPr>
              <w:rFonts w:cs="B Mitra" w:hint="cs"/>
              <w:sz w:val="24"/>
              <w:szCs w:val="24"/>
              <w:rtl/>
            </w:rPr>
            <w:t>ً</w:t>
          </w:r>
          <w:r>
            <w:rPr>
              <w:rFonts w:cs="B Mitra" w:hint="cs"/>
              <w:sz w:val="24"/>
              <w:szCs w:val="24"/>
              <w:rtl/>
            </w:rPr>
            <w:t xml:space="preserve">ردیست دیده شود. شکل جانشین شبه شرکتی مدیریت دولتی نوین، شرکتهای کوچک یا متوسط دانش بنیان و </w:t>
          </w:r>
          <w:r w:rsidR="00181055">
            <w:rPr>
              <w:rFonts w:cs="B Mitra" w:hint="cs"/>
              <w:sz w:val="24"/>
              <w:szCs w:val="24"/>
              <w:rtl/>
            </w:rPr>
            <w:t xml:space="preserve">غیرمتمرکزتر هستند. در حالیکه برخی سازمانهای بخش عمومی کاملاً متمایزند، اکثر سازمانهای بخش عمومی ارائه کننده خدمات عمومی هستند که در آنجا مفاهیم مدیریت عمومی پذیرفته تر است. رای دهندگان به صورت فزاینده ای این سازمانها را در قضاوت خود علاوه بر شهروند، کاربر، مشتری یا مالیات دهنده می پندارند. آزمون کلیدی این است: آیا این </w:t>
          </w:r>
          <w:r w:rsidR="004D5F90">
            <w:rPr>
              <w:rFonts w:cs="B Mitra" w:hint="cs"/>
              <w:sz w:val="24"/>
              <w:szCs w:val="24"/>
              <w:rtl/>
            </w:rPr>
            <w:t>سازمانها</w:t>
          </w:r>
          <w:r w:rsidR="00181055">
            <w:rPr>
              <w:rFonts w:cs="B Mitra" w:hint="cs"/>
              <w:sz w:val="24"/>
              <w:szCs w:val="24"/>
              <w:rtl/>
            </w:rPr>
            <w:t xml:space="preserve"> می توانند خدماتی باکیفیت و مقرون به صرفه ارائه دهند؟</w:t>
          </w:r>
        </w:p>
        <w:p w:rsidR="00181055" w:rsidRDefault="00181055" w:rsidP="004D5F90">
          <w:pPr>
            <w:pStyle w:val="ListParagraph"/>
            <w:numPr>
              <w:ilvl w:val="1"/>
              <w:numId w:val="12"/>
            </w:numPr>
            <w:jc w:val="both"/>
            <w:rPr>
              <w:rFonts w:cs="B Mitra"/>
              <w:sz w:val="24"/>
              <w:szCs w:val="24"/>
            </w:rPr>
          </w:pPr>
          <w:r w:rsidRPr="009650AA">
            <w:rPr>
              <w:rFonts w:cs="B Mitra" w:hint="cs"/>
              <w:sz w:val="24"/>
              <w:szCs w:val="24"/>
              <w:rtl/>
            </w:rPr>
            <w:t xml:space="preserve">وقتی قرار نیست سازمانهای بخش عمومی به عنوان شکل سازمانی کاملاً متفاوت دیده شوند، آنها در انتهای طیف بسیاری از ابعاد سازمانی قرار می گیرند. در مجموع این سازمانها اغلب با مشخصاتی چون </w:t>
          </w:r>
          <w:r w:rsidR="004D5F90">
            <w:rPr>
              <w:rFonts w:cs="B Mitra" w:hint="cs"/>
              <w:sz w:val="24"/>
              <w:szCs w:val="24"/>
              <w:rtl/>
            </w:rPr>
            <w:t>برخورداری از</w:t>
          </w:r>
          <w:r w:rsidRPr="009650AA">
            <w:rPr>
              <w:rFonts w:cs="B Mitra" w:hint="cs"/>
              <w:sz w:val="24"/>
              <w:szCs w:val="24"/>
              <w:rtl/>
            </w:rPr>
            <w:t xml:space="preserve"> اهداف مبهم و ضع</w:t>
          </w:r>
          <w:r w:rsidR="004D5F90">
            <w:rPr>
              <w:rFonts w:cs="B Mitra" w:hint="cs"/>
              <w:sz w:val="24"/>
              <w:szCs w:val="24"/>
              <w:rtl/>
            </w:rPr>
            <w:t>یف، ذینفعان چندگانه، درجه بالای</w:t>
          </w:r>
          <w:r w:rsidRPr="009650AA">
            <w:rPr>
              <w:rFonts w:cs="B Mitra" w:hint="cs"/>
              <w:sz w:val="24"/>
              <w:szCs w:val="24"/>
              <w:rtl/>
            </w:rPr>
            <w:t xml:space="preserve"> تخصص </w:t>
          </w:r>
          <w:r w:rsidR="009650AA" w:rsidRPr="009650AA">
            <w:rPr>
              <w:rFonts w:cs="B Mitra" w:hint="cs"/>
              <w:sz w:val="24"/>
              <w:szCs w:val="24"/>
              <w:rtl/>
            </w:rPr>
            <w:t xml:space="preserve">و سیاسی کاری، اندازه سازمانی بزرگ، بازار ضعیف و </w:t>
          </w:r>
          <w:r w:rsidR="009650AA">
            <w:rPr>
              <w:rFonts w:cs="B Mitra" w:hint="cs"/>
              <w:sz w:val="24"/>
              <w:szCs w:val="24"/>
              <w:rtl/>
            </w:rPr>
            <w:t xml:space="preserve">... شناخته می شوند. در حالیکه برخی از این ابعاد ممکن است برای شرکتهای بخش خصوصی نیز به کار رود، این دسته از مشخصات، هنگامی که به عنوان یک کل لحاظ شود، متمایز کننده خواهد بود. </w:t>
          </w:r>
        </w:p>
        <w:p w:rsidR="009650AA" w:rsidRPr="009650AA" w:rsidRDefault="009650AA" w:rsidP="00274AD7">
          <w:pPr>
            <w:pStyle w:val="ListParagraph"/>
            <w:numPr>
              <w:ilvl w:val="1"/>
              <w:numId w:val="12"/>
            </w:numPr>
            <w:jc w:val="both"/>
            <w:rPr>
              <w:rFonts w:cs="B Mitra"/>
              <w:sz w:val="24"/>
              <w:szCs w:val="24"/>
              <w:rtl/>
            </w:rPr>
          </w:pPr>
          <w:r>
            <w:rPr>
              <w:rFonts w:cs="B Mitra" w:hint="cs"/>
              <w:sz w:val="24"/>
              <w:szCs w:val="24"/>
              <w:rtl/>
            </w:rPr>
            <w:t xml:space="preserve">اوج گیری مدیریت دولتی نوین امور مدیریتی سازمانهای بخش عمومی را تغییر داده است و آنها را با مدلهای عمومی مدیریت همراستا نموده است. </w:t>
          </w:r>
        </w:p>
        <w:p w:rsidR="001B2743" w:rsidRDefault="001B2743" w:rsidP="00E73A61">
          <w:pPr>
            <w:pStyle w:val="Heading1"/>
            <w:rPr>
              <w:rtl/>
            </w:rPr>
          </w:pPr>
          <w:bookmarkStart w:id="14" w:name="_Toc384372332"/>
          <w:r>
            <w:rPr>
              <w:rFonts w:hint="cs"/>
              <w:rtl/>
            </w:rPr>
            <w:t>کاربست مدیریت استراتژیک در بخش عمومی</w:t>
          </w:r>
          <w:bookmarkEnd w:id="14"/>
        </w:p>
        <w:p w:rsidR="00051DAD" w:rsidRPr="00E73A61" w:rsidRDefault="00051DAD" w:rsidP="00051DAD">
          <w:pPr>
            <w:pStyle w:val="ListParagraph"/>
            <w:numPr>
              <w:ilvl w:val="0"/>
              <w:numId w:val="13"/>
            </w:numPr>
            <w:jc w:val="both"/>
            <w:rPr>
              <w:rFonts w:cs="B Mitra"/>
              <w:sz w:val="24"/>
              <w:szCs w:val="24"/>
              <w:rtl/>
            </w:rPr>
          </w:pPr>
          <w:r w:rsidRPr="00E73A61">
            <w:rPr>
              <w:rFonts w:cs="B Mitra" w:hint="cs"/>
              <w:sz w:val="24"/>
              <w:szCs w:val="24"/>
              <w:rtl/>
            </w:rPr>
            <w:t>از منظر مدیریت دولتی (</w:t>
          </w:r>
          <w:r w:rsidRPr="00E73A61">
            <w:rPr>
              <w:rFonts w:cs="B Mitra"/>
              <w:sz w:val="24"/>
              <w:szCs w:val="24"/>
            </w:rPr>
            <w:t>public management</w:t>
          </w:r>
          <w:r w:rsidRPr="00E73A61">
            <w:rPr>
              <w:rFonts w:cs="B Mitra" w:hint="cs"/>
              <w:sz w:val="24"/>
              <w:szCs w:val="24"/>
              <w:rtl/>
            </w:rPr>
            <w:t>) بخش عمده ای از ادبیات مدیریت استراتژیک می تواند در بخش دولتی به کار گرفته شود. در این قسمت، چند رویکرد عمده به مدیریت استراتژیک بیان شده و کاربرد آنها در بخش عمومی مورد توجه قرار می گیرد.</w:t>
          </w:r>
        </w:p>
        <w:p w:rsidR="001B2743" w:rsidRDefault="001B2743" w:rsidP="001B2743">
          <w:pPr>
            <w:pStyle w:val="Heading2"/>
            <w:rPr>
              <w:rtl/>
            </w:rPr>
          </w:pPr>
          <w:bookmarkStart w:id="15" w:name="_Toc384372333"/>
          <w:r>
            <w:rPr>
              <w:rFonts w:hint="cs"/>
              <w:rtl/>
            </w:rPr>
            <w:t>برنامه ریزی شرکتی</w:t>
          </w:r>
          <w:bookmarkEnd w:id="15"/>
        </w:p>
        <w:p w:rsidR="001B2743" w:rsidRDefault="00012672" w:rsidP="00012672">
          <w:pPr>
            <w:pStyle w:val="ListParagraph"/>
            <w:numPr>
              <w:ilvl w:val="0"/>
              <w:numId w:val="14"/>
            </w:numPr>
            <w:jc w:val="both"/>
            <w:rPr>
              <w:rFonts w:cs="B Mitra"/>
              <w:sz w:val="24"/>
              <w:szCs w:val="24"/>
            </w:rPr>
          </w:pPr>
          <w:r>
            <w:rPr>
              <w:rFonts w:cs="B Mitra" w:hint="cs"/>
              <w:sz w:val="24"/>
              <w:szCs w:val="24"/>
              <w:rtl/>
            </w:rPr>
            <w:t xml:space="preserve">این مدل در سالهای 1950 و 1960 و بر مبنای تحلیلهای منطقی و مدل دستور و کنترل در سازمانهای بزرگ ظهور یافت. </w:t>
          </w:r>
          <w:r w:rsidR="00790BFB">
            <w:rPr>
              <w:rFonts w:cs="B Mitra" w:hint="cs"/>
              <w:sz w:val="24"/>
              <w:szCs w:val="24"/>
              <w:rtl/>
            </w:rPr>
            <w:t>چندلر (1962) استراتژی را تعیین اهداف بلندمدت پایه ای شرکت و انتخاب مجموعه ای از فعالیتها و تخصیص منابع جهت رسیدن به این اهداف، تعریف کرد.</w:t>
          </w:r>
        </w:p>
        <w:p w:rsidR="000D17A3" w:rsidRDefault="000D17A3" w:rsidP="00012672">
          <w:pPr>
            <w:pStyle w:val="ListParagraph"/>
            <w:numPr>
              <w:ilvl w:val="0"/>
              <w:numId w:val="14"/>
            </w:numPr>
            <w:jc w:val="both"/>
            <w:rPr>
              <w:rFonts w:cs="B Mitra"/>
              <w:sz w:val="24"/>
              <w:szCs w:val="24"/>
            </w:rPr>
          </w:pPr>
          <w:r>
            <w:rPr>
              <w:rFonts w:cs="B Mitra" w:hint="cs"/>
              <w:sz w:val="24"/>
              <w:szCs w:val="24"/>
              <w:rtl/>
            </w:rPr>
            <w:t xml:space="preserve">استراتژی توسط هیات مدیره </w:t>
          </w:r>
          <w:r w:rsidR="00020F4A">
            <w:rPr>
              <w:rFonts w:cs="B Mitra" w:hint="cs"/>
              <w:sz w:val="24"/>
              <w:szCs w:val="24"/>
              <w:rtl/>
            </w:rPr>
            <w:t>و پس از ارائه پیشنهادات توسط نیروهای برنامه ریزی شرکتی، اتخاذ می شود و سپس توسط مدیران خطی به سمت پایین جریان پیدا می کند.</w:t>
          </w:r>
        </w:p>
        <w:p w:rsidR="00020F4A" w:rsidRDefault="00DA5DC0" w:rsidP="00012672">
          <w:pPr>
            <w:pStyle w:val="ListParagraph"/>
            <w:numPr>
              <w:ilvl w:val="0"/>
              <w:numId w:val="14"/>
            </w:numPr>
            <w:jc w:val="both"/>
            <w:rPr>
              <w:rFonts w:cs="B Mitra"/>
              <w:sz w:val="24"/>
              <w:szCs w:val="24"/>
            </w:rPr>
          </w:pPr>
          <w:r>
            <w:rPr>
              <w:rFonts w:cs="B Mitra" w:hint="cs"/>
              <w:sz w:val="24"/>
              <w:szCs w:val="24"/>
              <w:rtl/>
            </w:rPr>
            <w:t xml:space="preserve">برنامه ریزی شرکتی </w:t>
          </w:r>
          <w:r w:rsidR="00BF7901">
            <w:rPr>
              <w:rFonts w:cs="B Mitra" w:hint="cs"/>
              <w:sz w:val="24"/>
              <w:szCs w:val="24"/>
              <w:rtl/>
            </w:rPr>
            <w:t>ابزاری</w:t>
          </w:r>
          <w:r>
            <w:rPr>
              <w:rFonts w:cs="B Mitra" w:hint="cs"/>
              <w:sz w:val="24"/>
              <w:szCs w:val="24"/>
              <w:rtl/>
            </w:rPr>
            <w:t xml:space="preserve"> است</w:t>
          </w:r>
          <w:r w:rsidR="00BF7901">
            <w:rPr>
              <w:rFonts w:cs="B Mitra" w:hint="cs"/>
              <w:sz w:val="24"/>
              <w:szCs w:val="24"/>
              <w:rtl/>
            </w:rPr>
            <w:t xml:space="preserve"> برای تعیین جهتگیری یا ایجاد هماهنگی به منظور تخصیص منابع در شرکتهای بزرگ و پیچیده آمریکایی در قرن بیستم.</w:t>
          </w:r>
        </w:p>
        <w:p w:rsidR="00BF7901" w:rsidRDefault="00BF7901" w:rsidP="00BF7901">
          <w:pPr>
            <w:pStyle w:val="ListParagraph"/>
            <w:numPr>
              <w:ilvl w:val="0"/>
              <w:numId w:val="14"/>
            </w:numPr>
            <w:jc w:val="both"/>
            <w:rPr>
              <w:rFonts w:cs="B Mitra"/>
              <w:sz w:val="24"/>
              <w:szCs w:val="24"/>
            </w:rPr>
          </w:pPr>
          <w:r>
            <w:rPr>
              <w:rFonts w:cs="B Mitra" w:hint="cs"/>
              <w:sz w:val="24"/>
              <w:szCs w:val="24"/>
              <w:rtl/>
            </w:rPr>
            <w:lastRenderedPageBreak/>
            <w:t>مفروضاتِ بزرگ بودن، ثبات ن</w:t>
          </w:r>
          <w:r w:rsidR="004B22F2">
            <w:rPr>
              <w:rFonts w:cs="B Mitra" w:hint="cs"/>
              <w:sz w:val="24"/>
              <w:szCs w:val="24"/>
              <w:rtl/>
            </w:rPr>
            <w:t>سبی، بالا به پایین بودن، نیاز به</w:t>
          </w:r>
          <w:r>
            <w:rPr>
              <w:rFonts w:cs="B Mitra" w:hint="cs"/>
              <w:sz w:val="24"/>
              <w:szCs w:val="24"/>
              <w:rtl/>
            </w:rPr>
            <w:t xml:space="preserve"> چارچوبی نسبی برای تخصیص منابع، شاید برای طیف وسیعی از سازمانهای بخش عمومی صادق باشد. </w:t>
          </w:r>
        </w:p>
        <w:p w:rsidR="00BF7901" w:rsidRDefault="00BF7901" w:rsidP="00BF7901">
          <w:pPr>
            <w:pStyle w:val="ListParagraph"/>
            <w:numPr>
              <w:ilvl w:val="0"/>
              <w:numId w:val="14"/>
            </w:numPr>
            <w:jc w:val="both"/>
            <w:rPr>
              <w:rFonts w:cs="B Mitra"/>
              <w:sz w:val="24"/>
              <w:szCs w:val="24"/>
            </w:rPr>
          </w:pPr>
          <w:r>
            <w:rPr>
              <w:rFonts w:cs="B Mitra" w:hint="cs"/>
              <w:sz w:val="24"/>
              <w:szCs w:val="24"/>
              <w:rtl/>
            </w:rPr>
            <w:t xml:space="preserve">لذا این رویکردهای برنامه ریزی شرکتی به سرعت در بخش عمومی به کار گرفته شد. </w:t>
          </w:r>
        </w:p>
        <w:p w:rsidR="00BF7901" w:rsidRDefault="00BF7901" w:rsidP="009E140F">
          <w:pPr>
            <w:pStyle w:val="ListParagraph"/>
            <w:numPr>
              <w:ilvl w:val="0"/>
              <w:numId w:val="14"/>
            </w:numPr>
            <w:jc w:val="both"/>
            <w:rPr>
              <w:rFonts w:cs="B Mitra"/>
              <w:sz w:val="24"/>
              <w:szCs w:val="24"/>
            </w:rPr>
          </w:pPr>
          <w:r>
            <w:rPr>
              <w:rFonts w:cs="B Mitra" w:hint="cs"/>
              <w:sz w:val="24"/>
              <w:szCs w:val="24"/>
              <w:rtl/>
            </w:rPr>
            <w:t xml:space="preserve">این تکنیکهای برنامه ریزی بلندمدت </w:t>
          </w:r>
          <w:r w:rsidR="009E140F">
            <w:rPr>
              <w:rFonts w:cs="B Mitra" w:hint="cs"/>
              <w:sz w:val="24"/>
              <w:szCs w:val="24"/>
              <w:rtl/>
            </w:rPr>
            <w:t>با محیطهای آشفته و منقطع در اواخر سالهای 1970</w:t>
          </w:r>
          <w:r w:rsidR="009E140F" w:rsidRPr="009E140F">
            <w:rPr>
              <w:rFonts w:cs="B Mitra" w:hint="cs"/>
              <w:sz w:val="24"/>
              <w:szCs w:val="24"/>
              <w:rtl/>
            </w:rPr>
            <w:t xml:space="preserve"> </w:t>
          </w:r>
          <w:r w:rsidR="009E140F">
            <w:rPr>
              <w:rFonts w:cs="B Mitra" w:hint="cs"/>
              <w:sz w:val="24"/>
              <w:szCs w:val="24"/>
              <w:rtl/>
            </w:rPr>
            <w:t>به صورت نامناسبی انطباق پیدا کرد (چنانچه مینزبرگ (1998) شکست برنامه ریزی استراتژیک را شکست رسمیت می داند).</w:t>
          </w:r>
          <w:r w:rsidR="00F62FC1">
            <w:rPr>
              <w:rFonts w:cs="B Mitra" w:hint="cs"/>
              <w:sz w:val="24"/>
              <w:szCs w:val="24"/>
              <w:rtl/>
            </w:rPr>
            <w:t xml:space="preserve"> </w:t>
          </w:r>
          <w:r w:rsidR="00ED4E86">
            <w:rPr>
              <w:rFonts w:cs="B Mitra" w:hint="cs"/>
              <w:sz w:val="24"/>
              <w:szCs w:val="24"/>
              <w:rtl/>
            </w:rPr>
            <w:t xml:space="preserve">در پی آن، دو شوک نفتی سالهای 1974 و 1979منجر به کاهش </w:t>
          </w:r>
          <w:r w:rsidR="004B22F2">
            <w:rPr>
              <w:rFonts w:cs="B Mitra" w:hint="cs"/>
              <w:sz w:val="24"/>
              <w:szCs w:val="24"/>
              <w:rtl/>
            </w:rPr>
            <w:t>نرخ رشد و</w:t>
          </w:r>
          <w:r w:rsidR="00ED4E86">
            <w:rPr>
              <w:rFonts w:cs="B Mitra" w:hint="cs"/>
              <w:sz w:val="24"/>
              <w:szCs w:val="24"/>
              <w:rtl/>
            </w:rPr>
            <w:t xml:space="preserve"> ترکیبی از افزایش نرخ بیکاری و نرخ تورم گردید. این موارد، مفروض رشد تدریجی بخش عمومی را به چالش کشید و پروژه های بلندمدت مالی را بی معنا ساخت.</w:t>
          </w:r>
        </w:p>
        <w:p w:rsidR="00182939" w:rsidRDefault="00ED4E86" w:rsidP="006A4BA5">
          <w:pPr>
            <w:pStyle w:val="ListParagraph"/>
            <w:numPr>
              <w:ilvl w:val="0"/>
              <w:numId w:val="14"/>
            </w:numPr>
            <w:jc w:val="both"/>
            <w:rPr>
              <w:rFonts w:cs="B Mitra"/>
              <w:sz w:val="24"/>
              <w:szCs w:val="24"/>
            </w:rPr>
          </w:pPr>
          <w:r>
            <w:rPr>
              <w:rFonts w:cs="B Mitra" w:hint="cs"/>
              <w:sz w:val="24"/>
              <w:szCs w:val="24"/>
              <w:rtl/>
            </w:rPr>
            <w:t>حرکت به سوی مکتب اصالت پول</w:t>
          </w:r>
          <w:r>
            <w:rPr>
              <w:rStyle w:val="FootnoteReference"/>
              <w:rFonts w:cs="B Mitra"/>
              <w:sz w:val="24"/>
              <w:szCs w:val="24"/>
              <w:rtl/>
            </w:rPr>
            <w:footnoteReference w:id="5"/>
          </w:r>
          <w:r>
            <w:rPr>
              <w:rFonts w:cs="B Mitra" w:hint="cs"/>
              <w:sz w:val="24"/>
              <w:szCs w:val="24"/>
              <w:rtl/>
            </w:rPr>
            <w:t xml:space="preserve"> (</w:t>
          </w:r>
          <w:r>
            <w:rPr>
              <w:rFonts w:cs="B Mitra"/>
              <w:sz w:val="24"/>
              <w:szCs w:val="24"/>
            </w:rPr>
            <w:t>monetarism</w:t>
          </w:r>
          <w:r>
            <w:rPr>
              <w:rFonts w:cs="B Mitra" w:hint="cs"/>
              <w:sz w:val="24"/>
              <w:szCs w:val="24"/>
              <w:rtl/>
            </w:rPr>
            <w:t>)، موجب شد بخش عمومی</w:t>
          </w:r>
          <w:r w:rsidR="006A4BA5">
            <w:rPr>
              <w:rFonts w:cs="B Mitra" w:hint="cs"/>
              <w:sz w:val="24"/>
              <w:szCs w:val="24"/>
              <w:rtl/>
            </w:rPr>
            <w:t>، بیشتر</w:t>
          </w:r>
          <w:r>
            <w:rPr>
              <w:rFonts w:cs="B Mitra" w:hint="cs"/>
              <w:sz w:val="24"/>
              <w:szCs w:val="24"/>
              <w:rtl/>
            </w:rPr>
            <w:t xml:space="preserve"> به کاهش هزینه ها در سطح عملیاتی رو </w:t>
          </w:r>
          <w:r w:rsidR="006A4BA5">
            <w:rPr>
              <w:rFonts w:cs="B Mitra" w:hint="cs"/>
              <w:sz w:val="24"/>
              <w:szCs w:val="24"/>
              <w:rtl/>
            </w:rPr>
            <w:t>آورد</w:t>
          </w:r>
          <w:r>
            <w:rPr>
              <w:rFonts w:cs="B Mitra" w:hint="cs"/>
              <w:sz w:val="24"/>
              <w:szCs w:val="24"/>
              <w:rtl/>
            </w:rPr>
            <w:t xml:space="preserve"> تا اینکه برای رشد در سطح استراتژیک برنامه ریزی کند.</w:t>
          </w:r>
        </w:p>
        <w:p w:rsidR="00ED4E86" w:rsidRDefault="00FB25A7" w:rsidP="009E140F">
          <w:pPr>
            <w:pStyle w:val="ListParagraph"/>
            <w:numPr>
              <w:ilvl w:val="0"/>
              <w:numId w:val="14"/>
            </w:numPr>
            <w:jc w:val="both"/>
            <w:rPr>
              <w:rFonts w:cs="B Mitra"/>
              <w:sz w:val="24"/>
              <w:szCs w:val="24"/>
            </w:rPr>
          </w:pPr>
          <w:r>
            <w:rPr>
              <w:rFonts w:cs="B Mitra" w:hint="cs"/>
              <w:sz w:val="24"/>
              <w:szCs w:val="24"/>
              <w:rtl/>
            </w:rPr>
            <w:t>در سطح سیاسی نیز، ابتدا چپ گرایان و سپس راست گرایان جدید با دولت رفاه بر سر کار آمدند. تغییرات زیادی در مدلهای مدیریت سازمانهای بخش دولتی ایجاد گردید که پاسخگوی کنترل تکنوکراتیک نبود.</w:t>
          </w:r>
        </w:p>
        <w:p w:rsidR="00FB25A7" w:rsidRDefault="00FB25A7" w:rsidP="007F2D8C">
          <w:pPr>
            <w:pStyle w:val="ListParagraph"/>
            <w:numPr>
              <w:ilvl w:val="0"/>
              <w:numId w:val="14"/>
            </w:numPr>
            <w:jc w:val="both"/>
            <w:rPr>
              <w:rFonts w:cs="B Mitra"/>
              <w:sz w:val="24"/>
              <w:szCs w:val="24"/>
            </w:rPr>
          </w:pPr>
          <w:r>
            <w:rPr>
              <w:rFonts w:cs="B Mitra" w:hint="cs"/>
              <w:sz w:val="24"/>
              <w:szCs w:val="24"/>
              <w:rtl/>
            </w:rPr>
            <w:t xml:space="preserve">از نظر راست گرایان جدید، ویژگی بزرگ بودن بخش عمومی در دولت </w:t>
          </w:r>
          <w:r>
            <w:rPr>
              <w:rFonts w:cs="B Mitra"/>
              <w:sz w:val="24"/>
              <w:szCs w:val="24"/>
            </w:rPr>
            <w:t>social democratic</w:t>
          </w:r>
          <w:r>
            <w:rPr>
              <w:rStyle w:val="FootnoteReference"/>
              <w:rFonts w:cs="B Mitra"/>
              <w:sz w:val="24"/>
              <w:szCs w:val="24"/>
              <w:rtl/>
            </w:rPr>
            <w:footnoteReference w:id="6"/>
          </w:r>
          <w:r>
            <w:rPr>
              <w:rFonts w:cs="B Mitra" w:hint="cs"/>
              <w:sz w:val="24"/>
              <w:szCs w:val="24"/>
              <w:rtl/>
            </w:rPr>
            <w:t xml:space="preserve"> بخشی از مشکل بود و نه یک راه حل. </w:t>
          </w:r>
          <w:r w:rsidR="007F2D8C">
            <w:rPr>
              <w:rFonts w:cs="B Mitra" w:hint="cs"/>
              <w:sz w:val="24"/>
              <w:szCs w:val="24"/>
              <w:rtl/>
            </w:rPr>
            <w:t>هدف اصلی آنها کوچک سازی دولت، کاهش سطح مالیاتها و افزایش نقش بازارها و قیمتها (به جای سبک برنامه محور تخصیص منابع)</w:t>
          </w:r>
          <w:r w:rsidR="008A74E6">
            <w:rPr>
              <w:rFonts w:cs="B Mitra" w:hint="cs"/>
              <w:sz w:val="24"/>
              <w:szCs w:val="24"/>
              <w:rtl/>
            </w:rPr>
            <w:t xml:space="preserve"> از طریق خصوصی سازی و بازمهندسی بخش عمومی</w:t>
          </w:r>
          <w:r w:rsidR="007F2D8C">
            <w:rPr>
              <w:rFonts w:cs="B Mitra" w:hint="cs"/>
              <w:sz w:val="24"/>
              <w:szCs w:val="24"/>
              <w:rtl/>
            </w:rPr>
            <w:t xml:space="preserve"> بود. </w:t>
          </w:r>
        </w:p>
        <w:p w:rsidR="000128AF" w:rsidRDefault="000128AF" w:rsidP="007F2D8C">
          <w:pPr>
            <w:pStyle w:val="ListParagraph"/>
            <w:numPr>
              <w:ilvl w:val="0"/>
              <w:numId w:val="14"/>
            </w:numPr>
            <w:jc w:val="both"/>
            <w:rPr>
              <w:rFonts w:cs="B Mitra"/>
              <w:sz w:val="24"/>
              <w:szCs w:val="24"/>
            </w:rPr>
          </w:pPr>
          <w:r>
            <w:rPr>
              <w:rFonts w:cs="B Mitra" w:hint="cs"/>
              <w:sz w:val="24"/>
              <w:szCs w:val="24"/>
              <w:rtl/>
            </w:rPr>
            <w:t>شواهد فزاینده ای مبنی بر ضعف جدی بخش دولتی در ارائه خدمات به چشم می خورد؛ به صورتی</w:t>
          </w:r>
          <w:r w:rsidR="00572396">
            <w:rPr>
              <w:rFonts w:cs="B Mitra" w:hint="cs"/>
              <w:sz w:val="24"/>
              <w:szCs w:val="24"/>
              <w:rtl/>
            </w:rPr>
            <w:t xml:space="preserve"> </w:t>
          </w:r>
          <w:r>
            <w:rPr>
              <w:rFonts w:cs="B Mitra" w:hint="cs"/>
              <w:sz w:val="24"/>
              <w:szCs w:val="24"/>
              <w:rtl/>
            </w:rPr>
            <w:t xml:space="preserve">که دولتهای محلی نمی توانستند اهداف تعیین شده توسط مرکز در تغییر سریع خدمات را اجرا کنند. چنین مشکلاتی با </w:t>
          </w:r>
          <w:r w:rsidR="00650A89">
            <w:rPr>
              <w:rFonts w:cs="B Mitra" w:hint="cs"/>
              <w:sz w:val="24"/>
              <w:szCs w:val="24"/>
              <w:rtl/>
            </w:rPr>
            <w:t xml:space="preserve">تمایل بیشتر دولت به مداخله از سالهای 1960 به بعد، مضاعف شد. </w:t>
          </w:r>
        </w:p>
        <w:p w:rsidR="00650A89" w:rsidRPr="00012672" w:rsidRDefault="00650A89" w:rsidP="00087104">
          <w:pPr>
            <w:pStyle w:val="ListParagraph"/>
            <w:numPr>
              <w:ilvl w:val="0"/>
              <w:numId w:val="14"/>
            </w:numPr>
            <w:jc w:val="both"/>
            <w:rPr>
              <w:rFonts w:cs="B Mitra"/>
              <w:sz w:val="24"/>
              <w:szCs w:val="24"/>
              <w:rtl/>
            </w:rPr>
          </w:pPr>
          <w:r>
            <w:rPr>
              <w:rFonts w:cs="B Mitra" w:hint="cs"/>
              <w:sz w:val="24"/>
              <w:szCs w:val="24"/>
              <w:rtl/>
            </w:rPr>
            <w:t>بخش خصوصی در مواجهه با محدودیتهای برنامه ریزی شرکتی، رویکردهای جایگزینی که بتوانند این انقطاع را حل نماید (مانند برنامه ریزی مبتنی بر سنا</w:t>
          </w:r>
          <w:r w:rsidR="00087104">
            <w:rPr>
              <w:rFonts w:cs="B Mitra" w:hint="cs"/>
              <w:sz w:val="24"/>
              <w:szCs w:val="24"/>
              <w:rtl/>
            </w:rPr>
            <w:t>ری</w:t>
          </w:r>
          <w:r>
            <w:rPr>
              <w:rFonts w:cs="B Mitra" w:hint="cs"/>
              <w:sz w:val="24"/>
              <w:szCs w:val="24"/>
              <w:rtl/>
            </w:rPr>
            <w:t xml:space="preserve">و) جستجو کرد. اما بخش دولتی، در یادگیری ناموفق بود و تکنیکهای برنامه ریزی شرکتی را </w:t>
          </w:r>
          <w:r w:rsidR="00087104">
            <w:rPr>
              <w:rFonts w:cs="B Mitra" w:hint="cs"/>
              <w:sz w:val="24"/>
              <w:szCs w:val="24"/>
              <w:rtl/>
            </w:rPr>
            <w:t>بازتولید کرد که به شدت با نقصان مواجه بودند.</w:t>
          </w:r>
        </w:p>
        <w:p w:rsidR="001B2743" w:rsidRDefault="001B2743" w:rsidP="001B2743">
          <w:pPr>
            <w:pStyle w:val="Heading2"/>
            <w:rPr>
              <w:rtl/>
            </w:rPr>
          </w:pPr>
          <w:bookmarkStart w:id="16" w:name="_Toc384372334"/>
          <w:r>
            <w:rPr>
              <w:rFonts w:hint="cs"/>
              <w:rtl/>
            </w:rPr>
            <w:t>اقتصادهای سازمانی صنعتی و جستجو برای مزیت رقابتی</w:t>
          </w:r>
          <w:bookmarkEnd w:id="16"/>
        </w:p>
        <w:p w:rsidR="001B2743" w:rsidRDefault="004D3873" w:rsidP="00A77307">
          <w:pPr>
            <w:pStyle w:val="ListParagraph"/>
            <w:numPr>
              <w:ilvl w:val="0"/>
              <w:numId w:val="15"/>
            </w:numPr>
            <w:jc w:val="both"/>
            <w:rPr>
              <w:rFonts w:cs="B Mitra"/>
              <w:sz w:val="24"/>
              <w:szCs w:val="24"/>
            </w:rPr>
          </w:pPr>
          <w:r>
            <w:rPr>
              <w:rFonts w:cs="B Mitra" w:hint="cs"/>
              <w:sz w:val="24"/>
              <w:szCs w:val="24"/>
              <w:rtl/>
            </w:rPr>
            <w:t>تلاطم روزافزون اواخر سالهای 1970و تمایل شدید به بازار در سالهای</w:t>
          </w:r>
          <w:r w:rsidR="003F739C">
            <w:rPr>
              <w:rFonts w:cs="B Mitra" w:hint="cs"/>
              <w:sz w:val="24"/>
              <w:szCs w:val="24"/>
              <w:rtl/>
            </w:rPr>
            <w:t xml:space="preserve"> 1980، منجر به </w:t>
          </w:r>
          <w:r w:rsidR="00A77307">
            <w:rPr>
              <w:rFonts w:cs="B Mitra" w:hint="cs"/>
              <w:sz w:val="24"/>
              <w:szCs w:val="24"/>
              <w:rtl/>
            </w:rPr>
            <w:t xml:space="preserve">ظهور </w:t>
          </w:r>
          <w:r w:rsidR="003F739C">
            <w:rPr>
              <w:rFonts w:cs="B Mitra" w:hint="cs"/>
              <w:sz w:val="24"/>
              <w:szCs w:val="24"/>
              <w:rtl/>
            </w:rPr>
            <w:t>شکلهای منعطف مدیریت استراتژیک با تاکید فزاینده بر رقابت، به عنوان ویژگی محوری محیط کسب و کار و مزیت رقابتی به عنوان هدف اصلی استراتژی شد.</w:t>
          </w:r>
        </w:p>
        <w:p w:rsidR="003F739C" w:rsidRDefault="003F739C" w:rsidP="003F739C">
          <w:pPr>
            <w:pStyle w:val="ListParagraph"/>
            <w:numPr>
              <w:ilvl w:val="0"/>
              <w:numId w:val="15"/>
            </w:numPr>
            <w:jc w:val="both"/>
            <w:rPr>
              <w:rFonts w:cs="B Mitra"/>
              <w:sz w:val="24"/>
              <w:szCs w:val="24"/>
            </w:rPr>
          </w:pPr>
          <w:r>
            <w:rPr>
              <w:rFonts w:cs="B Mitra" w:hint="cs"/>
              <w:sz w:val="24"/>
              <w:szCs w:val="24"/>
              <w:rtl/>
            </w:rPr>
            <w:t>دومین جریانی که بر حوزه استراتژی اثر گذاشت، از اقتصادهای سازمانی صنعتی، با تمرکز بر رقابت، سودآوری و تحلیل ساختار بازار بود. این رویکرد در هدایت به سمت بخشها (</w:t>
          </w:r>
          <w:r>
            <w:rPr>
              <w:rFonts w:cs="B Mitra"/>
              <w:sz w:val="24"/>
              <w:szCs w:val="24"/>
            </w:rPr>
            <w:t>sectors</w:t>
          </w:r>
          <w:r>
            <w:rPr>
              <w:rFonts w:cs="B Mitra" w:hint="cs"/>
              <w:sz w:val="24"/>
              <w:szCs w:val="24"/>
              <w:rtl/>
            </w:rPr>
            <w:t>) و گوشه های (</w:t>
          </w:r>
          <w:r>
            <w:rPr>
              <w:rFonts w:cs="B Mitra"/>
              <w:sz w:val="24"/>
              <w:szCs w:val="24"/>
            </w:rPr>
            <w:t>niche</w:t>
          </w:r>
          <w:r>
            <w:rPr>
              <w:rFonts w:cs="B Mitra" w:hint="cs"/>
              <w:sz w:val="24"/>
              <w:szCs w:val="24"/>
              <w:rtl/>
            </w:rPr>
            <w:t xml:space="preserve">) سودآور صنعت مفید بود. </w:t>
          </w:r>
        </w:p>
        <w:p w:rsidR="004B4BD4" w:rsidRDefault="003F739C" w:rsidP="003F739C">
          <w:pPr>
            <w:pStyle w:val="ListParagraph"/>
            <w:numPr>
              <w:ilvl w:val="0"/>
              <w:numId w:val="15"/>
            </w:numPr>
            <w:jc w:val="both"/>
            <w:rPr>
              <w:rFonts w:cs="B Mitra"/>
              <w:sz w:val="24"/>
              <w:szCs w:val="24"/>
            </w:rPr>
          </w:pPr>
          <w:r>
            <w:rPr>
              <w:rFonts w:cs="B Mitra" w:hint="cs"/>
              <w:sz w:val="24"/>
              <w:szCs w:val="24"/>
              <w:rtl/>
            </w:rPr>
            <w:t xml:space="preserve">ارائه نظریه 5 نیروی رقابتی </w:t>
          </w:r>
          <w:r w:rsidR="00BD224E">
            <w:rPr>
              <w:rFonts w:cs="B Mitra" w:hint="cs"/>
              <w:sz w:val="24"/>
              <w:szCs w:val="24"/>
              <w:rtl/>
            </w:rPr>
            <w:t xml:space="preserve">پورتر؛ </w:t>
          </w:r>
        </w:p>
        <w:p w:rsidR="003F739C" w:rsidRDefault="004B4BD4" w:rsidP="00572396">
          <w:pPr>
            <w:pStyle w:val="ListParagraph"/>
            <w:numPr>
              <w:ilvl w:val="1"/>
              <w:numId w:val="15"/>
            </w:numPr>
            <w:jc w:val="both"/>
            <w:rPr>
              <w:rFonts w:cs="B Mitra"/>
              <w:sz w:val="24"/>
              <w:szCs w:val="24"/>
            </w:rPr>
          </w:pPr>
          <w:r>
            <w:rPr>
              <w:rFonts w:cs="B Mitra" w:hint="cs"/>
              <w:sz w:val="24"/>
              <w:szCs w:val="24"/>
              <w:rtl/>
            </w:rPr>
            <w:t xml:space="preserve">استفاده برای </w:t>
          </w:r>
          <w:r w:rsidR="00BD224E">
            <w:rPr>
              <w:rFonts w:cs="B Mitra" w:hint="cs"/>
              <w:sz w:val="24"/>
              <w:szCs w:val="24"/>
              <w:rtl/>
            </w:rPr>
            <w:t>یافتن عوامل کلیدی موف</w:t>
          </w:r>
          <w:r w:rsidR="00572396">
            <w:rPr>
              <w:rFonts w:cs="B Mitra" w:hint="cs"/>
              <w:sz w:val="24"/>
              <w:szCs w:val="24"/>
              <w:rtl/>
            </w:rPr>
            <w:t>ق</w:t>
          </w:r>
          <w:r w:rsidR="00BD224E">
            <w:rPr>
              <w:rFonts w:cs="B Mitra" w:hint="cs"/>
              <w:sz w:val="24"/>
              <w:szCs w:val="24"/>
              <w:rtl/>
            </w:rPr>
            <w:t>یت (</w:t>
          </w:r>
          <w:r w:rsidR="00BD224E">
            <w:rPr>
              <w:rFonts w:cs="B Mitra"/>
              <w:sz w:val="24"/>
              <w:szCs w:val="24"/>
            </w:rPr>
            <w:t>KSF</w:t>
          </w:r>
          <w:r w:rsidR="00BD224E">
            <w:rPr>
              <w:rFonts w:cs="B Mitra" w:hint="cs"/>
              <w:sz w:val="24"/>
              <w:szCs w:val="24"/>
              <w:rtl/>
            </w:rPr>
            <w:t xml:space="preserve">) </w:t>
          </w:r>
          <w:r w:rsidR="00572396">
            <w:rPr>
              <w:rFonts w:cs="B Mitra" w:hint="cs"/>
              <w:sz w:val="24"/>
              <w:szCs w:val="24"/>
              <w:rtl/>
            </w:rPr>
            <w:t>به منظور</w:t>
          </w:r>
          <w:r w:rsidR="00BD224E">
            <w:rPr>
              <w:rFonts w:cs="B Mitra" w:hint="cs"/>
              <w:sz w:val="24"/>
              <w:szCs w:val="24"/>
              <w:rtl/>
            </w:rPr>
            <w:t xml:space="preserve"> سودآوری با استفاده از این تحلیل.</w:t>
          </w:r>
        </w:p>
        <w:p w:rsidR="004B4BD4" w:rsidRDefault="004B4BD4" w:rsidP="004B4BD4">
          <w:pPr>
            <w:pStyle w:val="ListParagraph"/>
            <w:numPr>
              <w:ilvl w:val="1"/>
              <w:numId w:val="15"/>
            </w:numPr>
            <w:jc w:val="both"/>
            <w:rPr>
              <w:rFonts w:cs="B Mitra"/>
              <w:sz w:val="24"/>
              <w:szCs w:val="24"/>
            </w:rPr>
          </w:pPr>
          <w:r>
            <w:rPr>
              <w:rFonts w:cs="B Mitra" w:hint="cs"/>
              <w:sz w:val="24"/>
              <w:szCs w:val="24"/>
              <w:rtl/>
            </w:rPr>
            <w:t>استفاده برای اینکه شرکتها وارد چه صنایعی شوند و از چه صنایعی بیرون آیند.</w:t>
          </w:r>
        </w:p>
        <w:p w:rsidR="007F66F4" w:rsidRDefault="005955DE" w:rsidP="007F66F4">
          <w:pPr>
            <w:pStyle w:val="ListParagraph"/>
            <w:numPr>
              <w:ilvl w:val="0"/>
              <w:numId w:val="15"/>
            </w:numPr>
            <w:jc w:val="both"/>
            <w:rPr>
              <w:rFonts w:cs="B Mitra"/>
              <w:sz w:val="24"/>
              <w:szCs w:val="24"/>
            </w:rPr>
          </w:pPr>
          <w:r>
            <w:rPr>
              <w:rFonts w:cs="B Mitra" w:hint="cs"/>
              <w:sz w:val="24"/>
              <w:szCs w:val="24"/>
              <w:rtl/>
            </w:rPr>
            <w:t>شرکتهایی که استراتژیهای یکسانی را بر می گزینند، می توانند در گروههای استراتژیک طبقه بندی شوند؛ این کار با هدف تحلیل و تحلیل رقابت و شناسایی قوتها و ضعفهای رقابتی صورت می گیرد.</w:t>
          </w:r>
        </w:p>
        <w:p w:rsidR="005955DE" w:rsidRDefault="00E33537" w:rsidP="007F66F4">
          <w:pPr>
            <w:pStyle w:val="ListParagraph"/>
            <w:numPr>
              <w:ilvl w:val="0"/>
              <w:numId w:val="15"/>
            </w:numPr>
            <w:jc w:val="both"/>
            <w:rPr>
              <w:rFonts w:cs="B Mitra"/>
              <w:sz w:val="24"/>
              <w:szCs w:val="24"/>
            </w:rPr>
          </w:pPr>
          <w:r>
            <w:rPr>
              <w:rFonts w:cs="B Mitra" w:hint="cs"/>
              <w:sz w:val="24"/>
              <w:szCs w:val="24"/>
              <w:rtl/>
            </w:rPr>
            <w:t>مفهوم مزیت رقابتی از اینجا ظهور یافت که یک شرکت با عملکرد بهتر خود نسبت به رقبا، سودآور خواهد بود.</w:t>
          </w:r>
        </w:p>
        <w:p w:rsidR="00350645" w:rsidRDefault="002A5EEE" w:rsidP="00E7475B">
          <w:pPr>
            <w:pStyle w:val="ListParagraph"/>
            <w:numPr>
              <w:ilvl w:val="0"/>
              <w:numId w:val="15"/>
            </w:numPr>
            <w:jc w:val="both"/>
            <w:rPr>
              <w:rFonts w:cs="B Mitra"/>
              <w:sz w:val="24"/>
              <w:szCs w:val="24"/>
            </w:rPr>
          </w:pPr>
          <w:r>
            <w:rPr>
              <w:rFonts w:cs="B Mitra" w:hint="cs"/>
              <w:sz w:val="24"/>
              <w:szCs w:val="24"/>
              <w:rtl/>
            </w:rPr>
            <w:lastRenderedPageBreak/>
            <w:t>سوال اساسی: کدام مزیتها پایدارند و قابلیت تقلید ندارند</w:t>
          </w:r>
          <w:r w:rsidR="00350645">
            <w:rPr>
              <w:rFonts w:cs="B Mitra" w:hint="cs"/>
              <w:sz w:val="24"/>
              <w:szCs w:val="24"/>
              <w:rtl/>
            </w:rPr>
            <w:t xml:space="preserve"> یا به واسطه نوآوری رقبا از بین نمی روند</w:t>
          </w:r>
          <w:r>
            <w:rPr>
              <w:rFonts w:cs="B Mitra" w:hint="cs"/>
              <w:sz w:val="24"/>
              <w:szCs w:val="24"/>
              <w:rtl/>
            </w:rPr>
            <w:t>؟</w:t>
          </w:r>
          <w:r w:rsidR="00350645">
            <w:rPr>
              <w:rFonts w:cs="B Mitra" w:hint="cs"/>
              <w:sz w:val="24"/>
              <w:szCs w:val="24"/>
              <w:rtl/>
            </w:rPr>
            <w:t xml:space="preserve"> مزیت </w:t>
          </w:r>
          <w:r w:rsidR="00350645">
            <w:rPr>
              <w:rFonts w:cs="B Mitra"/>
              <w:sz w:val="24"/>
              <w:szCs w:val="24"/>
            </w:rPr>
            <w:t>first mover</w:t>
          </w:r>
          <w:r w:rsidR="00350645">
            <w:rPr>
              <w:rFonts w:cs="B Mitra" w:hint="cs"/>
              <w:sz w:val="24"/>
              <w:szCs w:val="24"/>
              <w:rtl/>
            </w:rPr>
            <w:t xml:space="preserve"> بودن</w:t>
          </w:r>
          <w:r w:rsidR="00E7475B">
            <w:rPr>
              <w:rFonts w:cs="B Mitra" w:hint="cs"/>
              <w:sz w:val="24"/>
              <w:szCs w:val="24"/>
              <w:rtl/>
            </w:rPr>
            <w:t xml:space="preserve"> بر این امر استوار است که رهبر بازار با استفاده از اختراع، شهرت، دسترسی به منابع انسانی یا مالی کمیاب و ... می تواند به جایگاهی غیرقابل تعرض برسد. </w:t>
          </w:r>
        </w:p>
        <w:p w:rsidR="0090415D" w:rsidRDefault="0090415D" w:rsidP="00E7475B">
          <w:pPr>
            <w:pStyle w:val="ListParagraph"/>
            <w:numPr>
              <w:ilvl w:val="0"/>
              <w:numId w:val="15"/>
            </w:numPr>
            <w:jc w:val="both"/>
            <w:rPr>
              <w:rFonts w:cs="B Mitra"/>
              <w:sz w:val="24"/>
              <w:szCs w:val="24"/>
            </w:rPr>
          </w:pPr>
          <w:r>
            <w:rPr>
              <w:rFonts w:cs="B Mitra" w:hint="cs"/>
              <w:sz w:val="24"/>
              <w:szCs w:val="24"/>
              <w:rtl/>
            </w:rPr>
            <w:t>ماهیت مزیت رقابتی بسته به نوع صنعت، جدید یا بالغ بودن بازار و ... متفاوت خواهد بود.</w:t>
          </w:r>
        </w:p>
        <w:p w:rsidR="0090415D" w:rsidRDefault="0090415D" w:rsidP="0090415D">
          <w:pPr>
            <w:pStyle w:val="ListParagraph"/>
            <w:numPr>
              <w:ilvl w:val="0"/>
              <w:numId w:val="15"/>
            </w:numPr>
            <w:jc w:val="both"/>
            <w:rPr>
              <w:rFonts w:cs="B Mitra"/>
              <w:sz w:val="24"/>
              <w:szCs w:val="24"/>
            </w:rPr>
          </w:pPr>
          <w:r>
            <w:rPr>
              <w:rFonts w:cs="B Mitra" w:hint="cs"/>
              <w:sz w:val="24"/>
              <w:szCs w:val="24"/>
              <w:rtl/>
            </w:rPr>
            <w:t xml:space="preserve">این مدل پورتری از مدیریت استراتژیک چقدر برای بخش دولتی قابل استفاده است؟ با تمرکز جدی این مدل بر بازار، سودآوری و رقابت، پاسخ تا حدود زیادی منفی است. البته در جایی که شبه بازارهای بخش عمومی ایجاد شده باشد، تحلیلهای مشابه ساختار بازار، قدرت بازار، موانع ورود و خروج و ... می توانند مفید باشند. </w:t>
          </w:r>
        </w:p>
        <w:p w:rsidR="005606D2" w:rsidRDefault="005606D2" w:rsidP="005606D2">
          <w:pPr>
            <w:pStyle w:val="ListParagraph"/>
            <w:numPr>
              <w:ilvl w:val="0"/>
              <w:numId w:val="15"/>
            </w:numPr>
            <w:jc w:val="both"/>
            <w:rPr>
              <w:rFonts w:cs="B Mitra"/>
              <w:sz w:val="24"/>
              <w:szCs w:val="24"/>
            </w:rPr>
          </w:pPr>
          <w:r>
            <w:rPr>
              <w:rFonts w:cs="B Mitra" w:hint="cs"/>
              <w:sz w:val="24"/>
              <w:szCs w:val="24"/>
              <w:rtl/>
            </w:rPr>
            <w:t>مدلهای پورتری لزوماً در بازارهای نئو کلاسیک یا رقابت کامل کاربرد ندارند بلکه مزیت رقابت پایدار در بازارهای غیرکامل یا چسبنده که در آنها انحصار چندجانبه امکان ظهور و بروز می یابد، راحت تر رخ می دهد.</w:t>
          </w:r>
        </w:p>
        <w:p w:rsidR="005606D2" w:rsidRDefault="005606D2" w:rsidP="001B4BE6">
          <w:pPr>
            <w:pStyle w:val="ListParagraph"/>
            <w:numPr>
              <w:ilvl w:val="0"/>
              <w:numId w:val="15"/>
            </w:numPr>
            <w:jc w:val="both"/>
            <w:rPr>
              <w:rFonts w:cs="B Mitra"/>
              <w:sz w:val="24"/>
              <w:szCs w:val="24"/>
            </w:rPr>
          </w:pPr>
          <w:r>
            <w:rPr>
              <w:rFonts w:cs="B Mitra" w:hint="cs"/>
              <w:sz w:val="24"/>
              <w:szCs w:val="24"/>
              <w:rtl/>
            </w:rPr>
            <w:t>اثبات شده که مدلها و مفاهیم پورتری به خصوص برای تنظیم کنندگان</w:t>
          </w:r>
          <w:r w:rsidR="001B4BE6">
            <w:rPr>
              <w:rFonts w:cs="B Mitra" w:hint="cs"/>
              <w:sz w:val="24"/>
              <w:szCs w:val="24"/>
              <w:rtl/>
            </w:rPr>
            <w:t xml:space="preserve"> مقررات</w:t>
          </w:r>
          <w:r>
            <w:rPr>
              <w:rFonts w:cs="B Mitra" w:hint="cs"/>
              <w:sz w:val="24"/>
              <w:szCs w:val="24"/>
              <w:rtl/>
            </w:rPr>
            <w:t xml:space="preserve"> (</w:t>
          </w:r>
          <w:r>
            <w:rPr>
              <w:rFonts w:cs="B Mitra"/>
              <w:sz w:val="24"/>
              <w:szCs w:val="24"/>
            </w:rPr>
            <w:t>regulators</w:t>
          </w:r>
          <w:r>
            <w:rPr>
              <w:rFonts w:cs="B Mitra" w:hint="cs"/>
              <w:sz w:val="24"/>
              <w:szCs w:val="24"/>
              <w:rtl/>
            </w:rPr>
            <w:t>) و خریداران بخش عمومی  مفید است و آنها را در امور مربوط به توسعه بازارشان یاری خواهد کرد.</w:t>
          </w:r>
        </w:p>
        <w:p w:rsidR="005606D2" w:rsidRPr="00350645" w:rsidRDefault="005606D2" w:rsidP="005606D2">
          <w:pPr>
            <w:pStyle w:val="ListParagraph"/>
            <w:numPr>
              <w:ilvl w:val="0"/>
              <w:numId w:val="15"/>
            </w:numPr>
            <w:jc w:val="both"/>
            <w:rPr>
              <w:rFonts w:cs="B Mitra"/>
              <w:sz w:val="24"/>
              <w:szCs w:val="24"/>
              <w:rtl/>
            </w:rPr>
          </w:pPr>
          <w:r>
            <w:rPr>
              <w:rFonts w:cs="B Mitra" w:hint="cs"/>
              <w:sz w:val="24"/>
              <w:szCs w:val="24"/>
              <w:rtl/>
            </w:rPr>
            <w:t>همچنین ثابت شده است که مدل مزیت رقابتی در افزایش توسعه مدلهای متناظر (</w:t>
          </w:r>
          <w:r>
            <w:rPr>
              <w:rFonts w:cs="B Mitra"/>
              <w:sz w:val="24"/>
              <w:szCs w:val="24"/>
            </w:rPr>
            <w:t>analogous</w:t>
          </w:r>
          <w:r>
            <w:rPr>
              <w:rFonts w:cs="B Mitra" w:hint="cs"/>
              <w:sz w:val="24"/>
              <w:szCs w:val="24"/>
              <w:rtl/>
            </w:rPr>
            <w:t>) مانند مزیت همکاری (</w:t>
          </w:r>
          <w:r>
            <w:rPr>
              <w:rFonts w:cs="B Mitra"/>
              <w:sz w:val="24"/>
              <w:szCs w:val="24"/>
            </w:rPr>
            <w:t>collaborate advantage</w:t>
          </w:r>
          <w:r>
            <w:rPr>
              <w:rFonts w:cs="B Mitra" w:hint="cs"/>
              <w:sz w:val="24"/>
              <w:szCs w:val="24"/>
              <w:rtl/>
            </w:rPr>
            <w:t>) مفید است.</w:t>
          </w:r>
        </w:p>
        <w:p w:rsidR="001B2743" w:rsidRDefault="001B2743" w:rsidP="001B2743">
          <w:pPr>
            <w:pStyle w:val="Heading2"/>
            <w:rPr>
              <w:rtl/>
            </w:rPr>
          </w:pPr>
          <w:bookmarkStart w:id="17" w:name="_Toc384372335"/>
          <w:r>
            <w:rPr>
              <w:rFonts w:hint="cs"/>
              <w:rtl/>
            </w:rPr>
            <w:t>نگاه مبتنی بر منابع شرکت</w:t>
          </w:r>
          <w:bookmarkEnd w:id="17"/>
        </w:p>
        <w:p w:rsidR="001B2743" w:rsidRDefault="009F6A21" w:rsidP="009F6A21">
          <w:pPr>
            <w:pStyle w:val="ListParagraph"/>
            <w:numPr>
              <w:ilvl w:val="0"/>
              <w:numId w:val="16"/>
            </w:numPr>
            <w:jc w:val="both"/>
            <w:rPr>
              <w:rFonts w:cs="B Mitra"/>
              <w:sz w:val="24"/>
              <w:szCs w:val="24"/>
            </w:rPr>
          </w:pPr>
          <w:r>
            <w:rPr>
              <w:rFonts w:cs="B Mitra" w:hint="cs"/>
              <w:sz w:val="24"/>
              <w:szCs w:val="24"/>
              <w:rtl/>
            </w:rPr>
            <w:t>اگر استراتژی از مسابقه بین قابلیتهای شرکت و فرصتهای محیطی پدیدار می شود، پس شناخت این قابلیتها همانند ارزیابی محیطی اهمیت خواهد داشت.</w:t>
          </w:r>
        </w:p>
        <w:p w:rsidR="009F6A21" w:rsidRDefault="009F6A21" w:rsidP="009F6A21">
          <w:pPr>
            <w:pStyle w:val="ListParagraph"/>
            <w:numPr>
              <w:ilvl w:val="0"/>
              <w:numId w:val="16"/>
            </w:numPr>
            <w:jc w:val="both"/>
            <w:rPr>
              <w:rFonts w:cs="B Mitra"/>
              <w:sz w:val="24"/>
              <w:szCs w:val="24"/>
            </w:rPr>
          </w:pPr>
          <w:r>
            <w:rPr>
              <w:rFonts w:cs="B Mitra" w:hint="cs"/>
              <w:sz w:val="24"/>
              <w:szCs w:val="24"/>
              <w:rtl/>
            </w:rPr>
            <w:t>افزایش ناپایداری بازار، نرخ فزاینده تغییرات فناوری و تغییرات غیرقابل پیش بینی در رفتار مصرف کنندگان، تاکید بر قابلیتهای داخلی مانند انعطاف، نوآوری، سرعت پاسخگویی که به شرکت برای مواجهه با سناریوهای مختلف قدرت می بخشد را مضاعف می کند.</w:t>
          </w:r>
        </w:p>
        <w:p w:rsidR="009F6A21" w:rsidRDefault="009F6A21" w:rsidP="009F6A21">
          <w:pPr>
            <w:pStyle w:val="ListParagraph"/>
            <w:numPr>
              <w:ilvl w:val="0"/>
              <w:numId w:val="16"/>
            </w:numPr>
            <w:jc w:val="both"/>
            <w:rPr>
              <w:rFonts w:cs="B Mitra"/>
              <w:sz w:val="24"/>
              <w:szCs w:val="24"/>
            </w:rPr>
          </w:pPr>
          <w:r>
            <w:rPr>
              <w:rFonts w:cs="B Mitra" w:hint="cs"/>
              <w:sz w:val="24"/>
              <w:szCs w:val="24"/>
              <w:rtl/>
            </w:rPr>
            <w:t>قابلیتها نشات گرفته از منابع مشهود و نامشهود</w:t>
          </w:r>
        </w:p>
        <w:p w:rsidR="009F6A21" w:rsidRDefault="009F6A21" w:rsidP="009F6A21">
          <w:pPr>
            <w:pStyle w:val="ListParagraph"/>
            <w:numPr>
              <w:ilvl w:val="0"/>
              <w:numId w:val="16"/>
            </w:numPr>
            <w:jc w:val="both"/>
            <w:rPr>
              <w:rFonts w:cs="B Mitra"/>
              <w:sz w:val="24"/>
              <w:szCs w:val="24"/>
            </w:rPr>
          </w:pPr>
          <w:r>
            <w:rPr>
              <w:rFonts w:cs="B Mitra" w:hint="cs"/>
              <w:sz w:val="24"/>
              <w:szCs w:val="24"/>
              <w:rtl/>
            </w:rPr>
            <w:t>ایجاد مفهوم قابلیتهای سازمانی یا شایستگیهای محور</w:t>
          </w:r>
        </w:p>
        <w:p w:rsidR="009F6A21" w:rsidRDefault="009F6A21" w:rsidP="009F6A21">
          <w:pPr>
            <w:pStyle w:val="ListParagraph"/>
            <w:numPr>
              <w:ilvl w:val="0"/>
              <w:numId w:val="16"/>
            </w:numPr>
            <w:jc w:val="both"/>
            <w:rPr>
              <w:rFonts w:cs="B Mitra"/>
              <w:sz w:val="24"/>
              <w:szCs w:val="24"/>
            </w:rPr>
          </w:pPr>
          <w:r>
            <w:rPr>
              <w:rFonts w:cs="B Mitra" w:hint="cs"/>
              <w:sz w:val="24"/>
              <w:szCs w:val="24"/>
              <w:rtl/>
            </w:rPr>
            <w:t>تمرکز بر قابلیتهای عام به جای توانمندی در ایجاد محصولات یا خدمات خاص</w:t>
          </w:r>
        </w:p>
        <w:p w:rsidR="00AE63DE" w:rsidRPr="000424C1" w:rsidRDefault="00E054BE" w:rsidP="00D858D1">
          <w:pPr>
            <w:pStyle w:val="ListParagraph"/>
            <w:numPr>
              <w:ilvl w:val="0"/>
              <w:numId w:val="16"/>
            </w:numPr>
            <w:jc w:val="both"/>
            <w:rPr>
              <w:rFonts w:cs="B Mitra"/>
              <w:sz w:val="24"/>
              <w:szCs w:val="24"/>
              <w:rtl/>
            </w:rPr>
          </w:pPr>
          <w:r>
            <w:rPr>
              <w:rFonts w:cs="B Mitra" w:hint="cs"/>
              <w:sz w:val="24"/>
              <w:szCs w:val="24"/>
              <w:rtl/>
            </w:rPr>
            <w:t xml:space="preserve">مدلهای مبتنی بر منابع می توانند در سازمانهای بخش عمومی </w:t>
          </w:r>
          <w:r w:rsidR="00AE63DE">
            <w:rPr>
              <w:rFonts w:cs="B Mitra" w:hint="cs"/>
              <w:sz w:val="24"/>
              <w:szCs w:val="24"/>
              <w:rtl/>
            </w:rPr>
            <w:t xml:space="preserve">به کار گرفته شوند؛ چرا که داراییهای نامشهودِ آنها، کاملاً با عملکردشان </w:t>
          </w:r>
          <w:r w:rsidR="00D858D1">
            <w:rPr>
              <w:rFonts w:cs="B Mitra" w:hint="cs"/>
              <w:sz w:val="24"/>
              <w:szCs w:val="24"/>
              <w:rtl/>
            </w:rPr>
            <w:t xml:space="preserve">همبستگی دارد؛ </w:t>
          </w:r>
          <w:r w:rsidR="00AE63DE">
            <w:rPr>
              <w:rFonts w:cs="B Mitra" w:hint="cs"/>
              <w:sz w:val="24"/>
              <w:szCs w:val="24"/>
              <w:rtl/>
            </w:rPr>
            <w:t>در امور مدیریتی مهمی که توسط رویکرد مدیریت دولتی نوین به عنوان مدی</w:t>
          </w:r>
          <w:r w:rsidR="00D858D1">
            <w:rPr>
              <w:rFonts w:cs="B Mitra" w:hint="cs"/>
              <w:sz w:val="24"/>
              <w:szCs w:val="24"/>
              <w:rtl/>
            </w:rPr>
            <w:t>ریت تغییر استراتژیک مشخص می شود</w:t>
          </w:r>
          <w:r w:rsidR="00AE63DE">
            <w:rPr>
              <w:rFonts w:cs="B Mitra" w:hint="cs"/>
              <w:sz w:val="24"/>
              <w:szCs w:val="24"/>
              <w:rtl/>
            </w:rPr>
            <w:t>. به عنوان مثال، در پژوهش پتیگرو مشخص شده است که توانایی مدیریت تغییر استراتژیک، یک بعد عملکردی مهم به حساب می آید. نقشهای داخلی و روابط، از جمله منابع نامشهود دیگر است که عملکرد سازمانی را توصیف می کند. گولد</w:t>
          </w:r>
          <w:r w:rsidR="000424C1">
            <w:rPr>
              <w:rFonts w:cs="B Mitra" w:hint="cs"/>
              <w:sz w:val="24"/>
              <w:szCs w:val="24"/>
              <w:rtl/>
            </w:rPr>
            <w:t xml:space="preserve"> و همکاران</w:t>
          </w:r>
          <w:r w:rsidR="00AE63DE">
            <w:rPr>
              <w:rFonts w:cs="B Mitra" w:hint="cs"/>
              <w:sz w:val="24"/>
              <w:szCs w:val="24"/>
              <w:rtl/>
            </w:rPr>
            <w:t xml:space="preserve"> (1994) از مفهوم مزیت والدینی (</w:t>
          </w:r>
          <w:r w:rsidR="00AE63DE">
            <w:rPr>
              <w:rFonts w:cs="B Mitra"/>
              <w:sz w:val="24"/>
              <w:szCs w:val="24"/>
            </w:rPr>
            <w:t>parenting advantage</w:t>
          </w:r>
          <w:r w:rsidR="00AE63DE">
            <w:rPr>
              <w:rFonts w:cs="B Mitra" w:hint="cs"/>
              <w:sz w:val="24"/>
              <w:szCs w:val="24"/>
              <w:rtl/>
            </w:rPr>
            <w:t>) برای مدلسازی روابط میان هسته مرکزی شرکت با شرکتهای زیرمجموعه استفاده کرد.</w:t>
          </w:r>
          <w:r w:rsidR="000424C1">
            <w:rPr>
              <w:rFonts w:cs="B Mitra" w:hint="cs"/>
              <w:sz w:val="24"/>
              <w:szCs w:val="24"/>
              <w:rtl/>
            </w:rPr>
            <w:t xml:space="preserve"> آنها سه سبک والدینی متفاوت (برنامه ریزی استراتژیک، کنترل استراتژیک و کنترل مالی) را شناسایی کردند و تبیین کردند که چگونه هر کدام، ارزش متفاوتی را ایجاد می کند و چگونه هر کدام برای کسب و کار خاصی مناسب یا نامناسبند. این مفهوم مورد استفاده سازمانهای بخش دولتی قرار گرفت.</w:t>
          </w:r>
        </w:p>
        <w:p w:rsidR="001B2743" w:rsidRDefault="001B2743" w:rsidP="001B2743">
          <w:pPr>
            <w:pStyle w:val="Heading2"/>
            <w:rPr>
              <w:rtl/>
            </w:rPr>
          </w:pPr>
          <w:bookmarkStart w:id="18" w:name="_Toc384372336"/>
          <w:r>
            <w:rPr>
              <w:rFonts w:hint="cs"/>
              <w:rtl/>
            </w:rPr>
            <w:t>مدلهای فرایندی استراتژی؛ فرموله کردن و اجرا</w:t>
          </w:r>
          <w:bookmarkEnd w:id="18"/>
        </w:p>
        <w:p w:rsidR="001B2743" w:rsidRDefault="000424C1" w:rsidP="000424C1">
          <w:pPr>
            <w:pStyle w:val="ListParagraph"/>
            <w:numPr>
              <w:ilvl w:val="0"/>
              <w:numId w:val="17"/>
            </w:numPr>
            <w:jc w:val="both"/>
            <w:rPr>
              <w:rFonts w:cs="B Mitra"/>
              <w:sz w:val="24"/>
              <w:szCs w:val="24"/>
            </w:rPr>
          </w:pPr>
          <w:r>
            <w:rPr>
              <w:rFonts w:cs="B Mitra" w:hint="cs"/>
              <w:sz w:val="24"/>
              <w:szCs w:val="24"/>
              <w:rtl/>
            </w:rPr>
            <w:t xml:space="preserve">در سالهای 1970 مشکل اجرا، به عنوان محدودیت رویکردهای مبتنی بر عقلانیت و برنامه ریزی به استراتژی در سازمانهای بزرگ و پیچیده بروز پیدا کرد. </w:t>
          </w:r>
          <w:r w:rsidR="008B696F">
            <w:rPr>
              <w:rFonts w:cs="B Mitra" w:hint="cs"/>
              <w:sz w:val="24"/>
              <w:szCs w:val="24"/>
              <w:rtl/>
            </w:rPr>
            <w:t xml:space="preserve">این نقد ابتدا و به تندی در بخش دولتی توسط نویسندگانی چون پرِسمن و وایلداوسکی (1973) و آلفرد (1975) مطرح شد. </w:t>
          </w:r>
        </w:p>
        <w:p w:rsidR="008B696F" w:rsidRDefault="008B696F" w:rsidP="000424C1">
          <w:pPr>
            <w:pStyle w:val="ListParagraph"/>
            <w:numPr>
              <w:ilvl w:val="0"/>
              <w:numId w:val="17"/>
            </w:numPr>
            <w:jc w:val="both"/>
            <w:rPr>
              <w:rFonts w:cs="B Mitra"/>
              <w:sz w:val="24"/>
              <w:szCs w:val="24"/>
            </w:rPr>
          </w:pPr>
          <w:r>
            <w:rPr>
              <w:rFonts w:cs="B Mitra" w:hint="cs"/>
              <w:sz w:val="24"/>
              <w:szCs w:val="24"/>
              <w:rtl/>
            </w:rPr>
            <w:lastRenderedPageBreak/>
            <w:t>یکی از نگرانیها در بحث فرایند اجرا، ویژگی زیاد آکادمیک بودن کار مدیریت استراتژیک در بخش دولتی بود.</w:t>
          </w:r>
        </w:p>
        <w:p w:rsidR="00D858D1" w:rsidRDefault="00D858D1" w:rsidP="000424C1">
          <w:pPr>
            <w:pStyle w:val="ListParagraph"/>
            <w:numPr>
              <w:ilvl w:val="0"/>
              <w:numId w:val="17"/>
            </w:numPr>
            <w:jc w:val="both"/>
            <w:rPr>
              <w:rFonts w:cs="B Mitra"/>
              <w:sz w:val="24"/>
              <w:szCs w:val="24"/>
            </w:rPr>
          </w:pPr>
          <w:r>
            <w:rPr>
              <w:rFonts w:cs="B Mitra" w:hint="cs"/>
              <w:sz w:val="24"/>
              <w:szCs w:val="24"/>
              <w:rtl/>
            </w:rPr>
            <w:t>دو دسته مدل برای حل مشکلات اجرا</w:t>
          </w:r>
        </w:p>
        <w:p w:rsidR="00182298" w:rsidRDefault="00F90D4A" w:rsidP="00182298">
          <w:pPr>
            <w:pStyle w:val="ListParagraph"/>
            <w:numPr>
              <w:ilvl w:val="1"/>
              <w:numId w:val="17"/>
            </w:numPr>
            <w:jc w:val="both"/>
            <w:rPr>
              <w:rFonts w:cs="B Mitra"/>
              <w:sz w:val="24"/>
              <w:szCs w:val="24"/>
            </w:rPr>
          </w:pPr>
          <w:r>
            <w:rPr>
              <w:rFonts w:cs="B Mitra" w:hint="cs"/>
              <w:sz w:val="24"/>
              <w:szCs w:val="24"/>
              <w:rtl/>
            </w:rPr>
            <w:t xml:space="preserve">مدلهای </w:t>
          </w:r>
          <w:r w:rsidR="00980852">
            <w:rPr>
              <w:rFonts w:cs="B Mitra" w:hint="cs"/>
              <w:sz w:val="24"/>
              <w:szCs w:val="24"/>
              <w:rtl/>
            </w:rPr>
            <w:t>ضعیفتر</w:t>
          </w:r>
          <w:r>
            <w:rPr>
              <w:rFonts w:cs="B Mitra" w:hint="cs"/>
              <w:sz w:val="24"/>
              <w:szCs w:val="24"/>
              <w:rtl/>
            </w:rPr>
            <w:t xml:space="preserve"> (</w:t>
          </w:r>
          <w:r>
            <w:rPr>
              <w:rFonts w:cs="B Mitra"/>
              <w:sz w:val="24"/>
              <w:szCs w:val="24"/>
            </w:rPr>
            <w:t>Weaker</w:t>
          </w:r>
          <w:r>
            <w:rPr>
              <w:rFonts w:cs="B Mitra" w:hint="cs"/>
              <w:sz w:val="24"/>
              <w:szCs w:val="24"/>
              <w:rtl/>
            </w:rPr>
            <w:t>)</w:t>
          </w:r>
          <w:r w:rsidR="00182298">
            <w:rPr>
              <w:rFonts w:cs="B Mitra" w:hint="cs"/>
              <w:sz w:val="24"/>
              <w:szCs w:val="24"/>
              <w:rtl/>
            </w:rPr>
            <w:t xml:space="preserve">: </w:t>
          </w:r>
        </w:p>
        <w:p w:rsidR="00182298" w:rsidRDefault="00182298" w:rsidP="00182298">
          <w:pPr>
            <w:pStyle w:val="ListParagraph"/>
            <w:numPr>
              <w:ilvl w:val="2"/>
              <w:numId w:val="17"/>
            </w:numPr>
            <w:jc w:val="both"/>
            <w:rPr>
              <w:rFonts w:cs="B Mitra"/>
              <w:sz w:val="24"/>
              <w:szCs w:val="24"/>
            </w:rPr>
          </w:pPr>
          <w:r>
            <w:rPr>
              <w:rFonts w:cs="B Mitra" w:hint="cs"/>
              <w:sz w:val="24"/>
              <w:szCs w:val="24"/>
              <w:rtl/>
            </w:rPr>
            <w:t>لزوم استفاده از رویکردهای اثربخش تری</w:t>
          </w:r>
          <w:r w:rsidR="00F90D4A">
            <w:rPr>
              <w:rFonts w:cs="B Mitra" w:hint="cs"/>
              <w:sz w:val="24"/>
              <w:szCs w:val="24"/>
              <w:rtl/>
            </w:rPr>
            <w:t xml:space="preserve"> نسبت به تغییر بالا به پایین</w:t>
          </w:r>
        </w:p>
        <w:p w:rsidR="00182298" w:rsidRDefault="00182298" w:rsidP="00182298">
          <w:pPr>
            <w:pStyle w:val="ListParagraph"/>
            <w:numPr>
              <w:ilvl w:val="2"/>
              <w:numId w:val="17"/>
            </w:numPr>
            <w:jc w:val="both"/>
            <w:rPr>
              <w:rFonts w:cs="B Mitra"/>
              <w:sz w:val="24"/>
              <w:szCs w:val="24"/>
            </w:rPr>
          </w:pPr>
          <w:r>
            <w:rPr>
              <w:rFonts w:cs="B Mitra" w:hint="cs"/>
              <w:sz w:val="24"/>
              <w:szCs w:val="24"/>
              <w:rtl/>
            </w:rPr>
            <w:t>لزوم استفاده از</w:t>
          </w:r>
          <w:r w:rsidR="00F90D4A">
            <w:rPr>
              <w:rFonts w:cs="B Mitra" w:hint="cs"/>
              <w:sz w:val="24"/>
              <w:szCs w:val="24"/>
              <w:rtl/>
            </w:rPr>
            <w:t xml:space="preserve"> مداخلات عالمانه تری از مدیریت تغییر (مانند تکنیکهای بهبود سازمانی) </w:t>
          </w:r>
        </w:p>
        <w:p w:rsidR="008B696F" w:rsidRDefault="00182298" w:rsidP="00182298">
          <w:pPr>
            <w:pStyle w:val="ListParagraph"/>
            <w:numPr>
              <w:ilvl w:val="2"/>
              <w:numId w:val="17"/>
            </w:numPr>
            <w:jc w:val="both"/>
            <w:rPr>
              <w:rFonts w:cs="B Mitra"/>
              <w:sz w:val="24"/>
              <w:szCs w:val="24"/>
            </w:rPr>
          </w:pPr>
          <w:r>
            <w:rPr>
              <w:rFonts w:cs="B Mitra" w:hint="cs"/>
              <w:sz w:val="24"/>
              <w:szCs w:val="24"/>
              <w:rtl/>
            </w:rPr>
            <w:t>کسب اطمینان از اینکه</w:t>
          </w:r>
          <w:r w:rsidR="00F90D4A">
            <w:rPr>
              <w:rFonts w:cs="B Mitra" w:hint="cs"/>
              <w:sz w:val="24"/>
              <w:szCs w:val="24"/>
              <w:rtl/>
            </w:rPr>
            <w:t xml:space="preserve"> استراتژی، مقبول گروههای بیشتری از مشارکت کنندگان است. </w:t>
          </w:r>
        </w:p>
        <w:p w:rsidR="001F6724" w:rsidRDefault="00980852" w:rsidP="00D858D1">
          <w:pPr>
            <w:pStyle w:val="ListParagraph"/>
            <w:numPr>
              <w:ilvl w:val="1"/>
              <w:numId w:val="17"/>
            </w:numPr>
            <w:jc w:val="both"/>
            <w:rPr>
              <w:rFonts w:cs="B Mitra"/>
              <w:sz w:val="24"/>
              <w:szCs w:val="24"/>
            </w:rPr>
          </w:pPr>
          <w:r>
            <w:rPr>
              <w:rFonts w:cs="B Mitra" w:hint="cs"/>
              <w:sz w:val="24"/>
              <w:szCs w:val="24"/>
              <w:rtl/>
            </w:rPr>
            <w:t>مدلهای قویتر (</w:t>
          </w:r>
          <w:r>
            <w:rPr>
              <w:rFonts w:cs="B Mitra"/>
              <w:sz w:val="24"/>
              <w:szCs w:val="24"/>
            </w:rPr>
            <w:t>Stronger</w:t>
          </w:r>
          <w:r>
            <w:rPr>
              <w:rFonts w:cs="B Mitra" w:hint="cs"/>
              <w:sz w:val="24"/>
              <w:szCs w:val="24"/>
              <w:rtl/>
            </w:rPr>
            <w:t>)</w:t>
          </w:r>
          <w:r w:rsidR="001F6724">
            <w:rPr>
              <w:rFonts w:cs="B Mitra" w:hint="cs"/>
              <w:sz w:val="24"/>
              <w:szCs w:val="24"/>
              <w:rtl/>
            </w:rPr>
            <w:t>:</w:t>
          </w:r>
        </w:p>
        <w:p w:rsidR="001F6724" w:rsidRDefault="001F6724" w:rsidP="001F6724">
          <w:pPr>
            <w:pStyle w:val="ListParagraph"/>
            <w:numPr>
              <w:ilvl w:val="2"/>
              <w:numId w:val="17"/>
            </w:numPr>
            <w:jc w:val="both"/>
            <w:rPr>
              <w:rFonts w:cs="B Mitra"/>
              <w:sz w:val="24"/>
              <w:szCs w:val="24"/>
            </w:rPr>
          </w:pPr>
          <w:r>
            <w:rPr>
              <w:rFonts w:cs="B Mitra" w:hint="cs"/>
              <w:sz w:val="24"/>
              <w:szCs w:val="24"/>
              <w:rtl/>
            </w:rPr>
            <w:t xml:space="preserve">تاکید بر </w:t>
          </w:r>
          <w:r w:rsidR="001F5D22">
            <w:rPr>
              <w:rFonts w:cs="B Mitra" w:hint="cs"/>
              <w:sz w:val="24"/>
              <w:szCs w:val="24"/>
              <w:rtl/>
            </w:rPr>
            <w:t xml:space="preserve">ماهیت گفتگویی و تعاملی استراتژی سازی و اجرای آن </w:t>
          </w:r>
        </w:p>
        <w:p w:rsidR="001F6724" w:rsidRDefault="001F6724" w:rsidP="001F6724">
          <w:pPr>
            <w:pStyle w:val="ListParagraph"/>
            <w:numPr>
              <w:ilvl w:val="2"/>
              <w:numId w:val="17"/>
            </w:numPr>
            <w:jc w:val="both"/>
            <w:rPr>
              <w:rFonts w:cs="B Mitra"/>
              <w:sz w:val="24"/>
              <w:szCs w:val="24"/>
            </w:rPr>
          </w:pPr>
          <w:r>
            <w:rPr>
              <w:rFonts w:cs="B Mitra" w:hint="cs"/>
              <w:sz w:val="24"/>
              <w:szCs w:val="24"/>
              <w:rtl/>
            </w:rPr>
            <w:t xml:space="preserve">قابل تفکیک نبودن </w:t>
          </w:r>
          <w:r w:rsidR="001F5D22">
            <w:rPr>
              <w:rFonts w:cs="B Mitra" w:hint="cs"/>
              <w:sz w:val="24"/>
              <w:szCs w:val="24"/>
              <w:rtl/>
            </w:rPr>
            <w:t xml:space="preserve">دو گام </w:t>
          </w:r>
          <w:r>
            <w:rPr>
              <w:rFonts w:cs="B Mitra" w:hint="cs"/>
              <w:sz w:val="24"/>
              <w:szCs w:val="24"/>
              <w:rtl/>
            </w:rPr>
            <w:t>طراحی و اجرای استراتژی</w:t>
          </w:r>
        </w:p>
        <w:p w:rsidR="001F6724" w:rsidRDefault="001F6724" w:rsidP="001F6724">
          <w:pPr>
            <w:pStyle w:val="ListParagraph"/>
            <w:numPr>
              <w:ilvl w:val="2"/>
              <w:numId w:val="17"/>
            </w:numPr>
            <w:jc w:val="both"/>
            <w:rPr>
              <w:rFonts w:cs="B Mitra"/>
              <w:sz w:val="24"/>
              <w:szCs w:val="24"/>
            </w:rPr>
          </w:pPr>
          <w:r>
            <w:rPr>
              <w:rFonts w:cs="B Mitra" w:hint="cs"/>
              <w:sz w:val="24"/>
              <w:szCs w:val="24"/>
              <w:rtl/>
            </w:rPr>
            <w:t xml:space="preserve">لزوم ظهور </w:t>
          </w:r>
          <w:r w:rsidR="000E3725">
            <w:rPr>
              <w:rFonts w:cs="B Mitra" w:hint="cs"/>
              <w:sz w:val="24"/>
              <w:szCs w:val="24"/>
              <w:rtl/>
            </w:rPr>
            <w:t>استراتژی</w:t>
          </w:r>
          <w:r>
            <w:rPr>
              <w:rFonts w:cs="B Mitra" w:hint="cs"/>
              <w:sz w:val="24"/>
              <w:szCs w:val="24"/>
              <w:rtl/>
            </w:rPr>
            <w:t xml:space="preserve"> در یک فرایند تعاملی و نه </w:t>
          </w:r>
          <w:r w:rsidR="000E3725">
            <w:rPr>
              <w:rFonts w:cs="B Mitra" w:hint="cs"/>
              <w:sz w:val="24"/>
              <w:szCs w:val="24"/>
              <w:rtl/>
            </w:rPr>
            <w:t xml:space="preserve">بالا به پایین </w:t>
          </w:r>
        </w:p>
        <w:p w:rsidR="001F6724" w:rsidRDefault="000E3725" w:rsidP="001F6724">
          <w:pPr>
            <w:pStyle w:val="ListParagraph"/>
            <w:numPr>
              <w:ilvl w:val="2"/>
              <w:numId w:val="17"/>
            </w:numPr>
            <w:jc w:val="both"/>
            <w:rPr>
              <w:rFonts w:cs="B Mitra"/>
              <w:sz w:val="24"/>
              <w:szCs w:val="24"/>
            </w:rPr>
          </w:pPr>
          <w:r>
            <w:rPr>
              <w:rFonts w:cs="B Mitra" w:hint="cs"/>
              <w:sz w:val="24"/>
              <w:szCs w:val="24"/>
              <w:rtl/>
            </w:rPr>
            <w:t>از نگاه مینزبرگ، این فرایند ب</w:t>
          </w:r>
          <w:r w:rsidR="001F6724">
            <w:rPr>
              <w:rFonts w:cs="B Mitra" w:hint="cs"/>
              <w:sz w:val="24"/>
              <w:szCs w:val="24"/>
              <w:rtl/>
            </w:rPr>
            <w:t>یشتر هنری است تا عقلایی و منطقی</w:t>
          </w:r>
        </w:p>
        <w:p w:rsidR="001F6724" w:rsidRDefault="000E3725" w:rsidP="001F6724">
          <w:pPr>
            <w:pStyle w:val="ListParagraph"/>
            <w:numPr>
              <w:ilvl w:val="2"/>
              <w:numId w:val="17"/>
            </w:numPr>
            <w:jc w:val="both"/>
            <w:rPr>
              <w:rFonts w:cs="B Mitra"/>
              <w:sz w:val="24"/>
              <w:szCs w:val="24"/>
            </w:rPr>
          </w:pPr>
          <w:r>
            <w:rPr>
              <w:rFonts w:cs="B Mitra" w:hint="cs"/>
              <w:sz w:val="24"/>
              <w:szCs w:val="24"/>
              <w:rtl/>
            </w:rPr>
            <w:t>لزوم دخالت تعداد بیشتری از تصمیم گیرندگان تا اکتفا به مدی</w:t>
          </w:r>
          <w:r w:rsidR="001F6724">
            <w:rPr>
              <w:rFonts w:cs="B Mitra" w:hint="cs"/>
              <w:sz w:val="24"/>
              <w:szCs w:val="24"/>
              <w:rtl/>
            </w:rPr>
            <w:t>ریت ارشد</w:t>
          </w:r>
          <w:r>
            <w:rPr>
              <w:rFonts w:cs="B Mitra" w:hint="cs"/>
              <w:sz w:val="24"/>
              <w:szCs w:val="24"/>
              <w:rtl/>
            </w:rPr>
            <w:t xml:space="preserve"> </w:t>
          </w:r>
        </w:p>
        <w:p w:rsidR="001F6724" w:rsidRDefault="000E3725" w:rsidP="001F6724">
          <w:pPr>
            <w:pStyle w:val="ListParagraph"/>
            <w:numPr>
              <w:ilvl w:val="2"/>
              <w:numId w:val="17"/>
            </w:numPr>
            <w:jc w:val="both"/>
            <w:rPr>
              <w:rFonts w:cs="B Mitra"/>
              <w:sz w:val="24"/>
              <w:szCs w:val="24"/>
            </w:rPr>
          </w:pPr>
          <w:r>
            <w:rPr>
              <w:rFonts w:cs="B Mitra" w:hint="cs"/>
              <w:sz w:val="24"/>
              <w:szCs w:val="24"/>
              <w:rtl/>
            </w:rPr>
            <w:t xml:space="preserve">ترکیبی از شهود و خلاقیت به همراه منطق برای ساخت </w:t>
          </w:r>
          <w:r>
            <w:rPr>
              <w:rFonts w:cs="B Mitra"/>
              <w:sz w:val="24"/>
              <w:szCs w:val="24"/>
            </w:rPr>
            <w:t>Big idea</w:t>
          </w:r>
          <w:r>
            <w:rPr>
              <w:rFonts w:cs="B Mitra" w:hint="cs"/>
              <w:sz w:val="24"/>
              <w:szCs w:val="24"/>
              <w:rtl/>
            </w:rPr>
            <w:t xml:space="preserve"> به عنوان چشم انداز و تعهد به آن درون سازمان.</w:t>
          </w:r>
          <w:r w:rsidR="005A37DC">
            <w:rPr>
              <w:rFonts w:cs="B Mitra" w:hint="cs"/>
              <w:sz w:val="24"/>
              <w:szCs w:val="24"/>
              <w:rtl/>
            </w:rPr>
            <w:t xml:space="preserve"> </w:t>
          </w:r>
        </w:p>
        <w:p w:rsidR="00980852" w:rsidRDefault="005A37DC" w:rsidP="001F6724">
          <w:pPr>
            <w:pStyle w:val="ListParagraph"/>
            <w:numPr>
              <w:ilvl w:val="2"/>
              <w:numId w:val="17"/>
            </w:numPr>
            <w:jc w:val="both"/>
            <w:rPr>
              <w:rFonts w:cs="B Mitra"/>
              <w:sz w:val="24"/>
              <w:szCs w:val="24"/>
            </w:rPr>
          </w:pPr>
          <w:r>
            <w:rPr>
              <w:rFonts w:cs="B Mitra" w:hint="cs"/>
              <w:sz w:val="24"/>
              <w:szCs w:val="24"/>
              <w:rtl/>
            </w:rPr>
            <w:t xml:space="preserve">در سالهای 1980 تکنیکهایی ارائه شد تا این مفاهیم را عملیاتی کند؛ مانند بیانیه ماموریت. چارچوبهای مینزبرگی امکان ایجاد یک نوع شناسی مانند استراتژیهای چتری را داد. </w:t>
          </w:r>
        </w:p>
        <w:p w:rsidR="005A37DC" w:rsidRDefault="005A37DC" w:rsidP="001F6724">
          <w:pPr>
            <w:pStyle w:val="ListParagraph"/>
            <w:numPr>
              <w:ilvl w:val="0"/>
              <w:numId w:val="17"/>
            </w:numPr>
            <w:jc w:val="both"/>
            <w:rPr>
              <w:rFonts w:cs="B Mitra"/>
              <w:sz w:val="24"/>
              <w:szCs w:val="24"/>
            </w:rPr>
          </w:pPr>
          <w:r>
            <w:rPr>
              <w:rFonts w:cs="B Mitra" w:hint="cs"/>
              <w:sz w:val="24"/>
              <w:szCs w:val="24"/>
              <w:rtl/>
            </w:rPr>
            <w:t xml:space="preserve">کار پتیگرو (1973 و 1985) این رویکردهای فرایندی را </w:t>
          </w:r>
          <w:r w:rsidR="00981AA1">
            <w:rPr>
              <w:rFonts w:cs="B Mitra" w:hint="cs"/>
              <w:sz w:val="24"/>
              <w:szCs w:val="24"/>
              <w:rtl/>
            </w:rPr>
            <w:t xml:space="preserve">توسعه داد؛ در </w:t>
          </w:r>
          <w:r w:rsidR="001F6724">
            <w:rPr>
              <w:rFonts w:cs="B Mitra" w:hint="cs"/>
              <w:sz w:val="24"/>
              <w:szCs w:val="24"/>
              <w:rtl/>
            </w:rPr>
            <w:t>این کار،</w:t>
          </w:r>
          <w:r w:rsidR="00981AA1">
            <w:rPr>
              <w:rFonts w:cs="B Mitra" w:hint="cs"/>
              <w:sz w:val="24"/>
              <w:szCs w:val="24"/>
              <w:rtl/>
            </w:rPr>
            <w:t xml:space="preserve"> طراحی و اجرای استراتژی، یک فرایند چانه زنی سیاسی درون شرکت قلمداد می شود. محدودیتهای سیاسی و شناختی در انجام انتخابهای عقلانی مؤثر واقع می شود. </w:t>
          </w:r>
        </w:p>
        <w:p w:rsidR="00981AA1" w:rsidRDefault="00981AA1" w:rsidP="00980852">
          <w:pPr>
            <w:pStyle w:val="ListParagraph"/>
            <w:numPr>
              <w:ilvl w:val="0"/>
              <w:numId w:val="17"/>
            </w:numPr>
            <w:jc w:val="both"/>
            <w:rPr>
              <w:rFonts w:cs="B Mitra"/>
              <w:sz w:val="24"/>
              <w:szCs w:val="24"/>
            </w:rPr>
          </w:pPr>
          <w:r>
            <w:rPr>
              <w:rFonts w:cs="B Mitra" w:hint="cs"/>
              <w:sz w:val="24"/>
              <w:szCs w:val="24"/>
              <w:rtl/>
            </w:rPr>
            <w:t>این مدلهای فرایند محور استراتژی، رنسانسی تحلیلی در بسیاری سازمانهای بخش عمومی ایجاد کرد؛ درجه بالای سیاسی کاری و رفتارهای سیاسی، ذینفعان چندگانه حاضر در چانه زنیها، اهداف مبهم و محلی، فشار کم بازار برای ایجاد تغییر و قدرت محدود مقامات سازمان در اعمال جهت گیریها، برخی نشانه های این رویکرد می باشند.</w:t>
          </w:r>
        </w:p>
        <w:p w:rsidR="00981AA1" w:rsidRDefault="00981AA1" w:rsidP="00981AA1">
          <w:pPr>
            <w:pStyle w:val="ListParagraph"/>
            <w:numPr>
              <w:ilvl w:val="0"/>
              <w:numId w:val="17"/>
            </w:numPr>
            <w:jc w:val="both"/>
            <w:rPr>
              <w:rFonts w:cs="B Mitra"/>
              <w:sz w:val="24"/>
              <w:szCs w:val="24"/>
            </w:rPr>
          </w:pPr>
          <w:r>
            <w:rPr>
              <w:rFonts w:cs="B Mitra" w:hint="cs"/>
              <w:sz w:val="24"/>
              <w:szCs w:val="24"/>
              <w:rtl/>
            </w:rPr>
            <w:t xml:space="preserve">گرنت (1998) در نقد مدلهای فرایندی، به این امر اشاره می کند که آنها تمرکز بیش از حدی بر چشم انداز و شهود دارند. بدتر از این، آنکه آنها می توانند ما را به دوران </w:t>
          </w:r>
          <w:r w:rsidR="007B1929">
            <w:rPr>
              <w:rFonts w:cs="B Mitra" w:hint="cs"/>
              <w:sz w:val="24"/>
              <w:szCs w:val="24"/>
              <w:rtl/>
            </w:rPr>
            <w:t>نوی سازمانهای عرفانی (</w:t>
          </w:r>
          <w:r w:rsidR="007B1929" w:rsidRPr="007B1929">
            <w:rPr>
              <w:rFonts w:cs="B Mitra"/>
              <w:sz w:val="24"/>
              <w:szCs w:val="24"/>
            </w:rPr>
            <w:t>mysticism</w:t>
          </w:r>
          <w:r w:rsidR="007B1929">
            <w:rPr>
              <w:rFonts w:cs="B Mitra" w:hint="cs"/>
              <w:sz w:val="24"/>
              <w:szCs w:val="24"/>
              <w:rtl/>
            </w:rPr>
            <w:t xml:space="preserve">) ببرند. </w:t>
          </w:r>
        </w:p>
        <w:p w:rsidR="007B1929" w:rsidRDefault="007B1929" w:rsidP="00981AA1">
          <w:pPr>
            <w:pStyle w:val="ListParagraph"/>
            <w:numPr>
              <w:ilvl w:val="0"/>
              <w:numId w:val="17"/>
            </w:numPr>
            <w:jc w:val="both"/>
            <w:rPr>
              <w:rFonts w:cs="B Mitra"/>
              <w:sz w:val="24"/>
              <w:szCs w:val="24"/>
            </w:rPr>
          </w:pPr>
          <w:r>
            <w:rPr>
              <w:rFonts w:cs="B Mitra" w:hint="cs"/>
              <w:sz w:val="24"/>
              <w:szCs w:val="24"/>
              <w:rtl/>
            </w:rPr>
            <w:t xml:space="preserve">در دفاع از این مدلها، این مفاهیم، از طریق داده های تجربی و موردکاوی شکل گرفته اند. </w:t>
          </w:r>
        </w:p>
        <w:p w:rsidR="007B1929" w:rsidRPr="000424C1" w:rsidRDefault="007B1929" w:rsidP="00981AA1">
          <w:pPr>
            <w:pStyle w:val="ListParagraph"/>
            <w:numPr>
              <w:ilvl w:val="0"/>
              <w:numId w:val="17"/>
            </w:numPr>
            <w:jc w:val="both"/>
            <w:rPr>
              <w:rFonts w:cs="B Mitra"/>
              <w:sz w:val="24"/>
              <w:szCs w:val="24"/>
              <w:rtl/>
            </w:rPr>
          </w:pPr>
          <w:r>
            <w:rPr>
              <w:rFonts w:cs="B Mitra" w:hint="cs"/>
              <w:sz w:val="24"/>
              <w:szCs w:val="24"/>
              <w:rtl/>
            </w:rPr>
            <w:t>به نظر می رسد مدلهای فرایندی، در مقام تئوری تاثیرگذار بوده اند اما نه در حوزه اجرای بخش دولتی. تحقیقات تجربی اخیر، حاکی از سیطره مدلهای برنامه ریزی رسمی در بخش دولتی است. البته به استثنای استفاده از بیانیه ماموریت که به نظر می رسد کاملاً اشاعه یافته است (</w:t>
          </w:r>
          <w:r>
            <w:rPr>
              <w:rFonts w:cs="B Mitra"/>
              <w:sz w:val="24"/>
              <w:szCs w:val="24"/>
            </w:rPr>
            <w:t>widely diffused</w:t>
          </w:r>
          <w:r>
            <w:rPr>
              <w:rFonts w:cs="B Mitra" w:hint="cs"/>
              <w:sz w:val="24"/>
              <w:szCs w:val="24"/>
              <w:rtl/>
            </w:rPr>
            <w:t xml:space="preserve">). </w:t>
          </w:r>
        </w:p>
        <w:p w:rsidR="001B2743" w:rsidRDefault="001B2743" w:rsidP="001B2743">
          <w:pPr>
            <w:pStyle w:val="Heading2"/>
            <w:rPr>
              <w:rtl/>
            </w:rPr>
          </w:pPr>
          <w:bookmarkStart w:id="19" w:name="_Toc384372337"/>
          <w:r>
            <w:rPr>
              <w:rFonts w:hint="cs"/>
              <w:rtl/>
            </w:rPr>
            <w:t>استراتژی سازی در سازمانهای تخصصی شده و مدلهای سطل زباله</w:t>
          </w:r>
          <w:bookmarkEnd w:id="19"/>
        </w:p>
        <w:p w:rsidR="001B2743" w:rsidRDefault="0086253B" w:rsidP="005C5AA9">
          <w:pPr>
            <w:pStyle w:val="ListParagraph"/>
            <w:numPr>
              <w:ilvl w:val="0"/>
              <w:numId w:val="18"/>
            </w:numPr>
            <w:jc w:val="both"/>
            <w:rPr>
              <w:rFonts w:cs="B Mitra"/>
              <w:sz w:val="24"/>
              <w:szCs w:val="24"/>
            </w:rPr>
          </w:pPr>
          <w:r>
            <w:rPr>
              <w:rFonts w:cs="B Mitra" w:hint="cs"/>
              <w:sz w:val="24"/>
              <w:szCs w:val="24"/>
              <w:rtl/>
            </w:rPr>
            <w:t xml:space="preserve">به نظر می رسد ماهیت فرایند استراتژیک در بخشها و انواع مختلف سازمانی متفاوت است. به طور خاص، سازمانهای تخصصی، هم از نظر شکل </w:t>
          </w:r>
          <w:r w:rsidR="005C5AA9">
            <w:rPr>
              <w:rFonts w:cs="B Mitra" w:hint="cs"/>
              <w:sz w:val="24"/>
              <w:szCs w:val="24"/>
              <w:rtl/>
            </w:rPr>
            <w:t>مبنایی</w:t>
          </w:r>
          <w:r>
            <w:rPr>
              <w:rFonts w:cs="B Mitra" w:hint="cs"/>
              <w:sz w:val="24"/>
              <w:szCs w:val="24"/>
              <w:rtl/>
            </w:rPr>
            <w:t xml:space="preserve"> و هم از نظر شیوه استراتژی سازی، متمایز باشند. </w:t>
          </w:r>
        </w:p>
        <w:p w:rsidR="00AF341B" w:rsidRDefault="00AF341B" w:rsidP="005C5AA9">
          <w:pPr>
            <w:pStyle w:val="ListParagraph"/>
            <w:numPr>
              <w:ilvl w:val="0"/>
              <w:numId w:val="18"/>
            </w:numPr>
            <w:jc w:val="both"/>
            <w:rPr>
              <w:rFonts w:cs="B Mitra"/>
              <w:sz w:val="24"/>
              <w:szCs w:val="24"/>
            </w:rPr>
          </w:pPr>
          <w:r>
            <w:rPr>
              <w:rFonts w:cs="B Mitra" w:hint="cs"/>
              <w:sz w:val="24"/>
              <w:szCs w:val="24"/>
              <w:rtl/>
            </w:rPr>
            <w:t xml:space="preserve">سازمانهای دولتی کنونی، در حد بسیار زیادی، تخصصی شده اند. </w:t>
          </w:r>
        </w:p>
        <w:p w:rsidR="00AF341B" w:rsidRDefault="00AF341B" w:rsidP="005C5AA9">
          <w:pPr>
            <w:pStyle w:val="ListParagraph"/>
            <w:numPr>
              <w:ilvl w:val="0"/>
              <w:numId w:val="18"/>
            </w:numPr>
            <w:jc w:val="both"/>
            <w:rPr>
              <w:rFonts w:cs="B Mitra"/>
              <w:sz w:val="24"/>
              <w:szCs w:val="24"/>
            </w:rPr>
          </w:pPr>
          <w:r>
            <w:rPr>
              <w:rFonts w:cs="B Mitra" w:hint="cs"/>
              <w:sz w:val="24"/>
              <w:szCs w:val="24"/>
              <w:rtl/>
            </w:rPr>
            <w:t>تئوری تسلط نیروهای تخصصی</w:t>
          </w:r>
          <w:r>
            <w:rPr>
              <w:rStyle w:val="FootnoteReference"/>
              <w:rFonts w:cs="B Mitra"/>
              <w:sz w:val="24"/>
              <w:szCs w:val="24"/>
              <w:rtl/>
            </w:rPr>
            <w:footnoteReference w:id="7"/>
          </w:r>
          <w:r>
            <w:rPr>
              <w:rFonts w:cs="B Mitra" w:hint="cs"/>
              <w:sz w:val="24"/>
              <w:szCs w:val="24"/>
              <w:rtl/>
            </w:rPr>
            <w:t xml:space="preserve"> فریدسون (1970)، چنین اظهار می کند که در سازمانهای تخصصی، قدرت، نه در دست مدیران، که در دست انجمنی از متخصصان ارشد است. </w:t>
          </w:r>
        </w:p>
        <w:p w:rsidR="00AF341B" w:rsidRDefault="00AF341B" w:rsidP="0025310A">
          <w:pPr>
            <w:pStyle w:val="ListParagraph"/>
            <w:numPr>
              <w:ilvl w:val="0"/>
              <w:numId w:val="18"/>
            </w:numPr>
            <w:jc w:val="both"/>
            <w:rPr>
              <w:rFonts w:cs="B Mitra"/>
              <w:sz w:val="24"/>
              <w:szCs w:val="24"/>
            </w:rPr>
          </w:pPr>
          <w:r>
            <w:rPr>
              <w:rFonts w:cs="B Mitra" w:hint="cs"/>
              <w:sz w:val="24"/>
              <w:szCs w:val="24"/>
              <w:rtl/>
            </w:rPr>
            <w:lastRenderedPageBreak/>
            <w:t>در نتیجه نوع خاصی از پویاییهای استراتژی سازی در بروکراسیهای تخصصی مانند دانشگاهها و بیمارستانها وجود دارد. این سازمانهای لانه زنبوری که در آن سلولهای کوچک بی نیاز به بیرون (</w:t>
          </w:r>
          <w:r w:rsidRPr="00AF341B">
            <w:rPr>
              <w:rFonts w:cs="B Mitra"/>
              <w:sz w:val="24"/>
              <w:szCs w:val="24"/>
            </w:rPr>
            <w:t>self contained</w:t>
          </w:r>
          <w:r>
            <w:rPr>
              <w:rFonts w:cs="B Mitra" w:hint="cs"/>
              <w:sz w:val="24"/>
              <w:szCs w:val="24"/>
              <w:rtl/>
            </w:rPr>
            <w:t>)</w:t>
          </w:r>
          <w:r w:rsidR="000605AE">
            <w:rPr>
              <w:rFonts w:cs="B Mitra" w:hint="cs"/>
              <w:sz w:val="24"/>
              <w:szCs w:val="24"/>
              <w:rtl/>
            </w:rPr>
            <w:t xml:space="preserve">، ظهور می یابند و خود را به شکلی نسبتاً برنامه ریزی نشده، </w:t>
          </w:r>
          <w:r w:rsidR="00C02DE0">
            <w:rPr>
              <w:rFonts w:cs="B Mitra" w:hint="cs"/>
              <w:sz w:val="24"/>
              <w:szCs w:val="24"/>
              <w:rtl/>
            </w:rPr>
            <w:t>متمایز می کنند.</w:t>
          </w:r>
          <w:r w:rsidR="0025310A">
            <w:rPr>
              <w:rFonts w:cs="B Mitra" w:hint="cs"/>
              <w:sz w:val="24"/>
              <w:szCs w:val="24"/>
              <w:rtl/>
            </w:rPr>
            <w:t xml:space="preserve"> هر چند چنین شرایطی مخالف تکنیکهای استاندارد مبتنی بر برنامه ریزی است، تصمیم گیری چندان بی پشتوانه نیست و مبتنی بر شرایط فرهنگی، هنجارها، ایدئولوژیهای تخصصی دقیق</w:t>
          </w:r>
          <w:r w:rsidR="00BF0827">
            <w:rPr>
              <w:rFonts w:cs="B Mitra" w:hint="cs"/>
              <w:sz w:val="24"/>
              <w:szCs w:val="24"/>
              <w:rtl/>
            </w:rPr>
            <w:t xml:space="preserve"> است که خودمختاری، نهادهای خودتنظیم و یک انجمن قدرتمند از متخصصان ارشد را تقویت می کند. </w:t>
          </w:r>
          <w:r w:rsidR="00615937">
            <w:rPr>
              <w:rFonts w:cs="B Mitra" w:hint="cs"/>
              <w:sz w:val="24"/>
              <w:szCs w:val="24"/>
              <w:rtl/>
            </w:rPr>
            <w:t>این متخصصان، تعهد کمی به سازمانی که در آن کار می کنند و در مقابل تعهدی بالا به همکاران تخصصی خود دارند.</w:t>
          </w:r>
        </w:p>
        <w:p w:rsidR="00615937" w:rsidRDefault="009E506A" w:rsidP="00AC11FE">
          <w:pPr>
            <w:pStyle w:val="ListParagraph"/>
            <w:numPr>
              <w:ilvl w:val="0"/>
              <w:numId w:val="18"/>
            </w:numPr>
            <w:jc w:val="both"/>
            <w:rPr>
              <w:rFonts w:cs="B Mitra"/>
              <w:sz w:val="24"/>
              <w:szCs w:val="24"/>
            </w:rPr>
          </w:pPr>
          <w:r>
            <w:rPr>
              <w:rFonts w:cs="B Mitra" w:hint="cs"/>
              <w:sz w:val="24"/>
              <w:szCs w:val="24"/>
              <w:rtl/>
            </w:rPr>
            <w:t>در نقطه نهایی این طیف، این نگاه وجود دارد که جاهایی مانند بیمارستانها یا دانشگاهها، هرج و مرجهایی نظام یافته اند (</w:t>
          </w:r>
          <w:r>
            <w:rPr>
              <w:rFonts w:cs="B Mitra"/>
              <w:sz w:val="24"/>
              <w:szCs w:val="24"/>
            </w:rPr>
            <w:t>organized anarchies</w:t>
          </w:r>
          <w:r>
            <w:rPr>
              <w:rFonts w:cs="B Mitra" w:hint="cs"/>
              <w:sz w:val="24"/>
              <w:szCs w:val="24"/>
              <w:rtl/>
            </w:rPr>
            <w:t>) که شکلهای</w:t>
          </w:r>
          <w:r>
            <w:rPr>
              <w:rFonts w:cs="B Mitra"/>
              <w:sz w:val="24"/>
              <w:szCs w:val="24"/>
            </w:rPr>
            <w:t xml:space="preserve">serendipitous </w:t>
          </w:r>
          <w:r w:rsidR="00AC11FE">
            <w:rPr>
              <w:rFonts w:cs="B Mitra" w:hint="cs"/>
              <w:sz w:val="24"/>
              <w:szCs w:val="24"/>
              <w:rtl/>
            </w:rPr>
            <w:t xml:space="preserve"> </w:t>
          </w:r>
          <w:r>
            <w:rPr>
              <w:rFonts w:cs="B Mitra" w:hint="cs"/>
              <w:sz w:val="24"/>
              <w:szCs w:val="24"/>
              <w:rtl/>
            </w:rPr>
            <w:t xml:space="preserve">تصمیم گیری (مدل سطل زباله) توفق دارند؛ میزان هدفمندی رفتارها پایین است و الگوی کمی بر تصمیمات حکمفرماست. </w:t>
          </w:r>
        </w:p>
        <w:p w:rsidR="009E506A" w:rsidRDefault="009E506A" w:rsidP="009E506A">
          <w:pPr>
            <w:pStyle w:val="ListParagraph"/>
            <w:numPr>
              <w:ilvl w:val="0"/>
              <w:numId w:val="18"/>
            </w:numPr>
            <w:jc w:val="both"/>
            <w:rPr>
              <w:rFonts w:cs="B Mitra"/>
              <w:sz w:val="24"/>
              <w:szCs w:val="24"/>
            </w:rPr>
          </w:pPr>
          <w:r>
            <w:rPr>
              <w:rFonts w:cs="B Mitra" w:hint="cs"/>
              <w:sz w:val="24"/>
              <w:szCs w:val="24"/>
              <w:rtl/>
            </w:rPr>
            <w:t>پشتوانه تجربی این مدل در بخش خصوصی تقریباً ناچیز است (</w:t>
          </w:r>
          <w:r>
            <w:rPr>
              <w:rFonts w:cs="B Mitra"/>
              <w:sz w:val="24"/>
              <w:szCs w:val="24"/>
            </w:rPr>
            <w:t>relatively modest</w:t>
          </w:r>
          <w:r w:rsidR="00CE76E7">
            <w:rPr>
              <w:rFonts w:cs="B Mitra" w:hint="cs"/>
              <w:sz w:val="24"/>
              <w:szCs w:val="24"/>
              <w:rtl/>
            </w:rPr>
            <w:t>)، اما ممکن است این مدل متناسب سازمانهای کاملاً تخصصی بخش دولتی باشد.</w:t>
          </w:r>
        </w:p>
        <w:p w:rsidR="00CE76E7" w:rsidRDefault="00335E58" w:rsidP="009E506A">
          <w:pPr>
            <w:pStyle w:val="ListParagraph"/>
            <w:numPr>
              <w:ilvl w:val="0"/>
              <w:numId w:val="18"/>
            </w:numPr>
            <w:jc w:val="both"/>
            <w:rPr>
              <w:rFonts w:cs="B Mitra"/>
              <w:sz w:val="24"/>
              <w:szCs w:val="24"/>
            </w:rPr>
          </w:pPr>
          <w:r>
            <w:rPr>
              <w:rFonts w:cs="B Mitra" w:hint="cs"/>
              <w:sz w:val="24"/>
              <w:szCs w:val="24"/>
              <w:rtl/>
            </w:rPr>
            <w:t>مدیریت استراتژیک و تغییر استراتژیک چگونه می تواند در چنین سازمانهایی رخ دهد؟</w:t>
          </w:r>
        </w:p>
        <w:p w:rsidR="00335E58" w:rsidRDefault="00335E58" w:rsidP="00AC11FE">
          <w:pPr>
            <w:pStyle w:val="ListParagraph"/>
            <w:numPr>
              <w:ilvl w:val="1"/>
              <w:numId w:val="18"/>
            </w:numPr>
            <w:jc w:val="both"/>
            <w:rPr>
              <w:rFonts w:cs="B Mitra"/>
              <w:sz w:val="24"/>
              <w:szCs w:val="24"/>
            </w:rPr>
          </w:pPr>
          <w:r>
            <w:rPr>
              <w:rFonts w:cs="B Mitra" w:hint="cs"/>
              <w:sz w:val="24"/>
              <w:szCs w:val="24"/>
              <w:rtl/>
            </w:rPr>
            <w:t>یک موتور، غیرتخصصی سازی (</w:t>
          </w:r>
          <w:proofErr w:type="spellStart"/>
          <w:r>
            <w:rPr>
              <w:rFonts w:cs="B Mitra"/>
              <w:sz w:val="24"/>
              <w:szCs w:val="24"/>
            </w:rPr>
            <w:t>deprofessionalization</w:t>
          </w:r>
          <w:proofErr w:type="spellEnd"/>
          <w:r>
            <w:rPr>
              <w:rFonts w:cs="B Mitra" w:hint="cs"/>
              <w:sz w:val="24"/>
              <w:szCs w:val="24"/>
              <w:rtl/>
            </w:rPr>
            <w:t xml:space="preserve">) است؛ یعنی </w:t>
          </w:r>
          <w:r w:rsidR="00AC11FE">
            <w:rPr>
              <w:rFonts w:cs="B Mitra" w:hint="cs"/>
              <w:sz w:val="24"/>
              <w:szCs w:val="24"/>
              <w:rtl/>
            </w:rPr>
            <w:t>گرفتن</w:t>
          </w:r>
          <w:r>
            <w:rPr>
              <w:rFonts w:cs="B Mitra" w:hint="cs"/>
              <w:sz w:val="24"/>
              <w:szCs w:val="24"/>
              <w:rtl/>
            </w:rPr>
            <w:t xml:space="preserve"> قدرت و خودمختاری گروههای تخصصی حاکم در نتیجه محدودیتهای قانونی یا فشارهای بیشتر بازار.</w:t>
          </w:r>
          <w:r w:rsidR="000A60EA">
            <w:rPr>
              <w:rFonts w:cs="B Mitra" w:hint="cs"/>
              <w:sz w:val="24"/>
              <w:szCs w:val="24"/>
              <w:rtl/>
            </w:rPr>
            <w:t xml:space="preserve"> </w:t>
          </w:r>
        </w:p>
        <w:p w:rsidR="00C73CBF" w:rsidRDefault="00C73CBF" w:rsidP="00335E58">
          <w:pPr>
            <w:pStyle w:val="ListParagraph"/>
            <w:numPr>
              <w:ilvl w:val="1"/>
              <w:numId w:val="18"/>
            </w:numPr>
            <w:jc w:val="both"/>
            <w:rPr>
              <w:rFonts w:cs="B Mitra"/>
              <w:sz w:val="24"/>
              <w:szCs w:val="24"/>
            </w:rPr>
          </w:pPr>
          <w:r>
            <w:rPr>
              <w:rFonts w:cs="B Mitra" w:hint="cs"/>
              <w:sz w:val="24"/>
              <w:szCs w:val="24"/>
              <w:rtl/>
            </w:rPr>
            <w:t>موتور دوم، حضور یک گروه جدید دورگه تخصصی مدیریتی است.</w:t>
          </w:r>
        </w:p>
        <w:p w:rsidR="000A4A4A" w:rsidRPr="007568D5" w:rsidRDefault="00C73CBF" w:rsidP="007568D5">
          <w:pPr>
            <w:pStyle w:val="ListParagraph"/>
            <w:numPr>
              <w:ilvl w:val="1"/>
              <w:numId w:val="18"/>
            </w:numPr>
            <w:jc w:val="both"/>
            <w:rPr>
              <w:rFonts w:cs="B Mitra"/>
              <w:sz w:val="24"/>
              <w:szCs w:val="24"/>
              <w:rtl/>
            </w:rPr>
          </w:pPr>
          <w:r>
            <w:rPr>
              <w:rFonts w:cs="B Mitra" w:hint="cs"/>
              <w:sz w:val="24"/>
              <w:szCs w:val="24"/>
              <w:rtl/>
            </w:rPr>
            <w:t>سناریوی سوم، این است که گروههای</w:t>
          </w:r>
          <w:r w:rsidR="00703F92">
            <w:rPr>
              <w:rFonts w:cs="B Mitra" w:hint="cs"/>
              <w:sz w:val="24"/>
              <w:szCs w:val="24"/>
              <w:rtl/>
            </w:rPr>
            <w:t xml:space="preserve"> کاملاً تخصصی، در مواجهه با یک بحران و تهدید به صورت استراتژیک عمل کنند تا متخصصان فعلی را کنار بزنند و نظم جدیدی برقرار کنند. اما در هر صورت مقابله ای است با حاکم شدن مدیران.</w:t>
          </w:r>
        </w:p>
        <w:p w:rsidR="001B2743" w:rsidRDefault="001A4A28" w:rsidP="001A4A28">
          <w:pPr>
            <w:pStyle w:val="Heading2"/>
            <w:rPr>
              <w:rtl/>
            </w:rPr>
          </w:pPr>
          <w:bookmarkStart w:id="20" w:name="_Toc384372338"/>
          <w:r>
            <w:rPr>
              <w:rFonts w:hint="cs"/>
              <w:rtl/>
            </w:rPr>
            <w:t>یک انتقاد: مدیریت استراتژیک به عنوان گفتمانی نو</w:t>
          </w:r>
          <w:bookmarkEnd w:id="20"/>
        </w:p>
        <w:p w:rsidR="001A4A28" w:rsidRDefault="007568D5" w:rsidP="007568D5">
          <w:pPr>
            <w:pStyle w:val="ListParagraph"/>
            <w:numPr>
              <w:ilvl w:val="0"/>
              <w:numId w:val="19"/>
            </w:numPr>
            <w:jc w:val="both"/>
            <w:rPr>
              <w:rFonts w:cs="B Mitra"/>
              <w:sz w:val="24"/>
              <w:szCs w:val="24"/>
            </w:rPr>
          </w:pPr>
          <w:r>
            <w:rPr>
              <w:rFonts w:cs="B Mitra" w:hint="cs"/>
              <w:sz w:val="24"/>
              <w:szCs w:val="24"/>
              <w:rtl/>
            </w:rPr>
            <w:t xml:space="preserve">برخی نویسندگان معتقدند زبان استراتژی، اخیراً در سازمانهای بخش عمومی کاملاً رواج یافته است. </w:t>
          </w:r>
        </w:p>
        <w:p w:rsidR="00925002" w:rsidRDefault="007F188F" w:rsidP="00D77A39">
          <w:pPr>
            <w:pStyle w:val="ListParagraph"/>
            <w:numPr>
              <w:ilvl w:val="0"/>
              <w:numId w:val="19"/>
            </w:numPr>
            <w:jc w:val="both"/>
            <w:rPr>
              <w:rFonts w:cs="B Mitra"/>
              <w:sz w:val="24"/>
              <w:szCs w:val="24"/>
            </w:rPr>
          </w:pPr>
          <w:r>
            <w:rPr>
              <w:rFonts w:cs="B Mitra" w:hint="cs"/>
              <w:sz w:val="24"/>
              <w:szCs w:val="24"/>
              <w:rtl/>
            </w:rPr>
            <w:t xml:space="preserve">یک پژوهش نگاهی نسبتاً خوش بینانه </w:t>
          </w:r>
          <w:r w:rsidR="00D77A39">
            <w:rPr>
              <w:rFonts w:cs="B Mitra" w:hint="cs"/>
              <w:sz w:val="24"/>
              <w:szCs w:val="24"/>
              <w:rtl/>
            </w:rPr>
            <w:t xml:space="preserve">به این امر داشته است. </w:t>
          </w:r>
          <w:r>
            <w:rPr>
              <w:rFonts w:cs="B Mitra" w:hint="cs"/>
              <w:sz w:val="24"/>
              <w:szCs w:val="24"/>
              <w:rtl/>
            </w:rPr>
            <w:t>بسیاری از مدلهای کلیدی مدیریت استراتژیک می توانند جرح و تعدیل شوند تا بازتابی از فعالیتهای مدیریت ارشد در سازمانهای بخش دولتی باشند.</w:t>
          </w:r>
        </w:p>
        <w:p w:rsidR="007F188F" w:rsidRDefault="00C6420B" w:rsidP="00C6420B">
          <w:pPr>
            <w:pStyle w:val="ListParagraph"/>
            <w:numPr>
              <w:ilvl w:val="0"/>
              <w:numId w:val="19"/>
            </w:numPr>
            <w:jc w:val="both"/>
            <w:rPr>
              <w:rFonts w:cs="B Mitra"/>
              <w:sz w:val="24"/>
              <w:szCs w:val="24"/>
            </w:rPr>
          </w:pPr>
          <w:r>
            <w:rPr>
              <w:rFonts w:cs="B Mitra" w:hint="cs"/>
              <w:sz w:val="24"/>
              <w:szCs w:val="24"/>
              <w:rtl/>
            </w:rPr>
            <w:t>برخی دیگر، نگاهی منتقدانه تر را برگزیده اند. نوآوریهای مدیریتی، مانند تکنیکهای جدید مدیریت استراتژیک، ابزارهای ذهنی (</w:t>
          </w:r>
          <w:r>
            <w:rPr>
              <w:rFonts w:cs="B Mitra"/>
              <w:sz w:val="24"/>
              <w:szCs w:val="24"/>
            </w:rPr>
            <w:t>subjective</w:t>
          </w:r>
          <w:r>
            <w:rPr>
              <w:rFonts w:cs="B Mitra" w:hint="cs"/>
              <w:sz w:val="24"/>
              <w:szCs w:val="24"/>
              <w:rtl/>
            </w:rPr>
            <w:t>) یک سیطره ایدئولوژیک هستند تا بازتابی واقعی (</w:t>
          </w:r>
          <w:r>
            <w:rPr>
              <w:rFonts w:cs="B Mitra"/>
              <w:sz w:val="24"/>
              <w:szCs w:val="24"/>
            </w:rPr>
            <w:t>objective</w:t>
          </w:r>
          <w:r>
            <w:rPr>
              <w:rFonts w:cs="B Mitra" w:hint="cs"/>
              <w:sz w:val="24"/>
              <w:szCs w:val="24"/>
              <w:rtl/>
            </w:rPr>
            <w:t>) از امور مدیریتی.</w:t>
          </w:r>
        </w:p>
        <w:p w:rsidR="00C6420B" w:rsidRDefault="00E705E5" w:rsidP="00E705E5">
          <w:pPr>
            <w:pStyle w:val="ListParagraph"/>
            <w:numPr>
              <w:ilvl w:val="0"/>
              <w:numId w:val="19"/>
            </w:numPr>
            <w:jc w:val="both"/>
            <w:rPr>
              <w:rFonts w:cs="B Mitra"/>
              <w:sz w:val="24"/>
              <w:szCs w:val="24"/>
            </w:rPr>
          </w:pPr>
          <w:r>
            <w:rPr>
              <w:rFonts w:cs="B Mitra" w:hint="cs"/>
              <w:sz w:val="24"/>
              <w:szCs w:val="24"/>
              <w:rtl/>
            </w:rPr>
            <w:t>لالین (1991) و برادبنت و همکارانش (1991)، در نگاهی انتقادی، مدیریت دولتی نوین را گفتمانی بیگانه و شکلی از استعمار فرهنگی</w:t>
          </w:r>
          <w:r w:rsidR="00FB5905">
            <w:rPr>
              <w:rFonts w:cs="B Mitra" w:hint="cs"/>
              <w:sz w:val="24"/>
              <w:szCs w:val="24"/>
              <w:rtl/>
            </w:rPr>
            <w:t xml:space="preserve"> (</w:t>
          </w:r>
          <w:r w:rsidR="00FB5905">
            <w:rPr>
              <w:rFonts w:cs="B Mitra"/>
              <w:sz w:val="24"/>
              <w:szCs w:val="24"/>
            </w:rPr>
            <w:t>cultural colonization</w:t>
          </w:r>
          <w:r w:rsidR="00FB5905">
            <w:rPr>
              <w:rFonts w:cs="B Mitra" w:hint="cs"/>
              <w:sz w:val="24"/>
              <w:szCs w:val="24"/>
              <w:rtl/>
            </w:rPr>
            <w:t>)</w:t>
          </w:r>
          <w:r>
            <w:rPr>
              <w:rFonts w:cs="B Mitra" w:hint="cs"/>
              <w:sz w:val="24"/>
              <w:szCs w:val="24"/>
              <w:rtl/>
            </w:rPr>
            <w:t xml:space="preserve"> به وسیله بخش خصوصی برتر </w:t>
          </w:r>
          <w:r w:rsidR="00FB5905">
            <w:rPr>
              <w:rFonts w:cs="B Mitra" w:hint="cs"/>
              <w:sz w:val="24"/>
              <w:szCs w:val="24"/>
              <w:rtl/>
            </w:rPr>
            <w:t xml:space="preserve">می دانند. </w:t>
          </w:r>
          <w:r w:rsidR="00237B0E">
            <w:rPr>
              <w:rFonts w:cs="B Mitra" w:hint="cs"/>
              <w:sz w:val="24"/>
              <w:szCs w:val="24"/>
              <w:rtl/>
            </w:rPr>
            <w:t xml:space="preserve">هر چند آنها پیش بینی می کنند متخصصان بخش دولتی کنترل خط مقدم جبهه را در دست خواهند گرفت و این ایده ها، تنها آثاری فرعی در بر خواهد داشت. </w:t>
          </w:r>
          <w:r w:rsidR="00CF5EFE">
            <w:rPr>
              <w:rFonts w:cs="B Mitra" w:hint="cs"/>
              <w:sz w:val="24"/>
              <w:szCs w:val="24"/>
              <w:rtl/>
            </w:rPr>
            <w:t xml:space="preserve">ایده های مدیریت دولتی نوین باید به عنوان نمودی از ایدئولوژی مدیریتی غالب دیده شود و نه تکنیکها و مدلهایی سودمند. </w:t>
          </w:r>
        </w:p>
        <w:p w:rsidR="00D00BEC" w:rsidRPr="00620B98" w:rsidRDefault="000E3AEF" w:rsidP="00620B98">
          <w:pPr>
            <w:pStyle w:val="ListParagraph"/>
            <w:numPr>
              <w:ilvl w:val="0"/>
              <w:numId w:val="19"/>
            </w:numPr>
            <w:jc w:val="both"/>
            <w:rPr>
              <w:rFonts w:cs="B Mitra"/>
              <w:sz w:val="24"/>
              <w:szCs w:val="24"/>
              <w:rtl/>
            </w:rPr>
          </w:pPr>
          <w:r>
            <w:rPr>
              <w:rFonts w:cs="B Mitra" w:hint="cs"/>
              <w:sz w:val="24"/>
              <w:szCs w:val="24"/>
              <w:rtl/>
            </w:rPr>
            <w:t>ثورن (1999)، رشد بحث مدیریت استراتژیک در بخش دول</w:t>
          </w:r>
          <w:r w:rsidR="00F10D19">
            <w:rPr>
              <w:rFonts w:cs="B Mitra" w:hint="cs"/>
              <w:sz w:val="24"/>
              <w:szCs w:val="24"/>
              <w:rtl/>
            </w:rPr>
            <w:t xml:space="preserve">تی را گفتمان غالب جدیدی می داند که جزء سازنده یک تغییر قدرت بزرگ است که در آن نخبگان جدید بخش دولتی، قدرتشان را با بهره گیری از زبان بخش خصوصی افزایش داده و کنترل کل سازمان را در دست می </w:t>
          </w:r>
          <w:r w:rsidR="00620B98">
            <w:rPr>
              <w:rFonts w:cs="B Mitra" w:hint="cs"/>
              <w:sz w:val="24"/>
              <w:szCs w:val="24"/>
              <w:rtl/>
            </w:rPr>
            <w:t>گیرند.</w:t>
          </w:r>
        </w:p>
        <w:p w:rsidR="001A4A28" w:rsidRDefault="001A4A28" w:rsidP="001A4A28">
          <w:pPr>
            <w:pStyle w:val="Heading1"/>
            <w:rPr>
              <w:rtl/>
            </w:rPr>
          </w:pPr>
          <w:bookmarkStart w:id="21" w:name="_Toc384372339"/>
          <w:r>
            <w:rPr>
              <w:rFonts w:hint="cs"/>
              <w:rtl/>
            </w:rPr>
            <w:lastRenderedPageBreak/>
            <w:t>شبه استراتژی در بخش عمومی کنونی- سرفصلی برای پژوهشهای آینده</w:t>
          </w:r>
          <w:bookmarkEnd w:id="21"/>
        </w:p>
        <w:p w:rsidR="001A4A28" w:rsidRDefault="00F8064F" w:rsidP="00D31D0D">
          <w:pPr>
            <w:pStyle w:val="ListParagraph"/>
            <w:numPr>
              <w:ilvl w:val="0"/>
              <w:numId w:val="20"/>
            </w:numPr>
            <w:jc w:val="both"/>
            <w:rPr>
              <w:rFonts w:cs="B Mitra"/>
              <w:sz w:val="24"/>
              <w:szCs w:val="24"/>
            </w:rPr>
          </w:pPr>
          <w:r w:rsidRPr="00C76B82">
            <w:rPr>
              <w:rFonts w:cs="B Mitra" w:hint="cs"/>
              <w:sz w:val="24"/>
              <w:szCs w:val="24"/>
              <w:rtl/>
            </w:rPr>
            <w:t>استفاده روزافزون از مدلهای مدیریت استراتژیک در بخش دولتی، بازتابی است از همگرایی با شکلهای سازمان در بخش خصوصی و مدلهای مدیریتی. هر چند تفاوتهایی نیز بین این دو وجود دارد؛ بالاتر بودن سطح کنترل سیاسی، نبود بازارهای توسعه یافته، دستوری بودن تامین</w:t>
          </w:r>
          <w:r w:rsidR="00D31D0D">
            <w:rPr>
              <w:rFonts w:cs="B Mitra" w:hint="cs"/>
              <w:sz w:val="24"/>
              <w:szCs w:val="24"/>
              <w:rtl/>
            </w:rPr>
            <w:t>،</w:t>
          </w:r>
          <w:r w:rsidRPr="00C76B82">
            <w:rPr>
              <w:rFonts w:cs="B Mitra" w:hint="cs"/>
              <w:sz w:val="24"/>
              <w:szCs w:val="24"/>
              <w:rtl/>
            </w:rPr>
            <w:t xml:space="preserve"> اهمیت همزمان فرایند و خروجی</w:t>
          </w:r>
          <w:r w:rsidR="003E0166">
            <w:rPr>
              <w:rFonts w:cs="B Mitra" w:hint="cs"/>
              <w:sz w:val="24"/>
              <w:szCs w:val="24"/>
              <w:rtl/>
            </w:rPr>
            <w:t xml:space="preserve"> و ...</w:t>
          </w:r>
          <w:r w:rsidRPr="00C76B82">
            <w:rPr>
              <w:rFonts w:cs="B Mitra" w:hint="cs"/>
              <w:sz w:val="24"/>
              <w:szCs w:val="24"/>
              <w:rtl/>
            </w:rPr>
            <w:t xml:space="preserve">. اما با متداول تر شدن سازمانهای ترکیبی (دولتی- خصوصی)، این تفاوتها در حال کاسته شدن هستند. </w:t>
          </w:r>
        </w:p>
        <w:p w:rsidR="00C76B82" w:rsidRPr="00C76B82" w:rsidRDefault="005D0CF5" w:rsidP="003E0166">
          <w:pPr>
            <w:pStyle w:val="ListParagraph"/>
            <w:numPr>
              <w:ilvl w:val="0"/>
              <w:numId w:val="20"/>
            </w:numPr>
            <w:jc w:val="both"/>
            <w:rPr>
              <w:rFonts w:cs="B Mitra"/>
              <w:sz w:val="24"/>
              <w:szCs w:val="24"/>
              <w:rtl/>
            </w:rPr>
          </w:pPr>
          <w:r>
            <w:rPr>
              <w:rFonts w:cs="B Mitra" w:hint="cs"/>
              <w:sz w:val="24"/>
              <w:szCs w:val="24"/>
              <w:rtl/>
            </w:rPr>
            <w:t xml:space="preserve">استفاده از مدیریت استراتژیک در بخش دولتی، حوزه ای کاملاً جدید است و به شدت به جریانهایی از پژوهشهای مختلف نیازمند است. یکی از روشهای تشویق به انجام چنین پژوهشهایی، ارائه مجموعه ای از قضایای سطح بالا و مناقشه برانگیز </w:t>
          </w:r>
          <w:r w:rsidR="003E0166">
            <w:rPr>
              <w:rFonts w:cs="B Mitra" w:hint="cs"/>
              <w:sz w:val="24"/>
              <w:szCs w:val="24"/>
              <w:rtl/>
            </w:rPr>
            <w:t>است</w:t>
          </w:r>
          <w:r>
            <w:rPr>
              <w:rFonts w:cs="B Mitra" w:hint="cs"/>
              <w:sz w:val="24"/>
              <w:szCs w:val="24"/>
              <w:rtl/>
            </w:rPr>
            <w:t>.</w:t>
          </w:r>
        </w:p>
        <w:p w:rsidR="001A4A28" w:rsidRDefault="001A4A28" w:rsidP="001A4A28">
          <w:pPr>
            <w:pStyle w:val="Heading2"/>
            <w:rPr>
              <w:rtl/>
            </w:rPr>
          </w:pPr>
          <w:bookmarkStart w:id="22" w:name="_Toc384372340"/>
          <w:r>
            <w:rPr>
              <w:rFonts w:hint="cs"/>
              <w:rtl/>
            </w:rPr>
            <w:t>قضیه 1: همگرایی معناداری میان فعالیتهای مدیریتی سازمانهای بخش عمومی کنونی و سازمانهای نوعی بخش خصوصی وجود دارد.</w:t>
          </w:r>
          <w:bookmarkEnd w:id="22"/>
        </w:p>
        <w:p w:rsidR="001A4A28" w:rsidRDefault="00657A0D" w:rsidP="001B2743">
          <w:pPr>
            <w:jc w:val="both"/>
            <w:rPr>
              <w:rFonts w:cs="B Mitra"/>
              <w:sz w:val="24"/>
              <w:szCs w:val="24"/>
              <w:rtl/>
            </w:rPr>
          </w:pPr>
          <w:r>
            <w:rPr>
              <w:rFonts w:cs="B Mitra" w:hint="cs"/>
              <w:sz w:val="24"/>
              <w:szCs w:val="24"/>
              <w:rtl/>
            </w:rPr>
            <w:t>بخش دولتی در حال حرکت به سوی مدلهای با شباهت بیشتر به مدلهای مدیریتی و سازمانی کسب و کار است. مفهوم شبه استراتژی صرفاً زمانی به کار می رود که شرایطی سازمانهای بخش دولتی به وضعیتی مشابه شرکتها در می آیند. پژوهشها و مباحثاتی مورد نیاز است تا این پارامترها را از نظر تئوری</w:t>
          </w:r>
          <w:r w:rsidR="005A7ABF">
            <w:rPr>
              <w:rFonts w:cs="B Mitra" w:hint="cs"/>
              <w:sz w:val="24"/>
              <w:szCs w:val="24"/>
              <w:rtl/>
            </w:rPr>
            <w:t xml:space="preserve"> تعریف کنند</w:t>
          </w:r>
          <w:r>
            <w:rPr>
              <w:rFonts w:cs="B Mitra" w:hint="cs"/>
              <w:sz w:val="24"/>
              <w:szCs w:val="24"/>
              <w:rtl/>
            </w:rPr>
            <w:t xml:space="preserve"> و رواج آنها از نظر تجربی بررسی نمایند. </w:t>
          </w:r>
          <w:r w:rsidR="005A7ABF">
            <w:rPr>
              <w:rFonts w:cs="B Mitra" w:hint="cs"/>
              <w:sz w:val="24"/>
              <w:szCs w:val="24"/>
              <w:rtl/>
            </w:rPr>
            <w:t>فرایندهای مطرحی که ممکن است سبب ایجاد این همگرایی باشند عبارتند از:</w:t>
          </w:r>
        </w:p>
        <w:p w:rsidR="005A7ABF" w:rsidRDefault="005A7ABF" w:rsidP="005A7ABF">
          <w:pPr>
            <w:pStyle w:val="ListParagraph"/>
            <w:numPr>
              <w:ilvl w:val="0"/>
              <w:numId w:val="21"/>
            </w:numPr>
            <w:jc w:val="both"/>
            <w:rPr>
              <w:rFonts w:cs="B Mitra"/>
              <w:sz w:val="24"/>
              <w:szCs w:val="24"/>
            </w:rPr>
          </w:pPr>
          <w:r>
            <w:rPr>
              <w:rFonts w:cs="B Mitra" w:hint="cs"/>
              <w:sz w:val="24"/>
              <w:szCs w:val="24"/>
              <w:rtl/>
            </w:rPr>
            <w:t>شبه بازارهای توسعه یافته و قدرتمند؛ جایگزین شدن فرایندهای بازار محور تخصیص منابع به جای برنامه ها؛ موقعیت یابی سازمانهای بخش عمومی در رابطه با این شبه بازارهای توسعه یافته؛ امکان ورود و خروج به چنین بازارهایی؛ از بین نرفتن نیروهای این شبه بازار توسط اقدامات سیاسی.</w:t>
          </w:r>
        </w:p>
        <w:p w:rsidR="005A7ABF" w:rsidRDefault="002F24AA" w:rsidP="005A7ABF">
          <w:pPr>
            <w:pStyle w:val="ListParagraph"/>
            <w:numPr>
              <w:ilvl w:val="0"/>
              <w:numId w:val="21"/>
            </w:numPr>
            <w:jc w:val="both"/>
            <w:rPr>
              <w:rFonts w:cs="B Mitra"/>
              <w:sz w:val="24"/>
              <w:szCs w:val="24"/>
            </w:rPr>
          </w:pPr>
          <w:r>
            <w:rPr>
              <w:rFonts w:cs="B Mitra" w:hint="cs"/>
              <w:sz w:val="24"/>
              <w:szCs w:val="24"/>
              <w:rtl/>
            </w:rPr>
            <w:t>جابجاییهایی در حقوق مالکیت معنوی (افزایش جریانهای تامین مالی خصوصی) و رژیمهای حکومتی؛ ایجاد پیوندهای دولتی-خصوصی؛ ظهور قراردادهای بلندمدت که موجب کاهش تاثیرگذاری سیاسی یا دولتی می شود.</w:t>
          </w:r>
        </w:p>
        <w:p w:rsidR="002F24AA" w:rsidRDefault="002F24AA" w:rsidP="003E0166">
          <w:pPr>
            <w:pStyle w:val="ListParagraph"/>
            <w:numPr>
              <w:ilvl w:val="0"/>
              <w:numId w:val="21"/>
            </w:numPr>
            <w:jc w:val="both"/>
            <w:rPr>
              <w:rFonts w:cs="B Mitra"/>
              <w:sz w:val="24"/>
              <w:szCs w:val="24"/>
            </w:rPr>
          </w:pPr>
          <w:r>
            <w:rPr>
              <w:rFonts w:cs="B Mitra" w:hint="cs"/>
              <w:sz w:val="24"/>
              <w:szCs w:val="24"/>
              <w:rtl/>
            </w:rPr>
            <w:t>تبدیل یک نظام مقرراتی دست نزنید (</w:t>
          </w:r>
          <w:r>
            <w:rPr>
              <w:rFonts w:cs="B Mitra"/>
              <w:sz w:val="24"/>
              <w:szCs w:val="24"/>
            </w:rPr>
            <w:t>(</w:t>
          </w:r>
          <w:r w:rsidRPr="002F24AA">
            <w:rPr>
              <w:rFonts w:cs="B Mitra"/>
              <w:sz w:val="24"/>
              <w:szCs w:val="24"/>
            </w:rPr>
            <w:t>hands off</w:t>
          </w:r>
          <w:r>
            <w:rPr>
              <w:rFonts w:cs="B Mitra" w:hint="cs"/>
              <w:sz w:val="24"/>
              <w:szCs w:val="24"/>
              <w:rtl/>
            </w:rPr>
            <w:t xml:space="preserve"> که بر فرایند، حسابرسی و بررسی تاکید دارد به مدلهای رایج در بخش </w:t>
          </w:r>
          <w:r w:rsidR="003E0166">
            <w:rPr>
              <w:rFonts w:cs="B Mitra" w:hint="cs"/>
              <w:sz w:val="24"/>
              <w:szCs w:val="24"/>
              <w:rtl/>
            </w:rPr>
            <w:t>خصوصی</w:t>
          </w:r>
          <w:r>
            <w:rPr>
              <w:rFonts w:cs="B Mitra" w:hint="cs"/>
              <w:sz w:val="24"/>
              <w:szCs w:val="24"/>
              <w:rtl/>
            </w:rPr>
            <w:t>؛ یعنی نظامهای مقرراتی با امکان دست زدن (</w:t>
          </w:r>
          <w:r w:rsidRPr="002F24AA">
            <w:rPr>
              <w:rFonts w:cs="B Mitra"/>
              <w:sz w:val="24"/>
              <w:szCs w:val="24"/>
            </w:rPr>
            <w:t>light touch</w:t>
          </w:r>
          <w:r>
            <w:rPr>
              <w:rFonts w:cs="B Mitra" w:hint="cs"/>
              <w:sz w:val="24"/>
              <w:szCs w:val="24"/>
              <w:rtl/>
            </w:rPr>
            <w:t>)</w:t>
          </w:r>
        </w:p>
        <w:p w:rsidR="002F24AA" w:rsidRDefault="002F24AA" w:rsidP="005A7ABF">
          <w:pPr>
            <w:pStyle w:val="ListParagraph"/>
            <w:numPr>
              <w:ilvl w:val="0"/>
              <w:numId w:val="21"/>
            </w:numPr>
            <w:jc w:val="both"/>
            <w:rPr>
              <w:rFonts w:cs="B Mitra"/>
              <w:sz w:val="24"/>
              <w:szCs w:val="24"/>
            </w:rPr>
          </w:pPr>
          <w:r>
            <w:rPr>
              <w:rFonts w:cs="B Mitra" w:hint="cs"/>
              <w:sz w:val="24"/>
              <w:szCs w:val="24"/>
              <w:rtl/>
            </w:rPr>
            <w:t xml:space="preserve">یک حضور مدیریتی در سازمانهای بخش عمومی که از فرایندهای سطل زباله جلوگیری می کند؛ </w:t>
          </w:r>
          <w:r w:rsidR="009D1A5F">
            <w:rPr>
              <w:rFonts w:cs="B Mitra" w:hint="cs"/>
              <w:sz w:val="24"/>
              <w:szCs w:val="24"/>
              <w:rtl/>
            </w:rPr>
            <w:t>حضور یک ظرفیت و پایگاه دانشی مدیریت استراتژیک.</w:t>
          </w:r>
        </w:p>
        <w:p w:rsidR="009D1A5F" w:rsidRDefault="009D1A5F" w:rsidP="005A7ABF">
          <w:pPr>
            <w:pStyle w:val="ListParagraph"/>
            <w:numPr>
              <w:ilvl w:val="0"/>
              <w:numId w:val="21"/>
            </w:numPr>
            <w:jc w:val="both"/>
            <w:rPr>
              <w:rFonts w:cs="B Mitra"/>
              <w:sz w:val="24"/>
              <w:szCs w:val="24"/>
            </w:rPr>
          </w:pPr>
          <w:r>
            <w:rPr>
              <w:rFonts w:cs="B Mitra" w:hint="cs"/>
              <w:sz w:val="24"/>
              <w:szCs w:val="24"/>
              <w:rtl/>
            </w:rPr>
            <w:t>یک هویت و فرهنگ قوی شرکتی که استراتژی در کل سازمان جریان یابد؛ کاهش در اهداف چندگانه و طیف گسترده ذینفعان خودمختار (که از مشخصات بخش دولتی سابق است).</w:t>
          </w:r>
        </w:p>
        <w:p w:rsidR="009D1A5F" w:rsidRPr="009D1A5F" w:rsidRDefault="009D1A5F" w:rsidP="009D1A5F">
          <w:pPr>
            <w:jc w:val="both"/>
            <w:rPr>
              <w:rFonts w:cs="B Mitra"/>
              <w:sz w:val="24"/>
              <w:szCs w:val="24"/>
              <w:rtl/>
            </w:rPr>
          </w:pPr>
          <w:r>
            <w:rPr>
              <w:rFonts w:cs="B Mitra" w:hint="cs"/>
              <w:sz w:val="24"/>
              <w:szCs w:val="24"/>
              <w:rtl/>
            </w:rPr>
            <w:t xml:space="preserve">برای سنجش میزان وجود همگرایی می توان این شرایط را مورد بررسی قرار داد. </w:t>
          </w:r>
          <w:r w:rsidR="00202A21">
            <w:rPr>
              <w:rFonts w:cs="B Mitra" w:hint="cs"/>
              <w:sz w:val="24"/>
              <w:szCs w:val="24"/>
              <w:rtl/>
            </w:rPr>
            <w:t>که البته شواهدی مبنی بر حرکت در همه یا اکثر ابعاد به سمت این همگرایی وجود دارد. لذا شاهد رشد سریع فعالیتها و ظرفیتهای مدیریت استراتژیک خواهیم بود.</w:t>
          </w:r>
        </w:p>
        <w:p w:rsidR="001A4A28" w:rsidRDefault="001A4A28" w:rsidP="00FD70F1">
          <w:pPr>
            <w:pStyle w:val="Heading2"/>
            <w:rPr>
              <w:rtl/>
            </w:rPr>
          </w:pPr>
          <w:bookmarkStart w:id="23" w:name="_Toc384372341"/>
          <w:r>
            <w:rPr>
              <w:rFonts w:hint="cs"/>
              <w:rtl/>
            </w:rPr>
            <w:t xml:space="preserve">قضیه 2: تصمیم گیران در بخش دولتی تمایل مضاعفی برای مدیریت به </w:t>
          </w:r>
          <w:r w:rsidR="00FD70F1">
            <w:rPr>
              <w:rFonts w:hint="cs"/>
              <w:rtl/>
            </w:rPr>
            <w:t>شیوه</w:t>
          </w:r>
          <w:r>
            <w:rPr>
              <w:rFonts w:hint="cs"/>
              <w:rtl/>
            </w:rPr>
            <w:t xml:space="preserve"> استراتژیک یافته اند.</w:t>
          </w:r>
          <w:bookmarkEnd w:id="23"/>
        </w:p>
        <w:p w:rsidR="00F90493" w:rsidRDefault="00A149A4" w:rsidP="00F90493">
          <w:pPr>
            <w:jc w:val="both"/>
            <w:rPr>
              <w:rFonts w:cs="B Mitra"/>
              <w:sz w:val="24"/>
              <w:szCs w:val="24"/>
              <w:rtl/>
            </w:rPr>
          </w:pPr>
          <w:r>
            <w:rPr>
              <w:rFonts w:cs="B Mitra" w:hint="cs"/>
              <w:sz w:val="24"/>
              <w:szCs w:val="24"/>
              <w:rtl/>
            </w:rPr>
            <w:t>دومین شرط برای ظهور رفتار شبه استراتژیک واگذاری واقعی و پایدار قدرت از سیاستمداران و خدمتگذاران شهری (</w:t>
          </w:r>
          <w:r>
            <w:rPr>
              <w:rFonts w:cs="B Mitra"/>
              <w:sz w:val="24"/>
              <w:szCs w:val="24"/>
            </w:rPr>
            <w:t>civil servant</w:t>
          </w:r>
          <w:r>
            <w:rPr>
              <w:rFonts w:cs="B Mitra" w:hint="cs"/>
              <w:sz w:val="24"/>
              <w:szCs w:val="24"/>
              <w:rtl/>
            </w:rPr>
            <w:t xml:space="preserve">) به مدیران محلی است. این واگذاری هم باید در سطح استراتژیک و هم در سطح عملیاتی باشد تا مدیران از آزادی عمل لازم برای تغییر موقعیت سازمانهای دولتی را داشته باشند. </w:t>
          </w:r>
          <w:r w:rsidR="00F90493">
            <w:rPr>
              <w:rFonts w:cs="B Mitra" w:hint="cs"/>
              <w:sz w:val="24"/>
              <w:szCs w:val="24"/>
              <w:rtl/>
            </w:rPr>
            <w:t>با توجه به اینکه به اعتقاد برخی، سیاستمداران هیچگاه موقعیت خود را رها نخواهند کرد، باید واقعی، پایدار و در سطح استراتژیک بودن این واگذاری کاملاً احراز شود. ردیابی مسیر موضوعات استراتژیک و بررسی ساختار از جمله راههای بررسی این امر است.</w:t>
          </w:r>
        </w:p>
        <w:p w:rsidR="001A4A28" w:rsidRDefault="001A4A28" w:rsidP="00AB62CA">
          <w:pPr>
            <w:pStyle w:val="Heading2"/>
            <w:rPr>
              <w:rtl/>
            </w:rPr>
          </w:pPr>
          <w:bookmarkStart w:id="24" w:name="_Toc384372342"/>
          <w:r>
            <w:rPr>
              <w:rFonts w:hint="cs"/>
              <w:rtl/>
            </w:rPr>
            <w:lastRenderedPageBreak/>
            <w:t xml:space="preserve">قضیه 3: مدلهای جدیدی برای مدیریت استراتژیک وجود دارد که می توانند به صورت </w:t>
          </w:r>
          <w:r w:rsidR="009214B6">
            <w:rPr>
              <w:rFonts w:hint="cs"/>
              <w:rtl/>
            </w:rPr>
            <w:t>مفیدی در سازمانهای بخش عمومی کنونی به کار گرفته شده و توسعه یابند.</w:t>
          </w:r>
          <w:bookmarkEnd w:id="24"/>
        </w:p>
        <w:p w:rsidR="009214B6" w:rsidRDefault="00AC29AD" w:rsidP="00B67AB5">
          <w:pPr>
            <w:jc w:val="both"/>
            <w:rPr>
              <w:rFonts w:cs="B Mitra"/>
              <w:sz w:val="24"/>
              <w:szCs w:val="24"/>
              <w:rtl/>
            </w:rPr>
          </w:pPr>
          <w:r>
            <w:rPr>
              <w:rFonts w:cs="B Mitra" w:hint="cs"/>
              <w:sz w:val="24"/>
              <w:szCs w:val="24"/>
              <w:rtl/>
            </w:rPr>
            <w:t xml:space="preserve">جدول 3-13 چارچوبی برای ارزیابی مدلهای مختلف مدیریت استراتژیک در بخش خصوصی، مدیریت دولتی نوین و اداره عمومی سنتی ارائه می دهد. چنانچه انتظار می رود، ادبیات مدیریت دولتی نوین، قلمرویی ترکیبی میان اداره عمومی و مدیریت بخش خصوصی است. اقتصادهای صنعتی، مدل مبتنی بر منابع شرکت، مدلهای فرایندی استراتژی و </w:t>
          </w:r>
          <w:r w:rsidR="00142D3A">
            <w:rPr>
              <w:rFonts w:cs="B Mitra" w:hint="cs"/>
              <w:sz w:val="24"/>
              <w:szCs w:val="24"/>
              <w:rtl/>
            </w:rPr>
            <w:t xml:space="preserve">در نهایت </w:t>
          </w:r>
          <w:r>
            <w:rPr>
              <w:rFonts w:cs="B Mitra" w:hint="cs"/>
              <w:sz w:val="24"/>
              <w:szCs w:val="24"/>
              <w:rtl/>
            </w:rPr>
            <w:t xml:space="preserve">استراتژی سازی </w:t>
          </w:r>
          <w:r w:rsidR="00142D3A">
            <w:rPr>
              <w:rFonts w:cs="B Mitra" w:hint="cs"/>
              <w:sz w:val="24"/>
              <w:szCs w:val="24"/>
              <w:rtl/>
            </w:rPr>
            <w:t xml:space="preserve">در سازمانهای تخصصی، به عنوان چهار مدل در میانه طیف نیاز به کار بیشتر در سازمانهای بخش دولتی دارند. </w:t>
          </w:r>
          <w:r w:rsidR="00B67AB5">
            <w:rPr>
              <w:rFonts w:cs="B Mitra" w:hint="cs"/>
              <w:sz w:val="24"/>
              <w:szCs w:val="24"/>
              <w:rtl/>
            </w:rPr>
            <w:t xml:space="preserve">در یک سوی طیف، مدلهای کاملاً عقلایی (مانند برنامه ریزی شرکتی) قرار دارند، که به شدت مورد انتقاد قرار گرفته اند، اما در عمل همچنان باقی مانده اند. سوال کلیدی در اینجا این است که چرا این میزان پژوهشهای مدیریتی، چنین تاثیر کمی بر حوزه اجرایی مدیریت داشته اند. در سوی دیگر طیف، مدلهایی قرار دارند که دیگر تناسبی با ماهیت مدیریتی تر شده سازمانهای مدیریت دولتی نوین ندارند. اما مدلهای میانی طیف، مرکز توجه خواهد بود و پرسشهایی </w:t>
          </w:r>
          <w:r w:rsidR="00CD319A">
            <w:rPr>
              <w:rFonts w:cs="B Mitra" w:hint="cs"/>
              <w:sz w:val="24"/>
              <w:szCs w:val="24"/>
              <w:rtl/>
            </w:rPr>
            <w:t>نظیر موارد ذیل در آنها مورد توجه قرار می گیرد؛ ماهیت تصمیم گیری استراتژیک و نیروهای رقابتی در شبه بازارها چیست؟ شایستگیهای ممتاز یا منابع داخلی یک سازمان بخش عمومی چیست؟ استراتژی، چگونه در یک سازمان بخش عمومی ایجاد شده و توسعه می یابد؟ آیا حضور متخصصان بخش عمومی به شکل دهی فرایند استراتژی سازی ادامه می دهد یا حرکتی به شکلهای شرکتی تر انجام گرفته است؟</w:t>
          </w:r>
        </w:p>
        <w:p w:rsidR="00C96424" w:rsidRDefault="001D69C3" w:rsidP="00142D3A">
          <w:pPr>
            <w:jc w:val="both"/>
            <w:rPr>
              <w:rFonts w:cs="B Mitra"/>
              <w:sz w:val="24"/>
              <w:szCs w:val="24"/>
              <w:rtl/>
            </w:rPr>
          </w:pPr>
          <w:r>
            <w:rPr>
              <w:rFonts w:cs="B Mitra"/>
              <w:noProof/>
              <w:sz w:val="24"/>
              <w:szCs w:val="24"/>
              <w:rtl/>
            </w:rPr>
            <w:pict>
              <v:shapetype id="_x0000_t32" coordsize="21600,21600" o:spt="32" o:oned="t" path="m,l21600,21600e" filled="f">
                <v:path arrowok="t" fillok="f" o:connecttype="none"/>
                <o:lock v:ext="edit" shapetype="t"/>
              </v:shapetype>
              <v:shape id="_x0000_s1069" type="#_x0000_t32" style="position:absolute;left:0;text-align:left;margin-left:54.75pt;margin-top:24pt;width:0;height:267.75pt;z-index:251727872;mso-width-relative:margin;v-text-anchor:middle" o:connectortype="straight" strokecolor="white [3212]" strokeweight="1pt">
                <v:shadow color="#d8d8d8 [2732]" offset="3pt,3pt" offset2="2pt,2pt"/>
                <w10:wrap anchorx="page"/>
              </v:shape>
            </w:pict>
          </w:r>
          <w:r>
            <w:rPr>
              <w:rFonts w:cs="B Mitra"/>
              <w:noProof/>
              <w:sz w:val="24"/>
              <w:szCs w:val="24"/>
              <w:rtl/>
            </w:rPr>
            <w:pict>
              <v:shape id="_x0000_s1068" type="#_x0000_t32" style="position:absolute;left:0;text-align:left;margin-left:-28.5pt;margin-top:228pt;width:450.7pt;height:11.25pt;z-index:251726848;mso-width-relative:margin;v-text-anchor:middle" o:connectortype="straight" strokecolor="white [3212]" strokeweight="1pt">
                <v:shadow color="#d8d8d8 [2732]" offset="3pt,3pt" offset2="2pt,2pt"/>
                <w10:wrap anchorx="page"/>
              </v:shape>
            </w:pict>
          </w:r>
          <w:r>
            <w:rPr>
              <w:rFonts w:cs="B Mitra"/>
              <w:noProof/>
              <w:sz w:val="24"/>
              <w:szCs w:val="24"/>
              <w:rtl/>
            </w:rPr>
            <w:pict>
              <v:shape id="_x0000_s1067" type="#_x0000_t32" style="position:absolute;left:0;text-align:left;margin-left:-29.25pt;margin-top:199.5pt;width:450.7pt;height:11.25pt;z-index:251725824;mso-width-relative:margin;v-text-anchor:middle" o:connectortype="straight" strokecolor="white [3212]" strokeweight="1pt">
                <v:shadow color="#d8d8d8 [2732]" offset="3pt,3pt" offset2="2pt,2pt"/>
                <w10:wrap anchorx="page"/>
              </v:shape>
            </w:pict>
          </w:r>
          <w:r>
            <w:rPr>
              <w:rFonts w:cs="B Mitra"/>
              <w:noProof/>
              <w:sz w:val="24"/>
              <w:szCs w:val="24"/>
              <w:rtl/>
            </w:rPr>
            <w:pict>
              <v:shape id="_x0000_s1066" type="#_x0000_t32" style="position:absolute;left:0;text-align:left;margin-left:-28.5pt;margin-top:172.5pt;width:450.7pt;height:11.25pt;z-index:251724800;mso-width-relative:margin;v-text-anchor:middle" o:connectortype="straight" strokecolor="white [3212]" strokeweight="1pt">
                <v:shadow color="#d8d8d8 [2732]" offset="3pt,3pt" offset2="2pt,2pt"/>
                <w10:wrap anchorx="page"/>
              </v:shape>
            </w:pict>
          </w:r>
          <w:r>
            <w:rPr>
              <w:rFonts w:cs="B Mitra"/>
              <w:noProof/>
              <w:sz w:val="24"/>
              <w:szCs w:val="24"/>
              <w:rtl/>
            </w:rPr>
            <w:pict>
              <v:shape id="_x0000_s1065" type="#_x0000_t32" style="position:absolute;left:0;text-align:left;margin-left:-28.5pt;margin-top:124.5pt;width:450.7pt;height:11.25pt;z-index:251723776;mso-width-relative:margin;v-text-anchor:middle" o:connectortype="straight" strokecolor="white [3212]" strokeweight="1pt">
                <v:shadow color="#d8d8d8 [2732]" offset="3pt,3pt" offset2="2pt,2pt"/>
                <w10:wrap anchorx="page"/>
              </v:shape>
            </w:pict>
          </w:r>
          <w:r>
            <w:rPr>
              <w:rFonts w:cs="B Mitra"/>
              <w:noProof/>
              <w:sz w:val="24"/>
              <w:szCs w:val="24"/>
              <w:rtl/>
            </w:rPr>
            <w:pict>
              <v:shape id="_x0000_s1064" type="#_x0000_t32" style="position:absolute;left:0;text-align:left;margin-left:-28.5pt;margin-top:96.75pt;width:450.7pt;height:11.25pt;z-index:251722752;mso-width-relative:margin;v-text-anchor:middle" o:connectortype="straight" strokecolor="white [3212]" strokeweight="1pt">
                <v:shadow color="#d8d8d8 [2732]" offset="3pt,3pt" offset2="2pt,2pt"/>
                <w10:wrap anchorx="page"/>
              </v:shape>
            </w:pict>
          </w:r>
          <w:r>
            <w:rPr>
              <w:rFonts w:cs="B Mitra"/>
              <w:noProof/>
              <w:sz w:val="24"/>
              <w:szCs w:val="24"/>
              <w:rtl/>
            </w:rPr>
            <w:pict>
              <v:shape id="_x0000_s1063" type="#_x0000_t32" style="position:absolute;left:0;text-align:left;margin-left:-27.75pt;margin-top:1in;width:450.7pt;height:11.25pt;z-index:251721728;mso-width-relative:margin;v-text-anchor:middle" o:connectortype="straight" strokecolor="white [3212]" strokeweight="1pt">
                <v:shadow color="#d8d8d8 [2732]" offset="3pt,3pt" offset2="2pt,2pt"/>
                <w10:wrap anchorx="page"/>
              </v:shape>
            </w:pict>
          </w:r>
          <w:r w:rsidR="00C96424">
            <w:rPr>
              <w:rFonts w:cs="B Mitra"/>
              <w:noProof/>
              <w:sz w:val="24"/>
              <w:szCs w:val="24"/>
              <w:rtl/>
            </w:rPr>
            <w:drawing>
              <wp:inline distT="0" distB="0" distL="0" distR="0">
                <wp:extent cx="5731510" cy="3565895"/>
                <wp:effectExtent l="171450" t="133350" r="364490" b="301255"/>
                <wp:docPr id="3" name="Picture 1" descr="D:\Doktori\Dr. Hajipour\مقاله\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ktori\Dr. Hajipour\مقاله\3.jpg"/>
                        <pic:cNvPicPr>
                          <a:picLocks noChangeAspect="1" noChangeArrowheads="1"/>
                        </pic:cNvPicPr>
                      </pic:nvPicPr>
                      <pic:blipFill>
                        <a:blip r:embed="rId12" cstate="print"/>
                        <a:srcRect/>
                        <a:stretch>
                          <a:fillRect/>
                        </a:stretch>
                      </pic:blipFill>
                      <pic:spPr bwMode="auto">
                        <a:xfrm>
                          <a:off x="0" y="0"/>
                          <a:ext cx="5731510" cy="3565895"/>
                        </a:xfrm>
                        <a:prstGeom prst="rect">
                          <a:avLst/>
                        </a:prstGeom>
                        <a:ln>
                          <a:noFill/>
                        </a:ln>
                        <a:effectLst>
                          <a:outerShdw blurRad="292100" dist="139700" dir="2700000" algn="tl" rotWithShape="0">
                            <a:srgbClr val="333333">
                              <a:alpha val="65000"/>
                            </a:srgbClr>
                          </a:outerShdw>
                        </a:effectLst>
                      </pic:spPr>
                    </pic:pic>
                  </a:graphicData>
                </a:graphic>
              </wp:inline>
            </w:drawing>
          </w:r>
        </w:p>
        <w:p w:rsidR="009214B6" w:rsidRDefault="009214B6" w:rsidP="00CD319A">
          <w:pPr>
            <w:pStyle w:val="Heading2"/>
            <w:rPr>
              <w:rtl/>
            </w:rPr>
          </w:pPr>
          <w:bookmarkStart w:id="25" w:name="_Toc384372343"/>
          <w:r>
            <w:rPr>
              <w:rFonts w:hint="cs"/>
              <w:rtl/>
            </w:rPr>
            <w:t xml:space="preserve">قضیه 4. متخصصان بخش عمومی به صورت فزاینده ای </w:t>
          </w:r>
          <w:r w:rsidR="00CD319A">
            <w:rPr>
              <w:rFonts w:hint="cs"/>
              <w:rtl/>
            </w:rPr>
            <w:t>در</w:t>
          </w:r>
          <w:r>
            <w:rPr>
              <w:rFonts w:hint="cs"/>
              <w:rtl/>
            </w:rPr>
            <w:t xml:space="preserve"> سازمانها</w:t>
          </w:r>
          <w:r w:rsidR="0043700F">
            <w:rPr>
              <w:rFonts w:hint="cs"/>
              <w:rtl/>
            </w:rPr>
            <w:t>،</w:t>
          </w:r>
          <w:r>
            <w:rPr>
              <w:rFonts w:hint="cs"/>
              <w:rtl/>
            </w:rPr>
            <w:t xml:space="preserve"> </w:t>
          </w:r>
          <w:r w:rsidR="00CD319A">
            <w:rPr>
              <w:rFonts w:hint="cs"/>
              <w:rtl/>
            </w:rPr>
            <w:t>ممزوج (</w:t>
          </w:r>
          <w:r w:rsidR="00CD319A" w:rsidRPr="00CD319A">
            <w:t>incorporate within</w:t>
          </w:r>
          <w:r w:rsidR="00CD319A">
            <w:rPr>
              <w:rFonts w:hint="cs"/>
              <w:rtl/>
            </w:rPr>
            <w:t>)</w:t>
          </w:r>
          <w:r>
            <w:rPr>
              <w:rFonts w:hint="cs"/>
              <w:rtl/>
            </w:rPr>
            <w:t xml:space="preserve"> خواهند شد.</w:t>
          </w:r>
          <w:bookmarkEnd w:id="25"/>
        </w:p>
        <w:p w:rsidR="009214B6" w:rsidRDefault="002B6A5E" w:rsidP="001B2743">
          <w:pPr>
            <w:jc w:val="both"/>
            <w:rPr>
              <w:rFonts w:cs="B Mitra"/>
              <w:sz w:val="24"/>
              <w:szCs w:val="24"/>
              <w:rtl/>
            </w:rPr>
          </w:pPr>
          <w:r>
            <w:rPr>
              <w:rFonts w:cs="B Mitra" w:hint="cs"/>
              <w:sz w:val="24"/>
              <w:szCs w:val="24"/>
              <w:rtl/>
            </w:rPr>
            <w:t>سازمانهای کنونی بخش دولتی به شدت تخصصی شده اند؛ این سازمانها شامل مواردی همچون نمونه های زیر می شوند؛</w:t>
          </w:r>
        </w:p>
        <w:p w:rsidR="002B6A5E" w:rsidRDefault="002B6A5E" w:rsidP="002B6A5E">
          <w:pPr>
            <w:pStyle w:val="ListParagraph"/>
            <w:numPr>
              <w:ilvl w:val="0"/>
              <w:numId w:val="22"/>
            </w:numPr>
            <w:jc w:val="both"/>
            <w:rPr>
              <w:rFonts w:cs="B Mitra"/>
              <w:sz w:val="24"/>
              <w:szCs w:val="24"/>
            </w:rPr>
          </w:pPr>
          <w:r>
            <w:rPr>
              <w:rFonts w:cs="B Mitra"/>
              <w:sz w:val="24"/>
              <w:szCs w:val="24"/>
            </w:rPr>
            <w:t>Elite professions</w:t>
          </w:r>
          <w:r>
            <w:rPr>
              <w:rFonts w:cs="B Mitra" w:hint="cs"/>
              <w:sz w:val="24"/>
              <w:szCs w:val="24"/>
              <w:rtl/>
            </w:rPr>
            <w:t xml:space="preserve">: مانند </w:t>
          </w:r>
          <w:r w:rsidR="00817FC2">
            <w:rPr>
              <w:rFonts w:cs="B Mitra" w:hint="cs"/>
              <w:sz w:val="24"/>
              <w:szCs w:val="24"/>
              <w:rtl/>
            </w:rPr>
            <w:t>بخش بهداشت و درمان، حقوقی و قضایی و حسابداری</w:t>
          </w:r>
        </w:p>
        <w:p w:rsidR="002B6A5E" w:rsidRDefault="002B6A5E" w:rsidP="002B6A5E">
          <w:pPr>
            <w:pStyle w:val="ListParagraph"/>
            <w:numPr>
              <w:ilvl w:val="0"/>
              <w:numId w:val="22"/>
            </w:numPr>
            <w:jc w:val="both"/>
            <w:rPr>
              <w:rFonts w:cs="B Mitra"/>
              <w:sz w:val="24"/>
              <w:szCs w:val="24"/>
            </w:rPr>
          </w:pPr>
          <w:r>
            <w:rPr>
              <w:rFonts w:cs="B Mitra"/>
              <w:sz w:val="24"/>
              <w:szCs w:val="24"/>
            </w:rPr>
            <w:t>Mass professions</w:t>
          </w:r>
          <w:r w:rsidR="00817FC2">
            <w:rPr>
              <w:rFonts w:cs="B Mitra" w:hint="cs"/>
              <w:sz w:val="24"/>
              <w:szCs w:val="24"/>
              <w:rtl/>
            </w:rPr>
            <w:t>: مانند پرستاری، تدریس و امور اجتماعی</w:t>
          </w:r>
        </w:p>
        <w:p w:rsidR="002B6A5E" w:rsidRDefault="002B6A5E" w:rsidP="002B6A5E">
          <w:pPr>
            <w:pStyle w:val="ListParagraph"/>
            <w:numPr>
              <w:ilvl w:val="0"/>
              <w:numId w:val="22"/>
            </w:numPr>
            <w:jc w:val="both"/>
            <w:rPr>
              <w:rFonts w:cs="B Mitra"/>
              <w:sz w:val="24"/>
              <w:szCs w:val="24"/>
            </w:rPr>
          </w:pPr>
          <w:r>
            <w:rPr>
              <w:rFonts w:cs="B Mitra"/>
              <w:sz w:val="24"/>
              <w:szCs w:val="24"/>
            </w:rPr>
            <w:lastRenderedPageBreak/>
            <w:t>New professions</w:t>
          </w:r>
          <w:r>
            <w:rPr>
              <w:rFonts w:cs="B Mitra" w:hint="cs"/>
              <w:sz w:val="24"/>
              <w:szCs w:val="24"/>
              <w:rtl/>
            </w:rPr>
            <w:t xml:space="preserve">: </w:t>
          </w:r>
          <w:r>
            <w:rPr>
              <w:rFonts w:cs="B Mitra"/>
              <w:sz w:val="24"/>
              <w:szCs w:val="24"/>
            </w:rPr>
            <w:t xml:space="preserve"> </w:t>
          </w:r>
          <w:r w:rsidR="00817FC2">
            <w:rPr>
              <w:rFonts w:cs="B Mitra" w:hint="cs"/>
              <w:sz w:val="24"/>
              <w:szCs w:val="24"/>
              <w:rtl/>
            </w:rPr>
            <w:t xml:space="preserve">مانند فناوری اطلاعات، بازاریابی و مشاوره مدیریت </w:t>
          </w:r>
        </w:p>
        <w:p w:rsidR="00817FC2" w:rsidRDefault="00817FC2" w:rsidP="00817FC2">
          <w:pPr>
            <w:jc w:val="both"/>
            <w:rPr>
              <w:rFonts w:cs="B Mitra"/>
              <w:sz w:val="24"/>
              <w:szCs w:val="24"/>
              <w:rtl/>
            </w:rPr>
          </w:pPr>
          <w:r>
            <w:rPr>
              <w:rFonts w:cs="B Mitra" w:hint="cs"/>
              <w:sz w:val="24"/>
              <w:szCs w:val="24"/>
              <w:rtl/>
            </w:rPr>
            <w:t xml:space="preserve">تغییر و مدیریت استراتژیک در این سازمانهای کاملاً تخصصی شده، موضوعات و چالشهای خاصی را ایجاد نموده است. به صورت سنتی، </w:t>
          </w:r>
          <w:r>
            <w:rPr>
              <w:rFonts w:cs="B Mitra"/>
              <w:sz w:val="24"/>
              <w:szCs w:val="24"/>
            </w:rPr>
            <w:t>elite professions</w:t>
          </w:r>
          <w:r>
            <w:rPr>
              <w:rFonts w:cs="B Mitra" w:hint="cs"/>
              <w:sz w:val="24"/>
              <w:szCs w:val="24"/>
              <w:rtl/>
            </w:rPr>
            <w:t xml:space="preserve"> دارای خودمختاری بالایی در کار بوده اند به صورتی که در سازمانهای بخش عمومی ممزوج نشده اند. </w:t>
          </w:r>
          <w:r w:rsidR="00C22BFB">
            <w:rPr>
              <w:rFonts w:cs="B Mitra" w:hint="cs"/>
              <w:sz w:val="24"/>
              <w:szCs w:val="24"/>
              <w:rtl/>
            </w:rPr>
            <w:t xml:space="preserve">حوزه های تخصصی و مدیریتی در اینجا، کاملاً منفک از هم مانده اند و به همین دلیل مدیریت استراتژیک با مشکل مواجه بوده است. در نتیجه تغییرات، به صورت تدریجی و در سطح خرد سیطره داشته اند و تغییرات استراتژیک در کل سازمان امکان وقوع نیافته اند. </w:t>
          </w:r>
        </w:p>
        <w:p w:rsidR="005D1046" w:rsidRDefault="005D1046" w:rsidP="00817FC2">
          <w:pPr>
            <w:jc w:val="both"/>
            <w:rPr>
              <w:rFonts w:cs="B Mitra"/>
              <w:sz w:val="24"/>
              <w:szCs w:val="24"/>
              <w:rtl/>
            </w:rPr>
          </w:pPr>
          <w:r>
            <w:rPr>
              <w:rFonts w:cs="B Mitra" w:hint="cs"/>
              <w:sz w:val="24"/>
              <w:szCs w:val="24"/>
              <w:rtl/>
            </w:rPr>
            <w:t>توسعه ظرفیت مدیریت استراتژیک، مستلزم کاهش شدید چنین رفتارهای سنتی و مبانی قدرت است. فرایندهای مختلفی ممکن است ما را به چنین جهتی رهنمون سازند؛</w:t>
          </w:r>
        </w:p>
        <w:p w:rsidR="005D1046" w:rsidRDefault="005D1046" w:rsidP="005D1046">
          <w:pPr>
            <w:pStyle w:val="ListParagraph"/>
            <w:numPr>
              <w:ilvl w:val="0"/>
              <w:numId w:val="23"/>
            </w:numPr>
            <w:jc w:val="both"/>
            <w:rPr>
              <w:rFonts w:cs="B Mitra"/>
              <w:sz w:val="24"/>
              <w:szCs w:val="24"/>
            </w:rPr>
          </w:pPr>
          <w:r>
            <w:rPr>
              <w:rFonts w:cs="B Mitra" w:hint="cs"/>
              <w:sz w:val="24"/>
              <w:szCs w:val="24"/>
              <w:rtl/>
            </w:rPr>
            <w:t>فرایند شجاعانه غیرتخصصی سازی؛ یا از طریق افزایش فشارهای بازار یا از طریق عمل در سطح سیاستی.</w:t>
          </w:r>
        </w:p>
        <w:p w:rsidR="005D1046" w:rsidRDefault="005D1046" w:rsidP="005D1046">
          <w:pPr>
            <w:pStyle w:val="ListParagraph"/>
            <w:numPr>
              <w:ilvl w:val="0"/>
              <w:numId w:val="23"/>
            </w:numPr>
            <w:jc w:val="both"/>
            <w:rPr>
              <w:rFonts w:cs="B Mitra"/>
              <w:sz w:val="24"/>
              <w:szCs w:val="24"/>
            </w:rPr>
          </w:pPr>
          <w:r>
            <w:rPr>
              <w:rFonts w:cs="B Mitra" w:hint="cs"/>
              <w:sz w:val="24"/>
              <w:szCs w:val="24"/>
              <w:rtl/>
            </w:rPr>
            <w:t xml:space="preserve">پیوندهای مدیریتی- تخصصی؛ متخصصانی که که دارای نقش پاره وقت مدیریتی هستند. مبنای دانشی این افراد بسیار متفاوت خواهد بود؛ از کاملاً تخصصی تا دارای تحصیلات در رشته مدیریت. سوال اینجاست که آیا چنین افرادی می توانند نظر اکثریت نیروهای تخصصی را جلب کنند یا خیر. </w:t>
          </w:r>
        </w:p>
        <w:p w:rsidR="005D1046" w:rsidRDefault="005D1046" w:rsidP="0091339B">
          <w:pPr>
            <w:pStyle w:val="ListParagraph"/>
            <w:numPr>
              <w:ilvl w:val="0"/>
              <w:numId w:val="23"/>
            </w:numPr>
            <w:jc w:val="both"/>
            <w:rPr>
              <w:rFonts w:cs="B Mitra"/>
              <w:sz w:val="24"/>
              <w:szCs w:val="24"/>
            </w:rPr>
          </w:pPr>
          <w:r>
            <w:rPr>
              <w:rFonts w:cs="B Mitra" w:hint="cs"/>
              <w:sz w:val="24"/>
              <w:szCs w:val="24"/>
              <w:rtl/>
            </w:rPr>
            <w:t>استفاده از ابزارهای یکپارچه کننده (مانند بازمهندسی فرایند</w:t>
          </w:r>
          <w:r w:rsidR="0043700F">
            <w:rPr>
              <w:rFonts w:cs="B Mitra" w:hint="cs"/>
              <w:sz w:val="24"/>
              <w:szCs w:val="24"/>
              <w:rtl/>
            </w:rPr>
            <w:t>ه</w:t>
          </w:r>
          <w:r>
            <w:rPr>
              <w:rFonts w:cs="B Mitra" w:hint="cs"/>
              <w:sz w:val="24"/>
              <w:szCs w:val="24"/>
              <w:rtl/>
            </w:rPr>
            <w:t xml:space="preserve">ا یا </w:t>
          </w:r>
          <w:r w:rsidR="0091339B">
            <w:rPr>
              <w:rFonts w:cs="B Mitra" w:hint="cs"/>
              <w:sz w:val="24"/>
              <w:szCs w:val="24"/>
              <w:rtl/>
            </w:rPr>
            <w:t>تمرکز یکپارچه بر ارباب رجوع</w:t>
          </w:r>
          <w:r>
            <w:rPr>
              <w:rFonts w:cs="B Mitra" w:hint="cs"/>
              <w:sz w:val="24"/>
              <w:szCs w:val="24"/>
              <w:rtl/>
            </w:rPr>
            <w:t>)</w:t>
          </w:r>
          <w:r w:rsidR="0091339B">
            <w:rPr>
              <w:rFonts w:cs="B Mitra" w:hint="cs"/>
              <w:sz w:val="24"/>
              <w:szCs w:val="24"/>
              <w:rtl/>
            </w:rPr>
            <w:t xml:space="preserve">؛ این رویکرد، سازمان محور است تا تفکر بخشی. </w:t>
          </w:r>
        </w:p>
        <w:p w:rsidR="0091339B" w:rsidRDefault="0091339B" w:rsidP="0091339B">
          <w:pPr>
            <w:pStyle w:val="ListParagraph"/>
            <w:numPr>
              <w:ilvl w:val="0"/>
              <w:numId w:val="23"/>
            </w:numPr>
            <w:jc w:val="both"/>
            <w:rPr>
              <w:rFonts w:cs="B Mitra"/>
              <w:sz w:val="24"/>
              <w:szCs w:val="24"/>
            </w:rPr>
          </w:pPr>
          <w:r>
            <w:rPr>
              <w:rFonts w:cs="B Mitra" w:hint="cs"/>
              <w:sz w:val="24"/>
              <w:szCs w:val="24"/>
              <w:rtl/>
            </w:rPr>
            <w:t>کاهش فشارهای عملکردی بالا به پایین به مدیران بخش عمومی تا آنها بهتر بتوانند با استفاده از همکاران متخصص خود برنامه کاری خود را تعیین کنند.</w:t>
          </w:r>
        </w:p>
        <w:p w:rsidR="009017E3" w:rsidRPr="009017E3" w:rsidRDefault="009017E3" w:rsidP="009017E3">
          <w:pPr>
            <w:jc w:val="both"/>
            <w:rPr>
              <w:rFonts w:cs="B Mitra"/>
              <w:sz w:val="24"/>
              <w:szCs w:val="24"/>
              <w:rtl/>
            </w:rPr>
          </w:pPr>
          <w:r>
            <w:rPr>
              <w:rFonts w:cs="B Mitra" w:hint="cs"/>
              <w:sz w:val="24"/>
              <w:szCs w:val="24"/>
              <w:rtl/>
            </w:rPr>
            <w:t xml:space="preserve">همنوایی رو به رشد رویکردهای تخصصی و مدیریتی برای رشد ظرفیت مدیریت استراتژیک در بخش عمومی ضروری است. </w:t>
          </w:r>
          <w:r w:rsidR="00DE67A5">
            <w:rPr>
              <w:rFonts w:cs="B Mitra" w:hint="cs"/>
              <w:sz w:val="24"/>
              <w:szCs w:val="24"/>
              <w:rtl/>
            </w:rPr>
            <w:t>این حوزه نیز نیازمند بررسیهای تجربی است.</w:t>
          </w:r>
        </w:p>
        <w:p w:rsidR="009214B6" w:rsidRDefault="009214B6" w:rsidP="00CD52A9">
          <w:pPr>
            <w:pStyle w:val="Heading2"/>
            <w:rPr>
              <w:rtl/>
            </w:rPr>
          </w:pPr>
          <w:bookmarkStart w:id="26" w:name="_Toc384372344"/>
          <w:r>
            <w:rPr>
              <w:rFonts w:hint="cs"/>
              <w:rtl/>
            </w:rPr>
            <w:t xml:space="preserve">قضیه 5. در بخش عمومی کنونی تفاوت مستمری بین </w:t>
          </w:r>
          <w:r w:rsidR="00CD52A9">
            <w:rPr>
              <w:rFonts w:hint="cs"/>
              <w:rtl/>
            </w:rPr>
            <w:t>دستگاهها</w:t>
          </w:r>
          <w:r>
            <w:rPr>
              <w:rFonts w:hint="cs"/>
              <w:rtl/>
            </w:rPr>
            <w:t xml:space="preserve"> و </w:t>
          </w:r>
          <w:r w:rsidR="00CD52A9">
            <w:rPr>
              <w:rFonts w:hint="cs"/>
              <w:rtl/>
            </w:rPr>
            <w:t>حوزه ها (</w:t>
          </w:r>
          <w:r w:rsidR="00CD52A9">
            <w:t xml:space="preserve">settings and </w:t>
          </w:r>
          <w:r w:rsidR="00CD52A9" w:rsidRPr="00CD52A9">
            <w:t>jurisdiction</w:t>
          </w:r>
          <w:r w:rsidR="00CD52A9">
            <w:t>s</w:t>
          </w:r>
          <w:r w:rsidR="00CD52A9">
            <w:rPr>
              <w:rFonts w:hint="cs"/>
              <w:rtl/>
            </w:rPr>
            <w:t>)</w:t>
          </w:r>
          <w:r>
            <w:rPr>
              <w:rFonts w:hint="cs"/>
              <w:rtl/>
            </w:rPr>
            <w:t xml:space="preserve"> وجود خواهد داشت.</w:t>
          </w:r>
          <w:bookmarkEnd w:id="26"/>
        </w:p>
        <w:p w:rsidR="009214B6" w:rsidRDefault="00CD52A9" w:rsidP="001B2743">
          <w:pPr>
            <w:jc w:val="both"/>
            <w:rPr>
              <w:rFonts w:cs="B Mitra"/>
              <w:sz w:val="24"/>
              <w:szCs w:val="24"/>
              <w:rtl/>
            </w:rPr>
          </w:pPr>
          <w:r>
            <w:rPr>
              <w:rFonts w:cs="B Mitra" w:hint="cs"/>
              <w:sz w:val="24"/>
              <w:szCs w:val="24"/>
              <w:rtl/>
            </w:rPr>
            <w:t>همه سازمانهای دولتی به یک شکل نیستند؛ برای بررسی این الگوها و روندهای متفاوت باید کارهای پژوهشی متعددی صورت گیرد. حتی در یک حوزه (</w:t>
          </w:r>
          <w:r w:rsidRPr="00CD52A9">
            <w:rPr>
              <w:rFonts w:cs="B Mitra"/>
              <w:sz w:val="24"/>
              <w:szCs w:val="24"/>
            </w:rPr>
            <w:t>jurisdiction</w:t>
          </w:r>
          <w:r>
            <w:rPr>
              <w:rFonts w:cs="B Mitra" w:hint="cs"/>
              <w:sz w:val="24"/>
              <w:szCs w:val="24"/>
              <w:rtl/>
            </w:rPr>
            <w:t>)، ایجاد ظرفیت مدیریت استراتژیک ممکن است ساده تر باشد؛ سازمانهای کمتر سیاسی، دارای فعالیتهای متمرکزتر و فاقد گروههای قوی تخصصی اینگونه اند. میان حوزه های (</w:t>
          </w:r>
          <w:r w:rsidRPr="00CD52A9">
            <w:rPr>
              <w:rFonts w:cs="B Mitra"/>
              <w:sz w:val="24"/>
              <w:szCs w:val="24"/>
            </w:rPr>
            <w:t>jurisdiction</w:t>
          </w:r>
          <w:r w:rsidR="004D7986">
            <w:rPr>
              <w:rFonts w:cs="B Mitra" w:hint="cs"/>
              <w:sz w:val="24"/>
              <w:szCs w:val="24"/>
              <w:rtl/>
            </w:rPr>
            <w:t xml:space="preserve">) مختلف نیز تفاوت وجود دارد و تجربه کشورهای همسایه نیز کاملاً متفاوت است. </w:t>
          </w:r>
        </w:p>
        <w:p w:rsidR="004D7986" w:rsidRDefault="001F3BE4" w:rsidP="001F3BE4">
          <w:pPr>
            <w:jc w:val="both"/>
            <w:rPr>
              <w:rFonts w:cs="B Mitra"/>
              <w:sz w:val="24"/>
              <w:szCs w:val="24"/>
              <w:rtl/>
            </w:rPr>
          </w:pPr>
          <w:r>
            <w:rPr>
              <w:rFonts w:cs="B Mitra" w:hint="cs"/>
              <w:sz w:val="24"/>
              <w:szCs w:val="24"/>
              <w:rtl/>
            </w:rPr>
            <w:t>در</w:t>
          </w:r>
          <w:r w:rsidR="004D7986">
            <w:rPr>
              <w:rFonts w:cs="B Mitra" w:hint="cs"/>
              <w:sz w:val="24"/>
              <w:szCs w:val="24"/>
              <w:rtl/>
            </w:rPr>
            <w:t xml:space="preserve"> قلمروهای ذهنی تر تفکر مدیریت نیز </w:t>
          </w:r>
          <w:r>
            <w:rPr>
              <w:rFonts w:cs="B Mitra" w:hint="cs"/>
              <w:sz w:val="24"/>
              <w:szCs w:val="24"/>
              <w:rtl/>
            </w:rPr>
            <w:t>رواج</w:t>
          </w:r>
          <w:r w:rsidR="004D7986">
            <w:rPr>
              <w:rFonts w:cs="B Mitra" w:hint="cs"/>
              <w:sz w:val="24"/>
              <w:szCs w:val="24"/>
              <w:rtl/>
            </w:rPr>
            <w:t xml:space="preserve"> مدلهای مدیریت استراتژیک در بخش عمومی ممکن است متفاوت باشد؛ آیا استفاده از این مدلها، از نظر فرهنگی مختص فرهنگهای آنگلو آمریکایی است که به وجود مدارس قدرتمند کسب و کار و دوره های ام.بی.ای پیوند خورده است </w:t>
          </w:r>
          <w:r>
            <w:rPr>
              <w:rFonts w:cs="B Mitra" w:hint="cs"/>
              <w:sz w:val="24"/>
              <w:szCs w:val="24"/>
              <w:rtl/>
            </w:rPr>
            <w:t>و</w:t>
          </w:r>
          <w:r w:rsidR="004D7986">
            <w:rPr>
              <w:rFonts w:cs="B Mitra" w:hint="cs"/>
              <w:sz w:val="24"/>
              <w:szCs w:val="24"/>
              <w:rtl/>
            </w:rPr>
            <w:t xml:space="preserve"> نسل جدیدی از مدیران بخش عمومی را آموزش می دهند؟ آیا استفاده مشابهی از مدلهای مدیریت استراتژیک در بخشهای عمومی دیگر که دارای فرهنگ متفاوتی اند صورت می گیرد؟ آیا این مدلها درون زا هستند یا از مدارس کسب و کار آنگلو آمریکایی وارد شده اند؟</w:t>
          </w:r>
        </w:p>
        <w:p w:rsidR="009214B6" w:rsidRDefault="009214B6" w:rsidP="00AB62CA">
          <w:pPr>
            <w:pStyle w:val="Heading2"/>
            <w:rPr>
              <w:rtl/>
            </w:rPr>
          </w:pPr>
          <w:bookmarkStart w:id="27" w:name="_Toc384372345"/>
          <w:r>
            <w:rPr>
              <w:rFonts w:hint="cs"/>
              <w:rtl/>
            </w:rPr>
            <w:t xml:space="preserve">قضیه 6. </w:t>
          </w:r>
          <w:r w:rsidR="00AB62CA">
            <w:rPr>
              <w:rFonts w:hint="cs"/>
              <w:rtl/>
            </w:rPr>
            <w:t>این زمینه جدید</w:t>
          </w:r>
          <w:r w:rsidR="00BD418B">
            <w:rPr>
              <w:rFonts w:hint="cs"/>
              <w:rtl/>
            </w:rPr>
            <w:t>،</w:t>
          </w:r>
          <w:r w:rsidR="00AB62CA">
            <w:rPr>
              <w:rFonts w:hint="cs"/>
              <w:rtl/>
            </w:rPr>
            <w:t xml:space="preserve"> نیازمند استفاده از ترکیبی از روشهای تحقیق اکتشافی است.</w:t>
          </w:r>
          <w:bookmarkEnd w:id="27"/>
        </w:p>
        <w:p w:rsidR="00AB62CA" w:rsidRDefault="00BD418B" w:rsidP="00BD418B">
          <w:pPr>
            <w:jc w:val="both"/>
            <w:rPr>
              <w:rFonts w:cs="B Mitra"/>
              <w:sz w:val="24"/>
              <w:szCs w:val="24"/>
              <w:rtl/>
            </w:rPr>
          </w:pPr>
          <w:r>
            <w:rPr>
              <w:rFonts w:cs="B Mitra" w:hint="cs"/>
              <w:sz w:val="24"/>
              <w:szCs w:val="24"/>
              <w:rtl/>
            </w:rPr>
            <w:t xml:space="preserve">این حوزه علمی، دارای مناقشات فراوانی است؛ مباحث مختلفی تئوریک در این رابطه مطرح شده است؛ به عنوان مثال، نهادگرایان پذیرش زبان مدیریت استراتژیک را چیزی بیش از نشانه ای سطحی از مدرنیسم نمی دانند که با هدف مشروعیت بخشی به موسسات خدمات عمومی در نگاه حکومتهای بازار محور ایجاد شده است. دانشمندان علوم سیاسی، ممکن است این چنین بحث کنند که معماری نهادی بخش عمومی بسیار بیش از آنکه عالمان مدیریت تصور کنند تغییر یافته است. </w:t>
          </w:r>
        </w:p>
        <w:p w:rsidR="00BD418B" w:rsidRDefault="00BD418B" w:rsidP="00BD418B">
          <w:pPr>
            <w:jc w:val="both"/>
            <w:rPr>
              <w:rFonts w:cs="B Mitra"/>
              <w:sz w:val="24"/>
              <w:szCs w:val="24"/>
              <w:rtl/>
            </w:rPr>
          </w:pPr>
          <w:r>
            <w:rPr>
              <w:rFonts w:cs="B Mitra" w:hint="cs"/>
              <w:sz w:val="24"/>
              <w:szCs w:val="24"/>
              <w:rtl/>
            </w:rPr>
            <w:lastRenderedPageBreak/>
            <w:t>هر چند چنین مباحث تئوریکی ارزشمند است اما فاصله تجربی بسیاری با دانش ما از نحوه شکل گیری استراتژی در سازمانهای بخش عمومی دارد. لذا این حوزه علمی نیازمند پژوهشهای ف</w:t>
          </w:r>
          <w:r w:rsidR="001E5018">
            <w:rPr>
              <w:rFonts w:cs="B Mitra" w:hint="cs"/>
              <w:sz w:val="24"/>
              <w:szCs w:val="24"/>
              <w:rtl/>
            </w:rPr>
            <w:t xml:space="preserve">راوانی به خصوص از نوع تجربی است. گروههای مختلفی با رویکردهای مختلفی در این حوزه مشغول مطالعه هستند و هر گروه از روش خود بهره می گیرد. انجام پژوهشهای توصیفی مکملی بر پژوهشهای کیفی در حال انجام در این حوزه است و داده های آماری لازم را فراهم می آورد. این مطالعات باید در طول زمان ادامه یابد تا مجموعه ای از داده های زمانی را گرد هم آورد. در این حوزه، انجام مطالعات تطبیقی نیز به شدت مورد نیاز است تا الگوها را شناسایی نماید؛ ضرورتاً برخی از این مطالعات تطبیقی باید در مقیاس وسیعتر و در سطح بین المللی صورت گیرد. داده های آماری سالانه و حتی اسناد مهمی چون قراردادها باید (از نظر اجتماعی- قانونی) جمع آوری و تحلیل شوند. </w:t>
          </w:r>
        </w:p>
        <w:p w:rsidR="00AB62CA" w:rsidRDefault="00AB62CA" w:rsidP="00B44C99">
          <w:pPr>
            <w:pStyle w:val="Heading2"/>
            <w:rPr>
              <w:rtl/>
            </w:rPr>
          </w:pPr>
          <w:bookmarkStart w:id="28" w:name="_Toc384372346"/>
          <w:r>
            <w:rPr>
              <w:rFonts w:hint="cs"/>
              <w:rtl/>
            </w:rPr>
            <w:t xml:space="preserve">قضیه 7. یادگیری دو طرفه </w:t>
          </w:r>
          <w:r w:rsidR="00B44C99">
            <w:rPr>
              <w:rFonts w:hint="cs"/>
              <w:rtl/>
            </w:rPr>
            <w:t>ضروری است</w:t>
          </w:r>
          <w:r>
            <w:rPr>
              <w:rFonts w:hint="cs"/>
              <w:rtl/>
            </w:rPr>
            <w:t>.</w:t>
          </w:r>
          <w:bookmarkEnd w:id="28"/>
        </w:p>
        <w:p w:rsidR="00732B80" w:rsidRDefault="005F3F5D" w:rsidP="0051363A">
          <w:pPr>
            <w:jc w:val="both"/>
            <w:rPr>
              <w:rFonts w:cs="B Mitra"/>
              <w:sz w:val="24"/>
              <w:szCs w:val="24"/>
              <w:rtl/>
            </w:rPr>
          </w:pPr>
          <w:r>
            <w:rPr>
              <w:rFonts w:cs="B Mitra" w:hint="cs"/>
              <w:sz w:val="24"/>
              <w:szCs w:val="24"/>
              <w:rtl/>
            </w:rPr>
            <w:t xml:space="preserve">در سالهای 1980 و 1990، اکثر ادبیات استراتژی یک طرفه و از سوی بخش خصوصی به بخش عمومی بود. </w:t>
          </w:r>
          <w:r w:rsidR="00ED4523">
            <w:rPr>
              <w:rFonts w:cs="B Mitra" w:hint="cs"/>
              <w:sz w:val="24"/>
              <w:szCs w:val="24"/>
              <w:rtl/>
            </w:rPr>
            <w:t>اما از این زمان به بعد مطالعات مختلفی در حوزه مدیریت استراتژیک بخش عمومی انجام گرفت. همچنین ادبیات بخش عمومی، پژوهشهایی غنی و ارزشمندی را به قلمروی عمومی تر استراتژی ارائه می دهد؛ مواردی چون فعالیت بازارهای نسبی، مدیریت شبکه های اجتماعی، مدیریت کارکنان متخصص، موانع اجرای استراتژی در سازمانهای پیچیده و ... . سازمان و مدیریت بخش عمومی به گستره وسیعتری نسبت به آنچه دانشمندان مدیریت استراتژیک می پنداشتند، توسعه یافته است. چنین س</w:t>
          </w:r>
          <w:r w:rsidR="0060654A">
            <w:rPr>
              <w:rFonts w:cs="B Mitra" w:hint="cs"/>
              <w:sz w:val="24"/>
              <w:szCs w:val="24"/>
              <w:rtl/>
            </w:rPr>
            <w:t>ازمانهایی دارای نقشهای استراتژیک اجتماعی هستند. بخش عمومی کنونی، شاید به خوبی پذیرای مدلها و تکنیکهای مدیریت استراتژیک بوده باشد، اما لازم است تا هر چه بیشتر، دیسیپلین استراتژی را دریافت کند.</w:t>
          </w:r>
        </w:p>
        <w:p w:rsidR="00E02F52" w:rsidRDefault="001D69C3" w:rsidP="00FD66C2">
          <w:pPr>
            <w:jc w:val="both"/>
            <w:rPr>
              <w:rFonts w:cs="B Mitra"/>
              <w:sz w:val="24"/>
              <w:szCs w:val="24"/>
              <w:rtl/>
            </w:rPr>
          </w:pPr>
          <w:r>
            <w:rPr>
              <w:rFonts w:cs="B Mitra"/>
              <w:noProof/>
              <w:sz w:val="24"/>
              <w:szCs w:val="24"/>
              <w:rtl/>
            </w:rPr>
            <w:pict>
              <v:group id="_x0000_s1038" style="position:absolute;left:0;text-align:left;margin-left:95.7pt;margin-top:608.35pt;width:397.2pt;height:73.45pt;z-index:251684864" coordorigin="3446,13758" coordsize="8169,1382" o:regroupid="1">
                <v:group id="_x0000_s1039" style="position:absolute;left:10833;top:14380;width:782;height:760;flip:x y" coordorigin="8754,11945" coordsize="2880,2859">
                  <v:rect id="_x0000_s1040" style="position:absolute;left:10194;top:11945;width:1440;height:1440;flip:x;mso-width-relative:margin;v-text-anchor:middle" fillcolor="#bfbfbf [2412]" strokecolor="white [3212]" strokeweight="1pt">
                    <v:fill opacity=".5"/>
                    <v:shadow color="#d8d8d8 [2732]" offset="3pt,3pt" offset2="2pt,2pt"/>
                  </v:rect>
                  <v:rect id="_x0000_s1041" style="position:absolute;left:10194;top:13364;width:1440;height:1440;flip:x;mso-width-relative:margin;v-text-anchor:middle" fillcolor="#c0504d [3205]" strokecolor="white [3212]" strokeweight="1pt">
                    <v:shadow color="#d8d8d8 [2732]" offset="3pt,3pt" offset2="2pt,2pt"/>
                  </v:rect>
                  <v:rect id="_x0000_s1042" style="position:absolute;left:8754;top:13364;width:1440;height:1440;flip:x;mso-width-relative:margin;v-text-anchor:middle" fillcolor="#bfbfbf [2412]" strokecolor="white [3212]" strokeweight="1pt">
                    <v:fill opacity=".5"/>
                    <v:shadow color="#d8d8d8 [2732]" offset="3pt,3pt" offset2="2pt,2pt"/>
                  </v:rect>
                </v:group>
                <v:rect id="_x0000_s1043" style="position:absolute;left:3446;top:13758;width:7105;height:1382;v-text-anchor:bottom" filled="f" fillcolor="white [3212]" stroked="f" strokecolor="white [3212]" strokeweight="1pt">
                  <v:fill opacity="52429f"/>
                  <v:shadow color="#d8d8d8 [2732]" offset="3pt,3pt" offset2="2pt,2pt"/>
                  <v:textbox style="mso-next-textbox:#_x0000_s1043" inset=",0,,0">
                    <w:txbxContent>
                      <w:sdt>
                        <w:sdtPr>
                          <w:rPr>
                            <w:color w:val="FFFFFF" w:themeColor="background1"/>
                          </w:rPr>
                          <w:alias w:val="Author"/>
                          <w:id w:val="465840"/>
                          <w:dataBinding w:prefixMappings="xmlns:ns0='http://schemas.openxmlformats.org/package/2006/metadata/core-properties' xmlns:ns1='http://purl.org/dc/elements/1.1/'" w:xpath="/ns0:coreProperties[1]/ns1:creator[1]" w:storeItemID="{6C3C8BC8-F283-45AE-878A-BAB7291924A1}"/>
                          <w:text/>
                        </w:sdtPr>
                        <w:sdtContent>
                          <w:p w:rsidR="00163420" w:rsidRDefault="00163420">
                            <w:pPr>
                              <w:pStyle w:val="NoSpacing"/>
                              <w:jc w:val="right"/>
                              <w:rPr>
                                <w:color w:val="FFFFFF" w:themeColor="background1"/>
                              </w:rPr>
                            </w:pPr>
                            <w:proofErr w:type="spellStart"/>
                            <w:r>
                              <w:rPr>
                                <w:rFonts w:hint="cs"/>
                                <w:color w:val="FFFFFF" w:themeColor="background1"/>
                                <w:lang w:bidi="fa-IR"/>
                              </w:rPr>
                              <w:t>NPSoft</w:t>
                            </w:r>
                            <w:proofErr w:type="spellEnd"/>
                          </w:p>
                        </w:sdtContent>
                      </w:sdt>
                      <w:sdt>
                        <w:sdtPr>
                          <w:rPr>
                            <w:color w:val="FFFFFF" w:themeColor="background1"/>
                          </w:rPr>
                          <w:alias w:val="Company"/>
                          <w:id w:val="465841"/>
                          <w:dataBinding w:prefixMappings="xmlns:ns0='http://schemas.openxmlformats.org/officeDocument/2006/extended-properties'" w:xpath="/ns0:Properties[1]/ns0:Company[1]" w:storeItemID="{6668398D-A668-4E3E-A5EB-62B293D839F1}"/>
                          <w:text/>
                        </w:sdtPr>
                        <w:sdtContent>
                          <w:p w:rsidR="00163420" w:rsidRDefault="00163420">
                            <w:pPr>
                              <w:pStyle w:val="NoSpacing"/>
                              <w:jc w:val="right"/>
                              <w:rPr>
                                <w:color w:val="FFFFFF" w:themeColor="background1"/>
                              </w:rPr>
                            </w:pPr>
                            <w:r>
                              <w:rPr>
                                <w:rFonts w:hint="cs"/>
                                <w:color w:val="FFFFFF" w:themeColor="background1"/>
                                <w:lang w:bidi="fa-IR"/>
                              </w:rPr>
                              <w:t>NPSoft.ir</w:t>
                            </w:r>
                          </w:p>
                        </w:sdtContent>
                      </w:sdt>
                      <w:sdt>
                        <w:sdtPr>
                          <w:rPr>
                            <w:color w:val="FFFFFF" w:themeColor="background1"/>
                          </w:rPr>
                          <w:alias w:val="Date"/>
                          <w:id w:val="465842"/>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Content>
                          <w:p w:rsidR="00163420" w:rsidRDefault="00163420">
                            <w:pPr>
                              <w:pStyle w:val="NoSpacing"/>
                              <w:jc w:val="right"/>
                              <w:rPr>
                                <w:color w:val="FFFFFF" w:themeColor="background1"/>
                              </w:rPr>
                            </w:pPr>
                            <w:r>
                              <w:rPr>
                                <w:color w:val="FFFFFF" w:themeColor="background1"/>
                              </w:rPr>
                              <w:t>[Pick the date]</w:t>
                            </w:r>
                          </w:p>
                        </w:sdtContent>
                      </w:sdt>
                    </w:txbxContent>
                  </v:textbox>
                </v:rect>
                <w10:wrap anchorx="page"/>
              </v:group>
            </w:pict>
          </w:r>
        </w:p>
        <w:p w:rsidR="00E17047" w:rsidRPr="0030435F" w:rsidRDefault="001D69C3" w:rsidP="00E02F52">
          <w:pPr>
            <w:jc w:val="both"/>
            <w:rPr>
              <w:rFonts w:cs="B Mitra"/>
              <w:sz w:val="24"/>
              <w:szCs w:val="24"/>
            </w:rPr>
          </w:pPr>
        </w:p>
      </w:sdtContent>
    </w:sdt>
    <w:sectPr w:rsidR="00E17047" w:rsidRPr="0030435F" w:rsidSect="0030683B">
      <w:headerReference w:type="default" r:id="rId13"/>
      <w:footerReference w:type="default" r:id="rId14"/>
      <w:footnotePr>
        <w:numRestart w:val="eachPage"/>
      </w:footnotePr>
      <w:pgSz w:w="11906" w:h="16838"/>
      <w:pgMar w:top="1440" w:right="1440" w:bottom="1440" w:left="1440" w:header="454" w:footer="454"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70E" w:rsidRDefault="0082070E" w:rsidP="0030683B">
      <w:pPr>
        <w:spacing w:after="0" w:line="240" w:lineRule="auto"/>
      </w:pPr>
      <w:r>
        <w:separator/>
      </w:r>
    </w:p>
  </w:endnote>
  <w:endnote w:type="continuationSeparator" w:id="0">
    <w:p w:rsidR="0082070E" w:rsidRDefault="0082070E" w:rsidP="003068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83B" w:rsidRPr="0030683B" w:rsidRDefault="0030683B" w:rsidP="0030683B">
    <w:pPr>
      <w:pStyle w:val="Footer"/>
      <w:pBdr>
        <w:top w:val="thinThickSmallGap" w:sz="24" w:space="1" w:color="622423" w:themeColor="accent2" w:themeShade="7F"/>
      </w:pBdr>
      <w:rPr>
        <w:rFonts w:asciiTheme="majorHAnsi" w:hAnsiTheme="majorHAnsi" w:cs="B Mitra"/>
        <w:sz w:val="24"/>
        <w:szCs w:val="24"/>
      </w:rPr>
    </w:pPr>
    <w:r w:rsidRPr="000C3D16">
      <w:rPr>
        <w:rFonts w:asciiTheme="majorHAnsi" w:hAnsiTheme="majorHAnsi" w:cs="B Mitra" w:hint="cs"/>
        <w:sz w:val="24"/>
        <w:szCs w:val="24"/>
        <w:rtl/>
      </w:rPr>
      <w:t>دوره دکتری سیاستگذاری بازرگانی- ورودی 91</w:t>
    </w:r>
    <w:r w:rsidRPr="0030683B">
      <w:rPr>
        <w:rFonts w:asciiTheme="majorHAnsi" w:hAnsiTheme="majorHAnsi" w:cs="B Mitra"/>
        <w:sz w:val="24"/>
        <w:szCs w:val="24"/>
      </w:rPr>
      <w:ptab w:relativeTo="margin" w:alignment="right" w:leader="none"/>
    </w:r>
    <w:r w:rsidRPr="0030683B">
      <w:rPr>
        <w:rFonts w:asciiTheme="majorHAnsi" w:hAnsiTheme="majorHAnsi" w:cs="B Mitra"/>
        <w:sz w:val="24"/>
        <w:szCs w:val="24"/>
      </w:rPr>
      <w:t xml:space="preserve"> </w:t>
    </w:r>
    <w:r w:rsidR="001D69C3" w:rsidRPr="0030683B">
      <w:rPr>
        <w:rFonts w:cs="B Mitra"/>
        <w:sz w:val="24"/>
        <w:szCs w:val="24"/>
      </w:rPr>
      <w:fldChar w:fldCharType="begin"/>
    </w:r>
    <w:r w:rsidRPr="0030683B">
      <w:rPr>
        <w:rFonts w:cs="B Mitra"/>
        <w:sz w:val="24"/>
        <w:szCs w:val="24"/>
      </w:rPr>
      <w:instrText xml:space="preserve"> PAGE   \* MERGEFORMAT </w:instrText>
    </w:r>
    <w:r w:rsidR="001D69C3" w:rsidRPr="0030683B">
      <w:rPr>
        <w:rFonts w:cs="B Mitra"/>
        <w:sz w:val="24"/>
        <w:szCs w:val="24"/>
      </w:rPr>
      <w:fldChar w:fldCharType="separate"/>
    </w:r>
    <w:r w:rsidR="001F3BE4" w:rsidRPr="001F3BE4">
      <w:rPr>
        <w:rFonts w:asciiTheme="majorHAnsi" w:hAnsiTheme="majorHAnsi" w:cs="B Mitra"/>
        <w:noProof/>
        <w:sz w:val="24"/>
        <w:szCs w:val="24"/>
        <w:rtl/>
      </w:rPr>
      <w:t>15</w:t>
    </w:r>
    <w:r w:rsidR="001D69C3" w:rsidRPr="0030683B">
      <w:rPr>
        <w:rFonts w:cs="B Mitra"/>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70E" w:rsidRDefault="0082070E" w:rsidP="0030683B">
      <w:pPr>
        <w:spacing w:after="0" w:line="240" w:lineRule="auto"/>
      </w:pPr>
      <w:r>
        <w:separator/>
      </w:r>
    </w:p>
  </w:footnote>
  <w:footnote w:type="continuationSeparator" w:id="0">
    <w:p w:rsidR="0082070E" w:rsidRDefault="0082070E" w:rsidP="0030683B">
      <w:pPr>
        <w:spacing w:after="0" w:line="240" w:lineRule="auto"/>
      </w:pPr>
      <w:r>
        <w:continuationSeparator/>
      </w:r>
    </w:p>
  </w:footnote>
  <w:footnote w:id="1">
    <w:p w:rsidR="002C7590" w:rsidRDefault="002C7590" w:rsidP="002C7590">
      <w:pPr>
        <w:pStyle w:val="FootnoteText"/>
        <w:rPr>
          <w:rtl/>
        </w:rPr>
      </w:pPr>
      <w:r>
        <w:rPr>
          <w:rStyle w:val="FootnoteReference"/>
        </w:rPr>
        <w:footnoteRef/>
      </w:r>
      <w:r>
        <w:rPr>
          <w:rtl/>
        </w:rPr>
        <w:t xml:space="preserve"> </w:t>
      </w:r>
      <w:r>
        <w:rPr>
          <w:rFonts w:cs="B Mitra" w:hint="cs"/>
          <w:rtl/>
        </w:rPr>
        <w:t xml:space="preserve">برخی منتقدان معتقدند مدیریت استراتژیک </w:t>
      </w:r>
      <w:r w:rsidRPr="002C7590">
        <w:rPr>
          <w:rFonts w:cs="B Mitra" w:hint="cs"/>
          <w:rtl/>
        </w:rPr>
        <w:t>چیزی بیش از یک ادعای پراکنده که توسط گروهی جدید از نخبگان بخش عمومی قدرت یافته</w:t>
      </w:r>
      <w:r>
        <w:rPr>
          <w:rFonts w:cs="B Mitra" w:hint="cs"/>
          <w:rtl/>
        </w:rPr>
        <w:t xml:space="preserve">، نیست. </w:t>
      </w:r>
    </w:p>
  </w:footnote>
  <w:footnote w:id="2">
    <w:p w:rsidR="002A75C9" w:rsidRDefault="002A75C9" w:rsidP="002A75C9">
      <w:pPr>
        <w:pStyle w:val="FootnoteText"/>
        <w:bidi w:val="0"/>
      </w:pPr>
      <w:r>
        <w:rPr>
          <w:rStyle w:val="FootnoteReference"/>
        </w:rPr>
        <w:footnoteRef/>
      </w:r>
      <w:r>
        <w:rPr>
          <w:rtl/>
        </w:rPr>
        <w:t xml:space="preserve"> </w:t>
      </w:r>
      <w:r>
        <w:t>Quasi strategy making</w:t>
      </w:r>
    </w:p>
  </w:footnote>
  <w:footnote w:id="3">
    <w:p w:rsidR="000050D0" w:rsidRDefault="000050D0" w:rsidP="000050D0">
      <w:pPr>
        <w:pStyle w:val="FootnoteText"/>
      </w:pPr>
      <w:r>
        <w:rPr>
          <w:rStyle w:val="FootnoteReference"/>
        </w:rPr>
        <w:footnoteRef/>
      </w:r>
      <w:r>
        <w:rPr>
          <w:rtl/>
        </w:rPr>
        <w:t xml:space="preserve"> </w:t>
      </w:r>
      <w:r w:rsidRPr="000050D0">
        <w:rPr>
          <w:rFonts w:cs="B Mitra" w:hint="cs"/>
          <w:rtl/>
        </w:rPr>
        <w:t>که به صورت تاریخی بر بخش عمومی سیطره داشته اند و به صورت شگ</w:t>
      </w:r>
      <w:r>
        <w:rPr>
          <w:rFonts w:cs="B Mitra" w:hint="cs"/>
          <w:rtl/>
        </w:rPr>
        <w:t>فت انگیزی، انعطاف پذیر بوده اند</w:t>
      </w:r>
      <w:r w:rsidR="004427C4">
        <w:rPr>
          <w:rFonts w:cs="B Mitra" w:hint="cs"/>
          <w:rtl/>
        </w:rPr>
        <w:t>.</w:t>
      </w:r>
    </w:p>
  </w:footnote>
  <w:footnote w:id="4">
    <w:p w:rsidR="00D35BE4" w:rsidRDefault="00D35BE4">
      <w:pPr>
        <w:pStyle w:val="FootnoteText"/>
        <w:rPr>
          <w:rtl/>
        </w:rPr>
      </w:pPr>
      <w:r>
        <w:rPr>
          <w:rStyle w:val="FootnoteReference"/>
        </w:rPr>
        <w:footnoteRef/>
      </w:r>
      <w:r>
        <w:rPr>
          <w:rtl/>
        </w:rPr>
        <w:t xml:space="preserve"> </w:t>
      </w:r>
      <w:r>
        <w:rPr>
          <w:rFonts w:cs="B Mitra" w:hint="cs"/>
          <w:sz w:val="24"/>
          <w:szCs w:val="24"/>
          <w:rtl/>
        </w:rPr>
        <w:t>هر چند ممکن است تعارضاتی میان این دو اصل وجود داشته باشد</w:t>
      </w:r>
    </w:p>
  </w:footnote>
  <w:footnote w:id="5">
    <w:p w:rsidR="00ED4E86" w:rsidRDefault="00ED4E86">
      <w:pPr>
        <w:pStyle w:val="FootnoteText"/>
      </w:pPr>
      <w:r>
        <w:rPr>
          <w:rStyle w:val="FootnoteReference"/>
        </w:rPr>
        <w:footnoteRef/>
      </w:r>
      <w:r>
        <w:rPr>
          <w:rtl/>
        </w:rPr>
        <w:t xml:space="preserve"> </w:t>
      </w:r>
      <w:r w:rsidRPr="00ED4E86">
        <w:rPr>
          <w:rFonts w:cs="Arial" w:hint="cs"/>
          <w:rtl/>
        </w:rPr>
        <w:t>براى</w:t>
      </w:r>
      <w:r w:rsidRPr="00ED4E86">
        <w:rPr>
          <w:rFonts w:cs="Arial"/>
          <w:rtl/>
        </w:rPr>
        <w:t xml:space="preserve"> </w:t>
      </w:r>
      <w:r w:rsidRPr="00ED4E86">
        <w:rPr>
          <w:rFonts w:cs="Arial" w:hint="cs"/>
          <w:rtl/>
        </w:rPr>
        <w:t>ايجاد</w:t>
      </w:r>
      <w:r w:rsidRPr="00ED4E86">
        <w:rPr>
          <w:rFonts w:cs="Arial"/>
          <w:rtl/>
        </w:rPr>
        <w:t xml:space="preserve"> </w:t>
      </w:r>
      <w:r w:rsidRPr="00ED4E86">
        <w:rPr>
          <w:rFonts w:cs="Arial" w:hint="cs"/>
          <w:rtl/>
        </w:rPr>
        <w:t>ثبات</w:t>
      </w:r>
      <w:r w:rsidRPr="00ED4E86">
        <w:rPr>
          <w:rFonts w:cs="Arial"/>
          <w:rtl/>
        </w:rPr>
        <w:t xml:space="preserve"> </w:t>
      </w:r>
      <w:r w:rsidRPr="00ED4E86">
        <w:rPr>
          <w:rFonts w:cs="Arial" w:hint="cs"/>
          <w:rtl/>
        </w:rPr>
        <w:t>و</w:t>
      </w:r>
      <w:r w:rsidRPr="00ED4E86">
        <w:rPr>
          <w:rFonts w:cs="Arial"/>
          <w:rtl/>
        </w:rPr>
        <w:t xml:space="preserve"> </w:t>
      </w:r>
      <w:r w:rsidRPr="00ED4E86">
        <w:rPr>
          <w:rFonts w:cs="Arial" w:hint="cs"/>
          <w:rtl/>
        </w:rPr>
        <w:t>رشد</w:t>
      </w:r>
      <w:r w:rsidRPr="00ED4E86">
        <w:rPr>
          <w:rFonts w:cs="Arial"/>
          <w:rtl/>
        </w:rPr>
        <w:t xml:space="preserve"> </w:t>
      </w:r>
      <w:r w:rsidRPr="00ED4E86">
        <w:rPr>
          <w:rFonts w:cs="Arial" w:hint="cs"/>
          <w:rtl/>
        </w:rPr>
        <w:t>اقتصادى</w:t>
      </w:r>
      <w:r w:rsidRPr="00ED4E86">
        <w:rPr>
          <w:rFonts w:cs="Arial"/>
          <w:rtl/>
        </w:rPr>
        <w:t xml:space="preserve"> </w:t>
      </w:r>
      <w:r w:rsidRPr="00ED4E86">
        <w:rPr>
          <w:rFonts w:cs="Arial" w:hint="cs"/>
          <w:rtl/>
        </w:rPr>
        <w:t>بايد</w:t>
      </w:r>
      <w:r w:rsidRPr="00ED4E86">
        <w:rPr>
          <w:rFonts w:cs="Arial"/>
          <w:rtl/>
        </w:rPr>
        <w:t xml:space="preserve"> </w:t>
      </w:r>
      <w:r w:rsidRPr="00ED4E86">
        <w:rPr>
          <w:rFonts w:cs="Arial" w:hint="cs"/>
          <w:rtl/>
        </w:rPr>
        <w:t>رشد</w:t>
      </w:r>
      <w:r w:rsidRPr="00ED4E86">
        <w:rPr>
          <w:rFonts w:cs="Arial"/>
          <w:rtl/>
        </w:rPr>
        <w:t xml:space="preserve"> </w:t>
      </w:r>
      <w:r w:rsidRPr="00ED4E86">
        <w:rPr>
          <w:rFonts w:cs="Arial" w:hint="cs"/>
          <w:rtl/>
        </w:rPr>
        <w:t>ميزان</w:t>
      </w:r>
      <w:r w:rsidRPr="00ED4E86">
        <w:rPr>
          <w:rFonts w:cs="Arial"/>
          <w:rtl/>
        </w:rPr>
        <w:t xml:space="preserve"> </w:t>
      </w:r>
      <w:r w:rsidRPr="00ED4E86">
        <w:rPr>
          <w:rFonts w:cs="Arial" w:hint="cs"/>
          <w:rtl/>
        </w:rPr>
        <w:t>پول</w:t>
      </w:r>
      <w:r w:rsidRPr="00ED4E86">
        <w:rPr>
          <w:rFonts w:cs="Arial"/>
          <w:rtl/>
        </w:rPr>
        <w:t xml:space="preserve"> </w:t>
      </w:r>
      <w:r w:rsidRPr="00ED4E86">
        <w:rPr>
          <w:rFonts w:cs="Arial" w:hint="cs"/>
          <w:rtl/>
        </w:rPr>
        <w:t>در</w:t>
      </w:r>
      <w:r w:rsidRPr="00ED4E86">
        <w:rPr>
          <w:rFonts w:cs="Arial"/>
          <w:rtl/>
        </w:rPr>
        <w:t xml:space="preserve"> </w:t>
      </w:r>
      <w:r w:rsidRPr="00ED4E86">
        <w:rPr>
          <w:rFonts w:cs="Arial" w:hint="cs"/>
          <w:rtl/>
        </w:rPr>
        <w:t>گردش</w:t>
      </w:r>
      <w:r w:rsidRPr="00ED4E86">
        <w:rPr>
          <w:rFonts w:cs="Arial"/>
          <w:rtl/>
        </w:rPr>
        <w:t xml:space="preserve"> </w:t>
      </w:r>
      <w:r w:rsidRPr="00ED4E86">
        <w:rPr>
          <w:rFonts w:cs="Arial" w:hint="cs"/>
          <w:rtl/>
        </w:rPr>
        <w:t>متوازن</w:t>
      </w:r>
      <w:r w:rsidRPr="00ED4E86">
        <w:rPr>
          <w:rFonts w:cs="Arial"/>
          <w:rtl/>
        </w:rPr>
        <w:t xml:space="preserve"> </w:t>
      </w:r>
      <w:r w:rsidRPr="00ED4E86">
        <w:rPr>
          <w:rFonts w:cs="Arial" w:hint="cs"/>
          <w:rtl/>
        </w:rPr>
        <w:t>و</w:t>
      </w:r>
      <w:r w:rsidRPr="00ED4E86">
        <w:rPr>
          <w:rFonts w:cs="Arial"/>
          <w:rtl/>
        </w:rPr>
        <w:t xml:space="preserve"> </w:t>
      </w:r>
      <w:r w:rsidRPr="00ED4E86">
        <w:rPr>
          <w:rFonts w:cs="Arial" w:hint="cs"/>
          <w:rtl/>
        </w:rPr>
        <w:t>به</w:t>
      </w:r>
      <w:r w:rsidRPr="00ED4E86">
        <w:rPr>
          <w:rFonts w:cs="Arial"/>
          <w:rtl/>
        </w:rPr>
        <w:t xml:space="preserve"> </w:t>
      </w:r>
      <w:r w:rsidRPr="00ED4E86">
        <w:rPr>
          <w:rFonts w:cs="Arial" w:hint="cs"/>
          <w:rtl/>
        </w:rPr>
        <w:t>اندازه</w:t>
      </w:r>
      <w:r w:rsidRPr="00ED4E86">
        <w:rPr>
          <w:rFonts w:cs="Arial"/>
          <w:rtl/>
        </w:rPr>
        <w:t xml:space="preserve"> </w:t>
      </w:r>
      <w:r w:rsidRPr="00ED4E86">
        <w:rPr>
          <w:rFonts w:cs="Arial" w:hint="cs"/>
          <w:rtl/>
        </w:rPr>
        <w:t>باشد</w:t>
      </w:r>
    </w:p>
  </w:footnote>
  <w:footnote w:id="6">
    <w:p w:rsidR="00FB25A7" w:rsidRDefault="00FB25A7" w:rsidP="00FB25A7">
      <w:pPr>
        <w:pStyle w:val="FootnoteText"/>
        <w:bidi w:val="0"/>
      </w:pPr>
      <w:r>
        <w:rPr>
          <w:rStyle w:val="FootnoteReference"/>
        </w:rPr>
        <w:footnoteRef/>
      </w:r>
      <w:r>
        <w:rPr>
          <w:rtl/>
        </w:rPr>
        <w:t xml:space="preserve"> </w:t>
      </w:r>
      <w:r w:rsidRPr="00FB25A7">
        <w:t>Social democracy is a political system according to which social justice and equality can be achieved within the framework of a market economy</w:t>
      </w:r>
    </w:p>
  </w:footnote>
  <w:footnote w:id="7">
    <w:p w:rsidR="00AF341B" w:rsidRDefault="00AF341B" w:rsidP="00AF341B">
      <w:pPr>
        <w:pStyle w:val="FootnoteText"/>
        <w:bidi w:val="0"/>
      </w:pPr>
      <w:r>
        <w:rPr>
          <w:rStyle w:val="FootnoteReference"/>
        </w:rPr>
        <w:footnoteRef/>
      </w:r>
      <w:r>
        <w:rPr>
          <w:rtl/>
        </w:rPr>
        <w:t xml:space="preserve"> </w:t>
      </w:r>
      <w:r>
        <w:t>Professional dominance theory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83B" w:rsidRPr="002A75C9" w:rsidRDefault="002A75C9" w:rsidP="004A3210">
    <w:pPr>
      <w:pStyle w:val="Header"/>
      <w:jc w:val="center"/>
      <w:rPr>
        <w:sz w:val="18"/>
        <w:szCs w:val="20"/>
      </w:rPr>
    </w:pPr>
    <w:r w:rsidRPr="002A75C9">
      <w:rPr>
        <w:rFonts w:cs="B Mitra" w:hint="cs"/>
        <w:sz w:val="24"/>
        <w:szCs w:val="24"/>
        <w:rtl/>
      </w:rPr>
      <w:t>خلاصه مقاله «شبه استراتژی؛ مدیریت استراتژیک در بخش عمومی معاصر» (ماجد ناجی)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4A4"/>
    <w:multiLevelType w:val="hybridMultilevel"/>
    <w:tmpl w:val="26700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F2ADE"/>
    <w:multiLevelType w:val="hybridMultilevel"/>
    <w:tmpl w:val="07C0A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1805C1"/>
    <w:multiLevelType w:val="hybridMultilevel"/>
    <w:tmpl w:val="D5142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E331F"/>
    <w:multiLevelType w:val="hybridMultilevel"/>
    <w:tmpl w:val="E10E5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700836"/>
    <w:multiLevelType w:val="hybridMultilevel"/>
    <w:tmpl w:val="69C65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A84291"/>
    <w:multiLevelType w:val="hybridMultilevel"/>
    <w:tmpl w:val="CB5AB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C03C20"/>
    <w:multiLevelType w:val="hybridMultilevel"/>
    <w:tmpl w:val="9FE22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E5535A"/>
    <w:multiLevelType w:val="hybridMultilevel"/>
    <w:tmpl w:val="EC44A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F447E7"/>
    <w:multiLevelType w:val="hybridMultilevel"/>
    <w:tmpl w:val="631C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377B67"/>
    <w:multiLevelType w:val="hybridMultilevel"/>
    <w:tmpl w:val="F7286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4E7F0A"/>
    <w:multiLevelType w:val="hybridMultilevel"/>
    <w:tmpl w:val="00089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220718"/>
    <w:multiLevelType w:val="hybridMultilevel"/>
    <w:tmpl w:val="CAAE0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DA1BED"/>
    <w:multiLevelType w:val="hybridMultilevel"/>
    <w:tmpl w:val="35C2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3673EA"/>
    <w:multiLevelType w:val="hybridMultilevel"/>
    <w:tmpl w:val="70DC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6E3C13"/>
    <w:multiLevelType w:val="hybridMultilevel"/>
    <w:tmpl w:val="BF20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E21414"/>
    <w:multiLevelType w:val="hybridMultilevel"/>
    <w:tmpl w:val="CBB43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8C0A8F"/>
    <w:multiLevelType w:val="hybridMultilevel"/>
    <w:tmpl w:val="8FD69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DA0092"/>
    <w:multiLevelType w:val="hybridMultilevel"/>
    <w:tmpl w:val="142AD6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EB64079"/>
    <w:multiLevelType w:val="hybridMultilevel"/>
    <w:tmpl w:val="22EAF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D82B6A"/>
    <w:multiLevelType w:val="hybridMultilevel"/>
    <w:tmpl w:val="64522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E57748"/>
    <w:multiLevelType w:val="hybridMultilevel"/>
    <w:tmpl w:val="CD36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AD0814"/>
    <w:multiLevelType w:val="hybridMultilevel"/>
    <w:tmpl w:val="2C785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F66106"/>
    <w:multiLevelType w:val="hybridMultilevel"/>
    <w:tmpl w:val="D368D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7"/>
  </w:num>
  <w:num w:numId="4">
    <w:abstractNumId w:val="13"/>
  </w:num>
  <w:num w:numId="5">
    <w:abstractNumId w:val="21"/>
  </w:num>
  <w:num w:numId="6">
    <w:abstractNumId w:val="7"/>
  </w:num>
  <w:num w:numId="7">
    <w:abstractNumId w:val="0"/>
  </w:num>
  <w:num w:numId="8">
    <w:abstractNumId w:val="5"/>
  </w:num>
  <w:num w:numId="9">
    <w:abstractNumId w:val="22"/>
  </w:num>
  <w:num w:numId="10">
    <w:abstractNumId w:val="20"/>
  </w:num>
  <w:num w:numId="11">
    <w:abstractNumId w:val="10"/>
  </w:num>
  <w:num w:numId="12">
    <w:abstractNumId w:val="15"/>
  </w:num>
  <w:num w:numId="13">
    <w:abstractNumId w:val="19"/>
  </w:num>
  <w:num w:numId="14">
    <w:abstractNumId w:val="3"/>
  </w:num>
  <w:num w:numId="15">
    <w:abstractNumId w:val="16"/>
  </w:num>
  <w:num w:numId="16">
    <w:abstractNumId w:val="14"/>
  </w:num>
  <w:num w:numId="17">
    <w:abstractNumId w:val="11"/>
  </w:num>
  <w:num w:numId="18">
    <w:abstractNumId w:val="6"/>
  </w:num>
  <w:num w:numId="19">
    <w:abstractNumId w:val="18"/>
  </w:num>
  <w:num w:numId="20">
    <w:abstractNumId w:val="8"/>
  </w:num>
  <w:num w:numId="21">
    <w:abstractNumId w:val="9"/>
  </w:num>
  <w:num w:numId="22">
    <w:abstractNumId w:val="12"/>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footnotePr>
    <w:numRestart w:val="eachPage"/>
    <w:footnote w:id="-1"/>
    <w:footnote w:id="0"/>
  </w:footnotePr>
  <w:endnotePr>
    <w:endnote w:id="-1"/>
    <w:endnote w:id="0"/>
  </w:endnotePr>
  <w:compat/>
  <w:rsids>
    <w:rsidRoot w:val="00163420"/>
    <w:rsid w:val="000050D0"/>
    <w:rsid w:val="00012672"/>
    <w:rsid w:val="000128AF"/>
    <w:rsid w:val="00020F4A"/>
    <w:rsid w:val="000424C1"/>
    <w:rsid w:val="00045971"/>
    <w:rsid w:val="000468B2"/>
    <w:rsid w:val="00051DAD"/>
    <w:rsid w:val="000605AE"/>
    <w:rsid w:val="00062759"/>
    <w:rsid w:val="00076936"/>
    <w:rsid w:val="00086443"/>
    <w:rsid w:val="00087104"/>
    <w:rsid w:val="000A4A4A"/>
    <w:rsid w:val="000A60EA"/>
    <w:rsid w:val="000B3E00"/>
    <w:rsid w:val="000D17A3"/>
    <w:rsid w:val="000E3725"/>
    <w:rsid w:val="000E3AEF"/>
    <w:rsid w:val="000F5A87"/>
    <w:rsid w:val="000F6FB0"/>
    <w:rsid w:val="001061A5"/>
    <w:rsid w:val="00107E5A"/>
    <w:rsid w:val="00127F40"/>
    <w:rsid w:val="00130A82"/>
    <w:rsid w:val="00135E58"/>
    <w:rsid w:val="0014050C"/>
    <w:rsid w:val="00142D3A"/>
    <w:rsid w:val="001468E5"/>
    <w:rsid w:val="001541B1"/>
    <w:rsid w:val="00156B63"/>
    <w:rsid w:val="00157B48"/>
    <w:rsid w:val="00163420"/>
    <w:rsid w:val="001661A9"/>
    <w:rsid w:val="00171CB2"/>
    <w:rsid w:val="00177271"/>
    <w:rsid w:val="00181055"/>
    <w:rsid w:val="00182298"/>
    <w:rsid w:val="00182939"/>
    <w:rsid w:val="001A1360"/>
    <w:rsid w:val="001A179E"/>
    <w:rsid w:val="001A43D5"/>
    <w:rsid w:val="001A4A28"/>
    <w:rsid w:val="001B1052"/>
    <w:rsid w:val="001B22E1"/>
    <w:rsid w:val="001B2743"/>
    <w:rsid w:val="001B4BE6"/>
    <w:rsid w:val="001B7234"/>
    <w:rsid w:val="001C1506"/>
    <w:rsid w:val="001C4E31"/>
    <w:rsid w:val="001D69C3"/>
    <w:rsid w:val="001E5018"/>
    <w:rsid w:val="001F2693"/>
    <w:rsid w:val="001F3BE4"/>
    <w:rsid w:val="001F51CE"/>
    <w:rsid w:val="001F5D22"/>
    <w:rsid w:val="001F6724"/>
    <w:rsid w:val="00202A21"/>
    <w:rsid w:val="0023065E"/>
    <w:rsid w:val="002348B7"/>
    <w:rsid w:val="00237665"/>
    <w:rsid w:val="00237B0E"/>
    <w:rsid w:val="0024123F"/>
    <w:rsid w:val="00245797"/>
    <w:rsid w:val="00246A46"/>
    <w:rsid w:val="0024790E"/>
    <w:rsid w:val="0025310A"/>
    <w:rsid w:val="002543BF"/>
    <w:rsid w:val="00271DBE"/>
    <w:rsid w:val="00274AD7"/>
    <w:rsid w:val="0028447D"/>
    <w:rsid w:val="002866DB"/>
    <w:rsid w:val="00290645"/>
    <w:rsid w:val="002A1B57"/>
    <w:rsid w:val="002A5EEE"/>
    <w:rsid w:val="002A75C9"/>
    <w:rsid w:val="002B6A5E"/>
    <w:rsid w:val="002C5B3F"/>
    <w:rsid w:val="002C7590"/>
    <w:rsid w:val="002D2D0D"/>
    <w:rsid w:val="002E071A"/>
    <w:rsid w:val="002E3E84"/>
    <w:rsid w:val="002E7F5D"/>
    <w:rsid w:val="002F1184"/>
    <w:rsid w:val="002F24AA"/>
    <w:rsid w:val="002F78B4"/>
    <w:rsid w:val="0030435F"/>
    <w:rsid w:val="0030683B"/>
    <w:rsid w:val="003173AC"/>
    <w:rsid w:val="00322F61"/>
    <w:rsid w:val="00333AE5"/>
    <w:rsid w:val="00335E58"/>
    <w:rsid w:val="00336184"/>
    <w:rsid w:val="00346F32"/>
    <w:rsid w:val="00350645"/>
    <w:rsid w:val="00355EB5"/>
    <w:rsid w:val="00363637"/>
    <w:rsid w:val="00376212"/>
    <w:rsid w:val="00394936"/>
    <w:rsid w:val="00395879"/>
    <w:rsid w:val="003B0387"/>
    <w:rsid w:val="003B1F87"/>
    <w:rsid w:val="003B6222"/>
    <w:rsid w:val="003E0166"/>
    <w:rsid w:val="003E2ED6"/>
    <w:rsid w:val="003F1561"/>
    <w:rsid w:val="003F739C"/>
    <w:rsid w:val="00412DFF"/>
    <w:rsid w:val="00414A9F"/>
    <w:rsid w:val="00421C87"/>
    <w:rsid w:val="00423C19"/>
    <w:rsid w:val="0043700F"/>
    <w:rsid w:val="004427C4"/>
    <w:rsid w:val="00445D79"/>
    <w:rsid w:val="004619AD"/>
    <w:rsid w:val="00464789"/>
    <w:rsid w:val="0046736A"/>
    <w:rsid w:val="00482B93"/>
    <w:rsid w:val="004927F7"/>
    <w:rsid w:val="004A3210"/>
    <w:rsid w:val="004B22F2"/>
    <w:rsid w:val="004B4BD4"/>
    <w:rsid w:val="004D1F22"/>
    <w:rsid w:val="004D3873"/>
    <w:rsid w:val="004D4B86"/>
    <w:rsid w:val="004D5F90"/>
    <w:rsid w:val="004D7986"/>
    <w:rsid w:val="00500E6C"/>
    <w:rsid w:val="0050309F"/>
    <w:rsid w:val="0051363A"/>
    <w:rsid w:val="00514154"/>
    <w:rsid w:val="005218BD"/>
    <w:rsid w:val="00523A17"/>
    <w:rsid w:val="005270D8"/>
    <w:rsid w:val="00541862"/>
    <w:rsid w:val="0054354E"/>
    <w:rsid w:val="005606D2"/>
    <w:rsid w:val="0056114F"/>
    <w:rsid w:val="00572396"/>
    <w:rsid w:val="00576EB1"/>
    <w:rsid w:val="00580834"/>
    <w:rsid w:val="005841AA"/>
    <w:rsid w:val="005955DE"/>
    <w:rsid w:val="005A28E1"/>
    <w:rsid w:val="005A37DC"/>
    <w:rsid w:val="005A7ABF"/>
    <w:rsid w:val="005A7C5F"/>
    <w:rsid w:val="005B1D14"/>
    <w:rsid w:val="005C5AA9"/>
    <w:rsid w:val="005D0CF5"/>
    <w:rsid w:val="005D1046"/>
    <w:rsid w:val="005D3B43"/>
    <w:rsid w:val="005D78E4"/>
    <w:rsid w:val="005E149A"/>
    <w:rsid w:val="005F3F5D"/>
    <w:rsid w:val="005F5A3F"/>
    <w:rsid w:val="006001A7"/>
    <w:rsid w:val="0060654A"/>
    <w:rsid w:val="00615937"/>
    <w:rsid w:val="00620B98"/>
    <w:rsid w:val="0062402F"/>
    <w:rsid w:val="00640AA9"/>
    <w:rsid w:val="00650A89"/>
    <w:rsid w:val="00651CC5"/>
    <w:rsid w:val="006550D8"/>
    <w:rsid w:val="00657A0D"/>
    <w:rsid w:val="006822B6"/>
    <w:rsid w:val="00697191"/>
    <w:rsid w:val="006A4BA5"/>
    <w:rsid w:val="006B7127"/>
    <w:rsid w:val="006B7E25"/>
    <w:rsid w:val="006E5B38"/>
    <w:rsid w:val="006F5906"/>
    <w:rsid w:val="00703F92"/>
    <w:rsid w:val="00725789"/>
    <w:rsid w:val="00732B80"/>
    <w:rsid w:val="00733386"/>
    <w:rsid w:val="00737240"/>
    <w:rsid w:val="007451DA"/>
    <w:rsid w:val="007461F7"/>
    <w:rsid w:val="007568D5"/>
    <w:rsid w:val="007673DA"/>
    <w:rsid w:val="0077411F"/>
    <w:rsid w:val="00790BFB"/>
    <w:rsid w:val="00795988"/>
    <w:rsid w:val="007A7FC0"/>
    <w:rsid w:val="007B1929"/>
    <w:rsid w:val="007C641D"/>
    <w:rsid w:val="007D41C6"/>
    <w:rsid w:val="007F0A5A"/>
    <w:rsid w:val="007F188F"/>
    <w:rsid w:val="007F2D8C"/>
    <w:rsid w:val="007F5158"/>
    <w:rsid w:val="007F66F4"/>
    <w:rsid w:val="00802A7E"/>
    <w:rsid w:val="00803D2B"/>
    <w:rsid w:val="00811F9E"/>
    <w:rsid w:val="00817FC2"/>
    <w:rsid w:val="0082070E"/>
    <w:rsid w:val="00830F1B"/>
    <w:rsid w:val="00833CE9"/>
    <w:rsid w:val="00847A70"/>
    <w:rsid w:val="0086253B"/>
    <w:rsid w:val="00866326"/>
    <w:rsid w:val="00873F0D"/>
    <w:rsid w:val="008A2D6B"/>
    <w:rsid w:val="008A6C73"/>
    <w:rsid w:val="008A74E6"/>
    <w:rsid w:val="008B06D8"/>
    <w:rsid w:val="008B3234"/>
    <w:rsid w:val="008B696F"/>
    <w:rsid w:val="008E34DD"/>
    <w:rsid w:val="008F20C8"/>
    <w:rsid w:val="009017E3"/>
    <w:rsid w:val="0090415D"/>
    <w:rsid w:val="00905282"/>
    <w:rsid w:val="0091339B"/>
    <w:rsid w:val="0091359B"/>
    <w:rsid w:val="009214B6"/>
    <w:rsid w:val="00925002"/>
    <w:rsid w:val="009310EA"/>
    <w:rsid w:val="009435FE"/>
    <w:rsid w:val="0095274A"/>
    <w:rsid w:val="009650AA"/>
    <w:rsid w:val="00970A5D"/>
    <w:rsid w:val="00980852"/>
    <w:rsid w:val="00981AA1"/>
    <w:rsid w:val="009852A2"/>
    <w:rsid w:val="009901D1"/>
    <w:rsid w:val="009C0964"/>
    <w:rsid w:val="009D1A5F"/>
    <w:rsid w:val="009D310B"/>
    <w:rsid w:val="009E140F"/>
    <w:rsid w:val="009E2594"/>
    <w:rsid w:val="009E506A"/>
    <w:rsid w:val="009F6A21"/>
    <w:rsid w:val="00A149A4"/>
    <w:rsid w:val="00A3399C"/>
    <w:rsid w:val="00A43173"/>
    <w:rsid w:val="00A4643A"/>
    <w:rsid w:val="00A5008C"/>
    <w:rsid w:val="00A5485B"/>
    <w:rsid w:val="00A60CAC"/>
    <w:rsid w:val="00A77307"/>
    <w:rsid w:val="00A877E0"/>
    <w:rsid w:val="00AA2588"/>
    <w:rsid w:val="00AA707D"/>
    <w:rsid w:val="00AB62CA"/>
    <w:rsid w:val="00AC11FE"/>
    <w:rsid w:val="00AC29AD"/>
    <w:rsid w:val="00AC76D3"/>
    <w:rsid w:val="00AD39CC"/>
    <w:rsid w:val="00AD5AB8"/>
    <w:rsid w:val="00AE24FE"/>
    <w:rsid w:val="00AE63DE"/>
    <w:rsid w:val="00AE6E9C"/>
    <w:rsid w:val="00AF341B"/>
    <w:rsid w:val="00AF6599"/>
    <w:rsid w:val="00AF731B"/>
    <w:rsid w:val="00B0721C"/>
    <w:rsid w:val="00B07B51"/>
    <w:rsid w:val="00B1427B"/>
    <w:rsid w:val="00B15E59"/>
    <w:rsid w:val="00B24905"/>
    <w:rsid w:val="00B44C99"/>
    <w:rsid w:val="00B67AB5"/>
    <w:rsid w:val="00B72803"/>
    <w:rsid w:val="00B823E4"/>
    <w:rsid w:val="00B84261"/>
    <w:rsid w:val="00B91B43"/>
    <w:rsid w:val="00B942CA"/>
    <w:rsid w:val="00BA0C83"/>
    <w:rsid w:val="00BA558F"/>
    <w:rsid w:val="00BB3D1B"/>
    <w:rsid w:val="00BC5A2D"/>
    <w:rsid w:val="00BD224E"/>
    <w:rsid w:val="00BD418B"/>
    <w:rsid w:val="00BE47DF"/>
    <w:rsid w:val="00BF0827"/>
    <w:rsid w:val="00BF7901"/>
    <w:rsid w:val="00C02DE0"/>
    <w:rsid w:val="00C1030E"/>
    <w:rsid w:val="00C12EB8"/>
    <w:rsid w:val="00C22BFB"/>
    <w:rsid w:val="00C3496B"/>
    <w:rsid w:val="00C3778E"/>
    <w:rsid w:val="00C42052"/>
    <w:rsid w:val="00C46653"/>
    <w:rsid w:val="00C6420B"/>
    <w:rsid w:val="00C6541B"/>
    <w:rsid w:val="00C73CBF"/>
    <w:rsid w:val="00C76B82"/>
    <w:rsid w:val="00C77276"/>
    <w:rsid w:val="00C96424"/>
    <w:rsid w:val="00C979D1"/>
    <w:rsid w:val="00CD319A"/>
    <w:rsid w:val="00CD52A9"/>
    <w:rsid w:val="00CE76E7"/>
    <w:rsid w:val="00CE7B5C"/>
    <w:rsid w:val="00CF278D"/>
    <w:rsid w:val="00CF5EFE"/>
    <w:rsid w:val="00CF780C"/>
    <w:rsid w:val="00D00BEC"/>
    <w:rsid w:val="00D22933"/>
    <w:rsid w:val="00D31D0D"/>
    <w:rsid w:val="00D35BE4"/>
    <w:rsid w:val="00D67A45"/>
    <w:rsid w:val="00D70686"/>
    <w:rsid w:val="00D71F08"/>
    <w:rsid w:val="00D77A39"/>
    <w:rsid w:val="00D833D9"/>
    <w:rsid w:val="00D858D1"/>
    <w:rsid w:val="00DA5DC0"/>
    <w:rsid w:val="00DB1491"/>
    <w:rsid w:val="00DC1B34"/>
    <w:rsid w:val="00DE1BB1"/>
    <w:rsid w:val="00DE67A5"/>
    <w:rsid w:val="00DF0D5A"/>
    <w:rsid w:val="00E02F52"/>
    <w:rsid w:val="00E054BE"/>
    <w:rsid w:val="00E0795A"/>
    <w:rsid w:val="00E17047"/>
    <w:rsid w:val="00E33537"/>
    <w:rsid w:val="00E34656"/>
    <w:rsid w:val="00E34C3D"/>
    <w:rsid w:val="00E46C6A"/>
    <w:rsid w:val="00E63275"/>
    <w:rsid w:val="00E705E5"/>
    <w:rsid w:val="00E7116B"/>
    <w:rsid w:val="00E73A61"/>
    <w:rsid w:val="00E7475B"/>
    <w:rsid w:val="00E8242A"/>
    <w:rsid w:val="00E9620E"/>
    <w:rsid w:val="00EB195B"/>
    <w:rsid w:val="00ED4523"/>
    <w:rsid w:val="00ED4E86"/>
    <w:rsid w:val="00EE39BF"/>
    <w:rsid w:val="00EE3AC3"/>
    <w:rsid w:val="00EE4E06"/>
    <w:rsid w:val="00F052A3"/>
    <w:rsid w:val="00F10D19"/>
    <w:rsid w:val="00F115CE"/>
    <w:rsid w:val="00F17532"/>
    <w:rsid w:val="00F202F7"/>
    <w:rsid w:val="00F3108D"/>
    <w:rsid w:val="00F4302F"/>
    <w:rsid w:val="00F44A49"/>
    <w:rsid w:val="00F45C27"/>
    <w:rsid w:val="00F5225C"/>
    <w:rsid w:val="00F62FC1"/>
    <w:rsid w:val="00F66A02"/>
    <w:rsid w:val="00F72CEC"/>
    <w:rsid w:val="00F76F66"/>
    <w:rsid w:val="00F8064F"/>
    <w:rsid w:val="00F85AC7"/>
    <w:rsid w:val="00F90493"/>
    <w:rsid w:val="00F90D4A"/>
    <w:rsid w:val="00F913B3"/>
    <w:rsid w:val="00F91F01"/>
    <w:rsid w:val="00FA2F7A"/>
    <w:rsid w:val="00FB25A7"/>
    <w:rsid w:val="00FB5905"/>
    <w:rsid w:val="00FD117C"/>
    <w:rsid w:val="00FD66C2"/>
    <w:rsid w:val="00FD70F1"/>
    <w:rsid w:val="00FE3DD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4578" style="mso-width-relative:margin;v-text-anchor:middle" fillcolor="none [1772]" strokecolor="none [3212]">
      <v:fill r:id="rId1" o:title="Zig zag" color="none [1772]" color2="none [2412]" type="pattern"/>
      <v:stroke color="none [3212]" weight="1pt"/>
      <v:shadow color="none [2732]" offset="3pt,3pt" offset2="2pt,2pt"/>
    </o:shapedefaults>
    <o:shapelayout v:ext="edit">
      <o:idmap v:ext="edit" data="1"/>
      <o:rules v:ext="edit">
        <o:r id="V:Rule8" type="connector" idref="#_x0000_s1066"/>
        <o:r id="V:Rule9" type="connector" idref="#_x0000_s1065"/>
        <o:r id="V:Rule10" type="connector" idref="#_x0000_s1063"/>
        <o:r id="V:Rule11" type="connector" idref="#_x0000_s1064"/>
        <o:r id="V:Rule12" type="connector" idref="#_x0000_s1068"/>
        <o:r id="V:Rule13" type="connector" idref="#_x0000_s1067"/>
        <o:r id="V:Rule14" type="connector" idref="#_x0000_s1069"/>
      </o:rules>
      <o:regrouptable v:ext="edit">
        <o:entry new="1" old="0"/>
        <o:entry new="2" old="1"/>
        <o:entry new="3" old="2"/>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047"/>
    <w:pPr>
      <w:bidi/>
    </w:pPr>
  </w:style>
  <w:style w:type="paragraph" w:styleId="Heading1">
    <w:name w:val="heading 1"/>
    <w:basedOn w:val="Normal"/>
    <w:next w:val="Normal"/>
    <w:link w:val="Heading1Char"/>
    <w:uiPriority w:val="9"/>
    <w:qFormat/>
    <w:rsid w:val="00B0721C"/>
    <w:pPr>
      <w:keepNext/>
      <w:keepLines/>
      <w:spacing w:before="480" w:after="0"/>
      <w:outlineLvl w:val="0"/>
    </w:pPr>
    <w:rPr>
      <w:rFonts w:asciiTheme="majorHAnsi" w:eastAsiaTheme="majorEastAsia" w:hAnsiTheme="majorHAnsi" w:cs="B Titr"/>
      <w:b/>
      <w:bCs/>
      <w:color w:val="C00000"/>
      <w:sz w:val="28"/>
      <w:szCs w:val="24"/>
    </w:rPr>
  </w:style>
  <w:style w:type="paragraph" w:styleId="Heading2">
    <w:name w:val="heading 2"/>
    <w:basedOn w:val="Normal"/>
    <w:next w:val="Normal"/>
    <w:link w:val="Heading2Char"/>
    <w:uiPriority w:val="9"/>
    <w:unhideWhenUsed/>
    <w:qFormat/>
    <w:rsid w:val="001B2743"/>
    <w:pPr>
      <w:keepNext/>
      <w:keepLines/>
      <w:spacing w:before="200" w:after="0"/>
      <w:outlineLvl w:val="1"/>
    </w:pPr>
    <w:rPr>
      <w:rFonts w:asciiTheme="majorHAnsi" w:eastAsiaTheme="majorEastAsia" w:hAnsiTheme="majorHAnsi" w:cs="B Mitra"/>
      <w:b/>
      <w:bCs/>
      <w:color w:val="1F497D" w:themeColor="text2"/>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21C"/>
    <w:rPr>
      <w:rFonts w:asciiTheme="majorHAnsi" w:eastAsiaTheme="majorEastAsia" w:hAnsiTheme="majorHAnsi" w:cs="B Titr"/>
      <w:b/>
      <w:bCs/>
      <w:color w:val="C00000"/>
      <w:sz w:val="28"/>
      <w:szCs w:val="24"/>
    </w:rPr>
  </w:style>
  <w:style w:type="paragraph" w:styleId="NoSpacing">
    <w:name w:val="No Spacing"/>
    <w:link w:val="NoSpacingChar"/>
    <w:uiPriority w:val="1"/>
    <w:qFormat/>
    <w:rsid w:val="00163420"/>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163420"/>
    <w:rPr>
      <w:rFonts w:eastAsiaTheme="minorEastAsia"/>
      <w:lang w:bidi="ar-SA"/>
    </w:rPr>
  </w:style>
  <w:style w:type="paragraph" w:styleId="BalloonText">
    <w:name w:val="Balloon Text"/>
    <w:basedOn w:val="Normal"/>
    <w:link w:val="BalloonTextChar"/>
    <w:uiPriority w:val="99"/>
    <w:semiHidden/>
    <w:unhideWhenUsed/>
    <w:rsid w:val="00163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420"/>
    <w:rPr>
      <w:rFonts w:ascii="Tahoma" w:hAnsi="Tahoma" w:cs="Tahoma"/>
      <w:sz w:val="16"/>
      <w:szCs w:val="16"/>
    </w:rPr>
  </w:style>
  <w:style w:type="table" w:styleId="TableGrid">
    <w:name w:val="Table Grid"/>
    <w:basedOn w:val="TableNormal"/>
    <w:uiPriority w:val="59"/>
    <w:rsid w:val="001405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06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83B"/>
  </w:style>
  <w:style w:type="paragraph" w:styleId="Footer">
    <w:name w:val="footer"/>
    <w:basedOn w:val="Normal"/>
    <w:link w:val="FooterChar"/>
    <w:uiPriority w:val="99"/>
    <w:unhideWhenUsed/>
    <w:rsid w:val="003068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83B"/>
  </w:style>
  <w:style w:type="paragraph" w:styleId="FootnoteText">
    <w:name w:val="footnote text"/>
    <w:basedOn w:val="Normal"/>
    <w:link w:val="FootnoteTextChar"/>
    <w:uiPriority w:val="99"/>
    <w:semiHidden/>
    <w:unhideWhenUsed/>
    <w:rsid w:val="00F76F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6F66"/>
    <w:rPr>
      <w:sz w:val="20"/>
      <w:szCs w:val="20"/>
    </w:rPr>
  </w:style>
  <w:style w:type="character" w:styleId="FootnoteReference">
    <w:name w:val="footnote reference"/>
    <w:basedOn w:val="DefaultParagraphFont"/>
    <w:uiPriority w:val="99"/>
    <w:semiHidden/>
    <w:unhideWhenUsed/>
    <w:rsid w:val="00F76F66"/>
    <w:rPr>
      <w:vertAlign w:val="superscript"/>
    </w:rPr>
  </w:style>
  <w:style w:type="paragraph" w:styleId="ListParagraph">
    <w:name w:val="List Paragraph"/>
    <w:basedOn w:val="Normal"/>
    <w:uiPriority w:val="34"/>
    <w:qFormat/>
    <w:rsid w:val="0030435F"/>
    <w:pPr>
      <w:ind w:left="720"/>
      <w:contextualSpacing/>
    </w:pPr>
  </w:style>
  <w:style w:type="character" w:customStyle="1" w:styleId="Heading2Char">
    <w:name w:val="Heading 2 Char"/>
    <w:basedOn w:val="DefaultParagraphFont"/>
    <w:link w:val="Heading2"/>
    <w:uiPriority w:val="9"/>
    <w:rsid w:val="001B2743"/>
    <w:rPr>
      <w:rFonts w:asciiTheme="majorHAnsi" w:eastAsiaTheme="majorEastAsia" w:hAnsiTheme="majorHAnsi" w:cs="B Mitra"/>
      <w:b/>
      <w:bCs/>
      <w:color w:val="1F497D" w:themeColor="text2"/>
      <w:sz w:val="26"/>
      <w:szCs w:val="24"/>
    </w:rPr>
  </w:style>
  <w:style w:type="paragraph" w:styleId="TOCHeading">
    <w:name w:val="TOC Heading"/>
    <w:basedOn w:val="Heading1"/>
    <w:next w:val="Normal"/>
    <w:uiPriority w:val="39"/>
    <w:semiHidden/>
    <w:unhideWhenUsed/>
    <w:qFormat/>
    <w:rsid w:val="00E02F52"/>
    <w:pPr>
      <w:bidi w:val="0"/>
      <w:outlineLvl w:val="9"/>
    </w:pPr>
    <w:rPr>
      <w:rFonts w:cstheme="majorBidi"/>
      <w:color w:val="365F91" w:themeColor="accent1" w:themeShade="BF"/>
      <w:szCs w:val="28"/>
      <w:lang w:bidi="ar-SA"/>
    </w:rPr>
  </w:style>
  <w:style w:type="paragraph" w:styleId="TOC1">
    <w:name w:val="toc 1"/>
    <w:basedOn w:val="Normal"/>
    <w:next w:val="Normal"/>
    <w:autoRedefine/>
    <w:uiPriority w:val="39"/>
    <w:unhideWhenUsed/>
    <w:rsid w:val="00E02F52"/>
    <w:pPr>
      <w:spacing w:after="100"/>
    </w:pPr>
    <w:rPr>
      <w:rFonts w:cs="B Mitra"/>
      <w:szCs w:val="24"/>
    </w:rPr>
  </w:style>
  <w:style w:type="paragraph" w:styleId="TOC2">
    <w:name w:val="toc 2"/>
    <w:basedOn w:val="Normal"/>
    <w:next w:val="Normal"/>
    <w:autoRedefine/>
    <w:uiPriority w:val="39"/>
    <w:unhideWhenUsed/>
    <w:rsid w:val="00E02F52"/>
    <w:pPr>
      <w:spacing w:after="100"/>
      <w:ind w:left="220"/>
    </w:pPr>
  </w:style>
  <w:style w:type="character" w:styleId="Hyperlink">
    <w:name w:val="Hyperlink"/>
    <w:basedOn w:val="DefaultParagraphFont"/>
    <w:uiPriority w:val="99"/>
    <w:unhideWhenUsed/>
    <w:rsid w:val="00E02F5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38759430">
      <w:bodyDiv w:val="1"/>
      <w:marLeft w:val="0"/>
      <w:marRight w:val="0"/>
      <w:marTop w:val="0"/>
      <w:marBottom w:val="0"/>
      <w:divBdr>
        <w:top w:val="none" w:sz="0" w:space="0" w:color="auto"/>
        <w:left w:val="none" w:sz="0" w:space="0" w:color="auto"/>
        <w:bottom w:val="none" w:sz="0" w:space="0" w:color="auto"/>
        <w:right w:val="none" w:sz="0" w:space="0" w:color="auto"/>
      </w:divBdr>
      <w:divsChild>
        <w:div w:id="73822637">
          <w:marLeft w:val="0"/>
          <w:marRight w:val="0"/>
          <w:marTop w:val="0"/>
          <w:marBottom w:val="0"/>
          <w:divBdr>
            <w:top w:val="none" w:sz="0" w:space="0" w:color="auto"/>
            <w:left w:val="none" w:sz="0" w:space="0" w:color="auto"/>
            <w:bottom w:val="none" w:sz="0" w:space="0" w:color="auto"/>
            <w:right w:val="none" w:sz="0" w:space="0" w:color="auto"/>
          </w:divBdr>
        </w:div>
        <w:div w:id="625743461">
          <w:marLeft w:val="0"/>
          <w:marRight w:val="0"/>
          <w:marTop w:val="0"/>
          <w:marBottom w:val="0"/>
          <w:divBdr>
            <w:top w:val="none" w:sz="0" w:space="0" w:color="auto"/>
            <w:left w:val="none" w:sz="0" w:space="0" w:color="auto"/>
            <w:bottom w:val="none" w:sz="0" w:space="0" w:color="auto"/>
            <w:right w:val="none" w:sz="0" w:space="0" w:color="auto"/>
          </w:divBdr>
        </w:div>
        <w:div w:id="530846834">
          <w:marLeft w:val="0"/>
          <w:marRight w:val="0"/>
          <w:marTop w:val="0"/>
          <w:marBottom w:val="0"/>
          <w:divBdr>
            <w:top w:val="none" w:sz="0" w:space="0" w:color="auto"/>
            <w:left w:val="none" w:sz="0" w:space="0" w:color="auto"/>
            <w:bottom w:val="none" w:sz="0" w:space="0" w:color="auto"/>
            <w:right w:val="none" w:sz="0" w:space="0" w:color="auto"/>
          </w:divBdr>
        </w:div>
        <w:div w:id="1620379450">
          <w:marLeft w:val="0"/>
          <w:marRight w:val="0"/>
          <w:marTop w:val="0"/>
          <w:marBottom w:val="0"/>
          <w:divBdr>
            <w:top w:val="none" w:sz="0" w:space="0" w:color="auto"/>
            <w:left w:val="none" w:sz="0" w:space="0" w:color="auto"/>
            <w:bottom w:val="none" w:sz="0" w:space="0" w:color="auto"/>
            <w:right w:val="none" w:sz="0" w:space="0" w:color="auto"/>
          </w:divBdr>
        </w:div>
        <w:div w:id="1321615308">
          <w:marLeft w:val="0"/>
          <w:marRight w:val="0"/>
          <w:marTop w:val="0"/>
          <w:marBottom w:val="0"/>
          <w:divBdr>
            <w:top w:val="none" w:sz="0" w:space="0" w:color="auto"/>
            <w:left w:val="none" w:sz="0" w:space="0" w:color="auto"/>
            <w:bottom w:val="none" w:sz="0" w:space="0" w:color="auto"/>
            <w:right w:val="none" w:sz="0" w:space="0" w:color="auto"/>
          </w:divBdr>
        </w:div>
        <w:div w:id="28770308">
          <w:marLeft w:val="0"/>
          <w:marRight w:val="0"/>
          <w:marTop w:val="0"/>
          <w:marBottom w:val="0"/>
          <w:divBdr>
            <w:top w:val="none" w:sz="0" w:space="0" w:color="auto"/>
            <w:left w:val="none" w:sz="0" w:space="0" w:color="auto"/>
            <w:bottom w:val="none" w:sz="0" w:space="0" w:color="auto"/>
            <w:right w:val="none" w:sz="0" w:space="0" w:color="auto"/>
          </w:divBdr>
        </w:div>
        <w:div w:id="869294685">
          <w:marLeft w:val="0"/>
          <w:marRight w:val="0"/>
          <w:marTop w:val="0"/>
          <w:marBottom w:val="0"/>
          <w:divBdr>
            <w:top w:val="none" w:sz="0" w:space="0" w:color="auto"/>
            <w:left w:val="none" w:sz="0" w:space="0" w:color="auto"/>
            <w:bottom w:val="none" w:sz="0" w:space="0" w:color="auto"/>
            <w:right w:val="none" w:sz="0" w:space="0" w:color="auto"/>
          </w:divBdr>
        </w:div>
        <w:div w:id="550651191">
          <w:marLeft w:val="0"/>
          <w:marRight w:val="0"/>
          <w:marTop w:val="0"/>
          <w:marBottom w:val="0"/>
          <w:divBdr>
            <w:top w:val="none" w:sz="0" w:space="0" w:color="auto"/>
            <w:left w:val="none" w:sz="0" w:space="0" w:color="auto"/>
            <w:bottom w:val="none" w:sz="0" w:space="0" w:color="auto"/>
            <w:right w:val="none" w:sz="0" w:space="0" w:color="auto"/>
          </w:divBdr>
        </w:div>
        <w:div w:id="1541938453">
          <w:marLeft w:val="0"/>
          <w:marRight w:val="0"/>
          <w:marTop w:val="0"/>
          <w:marBottom w:val="0"/>
          <w:divBdr>
            <w:top w:val="none" w:sz="0" w:space="0" w:color="auto"/>
            <w:left w:val="none" w:sz="0" w:space="0" w:color="auto"/>
            <w:bottom w:val="none" w:sz="0" w:space="0" w:color="auto"/>
            <w:right w:val="none" w:sz="0" w:space="0" w:color="auto"/>
          </w:divBdr>
        </w:div>
        <w:div w:id="1209488873">
          <w:marLeft w:val="0"/>
          <w:marRight w:val="0"/>
          <w:marTop w:val="0"/>
          <w:marBottom w:val="0"/>
          <w:divBdr>
            <w:top w:val="none" w:sz="0" w:space="0" w:color="auto"/>
            <w:left w:val="none" w:sz="0" w:space="0" w:color="auto"/>
            <w:bottom w:val="none" w:sz="0" w:space="0" w:color="auto"/>
            <w:right w:val="none" w:sz="0" w:space="0" w:color="auto"/>
          </w:divBdr>
        </w:div>
        <w:div w:id="2128692384">
          <w:marLeft w:val="0"/>
          <w:marRight w:val="0"/>
          <w:marTop w:val="0"/>
          <w:marBottom w:val="0"/>
          <w:divBdr>
            <w:top w:val="none" w:sz="0" w:space="0" w:color="auto"/>
            <w:left w:val="none" w:sz="0" w:space="0" w:color="auto"/>
            <w:bottom w:val="none" w:sz="0" w:space="0" w:color="auto"/>
            <w:right w:val="none" w:sz="0" w:space="0" w:color="auto"/>
          </w:divBdr>
        </w:div>
        <w:div w:id="1069115617">
          <w:marLeft w:val="0"/>
          <w:marRight w:val="0"/>
          <w:marTop w:val="0"/>
          <w:marBottom w:val="0"/>
          <w:divBdr>
            <w:top w:val="none" w:sz="0" w:space="0" w:color="auto"/>
            <w:left w:val="none" w:sz="0" w:space="0" w:color="auto"/>
            <w:bottom w:val="none" w:sz="0" w:space="0" w:color="auto"/>
            <w:right w:val="none" w:sz="0" w:space="0" w:color="auto"/>
          </w:divBdr>
        </w:div>
        <w:div w:id="957180761">
          <w:marLeft w:val="0"/>
          <w:marRight w:val="0"/>
          <w:marTop w:val="0"/>
          <w:marBottom w:val="0"/>
          <w:divBdr>
            <w:top w:val="none" w:sz="0" w:space="0" w:color="auto"/>
            <w:left w:val="none" w:sz="0" w:space="0" w:color="auto"/>
            <w:bottom w:val="none" w:sz="0" w:space="0" w:color="auto"/>
            <w:right w:val="none" w:sz="0" w:space="0" w:color="auto"/>
          </w:divBdr>
        </w:div>
        <w:div w:id="1832287403">
          <w:marLeft w:val="0"/>
          <w:marRight w:val="0"/>
          <w:marTop w:val="0"/>
          <w:marBottom w:val="0"/>
          <w:divBdr>
            <w:top w:val="none" w:sz="0" w:space="0" w:color="auto"/>
            <w:left w:val="none" w:sz="0" w:space="0" w:color="auto"/>
            <w:bottom w:val="none" w:sz="0" w:space="0" w:color="auto"/>
            <w:right w:val="none" w:sz="0" w:space="0" w:color="auto"/>
          </w:divBdr>
        </w:div>
        <w:div w:id="1556430029">
          <w:marLeft w:val="0"/>
          <w:marRight w:val="0"/>
          <w:marTop w:val="0"/>
          <w:marBottom w:val="0"/>
          <w:divBdr>
            <w:top w:val="none" w:sz="0" w:space="0" w:color="auto"/>
            <w:left w:val="none" w:sz="0" w:space="0" w:color="auto"/>
            <w:bottom w:val="none" w:sz="0" w:space="0" w:color="auto"/>
            <w:right w:val="none" w:sz="0" w:space="0" w:color="auto"/>
          </w:divBdr>
        </w:div>
        <w:div w:id="797340243">
          <w:marLeft w:val="0"/>
          <w:marRight w:val="0"/>
          <w:marTop w:val="0"/>
          <w:marBottom w:val="0"/>
          <w:divBdr>
            <w:top w:val="none" w:sz="0" w:space="0" w:color="auto"/>
            <w:left w:val="none" w:sz="0" w:space="0" w:color="auto"/>
            <w:bottom w:val="none" w:sz="0" w:space="0" w:color="auto"/>
            <w:right w:val="none" w:sz="0" w:space="0" w:color="auto"/>
          </w:divBdr>
        </w:div>
        <w:div w:id="1914659551">
          <w:marLeft w:val="0"/>
          <w:marRight w:val="0"/>
          <w:marTop w:val="0"/>
          <w:marBottom w:val="0"/>
          <w:divBdr>
            <w:top w:val="none" w:sz="0" w:space="0" w:color="auto"/>
            <w:left w:val="none" w:sz="0" w:space="0" w:color="auto"/>
            <w:bottom w:val="none" w:sz="0" w:space="0" w:color="auto"/>
            <w:right w:val="none" w:sz="0" w:space="0" w:color="auto"/>
          </w:divBdr>
        </w:div>
        <w:div w:id="1022821074">
          <w:marLeft w:val="0"/>
          <w:marRight w:val="0"/>
          <w:marTop w:val="0"/>
          <w:marBottom w:val="0"/>
          <w:divBdr>
            <w:top w:val="none" w:sz="0" w:space="0" w:color="auto"/>
            <w:left w:val="none" w:sz="0" w:space="0" w:color="auto"/>
            <w:bottom w:val="none" w:sz="0" w:space="0" w:color="auto"/>
            <w:right w:val="none" w:sz="0" w:space="0" w:color="auto"/>
          </w:divBdr>
        </w:div>
        <w:div w:id="906262867">
          <w:marLeft w:val="0"/>
          <w:marRight w:val="0"/>
          <w:marTop w:val="0"/>
          <w:marBottom w:val="0"/>
          <w:divBdr>
            <w:top w:val="none" w:sz="0" w:space="0" w:color="auto"/>
            <w:left w:val="none" w:sz="0" w:space="0" w:color="auto"/>
            <w:bottom w:val="none" w:sz="0" w:space="0" w:color="auto"/>
            <w:right w:val="none" w:sz="0" w:space="0" w:color="auto"/>
          </w:divBdr>
        </w:div>
        <w:div w:id="25525376">
          <w:marLeft w:val="0"/>
          <w:marRight w:val="0"/>
          <w:marTop w:val="0"/>
          <w:marBottom w:val="0"/>
          <w:divBdr>
            <w:top w:val="none" w:sz="0" w:space="0" w:color="auto"/>
            <w:left w:val="none" w:sz="0" w:space="0" w:color="auto"/>
            <w:bottom w:val="none" w:sz="0" w:space="0" w:color="auto"/>
            <w:right w:val="none" w:sz="0" w:space="0" w:color="auto"/>
          </w:divBdr>
        </w:div>
        <w:div w:id="1809936354">
          <w:marLeft w:val="0"/>
          <w:marRight w:val="0"/>
          <w:marTop w:val="0"/>
          <w:marBottom w:val="0"/>
          <w:divBdr>
            <w:top w:val="none" w:sz="0" w:space="0" w:color="auto"/>
            <w:left w:val="none" w:sz="0" w:space="0" w:color="auto"/>
            <w:bottom w:val="none" w:sz="0" w:space="0" w:color="auto"/>
            <w:right w:val="none" w:sz="0" w:space="0" w:color="auto"/>
          </w:divBdr>
        </w:div>
        <w:div w:id="1406337324">
          <w:marLeft w:val="0"/>
          <w:marRight w:val="0"/>
          <w:marTop w:val="0"/>
          <w:marBottom w:val="0"/>
          <w:divBdr>
            <w:top w:val="none" w:sz="0" w:space="0" w:color="auto"/>
            <w:left w:val="none" w:sz="0" w:space="0" w:color="auto"/>
            <w:bottom w:val="none" w:sz="0" w:space="0" w:color="auto"/>
            <w:right w:val="none" w:sz="0" w:space="0" w:color="auto"/>
          </w:divBdr>
        </w:div>
        <w:div w:id="138767585">
          <w:marLeft w:val="0"/>
          <w:marRight w:val="0"/>
          <w:marTop w:val="0"/>
          <w:marBottom w:val="0"/>
          <w:divBdr>
            <w:top w:val="none" w:sz="0" w:space="0" w:color="auto"/>
            <w:left w:val="none" w:sz="0" w:space="0" w:color="auto"/>
            <w:bottom w:val="none" w:sz="0" w:space="0" w:color="auto"/>
            <w:right w:val="none" w:sz="0" w:space="0" w:color="auto"/>
          </w:divBdr>
        </w:div>
        <w:div w:id="680788577">
          <w:marLeft w:val="0"/>
          <w:marRight w:val="0"/>
          <w:marTop w:val="0"/>
          <w:marBottom w:val="0"/>
          <w:divBdr>
            <w:top w:val="none" w:sz="0" w:space="0" w:color="auto"/>
            <w:left w:val="none" w:sz="0" w:space="0" w:color="auto"/>
            <w:bottom w:val="none" w:sz="0" w:space="0" w:color="auto"/>
            <w:right w:val="none" w:sz="0" w:space="0" w:color="auto"/>
          </w:divBdr>
        </w:div>
        <w:div w:id="970283790">
          <w:marLeft w:val="0"/>
          <w:marRight w:val="0"/>
          <w:marTop w:val="0"/>
          <w:marBottom w:val="0"/>
          <w:divBdr>
            <w:top w:val="none" w:sz="0" w:space="0" w:color="auto"/>
            <w:left w:val="none" w:sz="0" w:space="0" w:color="auto"/>
            <w:bottom w:val="none" w:sz="0" w:space="0" w:color="auto"/>
            <w:right w:val="none" w:sz="0" w:space="0" w:color="auto"/>
          </w:divBdr>
        </w:div>
        <w:div w:id="1466966155">
          <w:marLeft w:val="0"/>
          <w:marRight w:val="0"/>
          <w:marTop w:val="0"/>
          <w:marBottom w:val="0"/>
          <w:divBdr>
            <w:top w:val="none" w:sz="0" w:space="0" w:color="auto"/>
            <w:left w:val="none" w:sz="0" w:space="0" w:color="auto"/>
            <w:bottom w:val="none" w:sz="0" w:space="0" w:color="auto"/>
            <w:right w:val="none" w:sz="0" w:space="0" w:color="auto"/>
          </w:divBdr>
        </w:div>
        <w:div w:id="321542467">
          <w:marLeft w:val="0"/>
          <w:marRight w:val="0"/>
          <w:marTop w:val="0"/>
          <w:marBottom w:val="0"/>
          <w:divBdr>
            <w:top w:val="none" w:sz="0" w:space="0" w:color="auto"/>
            <w:left w:val="none" w:sz="0" w:space="0" w:color="auto"/>
            <w:bottom w:val="none" w:sz="0" w:space="0" w:color="auto"/>
            <w:right w:val="none" w:sz="0" w:space="0" w:color="auto"/>
          </w:divBdr>
        </w:div>
        <w:div w:id="262032931">
          <w:marLeft w:val="0"/>
          <w:marRight w:val="0"/>
          <w:marTop w:val="0"/>
          <w:marBottom w:val="0"/>
          <w:divBdr>
            <w:top w:val="none" w:sz="0" w:space="0" w:color="auto"/>
            <w:left w:val="none" w:sz="0" w:space="0" w:color="auto"/>
            <w:bottom w:val="none" w:sz="0" w:space="0" w:color="auto"/>
            <w:right w:val="none" w:sz="0" w:space="0" w:color="auto"/>
          </w:divBdr>
        </w:div>
      </w:divsChild>
    </w:div>
    <w:div w:id="1395204147">
      <w:bodyDiv w:val="1"/>
      <w:marLeft w:val="0"/>
      <w:marRight w:val="0"/>
      <w:marTop w:val="0"/>
      <w:marBottom w:val="0"/>
      <w:divBdr>
        <w:top w:val="none" w:sz="0" w:space="0" w:color="auto"/>
        <w:left w:val="none" w:sz="0" w:space="0" w:color="auto"/>
        <w:bottom w:val="none" w:sz="0" w:space="0" w:color="auto"/>
        <w:right w:val="none" w:sz="0" w:space="0" w:color="auto"/>
      </w:divBdr>
      <w:divsChild>
        <w:div w:id="1153519995">
          <w:marLeft w:val="0"/>
          <w:marRight w:val="0"/>
          <w:marTop w:val="0"/>
          <w:marBottom w:val="0"/>
          <w:divBdr>
            <w:top w:val="none" w:sz="0" w:space="0" w:color="auto"/>
            <w:left w:val="none" w:sz="0" w:space="0" w:color="auto"/>
            <w:bottom w:val="none" w:sz="0" w:space="0" w:color="auto"/>
            <w:right w:val="none" w:sz="0" w:space="0" w:color="auto"/>
          </w:divBdr>
        </w:div>
        <w:div w:id="81076351">
          <w:marLeft w:val="0"/>
          <w:marRight w:val="0"/>
          <w:marTop w:val="0"/>
          <w:marBottom w:val="0"/>
          <w:divBdr>
            <w:top w:val="none" w:sz="0" w:space="0" w:color="auto"/>
            <w:left w:val="none" w:sz="0" w:space="0" w:color="auto"/>
            <w:bottom w:val="none" w:sz="0" w:space="0" w:color="auto"/>
            <w:right w:val="none" w:sz="0" w:space="0" w:color="auto"/>
          </w:divBdr>
        </w:div>
        <w:div w:id="826749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image" Target="media/image3.gi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402273-8721-40A1-A5D9-480B6DB38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4040</TotalTime>
  <Pages>1</Pages>
  <Words>5294</Words>
  <Characters>30177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Strategy Process</vt:lpstr>
    </vt:vector>
  </TitlesOfParts>
  <Company>NPSoft.ir</Company>
  <LinksUpToDate>false</LinksUpToDate>
  <CharactersWithSpaces>35401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Strategy Process</dc:title>
  <dc:subject/>
  <dc:creator>NPSoft</dc:creator>
  <cp:keywords/>
  <dc:description/>
  <cp:lastModifiedBy>NPSoft</cp:lastModifiedBy>
  <cp:revision>209</cp:revision>
  <cp:lastPrinted>2013-11-07T10:40:00Z</cp:lastPrinted>
  <dcterms:created xsi:type="dcterms:W3CDTF">2013-11-07T09:25:00Z</dcterms:created>
  <dcterms:modified xsi:type="dcterms:W3CDTF">2014-04-05T03:12:00Z</dcterms:modified>
</cp:coreProperties>
</file>