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044969" w:rsidRDefault="00530E15"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تخالف الحجج</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Pr="00396D57" w:rsidRDefault="00044969" w:rsidP="009B0E84">
      <w:pPr>
        <w:bidi/>
        <w:jc w:val="lowKashida"/>
        <w:rPr>
          <w:rFonts w:cs="B Titr"/>
          <w:b/>
          <w:bCs/>
          <w:color w:val="000000" w:themeColor="text1"/>
          <w:sz w:val="28"/>
          <w:szCs w:val="28"/>
          <w:rtl/>
          <w:lang w:bidi="fa-IR"/>
        </w:rPr>
      </w:pPr>
      <w:r w:rsidRPr="00396D57">
        <w:rPr>
          <w:rFonts w:cs="B Titr" w:hint="cs"/>
          <w:b/>
          <w:bCs/>
          <w:color w:val="000000" w:themeColor="text1"/>
          <w:sz w:val="28"/>
          <w:szCs w:val="28"/>
          <w:rtl/>
          <w:lang w:bidi="fa-IR"/>
        </w:rPr>
        <w:t xml:space="preserve">جلسه </w:t>
      </w:r>
      <w:r w:rsidR="009B0E84">
        <w:rPr>
          <w:rFonts w:cs="B Titr" w:hint="cs"/>
          <w:b/>
          <w:bCs/>
          <w:color w:val="000000" w:themeColor="text1"/>
          <w:sz w:val="28"/>
          <w:szCs w:val="28"/>
          <w:rtl/>
          <w:lang w:bidi="fa-IR"/>
        </w:rPr>
        <w:t>دو</w:t>
      </w:r>
      <w:r w:rsidR="000B38D8">
        <w:rPr>
          <w:rFonts w:cs="B Titr" w:hint="cs"/>
          <w:b/>
          <w:bCs/>
          <w:color w:val="000000" w:themeColor="text1"/>
          <w:sz w:val="28"/>
          <w:szCs w:val="28"/>
          <w:rtl/>
          <w:lang w:bidi="fa-IR"/>
        </w:rPr>
        <w:t>از</w:t>
      </w:r>
      <w:r w:rsidR="00811426">
        <w:rPr>
          <w:rFonts w:cs="B Titr" w:hint="cs"/>
          <w:b/>
          <w:bCs/>
          <w:color w:val="000000" w:themeColor="text1"/>
          <w:sz w:val="28"/>
          <w:szCs w:val="28"/>
          <w:rtl/>
          <w:lang w:bidi="fa-IR"/>
        </w:rPr>
        <w:t>ده</w:t>
      </w:r>
      <w:r w:rsidR="00F40C24" w:rsidRPr="00396D57">
        <w:rPr>
          <w:rFonts w:cs="B Titr" w:hint="cs"/>
          <w:b/>
          <w:bCs/>
          <w:color w:val="000000" w:themeColor="text1"/>
          <w:sz w:val="28"/>
          <w:szCs w:val="28"/>
          <w:rtl/>
          <w:lang w:bidi="fa-IR"/>
        </w:rPr>
        <w:t>م</w:t>
      </w:r>
      <w:r w:rsidR="004C04F9" w:rsidRPr="00396D57">
        <w:rPr>
          <w:rFonts w:cs="B Titr" w:hint="cs"/>
          <w:b/>
          <w:bCs/>
          <w:color w:val="000000" w:themeColor="text1"/>
          <w:sz w:val="28"/>
          <w:szCs w:val="28"/>
          <w:rtl/>
          <w:lang w:bidi="fa-IR"/>
        </w:rPr>
        <w:t>_</w:t>
      </w:r>
      <w:r w:rsidR="00811426">
        <w:rPr>
          <w:rFonts w:cs="B Titr" w:hint="cs"/>
          <w:b/>
          <w:bCs/>
          <w:color w:val="000000" w:themeColor="text1"/>
          <w:sz w:val="28"/>
          <w:szCs w:val="28"/>
          <w:rtl/>
          <w:lang w:bidi="fa-IR"/>
        </w:rPr>
        <w:t>2</w:t>
      </w:r>
      <w:r w:rsidR="009B0E84">
        <w:rPr>
          <w:rFonts w:cs="B Titr" w:hint="cs"/>
          <w:b/>
          <w:bCs/>
          <w:color w:val="000000" w:themeColor="text1"/>
          <w:sz w:val="28"/>
          <w:szCs w:val="28"/>
          <w:rtl/>
          <w:lang w:bidi="fa-IR"/>
        </w:rPr>
        <w:t>9</w:t>
      </w:r>
      <w:r w:rsidR="009E546D" w:rsidRPr="00396D57">
        <w:rPr>
          <w:rFonts w:cs="B Titr" w:hint="cs"/>
          <w:b/>
          <w:bCs/>
          <w:color w:val="000000" w:themeColor="text1"/>
          <w:sz w:val="28"/>
          <w:szCs w:val="28"/>
          <w:rtl/>
          <w:lang w:bidi="fa-IR"/>
        </w:rPr>
        <w:t xml:space="preserve"> </w:t>
      </w:r>
      <w:r w:rsidR="00E42B0B" w:rsidRPr="00396D57">
        <w:rPr>
          <w:rFonts w:cs="B Titr" w:hint="cs"/>
          <w:b/>
          <w:bCs/>
          <w:color w:val="000000" w:themeColor="text1"/>
          <w:sz w:val="28"/>
          <w:szCs w:val="28"/>
          <w:rtl/>
          <w:lang w:bidi="fa-IR"/>
        </w:rPr>
        <w:t>مهر</w:t>
      </w:r>
      <w:r w:rsidR="004C04F9" w:rsidRPr="00396D57">
        <w:rPr>
          <w:rFonts w:cs="B Titr" w:hint="cs"/>
          <w:b/>
          <w:bCs/>
          <w:color w:val="000000" w:themeColor="text1"/>
          <w:sz w:val="28"/>
          <w:szCs w:val="28"/>
          <w:rtl/>
          <w:lang w:bidi="fa-IR"/>
        </w:rPr>
        <w:t xml:space="preserve"> </w:t>
      </w:r>
      <w:r w:rsidR="007E1E6A" w:rsidRPr="00396D57">
        <w:rPr>
          <w:rFonts w:cs="B Titr"/>
          <w:b/>
          <w:bCs/>
          <w:color w:val="000000" w:themeColor="text1"/>
          <w:sz w:val="28"/>
          <w:szCs w:val="28"/>
          <w:lang w:bidi="fa-IR"/>
        </w:rPr>
        <w:t>1399</w:t>
      </w:r>
    </w:p>
    <w:p w:rsidR="00EA7DB8" w:rsidRPr="00EA7DB8" w:rsidRDefault="00EA7DB8" w:rsidP="004065C0">
      <w:pPr>
        <w:pStyle w:val="NormalWeb"/>
        <w:bidi/>
        <w:jc w:val="lowKashida"/>
        <w:rPr>
          <w:rFonts w:asciiTheme="minorHAnsi" w:eastAsiaTheme="minorHAnsi" w:hAnsiTheme="minorHAnsi" w:cs="B Titr"/>
          <w:sz w:val="28"/>
          <w:szCs w:val="28"/>
          <w:rtl/>
          <w:lang w:bidi="fa-IR"/>
        </w:rPr>
      </w:pPr>
      <w:r w:rsidRPr="00EA7DB8">
        <w:rPr>
          <w:rFonts w:asciiTheme="minorHAnsi" w:eastAsiaTheme="minorHAnsi" w:hAnsiTheme="minorHAnsi" w:cs="B Titr" w:hint="cs"/>
          <w:sz w:val="28"/>
          <w:szCs w:val="28"/>
          <w:rtl/>
          <w:lang w:bidi="fa-IR"/>
        </w:rPr>
        <w:t>[بررسی فرمایش آقای خویی در مساله]</w:t>
      </w:r>
    </w:p>
    <w:p w:rsidR="00EA7DB8" w:rsidRDefault="0040066E" w:rsidP="00EA7DB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توضیح فرمایش حضرت آقای سیستانی رسیده اییم به نقل قولی که از آقای خویی اعلی الله مقامه الشریف دارد و نقدی که بر استاد خودشان دارد، برای</w:t>
      </w:r>
      <w:r w:rsidR="00EA7DB8">
        <w:rPr>
          <w:rFonts w:asciiTheme="minorHAnsi" w:eastAsiaTheme="minorHAnsi" w:hAnsiTheme="minorHAnsi" w:cs="B Badr" w:hint="cs"/>
          <w:sz w:val="28"/>
          <w:szCs w:val="28"/>
          <w:rtl/>
          <w:lang w:bidi="fa-IR"/>
        </w:rPr>
        <w:t xml:space="preserve"> اینکه این بخش بهتر روشن شود، ا</w:t>
      </w:r>
      <w:r>
        <w:rPr>
          <w:rFonts w:asciiTheme="minorHAnsi" w:eastAsiaTheme="minorHAnsi" w:hAnsiTheme="minorHAnsi" w:cs="B Badr" w:hint="cs"/>
          <w:sz w:val="28"/>
          <w:szCs w:val="28"/>
          <w:rtl/>
          <w:lang w:bidi="fa-IR"/>
        </w:rPr>
        <w:t xml:space="preserve">جازه بفرمائید ابتدا فرمایش آقای خویی را توضیح بدهم، بعد ببینیم اشکال آقای سیستانی چیست. </w:t>
      </w:r>
    </w:p>
    <w:p w:rsidR="00774DE0" w:rsidRDefault="0040066E" w:rsidP="00EA7DB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مصباح </w:t>
      </w:r>
      <w:r w:rsidR="00937F9B">
        <w:rPr>
          <w:rFonts w:asciiTheme="minorHAnsi" w:eastAsiaTheme="minorHAnsi" w:hAnsiTheme="minorHAnsi" w:cs="B Badr" w:hint="cs"/>
          <w:sz w:val="28"/>
          <w:szCs w:val="28"/>
          <w:rtl/>
          <w:lang w:bidi="fa-IR"/>
        </w:rPr>
        <w:t>الاصول، صفحۀ 422، جلد 48 موسوعه، جلد سوم مصباح. ایشان می فرماید تخصیص از بحث تعارض خارج است، شما دیدید</w:t>
      </w:r>
      <w:r>
        <w:rPr>
          <w:rFonts w:asciiTheme="minorHAnsi" w:eastAsiaTheme="minorHAnsi" w:hAnsiTheme="minorHAnsi" w:cs="B Badr" w:hint="cs"/>
          <w:sz w:val="28"/>
          <w:szCs w:val="28"/>
          <w:rtl/>
          <w:lang w:bidi="fa-IR"/>
        </w:rPr>
        <w:t xml:space="preserve"> آقای سیستانی اصرار داشت که تخصیص داخل بحث تعارض است اما ایش</w:t>
      </w:r>
      <w:r w:rsidR="00EA7DB8">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ن می فرماید نه خارج است و توضیح وجه خروج تخصیص از بحث تعارض متوقف است بر یک مطلبی</w:t>
      </w:r>
      <w:r w:rsidR="00774DE0">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rsidR="00774DE0" w:rsidRPr="00774DE0" w:rsidRDefault="00774DE0" w:rsidP="00774DE0">
      <w:pPr>
        <w:pStyle w:val="NormalWeb"/>
        <w:bidi/>
        <w:jc w:val="lowKashida"/>
        <w:rPr>
          <w:rFonts w:asciiTheme="minorHAnsi" w:eastAsiaTheme="minorHAnsi" w:hAnsiTheme="minorHAnsi" w:cs="B Titr"/>
          <w:sz w:val="28"/>
          <w:szCs w:val="28"/>
          <w:rtl/>
          <w:lang w:bidi="fa-IR"/>
        </w:rPr>
      </w:pPr>
      <w:r w:rsidRPr="00774DE0">
        <w:rPr>
          <w:rFonts w:asciiTheme="minorHAnsi" w:eastAsiaTheme="minorHAnsi" w:hAnsiTheme="minorHAnsi" w:cs="B Titr" w:hint="cs"/>
          <w:sz w:val="28"/>
          <w:szCs w:val="28"/>
          <w:rtl/>
          <w:lang w:bidi="fa-IR"/>
        </w:rPr>
        <w:t>[حجت شدن دلیل پس از گذر از سه مرحله]</w:t>
      </w:r>
    </w:p>
    <w:p w:rsidR="009B0E84" w:rsidRDefault="0040066E" w:rsidP="00774DE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آن</w:t>
      </w:r>
      <w:r w:rsidR="00774DE0">
        <w:rPr>
          <w:rFonts w:asciiTheme="minorHAnsi" w:eastAsiaTheme="minorHAnsi" w:hAnsiTheme="minorHAnsi" w:cs="B Badr" w:hint="cs"/>
          <w:sz w:val="28"/>
          <w:szCs w:val="28"/>
          <w:rtl/>
          <w:lang w:bidi="fa-IR"/>
        </w:rPr>
        <w:t xml:space="preserve"> امر</w:t>
      </w:r>
      <w:r>
        <w:rPr>
          <w:rFonts w:asciiTheme="minorHAnsi" w:eastAsiaTheme="minorHAnsi" w:hAnsiTheme="minorHAnsi" w:cs="B Badr" w:hint="cs"/>
          <w:sz w:val="28"/>
          <w:szCs w:val="28"/>
          <w:rtl/>
          <w:lang w:bidi="fa-IR"/>
        </w:rPr>
        <w:t xml:space="preserve"> اینکه هر عامی، بلکه هر دلیلی اگر بخواهد حجت شود، متوقف است بر سه امر، </w:t>
      </w:r>
      <w:r w:rsidR="000C654A">
        <w:rPr>
          <w:rFonts w:asciiTheme="minorHAnsi" w:eastAsiaTheme="minorHAnsi" w:hAnsiTheme="minorHAnsi" w:cs="B Badr" w:hint="cs"/>
          <w:sz w:val="28"/>
          <w:szCs w:val="28"/>
          <w:rtl/>
          <w:lang w:bidi="fa-IR"/>
        </w:rPr>
        <w:t xml:space="preserve">حجت در اینجا یعنی </w:t>
      </w:r>
      <w:r w:rsidR="000C654A" w:rsidRPr="00774DE0">
        <w:rPr>
          <w:rFonts w:asciiTheme="minorHAnsi" w:eastAsiaTheme="minorHAnsi" w:hAnsiTheme="minorHAnsi" w:cs="B Badr" w:hint="cs"/>
          <w:b/>
          <w:bCs/>
          <w:sz w:val="28"/>
          <w:szCs w:val="28"/>
          <w:rtl/>
          <w:lang w:bidi="fa-IR"/>
        </w:rPr>
        <w:t>ما یصح الاحتجاج به من المولی علی العبد و من العبد علی المولی</w:t>
      </w:r>
      <w:r w:rsidR="000C654A">
        <w:rPr>
          <w:rFonts w:asciiTheme="minorHAnsi" w:eastAsiaTheme="minorHAnsi" w:hAnsiTheme="minorHAnsi" w:cs="B Badr" w:hint="cs"/>
          <w:sz w:val="28"/>
          <w:szCs w:val="28"/>
          <w:rtl/>
          <w:lang w:bidi="fa-IR"/>
        </w:rPr>
        <w:t>. اگر بخواهد دلیلی روای حجت قرار بگیرد از جمله یک عام حجت قرار بگیرد، این متوقف است بر این که سه امر محقق شود:</w:t>
      </w:r>
    </w:p>
    <w:p w:rsidR="00774DE0" w:rsidRDefault="00774DE0" w:rsidP="000C654A">
      <w:pPr>
        <w:pStyle w:val="NormalWeb"/>
        <w:numPr>
          <w:ilvl w:val="0"/>
          <w:numId w:val="31"/>
        </w:numPr>
        <w:bidi/>
        <w:jc w:val="lowKashida"/>
        <w:rPr>
          <w:rFonts w:asciiTheme="minorHAnsi" w:eastAsiaTheme="minorHAnsi" w:hAnsiTheme="minorHAnsi" w:cs="B Badr"/>
          <w:sz w:val="28"/>
          <w:szCs w:val="28"/>
          <w:lang w:bidi="fa-IR"/>
        </w:rPr>
      </w:pPr>
      <w:r w:rsidRPr="00774DE0">
        <w:rPr>
          <w:rFonts w:asciiTheme="minorHAnsi" w:eastAsiaTheme="minorHAnsi" w:hAnsiTheme="minorHAnsi" w:cs="B Badr" w:hint="cs"/>
          <w:b/>
          <w:bCs/>
          <w:sz w:val="28"/>
          <w:szCs w:val="28"/>
          <w:rtl/>
          <w:lang w:bidi="fa-IR"/>
        </w:rPr>
        <w:t>صدوره من المعصوم</w:t>
      </w:r>
      <w:r>
        <w:rPr>
          <w:rFonts w:asciiTheme="minorHAnsi" w:eastAsiaTheme="minorHAnsi" w:hAnsiTheme="minorHAnsi" w:cs="B Badr" w:hint="cs"/>
          <w:sz w:val="28"/>
          <w:szCs w:val="28"/>
          <w:rtl/>
          <w:lang w:bidi="fa-IR"/>
        </w:rPr>
        <w:t>؛ تا روایت</w:t>
      </w:r>
      <w:r w:rsidR="000C654A">
        <w:rPr>
          <w:rFonts w:asciiTheme="minorHAnsi" w:eastAsiaTheme="minorHAnsi" w:hAnsiTheme="minorHAnsi" w:cs="B Badr" w:hint="cs"/>
          <w:sz w:val="28"/>
          <w:szCs w:val="28"/>
          <w:rtl/>
          <w:lang w:bidi="fa-IR"/>
        </w:rPr>
        <w:t>ی ثابت نشود که این سخن معصوم است، حجت</w:t>
      </w:r>
      <w:r w:rsidR="00355C2A">
        <w:rPr>
          <w:rFonts w:asciiTheme="minorHAnsi" w:eastAsiaTheme="minorHAnsi" w:hAnsiTheme="minorHAnsi" w:cs="B Badr" w:hint="cs"/>
          <w:sz w:val="28"/>
          <w:szCs w:val="28"/>
          <w:rtl/>
          <w:lang w:bidi="fa-IR"/>
        </w:rPr>
        <w:t xml:space="preserve"> قرار نمی گیرد. مباحثی که در حجیت خبر واحد گفتیم،</w:t>
      </w:r>
      <w:r w:rsidR="000C654A">
        <w:rPr>
          <w:rFonts w:asciiTheme="minorHAnsi" w:eastAsiaTheme="minorHAnsi" w:hAnsiTheme="minorHAnsi" w:cs="B Badr" w:hint="cs"/>
          <w:sz w:val="28"/>
          <w:szCs w:val="28"/>
          <w:rtl/>
          <w:lang w:bidi="fa-IR"/>
        </w:rPr>
        <w:t xml:space="preserve"> مبانی مختلفی را که در آنجا متعرض شدیم، همه حول محور صدور در روایت می گردد، یعنی</w:t>
      </w:r>
      <w:r>
        <w:rPr>
          <w:rFonts w:asciiTheme="minorHAnsi" w:eastAsiaTheme="minorHAnsi" w:hAnsiTheme="minorHAnsi" w:cs="B Badr" w:hint="cs"/>
          <w:sz w:val="28"/>
          <w:szCs w:val="28"/>
          <w:rtl/>
          <w:lang w:bidi="fa-IR"/>
        </w:rPr>
        <w:t xml:space="preserve"> آن</w:t>
      </w:r>
      <w:r w:rsidR="000C654A">
        <w:rPr>
          <w:rFonts w:asciiTheme="minorHAnsi" w:eastAsiaTheme="minorHAnsi" w:hAnsiTheme="minorHAnsi" w:cs="B Badr" w:hint="cs"/>
          <w:sz w:val="28"/>
          <w:szCs w:val="28"/>
          <w:rtl/>
          <w:lang w:bidi="fa-IR"/>
        </w:rPr>
        <w:t xml:space="preserve"> ک</w:t>
      </w:r>
      <w:r>
        <w:rPr>
          <w:rFonts w:asciiTheme="minorHAnsi" w:eastAsiaTheme="minorHAnsi" w:hAnsiTheme="minorHAnsi" w:cs="B Badr" w:hint="cs"/>
          <w:sz w:val="28"/>
          <w:szCs w:val="28"/>
          <w:rtl/>
          <w:lang w:bidi="fa-IR"/>
        </w:rPr>
        <w:t>س</w:t>
      </w:r>
      <w:r w:rsidR="000C654A">
        <w:rPr>
          <w:rFonts w:asciiTheme="minorHAnsi" w:eastAsiaTheme="minorHAnsi" w:hAnsiTheme="minorHAnsi" w:cs="B Badr" w:hint="cs"/>
          <w:sz w:val="28"/>
          <w:szCs w:val="28"/>
          <w:rtl/>
          <w:lang w:bidi="fa-IR"/>
        </w:rPr>
        <w:t>ی که می گوید من خبر صحیح اعلائی می خواهم، آن می گوید صدور من المعصوم</w:t>
      </w:r>
      <w:r>
        <w:rPr>
          <w:rFonts w:asciiTheme="minorHAnsi" w:eastAsiaTheme="minorHAnsi" w:hAnsiTheme="minorHAnsi" w:cs="B Badr" w:hint="cs"/>
          <w:sz w:val="28"/>
          <w:szCs w:val="28"/>
          <w:rtl/>
          <w:lang w:bidi="fa-IR"/>
        </w:rPr>
        <w:t xml:space="preserve"> </w:t>
      </w:r>
      <w:r w:rsidR="000C654A">
        <w:rPr>
          <w:rFonts w:asciiTheme="minorHAnsi" w:eastAsiaTheme="minorHAnsi" w:hAnsiTheme="minorHAnsi" w:cs="B Badr" w:hint="cs"/>
          <w:sz w:val="28"/>
          <w:szCs w:val="28"/>
          <w:rtl/>
          <w:lang w:bidi="fa-IR"/>
        </w:rPr>
        <w:t xml:space="preserve">یعنی این که خبر صحیح اعلائی باشد. </w:t>
      </w:r>
    </w:p>
    <w:p w:rsidR="000C654A" w:rsidRDefault="000C654A" w:rsidP="00774DE0">
      <w:pPr>
        <w:pStyle w:val="NormalWeb"/>
        <w:bidi/>
        <w:ind w:left="720"/>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آن کسی که می گوید من خبر صحیح می خواهم و</w:t>
      </w:r>
      <w:r w:rsidR="00774DE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لو اعلائی نباشد، آن کسی </w:t>
      </w:r>
      <w:r w:rsidR="00774DE0">
        <w:rPr>
          <w:rFonts w:asciiTheme="minorHAnsi" w:eastAsiaTheme="minorHAnsi" w:hAnsiTheme="minorHAnsi" w:cs="B Badr" w:hint="cs"/>
          <w:sz w:val="28"/>
          <w:szCs w:val="28"/>
          <w:rtl/>
          <w:lang w:bidi="fa-IR"/>
        </w:rPr>
        <w:t>که به خبر ثقه ه</w:t>
      </w:r>
      <w:r>
        <w:rPr>
          <w:rFonts w:asciiTheme="minorHAnsi" w:eastAsiaTheme="minorHAnsi" w:hAnsiTheme="minorHAnsi" w:cs="B Badr" w:hint="cs"/>
          <w:sz w:val="28"/>
          <w:szCs w:val="28"/>
          <w:rtl/>
          <w:lang w:bidi="fa-IR"/>
        </w:rPr>
        <w:t>م</w:t>
      </w:r>
      <w:r w:rsidR="00774DE0">
        <w:rPr>
          <w:rFonts w:asciiTheme="minorHAnsi" w:eastAsiaTheme="minorHAnsi" w:hAnsiTheme="minorHAnsi" w:cs="B Badr" w:hint="cs"/>
          <w:sz w:val="28"/>
          <w:szCs w:val="28"/>
          <w:rtl/>
          <w:lang w:bidi="fa-IR"/>
        </w:rPr>
        <w:t xml:space="preserve"> بسنده می</w:t>
      </w:r>
      <w:r>
        <w:rPr>
          <w:rFonts w:asciiTheme="minorHAnsi" w:eastAsiaTheme="minorHAnsi" w:hAnsiTheme="minorHAnsi" w:cs="B Badr" w:hint="cs"/>
          <w:sz w:val="28"/>
          <w:szCs w:val="28"/>
          <w:rtl/>
          <w:lang w:bidi="fa-IR"/>
        </w:rPr>
        <w:t xml:space="preserve"> کند و لو صحیح نباشد. آن</w:t>
      </w:r>
      <w:r w:rsidR="00774DE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کسی که به خبر موثوق الصدور اکتفا می کند، این ها مبانی متعدده ایی است که در بحث خبر واحد مطرح شد و </w:t>
      </w:r>
      <w:r>
        <w:rPr>
          <w:rFonts w:asciiTheme="minorHAnsi" w:eastAsiaTheme="minorHAnsi" w:hAnsiTheme="minorHAnsi" w:cs="B Badr" w:hint="cs"/>
          <w:sz w:val="28"/>
          <w:szCs w:val="28"/>
          <w:rtl/>
          <w:lang w:bidi="fa-IR"/>
        </w:rPr>
        <w:lastRenderedPageBreak/>
        <w:t>همگی برای این بود که کی و کجا و طبق چه شرائطی می توان یک روایت را به عنوان صادر من المعصوم تلقی کرد. این امر اول.</w:t>
      </w:r>
    </w:p>
    <w:p w:rsidR="000C654A" w:rsidRDefault="000C654A" w:rsidP="000C654A">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ا</w:t>
      </w:r>
      <w:r w:rsidR="00774DE0">
        <w:rPr>
          <w:rFonts w:asciiTheme="minorHAnsi" w:eastAsiaTheme="minorHAnsi" w:hAnsiTheme="minorHAnsi" w:cs="B Badr" w:hint="cs"/>
          <w:sz w:val="28"/>
          <w:szCs w:val="28"/>
          <w:rtl/>
          <w:lang w:bidi="fa-IR"/>
        </w:rPr>
        <w:t>مر اولی که تا محقق نشود حجیت نمی</w:t>
      </w:r>
      <w:r>
        <w:rPr>
          <w:rFonts w:asciiTheme="minorHAnsi" w:eastAsiaTheme="minorHAnsi" w:hAnsiTheme="minorHAnsi" w:cs="B Badr" w:hint="cs"/>
          <w:sz w:val="28"/>
          <w:szCs w:val="28"/>
          <w:rtl/>
          <w:lang w:bidi="fa-IR"/>
        </w:rPr>
        <w:t xml:space="preserve"> آید، صدور من المعصوم است.</w:t>
      </w:r>
    </w:p>
    <w:p w:rsidR="000C654A" w:rsidRDefault="000C654A" w:rsidP="000C654A">
      <w:pPr>
        <w:pStyle w:val="NormalWeb"/>
        <w:numPr>
          <w:ilvl w:val="0"/>
          <w:numId w:val="31"/>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اینکه اثبات کنی این جمله ایی </w:t>
      </w:r>
      <w:r w:rsidR="00774DE0">
        <w:rPr>
          <w:rFonts w:asciiTheme="minorHAnsi" w:eastAsiaTheme="minorHAnsi" w:hAnsiTheme="minorHAnsi" w:cs="B Badr" w:hint="cs"/>
          <w:sz w:val="28"/>
          <w:szCs w:val="28"/>
          <w:rtl/>
          <w:lang w:bidi="fa-IR"/>
        </w:rPr>
        <w:t xml:space="preserve">که این ظهور را دارد مراد متکلم </w:t>
      </w:r>
      <w:r>
        <w:rPr>
          <w:rFonts w:asciiTheme="minorHAnsi" w:eastAsiaTheme="minorHAnsi" w:hAnsiTheme="minorHAnsi" w:cs="B Badr" w:hint="cs"/>
          <w:sz w:val="28"/>
          <w:szCs w:val="28"/>
          <w:rtl/>
          <w:lang w:bidi="fa-IR"/>
        </w:rPr>
        <w:t>ا</w:t>
      </w:r>
      <w:r w:rsidR="00774DE0">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ت چون ممکن است او جمله ایی را بگوید خلاف ظاهر اراده کند.</w:t>
      </w:r>
      <w:r w:rsidRPr="000C654A">
        <w:rPr>
          <w:rFonts w:asciiTheme="minorHAnsi" w:eastAsiaTheme="minorHAnsi" w:hAnsiTheme="minorHAnsi" w:cs="B Badr" w:hint="cs"/>
          <w:sz w:val="28"/>
          <w:szCs w:val="28"/>
          <w:rtl/>
          <w:lang w:bidi="fa-IR"/>
        </w:rPr>
        <w:t xml:space="preserve"> مجاز مثلا اراده کن</w:t>
      </w:r>
      <w:r>
        <w:rPr>
          <w:rFonts w:asciiTheme="minorHAnsi" w:eastAsiaTheme="minorHAnsi" w:hAnsiTheme="minorHAnsi" w:cs="B Badr" w:hint="cs"/>
          <w:sz w:val="28"/>
          <w:szCs w:val="28"/>
          <w:rtl/>
          <w:lang w:bidi="fa-IR"/>
        </w:rPr>
        <w:t>. آنچه متصدی این بخش است، بناء عقلا است بر اصالة الحقیقة که می گویند مجاز گویی محتاج به قرین</w:t>
      </w:r>
      <w:r w:rsidR="00774DE0">
        <w:rPr>
          <w:rFonts w:asciiTheme="minorHAnsi" w:eastAsiaTheme="minorHAnsi" w:hAnsiTheme="minorHAnsi" w:cs="B Badr" w:hint="cs"/>
          <w:sz w:val="28"/>
          <w:szCs w:val="28"/>
          <w:rtl/>
          <w:lang w:bidi="fa-IR"/>
        </w:rPr>
        <w:t xml:space="preserve">ه و شاهد و دلیل است، اصل حقیقت </w:t>
      </w:r>
      <w:r>
        <w:rPr>
          <w:rFonts w:asciiTheme="minorHAnsi" w:eastAsiaTheme="minorHAnsi" w:hAnsiTheme="minorHAnsi" w:cs="B Badr" w:hint="cs"/>
          <w:sz w:val="28"/>
          <w:szCs w:val="28"/>
          <w:rtl/>
          <w:lang w:bidi="fa-IR"/>
        </w:rPr>
        <w:t>ا</w:t>
      </w:r>
      <w:r w:rsidR="00774DE0">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ت، اصل عقلائی حقیقت گویی. این هم می تواند امر دوم را اثبات کند، که ظاهر کلام مراد متکلم هست، این هم امر دوم.</w:t>
      </w:r>
    </w:p>
    <w:p w:rsidR="000C654A" w:rsidRDefault="000C654A" w:rsidP="000C654A">
      <w:pPr>
        <w:pStyle w:val="NormalWeb"/>
        <w:numPr>
          <w:ilvl w:val="0"/>
          <w:numId w:val="31"/>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اینکه در اینجا جدیت در اراده هست و به عبارت دیگر</w:t>
      </w:r>
      <w:r w:rsidR="00774DE0">
        <w:rPr>
          <w:rFonts w:asciiTheme="minorHAnsi" w:eastAsiaTheme="minorHAnsi" w:hAnsiTheme="minorHAnsi" w:cs="B Badr" w:hint="cs"/>
          <w:sz w:val="28"/>
          <w:szCs w:val="28"/>
          <w:rtl/>
          <w:lang w:bidi="fa-IR"/>
        </w:rPr>
        <w:t xml:space="preserve"> گوینده در پی بیان حکم اس</w:t>
      </w:r>
      <w:r>
        <w:rPr>
          <w:rFonts w:asciiTheme="minorHAnsi" w:eastAsiaTheme="minorHAnsi" w:hAnsiTheme="minorHAnsi" w:cs="B Badr" w:hint="cs"/>
          <w:sz w:val="28"/>
          <w:szCs w:val="28"/>
          <w:rtl/>
          <w:lang w:bidi="fa-IR"/>
        </w:rPr>
        <w:t>ت جدا؛ چون ممکن است فقط ار</w:t>
      </w:r>
      <w:r w:rsidR="00774DE0">
        <w:rPr>
          <w:rFonts w:asciiTheme="minorHAnsi" w:eastAsiaTheme="minorHAnsi" w:hAnsiTheme="minorHAnsi" w:cs="B Badr" w:hint="cs"/>
          <w:sz w:val="28"/>
          <w:szCs w:val="28"/>
          <w:rtl/>
          <w:lang w:bidi="fa-IR"/>
        </w:rPr>
        <w:t>ادۀ استعمالیه باشد و بس. مثل</w:t>
      </w:r>
      <w:r>
        <w:rPr>
          <w:rFonts w:asciiTheme="minorHAnsi" w:eastAsiaTheme="minorHAnsi" w:hAnsiTheme="minorHAnsi" w:cs="B Badr" w:hint="cs"/>
          <w:sz w:val="28"/>
          <w:szCs w:val="28"/>
          <w:rtl/>
          <w:lang w:bidi="fa-IR"/>
        </w:rPr>
        <w:t>ا</w:t>
      </w:r>
      <w:r w:rsidR="00774DE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به غایت امتحان یا در اثر تقیه سخنی را گفته باشد و در ان سخن جدیتی نباشد. باز متصدی این امر هم بناء عقلاء است بر اینکه اگر شک کنند در مراد جدی، می گویند اصل مراد جدی داشتن است مگر قرینه ایی مثل قضیة حضرت ابراهیم علی نبینا و اله و علیه السلام در مورد امتحان در ذبح فرزندش باشد، یا اثبات کنیم روایتی دلالت بر تقیه دارد.</w:t>
      </w:r>
    </w:p>
    <w:p w:rsidR="000C654A" w:rsidRDefault="000C654A" w:rsidP="00854ABD">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اگر قرینه بر خلاف ظاهر بود، اگر قرینه بود بر خلاف ارادۀ جدیه، اینجا دیگر نمی توانیم به ظهور</w:t>
      </w:r>
      <w:r w:rsidR="00774DE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کلام او استناد کنیم، البته مع قیام القرینة القطعیه بر این که خلاف الظاهر اراده شده</w:t>
      </w:r>
      <w:r w:rsidR="00774DE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است، بر اینکه</w:t>
      </w:r>
      <w:r w:rsidR="00854ABD">
        <w:rPr>
          <w:rFonts w:asciiTheme="minorHAnsi" w:eastAsiaTheme="minorHAnsi" w:hAnsiTheme="minorHAnsi" w:cs="B Badr" w:hint="cs"/>
          <w:sz w:val="28"/>
          <w:szCs w:val="28"/>
          <w:rtl/>
          <w:lang w:bidi="fa-IR"/>
        </w:rPr>
        <w:t xml:space="preserve"> خلاف ظاهر اراده شده است، بر این که اصالت الجد </w:t>
      </w:r>
      <w:r>
        <w:rPr>
          <w:rFonts w:asciiTheme="minorHAnsi" w:eastAsiaTheme="minorHAnsi" w:hAnsiTheme="minorHAnsi" w:cs="B Badr" w:hint="cs"/>
          <w:sz w:val="28"/>
          <w:szCs w:val="28"/>
          <w:rtl/>
          <w:lang w:bidi="fa-IR"/>
        </w:rPr>
        <w:t>نداریم</w:t>
      </w:r>
      <w:r w:rsidR="00854ABD">
        <w:rPr>
          <w:rFonts w:asciiTheme="minorHAnsi" w:eastAsiaTheme="minorHAnsi" w:hAnsiTheme="minorHAnsi" w:cs="B Badr" w:hint="cs"/>
          <w:sz w:val="28"/>
          <w:szCs w:val="28"/>
          <w:rtl/>
          <w:lang w:bidi="fa-IR"/>
        </w:rPr>
        <w:t xml:space="preserve">. </w:t>
      </w:r>
      <w:r w:rsidR="00774DE0">
        <w:rPr>
          <w:rFonts w:asciiTheme="minorHAnsi" w:eastAsiaTheme="minorHAnsi" w:hAnsiTheme="minorHAnsi" w:cs="B Badr" w:hint="cs"/>
          <w:sz w:val="28"/>
          <w:szCs w:val="28"/>
          <w:rtl/>
          <w:lang w:bidi="fa-IR"/>
        </w:rPr>
        <w:t xml:space="preserve">چه </w:t>
      </w:r>
      <w:r>
        <w:rPr>
          <w:rFonts w:asciiTheme="minorHAnsi" w:eastAsiaTheme="minorHAnsi" w:hAnsiTheme="minorHAnsi" w:cs="B Badr" w:hint="cs"/>
          <w:sz w:val="28"/>
          <w:szCs w:val="28"/>
          <w:rtl/>
          <w:lang w:bidi="fa-IR"/>
        </w:rPr>
        <w:t>ا</w:t>
      </w:r>
      <w:r w:rsidR="00774DE0">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 xml:space="preserve">ن قرینه قطعیه متصله باشد و چه منفصله، از این جهت که وقتی قرینه آمد </w:t>
      </w:r>
      <w:r w:rsidR="00A35F4C">
        <w:rPr>
          <w:rFonts w:asciiTheme="minorHAnsi" w:eastAsiaTheme="minorHAnsi" w:hAnsiTheme="minorHAnsi" w:cs="B Badr" w:hint="cs"/>
          <w:sz w:val="28"/>
          <w:szCs w:val="28"/>
          <w:rtl/>
          <w:lang w:bidi="fa-IR"/>
        </w:rPr>
        <w:t>دیگر نه مرحله دوم اثبات می شود</w:t>
      </w:r>
      <w:r w:rsidR="00774DE0">
        <w:rPr>
          <w:rFonts w:asciiTheme="minorHAnsi" w:eastAsiaTheme="minorHAnsi" w:hAnsiTheme="minorHAnsi" w:cs="B Badr" w:hint="cs"/>
          <w:sz w:val="28"/>
          <w:szCs w:val="28"/>
          <w:rtl/>
          <w:lang w:bidi="fa-IR"/>
        </w:rPr>
        <w:t xml:space="preserve"> </w:t>
      </w:r>
      <w:r w:rsidR="00A35F4C">
        <w:rPr>
          <w:rFonts w:asciiTheme="minorHAnsi" w:eastAsiaTheme="minorHAnsi" w:hAnsiTheme="minorHAnsi" w:cs="B Badr" w:hint="cs"/>
          <w:sz w:val="28"/>
          <w:szCs w:val="28"/>
          <w:rtl/>
          <w:lang w:bidi="fa-IR"/>
        </w:rPr>
        <w:t xml:space="preserve">که اثبات ظهور باشد، نه مرحله سوم که اثبات اراده جدیه باشد، در این جهت بین القرینة المتصلة با قرینۀ منفصله فرقی نیست. غایة الامر فرقی که قرینۀ متصله با قرینۀ منفصله دارد این است که قرینۀ متصله باعث می شود از اول ظهوری منعقد نشود، اما قرینة منفصله نمی تواند مانع انعقاد ظهور من </w:t>
      </w:r>
      <w:r w:rsidR="00774DE0">
        <w:rPr>
          <w:rFonts w:asciiTheme="minorHAnsi" w:eastAsiaTheme="minorHAnsi" w:hAnsiTheme="minorHAnsi" w:cs="B Badr" w:hint="cs"/>
          <w:sz w:val="28"/>
          <w:szCs w:val="28"/>
          <w:rtl/>
          <w:lang w:bidi="fa-IR"/>
        </w:rPr>
        <w:t>اول الامر باشد، بلکه دلالت میکن</w:t>
      </w:r>
      <w:r w:rsidR="00A35F4C">
        <w:rPr>
          <w:rFonts w:asciiTheme="minorHAnsi" w:eastAsiaTheme="minorHAnsi" w:hAnsiTheme="minorHAnsi" w:cs="B Badr" w:hint="cs"/>
          <w:sz w:val="28"/>
          <w:szCs w:val="28"/>
          <w:rtl/>
          <w:lang w:bidi="fa-IR"/>
        </w:rPr>
        <w:t xml:space="preserve">د بر اینکه این ظهور مراد نیست، </w:t>
      </w:r>
    </w:p>
    <w:p w:rsidR="00A35F4C" w:rsidRDefault="00774DE0" w:rsidP="00774DE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w:t>
      </w:r>
      <w:r w:rsidR="00A35F4C">
        <w:rPr>
          <w:rFonts w:asciiTheme="minorHAnsi" w:eastAsiaTheme="minorHAnsi" w:hAnsiTheme="minorHAnsi" w:cs="B Badr" w:hint="cs"/>
          <w:sz w:val="28"/>
          <w:szCs w:val="28"/>
          <w:rtl/>
          <w:lang w:bidi="fa-IR"/>
        </w:rPr>
        <w:t>ن در قرینۀ قطعیه و هکذا الکلام در قرینۀ ظنیۀ معتبره مثل خبر واحد، آن هم یک قرینه ایی است که باعث می شود اگر منفصلا بیاید ما بگوییم ظاهر دیگر مراد نیست، پس از این جهت که قرینه چه متصله و مچه منفصله می تواند هم مانع انعقاد ظهور باشد، هم مانع تحقق ارادۀ جدیۀ باشد از این جهت، فرقی بین قرینۀ قطعیه، با قرینۀ ظنیه نیست.</w:t>
      </w:r>
      <w:r>
        <w:rPr>
          <w:rFonts w:asciiTheme="minorHAnsi" w:eastAsiaTheme="minorHAnsi" w:hAnsiTheme="minorHAnsi" w:cs="B Badr" w:hint="cs"/>
          <w:sz w:val="28"/>
          <w:szCs w:val="28"/>
          <w:rtl/>
          <w:lang w:bidi="fa-IR"/>
        </w:rPr>
        <w:t xml:space="preserve"> </w:t>
      </w:r>
      <w:r w:rsidR="00A35F4C">
        <w:rPr>
          <w:rFonts w:asciiTheme="minorHAnsi" w:eastAsiaTheme="minorHAnsi" w:hAnsiTheme="minorHAnsi" w:cs="B Badr" w:hint="cs"/>
          <w:sz w:val="28"/>
          <w:szCs w:val="28"/>
          <w:rtl/>
          <w:lang w:bidi="fa-IR"/>
        </w:rPr>
        <w:t>بله یک فرقی بین قرینۀ قطعیه با قرینۀ ظنیه هست، و آن این که قرینۀ قطعیه مقدمة علی العام بالورود، در حالی که قرینۀ ظنیه معتبره مقدمۀ علی العام بالحکومة.</w:t>
      </w:r>
      <w:r w:rsidR="00C81538">
        <w:rPr>
          <w:rFonts w:asciiTheme="minorHAnsi" w:eastAsiaTheme="minorHAnsi" w:hAnsiTheme="minorHAnsi" w:cs="B Badr" w:hint="cs"/>
          <w:sz w:val="28"/>
          <w:szCs w:val="28"/>
          <w:rtl/>
          <w:lang w:bidi="fa-IR"/>
        </w:rPr>
        <w:t xml:space="preserve"> شما اگر یک عامی داشتید، "اکرم العلماء" خبر متواتر اقامه شد که نباید عالم فاسق را اکرام کنیم، حال اگر شک کنیم که عموم عام شامل عالم فاسق هم می شود یا نه؟ این شک را آن خبر متواتر بالوجدان بر می دارد. این شک را آن خبر متواتر بالوجدان بر می دارد، و دیگر با وجود قرینۀ قطعیه </w:t>
      </w:r>
      <w:r w:rsidR="00C81538">
        <w:rPr>
          <w:rFonts w:asciiTheme="minorHAnsi" w:eastAsiaTheme="minorHAnsi" w:hAnsiTheme="minorHAnsi" w:cs="B Badr" w:hint="cs"/>
          <w:sz w:val="28"/>
          <w:szCs w:val="28"/>
          <w:rtl/>
          <w:lang w:bidi="fa-IR"/>
        </w:rPr>
        <w:lastRenderedPageBreak/>
        <w:t>بالوجدان شکی باقی نخواهد ماند، ورود یعنی خروج وجدانی، به برکت تعبد، وقتی خبر متوات</w:t>
      </w:r>
      <w:r>
        <w:rPr>
          <w:rFonts w:asciiTheme="minorHAnsi" w:eastAsiaTheme="minorHAnsi" w:hAnsiTheme="minorHAnsi" w:cs="B Badr" w:hint="cs"/>
          <w:sz w:val="28"/>
          <w:szCs w:val="28"/>
          <w:rtl/>
          <w:lang w:bidi="fa-IR"/>
        </w:rPr>
        <w:t xml:space="preserve">ر گفت، اکرام فاسق نه، پس معلوم </w:t>
      </w:r>
      <w:r w:rsidR="00C81538">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ی</w:t>
      </w:r>
      <w:r w:rsidR="00C81538">
        <w:rPr>
          <w:rFonts w:asciiTheme="minorHAnsi" w:eastAsiaTheme="minorHAnsi" w:hAnsiTheme="minorHAnsi" w:cs="B Badr" w:hint="cs"/>
          <w:sz w:val="28"/>
          <w:szCs w:val="28"/>
          <w:rtl/>
          <w:lang w:bidi="fa-IR"/>
        </w:rPr>
        <w:t xml:space="preserve"> شود، فاسق ولو عالم است اما از تحت اکرم العلماء بالوجدان خارج شد، </w:t>
      </w:r>
      <w:r w:rsidR="00C81538" w:rsidRPr="00854ABD">
        <w:rPr>
          <w:rFonts w:asciiTheme="minorHAnsi" w:eastAsiaTheme="minorHAnsi" w:hAnsiTheme="minorHAnsi" w:cs="B Badr" w:hint="cs"/>
          <w:b/>
          <w:bCs/>
          <w:sz w:val="28"/>
          <w:szCs w:val="28"/>
          <w:rtl/>
          <w:lang w:bidi="fa-IR"/>
        </w:rPr>
        <w:t xml:space="preserve">لارتفاع </w:t>
      </w:r>
      <w:r w:rsidRPr="00854ABD">
        <w:rPr>
          <w:rFonts w:asciiTheme="minorHAnsi" w:eastAsiaTheme="minorHAnsi" w:hAnsiTheme="minorHAnsi" w:cs="B Badr" w:hint="cs"/>
          <w:b/>
          <w:bCs/>
          <w:sz w:val="28"/>
          <w:szCs w:val="28"/>
          <w:rtl/>
          <w:lang w:bidi="fa-IR"/>
        </w:rPr>
        <w:t>موضوع حجیته، بالوجدان</w:t>
      </w:r>
      <w:r>
        <w:rPr>
          <w:rFonts w:asciiTheme="minorHAnsi" w:eastAsiaTheme="minorHAnsi" w:hAnsiTheme="minorHAnsi" w:cs="B Badr" w:hint="cs"/>
          <w:sz w:val="28"/>
          <w:szCs w:val="28"/>
          <w:rtl/>
          <w:lang w:bidi="fa-IR"/>
        </w:rPr>
        <w:t>. این می شو</w:t>
      </w:r>
      <w:r w:rsidR="00C81538">
        <w:rPr>
          <w:rFonts w:asciiTheme="minorHAnsi" w:eastAsiaTheme="minorHAnsi" w:hAnsiTheme="minorHAnsi" w:cs="B Badr" w:hint="cs"/>
          <w:sz w:val="28"/>
          <w:szCs w:val="28"/>
          <w:rtl/>
          <w:lang w:bidi="fa-IR"/>
        </w:rPr>
        <w:t>د ورود</w:t>
      </w:r>
      <w:r>
        <w:rPr>
          <w:rFonts w:asciiTheme="minorHAnsi" w:eastAsiaTheme="minorHAnsi" w:hAnsiTheme="minorHAnsi" w:cs="B Badr" w:hint="cs"/>
          <w:sz w:val="28"/>
          <w:szCs w:val="28"/>
          <w:rtl/>
          <w:lang w:bidi="fa-IR"/>
        </w:rPr>
        <w:t>.</w:t>
      </w:r>
    </w:p>
    <w:p w:rsidR="00C81538" w:rsidRPr="00774DE0" w:rsidRDefault="00C81538" w:rsidP="00774DE0">
      <w:pPr>
        <w:pStyle w:val="NormalWeb"/>
        <w:bidi/>
        <w:jc w:val="lowKashida"/>
        <w:rPr>
          <w:rFonts w:asciiTheme="minorHAnsi" w:eastAsiaTheme="minorHAnsi" w:hAnsiTheme="minorHAnsi" w:cs="B Badr"/>
          <w:b/>
          <w:bCs/>
          <w:sz w:val="28"/>
          <w:szCs w:val="28"/>
          <w:rtl/>
          <w:lang w:bidi="fa-IR"/>
        </w:rPr>
      </w:pPr>
      <w:r>
        <w:rPr>
          <w:rFonts w:asciiTheme="minorHAnsi" w:eastAsiaTheme="minorHAnsi" w:hAnsiTheme="minorHAnsi" w:cs="B Badr" w:hint="cs"/>
          <w:sz w:val="28"/>
          <w:szCs w:val="28"/>
          <w:rtl/>
          <w:lang w:bidi="fa-IR"/>
        </w:rPr>
        <w:t>اما اگر قرینه قرینۀ ظنیه مثل خبر واحد بود، این مقدمٌ علی العام بالحکومة</w:t>
      </w:r>
      <w:r w:rsidR="00774DE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موضوع در دلیل محکوم، حقیقتا نمی رود با تعبد شرعی از بین می رود، اگر مولا گفت، اکرم العلماء، بعد خبر واحدی آمد، گفت "لا</w:t>
      </w:r>
      <w:r w:rsidR="00774DE0">
        <w:rPr>
          <w:rFonts w:asciiTheme="minorHAnsi" w:eastAsiaTheme="minorHAnsi" w:hAnsiTheme="minorHAnsi" w:cs="B Badr" w:hint="cs"/>
          <w:sz w:val="28"/>
          <w:szCs w:val="28"/>
          <w:rtl/>
          <w:lang w:bidi="fa-IR"/>
        </w:rPr>
        <w:t xml:space="preserve"> تکرم الفساق من العلماء" شما نمی</w:t>
      </w:r>
      <w:r>
        <w:rPr>
          <w:rFonts w:asciiTheme="minorHAnsi" w:eastAsiaTheme="minorHAnsi" w:hAnsiTheme="minorHAnsi" w:cs="B Badr" w:hint="cs"/>
          <w:sz w:val="28"/>
          <w:szCs w:val="28"/>
          <w:rtl/>
          <w:lang w:bidi="fa-IR"/>
        </w:rPr>
        <w:t xml:space="preserve"> توانید جزم و یقین پیدا کنید نسبت به خروج عالم فاسق از تحت اکر العلماء. خبر و</w:t>
      </w:r>
      <w:r w:rsidR="00774DE0">
        <w:rPr>
          <w:rFonts w:asciiTheme="minorHAnsi" w:eastAsiaTheme="minorHAnsi" w:hAnsiTheme="minorHAnsi" w:cs="B Badr" w:hint="cs"/>
          <w:sz w:val="28"/>
          <w:szCs w:val="28"/>
          <w:rtl/>
          <w:lang w:bidi="fa-IR"/>
        </w:rPr>
        <w:t>احد اس</w:t>
      </w:r>
      <w:r>
        <w:rPr>
          <w:rFonts w:asciiTheme="minorHAnsi" w:eastAsiaTheme="minorHAnsi" w:hAnsiTheme="minorHAnsi" w:cs="B Badr" w:hint="cs"/>
          <w:sz w:val="28"/>
          <w:szCs w:val="28"/>
          <w:rtl/>
          <w:lang w:bidi="fa-IR"/>
        </w:rPr>
        <w:t>ت، علم آور که نیست، ولی چون خبر واحد حجت است، به برکت این حجت تعبدیه، عالم فاسق را از تحت اکرم العلماء خارج می کنیم به تعبد الشرعی. حال یک عبارتی در مص</w:t>
      </w:r>
      <w:r w:rsidR="00774DE0">
        <w:rPr>
          <w:rFonts w:asciiTheme="minorHAnsi" w:eastAsiaTheme="minorHAnsi" w:hAnsiTheme="minorHAnsi" w:cs="B Badr" w:hint="cs"/>
          <w:sz w:val="28"/>
          <w:szCs w:val="28"/>
          <w:rtl/>
          <w:lang w:bidi="fa-IR"/>
        </w:rPr>
        <w:t xml:space="preserve">باح الاصول است، می گوید </w:t>
      </w:r>
      <w:r w:rsidR="00774DE0" w:rsidRPr="00774DE0">
        <w:rPr>
          <w:rFonts w:asciiTheme="minorHAnsi" w:eastAsiaTheme="minorHAnsi" w:hAnsiTheme="minorHAnsi" w:cs="B Badr" w:hint="cs"/>
          <w:b/>
          <w:bCs/>
          <w:sz w:val="28"/>
          <w:szCs w:val="28"/>
          <w:rtl/>
          <w:lang w:bidi="fa-IR"/>
        </w:rPr>
        <w:t>فالدلیل ا</w:t>
      </w:r>
      <w:r w:rsidRPr="00774DE0">
        <w:rPr>
          <w:rFonts w:asciiTheme="minorHAnsi" w:eastAsiaTheme="minorHAnsi" w:hAnsiTheme="minorHAnsi" w:cs="B Badr" w:hint="cs"/>
          <w:b/>
          <w:bCs/>
          <w:sz w:val="28"/>
          <w:szCs w:val="28"/>
          <w:rtl/>
          <w:lang w:bidi="fa-IR"/>
        </w:rPr>
        <w:t>لخاص و ان کان مخصصا بالنسبة الی الدلیل العام، لکنه حاکم بالنسبة</w:t>
      </w:r>
      <w:r w:rsidR="00D73C16" w:rsidRPr="00774DE0">
        <w:rPr>
          <w:rFonts w:asciiTheme="minorHAnsi" w:eastAsiaTheme="minorHAnsi" w:hAnsiTheme="minorHAnsi" w:cs="B Badr" w:hint="cs"/>
          <w:b/>
          <w:bCs/>
          <w:sz w:val="28"/>
          <w:szCs w:val="28"/>
          <w:rtl/>
          <w:lang w:bidi="fa-IR"/>
        </w:rPr>
        <w:t xml:space="preserve"> الی دلیل حجیة العام، اذ الموضوع الماخوذ فی دلیل الحجیة هو الشک و دلیل الخاص یرفع الشک تعبدا فمرجع التخصیص الی الحکومة بالنسبة الی دلیل الحجیة فلا منافاة بینهما علی ما تقدم</w:t>
      </w:r>
    </w:p>
    <w:p w:rsidR="00D73C16" w:rsidRDefault="00D73C16" w:rsidP="00774DE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ما در " اکرم العلما" و "لا تکرم العالم الفاسق" دو چیز را باید ملاحظه کنیم، یکی خود عام و خود خاص، عام العلماء، خاص العالم الفاسق. به برکت تخصیص می گویید نسبت بین این دو عنوان، یعنی العلماء با العالم الفاسق، نسبت عام و خاصل است، ولی همین جا شما یک نگاه دیگری بکنید به دو دلیل، نه به خود آن عام، بگویید دلیل خاص نسبت به دلیل حجیت عام چه نسبتی دارد؟ دلیل خاص نسبت به دلیل حجیت عام چه نسبتی دارد؟</w:t>
      </w:r>
    </w:p>
    <w:p w:rsidR="00D73C16" w:rsidRDefault="00D73C16" w:rsidP="00854AB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دلیل حجیة عام چیست؟ مثلا دلیل حجیت خبر واحد. این که ما دلیل اقامه کردیم الخبر الواحد العام حجة، حال امد گفت لا تکرم العالم الفاسق، این دو چه نسبتی با هم دارند؟ می گوید حکومت.</w:t>
      </w:r>
      <w:r w:rsidR="00774DE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چون شک می کنیم با وجود " لاتکرم" باز اکرام زید عالم واجب است یا نه؟ می گوییم وقتی خاص حجت است، دیگر شک معنا ندارد، شک برداشته شد اما به برکت، تعبد و این یعنی حکومت. بنابراین قرینۀ ظنیه هم مقدمة علی العام، منتهی تقدم قرینۀ ظنیه دیگر بالورود و الوجدان نیست، بلکه به دلیل و در اثر وجود تعبد الشرعی است، و موضوع حجیة عام بالوجدان نمی رود، بلکه بالتعبد الش</w:t>
      </w:r>
      <w:r w:rsidR="00774DE0">
        <w:rPr>
          <w:rFonts w:asciiTheme="minorHAnsi" w:eastAsiaTheme="minorHAnsi" w:hAnsiTheme="minorHAnsi" w:cs="B Badr" w:hint="cs"/>
          <w:sz w:val="28"/>
          <w:szCs w:val="28"/>
          <w:rtl/>
          <w:lang w:bidi="fa-IR"/>
        </w:rPr>
        <w:t>رع</w:t>
      </w:r>
      <w:r w:rsidR="00854ABD">
        <w:rPr>
          <w:rFonts w:asciiTheme="minorHAnsi" w:eastAsiaTheme="minorHAnsi" w:hAnsiTheme="minorHAnsi" w:cs="B Badr" w:hint="cs"/>
          <w:sz w:val="28"/>
          <w:szCs w:val="28"/>
          <w:rtl/>
          <w:lang w:bidi="fa-IR"/>
        </w:rPr>
        <w:t xml:space="preserve">ی می رود. در چنین جایی دلیل خاص </w:t>
      </w:r>
      <w:r w:rsidR="00774DE0">
        <w:rPr>
          <w:rFonts w:asciiTheme="minorHAnsi" w:eastAsiaTheme="minorHAnsi" w:hAnsiTheme="minorHAnsi" w:cs="B Badr" w:hint="cs"/>
          <w:sz w:val="28"/>
          <w:szCs w:val="28"/>
          <w:rtl/>
          <w:lang w:bidi="fa-IR"/>
        </w:rPr>
        <w:t>مخصص دلیل عام است</w:t>
      </w:r>
      <w:r>
        <w:rPr>
          <w:rFonts w:asciiTheme="minorHAnsi" w:eastAsiaTheme="minorHAnsi" w:hAnsiTheme="minorHAnsi" w:cs="B Badr" w:hint="cs"/>
          <w:sz w:val="28"/>
          <w:szCs w:val="28"/>
          <w:rtl/>
          <w:lang w:bidi="fa-IR"/>
        </w:rPr>
        <w:t>، اما</w:t>
      </w:r>
      <w:r w:rsidR="00774DE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این دلیل خاص نسبت به دلیل حجیت عام، حکو</w:t>
      </w:r>
      <w:r w:rsidR="00774DE0">
        <w:rPr>
          <w:rFonts w:asciiTheme="minorHAnsi" w:eastAsiaTheme="minorHAnsi" w:hAnsiTheme="minorHAnsi" w:cs="B Badr" w:hint="cs"/>
          <w:sz w:val="28"/>
          <w:szCs w:val="28"/>
          <w:rtl/>
          <w:lang w:bidi="fa-IR"/>
        </w:rPr>
        <w:t>مت دارد چون شک را تعبدا بر داشت.</w:t>
      </w:r>
    </w:p>
    <w:p w:rsidR="00F965E7" w:rsidRDefault="00D73C16" w:rsidP="00774DE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جمله اساسا برای این است که بگوییم این تخصیص بالاخره برگشت </w:t>
      </w:r>
      <w:r w:rsidR="00774DE0">
        <w:rPr>
          <w:rFonts w:asciiTheme="minorHAnsi" w:eastAsiaTheme="minorHAnsi" w:hAnsiTheme="minorHAnsi" w:cs="B Badr" w:hint="cs"/>
          <w:sz w:val="28"/>
          <w:szCs w:val="28"/>
          <w:rtl/>
          <w:lang w:bidi="fa-IR"/>
        </w:rPr>
        <w:t xml:space="preserve">به نوعی حکومت. همانطور که قبلا </w:t>
      </w:r>
      <w:r>
        <w:rPr>
          <w:rFonts w:asciiTheme="minorHAnsi" w:eastAsiaTheme="minorHAnsi" w:hAnsiTheme="minorHAnsi" w:cs="B Badr" w:hint="cs"/>
          <w:sz w:val="28"/>
          <w:szCs w:val="28"/>
          <w:rtl/>
          <w:lang w:bidi="fa-IR"/>
        </w:rPr>
        <w:t>ا</w:t>
      </w:r>
      <w:r w:rsidR="00774DE0">
        <w:rPr>
          <w:rFonts w:asciiTheme="minorHAnsi" w:eastAsiaTheme="minorHAnsi" w:hAnsiTheme="minorHAnsi" w:cs="B Badr" w:hint="cs"/>
          <w:sz w:val="28"/>
          <w:szCs w:val="28"/>
          <w:rtl/>
          <w:lang w:bidi="fa-IR"/>
        </w:rPr>
        <w:t>ز</w:t>
      </w:r>
      <w:r>
        <w:rPr>
          <w:rFonts w:asciiTheme="minorHAnsi" w:eastAsiaTheme="minorHAnsi" w:hAnsiTheme="minorHAnsi" w:cs="B Badr" w:hint="cs"/>
          <w:sz w:val="28"/>
          <w:szCs w:val="28"/>
          <w:rtl/>
          <w:lang w:bidi="fa-IR"/>
        </w:rPr>
        <w:t xml:space="preserve"> ان طرف گفتیم ، گفتیم به تخصیص بر می گردد. هم چنان که قبلا گفتیم هر حکومتی به تخصیص بر می گر</w:t>
      </w:r>
      <w:r w:rsidR="00355C2A">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د این جا عام و خاص که قرینه و ذو القرینه هستند، اگر قرینه ظنیه باشد، حکومت هست و این تخصیص بر می گردد به این حکومت،</w:t>
      </w:r>
      <w:r w:rsidR="00355C2A">
        <w:rPr>
          <w:rFonts w:asciiTheme="minorHAnsi" w:eastAsiaTheme="minorHAnsi" w:hAnsiTheme="minorHAnsi" w:cs="B Badr" w:hint="cs"/>
          <w:sz w:val="28"/>
          <w:szCs w:val="28"/>
          <w:rtl/>
          <w:lang w:bidi="fa-IR"/>
        </w:rPr>
        <w:t xml:space="preserve"> همۀ این ها برای این است که بگو</w:t>
      </w:r>
      <w:r>
        <w:rPr>
          <w:rFonts w:asciiTheme="minorHAnsi" w:eastAsiaTheme="minorHAnsi" w:hAnsiTheme="minorHAnsi" w:cs="B Badr" w:hint="cs"/>
          <w:sz w:val="28"/>
          <w:szCs w:val="28"/>
          <w:rtl/>
          <w:lang w:bidi="fa-IR"/>
        </w:rPr>
        <w:t xml:space="preserve">ییم چون در اینجا نص و </w:t>
      </w:r>
      <w:r w:rsidR="00A06C90">
        <w:rPr>
          <w:rFonts w:asciiTheme="minorHAnsi" w:eastAsiaTheme="minorHAnsi" w:hAnsiTheme="minorHAnsi" w:cs="B Badr" w:hint="cs"/>
          <w:sz w:val="28"/>
          <w:szCs w:val="28"/>
          <w:rtl/>
          <w:lang w:bidi="fa-IR"/>
        </w:rPr>
        <w:t xml:space="preserve">ظاهری هست، عام ظهور دارد، خاص نص است </w:t>
      </w:r>
      <w:bookmarkStart w:id="0" w:name="_GoBack"/>
      <w:bookmarkEnd w:id="0"/>
      <w:r>
        <w:rPr>
          <w:rFonts w:asciiTheme="minorHAnsi" w:eastAsiaTheme="minorHAnsi" w:hAnsiTheme="minorHAnsi" w:cs="B Badr" w:hint="cs"/>
          <w:sz w:val="28"/>
          <w:szCs w:val="28"/>
          <w:rtl/>
          <w:lang w:bidi="fa-IR"/>
        </w:rPr>
        <w:t xml:space="preserve">یا اظهر و ظاهری در کار است. عام ظاهر است و خاص اظهر است </w:t>
      </w:r>
      <w:r>
        <w:rPr>
          <w:rFonts w:asciiTheme="minorHAnsi" w:eastAsiaTheme="minorHAnsi" w:hAnsiTheme="minorHAnsi" w:cs="B Badr" w:hint="cs"/>
          <w:sz w:val="28"/>
          <w:szCs w:val="28"/>
          <w:rtl/>
          <w:lang w:bidi="fa-IR"/>
        </w:rPr>
        <w:lastRenderedPageBreak/>
        <w:t>قرینه و ذو القرینه ایی موجود است خاص قرینه است و عام ذو القرینه. پس تعارضی</w:t>
      </w:r>
      <w:r w:rsidR="00F965E7">
        <w:rPr>
          <w:rFonts w:asciiTheme="minorHAnsi" w:eastAsiaTheme="minorHAnsi" w:hAnsiTheme="minorHAnsi" w:cs="B Badr" w:hint="cs"/>
          <w:sz w:val="28"/>
          <w:szCs w:val="28"/>
          <w:rtl/>
          <w:lang w:bidi="fa-IR"/>
        </w:rPr>
        <w:t xml:space="preserve"> بین العام و الخاص مشاهده نمی شو</w:t>
      </w:r>
      <w:r>
        <w:rPr>
          <w:rFonts w:asciiTheme="minorHAnsi" w:eastAsiaTheme="minorHAnsi" w:hAnsiTheme="minorHAnsi" w:cs="B Badr" w:hint="cs"/>
          <w:sz w:val="28"/>
          <w:szCs w:val="28"/>
          <w:rtl/>
          <w:lang w:bidi="fa-IR"/>
        </w:rPr>
        <w:t>د. و خاص از لحاظ حکومت، البته</w:t>
      </w:r>
      <w:r w:rsidR="00F965E7">
        <w:rPr>
          <w:rFonts w:asciiTheme="minorHAnsi" w:eastAsiaTheme="minorHAnsi" w:hAnsiTheme="minorHAnsi" w:cs="B Badr" w:hint="cs"/>
          <w:sz w:val="28"/>
          <w:szCs w:val="28"/>
          <w:rtl/>
          <w:lang w:bidi="fa-IR"/>
        </w:rPr>
        <w:t xml:space="preserve"> اگر خاص ظنی باشد مقدم بر عام اس</w:t>
      </w:r>
      <w:r>
        <w:rPr>
          <w:rFonts w:asciiTheme="minorHAnsi" w:eastAsiaTheme="minorHAnsi" w:hAnsiTheme="minorHAnsi" w:cs="B Badr" w:hint="cs"/>
          <w:sz w:val="28"/>
          <w:szCs w:val="28"/>
          <w:rtl/>
          <w:lang w:bidi="fa-IR"/>
        </w:rPr>
        <w:t>ت.</w:t>
      </w:r>
    </w:p>
    <w:p w:rsidR="00F965E7" w:rsidRDefault="00F965E7" w:rsidP="00F965E7">
      <w:pPr>
        <w:pStyle w:val="NormalWeb"/>
        <w:bidi/>
        <w:jc w:val="lowKashida"/>
        <w:rPr>
          <w:rFonts w:asciiTheme="minorHAnsi" w:eastAsiaTheme="minorHAnsi" w:hAnsiTheme="minorHAnsi" w:cs="B Badr"/>
          <w:sz w:val="28"/>
          <w:szCs w:val="28"/>
          <w:rtl/>
          <w:lang w:bidi="fa-IR"/>
        </w:rPr>
      </w:pPr>
    </w:p>
    <w:p w:rsidR="00F965E7" w:rsidRPr="00F965E7" w:rsidRDefault="00F965E7" w:rsidP="00F965E7">
      <w:pPr>
        <w:pStyle w:val="NormalWeb"/>
        <w:bidi/>
        <w:jc w:val="lowKashida"/>
        <w:rPr>
          <w:rFonts w:asciiTheme="minorHAnsi" w:eastAsiaTheme="minorHAnsi" w:hAnsiTheme="minorHAnsi" w:cs="B Titr"/>
          <w:sz w:val="28"/>
          <w:szCs w:val="28"/>
          <w:rtl/>
          <w:lang w:bidi="fa-IR"/>
        </w:rPr>
      </w:pPr>
      <w:r w:rsidRPr="00F965E7">
        <w:rPr>
          <w:rFonts w:asciiTheme="minorHAnsi" w:eastAsiaTheme="minorHAnsi" w:hAnsiTheme="minorHAnsi" w:cs="B Titr" w:hint="cs"/>
          <w:sz w:val="28"/>
          <w:szCs w:val="28"/>
          <w:rtl/>
          <w:lang w:bidi="fa-IR"/>
        </w:rPr>
        <w:t>[ما الفرق بین الحکومة و التخصیص]</w:t>
      </w:r>
    </w:p>
    <w:p w:rsidR="00D73C16" w:rsidRDefault="00D73C16" w:rsidP="00F965E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خب حالا سوال، شما که این همه را به یکدیگر برگرددانید، حکومت را به تخصیص، تخصیص را به حکومت. پس </w:t>
      </w:r>
      <w:r w:rsidRPr="00F965E7">
        <w:rPr>
          <w:rFonts w:asciiTheme="minorHAnsi" w:eastAsiaTheme="minorHAnsi" w:hAnsiTheme="minorHAnsi" w:cs="B Badr" w:hint="cs"/>
          <w:b/>
          <w:bCs/>
          <w:sz w:val="28"/>
          <w:szCs w:val="28"/>
          <w:rtl/>
          <w:lang w:bidi="fa-IR"/>
        </w:rPr>
        <w:t>ما الفرق بین الحکومة و التخصیص</w:t>
      </w:r>
      <w:r>
        <w:rPr>
          <w:rFonts w:asciiTheme="minorHAnsi" w:eastAsiaTheme="minorHAnsi" w:hAnsiTheme="minorHAnsi" w:cs="B Badr" w:hint="cs"/>
          <w:sz w:val="28"/>
          <w:szCs w:val="28"/>
          <w:rtl/>
          <w:lang w:bidi="fa-IR"/>
        </w:rPr>
        <w:t>؟</w:t>
      </w:r>
    </w:p>
    <w:p w:rsidR="00F965E7" w:rsidRDefault="00D73C16" w:rsidP="00F965E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جواب: </w:t>
      </w:r>
      <w:r w:rsidRPr="00F965E7">
        <w:rPr>
          <w:rFonts w:asciiTheme="minorHAnsi" w:eastAsiaTheme="minorHAnsi" w:hAnsiTheme="minorHAnsi" w:cs="B Badr" w:hint="cs"/>
          <w:b/>
          <w:bCs/>
          <w:sz w:val="28"/>
          <w:szCs w:val="28"/>
          <w:rtl/>
          <w:lang w:bidi="fa-IR"/>
        </w:rPr>
        <w:t xml:space="preserve">فتحصل مما ذکرناه انّه لا تنافیه بین العام و الخاص و ان الخاص، یقدم علی العام، من باب الحکومة بالنسبة الی دلیل حجیة العام، </w:t>
      </w:r>
      <w:r w:rsidR="00F965E7">
        <w:rPr>
          <w:rFonts w:asciiTheme="minorHAnsi" w:eastAsiaTheme="minorHAnsi" w:hAnsiTheme="minorHAnsi" w:cs="B Badr" w:hint="cs"/>
          <w:b/>
          <w:bCs/>
          <w:sz w:val="28"/>
          <w:szCs w:val="28"/>
          <w:rtl/>
          <w:lang w:bidi="fa-IR"/>
        </w:rPr>
        <w:t>و ان کان تخصیصا بالنسبة</w:t>
      </w:r>
      <w:r w:rsidR="00031B56" w:rsidRPr="00F965E7">
        <w:rPr>
          <w:rFonts w:asciiTheme="minorHAnsi" w:eastAsiaTheme="minorHAnsi" w:hAnsiTheme="minorHAnsi" w:cs="B Badr" w:hint="cs"/>
          <w:b/>
          <w:bCs/>
          <w:sz w:val="28"/>
          <w:szCs w:val="28"/>
          <w:rtl/>
          <w:lang w:bidi="fa-IR"/>
        </w:rPr>
        <w:t xml:space="preserve"> الی نفس العام و هذا هو الفارق بین التخصیص و الحکومة المصطلحه. فان الدلیل الحاکم، حاکمٌ علی نفس الدلیل المحکوم فی الحکومة الاصطلاحیه، بخلاف التخصیص، اذا الخاص لیس حاکما علی نفس العام بل حاکم علی دلیل حجیة العام، علی ما عرفتَ.</w:t>
      </w:r>
      <w:r w:rsidR="00031B56">
        <w:rPr>
          <w:rFonts w:asciiTheme="minorHAnsi" w:eastAsiaTheme="minorHAnsi" w:hAnsiTheme="minorHAnsi" w:cs="B Badr" w:hint="cs"/>
          <w:sz w:val="28"/>
          <w:szCs w:val="28"/>
          <w:rtl/>
          <w:lang w:bidi="fa-IR"/>
        </w:rPr>
        <w:t xml:space="preserve"> </w:t>
      </w:r>
    </w:p>
    <w:p w:rsidR="00F965E7" w:rsidRDefault="00031B56" w:rsidP="00F965E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معنای این عبارت با مثال این است:</w:t>
      </w:r>
      <w:r w:rsidR="00F965E7">
        <w:rPr>
          <w:rFonts w:asciiTheme="minorHAnsi" w:eastAsiaTheme="minorHAnsi" w:hAnsiTheme="minorHAnsi" w:cs="B Badr" w:hint="cs"/>
          <w:sz w:val="28"/>
          <w:szCs w:val="28"/>
          <w:rtl/>
          <w:lang w:bidi="fa-IR"/>
        </w:rPr>
        <w:t xml:space="preserve"> </w:t>
      </w:r>
    </w:p>
    <w:p w:rsidR="00F965E7" w:rsidRDefault="00031B56" w:rsidP="00F965E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اگر مولا گفت </w:t>
      </w:r>
      <w:r w:rsidR="00F965E7">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اکرم العلماء</w:t>
      </w:r>
      <w:r w:rsidR="00F965E7">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 xml:space="preserve"> بعد فرمود </w:t>
      </w:r>
      <w:r w:rsidR="00F965E7">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الادیب لیس بعالم،</w:t>
      </w:r>
      <w:r w:rsidR="00F965E7">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 xml:space="preserve"> یا </w:t>
      </w:r>
      <w:r w:rsidR="00F965E7">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الفاسق لیس بعالم</w:t>
      </w:r>
      <w:r w:rsidR="00F965E7">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 xml:space="preserve">، اینجا خود </w:t>
      </w:r>
      <w:r w:rsidR="00F965E7">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الادیب لیس بعالم</w:t>
      </w:r>
      <w:r w:rsidR="00F965E7">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 xml:space="preserve">، بر خود </w:t>
      </w:r>
      <w:r w:rsidR="00F965E7">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اکرم العلماء</w:t>
      </w:r>
      <w:r w:rsidR="00F965E7">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 xml:space="preserve"> حکومت پیدا می کند، خود دلیل حاکم که گفت </w:t>
      </w:r>
      <w:r w:rsidR="00F965E7">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الادیب لیس بحاکم</w:t>
      </w:r>
      <w:r w:rsidR="00F965E7">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 این بر آن طرف حکومت پیدا کرد یعنی دلیل حاکم حکومت پیدا می کند بر نف</w:t>
      </w:r>
      <w:r w:rsidR="00F965E7">
        <w:rPr>
          <w:rFonts w:asciiTheme="minorHAnsi" w:eastAsiaTheme="minorHAnsi" w:hAnsiTheme="minorHAnsi" w:cs="B Badr" w:hint="cs"/>
          <w:sz w:val="28"/>
          <w:szCs w:val="28"/>
          <w:rtl/>
          <w:lang w:bidi="fa-IR"/>
        </w:rPr>
        <w:t>س دلیل محکوم که اکرم العلماء بو</w:t>
      </w:r>
      <w:r>
        <w:rPr>
          <w:rFonts w:asciiTheme="minorHAnsi" w:eastAsiaTheme="minorHAnsi" w:hAnsiTheme="minorHAnsi" w:cs="B Badr" w:hint="cs"/>
          <w:sz w:val="28"/>
          <w:szCs w:val="28"/>
          <w:rtl/>
          <w:lang w:bidi="fa-IR"/>
        </w:rPr>
        <w:t>د و</w:t>
      </w:r>
      <w:r w:rsidR="00F965E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دائره العلماء را تضییق می کند به علماء غیر ادیب. </w:t>
      </w:r>
    </w:p>
    <w:p w:rsidR="00F965E7" w:rsidRDefault="00031B56" w:rsidP="00F965E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در حالی </w:t>
      </w:r>
      <w:r w:rsidR="00F965E7">
        <w:rPr>
          <w:rFonts w:asciiTheme="minorHAnsi" w:eastAsiaTheme="minorHAnsi" w:hAnsiTheme="minorHAnsi" w:cs="B Badr" w:hint="cs"/>
          <w:sz w:val="28"/>
          <w:szCs w:val="28"/>
          <w:rtl/>
          <w:lang w:bidi="fa-IR"/>
        </w:rPr>
        <w:t>که اگر گفت، "اکرم العلماء" و بع</w:t>
      </w:r>
      <w:r>
        <w:rPr>
          <w:rFonts w:asciiTheme="minorHAnsi" w:eastAsiaTheme="minorHAnsi" w:hAnsiTheme="minorHAnsi" w:cs="B Badr" w:hint="cs"/>
          <w:sz w:val="28"/>
          <w:szCs w:val="28"/>
          <w:rtl/>
          <w:lang w:bidi="fa-IR"/>
        </w:rPr>
        <w:t>د منفصلا گفت " لا تکرم الفساق من العلماء" این جا بین دلیل حجیت بین این خاص</w:t>
      </w:r>
      <w:r w:rsidR="00F965E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بین آن عام اگر بخواهید نسبت سنجی کنید، می گویید خاص مقدم بر عام است من</w:t>
      </w:r>
      <w:r w:rsidR="00F965E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باب الحکومة. </w:t>
      </w:r>
    </w:p>
    <w:p w:rsidR="00031B56" w:rsidRDefault="00031B56" w:rsidP="00F965E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بالنسبة الی دلیل حجیة العام، و ان کان تخصیصا بالنسبة الی نفس العام. دو کار صورت گرفته است، توسط " لا تکرم الفساق من العلماء" دو کار صورت گرفته است، یکی دائره دلیلی که می گوید " اکرم العلماء" تضییق شده است،- این تعبیر، تعبیر بهتر از قبل است، - و دیگری این که عام العلماء شد خاص، العلمائی که فاسق نباشند. پس خاص مقدم بر عام است</w:t>
      </w:r>
      <w:r w:rsidR="00F965E7">
        <w:rPr>
          <w:rFonts w:asciiTheme="minorHAnsi" w:eastAsiaTheme="minorHAnsi" w:hAnsiTheme="minorHAnsi" w:cs="B Badr" w:hint="cs"/>
          <w:sz w:val="28"/>
          <w:szCs w:val="28"/>
          <w:rtl/>
          <w:lang w:bidi="fa-IR"/>
        </w:rPr>
        <w:t xml:space="preserve"> </w:t>
      </w:r>
      <w:r w:rsidR="00F965E7" w:rsidRPr="00F965E7">
        <w:rPr>
          <w:rFonts w:asciiTheme="minorHAnsi" w:eastAsiaTheme="minorHAnsi" w:hAnsiTheme="minorHAnsi" w:cs="B Badr" w:hint="cs"/>
          <w:b/>
          <w:bCs/>
          <w:sz w:val="28"/>
          <w:szCs w:val="28"/>
          <w:rtl/>
          <w:lang w:bidi="fa-IR"/>
        </w:rPr>
        <w:t>م</w:t>
      </w:r>
      <w:r w:rsidRPr="00F965E7">
        <w:rPr>
          <w:rFonts w:asciiTheme="minorHAnsi" w:eastAsiaTheme="minorHAnsi" w:hAnsiTheme="minorHAnsi" w:cs="B Badr" w:hint="cs"/>
          <w:b/>
          <w:bCs/>
          <w:sz w:val="28"/>
          <w:szCs w:val="28"/>
          <w:rtl/>
          <w:lang w:bidi="fa-IR"/>
        </w:rPr>
        <w:t>ن باب الحکومة بالنسبة الی دلیل حجیة العام</w:t>
      </w:r>
      <w:r w:rsidR="00F965E7">
        <w:rPr>
          <w:rFonts w:asciiTheme="minorHAnsi" w:eastAsiaTheme="minorHAnsi" w:hAnsiTheme="minorHAnsi" w:cs="B Badr" w:hint="cs"/>
          <w:sz w:val="28"/>
          <w:szCs w:val="28"/>
          <w:rtl/>
          <w:lang w:bidi="fa-IR"/>
        </w:rPr>
        <w:t xml:space="preserve"> و تخصیص اس</w:t>
      </w:r>
      <w:r>
        <w:rPr>
          <w:rFonts w:asciiTheme="minorHAnsi" w:eastAsiaTheme="minorHAnsi" w:hAnsiTheme="minorHAnsi" w:cs="B Badr" w:hint="cs"/>
          <w:sz w:val="28"/>
          <w:szCs w:val="28"/>
          <w:rtl/>
          <w:lang w:bidi="fa-IR"/>
        </w:rPr>
        <w:t>ت بالنسبه الی خود خود عام . واگر بین حکومت و تخصیص فرقی ه</w:t>
      </w:r>
      <w:r w:rsidR="00F965E7">
        <w:rPr>
          <w:rFonts w:asciiTheme="minorHAnsi" w:eastAsiaTheme="minorHAnsi" w:hAnsiTheme="minorHAnsi" w:cs="B Badr" w:hint="cs"/>
          <w:sz w:val="28"/>
          <w:szCs w:val="28"/>
          <w:rtl/>
          <w:lang w:bidi="fa-IR"/>
        </w:rPr>
        <w:t xml:space="preserve">ست این است و الا مآل تخصیص به </w:t>
      </w:r>
      <w:r>
        <w:rPr>
          <w:rFonts w:asciiTheme="minorHAnsi" w:eastAsiaTheme="minorHAnsi" w:hAnsiTheme="minorHAnsi" w:cs="B Badr" w:hint="cs"/>
          <w:sz w:val="28"/>
          <w:szCs w:val="28"/>
          <w:rtl/>
          <w:lang w:bidi="fa-IR"/>
        </w:rPr>
        <w:t>حکومت و به نحوی مآل حکومت</w:t>
      </w:r>
      <w:r w:rsidR="00F965E7">
        <w:rPr>
          <w:rFonts w:asciiTheme="minorHAnsi" w:eastAsiaTheme="minorHAnsi" w:hAnsiTheme="minorHAnsi" w:cs="B Badr" w:hint="cs"/>
          <w:sz w:val="28"/>
          <w:szCs w:val="28"/>
          <w:rtl/>
          <w:lang w:bidi="fa-IR"/>
        </w:rPr>
        <w:t xml:space="preserve"> هم به</w:t>
      </w:r>
      <w:r>
        <w:rPr>
          <w:rFonts w:asciiTheme="minorHAnsi" w:eastAsiaTheme="minorHAnsi" w:hAnsiTheme="minorHAnsi" w:cs="B Badr" w:hint="cs"/>
          <w:sz w:val="28"/>
          <w:szCs w:val="28"/>
          <w:rtl/>
          <w:lang w:bidi="fa-IR"/>
        </w:rPr>
        <w:t xml:space="preserve"> خصیص</w:t>
      </w:r>
      <w:r w:rsidR="00F965E7">
        <w:rPr>
          <w:rFonts w:asciiTheme="minorHAnsi" w:eastAsiaTheme="minorHAnsi" w:hAnsiTheme="minorHAnsi" w:cs="B Badr" w:hint="cs"/>
          <w:sz w:val="28"/>
          <w:szCs w:val="28"/>
          <w:rtl/>
          <w:lang w:bidi="fa-IR"/>
        </w:rPr>
        <w:t xml:space="preserve"> بر می گردد. البته این در جایی است که خاص ما ظنی باشد ن</w:t>
      </w:r>
      <w:r>
        <w:rPr>
          <w:rFonts w:asciiTheme="minorHAnsi" w:eastAsiaTheme="minorHAnsi" w:hAnsiTheme="minorHAnsi" w:cs="B Badr" w:hint="cs"/>
          <w:sz w:val="28"/>
          <w:szCs w:val="28"/>
          <w:rtl/>
          <w:lang w:bidi="fa-IR"/>
        </w:rPr>
        <w:t>ه</w:t>
      </w:r>
      <w:r w:rsidR="00F965E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در خاص قطعی.</w:t>
      </w:r>
    </w:p>
    <w:p w:rsidR="00031B56" w:rsidRDefault="00031B56" w:rsidP="00F965E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این بحث ناتمام ماند ان شاء الله جلسه آینده</w:t>
      </w:r>
    </w:p>
    <w:p w:rsidR="00031B56" w:rsidRPr="000C654A" w:rsidRDefault="00FA1CB2" w:rsidP="00F965E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حتما مصباح الفقاهة</w:t>
      </w:r>
      <w:r w:rsidR="00031B56">
        <w:rPr>
          <w:rFonts w:asciiTheme="minorHAnsi" w:eastAsiaTheme="minorHAnsi" w:hAnsiTheme="minorHAnsi" w:cs="B Badr" w:hint="cs"/>
          <w:sz w:val="28"/>
          <w:szCs w:val="28"/>
          <w:rtl/>
          <w:lang w:bidi="fa-IR"/>
        </w:rPr>
        <w:t xml:space="preserve"> </w:t>
      </w:r>
      <w:r w:rsidR="00F965E7">
        <w:rPr>
          <w:rFonts w:asciiTheme="minorHAnsi" w:eastAsiaTheme="minorHAnsi" w:hAnsiTheme="minorHAnsi" w:cs="B Badr" w:hint="cs"/>
          <w:sz w:val="28"/>
          <w:szCs w:val="28"/>
          <w:rtl/>
          <w:lang w:bidi="fa-IR"/>
        </w:rPr>
        <w:t>و تقریرات آقای سیستانی را مراجع</w:t>
      </w:r>
      <w:r w:rsidR="00031B56">
        <w:rPr>
          <w:rFonts w:asciiTheme="minorHAnsi" w:eastAsiaTheme="minorHAnsi" w:hAnsiTheme="minorHAnsi" w:cs="B Badr" w:hint="cs"/>
          <w:sz w:val="28"/>
          <w:szCs w:val="28"/>
          <w:rtl/>
          <w:lang w:bidi="fa-IR"/>
        </w:rPr>
        <w:t>ه</w:t>
      </w:r>
      <w:r w:rsidR="00F965E7">
        <w:rPr>
          <w:rFonts w:asciiTheme="minorHAnsi" w:eastAsiaTheme="minorHAnsi" w:hAnsiTheme="minorHAnsi" w:cs="B Badr" w:hint="cs"/>
          <w:sz w:val="28"/>
          <w:szCs w:val="28"/>
          <w:rtl/>
          <w:lang w:bidi="fa-IR"/>
        </w:rPr>
        <w:t xml:space="preserve"> </w:t>
      </w:r>
      <w:r w:rsidR="00031B56">
        <w:rPr>
          <w:rFonts w:asciiTheme="minorHAnsi" w:eastAsiaTheme="minorHAnsi" w:hAnsiTheme="minorHAnsi" w:cs="B Badr" w:hint="cs"/>
          <w:sz w:val="28"/>
          <w:szCs w:val="28"/>
          <w:rtl/>
          <w:lang w:bidi="fa-IR"/>
        </w:rPr>
        <w:t xml:space="preserve">بفرمائید. </w:t>
      </w:r>
    </w:p>
    <w:p w:rsidR="007513B9" w:rsidRPr="007513B9" w:rsidRDefault="007513B9" w:rsidP="009B0E84">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C22" w:rsidRDefault="00576C22" w:rsidP="00C44E32">
      <w:pPr>
        <w:spacing w:after="0" w:line="240" w:lineRule="auto"/>
      </w:pPr>
      <w:r>
        <w:separator/>
      </w:r>
    </w:p>
  </w:endnote>
  <w:endnote w:type="continuationSeparator" w:id="0">
    <w:p w:rsidR="00576C22" w:rsidRDefault="00576C2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C22" w:rsidRDefault="00576C22" w:rsidP="00C44E32">
      <w:pPr>
        <w:spacing w:after="0" w:line="240" w:lineRule="auto"/>
      </w:pPr>
      <w:r>
        <w:separator/>
      </w:r>
    </w:p>
  </w:footnote>
  <w:footnote w:type="continuationSeparator" w:id="0">
    <w:p w:rsidR="00576C22" w:rsidRDefault="00576C22"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674A8"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8674A8" w:rsidRPr="00C44E32" w:rsidRDefault="008674A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8674A8" w:rsidRPr="00C44E32" w:rsidRDefault="008674A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674A8" w:rsidRPr="00C44E32">
      <w:trPr>
        <w:trHeight w:hRule="exact" w:val="115"/>
        <w:jc w:val="center"/>
      </w:trPr>
      <w:tc>
        <w:tcPr>
          <w:tcW w:w="4686" w:type="dxa"/>
          <w:shd w:val="clear" w:color="auto" w:fill="0F6FC6" w:themeFill="accent1"/>
          <w:tcMar>
            <w:top w:w="0" w:type="dxa"/>
            <w:bottom w:w="0" w:type="dxa"/>
          </w:tcMar>
        </w:tcPr>
        <w:p w:rsidR="008674A8" w:rsidRPr="00C44E32" w:rsidRDefault="008674A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8674A8" w:rsidRPr="00C44E32" w:rsidRDefault="008674A8">
          <w:pPr>
            <w:pStyle w:val="Header"/>
            <w:tabs>
              <w:tab w:val="clear" w:pos="4680"/>
              <w:tab w:val="clear" w:pos="9360"/>
            </w:tabs>
            <w:rPr>
              <w:rFonts w:ascii="Tahoma" w:hAnsi="Tahoma" w:cs="Tahoma"/>
              <w:caps/>
              <w:color w:val="FFFFFF" w:themeColor="background1"/>
              <w:sz w:val="18"/>
              <w:szCs w:val="18"/>
            </w:rPr>
          </w:pPr>
        </w:p>
      </w:tc>
    </w:tr>
  </w:tbl>
  <w:p w:rsidR="008674A8" w:rsidRPr="00C44E32" w:rsidRDefault="008674A8">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4"/>
  </w:num>
  <w:num w:numId="3">
    <w:abstractNumId w:val="24"/>
  </w:num>
  <w:num w:numId="4">
    <w:abstractNumId w:val="14"/>
  </w:num>
  <w:num w:numId="5">
    <w:abstractNumId w:val="1"/>
  </w:num>
  <w:num w:numId="6">
    <w:abstractNumId w:val="17"/>
  </w:num>
  <w:num w:numId="7">
    <w:abstractNumId w:val="29"/>
  </w:num>
  <w:num w:numId="8">
    <w:abstractNumId w:val="22"/>
  </w:num>
  <w:num w:numId="9">
    <w:abstractNumId w:val="18"/>
  </w:num>
  <w:num w:numId="10">
    <w:abstractNumId w:val="20"/>
  </w:num>
  <w:num w:numId="11">
    <w:abstractNumId w:val="26"/>
  </w:num>
  <w:num w:numId="12">
    <w:abstractNumId w:val="5"/>
  </w:num>
  <w:num w:numId="13">
    <w:abstractNumId w:val="21"/>
  </w:num>
  <w:num w:numId="14">
    <w:abstractNumId w:val="16"/>
  </w:num>
  <w:num w:numId="15">
    <w:abstractNumId w:val="0"/>
  </w:num>
  <w:num w:numId="16">
    <w:abstractNumId w:val="8"/>
  </w:num>
  <w:num w:numId="17">
    <w:abstractNumId w:val="11"/>
  </w:num>
  <w:num w:numId="18">
    <w:abstractNumId w:val="3"/>
  </w:num>
  <w:num w:numId="19">
    <w:abstractNumId w:val="7"/>
  </w:num>
  <w:num w:numId="20">
    <w:abstractNumId w:val="27"/>
  </w:num>
  <w:num w:numId="21">
    <w:abstractNumId w:val="25"/>
  </w:num>
  <w:num w:numId="22">
    <w:abstractNumId w:val="6"/>
  </w:num>
  <w:num w:numId="23">
    <w:abstractNumId w:val="23"/>
  </w:num>
  <w:num w:numId="24">
    <w:abstractNumId w:val="2"/>
  </w:num>
  <w:num w:numId="25">
    <w:abstractNumId w:val="30"/>
  </w:num>
  <w:num w:numId="26">
    <w:abstractNumId w:val="12"/>
  </w:num>
  <w:num w:numId="27">
    <w:abstractNumId w:val="28"/>
  </w:num>
  <w:num w:numId="28">
    <w:abstractNumId w:val="19"/>
  </w:num>
  <w:num w:numId="29">
    <w:abstractNumId w:val="13"/>
  </w:num>
  <w:num w:numId="30">
    <w:abstractNumId w:val="10"/>
  </w:num>
  <w:num w:numId="31">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0336"/>
    <w:rsid w:val="00001E01"/>
    <w:rsid w:val="00002E37"/>
    <w:rsid w:val="00005A1E"/>
    <w:rsid w:val="00010F35"/>
    <w:rsid w:val="000119AA"/>
    <w:rsid w:val="00012994"/>
    <w:rsid w:val="000235D6"/>
    <w:rsid w:val="00025268"/>
    <w:rsid w:val="00027482"/>
    <w:rsid w:val="00031B56"/>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334E"/>
    <w:rsid w:val="00075840"/>
    <w:rsid w:val="00076C92"/>
    <w:rsid w:val="00077ADD"/>
    <w:rsid w:val="0008181C"/>
    <w:rsid w:val="00081ED1"/>
    <w:rsid w:val="00083139"/>
    <w:rsid w:val="00087826"/>
    <w:rsid w:val="0009004B"/>
    <w:rsid w:val="00093D16"/>
    <w:rsid w:val="00095ADE"/>
    <w:rsid w:val="00096AF4"/>
    <w:rsid w:val="000A132B"/>
    <w:rsid w:val="000A1511"/>
    <w:rsid w:val="000A1BEB"/>
    <w:rsid w:val="000A1E1E"/>
    <w:rsid w:val="000A1F6F"/>
    <w:rsid w:val="000B38D8"/>
    <w:rsid w:val="000B76AB"/>
    <w:rsid w:val="000C0FB9"/>
    <w:rsid w:val="000C1475"/>
    <w:rsid w:val="000C1EB1"/>
    <w:rsid w:val="000C29BB"/>
    <w:rsid w:val="000C2C45"/>
    <w:rsid w:val="000C2F9E"/>
    <w:rsid w:val="000C3DCF"/>
    <w:rsid w:val="000C46F6"/>
    <w:rsid w:val="000C4B8F"/>
    <w:rsid w:val="000C4F47"/>
    <w:rsid w:val="000C654A"/>
    <w:rsid w:val="000D0F7A"/>
    <w:rsid w:val="000D107F"/>
    <w:rsid w:val="000D1303"/>
    <w:rsid w:val="000D700E"/>
    <w:rsid w:val="000E07E2"/>
    <w:rsid w:val="000E0A64"/>
    <w:rsid w:val="000E26D4"/>
    <w:rsid w:val="000E2E17"/>
    <w:rsid w:val="000E579C"/>
    <w:rsid w:val="000F2F95"/>
    <w:rsid w:val="000F3E5A"/>
    <w:rsid w:val="000F5D6D"/>
    <w:rsid w:val="001013BA"/>
    <w:rsid w:val="00102B6F"/>
    <w:rsid w:val="00105E93"/>
    <w:rsid w:val="001101EB"/>
    <w:rsid w:val="001104A5"/>
    <w:rsid w:val="00112E45"/>
    <w:rsid w:val="001139A7"/>
    <w:rsid w:val="00114BC1"/>
    <w:rsid w:val="00115A8F"/>
    <w:rsid w:val="0011721C"/>
    <w:rsid w:val="00121EAF"/>
    <w:rsid w:val="001238E5"/>
    <w:rsid w:val="0013157E"/>
    <w:rsid w:val="00133A4B"/>
    <w:rsid w:val="00133F8C"/>
    <w:rsid w:val="001405E1"/>
    <w:rsid w:val="00142E12"/>
    <w:rsid w:val="00142F76"/>
    <w:rsid w:val="00143D19"/>
    <w:rsid w:val="001446C6"/>
    <w:rsid w:val="00151C8E"/>
    <w:rsid w:val="001564AD"/>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94BF3"/>
    <w:rsid w:val="001A08E3"/>
    <w:rsid w:val="001A1081"/>
    <w:rsid w:val="001A1F10"/>
    <w:rsid w:val="001B4394"/>
    <w:rsid w:val="001B478C"/>
    <w:rsid w:val="001B576D"/>
    <w:rsid w:val="001B674C"/>
    <w:rsid w:val="001C3156"/>
    <w:rsid w:val="001C5C55"/>
    <w:rsid w:val="001C671C"/>
    <w:rsid w:val="001C703B"/>
    <w:rsid w:val="001D51C9"/>
    <w:rsid w:val="001D754C"/>
    <w:rsid w:val="001E68FB"/>
    <w:rsid w:val="001E7931"/>
    <w:rsid w:val="001F0A4B"/>
    <w:rsid w:val="001F0F0D"/>
    <w:rsid w:val="001F1B59"/>
    <w:rsid w:val="001F56BC"/>
    <w:rsid w:val="00200DA4"/>
    <w:rsid w:val="002022C5"/>
    <w:rsid w:val="00204D32"/>
    <w:rsid w:val="002116F3"/>
    <w:rsid w:val="00211D34"/>
    <w:rsid w:val="00212897"/>
    <w:rsid w:val="00213EB0"/>
    <w:rsid w:val="0022111A"/>
    <w:rsid w:val="00224140"/>
    <w:rsid w:val="00224EED"/>
    <w:rsid w:val="00230EB2"/>
    <w:rsid w:val="00233380"/>
    <w:rsid w:val="00235301"/>
    <w:rsid w:val="002422C6"/>
    <w:rsid w:val="00242607"/>
    <w:rsid w:val="00243D7E"/>
    <w:rsid w:val="002463A3"/>
    <w:rsid w:val="00254667"/>
    <w:rsid w:val="00257B9A"/>
    <w:rsid w:val="002611C4"/>
    <w:rsid w:val="00262F15"/>
    <w:rsid w:val="00264C8D"/>
    <w:rsid w:val="00265515"/>
    <w:rsid w:val="00265DC1"/>
    <w:rsid w:val="00266E28"/>
    <w:rsid w:val="00273839"/>
    <w:rsid w:val="0027421D"/>
    <w:rsid w:val="00275CFF"/>
    <w:rsid w:val="00281E82"/>
    <w:rsid w:val="0028526E"/>
    <w:rsid w:val="00285F10"/>
    <w:rsid w:val="00286595"/>
    <w:rsid w:val="00290D02"/>
    <w:rsid w:val="00291B6C"/>
    <w:rsid w:val="002A06B1"/>
    <w:rsid w:val="002A11A8"/>
    <w:rsid w:val="002A12B1"/>
    <w:rsid w:val="002A3AD2"/>
    <w:rsid w:val="002A45D8"/>
    <w:rsid w:val="002A7970"/>
    <w:rsid w:val="002B0D72"/>
    <w:rsid w:val="002B32DC"/>
    <w:rsid w:val="002B62A7"/>
    <w:rsid w:val="002C1585"/>
    <w:rsid w:val="002C6AA5"/>
    <w:rsid w:val="002D124A"/>
    <w:rsid w:val="002D6FD0"/>
    <w:rsid w:val="002E1FB4"/>
    <w:rsid w:val="002E71AA"/>
    <w:rsid w:val="002F2A72"/>
    <w:rsid w:val="002F2B2C"/>
    <w:rsid w:val="002F3C8E"/>
    <w:rsid w:val="002F53B7"/>
    <w:rsid w:val="00302617"/>
    <w:rsid w:val="00303757"/>
    <w:rsid w:val="0030603E"/>
    <w:rsid w:val="00306D97"/>
    <w:rsid w:val="00312A6C"/>
    <w:rsid w:val="00312B3A"/>
    <w:rsid w:val="003131DD"/>
    <w:rsid w:val="00317DDB"/>
    <w:rsid w:val="003216E7"/>
    <w:rsid w:val="003224D7"/>
    <w:rsid w:val="0033695C"/>
    <w:rsid w:val="00337446"/>
    <w:rsid w:val="00341B7F"/>
    <w:rsid w:val="00342DBC"/>
    <w:rsid w:val="00344292"/>
    <w:rsid w:val="0034543F"/>
    <w:rsid w:val="00355C2A"/>
    <w:rsid w:val="0036023A"/>
    <w:rsid w:val="00366CC7"/>
    <w:rsid w:val="00370B30"/>
    <w:rsid w:val="00371741"/>
    <w:rsid w:val="00371C79"/>
    <w:rsid w:val="00371EF6"/>
    <w:rsid w:val="00375F14"/>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422C"/>
    <w:rsid w:val="003D63E7"/>
    <w:rsid w:val="003E016A"/>
    <w:rsid w:val="003F350C"/>
    <w:rsid w:val="0040066E"/>
    <w:rsid w:val="0040151B"/>
    <w:rsid w:val="0040262A"/>
    <w:rsid w:val="00402A54"/>
    <w:rsid w:val="00402C00"/>
    <w:rsid w:val="0040401F"/>
    <w:rsid w:val="004065C0"/>
    <w:rsid w:val="00410722"/>
    <w:rsid w:val="00415BC2"/>
    <w:rsid w:val="00423171"/>
    <w:rsid w:val="004232C5"/>
    <w:rsid w:val="00423CE1"/>
    <w:rsid w:val="00425F41"/>
    <w:rsid w:val="00426254"/>
    <w:rsid w:val="00430F88"/>
    <w:rsid w:val="0043159D"/>
    <w:rsid w:val="0043180C"/>
    <w:rsid w:val="004320A7"/>
    <w:rsid w:val="00432101"/>
    <w:rsid w:val="00432682"/>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0760"/>
    <w:rsid w:val="00491508"/>
    <w:rsid w:val="0049532D"/>
    <w:rsid w:val="00496F0E"/>
    <w:rsid w:val="00497C06"/>
    <w:rsid w:val="004A1300"/>
    <w:rsid w:val="004A4918"/>
    <w:rsid w:val="004A68CD"/>
    <w:rsid w:val="004A7D61"/>
    <w:rsid w:val="004B0964"/>
    <w:rsid w:val="004B6A2C"/>
    <w:rsid w:val="004B7A8D"/>
    <w:rsid w:val="004B7EF7"/>
    <w:rsid w:val="004C04F9"/>
    <w:rsid w:val="004C33BC"/>
    <w:rsid w:val="004C36E5"/>
    <w:rsid w:val="004D4D24"/>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2F89"/>
    <w:rsid w:val="00503E73"/>
    <w:rsid w:val="005043FF"/>
    <w:rsid w:val="00505BC7"/>
    <w:rsid w:val="00505F5C"/>
    <w:rsid w:val="00507160"/>
    <w:rsid w:val="00512488"/>
    <w:rsid w:val="00514C0C"/>
    <w:rsid w:val="0052099B"/>
    <w:rsid w:val="005216BD"/>
    <w:rsid w:val="005301CC"/>
    <w:rsid w:val="00530329"/>
    <w:rsid w:val="00530E15"/>
    <w:rsid w:val="00533B16"/>
    <w:rsid w:val="00541A4F"/>
    <w:rsid w:val="00541F18"/>
    <w:rsid w:val="005447DA"/>
    <w:rsid w:val="00551355"/>
    <w:rsid w:val="00554D11"/>
    <w:rsid w:val="005560EA"/>
    <w:rsid w:val="0055627F"/>
    <w:rsid w:val="0056056B"/>
    <w:rsid w:val="005622C9"/>
    <w:rsid w:val="00563DEC"/>
    <w:rsid w:val="00567E74"/>
    <w:rsid w:val="005743C9"/>
    <w:rsid w:val="005758EC"/>
    <w:rsid w:val="00576C22"/>
    <w:rsid w:val="005770C1"/>
    <w:rsid w:val="0058106B"/>
    <w:rsid w:val="00582381"/>
    <w:rsid w:val="005868CA"/>
    <w:rsid w:val="0058767A"/>
    <w:rsid w:val="0059383A"/>
    <w:rsid w:val="00594DA4"/>
    <w:rsid w:val="005A0A79"/>
    <w:rsid w:val="005A1976"/>
    <w:rsid w:val="005A5785"/>
    <w:rsid w:val="005B0AAF"/>
    <w:rsid w:val="005B0E3E"/>
    <w:rsid w:val="005B14F9"/>
    <w:rsid w:val="005B45D7"/>
    <w:rsid w:val="005C1C93"/>
    <w:rsid w:val="005C2084"/>
    <w:rsid w:val="005C4633"/>
    <w:rsid w:val="005C6E3B"/>
    <w:rsid w:val="005D00C5"/>
    <w:rsid w:val="005D1010"/>
    <w:rsid w:val="005D1020"/>
    <w:rsid w:val="005D1A5E"/>
    <w:rsid w:val="005D4A33"/>
    <w:rsid w:val="005D5353"/>
    <w:rsid w:val="005D70CA"/>
    <w:rsid w:val="005D7715"/>
    <w:rsid w:val="005E654C"/>
    <w:rsid w:val="005E68A6"/>
    <w:rsid w:val="005E7246"/>
    <w:rsid w:val="005E76EA"/>
    <w:rsid w:val="005F13F5"/>
    <w:rsid w:val="005F2302"/>
    <w:rsid w:val="005F2A96"/>
    <w:rsid w:val="00600531"/>
    <w:rsid w:val="00600F3E"/>
    <w:rsid w:val="006023DA"/>
    <w:rsid w:val="006037FC"/>
    <w:rsid w:val="00606D5C"/>
    <w:rsid w:val="00611758"/>
    <w:rsid w:val="00612354"/>
    <w:rsid w:val="00615B8F"/>
    <w:rsid w:val="00616869"/>
    <w:rsid w:val="00621C76"/>
    <w:rsid w:val="00622DDF"/>
    <w:rsid w:val="00623972"/>
    <w:rsid w:val="00623A32"/>
    <w:rsid w:val="00630A65"/>
    <w:rsid w:val="00630AD7"/>
    <w:rsid w:val="00635EF0"/>
    <w:rsid w:val="00637AA1"/>
    <w:rsid w:val="00642675"/>
    <w:rsid w:val="00643029"/>
    <w:rsid w:val="00646601"/>
    <w:rsid w:val="00646993"/>
    <w:rsid w:val="006477F5"/>
    <w:rsid w:val="00650BB3"/>
    <w:rsid w:val="00653236"/>
    <w:rsid w:val="006542BC"/>
    <w:rsid w:val="00661D12"/>
    <w:rsid w:val="00662BE9"/>
    <w:rsid w:val="0066372B"/>
    <w:rsid w:val="00664124"/>
    <w:rsid w:val="0067035D"/>
    <w:rsid w:val="006749BA"/>
    <w:rsid w:val="00675623"/>
    <w:rsid w:val="00675929"/>
    <w:rsid w:val="00675B43"/>
    <w:rsid w:val="00676FD3"/>
    <w:rsid w:val="006810A0"/>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224E"/>
    <w:rsid w:val="006C27C4"/>
    <w:rsid w:val="006C2E38"/>
    <w:rsid w:val="006D0F2F"/>
    <w:rsid w:val="006D4DDD"/>
    <w:rsid w:val="006F1616"/>
    <w:rsid w:val="006F657F"/>
    <w:rsid w:val="006F68A0"/>
    <w:rsid w:val="006F7ABA"/>
    <w:rsid w:val="00707A33"/>
    <w:rsid w:val="00707D50"/>
    <w:rsid w:val="00712CDA"/>
    <w:rsid w:val="00716187"/>
    <w:rsid w:val="00716909"/>
    <w:rsid w:val="00716CD5"/>
    <w:rsid w:val="00717E26"/>
    <w:rsid w:val="00721641"/>
    <w:rsid w:val="007244D6"/>
    <w:rsid w:val="00733802"/>
    <w:rsid w:val="007400F6"/>
    <w:rsid w:val="00742043"/>
    <w:rsid w:val="00742493"/>
    <w:rsid w:val="0074457B"/>
    <w:rsid w:val="007513B9"/>
    <w:rsid w:val="00752D4E"/>
    <w:rsid w:val="00753934"/>
    <w:rsid w:val="007541C0"/>
    <w:rsid w:val="00756298"/>
    <w:rsid w:val="00761EF5"/>
    <w:rsid w:val="00763A03"/>
    <w:rsid w:val="0076616B"/>
    <w:rsid w:val="007666B6"/>
    <w:rsid w:val="00767C77"/>
    <w:rsid w:val="0077452B"/>
    <w:rsid w:val="00774DE0"/>
    <w:rsid w:val="0077771A"/>
    <w:rsid w:val="007825B2"/>
    <w:rsid w:val="00785D7F"/>
    <w:rsid w:val="007907B5"/>
    <w:rsid w:val="007916C6"/>
    <w:rsid w:val="0079181F"/>
    <w:rsid w:val="00792191"/>
    <w:rsid w:val="00796F47"/>
    <w:rsid w:val="007A037A"/>
    <w:rsid w:val="007A071A"/>
    <w:rsid w:val="007A18B0"/>
    <w:rsid w:val="007A7E1C"/>
    <w:rsid w:val="007B0E50"/>
    <w:rsid w:val="007B2C57"/>
    <w:rsid w:val="007B50E4"/>
    <w:rsid w:val="007C26E1"/>
    <w:rsid w:val="007C314D"/>
    <w:rsid w:val="007C4CC6"/>
    <w:rsid w:val="007E1E6A"/>
    <w:rsid w:val="007E23C3"/>
    <w:rsid w:val="007E2DAB"/>
    <w:rsid w:val="007E6961"/>
    <w:rsid w:val="007F1B97"/>
    <w:rsid w:val="007F7E55"/>
    <w:rsid w:val="008024DF"/>
    <w:rsid w:val="00803691"/>
    <w:rsid w:val="00811426"/>
    <w:rsid w:val="00815A7D"/>
    <w:rsid w:val="00815CD0"/>
    <w:rsid w:val="00815FF2"/>
    <w:rsid w:val="00824B53"/>
    <w:rsid w:val="0082512F"/>
    <w:rsid w:val="00831CB7"/>
    <w:rsid w:val="00834B83"/>
    <w:rsid w:val="0084092D"/>
    <w:rsid w:val="008419FE"/>
    <w:rsid w:val="00844EA2"/>
    <w:rsid w:val="00850187"/>
    <w:rsid w:val="0085133A"/>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6D52"/>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4479"/>
    <w:rsid w:val="00907F77"/>
    <w:rsid w:val="00910144"/>
    <w:rsid w:val="00911758"/>
    <w:rsid w:val="00915326"/>
    <w:rsid w:val="00917488"/>
    <w:rsid w:val="009254BC"/>
    <w:rsid w:val="0092772D"/>
    <w:rsid w:val="0093384F"/>
    <w:rsid w:val="00934BE3"/>
    <w:rsid w:val="00937CCE"/>
    <w:rsid w:val="00937F9B"/>
    <w:rsid w:val="00941BEA"/>
    <w:rsid w:val="009423CC"/>
    <w:rsid w:val="00942570"/>
    <w:rsid w:val="00942833"/>
    <w:rsid w:val="0094298E"/>
    <w:rsid w:val="00944872"/>
    <w:rsid w:val="009469F8"/>
    <w:rsid w:val="009541C5"/>
    <w:rsid w:val="00957A64"/>
    <w:rsid w:val="00965C9E"/>
    <w:rsid w:val="00965FC0"/>
    <w:rsid w:val="00966D61"/>
    <w:rsid w:val="00970B4B"/>
    <w:rsid w:val="00970DFE"/>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3686"/>
    <w:rsid w:val="009A5327"/>
    <w:rsid w:val="009A5F2C"/>
    <w:rsid w:val="009A77C4"/>
    <w:rsid w:val="009A7E57"/>
    <w:rsid w:val="009B0630"/>
    <w:rsid w:val="009B0E84"/>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E64"/>
    <w:rsid w:val="009E4C64"/>
    <w:rsid w:val="009E546D"/>
    <w:rsid w:val="009F0009"/>
    <w:rsid w:val="009F1A30"/>
    <w:rsid w:val="009F1FDE"/>
    <w:rsid w:val="009F23B5"/>
    <w:rsid w:val="009F36E2"/>
    <w:rsid w:val="009F466B"/>
    <w:rsid w:val="009F5870"/>
    <w:rsid w:val="00A0526B"/>
    <w:rsid w:val="00A06649"/>
    <w:rsid w:val="00A06C90"/>
    <w:rsid w:val="00A06F2A"/>
    <w:rsid w:val="00A1565A"/>
    <w:rsid w:val="00A17F46"/>
    <w:rsid w:val="00A25790"/>
    <w:rsid w:val="00A3032B"/>
    <w:rsid w:val="00A33447"/>
    <w:rsid w:val="00A34E18"/>
    <w:rsid w:val="00A35C51"/>
    <w:rsid w:val="00A35F4C"/>
    <w:rsid w:val="00A3642B"/>
    <w:rsid w:val="00A36CBA"/>
    <w:rsid w:val="00A40934"/>
    <w:rsid w:val="00A416F0"/>
    <w:rsid w:val="00A41AA9"/>
    <w:rsid w:val="00A439D0"/>
    <w:rsid w:val="00A50FD8"/>
    <w:rsid w:val="00A51B0D"/>
    <w:rsid w:val="00A544C8"/>
    <w:rsid w:val="00A544E8"/>
    <w:rsid w:val="00A57F55"/>
    <w:rsid w:val="00A617B4"/>
    <w:rsid w:val="00A644C0"/>
    <w:rsid w:val="00A66A48"/>
    <w:rsid w:val="00A67D1E"/>
    <w:rsid w:val="00A700B5"/>
    <w:rsid w:val="00A717E3"/>
    <w:rsid w:val="00A71AE9"/>
    <w:rsid w:val="00A71CFE"/>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49F"/>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43F6"/>
    <w:rsid w:val="00AF7213"/>
    <w:rsid w:val="00B07555"/>
    <w:rsid w:val="00B077BD"/>
    <w:rsid w:val="00B1263E"/>
    <w:rsid w:val="00B12C5C"/>
    <w:rsid w:val="00B145E6"/>
    <w:rsid w:val="00B146C4"/>
    <w:rsid w:val="00B1684B"/>
    <w:rsid w:val="00B2144B"/>
    <w:rsid w:val="00B2221B"/>
    <w:rsid w:val="00B2296C"/>
    <w:rsid w:val="00B2633D"/>
    <w:rsid w:val="00B31548"/>
    <w:rsid w:val="00B316FB"/>
    <w:rsid w:val="00B32468"/>
    <w:rsid w:val="00B3536E"/>
    <w:rsid w:val="00B36FB6"/>
    <w:rsid w:val="00B3761B"/>
    <w:rsid w:val="00B37A46"/>
    <w:rsid w:val="00B4168D"/>
    <w:rsid w:val="00B430BE"/>
    <w:rsid w:val="00B45AD2"/>
    <w:rsid w:val="00B5415D"/>
    <w:rsid w:val="00B57640"/>
    <w:rsid w:val="00B62641"/>
    <w:rsid w:val="00B657DF"/>
    <w:rsid w:val="00B802D3"/>
    <w:rsid w:val="00B8226E"/>
    <w:rsid w:val="00B86405"/>
    <w:rsid w:val="00B924CC"/>
    <w:rsid w:val="00B92EF5"/>
    <w:rsid w:val="00B95C09"/>
    <w:rsid w:val="00BA065D"/>
    <w:rsid w:val="00BA21A4"/>
    <w:rsid w:val="00BA2645"/>
    <w:rsid w:val="00BA4750"/>
    <w:rsid w:val="00BA492C"/>
    <w:rsid w:val="00BA744A"/>
    <w:rsid w:val="00BB18A2"/>
    <w:rsid w:val="00BB3C1B"/>
    <w:rsid w:val="00BB3D98"/>
    <w:rsid w:val="00BB3FEC"/>
    <w:rsid w:val="00BB5FDB"/>
    <w:rsid w:val="00BC0EFA"/>
    <w:rsid w:val="00BC16C6"/>
    <w:rsid w:val="00BC3084"/>
    <w:rsid w:val="00BC51E5"/>
    <w:rsid w:val="00BC6640"/>
    <w:rsid w:val="00BD3818"/>
    <w:rsid w:val="00BD416A"/>
    <w:rsid w:val="00BE3482"/>
    <w:rsid w:val="00BE3AC4"/>
    <w:rsid w:val="00BE404F"/>
    <w:rsid w:val="00BE73F4"/>
    <w:rsid w:val="00BF198C"/>
    <w:rsid w:val="00BF23ED"/>
    <w:rsid w:val="00C02C7C"/>
    <w:rsid w:val="00C059B5"/>
    <w:rsid w:val="00C061F4"/>
    <w:rsid w:val="00C07EC0"/>
    <w:rsid w:val="00C13885"/>
    <w:rsid w:val="00C15E55"/>
    <w:rsid w:val="00C16CCB"/>
    <w:rsid w:val="00C20961"/>
    <w:rsid w:val="00C240D7"/>
    <w:rsid w:val="00C244B3"/>
    <w:rsid w:val="00C25C8C"/>
    <w:rsid w:val="00C26DA2"/>
    <w:rsid w:val="00C312C1"/>
    <w:rsid w:val="00C32B5B"/>
    <w:rsid w:val="00C32D33"/>
    <w:rsid w:val="00C33F49"/>
    <w:rsid w:val="00C362A9"/>
    <w:rsid w:val="00C40321"/>
    <w:rsid w:val="00C40AB6"/>
    <w:rsid w:val="00C44E32"/>
    <w:rsid w:val="00C45204"/>
    <w:rsid w:val="00C46331"/>
    <w:rsid w:val="00C46F11"/>
    <w:rsid w:val="00C5173B"/>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93405"/>
    <w:rsid w:val="00C94614"/>
    <w:rsid w:val="00CA3099"/>
    <w:rsid w:val="00CA30B6"/>
    <w:rsid w:val="00CA5953"/>
    <w:rsid w:val="00CB0091"/>
    <w:rsid w:val="00CB037A"/>
    <w:rsid w:val="00CB28A0"/>
    <w:rsid w:val="00CB66D6"/>
    <w:rsid w:val="00CC0158"/>
    <w:rsid w:val="00CC0BB2"/>
    <w:rsid w:val="00CC184C"/>
    <w:rsid w:val="00CC224C"/>
    <w:rsid w:val="00CC260B"/>
    <w:rsid w:val="00CC32D8"/>
    <w:rsid w:val="00CC3A40"/>
    <w:rsid w:val="00CC5568"/>
    <w:rsid w:val="00CD24EB"/>
    <w:rsid w:val="00CD3A97"/>
    <w:rsid w:val="00CD3B78"/>
    <w:rsid w:val="00CD5513"/>
    <w:rsid w:val="00CD65C1"/>
    <w:rsid w:val="00CE04B5"/>
    <w:rsid w:val="00CE24B0"/>
    <w:rsid w:val="00CE2A09"/>
    <w:rsid w:val="00CE3AC6"/>
    <w:rsid w:val="00CE459D"/>
    <w:rsid w:val="00CE5B3E"/>
    <w:rsid w:val="00CE7007"/>
    <w:rsid w:val="00CF0471"/>
    <w:rsid w:val="00CF219F"/>
    <w:rsid w:val="00CF2893"/>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00FA"/>
    <w:rsid w:val="00D72561"/>
    <w:rsid w:val="00D7332E"/>
    <w:rsid w:val="00D73C16"/>
    <w:rsid w:val="00D75081"/>
    <w:rsid w:val="00D76AC8"/>
    <w:rsid w:val="00D855D6"/>
    <w:rsid w:val="00D92A80"/>
    <w:rsid w:val="00D95F93"/>
    <w:rsid w:val="00D9638C"/>
    <w:rsid w:val="00DA0339"/>
    <w:rsid w:val="00DA21D5"/>
    <w:rsid w:val="00DA6D35"/>
    <w:rsid w:val="00DA752D"/>
    <w:rsid w:val="00DB2428"/>
    <w:rsid w:val="00DB36EC"/>
    <w:rsid w:val="00DC2401"/>
    <w:rsid w:val="00DC4DD0"/>
    <w:rsid w:val="00DC6D0E"/>
    <w:rsid w:val="00DC7C2E"/>
    <w:rsid w:val="00DD33BA"/>
    <w:rsid w:val="00DD558B"/>
    <w:rsid w:val="00DE3D8A"/>
    <w:rsid w:val="00DE42CF"/>
    <w:rsid w:val="00DE5598"/>
    <w:rsid w:val="00DE563E"/>
    <w:rsid w:val="00DE6C0E"/>
    <w:rsid w:val="00DE7551"/>
    <w:rsid w:val="00DF07FE"/>
    <w:rsid w:val="00DF205E"/>
    <w:rsid w:val="00DF24A6"/>
    <w:rsid w:val="00DF36EC"/>
    <w:rsid w:val="00DF3A9F"/>
    <w:rsid w:val="00DF52CB"/>
    <w:rsid w:val="00E07121"/>
    <w:rsid w:val="00E11CFF"/>
    <w:rsid w:val="00E13612"/>
    <w:rsid w:val="00E14052"/>
    <w:rsid w:val="00E2275D"/>
    <w:rsid w:val="00E30FE2"/>
    <w:rsid w:val="00E32055"/>
    <w:rsid w:val="00E3396E"/>
    <w:rsid w:val="00E35136"/>
    <w:rsid w:val="00E400B2"/>
    <w:rsid w:val="00E40567"/>
    <w:rsid w:val="00E40E51"/>
    <w:rsid w:val="00E41090"/>
    <w:rsid w:val="00E42B0B"/>
    <w:rsid w:val="00E4329B"/>
    <w:rsid w:val="00E436B3"/>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4AE1"/>
    <w:rsid w:val="00E84C02"/>
    <w:rsid w:val="00E85A07"/>
    <w:rsid w:val="00E86903"/>
    <w:rsid w:val="00E87ABF"/>
    <w:rsid w:val="00EA0463"/>
    <w:rsid w:val="00EA0C7E"/>
    <w:rsid w:val="00EA17F7"/>
    <w:rsid w:val="00EA7DB8"/>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4138"/>
    <w:rsid w:val="00EE4E0C"/>
    <w:rsid w:val="00EE5FE7"/>
    <w:rsid w:val="00EE77B4"/>
    <w:rsid w:val="00EF4E71"/>
    <w:rsid w:val="00EF7D3B"/>
    <w:rsid w:val="00F01680"/>
    <w:rsid w:val="00F01F71"/>
    <w:rsid w:val="00F03FDD"/>
    <w:rsid w:val="00F047E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6048F"/>
    <w:rsid w:val="00F6160A"/>
    <w:rsid w:val="00F63F22"/>
    <w:rsid w:val="00F75ACD"/>
    <w:rsid w:val="00F765E6"/>
    <w:rsid w:val="00F80FD7"/>
    <w:rsid w:val="00F81179"/>
    <w:rsid w:val="00F843BE"/>
    <w:rsid w:val="00F904BB"/>
    <w:rsid w:val="00F92C4D"/>
    <w:rsid w:val="00F93A59"/>
    <w:rsid w:val="00F965E7"/>
    <w:rsid w:val="00F97C91"/>
    <w:rsid w:val="00FA09C6"/>
    <w:rsid w:val="00FA115B"/>
    <w:rsid w:val="00FA1CB2"/>
    <w:rsid w:val="00FA401E"/>
    <w:rsid w:val="00FA5A69"/>
    <w:rsid w:val="00FA64A3"/>
    <w:rsid w:val="00FA6595"/>
    <w:rsid w:val="00FB0BA7"/>
    <w:rsid w:val="00FB35E9"/>
    <w:rsid w:val="00FC0EED"/>
    <w:rsid w:val="00FC18B0"/>
    <w:rsid w:val="00FC436A"/>
    <w:rsid w:val="00FC48E0"/>
    <w:rsid w:val="00FD5C22"/>
    <w:rsid w:val="00FD696C"/>
    <w:rsid w:val="00FE10D7"/>
    <w:rsid w:val="00FE131A"/>
    <w:rsid w:val="00FE144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25C16"/>
    <w:rsid w:val="00027EF0"/>
    <w:rsid w:val="00040096"/>
    <w:rsid w:val="0004153F"/>
    <w:rsid w:val="000540D4"/>
    <w:rsid w:val="000548F1"/>
    <w:rsid w:val="000657C4"/>
    <w:rsid w:val="000B3B3D"/>
    <w:rsid w:val="000D3190"/>
    <w:rsid w:val="000D6FE9"/>
    <w:rsid w:val="000F5977"/>
    <w:rsid w:val="00110828"/>
    <w:rsid w:val="0012072F"/>
    <w:rsid w:val="00124E08"/>
    <w:rsid w:val="00143A06"/>
    <w:rsid w:val="0014631B"/>
    <w:rsid w:val="00150E49"/>
    <w:rsid w:val="00163A02"/>
    <w:rsid w:val="00174B61"/>
    <w:rsid w:val="00177D03"/>
    <w:rsid w:val="00183F72"/>
    <w:rsid w:val="001A31D7"/>
    <w:rsid w:val="001B6592"/>
    <w:rsid w:val="001C7F5E"/>
    <w:rsid w:val="001D681C"/>
    <w:rsid w:val="001E5F31"/>
    <w:rsid w:val="001E7607"/>
    <w:rsid w:val="001F377D"/>
    <w:rsid w:val="001F685D"/>
    <w:rsid w:val="0022712D"/>
    <w:rsid w:val="00242222"/>
    <w:rsid w:val="00267E1C"/>
    <w:rsid w:val="002A2528"/>
    <w:rsid w:val="002B5403"/>
    <w:rsid w:val="00302DAA"/>
    <w:rsid w:val="00304D9D"/>
    <w:rsid w:val="00365697"/>
    <w:rsid w:val="003747F9"/>
    <w:rsid w:val="003854BC"/>
    <w:rsid w:val="003B6690"/>
    <w:rsid w:val="003C013B"/>
    <w:rsid w:val="003C79E1"/>
    <w:rsid w:val="003D47A4"/>
    <w:rsid w:val="003F16A8"/>
    <w:rsid w:val="004128A1"/>
    <w:rsid w:val="004135C6"/>
    <w:rsid w:val="004168F2"/>
    <w:rsid w:val="0043102A"/>
    <w:rsid w:val="00445CDC"/>
    <w:rsid w:val="00452CE7"/>
    <w:rsid w:val="00475844"/>
    <w:rsid w:val="004911A0"/>
    <w:rsid w:val="004B23D8"/>
    <w:rsid w:val="004C0892"/>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655CB"/>
    <w:rsid w:val="00665B98"/>
    <w:rsid w:val="00681325"/>
    <w:rsid w:val="00681AE9"/>
    <w:rsid w:val="00691AEF"/>
    <w:rsid w:val="006D35AA"/>
    <w:rsid w:val="006D5062"/>
    <w:rsid w:val="006F760F"/>
    <w:rsid w:val="006F7790"/>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8F23BE"/>
    <w:rsid w:val="00912643"/>
    <w:rsid w:val="00922043"/>
    <w:rsid w:val="00924499"/>
    <w:rsid w:val="00963F41"/>
    <w:rsid w:val="00982B92"/>
    <w:rsid w:val="009A37E0"/>
    <w:rsid w:val="009A7E6A"/>
    <w:rsid w:val="009E41AA"/>
    <w:rsid w:val="009E6098"/>
    <w:rsid w:val="00A05CDC"/>
    <w:rsid w:val="00A12E31"/>
    <w:rsid w:val="00A359DB"/>
    <w:rsid w:val="00A37ED4"/>
    <w:rsid w:val="00A5137A"/>
    <w:rsid w:val="00A56652"/>
    <w:rsid w:val="00A622A1"/>
    <w:rsid w:val="00A631AC"/>
    <w:rsid w:val="00A706EF"/>
    <w:rsid w:val="00A73790"/>
    <w:rsid w:val="00A76081"/>
    <w:rsid w:val="00A8699C"/>
    <w:rsid w:val="00A91248"/>
    <w:rsid w:val="00A92167"/>
    <w:rsid w:val="00A92930"/>
    <w:rsid w:val="00AA2837"/>
    <w:rsid w:val="00AB015F"/>
    <w:rsid w:val="00AC058D"/>
    <w:rsid w:val="00AC382B"/>
    <w:rsid w:val="00AF5EDB"/>
    <w:rsid w:val="00AF6812"/>
    <w:rsid w:val="00B01970"/>
    <w:rsid w:val="00B0237C"/>
    <w:rsid w:val="00B10CAC"/>
    <w:rsid w:val="00B1205B"/>
    <w:rsid w:val="00B12800"/>
    <w:rsid w:val="00B30367"/>
    <w:rsid w:val="00B55421"/>
    <w:rsid w:val="00B67B60"/>
    <w:rsid w:val="00B7195A"/>
    <w:rsid w:val="00B74B29"/>
    <w:rsid w:val="00B7729F"/>
    <w:rsid w:val="00B87C85"/>
    <w:rsid w:val="00BF2DB8"/>
    <w:rsid w:val="00C008AF"/>
    <w:rsid w:val="00C034F0"/>
    <w:rsid w:val="00C06E60"/>
    <w:rsid w:val="00C348B3"/>
    <w:rsid w:val="00C73F41"/>
    <w:rsid w:val="00C83A0D"/>
    <w:rsid w:val="00CC4F1A"/>
    <w:rsid w:val="00CE6E6A"/>
    <w:rsid w:val="00CF34CB"/>
    <w:rsid w:val="00D0778F"/>
    <w:rsid w:val="00D15901"/>
    <w:rsid w:val="00D15AC9"/>
    <w:rsid w:val="00D208BB"/>
    <w:rsid w:val="00D247AF"/>
    <w:rsid w:val="00D40179"/>
    <w:rsid w:val="00D62622"/>
    <w:rsid w:val="00D763F9"/>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6422</TotalTime>
  <Pages>5</Pages>
  <Words>1248</Words>
  <Characters>7115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554</cp:revision>
  <dcterms:created xsi:type="dcterms:W3CDTF">2018-10-03T04:42:00Z</dcterms:created>
  <dcterms:modified xsi:type="dcterms:W3CDTF">2020-10-20T11:27:00Z</dcterms:modified>
</cp:coreProperties>
</file>