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5897373F" w14:textId="35FCE554" w:rsidR="0085133A" w:rsidRPr="00193356" w:rsidRDefault="00044969" w:rsidP="009B0E84">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91E4F" w:rsidRPr="00193356">
        <w:rPr>
          <w:rFonts w:cs="B Titr" w:hint="cs"/>
          <w:b/>
          <w:bCs/>
          <w:color w:val="000000" w:themeColor="text1"/>
          <w:sz w:val="28"/>
          <w:szCs w:val="28"/>
          <w:rtl/>
          <w:lang w:bidi="fa-IR"/>
        </w:rPr>
        <w:t>سیزدهم_ 3 آبان 1399</w:t>
      </w:r>
    </w:p>
    <w:p w14:paraId="063C3AB5" w14:textId="3AC38DBE" w:rsidR="00193356" w:rsidRPr="00193356" w:rsidRDefault="00193356" w:rsidP="00F965E7">
      <w:pPr>
        <w:pStyle w:val="NormalWeb"/>
        <w:bidi/>
        <w:jc w:val="lowKashida"/>
        <w:rPr>
          <w:rFonts w:asciiTheme="minorHAnsi" w:eastAsiaTheme="minorHAnsi" w:hAnsiTheme="minorHAnsi" w:cs="B Titr"/>
          <w:sz w:val="28"/>
          <w:szCs w:val="28"/>
          <w:rtl/>
          <w:lang w:bidi="fa-IR"/>
        </w:rPr>
      </w:pPr>
      <w:r w:rsidRPr="00193356">
        <w:rPr>
          <w:rFonts w:asciiTheme="minorHAnsi" w:eastAsiaTheme="minorHAnsi" w:hAnsiTheme="minorHAnsi" w:cs="B Titr" w:hint="cs"/>
          <w:sz w:val="28"/>
          <w:szCs w:val="28"/>
          <w:rtl/>
          <w:lang w:bidi="fa-IR"/>
        </w:rPr>
        <w:t>[ادامۀ کلام محقق خویی]</w:t>
      </w:r>
    </w:p>
    <w:p w14:paraId="7B22E4C2" w14:textId="77777777" w:rsidR="00193356" w:rsidRDefault="00291E4F" w:rsidP="00193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جلسۀ قبل فرمایش محقق خوئی، در مصباح الاصول را در باب تخصیص و این که آیا مباحث عام و خاص داخل بحث تعارض هستند یا نه، بررسی کردیم و تتمه ایی از ان باقی است</w:t>
      </w:r>
      <w:r w:rsid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31F4E63A" w14:textId="77777777" w:rsidR="00193356" w:rsidRDefault="00291E4F" w:rsidP="00193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بزرگوار از اینجا شروع فرمودند که حجیت هر عامی مثل حجیت هر دلیل دیگری، متوقف است بر سه نکته</w:t>
      </w:r>
      <w:r w:rsid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43B569EA" w14:textId="77777777" w:rsidR="00193356" w:rsidRDefault="00291E4F" w:rsidP="00193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نکتۀ اول اینکه ثابت شود، که این مطلب از امام سلام الله علیه صادر شده است، که این مربوط است به مباحث حجیت خبر واحد و طریق اطمئنان به صدور اخبار. </w:t>
      </w:r>
    </w:p>
    <w:p w14:paraId="74C37B55" w14:textId="77777777" w:rsidR="00193356" w:rsidRDefault="00291E4F" w:rsidP="00193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نکتۀ دوم این است که ثابت شود، ظاهر این کلام مراد امام علیه السلام است، چون چه بسا گوینده ایی حرفی را بزند، خلاف ظاهر را اراده کند</w:t>
      </w:r>
      <w:r w:rsid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294801AD" w14:textId="705CDE76" w:rsidR="00291E4F" w:rsidRDefault="00291E4F" w:rsidP="00193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نکتۀ سوم هم این که آنچه را که اراده کرده است ظاهرا </w:t>
      </w:r>
      <w:r w:rsidR="00193356">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راد</w:t>
      </w:r>
      <w:r w:rsidR="00193356">
        <w:rPr>
          <w:rFonts w:asciiTheme="minorHAnsi" w:eastAsiaTheme="minorHAnsi" w:hAnsiTheme="minorHAnsi" w:cs="B Badr" w:hint="cs"/>
          <w:sz w:val="28"/>
          <w:szCs w:val="28"/>
          <w:rtl/>
          <w:lang w:bidi="fa-IR"/>
        </w:rPr>
        <w:t>ۀ</w:t>
      </w:r>
      <w:r>
        <w:rPr>
          <w:rFonts w:asciiTheme="minorHAnsi" w:eastAsiaTheme="minorHAnsi" w:hAnsiTheme="minorHAnsi" w:cs="B Badr" w:hint="cs"/>
          <w:sz w:val="28"/>
          <w:szCs w:val="28"/>
          <w:rtl/>
          <w:lang w:bidi="fa-IR"/>
        </w:rPr>
        <w:t xml:space="preserve"> جدی او نیز بوده باشد.</w:t>
      </w:r>
    </w:p>
    <w:p w14:paraId="4EBF7A47" w14:textId="0A461028" w:rsidR="00291E4F" w:rsidRDefault="00291E4F" w:rsidP="00291E4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w:t>
      </w:r>
      <w:r w:rsidR="00193356">
        <w:rPr>
          <w:rFonts w:asciiTheme="minorHAnsi" w:eastAsiaTheme="minorHAnsi" w:hAnsiTheme="minorHAnsi" w:cs="B Badr" w:hint="cs"/>
          <w:sz w:val="28"/>
          <w:szCs w:val="28"/>
          <w:rtl/>
          <w:lang w:bidi="fa-IR"/>
        </w:rPr>
        <w:t>دو</w:t>
      </w:r>
      <w:r>
        <w:rPr>
          <w:rFonts w:asciiTheme="minorHAnsi" w:eastAsiaTheme="minorHAnsi" w:hAnsiTheme="minorHAnsi" w:cs="B Badr" w:hint="cs"/>
          <w:sz w:val="28"/>
          <w:szCs w:val="28"/>
          <w:rtl/>
          <w:lang w:bidi="fa-IR"/>
        </w:rPr>
        <w:t xml:space="preserve"> نکته به بناء عقلاء ثابت می شود</w:t>
      </w:r>
      <w:r w:rsidR="00193356">
        <w:rPr>
          <w:rFonts w:asciiTheme="minorHAnsi" w:eastAsiaTheme="minorHAnsi" w:hAnsiTheme="minorHAnsi" w:cs="B Badr" w:hint="cs"/>
          <w:sz w:val="28"/>
          <w:szCs w:val="28"/>
          <w:rtl/>
          <w:lang w:bidi="fa-IR"/>
        </w:rPr>
        <w:t xml:space="preserve">، یعنی </w:t>
      </w:r>
      <w:r>
        <w:rPr>
          <w:rFonts w:asciiTheme="minorHAnsi" w:eastAsiaTheme="minorHAnsi" w:hAnsiTheme="minorHAnsi" w:cs="B Badr" w:hint="cs"/>
          <w:sz w:val="28"/>
          <w:szCs w:val="28"/>
          <w:rtl/>
          <w:lang w:bidi="fa-IR"/>
        </w:rPr>
        <w:t>بناء عقلاء اصالة الحقیقه است، مجاز قرینه می خواهد، این مربوط به نکتۀ دوم. و بناء العقلاء بر اصالة الجد است، تقیه و ام</w:t>
      </w:r>
      <w:r w:rsidR="00193356">
        <w:rPr>
          <w:rFonts w:asciiTheme="minorHAnsi" w:eastAsiaTheme="minorHAnsi" w:hAnsiTheme="minorHAnsi" w:cs="B Badr" w:hint="cs"/>
          <w:sz w:val="28"/>
          <w:szCs w:val="28"/>
          <w:rtl/>
          <w:lang w:bidi="fa-IR"/>
        </w:rPr>
        <w:t>تحان و امثال این</w:t>
      </w:r>
      <w:r>
        <w:rPr>
          <w:rFonts w:asciiTheme="minorHAnsi" w:eastAsiaTheme="minorHAnsi" w:hAnsiTheme="minorHAnsi" w:cs="B Badr" w:hint="cs"/>
          <w:sz w:val="28"/>
          <w:szCs w:val="28"/>
          <w:rtl/>
          <w:lang w:bidi="fa-IR"/>
        </w:rPr>
        <w:t xml:space="preserve"> قرینه م</w:t>
      </w:r>
      <w:r w:rsidR="00193356">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خواهد.</w:t>
      </w:r>
    </w:p>
    <w:p w14:paraId="08C244BC" w14:textId="77777777" w:rsidR="00193356" w:rsidRDefault="00291E4F" w:rsidP="00291E4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اگر یک قرینۀ بر مجاز گویی در نکته دوم، قرین</w:t>
      </w:r>
      <w:r w:rsidR="00193356">
        <w:rPr>
          <w:rFonts w:asciiTheme="minorHAnsi" w:eastAsiaTheme="minorHAnsi" w:hAnsiTheme="minorHAnsi" w:cs="B Badr" w:hint="cs"/>
          <w:sz w:val="28"/>
          <w:szCs w:val="28"/>
          <w:rtl/>
          <w:lang w:bidi="fa-IR"/>
        </w:rPr>
        <w:t>ۀ بر عدم جدیت</w:t>
      </w:r>
      <w:r>
        <w:rPr>
          <w:rFonts w:asciiTheme="minorHAnsi" w:eastAsiaTheme="minorHAnsi" w:hAnsiTheme="minorHAnsi" w:cs="B Badr" w:hint="cs"/>
          <w:sz w:val="28"/>
          <w:szCs w:val="28"/>
          <w:rtl/>
          <w:lang w:bidi="fa-IR"/>
        </w:rPr>
        <w:t xml:space="preserve"> در نکته سوم پیدا شد، قضیه فرق می کند. ای</w:t>
      </w:r>
      <w:r w:rsidR="00193356">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قری</w:t>
      </w:r>
      <w:r w:rsidR="00193356">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ه از یک جهت تقسیم م</w:t>
      </w:r>
      <w:r w:rsidR="00193356">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شود به قرینۀ قطعیه و ظنیه. از یک جهت تقسیم می شود به متصله و منفصله. قرینه چه متصله، چه منفصله باعث خواهد شد که دیگر ظهور در مرحلۀ دوم </w:t>
      </w:r>
      <w:r w:rsidR="003D3E89">
        <w:rPr>
          <w:rFonts w:asciiTheme="minorHAnsi" w:eastAsiaTheme="minorHAnsi" w:hAnsiTheme="minorHAnsi" w:cs="B Badr" w:hint="cs"/>
          <w:sz w:val="28"/>
          <w:szCs w:val="28"/>
          <w:rtl/>
          <w:lang w:bidi="fa-IR"/>
        </w:rPr>
        <w:t xml:space="preserve">بر خلافش انسان اعتقاد پیدا کند و جدیت را هم در نکتۀ سوم نپذیرد. منتهی اگر قرینۀ متصله و منفصله قطعیه باشد، پس قرینۀ قطعیۀ متصله و منفصله هم اصالة الحقیقة را مخدوش می کند، هم اصالة الجد را مخدوش می کند. </w:t>
      </w:r>
    </w:p>
    <w:p w14:paraId="05AE0A23" w14:textId="6A8EF10C" w:rsidR="003D3E89" w:rsidRDefault="003D3E89" w:rsidP="00193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غایة الامر اینکه قرینۀ متصلۀ نمی گذارد از اول ظهور منعقد شود، ولی قرینۀ منفصله مانع این می شود که بگوییم ظاهر مراد گوینده است؛ این در مورد قرائن قطعیه. اما در مورد قرینه ظنیه.</w:t>
      </w:r>
    </w:p>
    <w:p w14:paraId="1257735E" w14:textId="7EB183D2" w:rsidR="003D3E89" w:rsidRDefault="003D3E89" w:rsidP="003D3E8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مثال قرینۀ قطعیه را این جور در عام و خاص بزنید. مولا فرمود </w:t>
      </w:r>
      <w:r w:rsidR="00193356" w:rsidRP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اکرم العلماء</w:t>
      </w:r>
      <w:r w:rsidR="00193356" w:rsidRP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بعد متصلا یا منفصلا با توجه به گزارش متواتر، فساق خارج شدند، چون می خواهیم بگوییم قرینه، قرینۀ قطعیه است و اما قرینۀ ظنیه؛ طبیعتا اگر صحبت از قرینۀ ظنیه می کنیم، قرینۀ ظنیه معتبره مراد ماست، نه قرین</w:t>
      </w:r>
      <w:r w:rsidR="00193356">
        <w:rPr>
          <w:rFonts w:asciiTheme="minorHAnsi" w:eastAsiaTheme="minorHAnsi" w:hAnsiTheme="minorHAnsi" w:cs="B Badr" w:hint="cs"/>
          <w:sz w:val="28"/>
          <w:szCs w:val="28"/>
          <w:rtl/>
          <w:lang w:bidi="fa-IR"/>
        </w:rPr>
        <w:t>ۀ</w:t>
      </w:r>
      <w:r>
        <w:rPr>
          <w:rFonts w:asciiTheme="minorHAnsi" w:eastAsiaTheme="minorHAnsi" w:hAnsiTheme="minorHAnsi" w:cs="B Badr" w:hint="cs"/>
          <w:sz w:val="28"/>
          <w:szCs w:val="28"/>
          <w:rtl/>
          <w:lang w:bidi="fa-IR"/>
        </w:rPr>
        <w:t xml:space="preserve"> ظنیه غیر معتبره. مثل خبر واحد. این مورد بحث است، قرینۀ ظنیۀ معتبره هم خب تعبدا حجت است، هر آن چه در قرینۀ قطعیه گفتیم. در قرینۀ ظنیۀ معتبره که تعبدا حجت شده است، می گوییم. اما باید بدانیم فرقی است بین قرینۀ قطعیه با قرینۀ ظنیه. و آن این است که قرینۀ قطعیه بر عام مقدم است، بالورود، و قرینۀ ظنیه مقدم است علی العام بالحکومة.</w:t>
      </w:r>
    </w:p>
    <w:p w14:paraId="08CB311F" w14:textId="5ECC8C6F" w:rsidR="000727B9" w:rsidRDefault="003D3E89" w:rsidP="003D3E8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شما در نظر بگیرید حجیت </w:t>
      </w:r>
      <w:r w:rsidR="00193356" w:rsidRP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اکرم العلماء</w:t>
      </w:r>
      <w:r w:rsidR="00193356" w:rsidRP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را در وقتی که شک دارید آیا عالم فاسق را باید اکرام کنید یا نه؟ چه وقت به عموم </w:t>
      </w:r>
      <w:r w:rsidR="00193356" w:rsidRP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اکرم العلماء</w:t>
      </w:r>
      <w:r w:rsidR="00193356" w:rsidRP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تمسک می کنید؟ وقتی که شک دارید که آیا اکرام عالم فاسق لازم است یا نه. پس موضوع رجوع به اکرم العلماء، به عموم </w:t>
      </w:r>
      <w:r w:rsidR="00193356" w:rsidRP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اکرم العلماء</w:t>
      </w:r>
      <w:r w:rsidR="00193356" w:rsidRPr="001933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شک در این است که یک مورد داخل عموم هست یا نه. حال اگر قرینۀ قطعیه آمد، خبر متواتر آمد که اکرام فساق من العلماء نباید کرد، شما دیگر بالوجدان شک ندارید، اما چه شد که دیگر بالوجدان شک ندارید؟ آن خبر متواتر باعث شد که شما وجدانا دیگر شکی نداشته باشید. تا به حال اگر شک می کردید و می گفتید اکرامش لازم است حال دیگر شک ندا</w:t>
      </w:r>
      <w:r w:rsidR="00193356">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ید بالوجدان منتهی به برکت تعبد، خروج بالوجدان به برکت تعبد، از تحت موضوع دلیل دیگر می شود ورود. پس قرینۀ قطعیه بر عام مقدم است، بالورود. </w:t>
      </w:r>
      <w:r w:rsidRPr="00193356">
        <w:rPr>
          <w:rFonts w:asciiTheme="minorHAnsi" w:eastAsiaTheme="minorHAnsi" w:hAnsiTheme="minorHAnsi" w:cs="B Badr" w:hint="cs"/>
          <w:b/>
          <w:bCs/>
          <w:sz w:val="28"/>
          <w:szCs w:val="28"/>
          <w:rtl/>
          <w:lang w:bidi="fa-IR"/>
        </w:rPr>
        <w:t>لارتفاع موضوع حجیة العام</w:t>
      </w:r>
      <w:r>
        <w:rPr>
          <w:rFonts w:asciiTheme="minorHAnsi" w:eastAsiaTheme="minorHAnsi" w:hAnsiTheme="minorHAnsi" w:cs="B Badr" w:hint="cs"/>
          <w:sz w:val="28"/>
          <w:szCs w:val="28"/>
          <w:rtl/>
          <w:lang w:bidi="fa-IR"/>
        </w:rPr>
        <w:t xml:space="preserve"> که چی باشد؟ </w:t>
      </w:r>
      <w:r w:rsidRPr="00193356">
        <w:rPr>
          <w:rFonts w:asciiTheme="minorHAnsi" w:eastAsiaTheme="minorHAnsi" w:hAnsiTheme="minorHAnsi" w:cs="B Badr" w:hint="cs"/>
          <w:b/>
          <w:bCs/>
          <w:sz w:val="28"/>
          <w:szCs w:val="28"/>
          <w:rtl/>
          <w:lang w:bidi="fa-IR"/>
        </w:rPr>
        <w:t>و هو الشک، بالوجدان</w:t>
      </w:r>
      <w:r>
        <w:rPr>
          <w:rFonts w:asciiTheme="minorHAnsi" w:eastAsiaTheme="minorHAnsi" w:hAnsiTheme="minorHAnsi" w:cs="B Badr" w:hint="cs"/>
          <w:sz w:val="28"/>
          <w:szCs w:val="28"/>
          <w:rtl/>
          <w:lang w:bidi="fa-IR"/>
        </w:rPr>
        <w:t xml:space="preserve">. چرا بالوجدان؟ </w:t>
      </w:r>
      <w:r w:rsidRPr="00193356">
        <w:rPr>
          <w:rFonts w:asciiTheme="minorHAnsi" w:eastAsiaTheme="minorHAnsi" w:hAnsiTheme="minorHAnsi" w:cs="B Badr" w:hint="cs"/>
          <w:b/>
          <w:bCs/>
          <w:sz w:val="28"/>
          <w:szCs w:val="28"/>
          <w:rtl/>
          <w:lang w:bidi="fa-IR"/>
        </w:rPr>
        <w:t>اذ لا یبقی شکٌ مع القرینة قطعیه</w:t>
      </w:r>
      <w:r>
        <w:rPr>
          <w:rFonts w:asciiTheme="minorHAnsi" w:eastAsiaTheme="minorHAnsi" w:hAnsiTheme="minorHAnsi" w:cs="B Badr" w:hint="cs"/>
          <w:sz w:val="28"/>
          <w:szCs w:val="28"/>
          <w:rtl/>
          <w:lang w:bidi="fa-IR"/>
        </w:rPr>
        <w:t>. دیگر وقتی قرینه قطعیه شکی ند</w:t>
      </w:r>
      <w:r w:rsidR="00193356">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 xml:space="preserve">یم بالوجدان منتهی به برکت تعبد. پس خواست </w:t>
      </w:r>
      <w:r w:rsidRPr="0009349E">
        <w:rPr>
          <w:rFonts w:asciiTheme="minorHAnsi" w:eastAsiaTheme="minorHAnsi" w:hAnsiTheme="minorHAnsi" w:cs="B Badr" w:hint="cs"/>
          <w:b/>
          <w:bCs/>
          <w:sz w:val="28"/>
          <w:szCs w:val="28"/>
          <w:rtl/>
          <w:lang w:bidi="fa-IR"/>
        </w:rPr>
        <w:t>قطعی مقدم علی العام بالورود</w:t>
      </w:r>
      <w:r>
        <w:rPr>
          <w:rFonts w:asciiTheme="minorHAnsi" w:eastAsiaTheme="minorHAnsi" w:hAnsiTheme="minorHAnsi" w:cs="B Badr" w:hint="cs"/>
          <w:sz w:val="28"/>
          <w:szCs w:val="28"/>
          <w:rtl/>
          <w:lang w:bidi="fa-IR"/>
        </w:rPr>
        <w:t xml:space="preserve">. </w:t>
      </w:r>
      <w:r w:rsidRPr="0009349E">
        <w:rPr>
          <w:rFonts w:asciiTheme="minorHAnsi" w:eastAsiaTheme="minorHAnsi" w:hAnsiTheme="minorHAnsi" w:cs="B Badr" w:hint="cs"/>
          <w:b/>
          <w:bCs/>
          <w:sz w:val="28"/>
          <w:szCs w:val="28"/>
          <w:rtl/>
          <w:lang w:bidi="fa-IR"/>
        </w:rPr>
        <w:t>بارتفاع موضوه حجیته و هو الشک بالتعبد الشرعی</w:t>
      </w:r>
      <w:r>
        <w:rPr>
          <w:rFonts w:asciiTheme="minorHAnsi" w:eastAsiaTheme="minorHAnsi" w:hAnsiTheme="minorHAnsi" w:cs="B Badr" w:hint="cs"/>
          <w:sz w:val="28"/>
          <w:szCs w:val="28"/>
          <w:rtl/>
          <w:lang w:bidi="fa-IR"/>
        </w:rPr>
        <w:t>، اگر عام می داشتیم، اکرم العلماء و خاصی ظنی مثل خبر واحد داشتیم که دلالت کرد بر عدم اکرام فساق من العلماء این خاص</w:t>
      </w:r>
      <w:r w:rsidR="000727B9">
        <w:rPr>
          <w:rFonts w:asciiTheme="minorHAnsi" w:eastAsiaTheme="minorHAnsi" w:hAnsiTheme="minorHAnsi" w:cs="B Badr" w:hint="cs"/>
          <w:sz w:val="28"/>
          <w:szCs w:val="28"/>
          <w:rtl/>
          <w:lang w:bidi="fa-IR"/>
        </w:rPr>
        <w:t xml:space="preserve"> ظنی، مقدم علی العام، منتهی بالحکومة. این جا</w:t>
      </w:r>
      <w:r w:rsidR="0009349E">
        <w:rPr>
          <w:rFonts w:asciiTheme="minorHAnsi" w:eastAsiaTheme="minorHAnsi" w:hAnsiTheme="minorHAnsi" w:cs="B Badr" w:hint="cs"/>
          <w:sz w:val="28"/>
          <w:szCs w:val="28"/>
          <w:rtl/>
          <w:lang w:bidi="fa-IR"/>
        </w:rPr>
        <w:t xml:space="preserve"> </w:t>
      </w:r>
      <w:r w:rsidR="000727B9">
        <w:rPr>
          <w:rFonts w:asciiTheme="minorHAnsi" w:eastAsiaTheme="minorHAnsi" w:hAnsiTheme="minorHAnsi" w:cs="B Badr" w:hint="cs"/>
          <w:sz w:val="28"/>
          <w:szCs w:val="28"/>
          <w:rtl/>
          <w:lang w:bidi="fa-IR"/>
        </w:rPr>
        <w:t>هم موضوع حجیة عام برداشته می ش</w:t>
      </w:r>
      <w:r w:rsidR="0009349E">
        <w:rPr>
          <w:rFonts w:asciiTheme="minorHAnsi" w:eastAsiaTheme="minorHAnsi" w:hAnsiTheme="minorHAnsi" w:cs="B Badr" w:hint="cs"/>
          <w:sz w:val="28"/>
          <w:szCs w:val="28"/>
          <w:rtl/>
          <w:lang w:bidi="fa-IR"/>
        </w:rPr>
        <w:t>و</w:t>
      </w:r>
      <w:r w:rsidR="000727B9">
        <w:rPr>
          <w:rFonts w:asciiTheme="minorHAnsi" w:eastAsiaTheme="minorHAnsi" w:hAnsiTheme="minorHAnsi" w:cs="B Badr" w:hint="cs"/>
          <w:sz w:val="28"/>
          <w:szCs w:val="28"/>
          <w:rtl/>
          <w:lang w:bidi="fa-IR"/>
        </w:rPr>
        <w:t>د، منتهی موضوع حجیة عام نه بالوجدان بلکه بالتعبد الشرعی برداشته می شود چون خبر واحد علم اور که نیست تا بالوجدان بداند که فاسق خارج است، هنوز هم در نفس خودم شک دارم من ابتدائی که سراغ اکرم العلماء رفتم، شک داشتم و رفتم سراغ اکرم العلماء به</w:t>
      </w:r>
      <w:r w:rsidR="0009349E">
        <w:rPr>
          <w:rFonts w:asciiTheme="minorHAnsi" w:eastAsiaTheme="minorHAnsi" w:hAnsiTheme="minorHAnsi" w:cs="B Badr" w:hint="cs"/>
          <w:sz w:val="28"/>
          <w:szCs w:val="28"/>
          <w:rtl/>
          <w:lang w:bidi="fa-IR"/>
        </w:rPr>
        <w:t xml:space="preserve"> </w:t>
      </w:r>
      <w:r w:rsidR="000727B9">
        <w:rPr>
          <w:rFonts w:asciiTheme="minorHAnsi" w:eastAsiaTheme="minorHAnsi" w:hAnsiTheme="minorHAnsi" w:cs="B Badr" w:hint="cs"/>
          <w:sz w:val="28"/>
          <w:szCs w:val="28"/>
          <w:rtl/>
          <w:lang w:bidi="fa-IR"/>
        </w:rPr>
        <w:t xml:space="preserve">عامش تمسک کنم، حال هم که خبر واحد امد به من نگفت شکت کلا برداشته می </w:t>
      </w:r>
      <w:r w:rsidR="0009349E">
        <w:rPr>
          <w:rFonts w:asciiTheme="minorHAnsi" w:eastAsiaTheme="minorHAnsi" w:hAnsiTheme="minorHAnsi" w:cs="B Badr" w:hint="cs"/>
          <w:sz w:val="28"/>
          <w:szCs w:val="28"/>
          <w:rtl/>
          <w:lang w:bidi="fa-IR"/>
        </w:rPr>
        <w:t>ش</w:t>
      </w:r>
      <w:r w:rsidR="000727B9">
        <w:rPr>
          <w:rFonts w:asciiTheme="minorHAnsi" w:eastAsiaTheme="minorHAnsi" w:hAnsiTheme="minorHAnsi" w:cs="B Badr" w:hint="cs"/>
          <w:sz w:val="28"/>
          <w:szCs w:val="28"/>
          <w:rtl/>
          <w:lang w:bidi="fa-IR"/>
        </w:rPr>
        <w:t xml:space="preserve">ود بلکه چون تعبدا حجت است، تعبدا شک برداشته می شود نه وجدانا. این یعنی حکومت. که </w:t>
      </w:r>
      <w:r w:rsidR="000727B9" w:rsidRPr="0009349E">
        <w:rPr>
          <w:rFonts w:asciiTheme="minorHAnsi" w:eastAsiaTheme="minorHAnsi" w:hAnsiTheme="minorHAnsi" w:cs="B Badr" w:hint="cs"/>
          <w:b/>
          <w:bCs/>
          <w:sz w:val="28"/>
          <w:szCs w:val="28"/>
          <w:rtl/>
          <w:lang w:bidi="fa-IR"/>
        </w:rPr>
        <w:t>دلیل خاص یرفع الشک تعبدا. ف</w:t>
      </w:r>
      <w:r w:rsidR="0009349E">
        <w:rPr>
          <w:rFonts w:asciiTheme="minorHAnsi" w:eastAsiaTheme="minorHAnsi" w:hAnsiTheme="minorHAnsi" w:cs="B Badr" w:hint="cs"/>
          <w:b/>
          <w:bCs/>
          <w:sz w:val="28"/>
          <w:szCs w:val="28"/>
          <w:rtl/>
          <w:lang w:bidi="fa-IR"/>
        </w:rPr>
        <w:t>مر</w:t>
      </w:r>
      <w:r w:rsidR="000727B9" w:rsidRPr="0009349E">
        <w:rPr>
          <w:rFonts w:asciiTheme="minorHAnsi" w:eastAsiaTheme="minorHAnsi" w:hAnsiTheme="minorHAnsi" w:cs="B Badr" w:hint="cs"/>
          <w:b/>
          <w:bCs/>
          <w:sz w:val="28"/>
          <w:szCs w:val="28"/>
          <w:rtl/>
          <w:lang w:bidi="fa-IR"/>
        </w:rPr>
        <w:t>جع التخصیص الی الحکومة بالنسبة الی دلیل الحجیة</w:t>
      </w:r>
      <w:r w:rsidR="000727B9">
        <w:rPr>
          <w:rFonts w:asciiTheme="minorHAnsi" w:eastAsiaTheme="minorHAnsi" w:hAnsiTheme="minorHAnsi" w:cs="B Badr" w:hint="cs"/>
          <w:sz w:val="28"/>
          <w:szCs w:val="28"/>
          <w:rtl/>
          <w:lang w:bidi="fa-IR"/>
        </w:rPr>
        <w:t>.</w:t>
      </w:r>
    </w:p>
    <w:p w14:paraId="24AE12C2" w14:textId="62EB072A" w:rsidR="0009349E" w:rsidRPr="0009349E" w:rsidRDefault="0009349E" w:rsidP="000727B9">
      <w:pPr>
        <w:pStyle w:val="NormalWeb"/>
        <w:bidi/>
        <w:jc w:val="lowKashida"/>
        <w:rPr>
          <w:rFonts w:asciiTheme="minorHAnsi" w:eastAsiaTheme="minorHAnsi" w:hAnsiTheme="minorHAnsi" w:cs="B Titr"/>
          <w:sz w:val="28"/>
          <w:szCs w:val="28"/>
          <w:rtl/>
          <w:lang w:bidi="fa-IR"/>
        </w:rPr>
      </w:pPr>
      <w:r w:rsidRPr="0009349E">
        <w:rPr>
          <w:rFonts w:asciiTheme="minorHAnsi" w:eastAsiaTheme="minorHAnsi" w:hAnsiTheme="minorHAnsi" w:cs="B Titr" w:hint="cs"/>
          <w:sz w:val="28"/>
          <w:szCs w:val="28"/>
          <w:rtl/>
          <w:lang w:bidi="fa-IR"/>
        </w:rPr>
        <w:t>[مدعاهای محقق خویی]</w:t>
      </w:r>
    </w:p>
    <w:p w14:paraId="1485E00B" w14:textId="77777777" w:rsidR="0009349E" w:rsidRDefault="000727B9" w:rsidP="000934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اینجا باید من با بیان خودم فرمایش حضرت آقای خویی را در ص</w:t>
      </w:r>
      <w:r w:rsidR="0009349E">
        <w:rPr>
          <w:rFonts w:asciiTheme="minorHAnsi" w:eastAsiaTheme="minorHAnsi" w:hAnsiTheme="minorHAnsi" w:cs="B Badr" w:hint="cs"/>
          <w:sz w:val="28"/>
          <w:szCs w:val="28"/>
          <w:rtl/>
          <w:lang w:bidi="fa-IR"/>
        </w:rPr>
        <w:t>فحۀ</w:t>
      </w:r>
      <w:r>
        <w:rPr>
          <w:rFonts w:asciiTheme="minorHAnsi" w:eastAsiaTheme="minorHAnsi" w:hAnsiTheme="minorHAnsi" w:cs="B Badr" w:hint="cs"/>
          <w:sz w:val="28"/>
          <w:szCs w:val="28"/>
          <w:rtl/>
          <w:lang w:bidi="fa-IR"/>
        </w:rPr>
        <w:t xml:space="preserve"> 424 و 425 توضیح بدهم و آن توضیح این ا</w:t>
      </w:r>
      <w:r w:rsidR="0009349E">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 xml:space="preserve">ت که ایشان چند ادعا دارد؛ </w:t>
      </w:r>
    </w:p>
    <w:p w14:paraId="4F7B3E09" w14:textId="77777777" w:rsidR="0009349E" w:rsidRDefault="000727B9" w:rsidP="0009349E">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 xml:space="preserve">ادعای اولش این است که قرینۀ قطعیه مثل خاص قطعی مقدم علی العام بالورود، این حرف اول. </w:t>
      </w:r>
    </w:p>
    <w:p w14:paraId="33C94A98" w14:textId="77777777" w:rsidR="0009349E" w:rsidRDefault="000727B9" w:rsidP="0009349E">
      <w:pPr>
        <w:pStyle w:val="NormalWeb"/>
        <w:numPr>
          <w:ilvl w:val="0"/>
          <w:numId w:val="32"/>
        </w:numPr>
        <w:bidi/>
        <w:jc w:val="lowKashida"/>
        <w:rPr>
          <w:rFonts w:asciiTheme="minorHAnsi" w:eastAsiaTheme="minorHAnsi" w:hAnsiTheme="minorHAnsi" w:cs="B Badr"/>
          <w:sz w:val="28"/>
          <w:szCs w:val="28"/>
          <w:lang w:bidi="fa-IR"/>
        </w:rPr>
      </w:pPr>
      <w:r w:rsidRPr="0009349E">
        <w:rPr>
          <w:rFonts w:asciiTheme="minorHAnsi" w:eastAsiaTheme="minorHAnsi" w:hAnsiTheme="minorHAnsi" w:cs="B Badr" w:hint="cs"/>
          <w:sz w:val="28"/>
          <w:szCs w:val="28"/>
          <w:rtl/>
          <w:lang w:bidi="fa-IR"/>
        </w:rPr>
        <w:t xml:space="preserve">حرف دوم قرینۀ ظنیه </w:t>
      </w:r>
      <w:r w:rsidRPr="0009349E">
        <w:rPr>
          <w:rFonts w:asciiTheme="minorHAnsi" w:eastAsiaTheme="minorHAnsi" w:hAnsiTheme="minorHAnsi" w:cs="B Badr" w:hint="cs"/>
          <w:b/>
          <w:bCs/>
          <w:sz w:val="28"/>
          <w:szCs w:val="28"/>
          <w:rtl/>
          <w:lang w:bidi="fa-IR"/>
        </w:rPr>
        <w:t>مقدمة علی العام بالحکومة</w:t>
      </w:r>
      <w:r w:rsidRPr="0009349E">
        <w:rPr>
          <w:rFonts w:asciiTheme="minorHAnsi" w:eastAsiaTheme="minorHAnsi" w:hAnsiTheme="minorHAnsi" w:cs="B Badr" w:hint="cs"/>
          <w:sz w:val="28"/>
          <w:szCs w:val="28"/>
          <w:rtl/>
          <w:lang w:bidi="fa-IR"/>
        </w:rPr>
        <w:t xml:space="preserve">. این ها را توضیح دادم؛ خاص ظنی مقدم است برعام بالحکومة. این هم مطلب دوم. </w:t>
      </w:r>
    </w:p>
    <w:p w14:paraId="43B82628" w14:textId="77777777" w:rsidR="0009349E" w:rsidRDefault="000727B9" w:rsidP="0009349E">
      <w:pPr>
        <w:pStyle w:val="NormalWeb"/>
        <w:numPr>
          <w:ilvl w:val="0"/>
          <w:numId w:val="32"/>
        </w:numPr>
        <w:bidi/>
        <w:jc w:val="lowKashida"/>
        <w:rPr>
          <w:rFonts w:asciiTheme="minorHAnsi" w:eastAsiaTheme="minorHAnsi" w:hAnsiTheme="minorHAnsi" w:cs="B Badr"/>
          <w:sz w:val="28"/>
          <w:szCs w:val="28"/>
          <w:lang w:bidi="fa-IR"/>
        </w:rPr>
      </w:pPr>
      <w:r w:rsidRPr="0009349E">
        <w:rPr>
          <w:rFonts w:asciiTheme="minorHAnsi" w:eastAsiaTheme="minorHAnsi" w:hAnsiTheme="minorHAnsi" w:cs="B Badr" w:hint="cs"/>
          <w:sz w:val="28"/>
          <w:szCs w:val="28"/>
          <w:rtl/>
          <w:lang w:bidi="fa-IR"/>
        </w:rPr>
        <w:t>مطلب سوم؛ شما گاهی عام و خاص را در نظر می گیرید، خود عام و خاص را، گاهی دلیل خاص و دلیل حجیت عام را.</w:t>
      </w:r>
      <w:r w:rsidR="00594DB8" w:rsidRPr="0009349E">
        <w:rPr>
          <w:rFonts w:asciiTheme="minorHAnsi" w:eastAsiaTheme="minorHAnsi" w:hAnsiTheme="minorHAnsi" w:cs="B Badr" w:hint="cs"/>
          <w:sz w:val="28"/>
          <w:szCs w:val="28"/>
          <w:rtl/>
          <w:lang w:bidi="fa-IR"/>
        </w:rPr>
        <w:t xml:space="preserve"> </w:t>
      </w:r>
    </w:p>
    <w:p w14:paraId="71D19303" w14:textId="77777777" w:rsidR="0009349E" w:rsidRDefault="0009349E" w:rsidP="0009349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Calibri" w:hint="cs"/>
          <w:sz w:val="28"/>
          <w:szCs w:val="28"/>
          <w:rtl/>
          <w:lang w:bidi="fa-IR"/>
        </w:rPr>
        <w:t>"</w:t>
      </w:r>
      <w:r w:rsidR="00594DB8" w:rsidRPr="0009349E">
        <w:rPr>
          <w:rFonts w:asciiTheme="minorHAnsi" w:eastAsiaTheme="minorHAnsi" w:hAnsiTheme="minorHAnsi" w:cs="B Badr" w:hint="cs"/>
          <w:sz w:val="28"/>
          <w:szCs w:val="28"/>
          <w:rtl/>
          <w:lang w:bidi="fa-IR"/>
        </w:rPr>
        <w:t>لا تکرم الفساق من العلماء</w:t>
      </w:r>
      <w:r>
        <w:rPr>
          <w:rFonts w:asciiTheme="minorHAnsi" w:eastAsiaTheme="minorHAnsi" w:hAnsiTheme="minorHAnsi" w:cs="Calibri" w:hint="cs"/>
          <w:sz w:val="28"/>
          <w:szCs w:val="28"/>
          <w:rtl/>
          <w:lang w:bidi="fa-IR"/>
        </w:rPr>
        <w:t>"</w:t>
      </w:r>
      <w:r w:rsidR="00594DB8" w:rsidRPr="0009349E">
        <w:rPr>
          <w:rFonts w:asciiTheme="minorHAnsi" w:eastAsiaTheme="minorHAnsi" w:hAnsiTheme="minorHAnsi" w:cs="B Badr" w:hint="cs"/>
          <w:sz w:val="28"/>
          <w:szCs w:val="28"/>
          <w:rtl/>
          <w:lang w:bidi="fa-IR"/>
        </w:rPr>
        <w:t xml:space="preserve"> را، گاهی با اکرم العلماء می سنجی، اینجا نسبت نسیت عام و خاص است ولی یک چیز دیگری داریم، </w:t>
      </w:r>
      <w:r w:rsidR="00290EED" w:rsidRPr="0009349E">
        <w:rPr>
          <w:rFonts w:asciiTheme="minorHAnsi" w:eastAsiaTheme="minorHAnsi" w:hAnsiTheme="minorHAnsi" w:cs="B Badr" w:hint="cs"/>
          <w:sz w:val="28"/>
          <w:szCs w:val="28"/>
          <w:rtl/>
          <w:lang w:bidi="fa-IR"/>
        </w:rPr>
        <w:t>به نام دلیل حجیة عام، آن دلیلی که می گوید خبر واحدی که عام را بیان کرده است در عمومیت خودش حجت است، اثبات حجیت میکند برای الخبر الواحد الدال علی وجوب اکرام کل علماء. این خبر</w:t>
      </w:r>
      <w:r>
        <w:rPr>
          <w:rFonts w:asciiTheme="minorHAnsi" w:eastAsiaTheme="minorHAnsi" w:hAnsiTheme="minorHAnsi" w:cs="B Badr" w:hint="cs"/>
          <w:sz w:val="28"/>
          <w:szCs w:val="28"/>
          <w:rtl/>
          <w:lang w:bidi="fa-IR"/>
        </w:rPr>
        <w:t xml:space="preserve"> </w:t>
      </w:r>
      <w:r w:rsidR="00290EED" w:rsidRPr="0009349E">
        <w:rPr>
          <w:rFonts w:asciiTheme="minorHAnsi" w:eastAsiaTheme="minorHAnsi" w:hAnsiTheme="minorHAnsi" w:cs="B Badr" w:hint="cs"/>
          <w:sz w:val="28"/>
          <w:szCs w:val="28"/>
          <w:rtl/>
          <w:lang w:bidi="fa-IR"/>
        </w:rPr>
        <w:t xml:space="preserve">واحد حجت است، چه دلیلی داریم بر حجیت این خبر. حال هر چه که هست؟ ادلۀ حجیت عام که ما داریم. دلیل می گوید العام حجةٌ. کی سراغ العامُ حجةٌ می روی؟ وقتی شک داری نسبت به این که فساق را اکرام کنید یا نه. و با توجه به خاص شکتان تعبدا </w:t>
      </w:r>
      <w:r>
        <w:rPr>
          <w:rFonts w:asciiTheme="minorHAnsi" w:eastAsiaTheme="minorHAnsi" w:hAnsiTheme="minorHAnsi" w:cs="B Badr" w:hint="cs"/>
          <w:sz w:val="28"/>
          <w:szCs w:val="28"/>
          <w:rtl/>
          <w:lang w:bidi="fa-IR"/>
        </w:rPr>
        <w:t>برداشته</w:t>
      </w:r>
      <w:r w:rsidR="00290EED" w:rsidRPr="0009349E">
        <w:rPr>
          <w:rFonts w:asciiTheme="minorHAnsi" w:eastAsiaTheme="minorHAnsi" w:hAnsiTheme="minorHAnsi" w:cs="B Badr" w:hint="cs"/>
          <w:sz w:val="28"/>
          <w:szCs w:val="28"/>
          <w:rtl/>
          <w:lang w:bidi="fa-IR"/>
        </w:rPr>
        <w:t xml:space="preserve"> شود این</w:t>
      </w:r>
      <w:r>
        <w:rPr>
          <w:rFonts w:asciiTheme="minorHAnsi" w:eastAsiaTheme="minorHAnsi" w:hAnsiTheme="minorHAnsi" w:cs="B Badr" w:hint="cs"/>
          <w:sz w:val="28"/>
          <w:szCs w:val="28"/>
          <w:rtl/>
          <w:lang w:bidi="fa-IR"/>
        </w:rPr>
        <w:t xml:space="preserve"> </w:t>
      </w:r>
      <w:r w:rsidR="00290EED" w:rsidRPr="0009349E">
        <w:rPr>
          <w:rFonts w:asciiTheme="minorHAnsi" w:eastAsiaTheme="minorHAnsi" w:hAnsiTheme="minorHAnsi" w:cs="B Badr" w:hint="cs"/>
          <w:sz w:val="28"/>
          <w:szCs w:val="28"/>
          <w:rtl/>
          <w:lang w:bidi="fa-IR"/>
        </w:rPr>
        <w:t xml:space="preserve">است معنای حرف من که بازگشت هر تخصیصی به حکومت است، بالنسبة الی دلیل الحجیة آن دلیلی که </w:t>
      </w:r>
      <w:r>
        <w:rPr>
          <w:rFonts w:asciiTheme="minorHAnsi" w:eastAsiaTheme="minorHAnsi" w:hAnsiTheme="minorHAnsi" w:cs="B Badr" w:hint="cs"/>
          <w:sz w:val="28"/>
          <w:szCs w:val="28"/>
          <w:rtl/>
          <w:lang w:bidi="fa-IR"/>
        </w:rPr>
        <w:t>می</w:t>
      </w:r>
      <w:r w:rsidR="00290EED" w:rsidRPr="0009349E">
        <w:rPr>
          <w:rFonts w:asciiTheme="minorHAnsi" w:eastAsiaTheme="minorHAnsi" w:hAnsiTheme="minorHAnsi" w:cs="B Badr" w:hint="cs"/>
          <w:sz w:val="28"/>
          <w:szCs w:val="28"/>
          <w:rtl/>
          <w:lang w:bidi="fa-IR"/>
        </w:rPr>
        <w:t xml:space="preserve"> گفت العام حجةٌ، توسعه داشت، فساق را هم می گرفت، بعد از ان که خاص آمد دیگر فساق نیستند و تضییق شد. پس خاص حکومت پیدا کرد بر این گفتۀ مولا که العام حجةٌ. دیگر حجیت عام همه جا نیست، در عین حالی که یک عام و خاص پیدا کردیم یک حاکم و محکوم هم پیدا کردیم، همان لا تکر</w:t>
      </w:r>
      <w:r>
        <w:rPr>
          <w:rFonts w:asciiTheme="minorHAnsi" w:eastAsiaTheme="minorHAnsi" w:hAnsiTheme="minorHAnsi" w:cs="B Badr" w:hint="cs"/>
          <w:sz w:val="28"/>
          <w:szCs w:val="28"/>
          <w:rtl/>
          <w:lang w:bidi="fa-IR"/>
        </w:rPr>
        <w:t xml:space="preserve">م </w:t>
      </w:r>
      <w:r w:rsidR="00290EED" w:rsidRPr="0009349E">
        <w:rPr>
          <w:rFonts w:asciiTheme="minorHAnsi" w:eastAsiaTheme="minorHAnsi" w:hAnsiTheme="minorHAnsi" w:cs="B Badr" w:hint="cs"/>
          <w:sz w:val="28"/>
          <w:szCs w:val="28"/>
          <w:rtl/>
          <w:lang w:bidi="fa-IR"/>
        </w:rPr>
        <w:t>الفساق من العلماء که براکرم العلماء مقدم شد چون خاص بود، همان بر العام حجة مقدم می ش</w:t>
      </w:r>
      <w:r>
        <w:rPr>
          <w:rFonts w:asciiTheme="minorHAnsi" w:eastAsiaTheme="minorHAnsi" w:hAnsiTheme="minorHAnsi" w:cs="B Badr" w:hint="cs"/>
          <w:sz w:val="28"/>
          <w:szCs w:val="28"/>
          <w:rtl/>
          <w:lang w:bidi="fa-IR"/>
        </w:rPr>
        <w:t>و</w:t>
      </w:r>
      <w:r w:rsidR="00290EED" w:rsidRPr="0009349E">
        <w:rPr>
          <w:rFonts w:asciiTheme="minorHAnsi" w:eastAsiaTheme="minorHAnsi" w:hAnsiTheme="minorHAnsi" w:cs="B Badr" w:hint="cs"/>
          <w:sz w:val="28"/>
          <w:szCs w:val="28"/>
          <w:rtl/>
          <w:lang w:bidi="fa-IR"/>
        </w:rPr>
        <w:t>د، حکومت پیدا می کند و آن را تضییق می کند</w:t>
      </w:r>
      <w:r w:rsidR="00B3702E" w:rsidRPr="0009349E">
        <w:rPr>
          <w:rFonts w:asciiTheme="minorHAnsi" w:eastAsiaTheme="minorHAnsi" w:hAnsiTheme="minorHAnsi" w:cs="B Badr" w:hint="cs"/>
          <w:sz w:val="28"/>
          <w:szCs w:val="28"/>
          <w:rtl/>
          <w:lang w:bidi="fa-IR"/>
        </w:rPr>
        <w:t xml:space="preserve">. </w:t>
      </w:r>
    </w:p>
    <w:p w14:paraId="1533D976" w14:textId="10FA045E" w:rsidR="00031B56" w:rsidRPr="0009349E" w:rsidRDefault="00B3702E" w:rsidP="0009349E">
      <w:pPr>
        <w:pStyle w:val="NormalWeb"/>
        <w:bidi/>
        <w:ind w:left="720"/>
        <w:jc w:val="lowKashida"/>
        <w:rPr>
          <w:rFonts w:asciiTheme="minorHAnsi" w:eastAsiaTheme="minorHAnsi" w:hAnsiTheme="minorHAnsi" w:cs="B Badr"/>
          <w:sz w:val="28"/>
          <w:szCs w:val="28"/>
          <w:rtl/>
          <w:lang w:bidi="fa-IR"/>
        </w:rPr>
      </w:pPr>
      <w:r w:rsidRPr="0009349E">
        <w:rPr>
          <w:rFonts w:asciiTheme="minorHAnsi" w:eastAsiaTheme="minorHAnsi" w:hAnsiTheme="minorHAnsi" w:cs="B Badr" w:hint="cs"/>
          <w:sz w:val="28"/>
          <w:szCs w:val="28"/>
          <w:rtl/>
          <w:lang w:bidi="fa-IR"/>
        </w:rPr>
        <w:t>پس ببینید از درون این تخصیص حکومتی برخواست، خاص خود عام را تخصیص زد و خاص دلیل حجیة عام</w:t>
      </w:r>
      <w:r w:rsidR="0009349E">
        <w:rPr>
          <w:rFonts w:asciiTheme="minorHAnsi" w:eastAsiaTheme="minorHAnsi" w:hAnsiTheme="minorHAnsi" w:cs="B Badr" w:hint="cs"/>
          <w:sz w:val="28"/>
          <w:szCs w:val="28"/>
          <w:rtl/>
          <w:lang w:bidi="fa-IR"/>
        </w:rPr>
        <w:t xml:space="preserve"> </w:t>
      </w:r>
      <w:r w:rsidRPr="0009349E">
        <w:rPr>
          <w:rFonts w:asciiTheme="minorHAnsi" w:eastAsiaTheme="minorHAnsi" w:hAnsiTheme="minorHAnsi" w:cs="B Badr" w:hint="cs"/>
          <w:sz w:val="28"/>
          <w:szCs w:val="28"/>
          <w:rtl/>
          <w:lang w:bidi="fa-IR"/>
        </w:rPr>
        <w:t>را محکوم خود قرار داد، پس منافاتی بین این ها نیست تا داخل بحث تعارض بش</w:t>
      </w:r>
      <w:r w:rsidR="0009349E">
        <w:rPr>
          <w:rFonts w:asciiTheme="minorHAnsi" w:eastAsiaTheme="minorHAnsi" w:hAnsiTheme="minorHAnsi" w:cs="B Badr" w:hint="cs"/>
          <w:sz w:val="28"/>
          <w:szCs w:val="28"/>
          <w:rtl/>
          <w:lang w:bidi="fa-IR"/>
        </w:rPr>
        <w:t>و</w:t>
      </w:r>
      <w:r w:rsidRPr="0009349E">
        <w:rPr>
          <w:rFonts w:asciiTheme="minorHAnsi" w:eastAsiaTheme="minorHAnsi" w:hAnsiTheme="minorHAnsi" w:cs="B Badr" w:hint="cs"/>
          <w:sz w:val="28"/>
          <w:szCs w:val="28"/>
          <w:rtl/>
          <w:lang w:bidi="fa-IR"/>
        </w:rPr>
        <w:t>د، همچنان که بین الحاکم و المحکوم تنافی نیست، بین الخاص و العام هم تنافی نیست، چون دیدید بازگشت تخصیص به حکومت است، این هم نکتۀ سوم ایشان.</w:t>
      </w:r>
    </w:p>
    <w:p w14:paraId="71F5893D" w14:textId="56B9E979" w:rsidR="00B3702E" w:rsidRDefault="00B3702E" w:rsidP="0009349E">
      <w:pPr>
        <w:pStyle w:val="NormalWeb"/>
        <w:bidi/>
        <w:ind w:firstLine="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تکرار می کنم نکته اول </w:t>
      </w:r>
      <w:r w:rsidRPr="0009349E">
        <w:rPr>
          <w:rFonts w:asciiTheme="minorHAnsi" w:eastAsiaTheme="minorHAnsi" w:hAnsiTheme="minorHAnsi" w:cs="B Badr" w:hint="cs"/>
          <w:b/>
          <w:bCs/>
          <w:sz w:val="28"/>
          <w:szCs w:val="28"/>
          <w:rtl/>
          <w:lang w:bidi="fa-IR"/>
        </w:rPr>
        <w:t>قرینۀ قطعیه مقدمة علی ذی القرینة بالورد.</w:t>
      </w:r>
      <w:r w:rsidR="0009349E" w:rsidRPr="0009349E">
        <w:rPr>
          <w:rFonts w:asciiTheme="minorHAnsi" w:eastAsiaTheme="minorHAnsi" w:hAnsiTheme="minorHAnsi" w:cs="B Badr" w:hint="cs"/>
          <w:b/>
          <w:bCs/>
          <w:sz w:val="28"/>
          <w:szCs w:val="28"/>
          <w:rtl/>
          <w:lang w:bidi="fa-IR"/>
        </w:rPr>
        <w:t xml:space="preserve"> </w:t>
      </w:r>
      <w:r w:rsidRPr="0009349E">
        <w:rPr>
          <w:rFonts w:asciiTheme="minorHAnsi" w:eastAsiaTheme="minorHAnsi" w:hAnsiTheme="minorHAnsi" w:cs="B Badr" w:hint="cs"/>
          <w:b/>
          <w:bCs/>
          <w:sz w:val="28"/>
          <w:szCs w:val="28"/>
          <w:rtl/>
          <w:lang w:bidi="fa-IR"/>
        </w:rPr>
        <w:t>خاص القطعی مقدم علی العام بالورود</w:t>
      </w:r>
      <w:r>
        <w:rPr>
          <w:rFonts w:asciiTheme="minorHAnsi" w:eastAsiaTheme="minorHAnsi" w:hAnsiTheme="minorHAnsi" w:cs="B Badr" w:hint="cs"/>
          <w:sz w:val="28"/>
          <w:szCs w:val="28"/>
          <w:rtl/>
          <w:lang w:bidi="fa-IR"/>
        </w:rPr>
        <w:t>.</w:t>
      </w:r>
    </w:p>
    <w:p w14:paraId="2B067117" w14:textId="3CCB8DA9" w:rsidR="00B3702E" w:rsidRDefault="00B3702E" w:rsidP="0009349E">
      <w:pPr>
        <w:pStyle w:val="NormalWeb"/>
        <w:bidi/>
        <w:ind w:firstLine="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مطلب دوم، </w:t>
      </w:r>
      <w:r w:rsidRPr="0009349E">
        <w:rPr>
          <w:rFonts w:asciiTheme="minorHAnsi" w:eastAsiaTheme="minorHAnsi" w:hAnsiTheme="minorHAnsi" w:cs="B Badr" w:hint="cs"/>
          <w:b/>
          <w:bCs/>
          <w:sz w:val="28"/>
          <w:szCs w:val="28"/>
          <w:rtl/>
          <w:lang w:bidi="fa-IR"/>
        </w:rPr>
        <w:t>قرینۀ ظنیه معتبرة مقدمة علی ذی القرینة بالحکومة</w:t>
      </w:r>
      <w:r>
        <w:rPr>
          <w:rFonts w:asciiTheme="minorHAnsi" w:eastAsiaTheme="minorHAnsi" w:hAnsiTheme="minorHAnsi" w:cs="B Badr" w:hint="cs"/>
          <w:sz w:val="28"/>
          <w:szCs w:val="28"/>
          <w:rtl/>
          <w:lang w:bidi="fa-IR"/>
        </w:rPr>
        <w:t>.</w:t>
      </w:r>
    </w:p>
    <w:p w14:paraId="68066B40" w14:textId="3EAE63A7" w:rsidR="00B3702E" w:rsidRDefault="00B3702E" w:rsidP="0009349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مقدمۀ سوم که نتیجۀ مطلب دوم است این که در درون هر تخصیصی حکومتی نهفته است و چون مرجع تخصیص به حکومت </w:t>
      </w:r>
      <w:r w:rsidR="0009349E">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ست، پس تعارضی بین العام و الخاص نیست. این هم مطلب سوم.</w:t>
      </w:r>
    </w:p>
    <w:p w14:paraId="7355DB2B" w14:textId="3513154A" w:rsidR="00B3702E" w:rsidRDefault="00B3702E" w:rsidP="0009349E">
      <w:pPr>
        <w:pStyle w:val="NormalWeb"/>
        <w:numPr>
          <w:ilvl w:val="0"/>
          <w:numId w:val="32"/>
        </w:numPr>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مطلب چهارم. هم چنان که مرجع تخصیص به حکومت شد از آن طرف مرجع حکومت هم به تخصیص است</w:t>
      </w:r>
      <w:r w:rsidR="00A5205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لذا همواره گفته اند، حکومت لبا، تخصیص است، البته مراد حکومت تضییقیه هست، نه حکومت بالتوسعه. حکومت تضییقیه مآلش به تخصیص </w:t>
      </w:r>
      <w:r>
        <w:rPr>
          <w:rFonts w:asciiTheme="minorHAnsi" w:eastAsiaTheme="minorHAnsi" w:hAnsiTheme="minorHAnsi" w:cs="B Badr" w:hint="cs"/>
          <w:sz w:val="28"/>
          <w:szCs w:val="28"/>
          <w:rtl/>
          <w:lang w:bidi="fa-IR"/>
        </w:rPr>
        <w:lastRenderedPageBreak/>
        <w:t xml:space="preserve">است. اگر مولا فرمود الربا حرامٌ. دو جور می تواند بیاید استثناء کند، یک وقت بگوید لا حرمة لربا بین الوالد و الولد این تخصیص است اما گاهی حکومت </w:t>
      </w:r>
      <w:r w:rsidR="00A52056">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ست</w:t>
      </w:r>
      <w:r w:rsidR="00A52056">
        <w:rPr>
          <w:rFonts w:asciiTheme="minorHAnsi" w:eastAsiaTheme="minorHAnsi" w:hAnsiTheme="minorHAnsi" w:cs="B Badr" w:hint="cs"/>
          <w:sz w:val="28"/>
          <w:szCs w:val="28"/>
          <w:rtl/>
          <w:lang w:bidi="fa-IR"/>
        </w:rPr>
        <w:t xml:space="preserve"> که گفتیم اعتبار عددی است: </w:t>
      </w:r>
      <w:r>
        <w:rPr>
          <w:rFonts w:asciiTheme="minorHAnsi" w:eastAsiaTheme="minorHAnsi" w:hAnsiTheme="minorHAnsi" w:cs="B Badr" w:hint="cs"/>
          <w:sz w:val="28"/>
          <w:szCs w:val="28"/>
          <w:rtl/>
          <w:lang w:bidi="fa-IR"/>
        </w:rPr>
        <w:t xml:space="preserve"> می گوید لا ربا</w:t>
      </w:r>
      <w:r w:rsidR="00A5205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بین الوالد</w:t>
      </w:r>
      <w:r w:rsidR="00A5205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الولد. اینجا درست است که لسان لسان نفی موضوع است ولی در حقیقت نفی حکم است به لسان نفی موضوع.</w:t>
      </w:r>
    </w:p>
    <w:p w14:paraId="284ECA55" w14:textId="100EFDFB" w:rsidR="00B3702E" w:rsidRPr="00A52056" w:rsidRDefault="00B3702E" w:rsidP="00A52056">
      <w:pPr>
        <w:pStyle w:val="NormalWeb"/>
        <w:bidi/>
        <w:ind w:left="720"/>
        <w:jc w:val="lowKashida"/>
        <w:rPr>
          <w:rFonts w:asciiTheme="minorHAnsi" w:eastAsiaTheme="minorHAnsi" w:hAnsiTheme="minorHAnsi" w:cs="B Badr"/>
          <w:sz w:val="28"/>
          <w:szCs w:val="28"/>
          <w:rtl/>
          <w:lang w:bidi="fa-IR"/>
        </w:rPr>
      </w:pPr>
      <w:r w:rsidRPr="00A52056">
        <w:rPr>
          <w:rFonts w:asciiTheme="minorHAnsi" w:eastAsiaTheme="minorHAnsi" w:hAnsiTheme="minorHAnsi" w:cs="B Badr" w:hint="cs"/>
          <w:b/>
          <w:bCs/>
          <w:sz w:val="28"/>
          <w:szCs w:val="28"/>
          <w:rtl/>
          <w:lang w:bidi="fa-IR"/>
        </w:rPr>
        <w:t>فهو تخصیص</w:t>
      </w:r>
      <w:r>
        <w:rPr>
          <w:rFonts w:asciiTheme="minorHAnsi" w:eastAsiaTheme="minorHAnsi" w:hAnsiTheme="minorHAnsi" w:cs="B Badr" w:hint="cs"/>
          <w:sz w:val="28"/>
          <w:szCs w:val="28"/>
          <w:rtl/>
          <w:lang w:bidi="fa-IR"/>
        </w:rPr>
        <w:t xml:space="preserve">، این حاکم تخصیص است، </w:t>
      </w:r>
      <w:r w:rsidRPr="00A52056">
        <w:rPr>
          <w:rFonts w:asciiTheme="minorHAnsi" w:eastAsiaTheme="minorHAnsi" w:hAnsiTheme="minorHAnsi" w:cs="B Badr" w:hint="cs"/>
          <w:b/>
          <w:bCs/>
          <w:sz w:val="28"/>
          <w:szCs w:val="28"/>
          <w:rtl/>
          <w:lang w:bidi="fa-IR"/>
        </w:rPr>
        <w:t xml:space="preserve">بالنسبة الی الادلة الدالة علی حرمة الربا </w:t>
      </w:r>
      <w:r w:rsidR="00672295" w:rsidRPr="00A52056">
        <w:rPr>
          <w:rFonts w:asciiTheme="minorHAnsi" w:eastAsiaTheme="minorHAnsi" w:hAnsiTheme="minorHAnsi" w:cs="B Badr" w:hint="cs"/>
          <w:b/>
          <w:bCs/>
          <w:sz w:val="28"/>
          <w:szCs w:val="28"/>
          <w:rtl/>
          <w:lang w:bidi="fa-IR"/>
        </w:rPr>
        <w:t>لکنّه تخصیص</w:t>
      </w:r>
      <w:r w:rsidR="00A52056" w:rsidRPr="00A52056">
        <w:rPr>
          <w:rFonts w:asciiTheme="minorHAnsi" w:eastAsiaTheme="minorHAnsi" w:hAnsiTheme="minorHAnsi" w:cs="B Badr" w:hint="cs"/>
          <w:b/>
          <w:bCs/>
          <w:sz w:val="28"/>
          <w:szCs w:val="28"/>
          <w:rtl/>
          <w:lang w:bidi="fa-IR"/>
        </w:rPr>
        <w:t xml:space="preserve"> </w:t>
      </w:r>
      <w:r w:rsidR="00672295" w:rsidRPr="00A52056">
        <w:rPr>
          <w:rFonts w:asciiTheme="minorHAnsi" w:eastAsiaTheme="minorHAnsi" w:hAnsiTheme="minorHAnsi" w:cs="B Badr" w:hint="cs"/>
          <w:b/>
          <w:bCs/>
          <w:sz w:val="28"/>
          <w:szCs w:val="28"/>
          <w:rtl/>
          <w:lang w:bidi="fa-IR"/>
        </w:rPr>
        <w:t>بلسان الحکومة</w:t>
      </w:r>
      <w:r w:rsidR="00672295">
        <w:rPr>
          <w:rFonts w:asciiTheme="minorHAnsi" w:eastAsiaTheme="minorHAnsi" w:hAnsiTheme="minorHAnsi" w:cs="B Badr" w:hint="cs"/>
          <w:sz w:val="28"/>
          <w:szCs w:val="28"/>
          <w:rtl/>
          <w:lang w:bidi="fa-IR"/>
        </w:rPr>
        <w:t xml:space="preserve"> و </w:t>
      </w:r>
      <w:r w:rsidR="00672295" w:rsidRPr="00A52056">
        <w:rPr>
          <w:rFonts w:asciiTheme="minorHAnsi" w:eastAsiaTheme="minorHAnsi" w:hAnsiTheme="minorHAnsi" w:cs="B Badr" w:hint="cs"/>
          <w:sz w:val="28"/>
          <w:szCs w:val="28"/>
          <w:rtl/>
          <w:lang w:bidi="fa-IR"/>
        </w:rPr>
        <w:t>لذا می گوییم هر حکومتی بازگشت به تخصیص می کند.</w:t>
      </w:r>
    </w:p>
    <w:p w14:paraId="0AA28832" w14:textId="6F25056B" w:rsidR="00672295" w:rsidRPr="00A52056" w:rsidRDefault="00672295" w:rsidP="00A52056">
      <w:pPr>
        <w:pStyle w:val="NormalWeb"/>
        <w:numPr>
          <w:ilvl w:val="0"/>
          <w:numId w:val="32"/>
        </w:numPr>
        <w:bidi/>
        <w:jc w:val="lowKashida"/>
        <w:rPr>
          <w:rFonts w:asciiTheme="minorHAnsi" w:eastAsiaTheme="minorHAnsi" w:hAnsiTheme="minorHAnsi" w:cs="B Badr"/>
          <w:sz w:val="28"/>
          <w:szCs w:val="28"/>
          <w:rtl/>
          <w:lang w:bidi="fa-IR"/>
        </w:rPr>
      </w:pPr>
      <w:r w:rsidRPr="00A52056">
        <w:rPr>
          <w:rFonts w:asciiTheme="minorHAnsi" w:eastAsiaTheme="minorHAnsi" w:hAnsiTheme="minorHAnsi" w:cs="B Badr" w:hint="cs"/>
          <w:sz w:val="28"/>
          <w:szCs w:val="28"/>
          <w:rtl/>
          <w:lang w:bidi="fa-IR"/>
        </w:rPr>
        <w:t>مطلب پنجم من این ر</w:t>
      </w:r>
      <w:r w:rsidR="00DC75E6">
        <w:rPr>
          <w:rFonts w:asciiTheme="minorHAnsi" w:eastAsiaTheme="minorHAnsi" w:hAnsiTheme="minorHAnsi" w:cs="B Badr" w:hint="cs"/>
          <w:sz w:val="28"/>
          <w:szCs w:val="28"/>
          <w:rtl/>
          <w:lang w:bidi="fa-IR"/>
        </w:rPr>
        <w:t>ا عام و خاص گفتم، ولی لابلای مطلب صحبت از قرینه و ذو القرینه هم به میان آمد،</w:t>
      </w:r>
      <w:r w:rsidRPr="00A52056">
        <w:rPr>
          <w:rFonts w:asciiTheme="minorHAnsi" w:eastAsiaTheme="minorHAnsi" w:hAnsiTheme="minorHAnsi" w:cs="B Badr" w:hint="cs"/>
          <w:sz w:val="28"/>
          <w:szCs w:val="28"/>
          <w:rtl/>
          <w:lang w:bidi="fa-IR"/>
        </w:rPr>
        <w:t xml:space="preserve"> لذا این چیزهایی </w:t>
      </w:r>
      <w:r w:rsidR="00DC75E6">
        <w:rPr>
          <w:rFonts w:asciiTheme="minorHAnsi" w:eastAsiaTheme="minorHAnsi" w:hAnsiTheme="minorHAnsi" w:cs="B Badr" w:hint="cs"/>
          <w:sz w:val="28"/>
          <w:szCs w:val="28"/>
          <w:rtl/>
          <w:lang w:bidi="fa-IR"/>
        </w:rPr>
        <w:t>ک</w:t>
      </w:r>
      <w:r w:rsidRPr="00A52056">
        <w:rPr>
          <w:rFonts w:asciiTheme="minorHAnsi" w:eastAsiaTheme="minorHAnsi" w:hAnsiTheme="minorHAnsi" w:cs="B Badr" w:hint="cs"/>
          <w:sz w:val="28"/>
          <w:szCs w:val="28"/>
          <w:rtl/>
          <w:lang w:bidi="fa-IR"/>
        </w:rPr>
        <w:t>ه در مورد عام و خاص گفتم، در مورد هر قرنیه و ذو القرینه ایی خواهم گفت</w:t>
      </w:r>
    </w:p>
    <w:p w14:paraId="5152C1F7" w14:textId="5F051E3C" w:rsidR="00672295" w:rsidRPr="00A52056" w:rsidRDefault="00672295" w:rsidP="00DC75E6">
      <w:pPr>
        <w:pStyle w:val="NormalWeb"/>
        <w:bidi/>
        <w:ind w:left="720"/>
        <w:jc w:val="lowKashida"/>
        <w:rPr>
          <w:rFonts w:asciiTheme="minorHAnsi" w:eastAsiaTheme="minorHAnsi" w:hAnsiTheme="minorHAnsi" w:cs="B Badr"/>
          <w:sz w:val="28"/>
          <w:szCs w:val="28"/>
          <w:rtl/>
          <w:lang w:bidi="fa-IR"/>
        </w:rPr>
      </w:pPr>
      <w:r w:rsidRPr="00A52056">
        <w:rPr>
          <w:rFonts w:asciiTheme="minorHAnsi" w:eastAsiaTheme="minorHAnsi" w:hAnsiTheme="minorHAnsi" w:cs="B Badr" w:hint="cs"/>
          <w:sz w:val="28"/>
          <w:szCs w:val="28"/>
          <w:rtl/>
          <w:lang w:bidi="fa-IR"/>
        </w:rPr>
        <w:t>مطب پنجم</w:t>
      </w:r>
      <w:r w:rsidR="00DC75E6">
        <w:rPr>
          <w:rFonts w:asciiTheme="minorHAnsi" w:eastAsiaTheme="minorHAnsi" w:hAnsiTheme="minorHAnsi" w:cs="B Badr" w:hint="cs"/>
          <w:sz w:val="28"/>
          <w:szCs w:val="28"/>
          <w:rtl/>
          <w:lang w:bidi="fa-IR"/>
        </w:rPr>
        <w:t>:</w:t>
      </w:r>
      <w:r w:rsidRPr="00A52056">
        <w:rPr>
          <w:rFonts w:asciiTheme="minorHAnsi" w:eastAsiaTheme="minorHAnsi" w:hAnsiTheme="minorHAnsi" w:cs="B Badr" w:hint="cs"/>
          <w:sz w:val="28"/>
          <w:szCs w:val="28"/>
          <w:rtl/>
          <w:lang w:bidi="fa-IR"/>
        </w:rPr>
        <w:t xml:space="preserve"> </w:t>
      </w:r>
      <w:r w:rsidRPr="00DC75E6">
        <w:rPr>
          <w:rFonts w:asciiTheme="minorHAnsi" w:eastAsiaTheme="minorHAnsi" w:hAnsiTheme="minorHAnsi" w:cs="B Badr" w:hint="cs"/>
          <w:b/>
          <w:bCs/>
          <w:sz w:val="28"/>
          <w:szCs w:val="28"/>
          <w:rtl/>
          <w:lang w:bidi="fa-IR"/>
        </w:rPr>
        <w:t>و کذا الامر فی</w:t>
      </w:r>
      <w:r w:rsidR="00DC75E6">
        <w:rPr>
          <w:rFonts w:asciiTheme="minorHAnsi" w:eastAsiaTheme="minorHAnsi" w:hAnsiTheme="minorHAnsi" w:cs="B Badr" w:hint="cs"/>
          <w:b/>
          <w:bCs/>
          <w:sz w:val="28"/>
          <w:szCs w:val="28"/>
          <w:rtl/>
          <w:lang w:bidi="fa-IR"/>
        </w:rPr>
        <w:t xml:space="preserve"> </w:t>
      </w:r>
      <w:r w:rsidRPr="00DC75E6">
        <w:rPr>
          <w:rFonts w:asciiTheme="minorHAnsi" w:eastAsiaTheme="minorHAnsi" w:hAnsiTheme="minorHAnsi" w:cs="B Badr" w:hint="cs"/>
          <w:b/>
          <w:bCs/>
          <w:sz w:val="28"/>
          <w:szCs w:val="28"/>
          <w:rtl/>
          <w:lang w:bidi="fa-IR"/>
        </w:rPr>
        <w:t>کل قرینة مع ذیها</w:t>
      </w:r>
      <w:r w:rsidR="00DC75E6">
        <w:rPr>
          <w:rFonts w:asciiTheme="minorHAnsi" w:eastAsiaTheme="minorHAnsi" w:hAnsiTheme="minorHAnsi" w:cs="B Badr" w:hint="cs"/>
          <w:sz w:val="28"/>
          <w:szCs w:val="28"/>
          <w:rtl/>
          <w:lang w:bidi="fa-IR"/>
        </w:rPr>
        <w:t xml:space="preserve"> هر قرینه ایی با ذو القرینه سنجیده بشود همان بحث هایی بود که گفتیم</w:t>
      </w:r>
      <w:r w:rsidRPr="00A52056">
        <w:rPr>
          <w:rFonts w:asciiTheme="minorHAnsi" w:eastAsiaTheme="minorHAnsi" w:hAnsiTheme="minorHAnsi" w:cs="B Badr" w:hint="cs"/>
          <w:sz w:val="28"/>
          <w:szCs w:val="28"/>
          <w:rtl/>
          <w:lang w:bidi="fa-IR"/>
        </w:rPr>
        <w:t xml:space="preserve"> یعنی اولا ان کانت آن قرینه قطعیه وارد است بر ذو القرینه. ورود دارد. چرا؟ موضوع حجیت ذو القرینه بالوجدان از بین می رود. قرینه است دیگر. هر قرینه ایی که قطعی</w:t>
      </w:r>
      <w:r w:rsidR="00DC75E6">
        <w:rPr>
          <w:rFonts w:asciiTheme="minorHAnsi" w:eastAsiaTheme="minorHAnsi" w:hAnsiTheme="minorHAnsi" w:cs="B Badr" w:hint="cs"/>
          <w:sz w:val="28"/>
          <w:szCs w:val="28"/>
          <w:rtl/>
          <w:lang w:bidi="fa-IR"/>
        </w:rPr>
        <w:t xml:space="preserve"> </w:t>
      </w:r>
      <w:r w:rsidRPr="00A52056">
        <w:rPr>
          <w:rFonts w:asciiTheme="minorHAnsi" w:eastAsiaTheme="minorHAnsi" w:hAnsiTheme="minorHAnsi" w:cs="B Badr" w:hint="cs"/>
          <w:sz w:val="28"/>
          <w:szCs w:val="28"/>
          <w:rtl/>
          <w:lang w:bidi="fa-IR"/>
        </w:rPr>
        <w:t>بود بر ذو القرینۀ خودش ورود دارد و موضوع حجیت ان را بر می دارد</w:t>
      </w:r>
      <w:r w:rsidR="00DC75E6">
        <w:rPr>
          <w:rFonts w:asciiTheme="minorHAnsi" w:eastAsiaTheme="minorHAnsi" w:hAnsiTheme="minorHAnsi" w:cs="B Badr" w:hint="cs"/>
          <w:sz w:val="28"/>
          <w:szCs w:val="28"/>
          <w:rtl/>
          <w:lang w:bidi="fa-IR"/>
        </w:rPr>
        <w:t xml:space="preserve"> </w:t>
      </w:r>
      <w:r w:rsidRPr="00A52056">
        <w:rPr>
          <w:rFonts w:asciiTheme="minorHAnsi" w:eastAsiaTheme="minorHAnsi" w:hAnsiTheme="minorHAnsi" w:cs="B Badr" w:hint="cs"/>
          <w:sz w:val="28"/>
          <w:szCs w:val="28"/>
          <w:rtl/>
          <w:lang w:bidi="fa-IR"/>
        </w:rPr>
        <w:t>بالوجدان. این اولا.</w:t>
      </w:r>
    </w:p>
    <w:p w14:paraId="70F955EB" w14:textId="7447D716" w:rsidR="00672295" w:rsidRPr="00A52056" w:rsidRDefault="00672295" w:rsidP="00DC75E6">
      <w:pPr>
        <w:pStyle w:val="NormalWeb"/>
        <w:bidi/>
        <w:ind w:left="720"/>
        <w:jc w:val="lowKashida"/>
        <w:rPr>
          <w:rFonts w:asciiTheme="minorHAnsi" w:eastAsiaTheme="minorHAnsi" w:hAnsiTheme="minorHAnsi" w:cs="B Badr"/>
          <w:sz w:val="28"/>
          <w:szCs w:val="28"/>
          <w:rtl/>
          <w:lang w:bidi="fa-IR"/>
        </w:rPr>
      </w:pPr>
      <w:r w:rsidRPr="00A52056">
        <w:rPr>
          <w:rFonts w:asciiTheme="minorHAnsi" w:eastAsiaTheme="minorHAnsi" w:hAnsiTheme="minorHAnsi" w:cs="B Badr" w:hint="cs"/>
          <w:sz w:val="28"/>
          <w:szCs w:val="28"/>
          <w:rtl/>
          <w:lang w:bidi="fa-IR"/>
        </w:rPr>
        <w:t xml:space="preserve">ثانیا اگر قرینه، قرینۀ ظنیه بود </w:t>
      </w:r>
      <w:r w:rsidRPr="00DC75E6">
        <w:rPr>
          <w:rFonts w:asciiTheme="minorHAnsi" w:eastAsiaTheme="minorHAnsi" w:hAnsiTheme="minorHAnsi" w:cs="B Badr" w:hint="cs"/>
          <w:b/>
          <w:bCs/>
          <w:sz w:val="28"/>
          <w:szCs w:val="28"/>
          <w:rtl/>
          <w:lang w:bidi="fa-IR"/>
        </w:rPr>
        <w:t>فهی حاکمة علی ذیها</w:t>
      </w:r>
      <w:r w:rsidRPr="00A52056">
        <w:rPr>
          <w:rFonts w:asciiTheme="minorHAnsi" w:eastAsiaTheme="minorHAnsi" w:hAnsiTheme="minorHAnsi" w:cs="B Badr" w:hint="cs"/>
          <w:sz w:val="28"/>
          <w:szCs w:val="28"/>
          <w:rtl/>
          <w:lang w:bidi="fa-IR"/>
        </w:rPr>
        <w:t>. قرینۀ ظنیه حکومت بر ذو القرینه دارد، چون موضوع حجیت ذو القرینه را بالتعبد الشرعی بر می دارد، حال که این طور شد در ذیل عام و خاص می گوییم هم چنان که بین عام</w:t>
      </w:r>
      <w:r w:rsidR="00DC75E6">
        <w:rPr>
          <w:rFonts w:asciiTheme="minorHAnsi" w:eastAsiaTheme="minorHAnsi" w:hAnsiTheme="minorHAnsi" w:cs="B Badr" w:hint="cs"/>
          <w:sz w:val="28"/>
          <w:szCs w:val="28"/>
          <w:rtl/>
          <w:lang w:bidi="fa-IR"/>
        </w:rPr>
        <w:t xml:space="preserve"> </w:t>
      </w:r>
      <w:r w:rsidRPr="00A52056">
        <w:rPr>
          <w:rFonts w:asciiTheme="minorHAnsi" w:eastAsiaTheme="minorHAnsi" w:hAnsiTheme="minorHAnsi" w:cs="B Badr" w:hint="cs"/>
          <w:sz w:val="28"/>
          <w:szCs w:val="28"/>
          <w:rtl/>
          <w:lang w:bidi="fa-IR"/>
        </w:rPr>
        <w:t>وخاص تنافی و تعارض نبود، بین اظهر و ظاهر هم تعارض نیست، چون اظهر قرینه ا</w:t>
      </w:r>
      <w:r w:rsidR="00DC75E6">
        <w:rPr>
          <w:rFonts w:asciiTheme="minorHAnsi" w:eastAsiaTheme="minorHAnsi" w:hAnsiTheme="minorHAnsi" w:cs="B Badr" w:hint="cs"/>
          <w:sz w:val="28"/>
          <w:szCs w:val="28"/>
          <w:rtl/>
          <w:lang w:bidi="fa-IR"/>
        </w:rPr>
        <w:t>س</w:t>
      </w:r>
      <w:r w:rsidRPr="00A52056">
        <w:rPr>
          <w:rFonts w:asciiTheme="minorHAnsi" w:eastAsiaTheme="minorHAnsi" w:hAnsiTheme="minorHAnsi" w:cs="B Badr" w:hint="cs"/>
          <w:sz w:val="28"/>
          <w:szCs w:val="28"/>
          <w:rtl/>
          <w:lang w:bidi="fa-IR"/>
        </w:rPr>
        <w:t>ت و ظاهر ذو القرینه. همچنان که بین عام و خاص تعارض نبود، بین نص و ظاهر هم تعارض نیست، چون نص با توجه به نصوصیتش قرینه است بر ظاهر.</w:t>
      </w:r>
      <w:r w:rsidR="0019314C" w:rsidRPr="00A52056">
        <w:rPr>
          <w:rFonts w:asciiTheme="minorHAnsi" w:eastAsiaTheme="minorHAnsi" w:hAnsiTheme="minorHAnsi" w:cs="B Badr" w:hint="cs"/>
          <w:sz w:val="28"/>
          <w:szCs w:val="28"/>
          <w:rtl/>
          <w:lang w:bidi="fa-IR"/>
        </w:rPr>
        <w:t xml:space="preserve"> </w:t>
      </w:r>
      <w:r w:rsidR="0019314C" w:rsidRPr="00DC75E6">
        <w:rPr>
          <w:rFonts w:asciiTheme="minorHAnsi" w:eastAsiaTheme="minorHAnsi" w:hAnsiTheme="minorHAnsi" w:cs="B Badr" w:hint="cs"/>
          <w:b/>
          <w:bCs/>
          <w:sz w:val="28"/>
          <w:szCs w:val="28"/>
          <w:rtl/>
          <w:lang w:bidi="fa-IR"/>
        </w:rPr>
        <w:t>فتحصل من جمیع ما ذکرنا</w:t>
      </w:r>
      <w:r w:rsidR="00DC75E6" w:rsidRPr="00DC75E6">
        <w:rPr>
          <w:rFonts w:asciiTheme="minorHAnsi" w:eastAsiaTheme="minorHAnsi" w:hAnsiTheme="minorHAnsi" w:cs="B Badr" w:hint="cs"/>
          <w:b/>
          <w:bCs/>
          <w:sz w:val="28"/>
          <w:szCs w:val="28"/>
          <w:rtl/>
          <w:lang w:bidi="fa-IR"/>
        </w:rPr>
        <w:t>ه الی هنا</w:t>
      </w:r>
      <w:r w:rsidR="00DC75E6">
        <w:rPr>
          <w:rFonts w:asciiTheme="minorHAnsi" w:eastAsiaTheme="minorHAnsi" w:hAnsiTheme="minorHAnsi" w:cs="B Badr" w:hint="cs"/>
          <w:sz w:val="28"/>
          <w:szCs w:val="28"/>
          <w:rtl/>
          <w:lang w:bidi="fa-IR"/>
        </w:rPr>
        <w:t xml:space="preserve"> </w:t>
      </w:r>
      <w:r w:rsidR="00883793" w:rsidRPr="00A52056">
        <w:rPr>
          <w:rFonts w:asciiTheme="minorHAnsi" w:eastAsiaTheme="minorHAnsi" w:hAnsiTheme="minorHAnsi" w:cs="B Badr" w:hint="cs"/>
          <w:sz w:val="28"/>
          <w:szCs w:val="28"/>
          <w:rtl/>
          <w:lang w:bidi="fa-IR"/>
        </w:rPr>
        <w:t>که هیچ تنافی بین عام و خاص قرینه، و ذو القرینه، اظهر و ظاهر، نص و ظاهر نیست.</w:t>
      </w:r>
    </w:p>
    <w:p w14:paraId="76668E8E" w14:textId="06135AF7" w:rsidR="00883793" w:rsidRPr="00A52056" w:rsidRDefault="00883793" w:rsidP="00DC75E6">
      <w:pPr>
        <w:pStyle w:val="NormalWeb"/>
        <w:bidi/>
        <w:ind w:firstLine="720"/>
        <w:jc w:val="lowKashida"/>
        <w:rPr>
          <w:rFonts w:asciiTheme="minorHAnsi" w:eastAsiaTheme="minorHAnsi" w:hAnsiTheme="minorHAnsi" w:cs="B Badr"/>
          <w:sz w:val="28"/>
          <w:szCs w:val="28"/>
          <w:rtl/>
          <w:lang w:bidi="fa-IR"/>
        </w:rPr>
      </w:pPr>
      <w:r w:rsidRPr="00A52056">
        <w:rPr>
          <w:rFonts w:asciiTheme="minorHAnsi" w:eastAsiaTheme="minorHAnsi" w:hAnsiTheme="minorHAnsi" w:cs="B Badr" w:hint="cs"/>
          <w:sz w:val="28"/>
          <w:szCs w:val="28"/>
          <w:rtl/>
          <w:lang w:bidi="fa-IR"/>
        </w:rPr>
        <w:t>این هم مطلب پنجم.</w:t>
      </w:r>
    </w:p>
    <w:p w14:paraId="0ECD2C01" w14:textId="77777777" w:rsidR="00DC75E6" w:rsidRDefault="00883793" w:rsidP="00DC75E6">
      <w:pPr>
        <w:pStyle w:val="NormalWeb"/>
        <w:numPr>
          <w:ilvl w:val="0"/>
          <w:numId w:val="32"/>
        </w:numPr>
        <w:bidi/>
        <w:jc w:val="lowKashida"/>
        <w:rPr>
          <w:rFonts w:asciiTheme="minorHAnsi" w:eastAsiaTheme="minorHAnsi" w:hAnsiTheme="minorHAnsi" w:cs="B Badr"/>
          <w:sz w:val="28"/>
          <w:szCs w:val="28"/>
          <w:lang w:bidi="fa-IR"/>
        </w:rPr>
      </w:pPr>
      <w:r w:rsidRPr="00A52056">
        <w:rPr>
          <w:rFonts w:asciiTheme="minorHAnsi" w:eastAsiaTheme="minorHAnsi" w:hAnsiTheme="minorHAnsi" w:cs="B Badr" w:hint="cs"/>
          <w:sz w:val="28"/>
          <w:szCs w:val="28"/>
          <w:rtl/>
          <w:lang w:bidi="fa-IR"/>
        </w:rPr>
        <w:t>مطلب ششم؛ ما الفرق بین ال</w:t>
      </w:r>
      <w:r w:rsidR="00DC75E6">
        <w:rPr>
          <w:rFonts w:asciiTheme="minorHAnsi" w:eastAsiaTheme="minorHAnsi" w:hAnsiTheme="minorHAnsi" w:cs="B Badr" w:hint="cs"/>
          <w:sz w:val="28"/>
          <w:szCs w:val="28"/>
          <w:rtl/>
          <w:lang w:bidi="fa-IR"/>
        </w:rPr>
        <w:t>ت</w:t>
      </w:r>
      <w:r w:rsidRPr="00A52056">
        <w:rPr>
          <w:rFonts w:asciiTheme="minorHAnsi" w:eastAsiaTheme="minorHAnsi" w:hAnsiTheme="minorHAnsi" w:cs="B Badr" w:hint="cs"/>
          <w:sz w:val="28"/>
          <w:szCs w:val="28"/>
          <w:rtl/>
          <w:lang w:bidi="fa-IR"/>
        </w:rPr>
        <w:t xml:space="preserve">خصیص و الحکومة؟ </w:t>
      </w:r>
    </w:p>
    <w:p w14:paraId="2F957B0A" w14:textId="3BE60823" w:rsidR="00883793" w:rsidRPr="00A52056" w:rsidRDefault="00883793" w:rsidP="00DC75E6">
      <w:pPr>
        <w:pStyle w:val="NormalWeb"/>
        <w:bidi/>
        <w:ind w:left="720"/>
        <w:jc w:val="lowKashida"/>
        <w:rPr>
          <w:rFonts w:asciiTheme="minorHAnsi" w:eastAsiaTheme="minorHAnsi" w:hAnsiTheme="minorHAnsi" w:cs="B Badr"/>
          <w:sz w:val="28"/>
          <w:szCs w:val="28"/>
          <w:rtl/>
          <w:lang w:bidi="fa-IR"/>
        </w:rPr>
      </w:pPr>
      <w:r w:rsidRPr="00A52056">
        <w:rPr>
          <w:rFonts w:asciiTheme="minorHAnsi" w:eastAsiaTheme="minorHAnsi" w:hAnsiTheme="minorHAnsi" w:cs="B Badr" w:hint="cs"/>
          <w:sz w:val="28"/>
          <w:szCs w:val="28"/>
          <w:rtl/>
          <w:lang w:bidi="fa-IR"/>
        </w:rPr>
        <w:t>دلیل حاکم حکومت دارد بر نفس دلیل م</w:t>
      </w:r>
      <w:r w:rsidR="00DC75E6">
        <w:rPr>
          <w:rFonts w:asciiTheme="minorHAnsi" w:eastAsiaTheme="minorHAnsi" w:hAnsiTheme="minorHAnsi" w:cs="B Badr" w:hint="cs"/>
          <w:sz w:val="28"/>
          <w:szCs w:val="28"/>
          <w:rtl/>
          <w:lang w:bidi="fa-IR"/>
        </w:rPr>
        <w:t>ح</w:t>
      </w:r>
      <w:r w:rsidRPr="00A52056">
        <w:rPr>
          <w:rFonts w:asciiTheme="minorHAnsi" w:eastAsiaTheme="minorHAnsi" w:hAnsiTheme="minorHAnsi" w:cs="B Badr" w:hint="cs"/>
          <w:sz w:val="28"/>
          <w:szCs w:val="28"/>
          <w:rtl/>
          <w:lang w:bidi="fa-IR"/>
        </w:rPr>
        <w:t>کوم. لا ربا بین الوالد و الولد، حکومت دارد بر الرباء حرام اما لا حرمة فی الربا، حکومت بر الربا حرام ندارد، خاص حکومت بر خود الربا حرام ندارد، تخصیص می زدند، بله خاص حکومت دارد بر دلیل حجیت عام. آ</w:t>
      </w:r>
      <w:r w:rsidR="00DC75E6">
        <w:rPr>
          <w:rFonts w:asciiTheme="minorHAnsi" w:eastAsiaTheme="minorHAnsi" w:hAnsiTheme="minorHAnsi" w:cs="B Badr" w:hint="cs"/>
          <w:sz w:val="28"/>
          <w:szCs w:val="28"/>
          <w:rtl/>
          <w:lang w:bidi="fa-IR"/>
        </w:rPr>
        <w:t>ن</w:t>
      </w:r>
      <w:r w:rsidRPr="00A52056">
        <w:rPr>
          <w:rFonts w:asciiTheme="minorHAnsi" w:eastAsiaTheme="minorHAnsi" w:hAnsiTheme="minorHAnsi" w:cs="B Badr" w:hint="cs"/>
          <w:sz w:val="28"/>
          <w:szCs w:val="28"/>
          <w:rtl/>
          <w:lang w:bidi="fa-IR"/>
        </w:rPr>
        <w:t xml:space="preserve">ی که می گفت العام حجة و ان را تضییق می کند، پس فارق بین </w:t>
      </w:r>
      <w:r w:rsidR="00DC75E6">
        <w:rPr>
          <w:rFonts w:asciiTheme="minorHAnsi" w:eastAsiaTheme="minorHAnsi" w:hAnsiTheme="minorHAnsi" w:cs="B Badr" w:hint="cs"/>
          <w:sz w:val="28"/>
          <w:szCs w:val="28"/>
          <w:rtl/>
          <w:lang w:bidi="fa-IR"/>
        </w:rPr>
        <w:t>ت</w:t>
      </w:r>
      <w:r w:rsidRPr="00A52056">
        <w:rPr>
          <w:rFonts w:asciiTheme="minorHAnsi" w:eastAsiaTheme="minorHAnsi" w:hAnsiTheme="minorHAnsi" w:cs="B Badr" w:hint="cs"/>
          <w:sz w:val="28"/>
          <w:szCs w:val="28"/>
          <w:rtl/>
          <w:lang w:bidi="fa-IR"/>
        </w:rPr>
        <w:t>خصیص و حکومت هم این شد. این هم مطلب ششم.</w:t>
      </w:r>
    </w:p>
    <w:p w14:paraId="30126D01" w14:textId="6B237903" w:rsidR="00883793" w:rsidRPr="00A52056" w:rsidRDefault="00883793" w:rsidP="00DC75E6">
      <w:pPr>
        <w:pStyle w:val="NormalWeb"/>
        <w:numPr>
          <w:ilvl w:val="0"/>
          <w:numId w:val="32"/>
        </w:numPr>
        <w:bidi/>
        <w:jc w:val="lowKashida"/>
        <w:rPr>
          <w:rFonts w:asciiTheme="minorHAnsi" w:eastAsiaTheme="minorHAnsi" w:hAnsiTheme="minorHAnsi" w:cs="B Badr"/>
          <w:sz w:val="28"/>
          <w:szCs w:val="28"/>
          <w:rtl/>
          <w:lang w:bidi="fa-IR"/>
        </w:rPr>
      </w:pPr>
      <w:r w:rsidRPr="00A52056">
        <w:rPr>
          <w:rFonts w:asciiTheme="minorHAnsi" w:eastAsiaTheme="minorHAnsi" w:hAnsiTheme="minorHAnsi" w:cs="B Badr" w:hint="cs"/>
          <w:sz w:val="28"/>
          <w:szCs w:val="28"/>
          <w:rtl/>
          <w:lang w:bidi="fa-IR"/>
        </w:rPr>
        <w:lastRenderedPageBreak/>
        <w:t>مطلب هفتم؛ شیخنا الانصاری به</w:t>
      </w:r>
      <w:r w:rsidR="00DC75E6">
        <w:rPr>
          <w:rFonts w:asciiTheme="minorHAnsi" w:eastAsiaTheme="minorHAnsi" w:hAnsiTheme="minorHAnsi" w:cs="B Badr" w:hint="cs"/>
          <w:sz w:val="28"/>
          <w:szCs w:val="28"/>
          <w:rtl/>
          <w:lang w:bidi="fa-IR"/>
        </w:rPr>
        <w:t xml:space="preserve"> </w:t>
      </w:r>
      <w:r w:rsidRPr="00A52056">
        <w:rPr>
          <w:rFonts w:asciiTheme="minorHAnsi" w:eastAsiaTheme="minorHAnsi" w:hAnsiTheme="minorHAnsi" w:cs="B Badr" w:hint="cs"/>
          <w:sz w:val="28"/>
          <w:szCs w:val="28"/>
          <w:rtl/>
          <w:lang w:bidi="fa-IR"/>
        </w:rPr>
        <w:t>گفته ایشان -گرچه ما نظر شیخ را جداگانه بررسی خواهیم کرد- معتقد است خاصی بر عام مقدم است که یا نص باشد یا اظهر ولی مرحوم اقای خویی می فرماید من</w:t>
      </w:r>
      <w:r w:rsidR="00DC75E6">
        <w:rPr>
          <w:rFonts w:asciiTheme="minorHAnsi" w:eastAsiaTheme="minorHAnsi" w:hAnsiTheme="minorHAnsi" w:cs="B Badr" w:hint="cs"/>
          <w:sz w:val="28"/>
          <w:szCs w:val="28"/>
          <w:rtl/>
          <w:lang w:bidi="fa-IR"/>
        </w:rPr>
        <w:t xml:space="preserve"> </w:t>
      </w:r>
      <w:r w:rsidRPr="00A52056">
        <w:rPr>
          <w:rFonts w:asciiTheme="minorHAnsi" w:eastAsiaTheme="minorHAnsi" w:hAnsiTheme="minorHAnsi" w:cs="B Badr" w:hint="cs"/>
          <w:sz w:val="28"/>
          <w:szCs w:val="28"/>
          <w:rtl/>
          <w:lang w:bidi="fa-IR"/>
        </w:rPr>
        <w:t>خاص را چون قرینه است بر عام چون ذو القرینه است مقدم میکنم ولو خاص اظهر نباشد، نص نباشد. حتی اگر عام در اعلی مرتبۀ ظهور باشد و خاص در ادنی مرتبۀ ظهور باشد، چون این قرینه ا</w:t>
      </w:r>
      <w:r w:rsidR="00DC75E6">
        <w:rPr>
          <w:rFonts w:asciiTheme="minorHAnsi" w:eastAsiaTheme="minorHAnsi" w:hAnsiTheme="minorHAnsi" w:cs="B Badr" w:hint="cs"/>
          <w:sz w:val="28"/>
          <w:szCs w:val="28"/>
          <w:rtl/>
          <w:lang w:bidi="fa-IR"/>
        </w:rPr>
        <w:t>س</w:t>
      </w:r>
      <w:r w:rsidRPr="00A52056">
        <w:rPr>
          <w:rFonts w:asciiTheme="minorHAnsi" w:eastAsiaTheme="minorHAnsi" w:hAnsiTheme="minorHAnsi" w:cs="B Badr" w:hint="cs"/>
          <w:sz w:val="28"/>
          <w:szCs w:val="28"/>
          <w:rtl/>
          <w:lang w:bidi="fa-IR"/>
        </w:rPr>
        <w:t>ت و ان ذی القرینه ، این بر ان مق</w:t>
      </w:r>
      <w:r w:rsidR="00DC75E6">
        <w:rPr>
          <w:rFonts w:asciiTheme="minorHAnsi" w:eastAsiaTheme="minorHAnsi" w:hAnsiTheme="minorHAnsi" w:cs="B Badr" w:hint="cs"/>
          <w:sz w:val="28"/>
          <w:szCs w:val="28"/>
          <w:rtl/>
          <w:lang w:bidi="fa-IR"/>
        </w:rPr>
        <w:t>د</w:t>
      </w:r>
      <w:r w:rsidRPr="00A52056">
        <w:rPr>
          <w:rFonts w:asciiTheme="minorHAnsi" w:eastAsiaTheme="minorHAnsi" w:hAnsiTheme="minorHAnsi" w:cs="B Badr" w:hint="cs"/>
          <w:sz w:val="28"/>
          <w:szCs w:val="28"/>
          <w:rtl/>
          <w:lang w:bidi="fa-IR"/>
        </w:rPr>
        <w:t>م است. ملاک تقدم قرینه بودن است نه نص و اظهر بودن خاص.</w:t>
      </w:r>
    </w:p>
    <w:p w14:paraId="155E7484" w14:textId="264BE227" w:rsidR="00883793" w:rsidRPr="00A52056" w:rsidRDefault="00883793" w:rsidP="00DC75E6">
      <w:pPr>
        <w:pStyle w:val="NormalWeb"/>
        <w:numPr>
          <w:ilvl w:val="0"/>
          <w:numId w:val="32"/>
        </w:numPr>
        <w:bidi/>
        <w:jc w:val="lowKashida"/>
        <w:rPr>
          <w:rFonts w:asciiTheme="minorHAnsi" w:eastAsiaTheme="minorHAnsi" w:hAnsiTheme="minorHAnsi" w:cs="B Badr"/>
          <w:sz w:val="28"/>
          <w:szCs w:val="28"/>
          <w:rtl/>
          <w:lang w:bidi="fa-IR"/>
        </w:rPr>
      </w:pPr>
      <w:r w:rsidRPr="00A52056">
        <w:rPr>
          <w:rFonts w:asciiTheme="minorHAnsi" w:eastAsiaTheme="minorHAnsi" w:hAnsiTheme="minorHAnsi" w:cs="B Badr" w:hint="cs"/>
          <w:sz w:val="28"/>
          <w:szCs w:val="28"/>
          <w:rtl/>
          <w:lang w:bidi="fa-IR"/>
        </w:rPr>
        <w:t>آخرین مطلب حضرت آ</w:t>
      </w:r>
      <w:r w:rsidR="00DC75E6">
        <w:rPr>
          <w:rFonts w:asciiTheme="minorHAnsi" w:eastAsiaTheme="minorHAnsi" w:hAnsiTheme="minorHAnsi" w:cs="B Badr" w:hint="cs"/>
          <w:sz w:val="28"/>
          <w:szCs w:val="28"/>
          <w:rtl/>
          <w:lang w:bidi="fa-IR"/>
        </w:rPr>
        <w:t>ق</w:t>
      </w:r>
      <w:r w:rsidRPr="00A52056">
        <w:rPr>
          <w:rFonts w:asciiTheme="minorHAnsi" w:eastAsiaTheme="minorHAnsi" w:hAnsiTheme="minorHAnsi" w:cs="B Badr" w:hint="cs"/>
          <w:sz w:val="28"/>
          <w:szCs w:val="28"/>
          <w:rtl/>
          <w:lang w:bidi="fa-IR"/>
        </w:rPr>
        <w:t>ای خویی این است که تعارض تنافی حجتین من حیث المدلول</w:t>
      </w:r>
      <w:r w:rsidR="00DC75E6">
        <w:rPr>
          <w:rFonts w:asciiTheme="minorHAnsi" w:eastAsiaTheme="minorHAnsi" w:hAnsiTheme="minorHAnsi" w:cs="B Badr" w:hint="cs"/>
          <w:sz w:val="28"/>
          <w:szCs w:val="28"/>
          <w:rtl/>
          <w:lang w:bidi="fa-IR"/>
        </w:rPr>
        <w:t xml:space="preserve"> است، این معنای تعارض است پس هرگز نباید با </w:t>
      </w:r>
      <w:r w:rsidRPr="00A52056">
        <w:rPr>
          <w:rFonts w:asciiTheme="minorHAnsi" w:eastAsiaTheme="minorHAnsi" w:hAnsiTheme="minorHAnsi" w:cs="B Badr" w:hint="cs"/>
          <w:sz w:val="28"/>
          <w:szCs w:val="28"/>
          <w:rtl/>
          <w:lang w:bidi="fa-IR"/>
        </w:rPr>
        <w:t xml:space="preserve">عام و خاص معاملۀ متعارضین بکنیم، سراغ مرجحات و تخییر و امثال ذلک برویم، با آمدن خاص اگر قطعی است موضوع حجیة عام بالوجدان </w:t>
      </w:r>
      <w:r w:rsidR="001D0138">
        <w:rPr>
          <w:rFonts w:asciiTheme="minorHAnsi" w:eastAsiaTheme="minorHAnsi" w:hAnsiTheme="minorHAnsi" w:cs="B Badr" w:hint="cs"/>
          <w:sz w:val="28"/>
          <w:szCs w:val="28"/>
          <w:rtl/>
          <w:lang w:bidi="fa-IR"/>
        </w:rPr>
        <w:t>می</w:t>
      </w:r>
      <w:r w:rsidRPr="00A52056">
        <w:rPr>
          <w:rFonts w:asciiTheme="minorHAnsi" w:eastAsiaTheme="minorHAnsi" w:hAnsiTheme="minorHAnsi" w:cs="B Badr" w:hint="cs"/>
          <w:sz w:val="28"/>
          <w:szCs w:val="28"/>
          <w:rtl/>
          <w:lang w:bidi="fa-IR"/>
        </w:rPr>
        <w:t xml:space="preserve"> رود. اگر خاص ظنی</w:t>
      </w:r>
      <w:r w:rsidR="001D0138">
        <w:rPr>
          <w:rFonts w:asciiTheme="minorHAnsi" w:eastAsiaTheme="minorHAnsi" w:hAnsiTheme="minorHAnsi" w:cs="B Badr" w:hint="cs"/>
          <w:sz w:val="28"/>
          <w:szCs w:val="28"/>
          <w:rtl/>
          <w:lang w:bidi="fa-IR"/>
        </w:rPr>
        <w:t xml:space="preserve"> </w:t>
      </w:r>
      <w:r w:rsidRPr="00A52056">
        <w:rPr>
          <w:rFonts w:asciiTheme="minorHAnsi" w:eastAsiaTheme="minorHAnsi" w:hAnsiTheme="minorHAnsi" w:cs="B Badr" w:hint="cs"/>
          <w:sz w:val="28"/>
          <w:szCs w:val="28"/>
          <w:rtl/>
          <w:lang w:bidi="fa-IR"/>
        </w:rPr>
        <w:t>است، موضوع حجیة عام بالتعبد می رود و وقتی عام حجت نبود با فرض وجود خاص، دیگر تعارضی بین العام و الخاص نیست، پس آن چیزی که از صاحب حدائق نقل شده است</w:t>
      </w:r>
      <w:r w:rsidR="001D0138">
        <w:rPr>
          <w:rFonts w:asciiTheme="minorHAnsi" w:eastAsiaTheme="minorHAnsi" w:hAnsiTheme="minorHAnsi" w:cs="B Badr" w:hint="cs"/>
          <w:sz w:val="28"/>
          <w:szCs w:val="28"/>
          <w:rtl/>
          <w:lang w:bidi="fa-IR"/>
        </w:rPr>
        <w:t xml:space="preserve"> </w:t>
      </w:r>
      <w:r w:rsidRPr="00A52056">
        <w:rPr>
          <w:rFonts w:asciiTheme="minorHAnsi" w:eastAsiaTheme="minorHAnsi" w:hAnsiTheme="minorHAnsi" w:cs="B Badr" w:hint="cs"/>
          <w:sz w:val="28"/>
          <w:szCs w:val="28"/>
          <w:rtl/>
          <w:lang w:bidi="fa-IR"/>
        </w:rPr>
        <w:t>که خواسته</w:t>
      </w:r>
      <w:r w:rsidR="001D0138">
        <w:rPr>
          <w:rFonts w:asciiTheme="minorHAnsi" w:eastAsiaTheme="minorHAnsi" w:hAnsiTheme="minorHAnsi" w:cs="B Badr" w:hint="cs"/>
          <w:sz w:val="28"/>
          <w:szCs w:val="28"/>
          <w:rtl/>
          <w:lang w:bidi="fa-IR"/>
        </w:rPr>
        <w:t xml:space="preserve"> </w:t>
      </w:r>
      <w:r w:rsidRPr="00A52056">
        <w:rPr>
          <w:rFonts w:asciiTheme="minorHAnsi" w:eastAsiaTheme="minorHAnsi" w:hAnsiTheme="minorHAnsi" w:cs="B Badr" w:hint="cs"/>
          <w:sz w:val="28"/>
          <w:szCs w:val="28"/>
          <w:rtl/>
          <w:lang w:bidi="fa-IR"/>
        </w:rPr>
        <w:t>بین خاص و عام تعارضی برقرار کند و گویا کفایه هم احتمالش را داده است، او جای ندارد، عام و خاص از بحث تعارض خارج است، این فرمایش حضرت اقای خویی. حال ببنیم اشکال اقای سیستانی چیست که می ماند برای جلسۀ آینده.</w:t>
      </w:r>
    </w:p>
    <w:p w14:paraId="1EB42EB5" w14:textId="35071F35" w:rsidR="00011C5B" w:rsidRPr="00A52056" w:rsidRDefault="00011C5B" w:rsidP="001D0138">
      <w:pPr>
        <w:pStyle w:val="NormalWeb"/>
        <w:bidi/>
        <w:jc w:val="lowKashida"/>
        <w:rPr>
          <w:rFonts w:asciiTheme="minorHAnsi" w:eastAsiaTheme="minorHAnsi" w:hAnsiTheme="minorHAnsi" w:cs="B Badr"/>
          <w:sz w:val="28"/>
          <w:szCs w:val="28"/>
          <w:rtl/>
          <w:lang w:bidi="fa-IR"/>
        </w:rPr>
      </w:pPr>
      <w:r w:rsidRPr="00A52056">
        <w:rPr>
          <w:rFonts w:asciiTheme="minorHAnsi" w:eastAsiaTheme="minorHAnsi" w:hAnsiTheme="minorHAnsi" w:cs="B Badr" w:hint="cs"/>
          <w:sz w:val="28"/>
          <w:szCs w:val="28"/>
          <w:rtl/>
          <w:lang w:bidi="fa-IR"/>
        </w:rPr>
        <w:t>فردا بحث آقای سیستانی را مطالعه کنید و المغنی آقای وحید دامت برکاته در بحث عام و خاص را هم مطالعه بکنید فردا ان شاء الله بیان</w:t>
      </w:r>
      <w:r w:rsidR="00401EBC" w:rsidRPr="00A52056">
        <w:rPr>
          <w:rFonts w:asciiTheme="minorHAnsi" w:eastAsiaTheme="minorHAnsi" w:hAnsiTheme="minorHAnsi" w:cs="B Badr" w:hint="cs"/>
          <w:sz w:val="28"/>
          <w:szCs w:val="28"/>
          <w:rtl/>
          <w:lang w:bidi="fa-IR"/>
        </w:rPr>
        <w:t xml:space="preserve"> خواهیم کرد.</w:t>
      </w:r>
    </w:p>
    <w:p w14:paraId="012A418A" w14:textId="77777777" w:rsidR="007513B9" w:rsidRPr="007513B9" w:rsidRDefault="007513B9" w:rsidP="009B0E84">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7895F6" w14:textId="77777777" w:rsidR="00403033" w:rsidRDefault="00403033" w:rsidP="00C44E32">
      <w:pPr>
        <w:spacing w:after="0" w:line="240" w:lineRule="auto"/>
      </w:pPr>
      <w:r>
        <w:separator/>
      </w:r>
    </w:p>
  </w:endnote>
  <w:endnote w:type="continuationSeparator" w:id="0">
    <w:p w14:paraId="1E868BBE" w14:textId="77777777" w:rsidR="00403033" w:rsidRDefault="0040303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B971F" w14:textId="77777777" w:rsidR="00403033" w:rsidRDefault="00403033" w:rsidP="00C44E32">
      <w:pPr>
        <w:spacing w:after="0" w:line="240" w:lineRule="auto"/>
      </w:pPr>
      <w:r>
        <w:separator/>
      </w:r>
    </w:p>
  </w:footnote>
  <w:footnote w:type="continuationSeparator" w:id="0">
    <w:p w14:paraId="0ADD63F3" w14:textId="77777777" w:rsidR="00403033" w:rsidRDefault="00403033"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25"/>
  </w:num>
  <w:num w:numId="4">
    <w:abstractNumId w:val="15"/>
  </w:num>
  <w:num w:numId="5">
    <w:abstractNumId w:val="1"/>
  </w:num>
  <w:num w:numId="6">
    <w:abstractNumId w:val="18"/>
  </w:num>
  <w:num w:numId="7">
    <w:abstractNumId w:val="30"/>
  </w:num>
  <w:num w:numId="8">
    <w:abstractNumId w:val="23"/>
  </w:num>
  <w:num w:numId="9">
    <w:abstractNumId w:val="19"/>
  </w:num>
  <w:num w:numId="10">
    <w:abstractNumId w:val="21"/>
  </w:num>
  <w:num w:numId="11">
    <w:abstractNumId w:val="27"/>
  </w:num>
  <w:num w:numId="12">
    <w:abstractNumId w:val="5"/>
  </w:num>
  <w:num w:numId="13">
    <w:abstractNumId w:val="22"/>
  </w:num>
  <w:num w:numId="14">
    <w:abstractNumId w:val="17"/>
  </w:num>
  <w:num w:numId="15">
    <w:abstractNumId w:val="0"/>
  </w:num>
  <w:num w:numId="16">
    <w:abstractNumId w:val="8"/>
  </w:num>
  <w:num w:numId="17">
    <w:abstractNumId w:val="11"/>
  </w:num>
  <w:num w:numId="18">
    <w:abstractNumId w:val="3"/>
  </w:num>
  <w:num w:numId="19">
    <w:abstractNumId w:val="7"/>
  </w:num>
  <w:num w:numId="20">
    <w:abstractNumId w:val="28"/>
  </w:num>
  <w:num w:numId="21">
    <w:abstractNumId w:val="26"/>
  </w:num>
  <w:num w:numId="22">
    <w:abstractNumId w:val="6"/>
  </w:num>
  <w:num w:numId="23">
    <w:abstractNumId w:val="24"/>
  </w:num>
  <w:num w:numId="24">
    <w:abstractNumId w:val="2"/>
  </w:num>
  <w:num w:numId="25">
    <w:abstractNumId w:val="31"/>
  </w:num>
  <w:num w:numId="26">
    <w:abstractNumId w:val="13"/>
  </w:num>
  <w:num w:numId="27">
    <w:abstractNumId w:val="29"/>
  </w:num>
  <w:num w:numId="28">
    <w:abstractNumId w:val="20"/>
  </w:num>
  <w:num w:numId="29">
    <w:abstractNumId w:val="14"/>
  </w:num>
  <w:num w:numId="30">
    <w:abstractNumId w:val="10"/>
  </w:num>
  <w:num w:numId="31">
    <w:abstractNumId w:val="9"/>
  </w:num>
  <w:num w:numId="32">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482"/>
    <w:rsid w:val="00031B56"/>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27B9"/>
    <w:rsid w:val="0007334E"/>
    <w:rsid w:val="00075840"/>
    <w:rsid w:val="00076C92"/>
    <w:rsid w:val="00077ADD"/>
    <w:rsid w:val="0008181C"/>
    <w:rsid w:val="00081ED1"/>
    <w:rsid w:val="00083139"/>
    <w:rsid w:val="00087826"/>
    <w:rsid w:val="0009004B"/>
    <w:rsid w:val="0009349E"/>
    <w:rsid w:val="00093D16"/>
    <w:rsid w:val="00095ADE"/>
    <w:rsid w:val="00096AF4"/>
    <w:rsid w:val="000A132B"/>
    <w:rsid w:val="000A1511"/>
    <w:rsid w:val="000A1BEB"/>
    <w:rsid w:val="000A1E1E"/>
    <w:rsid w:val="000A1F6F"/>
    <w:rsid w:val="000B38D8"/>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BF3"/>
    <w:rsid w:val="001A08E3"/>
    <w:rsid w:val="001A1081"/>
    <w:rsid w:val="001A1F10"/>
    <w:rsid w:val="001B4394"/>
    <w:rsid w:val="001B478C"/>
    <w:rsid w:val="001B576D"/>
    <w:rsid w:val="001B674C"/>
    <w:rsid w:val="001C3156"/>
    <w:rsid w:val="001C5C55"/>
    <w:rsid w:val="001C671C"/>
    <w:rsid w:val="001C703B"/>
    <w:rsid w:val="001D0138"/>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3380"/>
    <w:rsid w:val="00235301"/>
    <w:rsid w:val="002422C6"/>
    <w:rsid w:val="00242607"/>
    <w:rsid w:val="00243D7E"/>
    <w:rsid w:val="002463A3"/>
    <w:rsid w:val="00254667"/>
    <w:rsid w:val="00257B9A"/>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7970"/>
    <w:rsid w:val="002B0D72"/>
    <w:rsid w:val="002B32DC"/>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06D97"/>
    <w:rsid w:val="00312A6C"/>
    <w:rsid w:val="00312B3A"/>
    <w:rsid w:val="003131DD"/>
    <w:rsid w:val="00317DDB"/>
    <w:rsid w:val="003216E7"/>
    <w:rsid w:val="003224D7"/>
    <w:rsid w:val="0033695C"/>
    <w:rsid w:val="00337446"/>
    <w:rsid w:val="00341B7F"/>
    <w:rsid w:val="00342DBC"/>
    <w:rsid w:val="00344292"/>
    <w:rsid w:val="0034543F"/>
    <w:rsid w:val="00355C2A"/>
    <w:rsid w:val="0036023A"/>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10722"/>
    <w:rsid w:val="00415BC2"/>
    <w:rsid w:val="0042072C"/>
    <w:rsid w:val="00423171"/>
    <w:rsid w:val="004232C5"/>
    <w:rsid w:val="00423CE1"/>
    <w:rsid w:val="00425F41"/>
    <w:rsid w:val="00426254"/>
    <w:rsid w:val="00430F88"/>
    <w:rsid w:val="0043159D"/>
    <w:rsid w:val="0043180C"/>
    <w:rsid w:val="004320A7"/>
    <w:rsid w:val="00432101"/>
    <w:rsid w:val="00432682"/>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22C9"/>
    <w:rsid w:val="00563DEC"/>
    <w:rsid w:val="00567E74"/>
    <w:rsid w:val="005743C9"/>
    <w:rsid w:val="005758EC"/>
    <w:rsid w:val="00576C22"/>
    <w:rsid w:val="005770C1"/>
    <w:rsid w:val="0058106B"/>
    <w:rsid w:val="00582381"/>
    <w:rsid w:val="005868CA"/>
    <w:rsid w:val="0058767A"/>
    <w:rsid w:val="0059383A"/>
    <w:rsid w:val="00594DA4"/>
    <w:rsid w:val="00594DB8"/>
    <w:rsid w:val="005A0A79"/>
    <w:rsid w:val="005A1976"/>
    <w:rsid w:val="005A5785"/>
    <w:rsid w:val="005B0AAF"/>
    <w:rsid w:val="005B0E3E"/>
    <w:rsid w:val="005B14F9"/>
    <w:rsid w:val="005B45D7"/>
    <w:rsid w:val="005C1C93"/>
    <w:rsid w:val="005C2084"/>
    <w:rsid w:val="005C4633"/>
    <w:rsid w:val="005C6E3B"/>
    <w:rsid w:val="005D00C5"/>
    <w:rsid w:val="005D1010"/>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0F2F"/>
    <w:rsid w:val="006D4DDD"/>
    <w:rsid w:val="006F1616"/>
    <w:rsid w:val="006F657F"/>
    <w:rsid w:val="006F68A0"/>
    <w:rsid w:val="006F7ABA"/>
    <w:rsid w:val="00707A33"/>
    <w:rsid w:val="00707D50"/>
    <w:rsid w:val="00712CDA"/>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4DE0"/>
    <w:rsid w:val="0077771A"/>
    <w:rsid w:val="007825B2"/>
    <w:rsid w:val="00785D7F"/>
    <w:rsid w:val="007907B5"/>
    <w:rsid w:val="007916C6"/>
    <w:rsid w:val="0079181F"/>
    <w:rsid w:val="00792191"/>
    <w:rsid w:val="00796F47"/>
    <w:rsid w:val="007A037A"/>
    <w:rsid w:val="007A071A"/>
    <w:rsid w:val="007A18B0"/>
    <w:rsid w:val="007A7E1C"/>
    <w:rsid w:val="007B0E50"/>
    <w:rsid w:val="007B2C57"/>
    <w:rsid w:val="007B50E4"/>
    <w:rsid w:val="007C26E1"/>
    <w:rsid w:val="007C314D"/>
    <w:rsid w:val="007C4CC6"/>
    <w:rsid w:val="007E1E6A"/>
    <w:rsid w:val="007E23C3"/>
    <w:rsid w:val="007E2DAB"/>
    <w:rsid w:val="007E6961"/>
    <w:rsid w:val="007F1B97"/>
    <w:rsid w:val="007F7E55"/>
    <w:rsid w:val="008024DF"/>
    <w:rsid w:val="00803691"/>
    <w:rsid w:val="00811426"/>
    <w:rsid w:val="00815A7D"/>
    <w:rsid w:val="00815CD0"/>
    <w:rsid w:val="00815FF2"/>
    <w:rsid w:val="00824B53"/>
    <w:rsid w:val="0082512F"/>
    <w:rsid w:val="00831CB7"/>
    <w:rsid w:val="00834B83"/>
    <w:rsid w:val="0084092D"/>
    <w:rsid w:val="008419FE"/>
    <w:rsid w:val="00844EA2"/>
    <w:rsid w:val="00850187"/>
    <w:rsid w:val="0085133A"/>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565A"/>
    <w:rsid w:val="00A17F46"/>
    <w:rsid w:val="00A25790"/>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7F55"/>
    <w:rsid w:val="00A617B4"/>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02E"/>
    <w:rsid w:val="00B3761B"/>
    <w:rsid w:val="00B37A46"/>
    <w:rsid w:val="00B4168D"/>
    <w:rsid w:val="00B430BE"/>
    <w:rsid w:val="00B45AD2"/>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3405"/>
    <w:rsid w:val="00C94614"/>
    <w:rsid w:val="00CA3099"/>
    <w:rsid w:val="00CA30B6"/>
    <w:rsid w:val="00CA5953"/>
    <w:rsid w:val="00CB0091"/>
    <w:rsid w:val="00CB037A"/>
    <w:rsid w:val="00CB28A0"/>
    <w:rsid w:val="00CB66D6"/>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7121"/>
    <w:rsid w:val="00E11CFF"/>
    <w:rsid w:val="00E13612"/>
    <w:rsid w:val="00E14052"/>
    <w:rsid w:val="00E2275D"/>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AE1"/>
    <w:rsid w:val="00E84C02"/>
    <w:rsid w:val="00E85A07"/>
    <w:rsid w:val="00E86903"/>
    <w:rsid w:val="00E87ABF"/>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2C4D"/>
    <w:rsid w:val="00F93A59"/>
    <w:rsid w:val="00F965E7"/>
    <w:rsid w:val="00F97C91"/>
    <w:rsid w:val="00FA09C6"/>
    <w:rsid w:val="00FA115B"/>
    <w:rsid w:val="00FA1CB2"/>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4D56"/>
    <w:rsid w:val="00365697"/>
    <w:rsid w:val="003747F9"/>
    <w:rsid w:val="003854BC"/>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F5EDB"/>
    <w:rsid w:val="00AF6812"/>
    <w:rsid w:val="00B01970"/>
    <w:rsid w:val="00B0237C"/>
    <w:rsid w:val="00B10CAC"/>
    <w:rsid w:val="00B1205B"/>
    <w:rsid w:val="00B12800"/>
    <w:rsid w:val="00B30367"/>
    <w:rsid w:val="00B55421"/>
    <w:rsid w:val="00B67B60"/>
    <w:rsid w:val="00B7195A"/>
    <w:rsid w:val="00B74B29"/>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08BB"/>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6522</TotalTime>
  <Pages>5</Pages>
  <Words>1370</Words>
  <Characters>7814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562</cp:revision>
  <dcterms:created xsi:type="dcterms:W3CDTF">2018-10-03T04:42:00Z</dcterms:created>
  <dcterms:modified xsi:type="dcterms:W3CDTF">2020-10-24T18:15:00Z</dcterms:modified>
</cp:coreProperties>
</file>