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25E1DBEE"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040F02">
        <w:rPr>
          <w:rFonts w:cs="B Titr" w:hint="cs"/>
          <w:b/>
          <w:bCs/>
          <w:color w:val="000000" w:themeColor="text1"/>
          <w:sz w:val="28"/>
          <w:szCs w:val="28"/>
          <w:rtl/>
          <w:lang w:bidi="fa-IR"/>
        </w:rPr>
        <w:t>بیست</w:t>
      </w:r>
      <w:r w:rsidR="00D3331F">
        <w:rPr>
          <w:rFonts w:cs="B Titr" w:hint="cs"/>
          <w:b/>
          <w:bCs/>
          <w:color w:val="000000" w:themeColor="text1"/>
          <w:sz w:val="28"/>
          <w:szCs w:val="28"/>
          <w:rtl/>
          <w:lang w:bidi="fa-IR"/>
        </w:rPr>
        <w:t xml:space="preserve"> و </w:t>
      </w:r>
      <w:r w:rsidR="00CE1409">
        <w:rPr>
          <w:rFonts w:cs="B Titr" w:hint="cs"/>
          <w:b/>
          <w:bCs/>
          <w:color w:val="000000" w:themeColor="text1"/>
          <w:sz w:val="28"/>
          <w:szCs w:val="28"/>
          <w:rtl/>
          <w:lang w:bidi="fa-IR"/>
        </w:rPr>
        <w:t>شش</w:t>
      </w:r>
      <w:r w:rsidR="00291E4F" w:rsidRPr="00193356">
        <w:rPr>
          <w:rFonts w:cs="B Titr" w:hint="cs"/>
          <w:b/>
          <w:bCs/>
          <w:color w:val="000000" w:themeColor="text1"/>
          <w:sz w:val="28"/>
          <w:szCs w:val="28"/>
          <w:rtl/>
          <w:lang w:bidi="fa-IR"/>
        </w:rPr>
        <w:t xml:space="preserve">م_ </w:t>
      </w:r>
      <w:r w:rsidR="00C85864">
        <w:rPr>
          <w:rFonts w:cs="B Titr" w:hint="cs"/>
          <w:b/>
          <w:bCs/>
          <w:color w:val="000000" w:themeColor="text1"/>
          <w:sz w:val="28"/>
          <w:szCs w:val="28"/>
          <w:rtl/>
          <w:lang w:bidi="fa-IR"/>
        </w:rPr>
        <w:t>2</w:t>
      </w:r>
      <w:r w:rsidR="00CE1409">
        <w:rPr>
          <w:rFonts w:cs="B Titr" w:hint="cs"/>
          <w:b/>
          <w:bCs/>
          <w:color w:val="000000" w:themeColor="text1"/>
          <w:sz w:val="28"/>
          <w:szCs w:val="28"/>
          <w:rtl/>
          <w:lang w:bidi="fa-IR"/>
        </w:rPr>
        <w:t>6</w:t>
      </w:r>
      <w:r w:rsidR="00291E4F" w:rsidRPr="00193356">
        <w:rPr>
          <w:rFonts w:cs="B Titr" w:hint="cs"/>
          <w:b/>
          <w:bCs/>
          <w:color w:val="000000" w:themeColor="text1"/>
          <w:sz w:val="28"/>
          <w:szCs w:val="28"/>
          <w:rtl/>
          <w:lang w:bidi="fa-IR"/>
        </w:rPr>
        <w:t xml:space="preserve"> آبان 1399</w:t>
      </w:r>
    </w:p>
    <w:p w14:paraId="034A0FF4" w14:textId="4C7CD261" w:rsidR="00707C5B" w:rsidRPr="00707C5B" w:rsidRDefault="00707C5B" w:rsidP="009B7762">
      <w:pPr>
        <w:pStyle w:val="NormalWeb"/>
        <w:bidi/>
        <w:jc w:val="lowKashida"/>
        <w:rPr>
          <w:rFonts w:asciiTheme="minorHAnsi" w:eastAsiaTheme="minorHAnsi" w:hAnsiTheme="minorHAnsi" w:cs="B Titr"/>
          <w:sz w:val="28"/>
          <w:szCs w:val="28"/>
          <w:rtl/>
          <w:lang w:bidi="fa-IR"/>
        </w:rPr>
      </w:pPr>
      <w:r w:rsidRPr="00707C5B">
        <w:rPr>
          <w:rFonts w:asciiTheme="minorHAnsi" w:eastAsiaTheme="minorHAnsi" w:hAnsiTheme="minorHAnsi" w:cs="B Titr" w:hint="cs"/>
          <w:sz w:val="28"/>
          <w:szCs w:val="28"/>
          <w:rtl/>
          <w:lang w:bidi="fa-IR"/>
        </w:rPr>
        <w:t xml:space="preserve">[ادامه </w:t>
      </w:r>
      <w:r>
        <w:rPr>
          <w:rFonts w:asciiTheme="minorHAnsi" w:eastAsiaTheme="minorHAnsi" w:hAnsiTheme="minorHAnsi" w:cs="B Titr" w:hint="cs"/>
          <w:sz w:val="28"/>
          <w:szCs w:val="28"/>
          <w:rtl/>
          <w:lang w:bidi="fa-IR"/>
        </w:rPr>
        <w:t>تبیین</w:t>
      </w:r>
      <w:r w:rsidRPr="00707C5B">
        <w:rPr>
          <w:rFonts w:asciiTheme="minorHAnsi" w:eastAsiaTheme="minorHAnsi" w:hAnsiTheme="minorHAnsi" w:cs="B Titr" w:hint="cs"/>
          <w:sz w:val="28"/>
          <w:szCs w:val="28"/>
          <w:rtl/>
          <w:lang w:bidi="fa-IR"/>
        </w:rPr>
        <w:t xml:space="preserve"> کلام مرحوم حائری]</w:t>
      </w:r>
    </w:p>
    <w:p w14:paraId="55D32D1D" w14:textId="6B9FA9DA" w:rsidR="009B7762" w:rsidRDefault="00707C5B" w:rsidP="00707C5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بحث ما در نقل فرمایش </w:t>
      </w:r>
      <w:r w:rsidR="009B7762" w:rsidRPr="009B7762">
        <w:rPr>
          <w:rFonts w:asciiTheme="minorHAnsi" w:eastAsiaTheme="minorHAnsi" w:hAnsiTheme="minorHAnsi" w:cs="B Badr" w:hint="cs"/>
          <w:sz w:val="28"/>
          <w:szCs w:val="28"/>
          <w:rtl/>
          <w:lang w:bidi="fa-IR"/>
        </w:rPr>
        <w:t>مرحوم حائری در درر</w:t>
      </w:r>
      <w:r w:rsidR="00A602AE">
        <w:rPr>
          <w:rFonts w:asciiTheme="minorHAnsi" w:eastAsiaTheme="minorHAnsi" w:hAnsiTheme="minorHAnsi" w:cs="B Badr" w:hint="cs"/>
          <w:sz w:val="28"/>
          <w:szCs w:val="28"/>
          <w:rtl/>
          <w:lang w:bidi="fa-IR"/>
        </w:rPr>
        <w:t xml:space="preserve"> ا</w:t>
      </w:r>
      <w:r w:rsidR="009B7762" w:rsidRPr="009B7762">
        <w:rPr>
          <w:rFonts w:asciiTheme="minorHAnsi" w:eastAsiaTheme="minorHAnsi" w:hAnsiTheme="minorHAnsi" w:cs="B Badr" w:hint="cs"/>
          <w:sz w:val="28"/>
          <w:szCs w:val="28"/>
          <w:rtl/>
          <w:lang w:bidi="fa-IR"/>
        </w:rPr>
        <w:t xml:space="preserve">لفوائد بود. ایشان اولا می فرمایند آن روایاتی که از ائمه صلوات الله وسلامه علیهم اجمعین </w:t>
      </w:r>
      <w:r w:rsidR="009B7762">
        <w:rPr>
          <w:rFonts w:asciiTheme="minorHAnsi" w:eastAsiaTheme="minorHAnsi" w:hAnsiTheme="minorHAnsi" w:cs="B Badr" w:hint="cs"/>
          <w:sz w:val="28"/>
          <w:szCs w:val="28"/>
          <w:rtl/>
          <w:lang w:bidi="fa-IR"/>
        </w:rPr>
        <w:t>سوال پرسیده اند</w:t>
      </w:r>
      <w:r>
        <w:rPr>
          <w:rFonts w:asciiTheme="minorHAnsi" w:eastAsiaTheme="minorHAnsi" w:hAnsiTheme="minorHAnsi" w:cs="B Badr" w:hint="cs"/>
          <w:sz w:val="28"/>
          <w:szCs w:val="28"/>
          <w:rtl/>
          <w:lang w:bidi="fa-IR"/>
        </w:rPr>
        <w:t xml:space="preserve"> </w:t>
      </w:r>
      <w:r w:rsidR="009B7762">
        <w:rPr>
          <w:rFonts w:asciiTheme="minorHAnsi" w:eastAsiaTheme="minorHAnsi" w:hAnsiTheme="minorHAnsi" w:cs="B Badr" w:hint="cs"/>
          <w:sz w:val="28"/>
          <w:szCs w:val="28"/>
          <w:rtl/>
          <w:lang w:bidi="fa-IR"/>
        </w:rPr>
        <w:t xml:space="preserve">و جوابی شنیده اند در مورد اختلاف حدیثین، این روایات اختصاص به تعارض مستقر ندارد، بلکه شامل اختلافی به نام عام و خاص هم می شود، و چه بسا آن پاسخ هایی که در مورد رفع تعارض بیان می شود، شامل مورد عام و خاص هم بشود. این اولا. </w:t>
      </w:r>
    </w:p>
    <w:p w14:paraId="1FFA6077" w14:textId="44B63DB0" w:rsidR="00707C5B" w:rsidRDefault="009B7762" w:rsidP="00555E1C">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ثانیا دو روایت داریم که یکی مربوط است به عام و خاص، دیگری هم مربوط است به نص و ظاهر، با این که در این جا جمع عرفا</w:t>
      </w:r>
      <w:r w:rsidR="00707C5B">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ممکن است، امام صلوات الله و سلامه علیه حکم </w:t>
      </w:r>
      <w:r w:rsidR="00707C5B">
        <w:rPr>
          <w:rFonts w:asciiTheme="minorHAnsi" w:eastAsiaTheme="minorHAnsi" w:hAnsiTheme="minorHAnsi" w:cs="B Badr" w:hint="cs"/>
          <w:sz w:val="28"/>
          <w:szCs w:val="28"/>
          <w:rtl/>
          <w:lang w:bidi="fa-IR"/>
        </w:rPr>
        <w:t xml:space="preserve">به تخییر فرموده اند، </w:t>
      </w:r>
      <w:r>
        <w:rPr>
          <w:rFonts w:asciiTheme="minorHAnsi" w:eastAsiaTheme="minorHAnsi" w:hAnsiTheme="minorHAnsi" w:cs="B Badr" w:hint="cs"/>
          <w:sz w:val="28"/>
          <w:szCs w:val="28"/>
          <w:rtl/>
          <w:lang w:bidi="fa-IR"/>
        </w:rPr>
        <w:t>روایت اول</w:t>
      </w:r>
      <w:r w:rsidR="00707C5B">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14:paraId="6BF3E8EB" w14:textId="592304A0" w:rsidR="00707C5B" w:rsidRPr="00707C5B" w:rsidRDefault="00707C5B" w:rsidP="00707C5B">
      <w:pPr>
        <w:bidi/>
        <w:spacing w:before="100" w:beforeAutospacing="1" w:after="100" w:afterAutospacing="1" w:line="240" w:lineRule="auto"/>
        <w:jc w:val="lowKashida"/>
        <w:rPr>
          <w:rFonts w:ascii="Times New Roman" w:eastAsia="Times New Roman" w:hAnsi="Times New Roman" w:cs="Times New Roman"/>
          <w:sz w:val="36"/>
          <w:szCs w:val="36"/>
          <w:lang w:bidi="fa-IR"/>
        </w:rPr>
      </w:pPr>
      <w:r w:rsidRPr="00707C5B">
        <w:rPr>
          <w:rFonts w:ascii="Traditional Arabic" w:eastAsia="Times New Roman" w:hAnsi="Traditional Arabic" w:cs="Traditional Arabic" w:hint="cs"/>
          <w:color w:val="780000"/>
          <w:sz w:val="36"/>
          <w:szCs w:val="36"/>
          <w:rtl/>
          <w:lang w:bidi="fa-IR"/>
        </w:rPr>
        <w:t xml:space="preserve">أَحْمَدُ بْنُ عَلِيِّ بْنِ أَبِي طَالِبٍ الطَّبْرِسِيُّ فِي كِتَابِ الْإِحْتِجَاجِ فِي جَوَابِ مُكَاتَبَةِ مُحَمَّدِ بْنِ عَبْدِ اللَّهِ بْنِ جَعْفَرٍ الْحِمْيَرِيِّ إِلَى صَاحِبِ الزَّمَانِ </w:t>
      </w:r>
      <w:r>
        <w:rPr>
          <w:rFonts w:ascii="Traditional Arabic" w:eastAsia="Times New Roman" w:hAnsi="Traditional Arabic" w:cs="Traditional Arabic" w:hint="cs"/>
          <w:color w:val="780000"/>
          <w:sz w:val="36"/>
          <w:szCs w:val="36"/>
          <w:rtl/>
          <w:lang w:bidi="fa-IR"/>
        </w:rPr>
        <w:t>علیه</w:t>
      </w:r>
      <w:r w:rsidRPr="00707C5B">
        <w:rPr>
          <w:rFonts w:ascii="Traditional Arabic" w:eastAsia="Times New Roman" w:hAnsi="Traditional Arabic" w:cs="Traditional Arabic" w:hint="cs"/>
          <w:color w:val="780000"/>
          <w:sz w:val="36"/>
          <w:szCs w:val="36"/>
          <w:rtl/>
          <w:lang w:bidi="fa-IR"/>
        </w:rPr>
        <w:t xml:space="preserve"> السلام:</w:t>
      </w:r>
    </w:p>
    <w:p w14:paraId="42AF90E2" w14:textId="64560BAF" w:rsidR="00707C5B" w:rsidRDefault="009B7762" w:rsidP="00707C5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سوال جناب حمیری است، </w:t>
      </w:r>
    </w:p>
    <w:p w14:paraId="3DFDACB1" w14:textId="77777777" w:rsidR="00EE3C49" w:rsidRDefault="00707C5B" w:rsidP="00707C5B">
      <w:pPr>
        <w:bidi/>
        <w:spacing w:before="100" w:beforeAutospacing="1" w:after="100" w:afterAutospacing="1" w:line="240" w:lineRule="auto"/>
        <w:jc w:val="lowKashida"/>
        <w:rPr>
          <w:rFonts w:ascii="Traditional Arabic" w:eastAsia="Times New Roman" w:hAnsi="Traditional Arabic" w:cs="Traditional Arabic"/>
          <w:color w:val="242887"/>
          <w:sz w:val="36"/>
          <w:szCs w:val="36"/>
          <w:rtl/>
          <w:lang w:bidi="fa-IR"/>
        </w:rPr>
      </w:pPr>
      <w:r w:rsidRPr="00707C5B">
        <w:rPr>
          <w:rFonts w:ascii="Traditional Arabic" w:eastAsia="Times New Roman" w:hAnsi="Traditional Arabic" w:cs="Traditional Arabic" w:hint="cs"/>
          <w:color w:val="242887"/>
          <w:sz w:val="36"/>
          <w:szCs w:val="36"/>
          <w:rtl/>
          <w:lang w:bidi="fa-IR"/>
        </w:rPr>
        <w:t xml:space="preserve">يَسْأَلُنِي بَعْضُ الْفُقَهَاءِ </w:t>
      </w:r>
    </w:p>
    <w:p w14:paraId="40BC8336" w14:textId="6847B128" w:rsidR="00EE3C49" w:rsidRDefault="00EE3C49" w:rsidP="00EE3C49">
      <w:pPr>
        <w:bidi/>
        <w:spacing w:before="100" w:beforeAutospacing="1" w:after="100" w:afterAutospacing="1" w:line="240" w:lineRule="auto"/>
        <w:jc w:val="lowKashida"/>
        <w:rPr>
          <w:rFonts w:ascii="Traditional Arabic" w:eastAsia="Times New Roman" w:hAnsi="Traditional Arabic" w:cs="Traditional Arabic"/>
          <w:color w:val="242887"/>
          <w:sz w:val="36"/>
          <w:szCs w:val="36"/>
          <w:rtl/>
          <w:lang w:bidi="fa-IR"/>
        </w:rPr>
      </w:pPr>
      <w:r>
        <w:rPr>
          <w:rFonts w:cs="B Badr" w:hint="cs"/>
          <w:sz w:val="28"/>
          <w:szCs w:val="28"/>
          <w:rtl/>
          <w:lang w:bidi="fa-IR"/>
        </w:rPr>
        <w:t>حمیری می گوید بعض الفقها از من چنین پرسیده اند</w:t>
      </w:r>
    </w:p>
    <w:p w14:paraId="00F5B202" w14:textId="77777777" w:rsidR="00EE3C49" w:rsidRDefault="00707C5B" w:rsidP="00EE3C49">
      <w:pPr>
        <w:bidi/>
        <w:spacing w:before="100" w:beforeAutospacing="1" w:after="100" w:afterAutospacing="1" w:line="240" w:lineRule="auto"/>
        <w:jc w:val="lowKashida"/>
        <w:rPr>
          <w:rFonts w:ascii="Traditional Arabic" w:eastAsia="Times New Roman" w:hAnsi="Traditional Arabic" w:cs="Traditional Arabic"/>
          <w:color w:val="242887"/>
          <w:sz w:val="36"/>
          <w:szCs w:val="36"/>
          <w:rtl/>
          <w:lang w:bidi="fa-IR"/>
        </w:rPr>
      </w:pPr>
      <w:r w:rsidRPr="00707C5B">
        <w:rPr>
          <w:rFonts w:ascii="Traditional Arabic" w:eastAsia="Times New Roman" w:hAnsi="Traditional Arabic" w:cs="Traditional Arabic" w:hint="cs"/>
          <w:color w:val="242887"/>
          <w:sz w:val="36"/>
          <w:szCs w:val="36"/>
          <w:rtl/>
          <w:lang w:bidi="fa-IR"/>
        </w:rPr>
        <w:t xml:space="preserve">عَنِ الْمُصَلِّي إِذَا قَامَ مِنَ التَّشَهُّدِ الْأَوَّلِ إِلَى الرَّكْعَةِ الثَّالِثَةِ هَلْ يَجِبُ عَلَيْهِ أَنْ يُكَبِّرَ </w:t>
      </w:r>
    </w:p>
    <w:p w14:paraId="527083EC" w14:textId="4181D4B8" w:rsidR="00EE3C49" w:rsidRDefault="00EE3C49" w:rsidP="00EE3C49">
      <w:pPr>
        <w:bidi/>
        <w:spacing w:before="100" w:beforeAutospacing="1" w:after="100" w:afterAutospacing="1" w:line="240" w:lineRule="auto"/>
        <w:jc w:val="lowKashida"/>
        <w:rPr>
          <w:rFonts w:ascii="Traditional Arabic" w:eastAsia="Times New Roman" w:hAnsi="Traditional Arabic" w:cs="Traditional Arabic"/>
          <w:color w:val="242887"/>
          <w:sz w:val="36"/>
          <w:szCs w:val="36"/>
          <w:rtl/>
          <w:lang w:bidi="fa-IR"/>
        </w:rPr>
      </w:pPr>
      <w:r>
        <w:rPr>
          <w:rFonts w:cs="B Badr" w:hint="cs"/>
          <w:sz w:val="28"/>
          <w:szCs w:val="28"/>
          <w:rtl/>
          <w:lang w:bidi="fa-IR"/>
        </w:rPr>
        <w:t>رکعت دوم است، تشهد خوانده است می خواهد برای رکعت سوم بلند شود، باید تکبیر بگوید؟</w:t>
      </w:r>
    </w:p>
    <w:p w14:paraId="41ED552A" w14:textId="53EC7F40" w:rsidR="00EE3C49" w:rsidRDefault="00707C5B" w:rsidP="00EE3C49">
      <w:pPr>
        <w:bidi/>
        <w:spacing w:before="100" w:beforeAutospacing="1" w:after="100" w:afterAutospacing="1" w:line="240" w:lineRule="auto"/>
        <w:jc w:val="lowKashida"/>
        <w:rPr>
          <w:rFonts w:ascii="Traditional Arabic" w:eastAsia="Times New Roman" w:hAnsi="Traditional Arabic" w:cs="Traditional Arabic"/>
          <w:color w:val="242887"/>
          <w:sz w:val="36"/>
          <w:szCs w:val="36"/>
          <w:rtl/>
          <w:lang w:bidi="fa-IR"/>
        </w:rPr>
      </w:pPr>
      <w:r w:rsidRPr="00707C5B">
        <w:rPr>
          <w:rFonts w:ascii="Traditional Arabic" w:eastAsia="Times New Roman" w:hAnsi="Traditional Arabic" w:cs="Traditional Arabic" w:hint="cs"/>
          <w:color w:val="242887"/>
          <w:sz w:val="36"/>
          <w:szCs w:val="36"/>
          <w:rtl/>
          <w:lang w:bidi="fa-IR"/>
        </w:rPr>
        <w:t>فَإِنَّ بَعْضَ أَصْحَابِنَا قَالَ لَا يَجِبُ عَلَيْهِ التَّكْبِيرُ وَ يُجْزِيهِ أَنْ يَقُولَ بِحَوْلِ اللَّهِ وَ قُوَّتِهِ أَقُومُ وَ أَقْعُدُ</w:t>
      </w:r>
    </w:p>
    <w:p w14:paraId="2E738091" w14:textId="20180109" w:rsidR="00EE3C49" w:rsidRDefault="00EE3C49" w:rsidP="00EE3C49">
      <w:pPr>
        <w:bidi/>
        <w:spacing w:before="100" w:beforeAutospacing="1" w:after="100" w:afterAutospacing="1" w:line="240" w:lineRule="auto"/>
        <w:jc w:val="lowKashida"/>
        <w:rPr>
          <w:rFonts w:ascii="Traditional Arabic" w:eastAsia="Times New Roman" w:hAnsi="Traditional Arabic" w:cs="Traditional Arabic"/>
          <w:color w:val="242887"/>
          <w:sz w:val="36"/>
          <w:szCs w:val="36"/>
          <w:rtl/>
          <w:lang w:bidi="fa-IR"/>
        </w:rPr>
      </w:pPr>
      <w:r>
        <w:rPr>
          <w:rFonts w:cs="B Badr" w:hint="cs"/>
          <w:sz w:val="28"/>
          <w:szCs w:val="28"/>
          <w:rtl/>
          <w:lang w:bidi="fa-IR"/>
        </w:rPr>
        <w:lastRenderedPageBreak/>
        <w:t>نمی خواهد تکبیر بگوید</w:t>
      </w:r>
    </w:p>
    <w:p w14:paraId="516DAB68" w14:textId="77777777" w:rsidR="00EE3C49" w:rsidRDefault="00707C5B" w:rsidP="00EE3C49">
      <w:pPr>
        <w:bidi/>
        <w:spacing w:before="100" w:beforeAutospacing="1" w:after="100" w:afterAutospacing="1" w:line="240" w:lineRule="auto"/>
        <w:jc w:val="lowKashida"/>
        <w:rPr>
          <w:rFonts w:ascii="Traditional Arabic" w:eastAsia="Times New Roman" w:hAnsi="Traditional Arabic" w:cs="Traditional Arabic"/>
          <w:color w:val="242887"/>
          <w:sz w:val="36"/>
          <w:szCs w:val="36"/>
          <w:rtl/>
          <w:lang w:bidi="fa-IR"/>
        </w:rPr>
      </w:pPr>
      <w:r w:rsidRPr="00707C5B">
        <w:rPr>
          <w:rFonts w:ascii="Traditional Arabic" w:eastAsia="Times New Roman" w:hAnsi="Traditional Arabic" w:cs="Traditional Arabic" w:hint="cs"/>
          <w:color w:val="242887"/>
          <w:sz w:val="36"/>
          <w:szCs w:val="36"/>
          <w:rtl/>
          <w:lang w:bidi="fa-IR"/>
        </w:rPr>
        <w:t xml:space="preserve"> فَكَتَبَ ع</w:t>
      </w:r>
      <w:r w:rsidR="00EE3C49">
        <w:rPr>
          <w:rFonts w:ascii="Traditional Arabic" w:eastAsia="Times New Roman" w:hAnsi="Traditional Arabic" w:cs="Traditional Arabic" w:hint="cs"/>
          <w:color w:val="242887"/>
          <w:sz w:val="36"/>
          <w:szCs w:val="36"/>
          <w:rtl/>
          <w:lang w:bidi="fa-IR"/>
        </w:rPr>
        <w:t>لیه السلام</w:t>
      </w:r>
      <w:r w:rsidRPr="00707C5B">
        <w:rPr>
          <w:rFonts w:ascii="Traditional Arabic" w:eastAsia="Times New Roman" w:hAnsi="Traditional Arabic" w:cs="Traditional Arabic" w:hint="cs"/>
          <w:color w:val="242887"/>
          <w:sz w:val="36"/>
          <w:szCs w:val="36"/>
          <w:rtl/>
          <w:lang w:bidi="fa-IR"/>
        </w:rPr>
        <w:t xml:space="preserve"> فِي الْجَوَابِ إِنَّ فِيهِ حَدِيثَيْنِ</w:t>
      </w:r>
    </w:p>
    <w:p w14:paraId="2A8C2192" w14:textId="5921F367" w:rsidR="00EE3C49" w:rsidRDefault="00EE3C49" w:rsidP="00EE3C49">
      <w:pPr>
        <w:bidi/>
        <w:spacing w:before="100" w:beforeAutospacing="1" w:after="100" w:afterAutospacing="1" w:line="240" w:lineRule="auto"/>
        <w:jc w:val="lowKashida"/>
        <w:rPr>
          <w:rFonts w:ascii="Traditional Arabic" w:eastAsia="Times New Roman" w:hAnsi="Traditional Arabic" w:cs="Traditional Arabic"/>
          <w:color w:val="242887"/>
          <w:sz w:val="36"/>
          <w:szCs w:val="36"/>
          <w:rtl/>
          <w:lang w:bidi="fa-IR"/>
        </w:rPr>
      </w:pPr>
      <w:r>
        <w:rPr>
          <w:rFonts w:cs="B Badr" w:hint="cs"/>
          <w:sz w:val="28"/>
          <w:szCs w:val="28"/>
          <w:rtl/>
          <w:lang w:bidi="fa-IR"/>
        </w:rPr>
        <w:t>طبق ا</w:t>
      </w:r>
      <w:r>
        <w:rPr>
          <w:rFonts w:cs="B Badr" w:hint="cs"/>
          <w:sz w:val="28"/>
          <w:szCs w:val="28"/>
          <w:rtl/>
          <w:lang w:bidi="fa-IR"/>
        </w:rPr>
        <w:t>ی</w:t>
      </w:r>
      <w:r>
        <w:rPr>
          <w:rFonts w:cs="B Badr" w:hint="cs"/>
          <w:sz w:val="28"/>
          <w:szCs w:val="28"/>
          <w:rtl/>
          <w:lang w:bidi="fa-IR"/>
        </w:rPr>
        <w:t>ن نقل امام می فرماید</w:t>
      </w:r>
      <w:r>
        <w:rPr>
          <w:rFonts w:cs="B Badr" w:hint="cs"/>
          <w:sz w:val="28"/>
          <w:szCs w:val="28"/>
          <w:rtl/>
          <w:lang w:bidi="fa-IR"/>
        </w:rPr>
        <w:t xml:space="preserve"> </w:t>
      </w:r>
      <w:r>
        <w:rPr>
          <w:rFonts w:cs="B Badr" w:hint="cs"/>
          <w:sz w:val="28"/>
          <w:szCs w:val="28"/>
          <w:rtl/>
          <w:lang w:bidi="fa-IR"/>
        </w:rPr>
        <w:t>ما در این جا دو روایت داریم</w:t>
      </w:r>
      <w:r>
        <w:rPr>
          <w:rFonts w:cs="B Badr" w:hint="cs"/>
          <w:sz w:val="28"/>
          <w:szCs w:val="28"/>
          <w:rtl/>
          <w:lang w:bidi="fa-IR"/>
        </w:rPr>
        <w:t>:</w:t>
      </w:r>
    </w:p>
    <w:p w14:paraId="312D2723" w14:textId="77777777" w:rsidR="00EE3C49" w:rsidRDefault="00707C5B" w:rsidP="00EE3C49">
      <w:pPr>
        <w:bidi/>
        <w:spacing w:before="100" w:beforeAutospacing="1" w:after="100" w:afterAutospacing="1" w:line="240" w:lineRule="auto"/>
        <w:jc w:val="lowKashida"/>
        <w:rPr>
          <w:rFonts w:ascii="Traditional Arabic" w:eastAsia="Times New Roman" w:hAnsi="Traditional Arabic" w:cs="Traditional Arabic"/>
          <w:color w:val="242887"/>
          <w:sz w:val="36"/>
          <w:szCs w:val="36"/>
          <w:rtl/>
          <w:lang w:bidi="fa-IR"/>
        </w:rPr>
      </w:pPr>
      <w:r w:rsidRPr="00707C5B">
        <w:rPr>
          <w:rFonts w:ascii="Traditional Arabic" w:eastAsia="Times New Roman" w:hAnsi="Traditional Arabic" w:cs="Traditional Arabic" w:hint="cs"/>
          <w:color w:val="242887"/>
          <w:sz w:val="36"/>
          <w:szCs w:val="36"/>
          <w:rtl/>
          <w:lang w:bidi="fa-IR"/>
        </w:rPr>
        <w:t xml:space="preserve"> أَمَّا أَحَدُهُمَا فَإِنَّهُ إِذَا انْتَقَلَ مِنْ حَالَةٍ إِلَى حَالَةٍ أُخْرَى فَعَلَيْهِ التَّكْبِيرُ </w:t>
      </w:r>
    </w:p>
    <w:p w14:paraId="29C02490" w14:textId="74A84CDC" w:rsidR="00EE3C49" w:rsidRDefault="00EE3C49" w:rsidP="00EE3C49">
      <w:pPr>
        <w:bidi/>
        <w:spacing w:before="100" w:beforeAutospacing="1" w:after="100" w:afterAutospacing="1" w:line="240" w:lineRule="auto"/>
        <w:jc w:val="lowKashida"/>
        <w:rPr>
          <w:rFonts w:ascii="Traditional Arabic" w:eastAsia="Times New Roman" w:hAnsi="Traditional Arabic" w:cs="Traditional Arabic"/>
          <w:color w:val="242887"/>
          <w:sz w:val="36"/>
          <w:szCs w:val="36"/>
          <w:rtl/>
          <w:lang w:bidi="fa-IR"/>
        </w:rPr>
      </w:pPr>
      <w:r>
        <w:rPr>
          <w:rFonts w:cs="B Badr" w:hint="cs"/>
          <w:sz w:val="28"/>
          <w:szCs w:val="28"/>
          <w:rtl/>
          <w:lang w:bidi="fa-IR"/>
        </w:rPr>
        <w:t xml:space="preserve">روایت اول این است که مصل هر وقت حالتش عوض می شود باید تکبیر بگوید، شما هم می خواهی از تشهد بلند شود، رکعت سوم را </w:t>
      </w:r>
      <w:r>
        <w:rPr>
          <w:rFonts w:cs="B Badr" w:hint="cs"/>
          <w:sz w:val="28"/>
          <w:szCs w:val="28"/>
          <w:rtl/>
          <w:lang w:bidi="fa-IR"/>
        </w:rPr>
        <w:t>بجا بیاوری، تکبیر بگو.</w:t>
      </w:r>
      <w:r>
        <w:rPr>
          <w:rFonts w:cs="B Badr" w:hint="cs"/>
          <w:sz w:val="28"/>
          <w:szCs w:val="28"/>
          <w:rtl/>
          <w:lang w:bidi="fa-IR"/>
        </w:rPr>
        <w:t xml:space="preserve"> این دستور عام در نماز است، هر وقت انتقال من حالة الی حالة اخری بود، تکبیر بگویید</w:t>
      </w:r>
      <w:r>
        <w:rPr>
          <w:rFonts w:cs="B Badr" w:hint="cs"/>
          <w:sz w:val="28"/>
          <w:szCs w:val="28"/>
          <w:rtl/>
          <w:lang w:bidi="fa-IR"/>
        </w:rPr>
        <w:t>.</w:t>
      </w:r>
    </w:p>
    <w:p w14:paraId="5AC36757" w14:textId="77777777" w:rsidR="00EE3C49" w:rsidRDefault="00707C5B" w:rsidP="00EE3C49">
      <w:pPr>
        <w:bidi/>
        <w:spacing w:before="100" w:beforeAutospacing="1" w:after="100" w:afterAutospacing="1" w:line="240" w:lineRule="auto"/>
        <w:jc w:val="lowKashida"/>
        <w:rPr>
          <w:rFonts w:ascii="Traditional Arabic" w:eastAsia="Times New Roman" w:hAnsi="Traditional Arabic" w:cs="Traditional Arabic"/>
          <w:color w:val="242887"/>
          <w:sz w:val="36"/>
          <w:szCs w:val="36"/>
          <w:rtl/>
          <w:lang w:bidi="fa-IR"/>
        </w:rPr>
      </w:pPr>
      <w:r w:rsidRPr="00707C5B">
        <w:rPr>
          <w:rFonts w:ascii="Traditional Arabic" w:eastAsia="Times New Roman" w:hAnsi="Traditional Arabic" w:cs="Traditional Arabic" w:hint="cs"/>
          <w:color w:val="242887"/>
          <w:sz w:val="36"/>
          <w:szCs w:val="36"/>
          <w:rtl/>
          <w:lang w:bidi="fa-IR"/>
        </w:rPr>
        <w:t>وَ أَمَّا الْآخَرُ فَإِنَّهُ رُوِيَ إِذَا رَفَعَ رَأْسَهُ مِنَ السَّجْدَةِ الثَّانِيَةِ وَ كَبَّرَ ثُمَّ جَلَسَ</w:t>
      </w:r>
    </w:p>
    <w:p w14:paraId="6A8A6700" w14:textId="333BCADC" w:rsidR="00EE3C49" w:rsidRDefault="00EE3C49" w:rsidP="00EE3C49">
      <w:pPr>
        <w:bidi/>
        <w:spacing w:before="100" w:beforeAutospacing="1" w:after="100" w:afterAutospacing="1" w:line="240" w:lineRule="auto"/>
        <w:jc w:val="lowKashida"/>
        <w:rPr>
          <w:rFonts w:ascii="Traditional Arabic" w:eastAsia="Times New Roman" w:hAnsi="Traditional Arabic" w:cs="Traditional Arabic"/>
          <w:color w:val="242887"/>
          <w:sz w:val="36"/>
          <w:szCs w:val="36"/>
          <w:rtl/>
          <w:lang w:bidi="fa-IR"/>
        </w:rPr>
      </w:pPr>
      <w:r>
        <w:rPr>
          <w:rFonts w:cs="B Badr" w:hint="cs"/>
          <w:sz w:val="28"/>
          <w:szCs w:val="28"/>
          <w:rtl/>
          <w:lang w:bidi="fa-IR"/>
        </w:rPr>
        <w:t>سجده دوم را که در رکعت دوم انجام دادی و نشستی برای تشهد و یا بلند شدی برای رکعت بعد، در این بلند شدن بعد از نشستن، دیگر احتیاجی به تکبیر نداری</w:t>
      </w:r>
      <w:r w:rsidRPr="00EE3C49">
        <w:rPr>
          <w:rFonts w:cs="B Badr" w:hint="cs"/>
          <w:sz w:val="28"/>
          <w:szCs w:val="28"/>
          <w:rtl/>
          <w:lang w:bidi="fa-IR"/>
        </w:rPr>
        <w:t xml:space="preserve"> </w:t>
      </w:r>
      <w:r>
        <w:rPr>
          <w:rFonts w:cs="B Badr" w:hint="cs"/>
          <w:sz w:val="28"/>
          <w:szCs w:val="28"/>
          <w:rtl/>
          <w:lang w:bidi="fa-IR"/>
        </w:rPr>
        <w:t>حال برای تشهد یا جلسه استراحت</w:t>
      </w:r>
      <w:r>
        <w:rPr>
          <w:rFonts w:cs="B Badr" w:hint="cs"/>
          <w:sz w:val="28"/>
          <w:szCs w:val="28"/>
          <w:rtl/>
          <w:lang w:bidi="fa-IR"/>
        </w:rPr>
        <w:t>.</w:t>
      </w:r>
    </w:p>
    <w:p w14:paraId="106B33BC" w14:textId="77777777" w:rsidR="00EE3C49" w:rsidRDefault="00707C5B" w:rsidP="00EE3C49">
      <w:pPr>
        <w:bidi/>
        <w:spacing w:before="100" w:beforeAutospacing="1" w:after="100" w:afterAutospacing="1" w:line="240" w:lineRule="auto"/>
        <w:jc w:val="lowKashida"/>
        <w:rPr>
          <w:rFonts w:ascii="Traditional Arabic" w:eastAsia="Times New Roman" w:hAnsi="Traditional Arabic" w:cs="Traditional Arabic"/>
          <w:color w:val="242887"/>
          <w:sz w:val="36"/>
          <w:szCs w:val="36"/>
          <w:rtl/>
          <w:lang w:bidi="fa-IR"/>
        </w:rPr>
      </w:pPr>
      <w:r w:rsidRPr="00707C5B">
        <w:rPr>
          <w:rFonts w:ascii="Traditional Arabic" w:eastAsia="Times New Roman" w:hAnsi="Traditional Arabic" w:cs="Traditional Arabic" w:hint="cs"/>
          <w:color w:val="242887"/>
          <w:sz w:val="36"/>
          <w:szCs w:val="36"/>
          <w:rtl/>
          <w:lang w:bidi="fa-IR"/>
        </w:rPr>
        <w:t xml:space="preserve">ثُمَّ قَامَ فَلَيْسَ عَلَيْهِ فِي الْقِيَامِ بَعْدَ الْقُعُودِ تَكْبِيرٌ وَ كَذَلِكَ التَّشَهُّدُ الْأَوَّلُ </w:t>
      </w:r>
    </w:p>
    <w:p w14:paraId="21BE56C8" w14:textId="5A9BBCA5" w:rsidR="00EE3C49" w:rsidRDefault="00EE3C49" w:rsidP="00EE3C49">
      <w:pPr>
        <w:bidi/>
        <w:spacing w:before="100" w:beforeAutospacing="1" w:after="100" w:afterAutospacing="1" w:line="240" w:lineRule="auto"/>
        <w:jc w:val="lowKashida"/>
        <w:rPr>
          <w:rFonts w:ascii="Traditional Arabic" w:eastAsia="Times New Roman" w:hAnsi="Traditional Arabic" w:cs="Traditional Arabic"/>
          <w:color w:val="242887"/>
          <w:sz w:val="36"/>
          <w:szCs w:val="36"/>
          <w:rtl/>
          <w:lang w:bidi="fa-IR"/>
        </w:rPr>
      </w:pPr>
      <w:r>
        <w:rPr>
          <w:rFonts w:cs="B Badr" w:hint="cs"/>
          <w:sz w:val="28"/>
          <w:szCs w:val="28"/>
          <w:rtl/>
          <w:lang w:bidi="fa-IR"/>
        </w:rPr>
        <w:t>یعنی تشهد در رکعت دوم که بهش می گویند تشهد اول نماز</w:t>
      </w:r>
      <w:r>
        <w:rPr>
          <w:rFonts w:cs="B Badr" w:hint="cs"/>
          <w:sz w:val="28"/>
          <w:szCs w:val="28"/>
          <w:rtl/>
          <w:lang w:bidi="fa-IR"/>
        </w:rPr>
        <w:t>،</w:t>
      </w:r>
      <w:r>
        <w:rPr>
          <w:rFonts w:cs="B Badr" w:hint="cs"/>
          <w:sz w:val="28"/>
          <w:szCs w:val="28"/>
          <w:rtl/>
          <w:lang w:bidi="fa-IR"/>
        </w:rPr>
        <w:t xml:space="preserve"> اگر نشستی و تشهد خواندی</w:t>
      </w:r>
    </w:p>
    <w:p w14:paraId="6F86652E" w14:textId="77777777" w:rsidR="00EE3C49" w:rsidRDefault="00707C5B" w:rsidP="00EE3C49">
      <w:pPr>
        <w:bidi/>
        <w:spacing w:before="100" w:beforeAutospacing="1" w:after="100" w:afterAutospacing="1" w:line="240" w:lineRule="auto"/>
        <w:jc w:val="lowKashida"/>
        <w:rPr>
          <w:rFonts w:ascii="Traditional Arabic" w:eastAsia="Times New Roman" w:hAnsi="Traditional Arabic" w:cs="Traditional Arabic"/>
          <w:color w:val="242887"/>
          <w:sz w:val="36"/>
          <w:szCs w:val="36"/>
          <w:rtl/>
          <w:lang w:bidi="fa-IR"/>
        </w:rPr>
      </w:pPr>
      <w:r w:rsidRPr="00707C5B">
        <w:rPr>
          <w:rFonts w:ascii="Traditional Arabic" w:eastAsia="Times New Roman" w:hAnsi="Traditional Arabic" w:cs="Traditional Arabic" w:hint="cs"/>
          <w:color w:val="242887"/>
          <w:sz w:val="36"/>
          <w:szCs w:val="36"/>
          <w:rtl/>
          <w:lang w:bidi="fa-IR"/>
        </w:rPr>
        <w:t xml:space="preserve">يَجْرِي هَذَا الْمَجْرَى </w:t>
      </w:r>
    </w:p>
    <w:p w14:paraId="34A0C15B" w14:textId="62FAF4B2" w:rsidR="00EE3C49" w:rsidRDefault="00EE3C49" w:rsidP="00EE3C4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یعنی احتیاجی</w:t>
      </w:r>
      <w:r>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به </w:t>
      </w:r>
      <w:r>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الله اکبر</w:t>
      </w:r>
      <w:r>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ندارد همان ذکر </w:t>
      </w:r>
      <w:r>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بحول الله و قوته اقوم و اقعد</w:t>
      </w:r>
      <w:r>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کافی است.</w:t>
      </w:r>
    </w:p>
    <w:p w14:paraId="05AC0DF9" w14:textId="28F29502" w:rsidR="00EE3C49" w:rsidRPr="00EE3C49" w:rsidRDefault="00EE3C49" w:rsidP="00EE3C4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w:t>
      </w:r>
      <w:r>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روایت دوم در خصوص سؤال سائل است در حالی که روایت اولی را که امام خواند عام بود، حال امام ادامه می دهد:</w:t>
      </w:r>
    </w:p>
    <w:p w14:paraId="540B33C1" w14:textId="7D4B3CC6" w:rsidR="00707C5B" w:rsidRPr="00EE3C49" w:rsidRDefault="00707C5B" w:rsidP="00EE3C49">
      <w:pPr>
        <w:bidi/>
        <w:spacing w:before="100" w:beforeAutospacing="1" w:after="100" w:afterAutospacing="1" w:line="240" w:lineRule="auto"/>
        <w:jc w:val="lowKashida"/>
        <w:rPr>
          <w:rFonts w:ascii="Traditional Arabic" w:eastAsia="Times New Roman" w:hAnsi="Traditional Arabic" w:cs="Traditional Arabic"/>
          <w:color w:val="242887"/>
          <w:sz w:val="36"/>
          <w:szCs w:val="36"/>
          <w:rtl/>
          <w:lang w:bidi="fa-IR"/>
        </w:rPr>
      </w:pPr>
      <w:r w:rsidRPr="00707C5B">
        <w:rPr>
          <w:rFonts w:ascii="Traditional Arabic" w:eastAsia="Times New Roman" w:hAnsi="Traditional Arabic" w:cs="Traditional Arabic" w:hint="cs"/>
          <w:color w:val="242887"/>
          <w:sz w:val="36"/>
          <w:szCs w:val="36"/>
          <w:rtl/>
          <w:lang w:bidi="fa-IR"/>
        </w:rPr>
        <w:t>وَ بِأَيِّهِمَا أَخَذْتَ مِنْ جِهَةِ التَّسْلِيمِ كَانَ صَوَابا</w:t>
      </w:r>
      <w:r>
        <w:rPr>
          <w:rStyle w:val="FootnoteReference"/>
          <w:rFonts w:ascii="Traditional Arabic" w:eastAsia="Times New Roman" w:hAnsi="Traditional Arabic" w:cs="Traditional Arabic"/>
          <w:color w:val="242887"/>
          <w:sz w:val="36"/>
          <w:szCs w:val="36"/>
          <w:rtl/>
          <w:lang w:bidi="fa-IR"/>
        </w:rPr>
        <w:footnoteReference w:id="1"/>
      </w:r>
    </w:p>
    <w:p w14:paraId="6316859E" w14:textId="77777777" w:rsidR="00EE3C49" w:rsidRDefault="0031533E" w:rsidP="00EE3C4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به هریک از این دو که عمل کنی از باب این که تعبد داشته باشی و تسلیم، برای تو ثواب و درستی است، کار ا</w:t>
      </w:r>
      <w:r w:rsidR="00EE3C49">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تباهی صورت ندادی</w:t>
      </w:r>
      <w:r w:rsidR="00EE3C49">
        <w:rPr>
          <w:rFonts w:asciiTheme="minorHAnsi" w:eastAsiaTheme="minorHAnsi" w:hAnsiTheme="minorHAnsi" w:cs="B Badr" w:hint="cs"/>
          <w:sz w:val="28"/>
          <w:szCs w:val="28"/>
          <w:rtl/>
          <w:lang w:bidi="fa-IR"/>
        </w:rPr>
        <w:t>.</w:t>
      </w:r>
    </w:p>
    <w:p w14:paraId="51D84E1E" w14:textId="77777777" w:rsidR="00EE3C49" w:rsidRDefault="00EE3C49" w:rsidP="00EE3C4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مش</w:t>
      </w:r>
      <w:r w:rsidR="0031533E">
        <w:rPr>
          <w:rFonts w:asciiTheme="minorHAnsi" w:eastAsiaTheme="minorHAnsi" w:hAnsiTheme="minorHAnsi" w:cs="B Badr" w:hint="cs"/>
          <w:sz w:val="28"/>
          <w:szCs w:val="28"/>
          <w:rtl/>
          <w:lang w:bidi="fa-IR"/>
        </w:rPr>
        <w:t>اهده کردید طبق این نقل امام علیه السلام</w:t>
      </w:r>
      <w:r>
        <w:rPr>
          <w:rFonts w:asciiTheme="minorHAnsi" w:eastAsiaTheme="minorHAnsi" w:hAnsiTheme="minorHAnsi" w:cs="B Badr" w:hint="cs"/>
          <w:sz w:val="28"/>
          <w:szCs w:val="28"/>
          <w:rtl/>
          <w:lang w:bidi="fa-IR"/>
        </w:rPr>
        <w:t xml:space="preserve"> دو روایت را </w:t>
      </w:r>
      <w:r w:rsidR="0031533E">
        <w:rPr>
          <w:rFonts w:asciiTheme="minorHAnsi" w:eastAsiaTheme="minorHAnsi" w:hAnsiTheme="minorHAnsi" w:cs="B Badr" w:hint="cs"/>
          <w:sz w:val="28"/>
          <w:szCs w:val="28"/>
          <w:rtl/>
          <w:lang w:bidi="fa-IR"/>
        </w:rPr>
        <w:t xml:space="preserve">در پاسخ این پرسش بیان می کند که هنگام بلند شدن برای رکعت سوم، بعد از تشهد اول، آیا الله اکبر لازم است یا نه؟ دو روایت خواند، ان فیه حدیثین، یک روایت به صورت </w:t>
      </w:r>
      <w:r>
        <w:rPr>
          <w:rFonts w:asciiTheme="minorHAnsi" w:eastAsiaTheme="minorHAnsi" w:hAnsiTheme="minorHAnsi" w:cs="B Badr" w:hint="cs"/>
          <w:sz w:val="28"/>
          <w:szCs w:val="28"/>
          <w:rtl/>
          <w:lang w:bidi="fa-IR"/>
        </w:rPr>
        <w:t>ع</w:t>
      </w:r>
      <w:r w:rsidR="0031533E">
        <w:rPr>
          <w:rFonts w:asciiTheme="minorHAnsi" w:eastAsiaTheme="minorHAnsi" w:hAnsiTheme="minorHAnsi" w:cs="B Badr" w:hint="cs"/>
          <w:sz w:val="28"/>
          <w:szCs w:val="28"/>
          <w:rtl/>
          <w:lang w:bidi="fa-IR"/>
        </w:rPr>
        <w:t>ام می گوید انتقال از حالی به حالت دیگر تکبیر بگو، رکعت دوم را تمام کرده ام، بلند شده ام برای رکعت سوم، انتقال من حالة الی حالة اخری هست، تکبیر بگویم، یکی از مصادیق انتقال من حالة الی حالة اخری بلند شدن از رکعت دوم برای رکعت سوم است، این یک روایت</w:t>
      </w:r>
      <w:r>
        <w:rPr>
          <w:rFonts w:asciiTheme="minorHAnsi" w:eastAsiaTheme="minorHAnsi" w:hAnsiTheme="minorHAnsi" w:cs="B Badr" w:hint="cs"/>
          <w:sz w:val="28"/>
          <w:szCs w:val="28"/>
          <w:rtl/>
          <w:lang w:bidi="fa-IR"/>
        </w:rPr>
        <w:t>.</w:t>
      </w:r>
      <w:r w:rsidR="0031533E">
        <w:rPr>
          <w:rFonts w:asciiTheme="minorHAnsi" w:eastAsiaTheme="minorHAnsi" w:hAnsiTheme="minorHAnsi" w:cs="B Badr" w:hint="cs"/>
          <w:sz w:val="28"/>
          <w:szCs w:val="28"/>
          <w:rtl/>
          <w:lang w:bidi="fa-IR"/>
        </w:rPr>
        <w:t xml:space="preserve"> </w:t>
      </w:r>
    </w:p>
    <w:p w14:paraId="5A5967DD" w14:textId="28450D9A" w:rsidR="0031533E" w:rsidRDefault="0031533E" w:rsidP="00EE3C4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روایت دوم در خصوص همین مورد کسی که می خواهد از رکعت اول به دوم برود یا از رک</w:t>
      </w:r>
      <w:r w:rsidR="00EE3C49">
        <w:rPr>
          <w:rFonts w:asciiTheme="minorHAnsi" w:eastAsiaTheme="minorHAnsi" w:hAnsiTheme="minorHAnsi" w:cs="B Badr" w:hint="cs"/>
          <w:sz w:val="28"/>
          <w:szCs w:val="28"/>
          <w:rtl/>
          <w:lang w:bidi="fa-IR"/>
        </w:rPr>
        <w:t>ع</w:t>
      </w:r>
      <w:r>
        <w:rPr>
          <w:rFonts w:asciiTheme="minorHAnsi" w:eastAsiaTheme="minorHAnsi" w:hAnsiTheme="minorHAnsi" w:cs="B Badr" w:hint="cs"/>
          <w:sz w:val="28"/>
          <w:szCs w:val="28"/>
          <w:rtl/>
          <w:lang w:bidi="fa-IR"/>
        </w:rPr>
        <w:t xml:space="preserve">ت دوم به سوم بعد از تشهد برود یا از رکعت سوم به چهارم برود، همه این ها قعودی است ثم قیامی، دیگر احتیاج به تکبیر ندارد، </w:t>
      </w:r>
      <w:r w:rsidRPr="00EE3C49">
        <w:rPr>
          <w:rFonts w:asciiTheme="minorHAnsi" w:eastAsiaTheme="minorHAnsi" w:hAnsiTheme="minorHAnsi" w:cs="B Badr" w:hint="cs"/>
          <w:b/>
          <w:bCs/>
          <w:sz w:val="28"/>
          <w:szCs w:val="28"/>
          <w:rtl/>
          <w:lang w:bidi="fa-IR"/>
        </w:rPr>
        <w:t>لیس علیه فی القیام بعد القعود تکبیرٌ</w:t>
      </w:r>
      <w:r>
        <w:rPr>
          <w:rFonts w:asciiTheme="minorHAnsi" w:eastAsiaTheme="minorHAnsi" w:hAnsiTheme="minorHAnsi" w:cs="B Badr" w:hint="cs"/>
          <w:sz w:val="28"/>
          <w:szCs w:val="28"/>
          <w:rtl/>
          <w:lang w:bidi="fa-IR"/>
        </w:rPr>
        <w:t>.</w:t>
      </w:r>
    </w:p>
    <w:p w14:paraId="7E82CDB8" w14:textId="4AD77585" w:rsidR="0031533E" w:rsidRDefault="0031533E" w:rsidP="0031533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اگر ما بودیم و آن ذهن عرفی تخصیص و تقیید که در اصول به ما یاد داده اند، اینجا می گفتیم در هر انتقال از حالتی به حالت دیگر، تکبیر بگو، الّا برای بلند شدن جهت اقامه رکعت بعد، تخصیص می زنید، اینجا تکبیری لازم نیست، امام علیه السلام در خصوص همین مورد می فرماید اینجا به أیهما یعنی چه به آن عام عمل کنی، و تکبیر بگویی، چه به این خاص عمل کنی، و تکبیر نگوئی، و در هر دو حالت تسلیم اوامر ما باشی، کان ثوابا، چه شد آن قاعده عقلانی و عقلائی تخصیص؟ چرا کنار گذاشتید؟ سند این روایت هم آن طور که در احتجاج طبرسی است مرسله است اما این روایت در کتاب الغیبة شیخنا الطوسی نقل شده است و ان سند قابل تصحیح است.</w:t>
      </w:r>
    </w:p>
    <w:p w14:paraId="46C44243" w14:textId="0B47BA65" w:rsidR="0031533E" w:rsidRDefault="0031533E" w:rsidP="0031533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روایت دوم</w:t>
      </w:r>
      <w:r w:rsidR="00D73765">
        <w:rPr>
          <w:rFonts w:asciiTheme="minorHAnsi" w:eastAsiaTheme="minorHAnsi" w:hAnsiTheme="minorHAnsi" w:cs="B Badr" w:hint="cs"/>
          <w:sz w:val="28"/>
          <w:szCs w:val="28"/>
          <w:rtl/>
          <w:lang w:bidi="fa-IR"/>
        </w:rPr>
        <w:t>:</w:t>
      </w:r>
    </w:p>
    <w:p w14:paraId="029BDCB2" w14:textId="77777777" w:rsidR="00571A20" w:rsidRDefault="00D73765" w:rsidP="00571A20">
      <w:pPr>
        <w:bidi/>
        <w:spacing w:before="100" w:beforeAutospacing="1" w:after="100" w:afterAutospacing="1" w:line="240" w:lineRule="auto"/>
        <w:jc w:val="lowKashida"/>
        <w:rPr>
          <w:rFonts w:ascii="Traditional Arabic" w:eastAsia="Times New Roman" w:hAnsi="Traditional Arabic" w:cs="Traditional Arabic"/>
          <w:color w:val="780000"/>
          <w:sz w:val="36"/>
          <w:szCs w:val="36"/>
          <w:rtl/>
          <w:lang w:bidi="fa-IR"/>
        </w:rPr>
      </w:pPr>
      <w:r w:rsidRPr="00D73765">
        <w:rPr>
          <w:rFonts w:ascii="Traditional Arabic" w:eastAsia="Times New Roman" w:hAnsi="Traditional Arabic" w:cs="Traditional Arabic" w:hint="cs"/>
          <w:color w:val="780000"/>
          <w:sz w:val="36"/>
          <w:szCs w:val="36"/>
          <w:rtl/>
          <w:lang w:bidi="fa-IR"/>
        </w:rPr>
        <w:t xml:space="preserve">مُحَمَّدُ بْنُ الْحَسَنِ بِإِسْنَادِهِ عَنْ أَحْمَدَ بْنِ مُحَمَّدٍ عَنِ الْعَبَّاسِ بْنِ مَعْرُوفٍ عَنْ عَلِيِّ بْنِ مَهْزِيَارَ </w:t>
      </w:r>
    </w:p>
    <w:p w14:paraId="110762CB" w14:textId="4FF87775" w:rsidR="00571A20" w:rsidRPr="00571A20" w:rsidRDefault="00571A20" w:rsidP="00571A2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که سند درست است.</w:t>
      </w:r>
    </w:p>
    <w:p w14:paraId="17FEEAE5" w14:textId="77777777" w:rsidR="00571A20" w:rsidRDefault="00D73765" w:rsidP="00571A20">
      <w:pPr>
        <w:bidi/>
        <w:spacing w:before="100" w:beforeAutospacing="1" w:after="100" w:afterAutospacing="1" w:line="240" w:lineRule="auto"/>
        <w:jc w:val="lowKashida"/>
        <w:rPr>
          <w:rFonts w:ascii="Traditional Arabic" w:eastAsia="Times New Roman" w:hAnsi="Traditional Arabic" w:cs="Traditional Arabic"/>
          <w:color w:val="242887"/>
          <w:sz w:val="36"/>
          <w:szCs w:val="36"/>
          <w:rtl/>
          <w:lang w:bidi="fa-IR"/>
        </w:rPr>
      </w:pPr>
      <w:r w:rsidRPr="00D73765">
        <w:rPr>
          <w:rFonts w:ascii="Traditional Arabic" w:eastAsia="Times New Roman" w:hAnsi="Traditional Arabic" w:cs="Traditional Arabic" w:hint="cs"/>
          <w:color w:val="780000"/>
          <w:sz w:val="36"/>
          <w:szCs w:val="36"/>
          <w:rtl/>
          <w:lang w:bidi="fa-IR"/>
        </w:rPr>
        <w:t>قَالَ:</w:t>
      </w:r>
      <w:r w:rsidRPr="00D73765">
        <w:rPr>
          <w:rFonts w:ascii="Traditional Arabic" w:eastAsia="Times New Roman" w:hAnsi="Traditional Arabic" w:cs="Traditional Arabic" w:hint="cs"/>
          <w:color w:val="000000"/>
          <w:sz w:val="36"/>
          <w:szCs w:val="36"/>
          <w:rtl/>
          <w:lang w:bidi="fa-IR"/>
        </w:rPr>
        <w:t xml:space="preserve"> </w:t>
      </w:r>
      <w:r w:rsidRPr="00D73765">
        <w:rPr>
          <w:rFonts w:ascii="Traditional Arabic" w:eastAsia="Times New Roman" w:hAnsi="Traditional Arabic" w:cs="Traditional Arabic" w:hint="cs"/>
          <w:color w:val="242887"/>
          <w:sz w:val="36"/>
          <w:szCs w:val="36"/>
          <w:rtl/>
          <w:lang w:bidi="fa-IR"/>
        </w:rPr>
        <w:t>قَرَأْتُ فِي كِتَابٍ لِعَبْدِ اللَّهِ بْنِ مُحَمَّدٍ إِلَى أَبِي الْحَسَنِ ع</w:t>
      </w:r>
      <w:r w:rsidRPr="00571A20">
        <w:rPr>
          <w:rFonts w:ascii="Traditional Arabic" w:eastAsia="Times New Roman" w:hAnsi="Traditional Arabic" w:cs="Traditional Arabic" w:hint="cs"/>
          <w:color w:val="242887"/>
          <w:sz w:val="36"/>
          <w:szCs w:val="36"/>
          <w:rtl/>
          <w:lang w:bidi="fa-IR"/>
        </w:rPr>
        <w:t>لیه السلام</w:t>
      </w:r>
      <w:r w:rsidRPr="00D73765">
        <w:rPr>
          <w:rFonts w:ascii="Traditional Arabic" w:eastAsia="Times New Roman" w:hAnsi="Traditional Arabic" w:cs="Traditional Arabic" w:hint="cs"/>
          <w:color w:val="242887"/>
          <w:sz w:val="36"/>
          <w:szCs w:val="36"/>
          <w:rtl/>
          <w:lang w:bidi="fa-IR"/>
        </w:rPr>
        <w:t>- اخْتَلَفَ أَصْحَابُنَا فِي رِوَايَاتِهِمْ عَنْ أَبِي عَبْدِ اللَّهِ ع</w:t>
      </w:r>
      <w:r w:rsidR="00571A20">
        <w:rPr>
          <w:rFonts w:ascii="Traditional Arabic" w:eastAsia="Times New Roman" w:hAnsi="Traditional Arabic" w:cs="Traditional Arabic" w:hint="cs"/>
          <w:color w:val="242887"/>
          <w:sz w:val="36"/>
          <w:szCs w:val="36"/>
          <w:rtl/>
          <w:lang w:bidi="fa-IR"/>
        </w:rPr>
        <w:t>لیه السلام</w:t>
      </w:r>
      <w:r w:rsidRPr="00D73765">
        <w:rPr>
          <w:rFonts w:ascii="Traditional Arabic" w:eastAsia="Times New Roman" w:hAnsi="Traditional Arabic" w:cs="Traditional Arabic" w:hint="cs"/>
          <w:color w:val="242887"/>
          <w:sz w:val="36"/>
          <w:szCs w:val="36"/>
          <w:rtl/>
          <w:lang w:bidi="fa-IR"/>
        </w:rPr>
        <w:t xml:space="preserve">- فِي رَكْعَتَيِ الْفَجْرِ فِي السَّفَرِ </w:t>
      </w:r>
    </w:p>
    <w:p w14:paraId="150E278E" w14:textId="180F28C7" w:rsidR="00571A20" w:rsidRPr="00571A20" w:rsidRDefault="00571A20" w:rsidP="00571A2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مراد نافله صبح است، در مورد نافله صبح در مسافرت پرسیدم، از امام صادق. </w:t>
      </w:r>
    </w:p>
    <w:p w14:paraId="014E95AE" w14:textId="77777777" w:rsidR="00571A20" w:rsidRDefault="00D73765" w:rsidP="00571A20">
      <w:pPr>
        <w:bidi/>
        <w:spacing w:before="100" w:beforeAutospacing="1" w:after="100" w:afterAutospacing="1" w:line="240" w:lineRule="auto"/>
        <w:jc w:val="lowKashida"/>
        <w:rPr>
          <w:rFonts w:ascii="Traditional Arabic" w:eastAsia="Times New Roman" w:hAnsi="Traditional Arabic" w:cs="Traditional Arabic"/>
          <w:color w:val="242887"/>
          <w:sz w:val="36"/>
          <w:szCs w:val="36"/>
          <w:rtl/>
          <w:lang w:bidi="fa-IR"/>
        </w:rPr>
      </w:pPr>
      <w:r w:rsidRPr="00D73765">
        <w:rPr>
          <w:rFonts w:ascii="Traditional Arabic" w:eastAsia="Times New Roman" w:hAnsi="Traditional Arabic" w:cs="Traditional Arabic" w:hint="cs"/>
          <w:color w:val="242887"/>
          <w:sz w:val="36"/>
          <w:szCs w:val="36"/>
          <w:rtl/>
          <w:lang w:bidi="fa-IR"/>
        </w:rPr>
        <w:t xml:space="preserve">فَرَوَى بَعْضُهُمْ صَلِّهَا فِي الْمَحْمِلِ </w:t>
      </w:r>
    </w:p>
    <w:p w14:paraId="71A26219" w14:textId="212747E5" w:rsidR="00571A20" w:rsidRDefault="00571A20" w:rsidP="00571A20">
      <w:pPr>
        <w:bidi/>
        <w:spacing w:before="100" w:beforeAutospacing="1" w:after="100" w:afterAutospacing="1" w:line="240" w:lineRule="auto"/>
        <w:jc w:val="lowKashida"/>
        <w:rPr>
          <w:rFonts w:ascii="Traditional Arabic" w:eastAsia="Times New Roman" w:hAnsi="Traditional Arabic" w:cs="Traditional Arabic"/>
          <w:color w:val="242887"/>
          <w:sz w:val="36"/>
          <w:szCs w:val="36"/>
          <w:rtl/>
          <w:lang w:bidi="fa-IR"/>
        </w:rPr>
      </w:pPr>
      <w:r>
        <w:rPr>
          <w:rFonts w:cs="B Badr" w:hint="cs"/>
          <w:sz w:val="28"/>
          <w:szCs w:val="28"/>
          <w:rtl/>
          <w:lang w:bidi="fa-IR"/>
        </w:rPr>
        <w:t>همین طور در محمل و مرکب خودت نافله را بخوان</w:t>
      </w:r>
      <w:r>
        <w:rPr>
          <w:rFonts w:cs="B Badr" w:hint="cs"/>
          <w:sz w:val="28"/>
          <w:szCs w:val="28"/>
          <w:rtl/>
          <w:lang w:bidi="fa-IR"/>
        </w:rPr>
        <w:t>.</w:t>
      </w:r>
    </w:p>
    <w:p w14:paraId="0EFF752E" w14:textId="24AF14D5" w:rsidR="00D73765" w:rsidRPr="00D73765" w:rsidRDefault="00D73765" w:rsidP="00571A20">
      <w:pPr>
        <w:bidi/>
        <w:spacing w:before="100" w:beforeAutospacing="1" w:after="100" w:afterAutospacing="1" w:line="240" w:lineRule="auto"/>
        <w:jc w:val="lowKashida"/>
        <w:rPr>
          <w:rFonts w:ascii="Times New Roman" w:eastAsia="Times New Roman" w:hAnsi="Times New Roman" w:cs="Times New Roman"/>
          <w:sz w:val="36"/>
          <w:szCs w:val="36"/>
          <w:lang w:bidi="fa-IR"/>
        </w:rPr>
      </w:pPr>
      <w:r w:rsidRPr="00D73765">
        <w:rPr>
          <w:rFonts w:ascii="Traditional Arabic" w:eastAsia="Times New Roman" w:hAnsi="Traditional Arabic" w:cs="Traditional Arabic" w:hint="cs"/>
          <w:color w:val="242887"/>
          <w:sz w:val="36"/>
          <w:szCs w:val="36"/>
          <w:rtl/>
          <w:lang w:bidi="fa-IR"/>
        </w:rPr>
        <w:lastRenderedPageBreak/>
        <w:t>وَ رَوَى بَعْضُهُمْ لَا تُصَلِّهَا إِلَّا عَلَى الْأَرْض‏</w:t>
      </w:r>
      <w:r w:rsidRPr="00571A20">
        <w:rPr>
          <w:rFonts w:ascii="Times New Roman" w:eastAsia="Times New Roman" w:hAnsi="Times New Roman" w:cs="Times New Roman"/>
          <w:sz w:val="36"/>
          <w:szCs w:val="36"/>
          <w:lang w:bidi="fa-IR"/>
        </w:rPr>
        <w:t xml:space="preserve"> </w:t>
      </w:r>
      <w:r w:rsidR="00571A20">
        <w:rPr>
          <w:rFonts w:ascii="Traditional Arabic" w:eastAsia="Times New Roman" w:hAnsi="Traditional Arabic" w:cs="Traditional Arabic" w:hint="cs"/>
          <w:color w:val="242887"/>
          <w:sz w:val="36"/>
          <w:szCs w:val="36"/>
          <w:rtl/>
          <w:lang w:bidi="fa-IR"/>
        </w:rPr>
        <w:t>...</w:t>
      </w:r>
    </w:p>
    <w:p w14:paraId="47B7E7D8" w14:textId="17FB19D1" w:rsidR="00B07EF7" w:rsidRDefault="00571A20" w:rsidP="00B07EF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بعد </w:t>
      </w:r>
      <w:r w:rsidR="00B07EF7">
        <w:rPr>
          <w:rFonts w:asciiTheme="minorHAnsi" w:eastAsiaTheme="minorHAnsi" w:hAnsiTheme="minorHAnsi" w:cs="B Badr" w:hint="cs"/>
          <w:sz w:val="28"/>
          <w:szCs w:val="28"/>
          <w:rtl/>
          <w:lang w:bidi="fa-IR"/>
        </w:rPr>
        <w:t xml:space="preserve"> در ادامه رویات در خود تهذیب دارد:</w:t>
      </w:r>
    </w:p>
    <w:p w14:paraId="350C9CA1" w14:textId="77777777" w:rsidR="00571A20" w:rsidRDefault="00571A20" w:rsidP="00571A20">
      <w:pPr>
        <w:bidi/>
        <w:spacing w:before="100" w:beforeAutospacing="1" w:after="100" w:afterAutospacing="1" w:line="240" w:lineRule="auto"/>
        <w:jc w:val="lowKashida"/>
        <w:rPr>
          <w:rFonts w:ascii="Traditional Arabic" w:eastAsia="Times New Roman" w:hAnsi="Traditional Arabic" w:cs="Traditional Arabic"/>
          <w:color w:val="242887"/>
          <w:sz w:val="36"/>
          <w:szCs w:val="36"/>
          <w:rtl/>
          <w:lang w:bidi="fa-IR"/>
        </w:rPr>
      </w:pPr>
      <w:r w:rsidRPr="00571A20">
        <w:rPr>
          <w:rFonts w:ascii="Traditional Arabic" w:eastAsia="Times New Roman" w:hAnsi="Traditional Arabic" w:cs="Traditional Arabic" w:hint="cs"/>
          <w:color w:val="242887"/>
          <w:sz w:val="36"/>
          <w:szCs w:val="36"/>
          <w:rtl/>
          <w:lang w:bidi="fa-IR"/>
        </w:rPr>
        <w:t>ف</w:t>
      </w:r>
      <w:r w:rsidRPr="00571A20">
        <w:rPr>
          <w:rFonts w:ascii="Traditional Arabic" w:eastAsia="Times New Roman" w:hAnsi="Traditional Arabic" w:cs="Traditional Arabic" w:hint="cs"/>
          <w:color w:val="242887"/>
          <w:sz w:val="36"/>
          <w:szCs w:val="36"/>
          <w:rtl/>
          <w:lang w:bidi="fa-IR"/>
        </w:rPr>
        <w:t>َأَعْلِمْنِي كَيْفَ تَصْنَعُ أَنْتَ لِأَقْتَدِيَ بِكَ فِي ذَلِكَ</w:t>
      </w:r>
      <w:r>
        <w:rPr>
          <w:rFonts w:ascii="Traditional Arabic" w:eastAsia="Times New Roman" w:hAnsi="Traditional Arabic" w:cs="Traditional Arabic" w:hint="cs"/>
          <w:color w:val="242887"/>
          <w:sz w:val="36"/>
          <w:szCs w:val="36"/>
          <w:rtl/>
          <w:lang w:bidi="fa-IR"/>
        </w:rPr>
        <w:t>؟</w:t>
      </w:r>
      <w:r w:rsidRPr="00571A20">
        <w:rPr>
          <w:rFonts w:ascii="Traditional Arabic" w:eastAsia="Times New Roman" w:hAnsi="Traditional Arabic" w:cs="Traditional Arabic" w:hint="cs"/>
          <w:color w:val="242887"/>
          <w:sz w:val="36"/>
          <w:szCs w:val="36"/>
          <w:rtl/>
          <w:lang w:bidi="fa-IR"/>
        </w:rPr>
        <w:t xml:space="preserve"> </w:t>
      </w:r>
    </w:p>
    <w:p w14:paraId="4AF7F23A" w14:textId="0B83ADBC" w:rsidR="00571A20" w:rsidRPr="00571A20" w:rsidRDefault="00571A20" w:rsidP="00571A20">
      <w:pPr>
        <w:bidi/>
        <w:spacing w:before="100" w:beforeAutospacing="1" w:after="100" w:afterAutospacing="1" w:line="240" w:lineRule="auto"/>
        <w:jc w:val="lowKashida"/>
        <w:rPr>
          <w:rFonts w:ascii="Times New Roman" w:eastAsia="Times New Roman" w:hAnsi="Times New Roman" w:cs="Times New Roman"/>
          <w:sz w:val="36"/>
          <w:szCs w:val="36"/>
          <w:lang w:bidi="fa-IR"/>
        </w:rPr>
      </w:pPr>
      <w:r w:rsidRPr="00571A20">
        <w:rPr>
          <w:rFonts w:ascii="Traditional Arabic" w:eastAsia="Times New Roman" w:hAnsi="Traditional Arabic" w:cs="Traditional Arabic" w:hint="cs"/>
          <w:color w:val="242887"/>
          <w:sz w:val="36"/>
          <w:szCs w:val="36"/>
          <w:rtl/>
          <w:lang w:bidi="fa-IR"/>
        </w:rPr>
        <w:t>فَوَقَّعَ ع</w:t>
      </w:r>
      <w:r>
        <w:rPr>
          <w:rFonts w:ascii="Traditional Arabic" w:eastAsia="Times New Roman" w:hAnsi="Traditional Arabic" w:cs="Traditional Arabic" w:hint="cs"/>
          <w:color w:val="242887"/>
          <w:sz w:val="36"/>
          <w:szCs w:val="36"/>
          <w:rtl/>
          <w:lang w:bidi="fa-IR"/>
        </w:rPr>
        <w:t>لیه السلام</w:t>
      </w:r>
      <w:r w:rsidRPr="00571A20">
        <w:rPr>
          <w:rFonts w:ascii="Traditional Arabic" w:eastAsia="Times New Roman" w:hAnsi="Traditional Arabic" w:cs="Traditional Arabic" w:hint="cs"/>
          <w:color w:val="242887"/>
          <w:sz w:val="36"/>
          <w:szCs w:val="36"/>
          <w:rtl/>
          <w:lang w:bidi="fa-IR"/>
        </w:rPr>
        <w:t xml:space="preserve"> مُوَسَّعٌ عَلَيْكَ بِأَيَّةٍ عَمِلْتَ.</w:t>
      </w:r>
      <w:r>
        <w:rPr>
          <w:rStyle w:val="FootnoteReference"/>
          <w:rFonts w:ascii="Traditional Arabic" w:eastAsia="Times New Roman" w:hAnsi="Traditional Arabic" w:cs="Traditional Arabic"/>
          <w:color w:val="242887"/>
          <w:sz w:val="36"/>
          <w:szCs w:val="36"/>
          <w:rtl/>
          <w:lang w:bidi="fa-IR"/>
        </w:rPr>
        <w:footnoteReference w:id="2"/>
      </w:r>
    </w:p>
    <w:p w14:paraId="4FEE7ECF" w14:textId="77777777" w:rsidR="00571A20" w:rsidRDefault="00571A20" w:rsidP="00571A20">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جلد 27 وسائل الشیعه، صفحه 122 و 123، روایت 44 باب نهم از ابواب صفات قاضی:</w:t>
      </w:r>
    </w:p>
    <w:p w14:paraId="3531BB62" w14:textId="77777777" w:rsidR="00571A20" w:rsidRDefault="00571A20" w:rsidP="00571A20">
      <w:pPr>
        <w:pStyle w:val="NormalWeb"/>
        <w:bidi/>
        <w:jc w:val="lowKashida"/>
        <w:rPr>
          <w:rFonts w:asciiTheme="minorHAnsi" w:eastAsiaTheme="minorHAnsi" w:hAnsiTheme="minorHAnsi" w:cs="B Badr"/>
          <w:sz w:val="28"/>
          <w:szCs w:val="28"/>
          <w:rtl/>
          <w:lang w:bidi="fa-IR"/>
        </w:rPr>
      </w:pPr>
    </w:p>
    <w:p w14:paraId="1D5000AF" w14:textId="4DF46E21" w:rsidR="00571A20" w:rsidRDefault="00B07EF7" w:rsidP="00571A2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گشایش هست، و آزادی عمل برای تو که به هر یکی از</w:t>
      </w:r>
      <w:r w:rsidR="00571A2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این دو روایت خواستی عمل کن. </w:t>
      </w:r>
    </w:p>
    <w:p w14:paraId="7198878C" w14:textId="77777777" w:rsidR="00571A20" w:rsidRDefault="00B07EF7" w:rsidP="00571A2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ا</w:t>
      </w:r>
      <w:r w:rsidR="00571A20">
        <w:rPr>
          <w:rFonts w:asciiTheme="minorHAnsi" w:eastAsiaTheme="minorHAnsi" w:hAnsiTheme="minorHAnsi" w:cs="B Badr" w:hint="cs"/>
          <w:sz w:val="28"/>
          <w:szCs w:val="28"/>
          <w:rtl/>
          <w:lang w:bidi="fa-IR"/>
        </w:rPr>
        <w:t>ل</w:t>
      </w:r>
      <w:r>
        <w:rPr>
          <w:rFonts w:asciiTheme="minorHAnsi" w:eastAsiaTheme="minorHAnsi" w:hAnsiTheme="minorHAnsi" w:cs="B Badr" w:hint="cs"/>
          <w:sz w:val="28"/>
          <w:szCs w:val="28"/>
          <w:rtl/>
          <w:lang w:bidi="fa-IR"/>
        </w:rPr>
        <w:t>ان به اصولیین ما</w:t>
      </w:r>
      <w:r w:rsidR="00571A20">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این دو روایت را</w:t>
      </w:r>
      <w:r w:rsidR="00571A2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بدهند، فوری پای جمع عرفی را پیش می کشند و می گویند صلها فی المحمل نص است در جواز خواندن رکعتی الفجر فی المحمل، صلهما نسبت به جواز نص است. از ان طرف لا تصلهما الا علی الارض، صیغه نهی است،</w:t>
      </w:r>
      <w:r w:rsidR="00571A2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ظهور دارد در جواز خواندن رکعتی الفجر فی المحمل، می گوید باید روی زمین خوانده بشود، می گفتیم به نص آن روایت دست از ظهور این روایت بر می داریم و می گوییم خواندن نماز در محمل جایز است، و در روی زمین افضل است</w:t>
      </w:r>
      <w:r w:rsidR="00571A20">
        <w:rPr>
          <w:rFonts w:asciiTheme="minorHAnsi" w:eastAsiaTheme="minorHAnsi" w:hAnsiTheme="minorHAnsi" w:cs="B Badr" w:hint="cs"/>
          <w:sz w:val="28"/>
          <w:szCs w:val="28"/>
          <w:rtl/>
          <w:lang w:bidi="fa-IR"/>
        </w:rPr>
        <w:t>.</w:t>
      </w:r>
    </w:p>
    <w:p w14:paraId="5ECC4E58" w14:textId="77777777" w:rsidR="00571A20" w:rsidRDefault="00571A20" w:rsidP="00571A2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حالی که</w:t>
      </w:r>
      <w:r w:rsidR="00B07EF7">
        <w:rPr>
          <w:rFonts w:asciiTheme="minorHAnsi" w:eastAsiaTheme="minorHAnsi" w:hAnsiTheme="minorHAnsi" w:cs="B Badr" w:hint="cs"/>
          <w:sz w:val="28"/>
          <w:szCs w:val="28"/>
          <w:rtl/>
          <w:lang w:bidi="fa-IR"/>
        </w:rPr>
        <w:t xml:space="preserve"> امام علیه السلام امر به تخییر می کند، می فرماید </w:t>
      </w:r>
      <w:r w:rsidR="00B07EF7" w:rsidRPr="00571A20">
        <w:rPr>
          <w:rFonts w:asciiTheme="minorHAnsi" w:eastAsiaTheme="minorHAnsi" w:hAnsiTheme="minorHAnsi" w:cs="B Badr" w:hint="cs"/>
          <w:b/>
          <w:bCs/>
          <w:sz w:val="28"/>
          <w:szCs w:val="28"/>
          <w:rtl/>
          <w:lang w:bidi="fa-IR"/>
        </w:rPr>
        <w:t>موسع علیک بایة عملتَ</w:t>
      </w:r>
      <w:r w:rsidR="00B07EF7">
        <w:rPr>
          <w:rFonts w:asciiTheme="minorHAnsi" w:eastAsiaTheme="minorHAnsi" w:hAnsiTheme="minorHAnsi" w:cs="B Badr" w:hint="cs"/>
          <w:sz w:val="28"/>
          <w:szCs w:val="28"/>
          <w:rtl/>
          <w:lang w:bidi="fa-IR"/>
        </w:rPr>
        <w:t xml:space="preserve">، از این دو روایت استفاده می شود، اولا چون روات بزرگوار ما در مورد عام و خاص و نص و ظاهر از امام علیه السلام پرسیده اند، معلوم می </w:t>
      </w:r>
      <w:r>
        <w:rPr>
          <w:rFonts w:asciiTheme="minorHAnsi" w:eastAsiaTheme="minorHAnsi" w:hAnsiTheme="minorHAnsi" w:cs="B Badr" w:hint="cs"/>
          <w:sz w:val="28"/>
          <w:szCs w:val="28"/>
          <w:rtl/>
          <w:lang w:bidi="fa-IR"/>
        </w:rPr>
        <w:t>شو</w:t>
      </w:r>
      <w:r w:rsidR="00B07EF7">
        <w:rPr>
          <w:rFonts w:asciiTheme="minorHAnsi" w:eastAsiaTheme="minorHAnsi" w:hAnsiTheme="minorHAnsi" w:cs="B Badr" w:hint="cs"/>
          <w:sz w:val="28"/>
          <w:szCs w:val="28"/>
          <w:rtl/>
          <w:lang w:bidi="fa-IR"/>
        </w:rPr>
        <w:t xml:space="preserve">د، مساله عندهم </w:t>
      </w:r>
      <w:r>
        <w:rPr>
          <w:rFonts w:asciiTheme="minorHAnsi" w:eastAsiaTheme="minorHAnsi" w:hAnsiTheme="minorHAnsi" w:cs="B Badr" w:hint="cs"/>
          <w:sz w:val="28"/>
          <w:szCs w:val="28"/>
          <w:rtl/>
          <w:lang w:bidi="fa-IR"/>
        </w:rPr>
        <w:t>وا</w:t>
      </w:r>
      <w:r w:rsidR="00B07EF7">
        <w:rPr>
          <w:rFonts w:asciiTheme="minorHAnsi" w:eastAsiaTheme="minorHAnsi" w:hAnsiTheme="minorHAnsi" w:cs="B Badr" w:hint="cs"/>
          <w:sz w:val="28"/>
          <w:szCs w:val="28"/>
          <w:rtl/>
          <w:lang w:bidi="fa-IR"/>
        </w:rPr>
        <w:t xml:space="preserve">ضح و آشکار نبوده است، جای تامل </w:t>
      </w:r>
      <w:r>
        <w:rPr>
          <w:rFonts w:asciiTheme="minorHAnsi" w:eastAsiaTheme="minorHAnsi" w:hAnsiTheme="minorHAnsi" w:cs="B Badr" w:hint="cs"/>
          <w:sz w:val="28"/>
          <w:szCs w:val="28"/>
          <w:rtl/>
          <w:lang w:bidi="fa-IR"/>
        </w:rPr>
        <w:t>وجود داشته است،</w:t>
      </w:r>
      <w:r w:rsidR="00B07EF7">
        <w:rPr>
          <w:rFonts w:asciiTheme="minorHAnsi" w:eastAsiaTheme="minorHAnsi" w:hAnsiTheme="minorHAnsi" w:cs="B Badr" w:hint="cs"/>
          <w:sz w:val="28"/>
          <w:szCs w:val="28"/>
          <w:rtl/>
          <w:lang w:bidi="fa-IR"/>
        </w:rPr>
        <w:t xml:space="preserve"> حداقل در مواردی از عام و خاص، که آیا تخصیص بزنیم یا نه و از سوال دوم حد اقل این شبهه بوده است که آیا جمع به نص و ظاهر که بین عرف دائر و رایج است در اینگونه روایات هم ساری  و جاری است یا نه؟ </w:t>
      </w:r>
    </w:p>
    <w:p w14:paraId="1DE9001B" w14:textId="77777777" w:rsidR="00571A20" w:rsidRDefault="00B07EF7" w:rsidP="00571A2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نگویید تخصیص زدن، جمع به نص و ظاهر کردن همه جا در همه زمان ها، برای همه عبارت ها واضح و ا</w:t>
      </w:r>
      <w:r w:rsidR="00571A20">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 xml:space="preserve">کار بوده و هست و خواهد بود، نفرمایید جمع به نص و ظاهر یک قاعده فراگیر عرفی است و باید به ان متمسک شد، ببینید این سائلین با این که جزء عرف بوده اند، سوال کرده اند، در روایت اول می گوید فقهاء ما اختلاف دارند، </w:t>
      </w:r>
      <w:r w:rsidR="00B875F4">
        <w:rPr>
          <w:rFonts w:asciiTheme="minorHAnsi" w:eastAsiaTheme="minorHAnsi" w:hAnsiTheme="minorHAnsi" w:cs="B Badr" w:hint="cs"/>
          <w:sz w:val="28"/>
          <w:szCs w:val="28"/>
          <w:rtl/>
          <w:lang w:bidi="fa-IR"/>
        </w:rPr>
        <w:t xml:space="preserve"> که الله اکبر بگویند یا نه</w:t>
      </w:r>
      <w:r w:rsidR="00571A20">
        <w:rPr>
          <w:rFonts w:asciiTheme="minorHAnsi" w:eastAsiaTheme="minorHAnsi" w:hAnsiTheme="minorHAnsi" w:cs="B Badr" w:hint="cs"/>
          <w:sz w:val="28"/>
          <w:szCs w:val="28"/>
          <w:rtl/>
          <w:lang w:bidi="fa-IR"/>
        </w:rPr>
        <w:t>؟</w:t>
      </w:r>
      <w:r w:rsidR="00B875F4">
        <w:rPr>
          <w:rFonts w:asciiTheme="minorHAnsi" w:eastAsiaTheme="minorHAnsi" w:hAnsiTheme="minorHAnsi" w:cs="B Badr" w:hint="cs"/>
          <w:sz w:val="28"/>
          <w:szCs w:val="28"/>
          <w:rtl/>
          <w:lang w:bidi="fa-IR"/>
        </w:rPr>
        <w:t xml:space="preserve"> چطور می شود</w:t>
      </w:r>
      <w:r w:rsidR="00571A20">
        <w:rPr>
          <w:rFonts w:asciiTheme="minorHAnsi" w:eastAsiaTheme="minorHAnsi" w:hAnsiTheme="minorHAnsi" w:cs="B Badr" w:hint="cs"/>
          <w:sz w:val="28"/>
          <w:szCs w:val="28"/>
          <w:rtl/>
          <w:lang w:bidi="fa-IR"/>
        </w:rPr>
        <w:t xml:space="preserve"> </w:t>
      </w:r>
      <w:r w:rsidR="00B875F4">
        <w:rPr>
          <w:rFonts w:asciiTheme="minorHAnsi" w:eastAsiaTheme="minorHAnsi" w:hAnsiTheme="minorHAnsi" w:cs="B Badr" w:hint="cs"/>
          <w:sz w:val="28"/>
          <w:szCs w:val="28"/>
          <w:rtl/>
          <w:lang w:bidi="fa-IR"/>
        </w:rPr>
        <w:t xml:space="preserve">فقها امامیه در </w:t>
      </w:r>
      <w:r w:rsidR="00B875F4">
        <w:rPr>
          <w:rFonts w:asciiTheme="minorHAnsi" w:eastAsiaTheme="minorHAnsi" w:hAnsiTheme="minorHAnsi" w:cs="B Badr" w:hint="cs"/>
          <w:sz w:val="28"/>
          <w:szCs w:val="28"/>
          <w:rtl/>
          <w:lang w:bidi="fa-IR"/>
        </w:rPr>
        <w:lastRenderedPageBreak/>
        <w:t xml:space="preserve">یک مطلبی که عند العرف و العقلاء مسلم است و شارع هم امضاء فرموده است، اختلاف داشته باشند، معلوم می شود قصه تخصیص زدن عام به خاص حتی عند الفقهاء من الروات چندان آشکار و واضح نبوده است، این اولا؛ </w:t>
      </w:r>
    </w:p>
    <w:p w14:paraId="2793F641" w14:textId="77777777" w:rsidR="00571A20" w:rsidRDefault="00B875F4" w:rsidP="00571A2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ثانیا با توجه به جواب امام صلوات الله و سلام علیه که به جای آن که در روایت اول</w:t>
      </w:r>
      <w:r w:rsidR="004C3945">
        <w:rPr>
          <w:rFonts w:asciiTheme="minorHAnsi" w:eastAsiaTheme="minorHAnsi" w:hAnsiTheme="minorHAnsi" w:cs="B Badr" w:hint="cs"/>
          <w:sz w:val="28"/>
          <w:szCs w:val="28"/>
          <w:rtl/>
          <w:lang w:bidi="fa-IR"/>
        </w:rPr>
        <w:t xml:space="preserve"> دستور به تخصیص بدهد، به جای آنکه در روایت دوم دستور به جمع بین نص و ظاهر بدهد، به جای آن که سراغ جمع عرفی برود، در هر دو مورد سخن امام سلام الله علیه تخییر است</w:t>
      </w:r>
      <w:r w:rsidR="00571A20">
        <w:rPr>
          <w:rFonts w:asciiTheme="minorHAnsi" w:eastAsiaTheme="minorHAnsi" w:hAnsiTheme="minorHAnsi" w:cs="B Badr" w:hint="cs"/>
          <w:sz w:val="28"/>
          <w:szCs w:val="28"/>
          <w:rtl/>
          <w:lang w:bidi="fa-IR"/>
        </w:rPr>
        <w:t>.</w:t>
      </w:r>
    </w:p>
    <w:p w14:paraId="64CD6E5D" w14:textId="51DD9046" w:rsidR="00224DC2" w:rsidRDefault="004C3945" w:rsidP="00571A2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چرا تخییر؟مگر نه این </w:t>
      </w:r>
      <w:r w:rsidR="00571A20">
        <w:rPr>
          <w:rFonts w:asciiTheme="minorHAnsi" w:eastAsiaTheme="minorHAnsi" w:hAnsiTheme="minorHAnsi" w:cs="B Badr" w:hint="cs"/>
          <w:sz w:val="28"/>
          <w:szCs w:val="28"/>
          <w:rtl/>
          <w:lang w:bidi="fa-IR"/>
        </w:rPr>
        <w:t>اس</w:t>
      </w:r>
      <w:r>
        <w:rPr>
          <w:rFonts w:asciiTheme="minorHAnsi" w:eastAsiaTheme="minorHAnsi" w:hAnsiTheme="minorHAnsi" w:cs="B Badr" w:hint="cs"/>
          <w:sz w:val="28"/>
          <w:szCs w:val="28"/>
          <w:rtl/>
          <w:lang w:bidi="fa-IR"/>
        </w:rPr>
        <w:t xml:space="preserve">ت که تخییر از گزینه هایی است که در تعارض مستقر از آن استفاده می کنید؟ </w:t>
      </w:r>
      <w:r w:rsidR="001B0627">
        <w:rPr>
          <w:rFonts w:asciiTheme="minorHAnsi" w:eastAsiaTheme="minorHAnsi" w:hAnsiTheme="minorHAnsi" w:cs="B Badr" w:hint="cs"/>
          <w:sz w:val="28"/>
          <w:szCs w:val="28"/>
          <w:rtl/>
          <w:lang w:bidi="fa-IR"/>
        </w:rPr>
        <w:t xml:space="preserve"> مگر نه آن است که عام و خاص را شما اصولیین تعارض مستقر در انها معتقد نیستید، مگر نه این است که در صورت امکان جمع به نص و ظاهر، می گویید بین الروایات، تعارض نیست، خب در عین حال چرا امام علیه السلام گزینه ا</w:t>
      </w:r>
      <w:r w:rsidR="00224DC2">
        <w:rPr>
          <w:rFonts w:asciiTheme="minorHAnsi" w:eastAsiaTheme="minorHAnsi" w:hAnsiTheme="minorHAnsi" w:cs="B Badr" w:hint="cs"/>
          <w:sz w:val="28"/>
          <w:szCs w:val="28"/>
          <w:rtl/>
          <w:lang w:bidi="fa-IR"/>
        </w:rPr>
        <w:t xml:space="preserve">یی را پیشنهاد داده است، به جای این که به جمع عرفی و تخصیص جواب بدهد، به تخییر جواب می دهد. </w:t>
      </w:r>
      <w:r w:rsidR="001B0627">
        <w:rPr>
          <w:rFonts w:asciiTheme="minorHAnsi" w:eastAsiaTheme="minorHAnsi" w:hAnsiTheme="minorHAnsi" w:cs="B Badr" w:hint="cs"/>
          <w:sz w:val="28"/>
          <w:szCs w:val="28"/>
          <w:rtl/>
          <w:lang w:bidi="fa-IR"/>
        </w:rPr>
        <w:t>چرا</w:t>
      </w:r>
      <w:r w:rsidR="00224DC2">
        <w:rPr>
          <w:rFonts w:asciiTheme="minorHAnsi" w:eastAsiaTheme="minorHAnsi" w:hAnsiTheme="minorHAnsi" w:cs="B Badr" w:hint="cs"/>
          <w:sz w:val="28"/>
          <w:szCs w:val="28"/>
          <w:rtl/>
          <w:lang w:bidi="fa-IR"/>
        </w:rPr>
        <w:t>؟</w:t>
      </w:r>
      <w:r w:rsidR="001B0627">
        <w:rPr>
          <w:rFonts w:asciiTheme="minorHAnsi" w:eastAsiaTheme="minorHAnsi" w:hAnsiTheme="minorHAnsi" w:cs="B Badr" w:hint="cs"/>
          <w:sz w:val="28"/>
          <w:szCs w:val="28"/>
          <w:rtl/>
          <w:lang w:bidi="fa-IR"/>
        </w:rPr>
        <w:t xml:space="preserve"> این علامت ان است که آن سیره عقلائیه در تخصیص و تقیید دقیقا و بدون تغییر نمی شود در بحث ما اجرا شود</w:t>
      </w:r>
      <w:r w:rsidR="00224DC2">
        <w:rPr>
          <w:rFonts w:asciiTheme="minorHAnsi" w:eastAsiaTheme="minorHAnsi" w:hAnsiTheme="minorHAnsi" w:cs="B Badr" w:hint="cs"/>
          <w:sz w:val="28"/>
          <w:szCs w:val="28"/>
          <w:rtl/>
          <w:lang w:bidi="fa-IR"/>
        </w:rPr>
        <w:t>.</w:t>
      </w:r>
      <w:r w:rsidR="001B0627">
        <w:rPr>
          <w:rFonts w:asciiTheme="minorHAnsi" w:eastAsiaTheme="minorHAnsi" w:hAnsiTheme="minorHAnsi" w:cs="B Badr" w:hint="cs"/>
          <w:sz w:val="28"/>
          <w:szCs w:val="28"/>
          <w:rtl/>
          <w:lang w:bidi="fa-IR"/>
        </w:rPr>
        <w:t xml:space="preserve"> </w:t>
      </w:r>
    </w:p>
    <w:p w14:paraId="314C0F80" w14:textId="78A8412C" w:rsidR="001B0627" w:rsidRPr="001B0627" w:rsidRDefault="001B0627" w:rsidP="00224DC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این مربوط است به زمانی که روایت بوده اند، دسترسی به معصوم داشته اند، روایات بسیاری در دست آنها بوده است، قرائن فراوانی را داشته اند، در عین حال دستور به تخییر داده </w:t>
      </w:r>
      <w:r w:rsidR="00224DC2">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ن</w:t>
      </w:r>
      <w:r w:rsidR="00224DC2">
        <w:rPr>
          <w:rFonts w:asciiTheme="minorHAnsi" w:eastAsiaTheme="minorHAnsi" w:hAnsiTheme="minorHAnsi" w:cs="B Badr" w:hint="cs"/>
          <w:sz w:val="28"/>
          <w:szCs w:val="28"/>
          <w:rtl/>
          <w:lang w:bidi="fa-IR"/>
        </w:rPr>
        <w:t>د، ن</w:t>
      </w:r>
      <w:r>
        <w:rPr>
          <w:rFonts w:asciiTheme="minorHAnsi" w:eastAsiaTheme="minorHAnsi" w:hAnsiTheme="minorHAnsi" w:cs="B Badr" w:hint="cs"/>
          <w:sz w:val="28"/>
          <w:szCs w:val="28"/>
          <w:rtl/>
          <w:lang w:bidi="fa-IR"/>
        </w:rPr>
        <w:t>ه</w:t>
      </w:r>
      <w:r w:rsidR="00224DC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تخصیص و جمع عرفی. تا چه رسد به زماننا هذا که بارها گفته اییم فقد القرائن است، ضیاع کثیر من الشواهد است، عدم دسترسی نزدیک به معصوم است، مجموعهایی از روایات نقل به معنا شده در دست است، در زمان ما روی آوردن به تخصیص در مرحله نخست جا ندارد. بله ما پذیرفته اییم که در عملیات تجمیع قرائن، یکی از گزینه ها ممکن است تخصیص باشد، کما اینکه  یکی از گزینه ها ممکن است نسخ باشد، یکی از گزینه ها ت</w:t>
      </w:r>
      <w:r w:rsidR="00224DC2">
        <w:rPr>
          <w:rFonts w:asciiTheme="minorHAnsi" w:eastAsiaTheme="minorHAnsi" w:hAnsiTheme="minorHAnsi" w:cs="B Badr" w:hint="cs"/>
          <w:sz w:val="28"/>
          <w:szCs w:val="28"/>
          <w:rtl/>
          <w:lang w:bidi="fa-IR"/>
        </w:rPr>
        <w:t>عار</w:t>
      </w:r>
      <w:r>
        <w:rPr>
          <w:rFonts w:asciiTheme="minorHAnsi" w:eastAsiaTheme="minorHAnsi" w:hAnsiTheme="minorHAnsi" w:cs="B Badr" w:hint="cs"/>
          <w:sz w:val="28"/>
          <w:szCs w:val="28"/>
          <w:rtl/>
          <w:lang w:bidi="fa-IR"/>
        </w:rPr>
        <w:t xml:space="preserve">ض باشد و در تعارض هم علی المبنا پیش برویم من التخییر و التساقط یا ترجیح. یکی از گزینه ها هم ممکن </w:t>
      </w:r>
      <w:r w:rsidR="00224DC2">
        <w:rPr>
          <w:rFonts w:asciiTheme="minorHAnsi" w:eastAsiaTheme="minorHAnsi" w:hAnsiTheme="minorHAnsi" w:cs="B Badr" w:hint="cs"/>
          <w:sz w:val="28"/>
          <w:szCs w:val="28"/>
          <w:rtl/>
          <w:lang w:bidi="fa-IR"/>
        </w:rPr>
        <w:t>اس</w:t>
      </w:r>
      <w:r>
        <w:rPr>
          <w:rFonts w:asciiTheme="minorHAnsi" w:eastAsiaTheme="minorHAnsi" w:hAnsiTheme="minorHAnsi" w:cs="B Badr" w:hint="cs"/>
          <w:sz w:val="28"/>
          <w:szCs w:val="28"/>
          <w:rtl/>
          <w:lang w:bidi="fa-IR"/>
        </w:rPr>
        <w:t xml:space="preserve">ت همین تخصیص و جمع عرفی </w:t>
      </w:r>
      <w:r w:rsidR="00224DC2">
        <w:rPr>
          <w:rFonts w:asciiTheme="minorHAnsi" w:eastAsiaTheme="minorHAnsi" w:hAnsiTheme="minorHAnsi" w:cs="B Badr" w:hint="cs"/>
          <w:sz w:val="28"/>
          <w:szCs w:val="28"/>
          <w:rtl/>
          <w:lang w:bidi="fa-IR"/>
        </w:rPr>
        <w:t>با</w:t>
      </w:r>
      <w:r>
        <w:rPr>
          <w:rFonts w:asciiTheme="minorHAnsi" w:eastAsiaTheme="minorHAnsi" w:hAnsiTheme="minorHAnsi" w:cs="B Badr" w:hint="cs"/>
          <w:sz w:val="28"/>
          <w:szCs w:val="28"/>
          <w:rtl/>
          <w:lang w:bidi="fa-IR"/>
        </w:rPr>
        <w:t>شد.</w:t>
      </w:r>
    </w:p>
    <w:p w14:paraId="012A418A" w14:textId="7C8D5A6E" w:rsidR="007513B9" w:rsidRPr="009B7762" w:rsidRDefault="009B7762" w:rsidP="009B7762">
      <w:pPr>
        <w:pStyle w:val="NormalWeb"/>
        <w:bidi/>
        <w:jc w:val="lowKashida"/>
        <w:rPr>
          <w:rFonts w:asciiTheme="minorHAnsi" w:eastAsiaTheme="minorHAnsi" w:hAnsiTheme="minorHAnsi" w:cs="B Titr"/>
          <w:sz w:val="28"/>
          <w:szCs w:val="28"/>
          <w:lang w:bidi="fa-IR"/>
        </w:rPr>
      </w:pPr>
      <w:r>
        <w:rPr>
          <w:rFonts w:asciiTheme="minorHAnsi" w:eastAsiaTheme="minorHAnsi" w:hAnsiTheme="minorHAnsi" w:cs="B Badr" w:hint="cs"/>
          <w:sz w:val="28"/>
          <w:szCs w:val="28"/>
          <w:rtl/>
          <w:lang w:bidi="fa-IR"/>
        </w:rPr>
        <w:t xml:space="preserve">و </w:t>
      </w:r>
      <w:r w:rsidR="007513B9">
        <w:rPr>
          <w:rFonts w:asciiTheme="minorHAnsi" w:eastAsiaTheme="minorHAnsi" w:hAnsiTheme="minorHAnsi" w:cs="B Badr" w:hint="cs"/>
          <w:sz w:val="28"/>
          <w:szCs w:val="28"/>
          <w:rtl/>
          <w:lang w:bidi="fa-IR"/>
        </w:rPr>
        <w:t>صلی الله</w:t>
      </w:r>
      <w:r w:rsidR="00BF198C">
        <w:rPr>
          <w:rFonts w:asciiTheme="minorHAnsi" w:eastAsiaTheme="minorHAnsi" w:hAnsiTheme="minorHAnsi" w:cs="B Badr" w:hint="cs"/>
          <w:sz w:val="28"/>
          <w:szCs w:val="28"/>
          <w:rtl/>
          <w:lang w:bidi="fa-IR"/>
        </w:rPr>
        <w:t xml:space="preserve"> علی سیدنا و نبینا محمد</w:t>
      </w:r>
      <w:r w:rsidR="007513B9">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r w:rsidR="00D87EA1">
        <w:rPr>
          <w:rFonts w:asciiTheme="minorHAnsi" w:eastAsiaTheme="minorHAnsi" w:hAnsiTheme="minorHAnsi" w:cs="B Badr" w:hint="cs"/>
          <w:sz w:val="28"/>
          <w:szCs w:val="28"/>
          <w:rtl/>
          <w:lang w:bidi="fa-IR"/>
        </w:rPr>
        <w:t xml:space="preserve"> </w:t>
      </w:r>
      <w:r w:rsidR="007A25B0">
        <w:rPr>
          <w:rFonts w:asciiTheme="minorHAnsi" w:eastAsiaTheme="minorHAnsi" w:hAnsiTheme="minorHAnsi" w:cs="B Badr" w:hint="cs"/>
          <w:sz w:val="28"/>
          <w:szCs w:val="28"/>
          <w:rtl/>
          <w:lang w:bidi="fa-IR"/>
        </w:rPr>
        <w:t>.</w:t>
      </w:r>
    </w:p>
    <w:sectPr w:rsidR="007513B9" w:rsidRPr="009B7762"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F346CA" w14:textId="77777777" w:rsidR="00402C15" w:rsidRDefault="00402C15" w:rsidP="00C44E32">
      <w:pPr>
        <w:spacing w:after="0" w:line="240" w:lineRule="auto"/>
      </w:pPr>
      <w:r>
        <w:separator/>
      </w:r>
    </w:p>
  </w:endnote>
  <w:endnote w:type="continuationSeparator" w:id="0">
    <w:p w14:paraId="016F0A69" w14:textId="77777777" w:rsidR="00402C15" w:rsidRDefault="00402C1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3FCE39" w14:textId="77777777" w:rsidR="00402C15" w:rsidRDefault="00402C15" w:rsidP="009E237F">
      <w:pPr>
        <w:spacing w:after="0" w:line="240" w:lineRule="auto"/>
        <w:jc w:val="right"/>
      </w:pPr>
      <w:r>
        <w:separator/>
      </w:r>
    </w:p>
  </w:footnote>
  <w:footnote w:type="continuationSeparator" w:id="0">
    <w:p w14:paraId="2383AED4" w14:textId="77777777" w:rsidR="00402C15" w:rsidRDefault="00402C15" w:rsidP="00C44E32">
      <w:pPr>
        <w:spacing w:after="0" w:line="240" w:lineRule="auto"/>
      </w:pPr>
      <w:r>
        <w:continuationSeparator/>
      </w:r>
    </w:p>
  </w:footnote>
  <w:footnote w:id="1">
    <w:p w14:paraId="599D431A" w14:textId="372F202A" w:rsidR="00707C5B" w:rsidRDefault="00707C5B" w:rsidP="00707C5B">
      <w:pPr>
        <w:pStyle w:val="FootnoteText"/>
        <w:bidi/>
        <w:rPr>
          <w:rFonts w:hint="cs"/>
          <w:rtl/>
          <w:lang w:bidi="fa-IR"/>
        </w:rPr>
      </w:pPr>
      <w:r>
        <w:rPr>
          <w:rStyle w:val="FootnoteReference"/>
        </w:rPr>
        <w:footnoteRef/>
      </w:r>
      <w:r>
        <w:t xml:space="preserve"> </w:t>
      </w:r>
      <w:r>
        <w:rPr>
          <w:rFonts w:hint="cs"/>
          <w:rtl/>
          <w:lang w:bidi="fa-IR"/>
        </w:rPr>
        <w:t xml:space="preserve">وسائل الشیعه، جلد6، صفحه 362 و 363، </w:t>
      </w:r>
      <w:r w:rsidR="00555E1C">
        <w:rPr>
          <w:rFonts w:hint="cs"/>
          <w:rtl/>
          <w:lang w:bidi="fa-IR"/>
        </w:rPr>
        <w:t>ابواب سجود، باب سیزدهم، حدیث 8.</w:t>
      </w:r>
    </w:p>
  </w:footnote>
  <w:footnote w:id="2">
    <w:p w14:paraId="55ACB34D" w14:textId="6E917036" w:rsidR="00571A20" w:rsidRDefault="00571A20" w:rsidP="00571A20">
      <w:pPr>
        <w:pStyle w:val="FootnoteText"/>
        <w:bidi/>
        <w:rPr>
          <w:rFonts w:hint="cs"/>
          <w:rtl/>
          <w:lang w:bidi="fa-IR"/>
        </w:rPr>
      </w:pPr>
      <w:r>
        <w:rPr>
          <w:rStyle w:val="FootnoteReference"/>
        </w:rPr>
        <w:footnoteRef/>
      </w:r>
      <w:r>
        <w:t xml:space="preserve"> </w:t>
      </w:r>
      <w:r>
        <w:rPr>
          <w:rFonts w:hint="cs"/>
          <w:rtl/>
          <w:lang w:bidi="fa-IR"/>
        </w:rPr>
        <w:t>وسائل الشیعه، جلد 27، 122 و 123، ابواب صفات قاضی، باب 9، حدیث 44.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14:paraId="6448B909" w14:textId="77777777"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793878"/>
    <w:multiLevelType w:val="hybridMultilevel"/>
    <w:tmpl w:val="69A43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10EA9"/>
    <w:multiLevelType w:val="hybridMultilevel"/>
    <w:tmpl w:val="2C24E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427DCA"/>
    <w:multiLevelType w:val="hybridMultilevel"/>
    <w:tmpl w:val="483C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B80CC8"/>
    <w:multiLevelType w:val="hybridMultilevel"/>
    <w:tmpl w:val="F078B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347E76"/>
    <w:multiLevelType w:val="hybridMultilevel"/>
    <w:tmpl w:val="0FE07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4"/>
  </w:num>
  <w:num w:numId="3">
    <w:abstractNumId w:val="31"/>
  </w:num>
  <w:num w:numId="4">
    <w:abstractNumId w:val="19"/>
  </w:num>
  <w:num w:numId="5">
    <w:abstractNumId w:val="1"/>
  </w:num>
  <w:num w:numId="6">
    <w:abstractNumId w:val="23"/>
  </w:num>
  <w:num w:numId="7">
    <w:abstractNumId w:val="37"/>
  </w:num>
  <w:num w:numId="8">
    <w:abstractNumId w:val="29"/>
  </w:num>
  <w:num w:numId="9">
    <w:abstractNumId w:val="24"/>
  </w:num>
  <w:num w:numId="10">
    <w:abstractNumId w:val="27"/>
  </w:num>
  <w:num w:numId="11">
    <w:abstractNumId w:val="33"/>
  </w:num>
  <w:num w:numId="12">
    <w:abstractNumId w:val="5"/>
  </w:num>
  <w:num w:numId="13">
    <w:abstractNumId w:val="28"/>
  </w:num>
  <w:num w:numId="14">
    <w:abstractNumId w:val="21"/>
  </w:num>
  <w:num w:numId="15">
    <w:abstractNumId w:val="0"/>
  </w:num>
  <w:num w:numId="16">
    <w:abstractNumId w:val="8"/>
  </w:num>
  <w:num w:numId="17">
    <w:abstractNumId w:val="12"/>
  </w:num>
  <w:num w:numId="18">
    <w:abstractNumId w:val="3"/>
  </w:num>
  <w:num w:numId="19">
    <w:abstractNumId w:val="7"/>
  </w:num>
  <w:num w:numId="20">
    <w:abstractNumId w:val="34"/>
  </w:num>
  <w:num w:numId="21">
    <w:abstractNumId w:val="32"/>
  </w:num>
  <w:num w:numId="22">
    <w:abstractNumId w:val="6"/>
  </w:num>
  <w:num w:numId="23">
    <w:abstractNumId w:val="30"/>
  </w:num>
  <w:num w:numId="24">
    <w:abstractNumId w:val="2"/>
  </w:num>
  <w:num w:numId="25">
    <w:abstractNumId w:val="38"/>
  </w:num>
  <w:num w:numId="26">
    <w:abstractNumId w:val="15"/>
  </w:num>
  <w:num w:numId="27">
    <w:abstractNumId w:val="36"/>
  </w:num>
  <w:num w:numId="28">
    <w:abstractNumId w:val="26"/>
  </w:num>
  <w:num w:numId="29">
    <w:abstractNumId w:val="18"/>
  </w:num>
  <w:num w:numId="30">
    <w:abstractNumId w:val="11"/>
  </w:num>
  <w:num w:numId="31">
    <w:abstractNumId w:val="9"/>
  </w:num>
  <w:num w:numId="32">
    <w:abstractNumId w:val="13"/>
  </w:num>
  <w:num w:numId="33">
    <w:abstractNumId w:val="22"/>
  </w:num>
  <w:num w:numId="34">
    <w:abstractNumId w:val="14"/>
  </w:num>
  <w:num w:numId="35">
    <w:abstractNumId w:val="17"/>
  </w:num>
  <w:num w:numId="36">
    <w:abstractNumId w:val="35"/>
  </w:num>
  <w:num w:numId="37">
    <w:abstractNumId w:val="16"/>
  </w:num>
  <w:num w:numId="38">
    <w:abstractNumId w:val="25"/>
  </w:num>
  <w:num w:numId="39">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405E1"/>
    <w:rsid w:val="00142E12"/>
    <w:rsid w:val="00142F76"/>
    <w:rsid w:val="00143D19"/>
    <w:rsid w:val="001446C6"/>
    <w:rsid w:val="00151C8E"/>
    <w:rsid w:val="001564AD"/>
    <w:rsid w:val="0015744F"/>
    <w:rsid w:val="00157960"/>
    <w:rsid w:val="0016526E"/>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74C"/>
    <w:rsid w:val="001C3156"/>
    <w:rsid w:val="001C4B21"/>
    <w:rsid w:val="001C5C55"/>
    <w:rsid w:val="001C671C"/>
    <w:rsid w:val="001C703B"/>
    <w:rsid w:val="001D0138"/>
    <w:rsid w:val="001D4838"/>
    <w:rsid w:val="001D51C9"/>
    <w:rsid w:val="001D754C"/>
    <w:rsid w:val="001E68FB"/>
    <w:rsid w:val="001E7931"/>
    <w:rsid w:val="001F0A4B"/>
    <w:rsid w:val="001F0F0D"/>
    <w:rsid w:val="001F1B59"/>
    <w:rsid w:val="001F56BC"/>
    <w:rsid w:val="00200DA4"/>
    <w:rsid w:val="002022C5"/>
    <w:rsid w:val="00204D32"/>
    <w:rsid w:val="00205B92"/>
    <w:rsid w:val="002116F3"/>
    <w:rsid w:val="00211D34"/>
    <w:rsid w:val="00212897"/>
    <w:rsid w:val="00213EB0"/>
    <w:rsid w:val="0022111A"/>
    <w:rsid w:val="00224140"/>
    <w:rsid w:val="00224DC2"/>
    <w:rsid w:val="00224EED"/>
    <w:rsid w:val="00230EB2"/>
    <w:rsid w:val="002325D3"/>
    <w:rsid w:val="00233380"/>
    <w:rsid w:val="00235301"/>
    <w:rsid w:val="002422C6"/>
    <w:rsid w:val="00242607"/>
    <w:rsid w:val="002439E8"/>
    <w:rsid w:val="00243D7E"/>
    <w:rsid w:val="002463A3"/>
    <w:rsid w:val="00246974"/>
    <w:rsid w:val="00254667"/>
    <w:rsid w:val="00257B9A"/>
    <w:rsid w:val="002611C4"/>
    <w:rsid w:val="00262F15"/>
    <w:rsid w:val="00264C8D"/>
    <w:rsid w:val="00265515"/>
    <w:rsid w:val="00265DC1"/>
    <w:rsid w:val="00266E28"/>
    <w:rsid w:val="002670D6"/>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5D58"/>
    <w:rsid w:val="002C67D9"/>
    <w:rsid w:val="002C6AA5"/>
    <w:rsid w:val="002D124A"/>
    <w:rsid w:val="002D6FD0"/>
    <w:rsid w:val="002E1FB4"/>
    <w:rsid w:val="002E71AA"/>
    <w:rsid w:val="002F2A72"/>
    <w:rsid w:val="002F2B2C"/>
    <w:rsid w:val="002F3C8E"/>
    <w:rsid w:val="002F53B7"/>
    <w:rsid w:val="003003F4"/>
    <w:rsid w:val="00302617"/>
    <w:rsid w:val="00303757"/>
    <w:rsid w:val="00305708"/>
    <w:rsid w:val="0030603E"/>
    <w:rsid w:val="00306D97"/>
    <w:rsid w:val="00312A6C"/>
    <w:rsid w:val="00312B3A"/>
    <w:rsid w:val="003131DD"/>
    <w:rsid w:val="0031533E"/>
    <w:rsid w:val="00317DDB"/>
    <w:rsid w:val="003216E7"/>
    <w:rsid w:val="003224D7"/>
    <w:rsid w:val="003313C1"/>
    <w:rsid w:val="003366D9"/>
    <w:rsid w:val="0033695C"/>
    <w:rsid w:val="00337446"/>
    <w:rsid w:val="00337810"/>
    <w:rsid w:val="00341B7F"/>
    <w:rsid w:val="00342DBC"/>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F350C"/>
    <w:rsid w:val="0040066E"/>
    <w:rsid w:val="0040151B"/>
    <w:rsid w:val="00401EBC"/>
    <w:rsid w:val="0040262A"/>
    <w:rsid w:val="00402A54"/>
    <w:rsid w:val="00402C00"/>
    <w:rsid w:val="00402C15"/>
    <w:rsid w:val="00403033"/>
    <w:rsid w:val="0040401F"/>
    <w:rsid w:val="004065C0"/>
    <w:rsid w:val="004079AC"/>
    <w:rsid w:val="00410722"/>
    <w:rsid w:val="004110A1"/>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0760"/>
    <w:rsid w:val="00491508"/>
    <w:rsid w:val="004923EB"/>
    <w:rsid w:val="0049532D"/>
    <w:rsid w:val="00496F0E"/>
    <w:rsid w:val="00497C06"/>
    <w:rsid w:val="004A1300"/>
    <w:rsid w:val="004A4918"/>
    <w:rsid w:val="004A6414"/>
    <w:rsid w:val="004A68CD"/>
    <w:rsid w:val="004A7D61"/>
    <w:rsid w:val="004B0964"/>
    <w:rsid w:val="004B1A81"/>
    <w:rsid w:val="004B44A1"/>
    <w:rsid w:val="004B6A2C"/>
    <w:rsid w:val="004B7A8D"/>
    <w:rsid w:val="004B7EF7"/>
    <w:rsid w:val="004C04F9"/>
    <w:rsid w:val="004C33BC"/>
    <w:rsid w:val="004C36E5"/>
    <w:rsid w:val="004C3945"/>
    <w:rsid w:val="004C6A4A"/>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1563"/>
    <w:rsid w:val="00502293"/>
    <w:rsid w:val="00502F89"/>
    <w:rsid w:val="00503E73"/>
    <w:rsid w:val="005043FF"/>
    <w:rsid w:val="00505BC7"/>
    <w:rsid w:val="00505F5C"/>
    <w:rsid w:val="00507160"/>
    <w:rsid w:val="00512488"/>
    <w:rsid w:val="00514C0C"/>
    <w:rsid w:val="0052099B"/>
    <w:rsid w:val="005216BD"/>
    <w:rsid w:val="005301CC"/>
    <w:rsid w:val="00530329"/>
    <w:rsid w:val="00530E15"/>
    <w:rsid w:val="00533B16"/>
    <w:rsid w:val="00537D86"/>
    <w:rsid w:val="00541A4F"/>
    <w:rsid w:val="00541F18"/>
    <w:rsid w:val="005447DA"/>
    <w:rsid w:val="00551355"/>
    <w:rsid w:val="00552032"/>
    <w:rsid w:val="00554D11"/>
    <w:rsid w:val="00555E1C"/>
    <w:rsid w:val="005560EA"/>
    <w:rsid w:val="0055627F"/>
    <w:rsid w:val="0056056B"/>
    <w:rsid w:val="005605E9"/>
    <w:rsid w:val="005622C9"/>
    <w:rsid w:val="00563DEC"/>
    <w:rsid w:val="00567E74"/>
    <w:rsid w:val="00571A20"/>
    <w:rsid w:val="005743C9"/>
    <w:rsid w:val="005758EC"/>
    <w:rsid w:val="00576C22"/>
    <w:rsid w:val="005770C1"/>
    <w:rsid w:val="0058106B"/>
    <w:rsid w:val="00582381"/>
    <w:rsid w:val="005868CA"/>
    <w:rsid w:val="0058767A"/>
    <w:rsid w:val="00592662"/>
    <w:rsid w:val="0059383A"/>
    <w:rsid w:val="00594DA4"/>
    <w:rsid w:val="00594DB8"/>
    <w:rsid w:val="005A0A79"/>
    <w:rsid w:val="005A1976"/>
    <w:rsid w:val="005A238F"/>
    <w:rsid w:val="005A5785"/>
    <w:rsid w:val="005A7E38"/>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675"/>
    <w:rsid w:val="00643029"/>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F2F"/>
    <w:rsid w:val="006D4DDD"/>
    <w:rsid w:val="006E1EA8"/>
    <w:rsid w:val="006F1616"/>
    <w:rsid w:val="006F657F"/>
    <w:rsid w:val="006F68A0"/>
    <w:rsid w:val="006F7ABA"/>
    <w:rsid w:val="00702D31"/>
    <w:rsid w:val="00703F07"/>
    <w:rsid w:val="00707A33"/>
    <w:rsid w:val="00707C5B"/>
    <w:rsid w:val="00707D50"/>
    <w:rsid w:val="00710A43"/>
    <w:rsid w:val="00712CDA"/>
    <w:rsid w:val="00715C4C"/>
    <w:rsid w:val="00716187"/>
    <w:rsid w:val="00716909"/>
    <w:rsid w:val="00716CD5"/>
    <w:rsid w:val="00717E26"/>
    <w:rsid w:val="00721641"/>
    <w:rsid w:val="007244D6"/>
    <w:rsid w:val="00733802"/>
    <w:rsid w:val="007400F6"/>
    <w:rsid w:val="00742043"/>
    <w:rsid w:val="00742493"/>
    <w:rsid w:val="0074457B"/>
    <w:rsid w:val="00745A5B"/>
    <w:rsid w:val="00746BDD"/>
    <w:rsid w:val="007513B9"/>
    <w:rsid w:val="00752D4E"/>
    <w:rsid w:val="00753934"/>
    <w:rsid w:val="007541C0"/>
    <w:rsid w:val="00756298"/>
    <w:rsid w:val="00761EF5"/>
    <w:rsid w:val="00763A03"/>
    <w:rsid w:val="0076616B"/>
    <w:rsid w:val="007666B6"/>
    <w:rsid w:val="00767C77"/>
    <w:rsid w:val="0077200D"/>
    <w:rsid w:val="00773A05"/>
    <w:rsid w:val="0077452B"/>
    <w:rsid w:val="00774DE0"/>
    <w:rsid w:val="0077771A"/>
    <w:rsid w:val="007779EA"/>
    <w:rsid w:val="007825B2"/>
    <w:rsid w:val="00785D7F"/>
    <w:rsid w:val="007907B5"/>
    <w:rsid w:val="007916C6"/>
    <w:rsid w:val="0079181F"/>
    <w:rsid w:val="00792191"/>
    <w:rsid w:val="00796F47"/>
    <w:rsid w:val="007A037A"/>
    <w:rsid w:val="007A071A"/>
    <w:rsid w:val="007A18B0"/>
    <w:rsid w:val="007A25B0"/>
    <w:rsid w:val="007A3625"/>
    <w:rsid w:val="007A7E1C"/>
    <w:rsid w:val="007B0E50"/>
    <w:rsid w:val="007B2C57"/>
    <w:rsid w:val="007B50E4"/>
    <w:rsid w:val="007C26E1"/>
    <w:rsid w:val="007C314D"/>
    <w:rsid w:val="007C42AB"/>
    <w:rsid w:val="007C4CC6"/>
    <w:rsid w:val="007D497B"/>
    <w:rsid w:val="007E1E6A"/>
    <w:rsid w:val="007E23C3"/>
    <w:rsid w:val="007E2DAB"/>
    <w:rsid w:val="007E6961"/>
    <w:rsid w:val="007E6A5C"/>
    <w:rsid w:val="007E6BD1"/>
    <w:rsid w:val="007F14F1"/>
    <w:rsid w:val="007F1B97"/>
    <w:rsid w:val="007F7E55"/>
    <w:rsid w:val="008024DF"/>
    <w:rsid w:val="00802C05"/>
    <w:rsid w:val="00803691"/>
    <w:rsid w:val="00811426"/>
    <w:rsid w:val="00815A7D"/>
    <w:rsid w:val="00815CD0"/>
    <w:rsid w:val="00815FF2"/>
    <w:rsid w:val="00824B53"/>
    <w:rsid w:val="0082512F"/>
    <w:rsid w:val="00831CB7"/>
    <w:rsid w:val="00834B83"/>
    <w:rsid w:val="008405A2"/>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83200"/>
    <w:rsid w:val="00883793"/>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E42B9"/>
    <w:rsid w:val="008E531C"/>
    <w:rsid w:val="008F08B4"/>
    <w:rsid w:val="008F458A"/>
    <w:rsid w:val="00900940"/>
    <w:rsid w:val="00902D17"/>
    <w:rsid w:val="00904479"/>
    <w:rsid w:val="00907F77"/>
    <w:rsid w:val="00910144"/>
    <w:rsid w:val="00911758"/>
    <w:rsid w:val="00915326"/>
    <w:rsid w:val="00915FA8"/>
    <w:rsid w:val="00917488"/>
    <w:rsid w:val="00923477"/>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40CB"/>
    <w:rsid w:val="00965C9E"/>
    <w:rsid w:val="00965FC0"/>
    <w:rsid w:val="009669F5"/>
    <w:rsid w:val="00966D61"/>
    <w:rsid w:val="00970B4B"/>
    <w:rsid w:val="00970DFE"/>
    <w:rsid w:val="0097344D"/>
    <w:rsid w:val="009734F6"/>
    <w:rsid w:val="00976586"/>
    <w:rsid w:val="00977B9C"/>
    <w:rsid w:val="00982398"/>
    <w:rsid w:val="00982BDD"/>
    <w:rsid w:val="009830EF"/>
    <w:rsid w:val="009846A3"/>
    <w:rsid w:val="00984891"/>
    <w:rsid w:val="00986560"/>
    <w:rsid w:val="0098754C"/>
    <w:rsid w:val="00987921"/>
    <w:rsid w:val="00987AC6"/>
    <w:rsid w:val="00990F27"/>
    <w:rsid w:val="0099127A"/>
    <w:rsid w:val="009940B6"/>
    <w:rsid w:val="00997B53"/>
    <w:rsid w:val="009A3686"/>
    <w:rsid w:val="009A5327"/>
    <w:rsid w:val="009A5F2C"/>
    <w:rsid w:val="009A77C4"/>
    <w:rsid w:val="009A7E57"/>
    <w:rsid w:val="009B0630"/>
    <w:rsid w:val="009B0E84"/>
    <w:rsid w:val="009B2F9C"/>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A002DD"/>
    <w:rsid w:val="00A0526B"/>
    <w:rsid w:val="00A06649"/>
    <w:rsid w:val="00A06C90"/>
    <w:rsid w:val="00A06F2A"/>
    <w:rsid w:val="00A13372"/>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44C8"/>
    <w:rsid w:val="00A544E8"/>
    <w:rsid w:val="00A553BD"/>
    <w:rsid w:val="00A574B7"/>
    <w:rsid w:val="00A57F55"/>
    <w:rsid w:val="00A602AE"/>
    <w:rsid w:val="00A617B4"/>
    <w:rsid w:val="00A639D8"/>
    <w:rsid w:val="00A644C0"/>
    <w:rsid w:val="00A66A48"/>
    <w:rsid w:val="00A67D1E"/>
    <w:rsid w:val="00A700B5"/>
    <w:rsid w:val="00A717E3"/>
    <w:rsid w:val="00A71AE9"/>
    <w:rsid w:val="00A71CFE"/>
    <w:rsid w:val="00A75DB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03A"/>
    <w:rsid w:val="00AB449F"/>
    <w:rsid w:val="00AB5B45"/>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468"/>
    <w:rsid w:val="00B3536E"/>
    <w:rsid w:val="00B36FB6"/>
    <w:rsid w:val="00B3702E"/>
    <w:rsid w:val="00B3761B"/>
    <w:rsid w:val="00B37A46"/>
    <w:rsid w:val="00B4168D"/>
    <w:rsid w:val="00B430BE"/>
    <w:rsid w:val="00B45AD2"/>
    <w:rsid w:val="00B5415D"/>
    <w:rsid w:val="00B5678E"/>
    <w:rsid w:val="00B57640"/>
    <w:rsid w:val="00B62641"/>
    <w:rsid w:val="00B657DF"/>
    <w:rsid w:val="00B66F80"/>
    <w:rsid w:val="00B802D3"/>
    <w:rsid w:val="00B8226E"/>
    <w:rsid w:val="00B86405"/>
    <w:rsid w:val="00B875F4"/>
    <w:rsid w:val="00B924CC"/>
    <w:rsid w:val="00B92EF5"/>
    <w:rsid w:val="00B95C09"/>
    <w:rsid w:val="00BA065D"/>
    <w:rsid w:val="00BA21A4"/>
    <w:rsid w:val="00BA2645"/>
    <w:rsid w:val="00BA31FE"/>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C02C7C"/>
    <w:rsid w:val="00C04B73"/>
    <w:rsid w:val="00C059B5"/>
    <w:rsid w:val="00C061F4"/>
    <w:rsid w:val="00C07EC0"/>
    <w:rsid w:val="00C13885"/>
    <w:rsid w:val="00C14C1A"/>
    <w:rsid w:val="00C15E55"/>
    <w:rsid w:val="00C16CCB"/>
    <w:rsid w:val="00C20961"/>
    <w:rsid w:val="00C240D7"/>
    <w:rsid w:val="00C244B3"/>
    <w:rsid w:val="00C25C8C"/>
    <w:rsid w:val="00C26B5F"/>
    <w:rsid w:val="00C26DA2"/>
    <w:rsid w:val="00C312C1"/>
    <w:rsid w:val="00C32B5B"/>
    <w:rsid w:val="00C32D33"/>
    <w:rsid w:val="00C33F49"/>
    <w:rsid w:val="00C362A9"/>
    <w:rsid w:val="00C40321"/>
    <w:rsid w:val="00C40AB6"/>
    <w:rsid w:val="00C44E32"/>
    <w:rsid w:val="00C45204"/>
    <w:rsid w:val="00C46331"/>
    <w:rsid w:val="00C46F11"/>
    <w:rsid w:val="00C5173B"/>
    <w:rsid w:val="00C521AF"/>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3405"/>
    <w:rsid w:val="00C94614"/>
    <w:rsid w:val="00C9484E"/>
    <w:rsid w:val="00CA3099"/>
    <w:rsid w:val="00CA30B6"/>
    <w:rsid w:val="00CA5953"/>
    <w:rsid w:val="00CA7B89"/>
    <w:rsid w:val="00CB0091"/>
    <w:rsid w:val="00CB037A"/>
    <w:rsid w:val="00CB28A0"/>
    <w:rsid w:val="00CB66D6"/>
    <w:rsid w:val="00CB6BF5"/>
    <w:rsid w:val="00CC0158"/>
    <w:rsid w:val="00CC0BB2"/>
    <w:rsid w:val="00CC184C"/>
    <w:rsid w:val="00CC224C"/>
    <w:rsid w:val="00CC260B"/>
    <w:rsid w:val="00CC32D8"/>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30EEA"/>
    <w:rsid w:val="00D3331F"/>
    <w:rsid w:val="00D33984"/>
    <w:rsid w:val="00D35228"/>
    <w:rsid w:val="00D36993"/>
    <w:rsid w:val="00D414AB"/>
    <w:rsid w:val="00D42418"/>
    <w:rsid w:val="00D4295C"/>
    <w:rsid w:val="00D4478B"/>
    <w:rsid w:val="00D45315"/>
    <w:rsid w:val="00D46C00"/>
    <w:rsid w:val="00D53D48"/>
    <w:rsid w:val="00D60205"/>
    <w:rsid w:val="00D60E66"/>
    <w:rsid w:val="00D62506"/>
    <w:rsid w:val="00D66A6E"/>
    <w:rsid w:val="00D700FA"/>
    <w:rsid w:val="00D72561"/>
    <w:rsid w:val="00D7332E"/>
    <w:rsid w:val="00D73765"/>
    <w:rsid w:val="00D73C16"/>
    <w:rsid w:val="00D75081"/>
    <w:rsid w:val="00D76AC8"/>
    <w:rsid w:val="00D82385"/>
    <w:rsid w:val="00D855D6"/>
    <w:rsid w:val="00D87EA1"/>
    <w:rsid w:val="00D92A80"/>
    <w:rsid w:val="00D95F93"/>
    <w:rsid w:val="00D9638C"/>
    <w:rsid w:val="00DA0339"/>
    <w:rsid w:val="00DA21D5"/>
    <w:rsid w:val="00DA6D35"/>
    <w:rsid w:val="00DA752D"/>
    <w:rsid w:val="00DB2428"/>
    <w:rsid w:val="00DB34DA"/>
    <w:rsid w:val="00DB36EC"/>
    <w:rsid w:val="00DC2401"/>
    <w:rsid w:val="00DC4CDA"/>
    <w:rsid w:val="00DC4DD0"/>
    <w:rsid w:val="00DC6D0E"/>
    <w:rsid w:val="00DC75E6"/>
    <w:rsid w:val="00DC7C2E"/>
    <w:rsid w:val="00DD33BA"/>
    <w:rsid w:val="00DD558B"/>
    <w:rsid w:val="00DE3D8A"/>
    <w:rsid w:val="00DE42CF"/>
    <w:rsid w:val="00DE5598"/>
    <w:rsid w:val="00DE563E"/>
    <w:rsid w:val="00DE6C0E"/>
    <w:rsid w:val="00DE7551"/>
    <w:rsid w:val="00DF07FE"/>
    <w:rsid w:val="00DF205E"/>
    <w:rsid w:val="00DF24A6"/>
    <w:rsid w:val="00DF36EC"/>
    <w:rsid w:val="00DF3A9F"/>
    <w:rsid w:val="00DF52CB"/>
    <w:rsid w:val="00E00BF8"/>
    <w:rsid w:val="00E07121"/>
    <w:rsid w:val="00E11CFF"/>
    <w:rsid w:val="00E13612"/>
    <w:rsid w:val="00E14052"/>
    <w:rsid w:val="00E21BF8"/>
    <w:rsid w:val="00E2275D"/>
    <w:rsid w:val="00E300B9"/>
    <w:rsid w:val="00E30FE2"/>
    <w:rsid w:val="00E32055"/>
    <w:rsid w:val="00E3396E"/>
    <w:rsid w:val="00E35136"/>
    <w:rsid w:val="00E400B2"/>
    <w:rsid w:val="00E40567"/>
    <w:rsid w:val="00E40E51"/>
    <w:rsid w:val="00E41090"/>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3C49"/>
    <w:rsid w:val="00EE4138"/>
    <w:rsid w:val="00EE4E0C"/>
    <w:rsid w:val="00EE5FE7"/>
    <w:rsid w:val="00EE77B4"/>
    <w:rsid w:val="00EF2BA4"/>
    <w:rsid w:val="00EF4E71"/>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E10D7"/>
    <w:rsid w:val="00FE131A"/>
    <w:rsid w:val="00FE144A"/>
    <w:rsid w:val="00FE18C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B3B3D"/>
    <w:rsid w:val="000B7DC9"/>
    <w:rsid w:val="000D1C62"/>
    <w:rsid w:val="000D3190"/>
    <w:rsid w:val="000D6FE9"/>
    <w:rsid w:val="000F5977"/>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94A8F"/>
    <w:rsid w:val="002A2528"/>
    <w:rsid w:val="002B5403"/>
    <w:rsid w:val="00302DAA"/>
    <w:rsid w:val="00304D9D"/>
    <w:rsid w:val="00335972"/>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B0978"/>
    <w:rsid w:val="006D35AA"/>
    <w:rsid w:val="006D5062"/>
    <w:rsid w:val="006F6DDF"/>
    <w:rsid w:val="006F760F"/>
    <w:rsid w:val="006F7790"/>
    <w:rsid w:val="007129D6"/>
    <w:rsid w:val="007278A5"/>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63F41"/>
    <w:rsid w:val="00982B92"/>
    <w:rsid w:val="009A37E0"/>
    <w:rsid w:val="009A7E6A"/>
    <w:rsid w:val="009E1620"/>
    <w:rsid w:val="009E41AA"/>
    <w:rsid w:val="009E6098"/>
    <w:rsid w:val="00A05CDC"/>
    <w:rsid w:val="00A12E31"/>
    <w:rsid w:val="00A359DB"/>
    <w:rsid w:val="00A37ED4"/>
    <w:rsid w:val="00A5137A"/>
    <w:rsid w:val="00A5665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F5EDB"/>
    <w:rsid w:val="00AF6812"/>
    <w:rsid w:val="00B01970"/>
    <w:rsid w:val="00B0237C"/>
    <w:rsid w:val="00B10CAC"/>
    <w:rsid w:val="00B1205B"/>
    <w:rsid w:val="00B12800"/>
    <w:rsid w:val="00B30367"/>
    <w:rsid w:val="00B32082"/>
    <w:rsid w:val="00B55421"/>
    <w:rsid w:val="00B67B60"/>
    <w:rsid w:val="00B7195A"/>
    <w:rsid w:val="00B74B29"/>
    <w:rsid w:val="00B7729F"/>
    <w:rsid w:val="00B87C85"/>
    <w:rsid w:val="00BC1A32"/>
    <w:rsid w:val="00BF2DB8"/>
    <w:rsid w:val="00C008AF"/>
    <w:rsid w:val="00C034F0"/>
    <w:rsid w:val="00C06E60"/>
    <w:rsid w:val="00C348B3"/>
    <w:rsid w:val="00C73F41"/>
    <w:rsid w:val="00C80342"/>
    <w:rsid w:val="00C83A0D"/>
    <w:rsid w:val="00CC4F1A"/>
    <w:rsid w:val="00CE6E6A"/>
    <w:rsid w:val="00CF34CB"/>
    <w:rsid w:val="00D0778F"/>
    <w:rsid w:val="00D15901"/>
    <w:rsid w:val="00D15AC9"/>
    <w:rsid w:val="00D208BB"/>
    <w:rsid w:val="00D247AF"/>
    <w:rsid w:val="00D40179"/>
    <w:rsid w:val="00D62622"/>
    <w:rsid w:val="00D66FF6"/>
    <w:rsid w:val="00D763F9"/>
    <w:rsid w:val="00D76E50"/>
    <w:rsid w:val="00D92581"/>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394A"/>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8450</TotalTime>
  <Pages>5</Pages>
  <Words>1168</Words>
  <Characters>6663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638</cp:revision>
  <dcterms:created xsi:type="dcterms:W3CDTF">2018-10-03T04:42:00Z</dcterms:created>
  <dcterms:modified xsi:type="dcterms:W3CDTF">2020-11-17T18:25:00Z</dcterms:modified>
</cp:coreProperties>
</file>