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60C8" w:rsidRPr="00A260C8" w:rsidRDefault="00A260C8" w:rsidP="00A260C8">
      <w:pPr>
        <w:bidi/>
        <w:rPr>
          <w:sz w:val="28"/>
          <w:szCs w:val="28"/>
        </w:rPr>
      </w:pPr>
      <w:r w:rsidRPr="00A260C8">
        <w:rPr>
          <w:sz w:val="28"/>
          <w:szCs w:val="28"/>
          <w:rtl/>
          <w:lang w:bidi="fa-IR"/>
        </w:rPr>
        <w:t>بنام خدا</w:t>
      </w:r>
    </w:p>
    <w:p w:rsidR="00A260C8" w:rsidRPr="00A260C8" w:rsidRDefault="00A260C8" w:rsidP="00A260C8">
      <w:pPr>
        <w:bidi/>
        <w:rPr>
          <w:sz w:val="28"/>
          <w:szCs w:val="28"/>
        </w:rPr>
      </w:pPr>
      <w:r w:rsidRPr="00A260C8">
        <w:rPr>
          <w:sz w:val="28"/>
          <w:szCs w:val="28"/>
          <w:rtl/>
          <w:lang w:bidi="fa-IR"/>
        </w:rPr>
        <w:t>گروه 8 درس زبان تخصصی کد 11514</w:t>
      </w:r>
    </w:p>
    <w:p w:rsidR="00A260C8" w:rsidRDefault="005A5133" w:rsidP="00A260C8">
      <w:pPr>
        <w:bidi/>
        <w:rPr>
          <w:sz w:val="28"/>
          <w:szCs w:val="28"/>
          <w:rtl/>
          <w:lang w:bidi="fa-IR"/>
        </w:rPr>
      </w:pPr>
      <w:r>
        <w:rPr>
          <w:sz w:val="28"/>
          <w:szCs w:val="28"/>
          <w:rtl/>
          <w:lang w:bidi="fa-IR"/>
        </w:rPr>
        <w:t>آقایان: حسینی – شی</w:t>
      </w:r>
      <w:r>
        <w:rPr>
          <w:rFonts w:hint="cs"/>
          <w:sz w:val="28"/>
          <w:szCs w:val="28"/>
          <w:rtl/>
          <w:lang w:bidi="fa-IR"/>
        </w:rPr>
        <w:t xml:space="preserve">ر </w:t>
      </w:r>
      <w:r w:rsidR="00A260C8" w:rsidRPr="00A260C8">
        <w:rPr>
          <w:sz w:val="28"/>
          <w:szCs w:val="28"/>
          <w:rtl/>
          <w:lang w:bidi="fa-IR"/>
        </w:rPr>
        <w:t xml:space="preserve">خانی </w:t>
      </w:r>
      <w:r w:rsidR="00A260C8">
        <w:rPr>
          <w:sz w:val="28"/>
          <w:szCs w:val="28"/>
          <w:rtl/>
          <w:lang w:bidi="fa-IR"/>
        </w:rPr>
        <w:t>–</w:t>
      </w:r>
      <w:r w:rsidR="00A260C8" w:rsidRPr="00A260C8">
        <w:rPr>
          <w:sz w:val="28"/>
          <w:szCs w:val="28"/>
          <w:rtl/>
          <w:lang w:bidi="fa-IR"/>
        </w:rPr>
        <w:t xml:space="preserve"> انوری</w:t>
      </w:r>
    </w:p>
    <w:p w:rsidR="00A260C8" w:rsidRPr="00A260C8" w:rsidRDefault="00A260C8" w:rsidP="005A5133">
      <w:pPr>
        <w:rPr>
          <w:sz w:val="28"/>
          <w:szCs w:val="28"/>
        </w:rPr>
      </w:pPr>
      <w:r w:rsidRPr="00A260C8">
        <w:rPr>
          <w:sz w:val="28"/>
          <w:szCs w:val="28"/>
        </w:rPr>
        <w:t>The great virtue of the scenario approach to planning is that it can push managers to think outside of the box, to anticipate what they might have to do in different situations, and to learn that the world is a complex and unpredictable place which places a premium on flexibility, rather than inflexible plans based on assumptions about the future that may turn out to be incorrect.</w:t>
      </w:r>
    </w:p>
    <w:p w:rsidR="00A260C8" w:rsidRPr="00A260C8" w:rsidRDefault="00A260C8" w:rsidP="005A5133">
      <w:pPr>
        <w:bidi/>
        <w:rPr>
          <w:sz w:val="28"/>
          <w:szCs w:val="28"/>
        </w:rPr>
      </w:pPr>
      <w:r w:rsidRPr="00A260C8">
        <w:rPr>
          <w:sz w:val="28"/>
          <w:szCs w:val="28"/>
          <w:rtl/>
          <w:lang w:bidi="fa-IR"/>
        </w:rPr>
        <w:t>خاصیت بزرگی از نمایشنامه قصد دارد مطرح کند این است که مدیران را مجبور کند خارج از چارچوب فکر کنند تا پیش بینی کند آنچه را که در شرایط مختلف مجبور به انجام آن هستند تا یاد بگیرند که جهان مکانی غیر قابل پیش بینی است که بر روی نرمی و انعطاف پذیری ارزش می نهد در مقایسه با هدف های ثابتی که بر اساس حدس در مورد آینده هستند و ممکن است نادرست از آب در</w:t>
      </w:r>
      <w:r w:rsidR="005A5133">
        <w:rPr>
          <w:rFonts w:hint="cs"/>
          <w:sz w:val="28"/>
          <w:szCs w:val="28"/>
          <w:rtl/>
          <w:lang w:bidi="fa-IR"/>
        </w:rPr>
        <w:t>آ</w:t>
      </w:r>
      <w:r w:rsidRPr="00A260C8">
        <w:rPr>
          <w:sz w:val="28"/>
          <w:szCs w:val="28"/>
          <w:rtl/>
          <w:lang w:bidi="fa-IR"/>
        </w:rPr>
        <w:t xml:space="preserve">یند. </w:t>
      </w:r>
    </w:p>
    <w:p w:rsidR="00D86728" w:rsidRDefault="00A260C8" w:rsidP="005A5133">
      <w:pPr>
        <w:rPr>
          <w:sz w:val="28"/>
          <w:szCs w:val="28"/>
          <w:rtl/>
        </w:rPr>
      </w:pPr>
      <w:r w:rsidRPr="00A260C8">
        <w:rPr>
          <w:sz w:val="28"/>
          <w:szCs w:val="28"/>
        </w:rPr>
        <w:t>In many cases, as a result of scenario planning organizations might pursue one dominant strategy, related to the scenario that is judged to be most likely, but make some investments that will pay off if other scenarios come to the fore</w:t>
      </w:r>
    </w:p>
    <w:p w:rsidR="00A260C8" w:rsidRPr="00A260C8" w:rsidRDefault="00A260C8" w:rsidP="00A260C8">
      <w:pPr>
        <w:bidi/>
        <w:rPr>
          <w:sz w:val="28"/>
          <w:szCs w:val="28"/>
        </w:rPr>
      </w:pPr>
      <w:r w:rsidRPr="00A260C8">
        <w:rPr>
          <w:sz w:val="28"/>
          <w:szCs w:val="28"/>
          <w:rtl/>
          <w:lang w:bidi="fa-IR"/>
        </w:rPr>
        <w:t>در بسیاری از موارد، در نتیجه تشکیلات طرح نمایشنامه ای که ممکن است یک استراتژی مهم را دنبال کند، در رابطه با سناریوی محتمل، سرمایه گذاری ای خواهند بود که برای جبران بدهی ها موثر است</w:t>
      </w:r>
    </w:p>
    <w:p w:rsidR="00314DE9" w:rsidRDefault="00A260C8" w:rsidP="005A5133">
      <w:pPr>
        <w:rPr>
          <w:sz w:val="28"/>
          <w:szCs w:val="28"/>
          <w:rtl/>
        </w:rPr>
      </w:pPr>
      <w:r w:rsidRPr="00A260C8">
        <w:rPr>
          <w:sz w:val="28"/>
          <w:szCs w:val="28"/>
        </w:rPr>
        <w:t xml:space="preserve">Thus the current strategy of Shell is based on the assumption that the world will only gradually shift </w:t>
      </w:r>
      <w:proofErr w:type="spellStart"/>
      <w:r w:rsidRPr="00A260C8">
        <w:rPr>
          <w:sz w:val="28"/>
          <w:szCs w:val="28"/>
        </w:rPr>
        <w:t>way</w:t>
      </w:r>
      <w:proofErr w:type="spellEnd"/>
      <w:r w:rsidRPr="00A260C8">
        <w:rPr>
          <w:sz w:val="28"/>
          <w:szCs w:val="28"/>
        </w:rPr>
        <w:t xml:space="preserve"> from carbon-based fuels (its “Dynamics as Usual” scenario), but the company is also hedging its bets by investing in new energy technologies and mapping out a strategy to pursue</w:t>
      </w:r>
      <w:r w:rsidRPr="00A260C8">
        <w:rPr>
          <w:sz w:val="28"/>
          <w:szCs w:val="28"/>
        </w:rPr>
        <w:br/>
        <w:t>Should its second scenario come to pass.</w:t>
      </w:r>
    </w:p>
    <w:p w:rsidR="00A260C8" w:rsidRPr="00A260C8" w:rsidRDefault="00A260C8" w:rsidP="00A260C8">
      <w:pPr>
        <w:bidi/>
        <w:rPr>
          <w:sz w:val="28"/>
          <w:szCs w:val="28"/>
        </w:rPr>
      </w:pPr>
      <w:r w:rsidRPr="00A260C8">
        <w:rPr>
          <w:sz w:val="28"/>
          <w:szCs w:val="28"/>
          <w:rtl/>
          <w:lang w:bidi="fa-IR"/>
        </w:rPr>
        <w:t>بنابراین استراتژی جاری بر اساس</w:t>
      </w:r>
      <w:r w:rsidR="005A5133">
        <w:rPr>
          <w:sz w:val="28"/>
          <w:szCs w:val="28"/>
          <w:rtl/>
          <w:lang w:bidi="fa-IR"/>
        </w:rPr>
        <w:t xml:space="preserve"> حدسی است که جهان از سوخت های </w:t>
      </w:r>
      <w:proofErr w:type="spellStart"/>
      <w:r w:rsidR="005A5133">
        <w:rPr>
          <w:sz w:val="28"/>
          <w:szCs w:val="28"/>
          <w:rtl/>
          <w:lang w:bidi="fa-IR"/>
        </w:rPr>
        <w:t>ک</w:t>
      </w:r>
      <w:r w:rsidR="005A5133">
        <w:rPr>
          <w:rFonts w:hint="cs"/>
          <w:sz w:val="28"/>
          <w:szCs w:val="28"/>
          <w:rtl/>
          <w:lang w:bidi="fa-IR"/>
        </w:rPr>
        <w:t>ر</w:t>
      </w:r>
      <w:r w:rsidRPr="00A260C8">
        <w:rPr>
          <w:sz w:val="28"/>
          <w:szCs w:val="28"/>
          <w:rtl/>
          <w:lang w:bidi="fa-IR"/>
        </w:rPr>
        <w:t>بنی</w:t>
      </w:r>
      <w:proofErr w:type="spellEnd"/>
      <w:r w:rsidRPr="00A260C8">
        <w:rPr>
          <w:sz w:val="28"/>
          <w:szCs w:val="28"/>
          <w:rtl/>
          <w:lang w:bidi="fa-IR"/>
        </w:rPr>
        <w:t xml:space="preserve"> تغییر شکل خواهد داد (سناریوی مکانیک حرکت)، لیکن شرکت از شرط بندیها دفاع میکند توسط سرمایه گذاری بر روی تکنولوژی های انرژی جدید و استراتژی آن را بمنظور دنبال کردن سناریوی دوم که در ادامه خواهد آمد جزء به جزء مطرح میکند. </w:t>
      </w:r>
    </w:p>
    <w:p w:rsidR="00A260C8" w:rsidRDefault="00A260C8" w:rsidP="005A5133">
      <w:pPr>
        <w:rPr>
          <w:sz w:val="28"/>
          <w:szCs w:val="28"/>
          <w:rtl/>
        </w:rPr>
      </w:pPr>
      <w:r w:rsidRPr="00A260C8">
        <w:rPr>
          <w:b/>
          <w:bCs/>
          <w:sz w:val="28"/>
          <w:szCs w:val="28"/>
        </w:rPr>
        <w:t>Decentralized Planning</w:t>
      </w:r>
      <w:r w:rsidRPr="00A260C8">
        <w:rPr>
          <w:sz w:val="28"/>
          <w:szCs w:val="28"/>
        </w:rPr>
        <w:br/>
      </w:r>
      <w:r w:rsidRPr="00A260C8">
        <w:rPr>
          <w:b/>
          <w:bCs/>
          <w:sz w:val="28"/>
          <w:szCs w:val="28"/>
        </w:rPr>
        <w:t> </w:t>
      </w:r>
      <w:r w:rsidRPr="00A260C8">
        <w:rPr>
          <w:sz w:val="28"/>
          <w:szCs w:val="28"/>
        </w:rPr>
        <w:br/>
        <w:t>A mistake that some companies have made in constructing their strategic planning process has been to treat planning as an exclusively top management responsibility</w:t>
      </w:r>
    </w:p>
    <w:p w:rsidR="00A260C8" w:rsidRPr="00A260C8" w:rsidRDefault="00A260C8" w:rsidP="00A260C8">
      <w:pPr>
        <w:bidi/>
        <w:rPr>
          <w:sz w:val="28"/>
          <w:szCs w:val="28"/>
        </w:rPr>
      </w:pPr>
      <w:r w:rsidRPr="00A260C8">
        <w:rPr>
          <w:sz w:val="28"/>
          <w:szCs w:val="28"/>
          <w:rtl/>
          <w:lang w:bidi="fa-IR"/>
        </w:rPr>
        <w:lastRenderedPageBreak/>
        <w:t>هدف بندی غیر متمرکز</w:t>
      </w:r>
    </w:p>
    <w:p w:rsidR="00A260C8" w:rsidRPr="00A260C8" w:rsidRDefault="00A260C8" w:rsidP="00A260C8">
      <w:pPr>
        <w:bidi/>
        <w:rPr>
          <w:sz w:val="28"/>
          <w:szCs w:val="28"/>
        </w:rPr>
      </w:pPr>
      <w:r w:rsidRPr="00A260C8">
        <w:rPr>
          <w:sz w:val="28"/>
          <w:szCs w:val="28"/>
          <w:rtl/>
          <w:lang w:bidi="fa-IR"/>
        </w:rPr>
        <w:t>یک مشکل خیلی بزرگ که بعضی شرکتها در پروسه طراحی و تصمیم گیری های</w:t>
      </w:r>
      <w:r w:rsidR="005A5133">
        <w:rPr>
          <w:rFonts w:hint="cs"/>
          <w:sz w:val="28"/>
          <w:szCs w:val="28"/>
          <w:rtl/>
          <w:lang w:bidi="fa-IR"/>
        </w:rPr>
        <w:t xml:space="preserve"> </w:t>
      </w:r>
      <w:r w:rsidRPr="00A260C8">
        <w:rPr>
          <w:sz w:val="28"/>
          <w:szCs w:val="28"/>
          <w:rtl/>
          <w:lang w:bidi="fa-IR"/>
        </w:rPr>
        <w:t>شان انجام داده اند ساخت استراتژی شان بوده است.</w:t>
      </w:r>
    </w:p>
    <w:p w:rsidR="00A260C8" w:rsidRDefault="00A260C8" w:rsidP="005A5133">
      <w:pPr>
        <w:rPr>
          <w:sz w:val="28"/>
          <w:szCs w:val="28"/>
          <w:rtl/>
        </w:rPr>
      </w:pPr>
      <w:r w:rsidRPr="00A260C8">
        <w:rPr>
          <w:sz w:val="28"/>
          <w:szCs w:val="28"/>
        </w:rPr>
        <w:t>This ivory tower approach can result in strategic plans formulated in a vacuum by top managers who have little understanding or appreciation of current operating realities.</w:t>
      </w:r>
    </w:p>
    <w:p w:rsidR="00A260C8" w:rsidRPr="00A260C8" w:rsidRDefault="00A260C8" w:rsidP="005A5133">
      <w:pPr>
        <w:bidi/>
        <w:rPr>
          <w:sz w:val="28"/>
          <w:szCs w:val="28"/>
        </w:rPr>
      </w:pPr>
      <w:r w:rsidRPr="00A260C8">
        <w:rPr>
          <w:sz w:val="28"/>
          <w:szCs w:val="28"/>
          <w:rtl/>
          <w:lang w:bidi="fa-IR"/>
        </w:rPr>
        <w:t xml:space="preserve">این دسترسی </w:t>
      </w:r>
      <w:r w:rsidRPr="00A260C8">
        <w:rPr>
          <w:sz w:val="28"/>
          <w:szCs w:val="28"/>
        </w:rPr>
        <w:t>ivory tower)</w:t>
      </w:r>
      <w:r w:rsidRPr="00A260C8">
        <w:rPr>
          <w:sz w:val="28"/>
          <w:szCs w:val="28"/>
          <w:rtl/>
          <w:lang w:bidi="fa-IR"/>
        </w:rPr>
        <w:t xml:space="preserve"> به معنای برج عاج فیل) میتواند در برنامه های استراتژیک </w:t>
      </w:r>
      <w:r w:rsidR="005A5133">
        <w:rPr>
          <w:rFonts w:hint="cs"/>
          <w:sz w:val="28"/>
          <w:szCs w:val="28"/>
          <w:rtl/>
          <w:lang w:bidi="fa-IR"/>
        </w:rPr>
        <w:t>تن</w:t>
      </w:r>
      <w:r w:rsidRPr="00A260C8">
        <w:rPr>
          <w:sz w:val="28"/>
          <w:szCs w:val="28"/>
          <w:rtl/>
          <w:lang w:bidi="fa-IR"/>
        </w:rPr>
        <w:t>ظیم شده توسط مدیران برتر، آنهایی که درک کمتری از واقعیت</w:t>
      </w:r>
      <w:r w:rsidR="005A5133">
        <w:rPr>
          <w:rFonts w:hint="cs"/>
          <w:sz w:val="28"/>
          <w:szCs w:val="28"/>
          <w:rtl/>
          <w:lang w:bidi="fa-IR"/>
        </w:rPr>
        <w:t xml:space="preserve"> </w:t>
      </w:r>
      <w:r w:rsidRPr="00A260C8">
        <w:rPr>
          <w:sz w:val="28"/>
          <w:szCs w:val="28"/>
          <w:rtl/>
          <w:lang w:bidi="fa-IR"/>
        </w:rPr>
        <w:t>های اداره و اجرا دارند، نتیجه گذار باشد.</w:t>
      </w:r>
    </w:p>
    <w:p w:rsidR="00A260C8" w:rsidRDefault="00A260C8" w:rsidP="005A5133">
      <w:pPr>
        <w:rPr>
          <w:sz w:val="28"/>
          <w:szCs w:val="28"/>
          <w:rtl/>
        </w:rPr>
      </w:pPr>
      <w:r w:rsidRPr="00A260C8">
        <w:rPr>
          <w:sz w:val="28"/>
          <w:szCs w:val="28"/>
        </w:rPr>
        <w:t>Consequently, top managers may formulate strategies that do more harm than good.</w:t>
      </w:r>
    </w:p>
    <w:p w:rsidR="00A260C8" w:rsidRPr="00A260C8" w:rsidRDefault="00A260C8" w:rsidP="005A5133">
      <w:pPr>
        <w:bidi/>
        <w:rPr>
          <w:sz w:val="28"/>
          <w:szCs w:val="28"/>
        </w:rPr>
      </w:pPr>
      <w:r w:rsidRPr="00A260C8">
        <w:rPr>
          <w:sz w:val="28"/>
          <w:szCs w:val="28"/>
          <w:rtl/>
          <w:lang w:bidi="fa-IR"/>
        </w:rPr>
        <w:t xml:space="preserve">در نتیجه، مدیران برتر ممکن است استراتژی هایی را به اجرا </w:t>
      </w:r>
      <w:proofErr w:type="spellStart"/>
      <w:r w:rsidRPr="00A260C8">
        <w:rPr>
          <w:sz w:val="28"/>
          <w:szCs w:val="28"/>
          <w:rtl/>
          <w:lang w:bidi="fa-IR"/>
        </w:rPr>
        <w:t>در</w:t>
      </w:r>
      <w:r w:rsidR="005A5133">
        <w:rPr>
          <w:rFonts w:hint="cs"/>
          <w:sz w:val="28"/>
          <w:szCs w:val="28"/>
          <w:rtl/>
          <w:lang w:bidi="fa-IR"/>
        </w:rPr>
        <w:t>آورند</w:t>
      </w:r>
      <w:proofErr w:type="spellEnd"/>
      <w:r w:rsidRPr="00A260C8">
        <w:rPr>
          <w:sz w:val="28"/>
          <w:szCs w:val="28"/>
          <w:rtl/>
          <w:lang w:bidi="fa-IR"/>
        </w:rPr>
        <w:t xml:space="preserve"> که ضرر آنها از سود</w:t>
      </w:r>
      <w:r w:rsidR="005A5133">
        <w:rPr>
          <w:rFonts w:hint="cs"/>
          <w:sz w:val="28"/>
          <w:szCs w:val="28"/>
          <w:rtl/>
          <w:lang w:bidi="fa-IR"/>
        </w:rPr>
        <w:t xml:space="preserve"> </w:t>
      </w:r>
      <w:r w:rsidRPr="00A260C8">
        <w:rPr>
          <w:sz w:val="28"/>
          <w:szCs w:val="28"/>
          <w:rtl/>
          <w:lang w:bidi="fa-IR"/>
        </w:rPr>
        <w:t>شان بیشتر است.</w:t>
      </w:r>
    </w:p>
    <w:p w:rsidR="00A260C8" w:rsidRDefault="00A260C8" w:rsidP="005A5133">
      <w:pPr>
        <w:rPr>
          <w:sz w:val="28"/>
          <w:szCs w:val="28"/>
          <w:rtl/>
        </w:rPr>
      </w:pPr>
      <w:r w:rsidRPr="00A260C8">
        <w:rPr>
          <w:sz w:val="28"/>
          <w:szCs w:val="28"/>
        </w:rPr>
        <w:t>For example, when demographic data indicated that houses and families were shrinking, planners at GE’s appliance group concluded that smaller appliances were the wave of the future.</w:t>
      </w:r>
    </w:p>
    <w:p w:rsidR="00A260C8" w:rsidRPr="00A260C8" w:rsidRDefault="00A260C8" w:rsidP="00A260C8">
      <w:pPr>
        <w:bidi/>
        <w:rPr>
          <w:sz w:val="28"/>
          <w:szCs w:val="28"/>
        </w:rPr>
      </w:pPr>
      <w:r w:rsidRPr="00A260C8">
        <w:rPr>
          <w:sz w:val="28"/>
          <w:szCs w:val="28"/>
          <w:rtl/>
          <w:lang w:bidi="fa-IR"/>
        </w:rPr>
        <w:t xml:space="preserve">بطور مثال وقتی اطلاعات مربوط به جمعیت نشان میدهد خانه ها و خانواده ها در حال کوچک شدن بودند، طراحان در گروه </w:t>
      </w:r>
      <w:r w:rsidRPr="00A260C8">
        <w:rPr>
          <w:sz w:val="28"/>
          <w:szCs w:val="28"/>
        </w:rPr>
        <w:t>GE</w:t>
      </w:r>
      <w:r w:rsidRPr="00A260C8">
        <w:rPr>
          <w:sz w:val="28"/>
          <w:szCs w:val="28"/>
          <w:rtl/>
          <w:lang w:bidi="fa-IR"/>
        </w:rPr>
        <w:t xml:space="preserve"> به این نتیجه رسیدند</w:t>
      </w:r>
      <w:r w:rsidR="005A5133">
        <w:rPr>
          <w:rFonts w:hint="cs"/>
          <w:sz w:val="28"/>
          <w:szCs w:val="28"/>
          <w:rtl/>
          <w:lang w:bidi="fa-IR"/>
        </w:rPr>
        <w:t xml:space="preserve"> </w:t>
      </w:r>
      <w:r w:rsidRPr="00A260C8">
        <w:rPr>
          <w:sz w:val="28"/>
          <w:szCs w:val="28"/>
          <w:rtl/>
          <w:lang w:bidi="fa-IR"/>
        </w:rPr>
        <w:t>که اسباب کوچکتر موجی از آینده هستند.</w:t>
      </w:r>
    </w:p>
    <w:p w:rsidR="00A260C8" w:rsidRDefault="00A260C8" w:rsidP="005A5133">
      <w:pPr>
        <w:rPr>
          <w:sz w:val="28"/>
          <w:szCs w:val="28"/>
          <w:rtl/>
        </w:rPr>
      </w:pPr>
      <w:r w:rsidRPr="00A260C8">
        <w:rPr>
          <w:sz w:val="28"/>
          <w:szCs w:val="28"/>
        </w:rPr>
        <w:t>Because they had little contact with homebuilders and retailers, they did not realize that kitchens and bathrooms were the two rooms that were not shrinking.</w:t>
      </w:r>
      <w:r w:rsidRPr="00A260C8">
        <w:rPr>
          <w:sz w:val="28"/>
          <w:szCs w:val="28"/>
        </w:rPr>
        <w:br/>
        <w:t>Nor did they appreciate that when couples both worked, they wanted big refrigerators to cut down on trips to the supermarket.</w:t>
      </w:r>
    </w:p>
    <w:p w:rsidR="00A260C8" w:rsidRPr="00A260C8" w:rsidRDefault="00A260C8" w:rsidP="00A260C8">
      <w:pPr>
        <w:bidi/>
        <w:rPr>
          <w:sz w:val="28"/>
          <w:szCs w:val="28"/>
        </w:rPr>
      </w:pPr>
      <w:r w:rsidRPr="00A260C8">
        <w:rPr>
          <w:sz w:val="28"/>
          <w:szCs w:val="28"/>
          <w:rtl/>
          <w:lang w:bidi="fa-IR"/>
        </w:rPr>
        <w:t xml:space="preserve">چون آنها ارتباط اندکی با خرده فروشان داشتند متوجه کوچک شدن آشپزخانه ها و سرویس ها نشدند و درک نکردند زمانیکه هر </w:t>
      </w:r>
      <w:proofErr w:type="spellStart"/>
      <w:r w:rsidRPr="00A260C8">
        <w:rPr>
          <w:sz w:val="28"/>
          <w:szCs w:val="28"/>
          <w:rtl/>
          <w:lang w:bidi="fa-IR"/>
        </w:rPr>
        <w:t>دوی</w:t>
      </w:r>
      <w:proofErr w:type="spellEnd"/>
      <w:r w:rsidRPr="00A260C8">
        <w:rPr>
          <w:sz w:val="28"/>
          <w:szCs w:val="28"/>
          <w:rtl/>
          <w:lang w:bidi="fa-IR"/>
        </w:rPr>
        <w:t xml:space="preserve"> زن و شوهر شاغل هستند تا کمتر برای خرید به </w:t>
      </w:r>
      <w:proofErr w:type="spellStart"/>
      <w:r w:rsidRPr="00A260C8">
        <w:rPr>
          <w:sz w:val="28"/>
          <w:szCs w:val="28"/>
          <w:rtl/>
          <w:lang w:bidi="fa-IR"/>
        </w:rPr>
        <w:t>سوپرمارکت</w:t>
      </w:r>
      <w:proofErr w:type="spellEnd"/>
      <w:r w:rsidRPr="00A260C8">
        <w:rPr>
          <w:sz w:val="28"/>
          <w:szCs w:val="28"/>
          <w:rtl/>
          <w:lang w:bidi="fa-IR"/>
        </w:rPr>
        <w:t xml:space="preserve"> مراجعه کنند.</w:t>
      </w:r>
    </w:p>
    <w:p w:rsidR="00A260C8" w:rsidRDefault="00A260C8" w:rsidP="005A5133">
      <w:pPr>
        <w:rPr>
          <w:sz w:val="28"/>
          <w:szCs w:val="28"/>
          <w:rtl/>
        </w:rPr>
      </w:pPr>
      <w:r w:rsidRPr="00A260C8">
        <w:rPr>
          <w:sz w:val="28"/>
          <w:szCs w:val="28"/>
        </w:rPr>
        <w:t>GE ended up wasting a lot of time designing small appliances with limited demand.</w:t>
      </w:r>
    </w:p>
    <w:p w:rsidR="00A260C8" w:rsidRPr="00A260C8" w:rsidRDefault="00A260C8" w:rsidP="00A260C8">
      <w:pPr>
        <w:bidi/>
        <w:rPr>
          <w:sz w:val="28"/>
          <w:szCs w:val="28"/>
        </w:rPr>
      </w:pPr>
      <w:r w:rsidRPr="00A260C8">
        <w:rPr>
          <w:sz w:val="28"/>
          <w:szCs w:val="28"/>
          <w:rtl/>
          <w:lang w:bidi="fa-IR"/>
        </w:rPr>
        <w:t xml:space="preserve">گروه </w:t>
      </w:r>
      <w:r w:rsidRPr="00A260C8">
        <w:rPr>
          <w:sz w:val="28"/>
          <w:szCs w:val="28"/>
        </w:rPr>
        <w:t>GE</w:t>
      </w:r>
      <w:r w:rsidRPr="00A260C8">
        <w:rPr>
          <w:sz w:val="28"/>
          <w:szCs w:val="28"/>
          <w:rtl/>
          <w:lang w:bidi="fa-IR"/>
        </w:rPr>
        <w:t xml:space="preserve"> به هدر کردن مقدار زیادی زمان برای طراحی اسباب کوچکتر با درخواست محدود خاتمه داد.</w:t>
      </w:r>
    </w:p>
    <w:p w:rsidR="00A260C8" w:rsidRDefault="00A260C8" w:rsidP="00A260C8">
      <w:pPr>
        <w:bidi/>
        <w:rPr>
          <w:sz w:val="28"/>
          <w:szCs w:val="28"/>
          <w:rtl/>
        </w:rPr>
      </w:pPr>
    </w:p>
    <w:p w:rsidR="00A260C8" w:rsidRDefault="00A260C8" w:rsidP="00A260C8">
      <w:pPr>
        <w:bidi/>
        <w:rPr>
          <w:sz w:val="28"/>
          <w:szCs w:val="28"/>
          <w:rtl/>
        </w:rPr>
      </w:pPr>
    </w:p>
    <w:p w:rsidR="00A260C8" w:rsidRDefault="00A260C8" w:rsidP="00A260C8">
      <w:pPr>
        <w:bidi/>
        <w:rPr>
          <w:sz w:val="28"/>
          <w:szCs w:val="28"/>
          <w:rtl/>
        </w:rPr>
      </w:pPr>
    </w:p>
    <w:p w:rsidR="00A260C8" w:rsidRDefault="00A260C8" w:rsidP="005A5133">
      <w:pPr>
        <w:rPr>
          <w:sz w:val="28"/>
          <w:szCs w:val="28"/>
          <w:rtl/>
        </w:rPr>
      </w:pPr>
      <w:r w:rsidRPr="00A260C8">
        <w:rPr>
          <w:sz w:val="28"/>
          <w:szCs w:val="28"/>
        </w:rPr>
        <w:t>The ivory tower concept of planning can also lead to tensions between corporate-, business-, and functional- level managers.</w:t>
      </w:r>
    </w:p>
    <w:p w:rsidR="00A260C8" w:rsidRPr="00A260C8" w:rsidRDefault="00A260C8" w:rsidP="00A260C8">
      <w:pPr>
        <w:bidi/>
        <w:rPr>
          <w:sz w:val="28"/>
          <w:szCs w:val="28"/>
        </w:rPr>
      </w:pPr>
      <w:r w:rsidRPr="00A260C8">
        <w:rPr>
          <w:sz w:val="28"/>
          <w:szCs w:val="28"/>
          <w:rtl/>
          <w:lang w:bidi="fa-IR"/>
        </w:rPr>
        <w:t>تصویر (</w:t>
      </w:r>
      <w:r w:rsidRPr="00A260C8">
        <w:rPr>
          <w:sz w:val="28"/>
          <w:szCs w:val="28"/>
        </w:rPr>
        <w:t>ivory tower</w:t>
      </w:r>
      <w:r w:rsidRPr="00A260C8">
        <w:rPr>
          <w:sz w:val="28"/>
          <w:szCs w:val="28"/>
          <w:rtl/>
          <w:lang w:bidi="fa-IR"/>
        </w:rPr>
        <w:t xml:space="preserve"> برج عاج فیل) ممکن است شرکت ها، تجارت و مدیران اقتصادی را بسوی تنش و کشمکش سوق دهد.</w:t>
      </w:r>
    </w:p>
    <w:p w:rsidR="00A260C8" w:rsidRDefault="00A260C8" w:rsidP="005A5133">
      <w:pPr>
        <w:rPr>
          <w:b/>
          <w:bCs/>
          <w:sz w:val="28"/>
          <w:szCs w:val="28"/>
          <w:rtl/>
        </w:rPr>
      </w:pPr>
      <w:r w:rsidRPr="00A260C8">
        <w:rPr>
          <w:sz w:val="28"/>
          <w:szCs w:val="28"/>
        </w:rPr>
        <w:t>The experience of GE’s appliance group is again illuminating. Many of the corporate managers in the planning group were recruited from consulting firms or top- flight business schools.</w:t>
      </w:r>
    </w:p>
    <w:p w:rsidR="00A260C8" w:rsidRPr="00A260C8" w:rsidRDefault="00A260C8" w:rsidP="00A260C8">
      <w:pPr>
        <w:bidi/>
        <w:rPr>
          <w:b/>
          <w:bCs/>
          <w:sz w:val="28"/>
          <w:szCs w:val="28"/>
        </w:rPr>
      </w:pPr>
      <w:r w:rsidRPr="00A260C8">
        <w:rPr>
          <w:b/>
          <w:bCs/>
          <w:sz w:val="28"/>
          <w:szCs w:val="28"/>
          <w:rtl/>
          <w:lang w:bidi="fa-IR"/>
        </w:rPr>
        <w:t xml:space="preserve">این تجربه گروه </w:t>
      </w:r>
      <w:r w:rsidRPr="00A260C8">
        <w:rPr>
          <w:b/>
          <w:bCs/>
          <w:sz w:val="28"/>
          <w:szCs w:val="28"/>
        </w:rPr>
        <w:t>GE</w:t>
      </w:r>
      <w:r w:rsidRPr="00A260C8">
        <w:rPr>
          <w:b/>
          <w:bCs/>
          <w:sz w:val="28"/>
          <w:szCs w:val="28"/>
          <w:rtl/>
          <w:lang w:bidi="fa-IR"/>
        </w:rPr>
        <w:t xml:space="preserve"> دوباره در حال پدیدار شدن است. اکثر مدیران شرکت ها در گروه طراحی در حال استخدام نیروهای جدید از شرکت های مشاوره و مدارس تجاری عالی هستند.</w:t>
      </w:r>
    </w:p>
    <w:p w:rsidR="00A260C8" w:rsidRDefault="00A260C8" w:rsidP="005A5133">
      <w:pPr>
        <w:rPr>
          <w:b/>
          <w:bCs/>
          <w:sz w:val="28"/>
          <w:szCs w:val="28"/>
          <w:rtl/>
        </w:rPr>
      </w:pPr>
      <w:r w:rsidRPr="00A260C8">
        <w:rPr>
          <w:b/>
          <w:bCs/>
          <w:sz w:val="28"/>
          <w:szCs w:val="28"/>
        </w:rPr>
        <w:t>Many of the functional managers took this pattern of recruitment to mean that corporate managers did not think they were smart enough to think through strategic problems for themselves.</w:t>
      </w:r>
    </w:p>
    <w:p w:rsidR="00A260C8" w:rsidRPr="00A260C8" w:rsidRDefault="00A260C8" w:rsidP="00A260C8">
      <w:pPr>
        <w:bidi/>
        <w:rPr>
          <w:b/>
          <w:bCs/>
          <w:sz w:val="28"/>
          <w:szCs w:val="28"/>
        </w:rPr>
      </w:pPr>
      <w:r w:rsidRPr="00A260C8">
        <w:rPr>
          <w:b/>
          <w:bCs/>
          <w:sz w:val="28"/>
          <w:szCs w:val="28"/>
          <w:rtl/>
          <w:lang w:bidi="fa-IR"/>
        </w:rPr>
        <w:t>بسیاری از مدیران اقتصادی این الگوی استخدام نیروی جدید را به منزله عدم تفکر مدیران شرکت در مسایل استراتژیک تصور کردند.</w:t>
      </w:r>
    </w:p>
    <w:p w:rsidR="00A260C8" w:rsidRDefault="00A260C8" w:rsidP="005A5133">
      <w:pPr>
        <w:rPr>
          <w:b/>
          <w:bCs/>
          <w:sz w:val="28"/>
          <w:szCs w:val="28"/>
          <w:rtl/>
        </w:rPr>
      </w:pPr>
      <w:r w:rsidRPr="00A260C8">
        <w:rPr>
          <w:b/>
          <w:bCs/>
          <w:sz w:val="28"/>
          <w:szCs w:val="28"/>
        </w:rPr>
        <w:t>They felt shut out of the decision- making process, which they believed to be unfairly constituted.</w:t>
      </w:r>
    </w:p>
    <w:p w:rsidR="00A260C8" w:rsidRPr="00A260C8" w:rsidRDefault="00A260C8" w:rsidP="00A260C8">
      <w:pPr>
        <w:bidi/>
        <w:rPr>
          <w:b/>
          <w:bCs/>
          <w:sz w:val="28"/>
          <w:szCs w:val="28"/>
        </w:rPr>
      </w:pPr>
      <w:r w:rsidRPr="00A260C8">
        <w:rPr>
          <w:b/>
          <w:bCs/>
          <w:sz w:val="28"/>
          <w:szCs w:val="28"/>
          <w:rtl/>
          <w:lang w:bidi="fa-IR"/>
        </w:rPr>
        <w:t>آنها در عملیات تصمیم گیری احساس باخت کرده اند و اعتقاد داشتند غیر منصفانه تعیین شده اند.</w:t>
      </w:r>
    </w:p>
    <w:p w:rsidR="00A260C8" w:rsidRDefault="00A260C8" w:rsidP="005A5133">
      <w:pPr>
        <w:rPr>
          <w:b/>
          <w:bCs/>
          <w:sz w:val="28"/>
          <w:szCs w:val="28"/>
          <w:rtl/>
        </w:rPr>
      </w:pPr>
      <w:r w:rsidRPr="00A260C8">
        <w:rPr>
          <w:b/>
          <w:bCs/>
          <w:sz w:val="28"/>
          <w:szCs w:val="28"/>
        </w:rPr>
        <w:t xml:space="preserve">Out of this perceived lack of procedural justice grew an “us-versus- them” mind- set that quickly escalated into hostility. </w:t>
      </w:r>
      <w:r w:rsidRPr="00A260C8">
        <w:rPr>
          <w:b/>
          <w:bCs/>
          <w:sz w:val="28"/>
          <w:szCs w:val="28"/>
        </w:rPr>
        <w:br/>
        <w:t> </w:t>
      </w:r>
      <w:r w:rsidRPr="00A260C8">
        <w:rPr>
          <w:b/>
          <w:bCs/>
          <w:sz w:val="28"/>
          <w:szCs w:val="28"/>
        </w:rPr>
        <w:br/>
        <w:t>As a result, even when the planners were right, operating managers would not listen to them.</w:t>
      </w:r>
    </w:p>
    <w:p w:rsidR="00A260C8" w:rsidRPr="00A260C8" w:rsidRDefault="00A260C8" w:rsidP="00A260C8">
      <w:pPr>
        <w:bidi/>
        <w:rPr>
          <w:b/>
          <w:bCs/>
          <w:sz w:val="28"/>
          <w:szCs w:val="28"/>
        </w:rPr>
      </w:pPr>
      <w:r w:rsidRPr="00A260C8">
        <w:rPr>
          <w:b/>
          <w:bCs/>
          <w:sz w:val="28"/>
          <w:szCs w:val="28"/>
          <w:rtl/>
          <w:lang w:bidi="fa-IR"/>
        </w:rPr>
        <w:t>خارج از این دید، نبود عدالت در این پروسه، یک تصور «ما در مقابل آنها» ایجاد کرد که سریعاً به شکل خصومت در آمد. در نتیجه حتی اگر طراحان درست میگفتند مدیران اجرایی به حرف آنها گوش نمیکردند.</w:t>
      </w:r>
    </w:p>
    <w:p w:rsidR="00A260C8" w:rsidRDefault="00A260C8" w:rsidP="005A5133">
      <w:pPr>
        <w:rPr>
          <w:b/>
          <w:bCs/>
          <w:sz w:val="28"/>
          <w:szCs w:val="28"/>
          <w:rtl/>
        </w:rPr>
      </w:pPr>
      <w:r w:rsidRPr="00A260C8">
        <w:rPr>
          <w:b/>
          <w:bCs/>
          <w:sz w:val="28"/>
          <w:szCs w:val="28"/>
        </w:rPr>
        <w:t>For example, the planners correctly recognized the importance of the globalization of the appliance market and the emerging Japanese threat.</w:t>
      </w:r>
      <w:r w:rsidRPr="00A260C8">
        <w:rPr>
          <w:b/>
          <w:bCs/>
          <w:sz w:val="28"/>
          <w:szCs w:val="28"/>
        </w:rPr>
        <w:br/>
        <w:t>However, operating managers, who then saw Sears Roebuck as the competition, paid them little heed.</w:t>
      </w:r>
    </w:p>
    <w:p w:rsidR="00A260C8" w:rsidRPr="00A260C8" w:rsidRDefault="00A260C8" w:rsidP="00A260C8">
      <w:pPr>
        <w:bidi/>
        <w:rPr>
          <w:b/>
          <w:bCs/>
          <w:sz w:val="28"/>
          <w:szCs w:val="28"/>
        </w:rPr>
      </w:pPr>
      <w:r w:rsidRPr="00A260C8">
        <w:rPr>
          <w:b/>
          <w:bCs/>
          <w:sz w:val="28"/>
          <w:szCs w:val="28"/>
          <w:rtl/>
          <w:lang w:bidi="fa-IR"/>
        </w:rPr>
        <w:lastRenderedPageBreak/>
        <w:t>برای مثال: طراحان ب</w:t>
      </w:r>
      <w:r w:rsidR="005A5133">
        <w:rPr>
          <w:rFonts w:hint="cs"/>
          <w:b/>
          <w:bCs/>
          <w:sz w:val="28"/>
          <w:szCs w:val="28"/>
          <w:rtl/>
          <w:lang w:bidi="fa-IR"/>
        </w:rPr>
        <w:t xml:space="preserve">ه </w:t>
      </w:r>
      <w:r w:rsidRPr="00A260C8">
        <w:rPr>
          <w:b/>
          <w:bCs/>
          <w:sz w:val="28"/>
          <w:szCs w:val="28"/>
          <w:rtl/>
          <w:lang w:bidi="fa-IR"/>
        </w:rPr>
        <w:t>درستی اهمیت بازار جهانی و پدیدار شدن رفتار ژاپنی ها را شناسایی کردند.</w:t>
      </w:r>
    </w:p>
    <w:p w:rsidR="00A260C8" w:rsidRPr="00A260C8" w:rsidRDefault="00A260C8" w:rsidP="00A260C8">
      <w:pPr>
        <w:bidi/>
        <w:rPr>
          <w:b/>
          <w:bCs/>
          <w:sz w:val="28"/>
          <w:szCs w:val="28"/>
        </w:rPr>
      </w:pPr>
      <w:r w:rsidRPr="00A260C8">
        <w:rPr>
          <w:b/>
          <w:bCs/>
          <w:sz w:val="28"/>
          <w:szCs w:val="28"/>
          <w:rtl/>
          <w:lang w:bidi="fa-IR"/>
        </w:rPr>
        <w:t xml:space="preserve">اگر چه مدیران اجرایی، آنهایی که </w:t>
      </w:r>
      <w:r w:rsidRPr="00A260C8">
        <w:rPr>
          <w:b/>
          <w:bCs/>
          <w:sz w:val="28"/>
          <w:szCs w:val="28"/>
        </w:rPr>
        <w:t>SEARS ROEBUCK</w:t>
      </w:r>
      <w:r w:rsidRPr="00A260C8">
        <w:rPr>
          <w:b/>
          <w:bCs/>
          <w:sz w:val="28"/>
          <w:szCs w:val="28"/>
          <w:rtl/>
          <w:lang w:bidi="fa-IR"/>
        </w:rPr>
        <w:t xml:space="preserve"> را ب</w:t>
      </w:r>
      <w:r w:rsidR="005A5133">
        <w:rPr>
          <w:rFonts w:hint="cs"/>
          <w:b/>
          <w:bCs/>
          <w:sz w:val="28"/>
          <w:szCs w:val="28"/>
          <w:rtl/>
          <w:lang w:bidi="fa-IR"/>
        </w:rPr>
        <w:t xml:space="preserve">ه </w:t>
      </w:r>
      <w:r w:rsidRPr="00A260C8">
        <w:rPr>
          <w:b/>
          <w:bCs/>
          <w:sz w:val="28"/>
          <w:szCs w:val="28"/>
          <w:rtl/>
          <w:lang w:bidi="fa-IR"/>
        </w:rPr>
        <w:t>عنوان رقابت دیدند، به آنها توجه کمی کردند.</w:t>
      </w:r>
    </w:p>
    <w:p w:rsidR="00A260C8" w:rsidRDefault="00A260C8" w:rsidP="005A5133">
      <w:pPr>
        <w:rPr>
          <w:b/>
          <w:bCs/>
          <w:sz w:val="28"/>
          <w:szCs w:val="28"/>
          <w:rtl/>
        </w:rPr>
      </w:pPr>
      <w:r w:rsidRPr="00A260C8">
        <w:rPr>
          <w:b/>
          <w:bCs/>
          <w:sz w:val="28"/>
          <w:szCs w:val="28"/>
        </w:rPr>
        <w:t>Finally, ivory tower planning ignores the important strategic role of autonomous action by lower- level managers and serendipity.</w:t>
      </w:r>
    </w:p>
    <w:p w:rsidR="00A260C8" w:rsidRPr="00A260C8" w:rsidRDefault="005A5133" w:rsidP="00A260C8">
      <w:pPr>
        <w:bidi/>
        <w:rPr>
          <w:b/>
          <w:bCs/>
          <w:sz w:val="28"/>
          <w:szCs w:val="28"/>
        </w:rPr>
      </w:pPr>
      <w:r>
        <w:rPr>
          <w:b/>
          <w:bCs/>
          <w:sz w:val="28"/>
          <w:szCs w:val="28"/>
          <w:rtl/>
          <w:lang w:bidi="fa-IR"/>
        </w:rPr>
        <w:t>سرانجام این طراحی</w:t>
      </w:r>
      <w:r>
        <w:rPr>
          <w:rFonts w:hint="cs"/>
          <w:b/>
          <w:bCs/>
          <w:sz w:val="28"/>
          <w:szCs w:val="28"/>
          <w:rtl/>
          <w:lang w:bidi="fa-IR"/>
        </w:rPr>
        <w:t xml:space="preserve"> </w:t>
      </w:r>
      <w:r w:rsidR="00A260C8" w:rsidRPr="00A260C8">
        <w:rPr>
          <w:b/>
          <w:bCs/>
          <w:sz w:val="28"/>
          <w:szCs w:val="28"/>
          <w:rtl/>
          <w:lang w:bidi="fa-IR"/>
        </w:rPr>
        <w:t>نقش استراتژی مهم خود مختار</w:t>
      </w:r>
      <w:r>
        <w:rPr>
          <w:rFonts w:hint="cs"/>
          <w:b/>
          <w:bCs/>
          <w:sz w:val="28"/>
          <w:szCs w:val="28"/>
          <w:rtl/>
          <w:lang w:bidi="fa-IR"/>
        </w:rPr>
        <w:t xml:space="preserve"> </w:t>
      </w:r>
      <w:proofErr w:type="spellStart"/>
      <w:r w:rsidR="00A260C8" w:rsidRPr="00A260C8">
        <w:rPr>
          <w:b/>
          <w:bCs/>
          <w:sz w:val="28"/>
          <w:szCs w:val="28"/>
          <w:rtl/>
          <w:lang w:bidi="fa-IR"/>
        </w:rPr>
        <w:t>انه</w:t>
      </w:r>
      <w:proofErr w:type="spellEnd"/>
      <w:r w:rsidR="00A260C8" w:rsidRPr="00A260C8">
        <w:rPr>
          <w:b/>
          <w:bCs/>
          <w:sz w:val="28"/>
          <w:szCs w:val="28"/>
          <w:rtl/>
          <w:lang w:bidi="fa-IR"/>
        </w:rPr>
        <w:t xml:space="preserve"> مدیران سطح پایین را رد میکند.</w:t>
      </w:r>
    </w:p>
    <w:p w:rsidR="00A260C8" w:rsidRDefault="00A260C8" w:rsidP="005A5133">
      <w:pPr>
        <w:rPr>
          <w:b/>
          <w:bCs/>
          <w:sz w:val="28"/>
          <w:szCs w:val="28"/>
          <w:rtl/>
        </w:rPr>
      </w:pPr>
      <w:r w:rsidRPr="00A260C8">
        <w:rPr>
          <w:b/>
          <w:bCs/>
          <w:sz w:val="28"/>
          <w:szCs w:val="28"/>
        </w:rPr>
        <w:t>Correcting the ivory tower approach to planning requires recognizing that successful strategic planning encompasses managers at all levels of the corporation.</w:t>
      </w:r>
    </w:p>
    <w:p w:rsidR="00A260C8" w:rsidRPr="00A260C8" w:rsidRDefault="00A260C8" w:rsidP="00A260C8">
      <w:pPr>
        <w:bidi/>
        <w:rPr>
          <w:b/>
          <w:bCs/>
          <w:sz w:val="28"/>
          <w:szCs w:val="28"/>
        </w:rPr>
      </w:pPr>
      <w:r w:rsidRPr="00A260C8">
        <w:rPr>
          <w:b/>
          <w:bCs/>
          <w:sz w:val="28"/>
          <w:szCs w:val="28"/>
          <w:rtl/>
          <w:lang w:bidi="fa-IR"/>
        </w:rPr>
        <w:t xml:space="preserve">تصحیح طراحی </w:t>
      </w:r>
      <w:proofErr w:type="spellStart"/>
      <w:r w:rsidRPr="00A260C8">
        <w:rPr>
          <w:b/>
          <w:bCs/>
          <w:sz w:val="28"/>
          <w:szCs w:val="28"/>
          <w:rtl/>
          <w:lang w:bidi="fa-IR"/>
        </w:rPr>
        <w:t>ایووری</w:t>
      </w:r>
      <w:proofErr w:type="spellEnd"/>
      <w:r w:rsidRPr="00A260C8">
        <w:rPr>
          <w:b/>
          <w:bCs/>
          <w:sz w:val="28"/>
          <w:szCs w:val="28"/>
          <w:rtl/>
          <w:lang w:bidi="fa-IR"/>
        </w:rPr>
        <w:t xml:space="preserve"> </w:t>
      </w:r>
      <w:proofErr w:type="spellStart"/>
      <w:r w:rsidRPr="00A260C8">
        <w:rPr>
          <w:b/>
          <w:bCs/>
          <w:sz w:val="28"/>
          <w:szCs w:val="28"/>
          <w:rtl/>
          <w:lang w:bidi="fa-IR"/>
        </w:rPr>
        <w:t>تاور</w:t>
      </w:r>
      <w:proofErr w:type="spellEnd"/>
      <w:r w:rsidRPr="00A260C8">
        <w:rPr>
          <w:b/>
          <w:bCs/>
          <w:sz w:val="28"/>
          <w:szCs w:val="28"/>
          <w:rtl/>
          <w:lang w:bidi="fa-IR"/>
        </w:rPr>
        <w:t xml:space="preserve"> نیازمند شناخت موفقی از طراحی استراتژیک است</w:t>
      </w:r>
      <w:r w:rsidR="005A5133">
        <w:rPr>
          <w:rFonts w:hint="cs"/>
          <w:b/>
          <w:bCs/>
          <w:sz w:val="28"/>
          <w:szCs w:val="28"/>
          <w:rtl/>
          <w:lang w:bidi="fa-IR"/>
        </w:rPr>
        <w:t xml:space="preserve"> </w:t>
      </w:r>
      <w:r w:rsidRPr="00A260C8">
        <w:rPr>
          <w:b/>
          <w:bCs/>
          <w:sz w:val="28"/>
          <w:szCs w:val="28"/>
          <w:rtl/>
          <w:lang w:bidi="fa-IR"/>
        </w:rPr>
        <w:t>که شامل تمامی مدیران شرکت در سطوح مختلف میشود.</w:t>
      </w:r>
    </w:p>
    <w:p w:rsidR="00A260C8" w:rsidRDefault="00A260C8" w:rsidP="005A5133">
      <w:pPr>
        <w:rPr>
          <w:b/>
          <w:bCs/>
          <w:sz w:val="28"/>
          <w:szCs w:val="28"/>
          <w:rtl/>
        </w:rPr>
      </w:pPr>
      <w:r w:rsidRPr="00A260C8">
        <w:rPr>
          <w:b/>
          <w:bCs/>
          <w:sz w:val="28"/>
          <w:szCs w:val="28"/>
        </w:rPr>
        <w:t>Much of the best planning can and should be done by business and functional managers who are closest to the facts— planning should be decentralized.</w:t>
      </w:r>
    </w:p>
    <w:p w:rsidR="00A260C8" w:rsidRPr="00A260C8" w:rsidRDefault="00A260C8" w:rsidP="00A260C8">
      <w:pPr>
        <w:bidi/>
        <w:rPr>
          <w:b/>
          <w:bCs/>
          <w:sz w:val="28"/>
          <w:szCs w:val="28"/>
        </w:rPr>
      </w:pPr>
      <w:r w:rsidRPr="00A260C8">
        <w:rPr>
          <w:b/>
          <w:bCs/>
          <w:sz w:val="28"/>
          <w:szCs w:val="28"/>
          <w:rtl/>
          <w:lang w:bidi="fa-IR"/>
        </w:rPr>
        <w:t>بهترین طراحی ها باید توسط مدیران تجاری و اقتصادی که به واقعیت نزدیک</w:t>
      </w:r>
      <w:r w:rsidR="005A5133">
        <w:rPr>
          <w:rFonts w:hint="cs"/>
          <w:b/>
          <w:bCs/>
          <w:sz w:val="28"/>
          <w:szCs w:val="28"/>
          <w:rtl/>
          <w:lang w:bidi="fa-IR"/>
        </w:rPr>
        <w:t xml:space="preserve"> </w:t>
      </w:r>
      <w:proofErr w:type="spellStart"/>
      <w:r w:rsidRPr="00A260C8">
        <w:rPr>
          <w:b/>
          <w:bCs/>
          <w:sz w:val="28"/>
          <w:szCs w:val="28"/>
          <w:rtl/>
          <w:lang w:bidi="fa-IR"/>
        </w:rPr>
        <w:t>ترند</w:t>
      </w:r>
      <w:proofErr w:type="spellEnd"/>
      <w:r w:rsidRPr="00A260C8">
        <w:rPr>
          <w:b/>
          <w:bCs/>
          <w:sz w:val="28"/>
          <w:szCs w:val="28"/>
          <w:rtl/>
          <w:lang w:bidi="fa-IR"/>
        </w:rPr>
        <w:t xml:space="preserve"> انجام شود.</w:t>
      </w:r>
    </w:p>
    <w:p w:rsidR="00A260C8" w:rsidRDefault="00A260C8" w:rsidP="005A5133">
      <w:pPr>
        <w:rPr>
          <w:b/>
          <w:bCs/>
          <w:sz w:val="28"/>
          <w:szCs w:val="28"/>
          <w:rtl/>
        </w:rPr>
      </w:pPr>
      <w:r w:rsidRPr="00A260C8">
        <w:rPr>
          <w:b/>
          <w:bCs/>
          <w:sz w:val="28"/>
          <w:szCs w:val="28"/>
        </w:rPr>
        <w:t>The role of corporate- level planners should be that of facilitators who help business and functional managers do the planning by setting the broad strategic goals of the organization and providing the resources required to identify the strategies that might be required to attain those goals.</w:t>
      </w:r>
    </w:p>
    <w:p w:rsidR="00A260C8" w:rsidRPr="00A260C8" w:rsidRDefault="00A260C8" w:rsidP="00A260C8">
      <w:pPr>
        <w:bidi/>
        <w:rPr>
          <w:b/>
          <w:bCs/>
          <w:sz w:val="28"/>
          <w:szCs w:val="28"/>
        </w:rPr>
      </w:pPr>
      <w:r w:rsidRPr="00A260C8">
        <w:rPr>
          <w:b/>
          <w:bCs/>
          <w:sz w:val="28"/>
          <w:szCs w:val="28"/>
          <w:rtl/>
          <w:lang w:bidi="fa-IR"/>
        </w:rPr>
        <w:t>طراحی باید غیر متمرکز شود و در سهولت این امر میبایست کسانی کمک میکردند به طراحان تجاری در انجام طراحی که با قرار دادن اهداف استراتژیک گسترده ای از شرکت و فراهم آوردن منابع برای شناخت استراتژی هایی که برای رسیدن به اهداف لازم و ضروری است.</w:t>
      </w:r>
    </w:p>
    <w:p w:rsidR="00A260C8" w:rsidRDefault="00A260C8" w:rsidP="005A5133">
      <w:pPr>
        <w:rPr>
          <w:b/>
          <w:bCs/>
          <w:sz w:val="28"/>
          <w:szCs w:val="28"/>
          <w:rtl/>
        </w:rPr>
      </w:pPr>
      <w:r w:rsidRPr="00A260C8">
        <w:rPr>
          <w:b/>
          <w:bCs/>
          <w:sz w:val="28"/>
          <w:szCs w:val="28"/>
        </w:rPr>
        <w:t>Strategic Decision Making</w:t>
      </w:r>
      <w:r w:rsidRPr="00A260C8">
        <w:rPr>
          <w:b/>
          <w:bCs/>
          <w:sz w:val="28"/>
          <w:szCs w:val="28"/>
        </w:rPr>
        <w:br/>
        <w:t> </w:t>
      </w:r>
      <w:r w:rsidRPr="00A260C8">
        <w:rPr>
          <w:b/>
          <w:bCs/>
          <w:sz w:val="28"/>
          <w:szCs w:val="28"/>
        </w:rPr>
        <w:br/>
        <w:t>Even the best- designed strategic planning systems will fail to produce the desired results if managers do not use the information at their disposal effectively.</w:t>
      </w:r>
    </w:p>
    <w:p w:rsidR="00A260C8" w:rsidRPr="00A260C8" w:rsidRDefault="00A260C8" w:rsidP="00A260C8">
      <w:pPr>
        <w:bidi/>
        <w:rPr>
          <w:b/>
          <w:bCs/>
          <w:sz w:val="28"/>
          <w:szCs w:val="28"/>
        </w:rPr>
      </w:pPr>
      <w:r w:rsidRPr="00A260C8">
        <w:rPr>
          <w:b/>
          <w:bCs/>
          <w:sz w:val="28"/>
          <w:szCs w:val="28"/>
          <w:rtl/>
          <w:lang w:bidi="fa-IR"/>
        </w:rPr>
        <w:t>تصمیم گیری های استراتژی</w:t>
      </w:r>
    </w:p>
    <w:p w:rsidR="00A260C8" w:rsidRPr="00A260C8" w:rsidRDefault="00A260C8" w:rsidP="00A260C8">
      <w:pPr>
        <w:bidi/>
        <w:rPr>
          <w:b/>
          <w:bCs/>
          <w:sz w:val="28"/>
          <w:szCs w:val="28"/>
        </w:rPr>
      </w:pPr>
      <w:r w:rsidRPr="00A260C8">
        <w:rPr>
          <w:b/>
          <w:bCs/>
          <w:sz w:val="28"/>
          <w:szCs w:val="28"/>
          <w:rtl/>
          <w:lang w:bidi="fa-IR"/>
        </w:rPr>
        <w:t>حتی سیستمهای برنامه ریزی که در بهترین حالت طراحی شده اند ممکن است به هدف نهایی خود نائل نشوند و دلیل آن عدم استفاده مدیران از اطلاعات بطور موثر میباشد.</w:t>
      </w:r>
    </w:p>
    <w:p w:rsidR="00A260C8" w:rsidRDefault="00A260C8" w:rsidP="005A5133">
      <w:pPr>
        <w:rPr>
          <w:b/>
          <w:bCs/>
          <w:sz w:val="28"/>
          <w:szCs w:val="28"/>
          <w:rtl/>
        </w:rPr>
      </w:pPr>
      <w:r w:rsidRPr="00A260C8">
        <w:rPr>
          <w:b/>
          <w:bCs/>
          <w:sz w:val="28"/>
          <w:szCs w:val="28"/>
        </w:rPr>
        <w:lastRenderedPageBreak/>
        <w:t>Consequently, it is important that strategic managers learn to make better use of the information they have and understand the reasons why they sometimes make poor decisions.</w:t>
      </w:r>
    </w:p>
    <w:p w:rsidR="00A260C8" w:rsidRPr="00A260C8" w:rsidRDefault="00A260C8" w:rsidP="00A260C8">
      <w:pPr>
        <w:bidi/>
        <w:rPr>
          <w:b/>
          <w:bCs/>
          <w:sz w:val="28"/>
          <w:szCs w:val="28"/>
        </w:rPr>
      </w:pPr>
      <w:r w:rsidRPr="00A260C8">
        <w:rPr>
          <w:b/>
          <w:bCs/>
          <w:sz w:val="28"/>
          <w:szCs w:val="28"/>
          <w:rtl/>
          <w:lang w:bidi="fa-IR"/>
        </w:rPr>
        <w:t>بنابراین این مسأله حائز اهمیت است</w:t>
      </w:r>
      <w:r w:rsidR="005A5133">
        <w:rPr>
          <w:rFonts w:hint="cs"/>
          <w:b/>
          <w:bCs/>
          <w:sz w:val="28"/>
          <w:szCs w:val="28"/>
          <w:rtl/>
          <w:lang w:bidi="fa-IR"/>
        </w:rPr>
        <w:t xml:space="preserve"> </w:t>
      </w:r>
      <w:r w:rsidRPr="00A260C8">
        <w:rPr>
          <w:b/>
          <w:bCs/>
          <w:sz w:val="28"/>
          <w:szCs w:val="28"/>
          <w:rtl/>
          <w:lang w:bidi="fa-IR"/>
        </w:rPr>
        <w:t>که مدیران استراتژیک یاد بگیرند که از اطلاعات</w:t>
      </w:r>
      <w:r w:rsidR="005A5133">
        <w:rPr>
          <w:rFonts w:hint="cs"/>
          <w:b/>
          <w:bCs/>
          <w:sz w:val="28"/>
          <w:szCs w:val="28"/>
          <w:rtl/>
          <w:lang w:bidi="fa-IR"/>
        </w:rPr>
        <w:t xml:space="preserve"> </w:t>
      </w:r>
      <w:r w:rsidRPr="00A260C8">
        <w:rPr>
          <w:b/>
          <w:bCs/>
          <w:sz w:val="28"/>
          <w:szCs w:val="28"/>
          <w:rtl/>
          <w:lang w:bidi="fa-IR"/>
        </w:rPr>
        <w:t>شان استفاده بهینه نمایند و به این نتیجه برسند که چرا گاهی اوقات تصمیمات ضعیف و غیر کا</w:t>
      </w:r>
      <w:r w:rsidR="005A5133">
        <w:rPr>
          <w:rFonts w:hint="cs"/>
          <w:b/>
          <w:bCs/>
          <w:sz w:val="28"/>
          <w:szCs w:val="28"/>
          <w:rtl/>
          <w:lang w:bidi="fa-IR"/>
        </w:rPr>
        <w:t>ر</w:t>
      </w:r>
      <w:bookmarkStart w:id="0" w:name="_GoBack"/>
      <w:bookmarkEnd w:id="0"/>
      <w:r w:rsidRPr="00A260C8">
        <w:rPr>
          <w:b/>
          <w:bCs/>
          <w:sz w:val="28"/>
          <w:szCs w:val="28"/>
          <w:rtl/>
          <w:lang w:bidi="fa-IR"/>
        </w:rPr>
        <w:t>بردی میگیرند.</w:t>
      </w:r>
    </w:p>
    <w:p w:rsidR="00A260C8" w:rsidRDefault="00A260C8" w:rsidP="005A5133">
      <w:pPr>
        <w:rPr>
          <w:b/>
          <w:bCs/>
          <w:sz w:val="28"/>
          <w:szCs w:val="28"/>
          <w:rtl/>
        </w:rPr>
      </w:pPr>
      <w:r w:rsidRPr="00A260C8">
        <w:rPr>
          <w:b/>
          <w:bCs/>
          <w:sz w:val="28"/>
          <w:szCs w:val="28"/>
        </w:rPr>
        <w:t>One important way in which managers can make better use of their knowledge and information is to understand and manage their emotions during the course of decision making.</w:t>
      </w:r>
    </w:p>
    <w:p w:rsidR="00A260C8" w:rsidRPr="00A260C8" w:rsidRDefault="00A260C8" w:rsidP="00A260C8">
      <w:pPr>
        <w:bidi/>
        <w:rPr>
          <w:b/>
          <w:bCs/>
          <w:sz w:val="28"/>
          <w:szCs w:val="28"/>
        </w:rPr>
      </w:pPr>
      <w:r w:rsidRPr="00A260C8">
        <w:rPr>
          <w:b/>
          <w:bCs/>
          <w:sz w:val="28"/>
          <w:szCs w:val="28"/>
          <w:rtl/>
          <w:lang w:bidi="fa-IR"/>
        </w:rPr>
        <w:t>یکی از راههایی که مدیران ارشد میتوانند در استفاده از اطلاعات خود داشته باشند این است که احساسات خود را در هنگام تصمیم گیری مدیریت کنند و این احساسات را بشناسند.</w:t>
      </w:r>
    </w:p>
    <w:p w:rsidR="00A260C8" w:rsidRPr="00A260C8" w:rsidRDefault="00A260C8" w:rsidP="00A260C8">
      <w:pPr>
        <w:bidi/>
        <w:rPr>
          <w:b/>
          <w:bCs/>
          <w:sz w:val="28"/>
          <w:szCs w:val="28"/>
        </w:rPr>
      </w:pPr>
    </w:p>
    <w:sectPr w:rsidR="00A260C8" w:rsidRPr="00A260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4BD"/>
    <w:rsid w:val="00314DE9"/>
    <w:rsid w:val="00534CB9"/>
    <w:rsid w:val="005A5133"/>
    <w:rsid w:val="009856F3"/>
    <w:rsid w:val="00A260C8"/>
    <w:rsid w:val="00D8093D"/>
    <w:rsid w:val="00D86728"/>
    <w:rsid w:val="00EF24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AEE107-646E-46D4-AB1A-29B951FBB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9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093D"/>
    <w:pPr>
      <w:ind w:left="720"/>
      <w:contextualSpacing/>
    </w:pPr>
  </w:style>
  <w:style w:type="table" w:styleId="GridTable6Colorful-Accent1">
    <w:name w:val="Grid Table 6 Colorful Accent 1"/>
    <w:basedOn w:val="TableNormal"/>
    <w:uiPriority w:val="51"/>
    <w:rsid w:val="00534CB9"/>
    <w:pPr>
      <w:spacing w:after="0" w:line="240" w:lineRule="auto"/>
      <w:jc w:val="center"/>
    </w:pPr>
    <w:rPr>
      <w:color w:val="365F91" w:themeColor="accent1" w:themeShade="BF"/>
    </w:rPr>
    <w:tblPr>
      <w:tblStyleRowBandSize w:val="1"/>
      <w:tblStyleColBandSize w:val="1"/>
      <w:jc w:val="center"/>
      <w:tblInd w:w="0" w:type="dxa"/>
      <w:tblBorders>
        <w:top w:val="single" w:sz="4" w:space="0" w:color="auto"/>
        <w:left w:val="single" w:sz="4" w:space="0" w:color="auto"/>
        <w:bottom w:val="single" w:sz="4" w:space="0" w:color="auto"/>
        <w:right w:val="single" w:sz="4" w:space="0" w:color="auto"/>
        <w:insideH w:val="single" w:sz="4" w:space="0" w:color="auto"/>
      </w:tblBorders>
      <w:tblCellMar>
        <w:top w:w="0" w:type="dxa"/>
        <w:left w:w="108" w:type="dxa"/>
        <w:bottom w:w="0" w:type="dxa"/>
        <w:right w:w="108" w:type="dxa"/>
      </w:tblCellMar>
    </w:tblPr>
    <w:trPr>
      <w:jc w:val="center"/>
    </w:trPr>
    <w:tcPr>
      <w:vAlign w:val="center"/>
    </w:tc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NormalWeb">
    <w:name w:val="Normal (Web)"/>
    <w:basedOn w:val="Normal"/>
    <w:uiPriority w:val="99"/>
    <w:semiHidden/>
    <w:unhideWhenUsed/>
    <w:rsid w:val="009856F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52395">
      <w:bodyDiv w:val="1"/>
      <w:marLeft w:val="0"/>
      <w:marRight w:val="0"/>
      <w:marTop w:val="0"/>
      <w:marBottom w:val="0"/>
      <w:divBdr>
        <w:top w:val="none" w:sz="0" w:space="0" w:color="auto"/>
        <w:left w:val="none" w:sz="0" w:space="0" w:color="auto"/>
        <w:bottom w:val="none" w:sz="0" w:space="0" w:color="auto"/>
        <w:right w:val="none" w:sz="0" w:space="0" w:color="auto"/>
      </w:divBdr>
    </w:div>
    <w:div w:id="164634782">
      <w:bodyDiv w:val="1"/>
      <w:marLeft w:val="0"/>
      <w:marRight w:val="0"/>
      <w:marTop w:val="0"/>
      <w:marBottom w:val="0"/>
      <w:divBdr>
        <w:top w:val="none" w:sz="0" w:space="0" w:color="auto"/>
        <w:left w:val="none" w:sz="0" w:space="0" w:color="auto"/>
        <w:bottom w:val="none" w:sz="0" w:space="0" w:color="auto"/>
        <w:right w:val="none" w:sz="0" w:space="0" w:color="auto"/>
      </w:divBdr>
    </w:div>
    <w:div w:id="280918772">
      <w:bodyDiv w:val="1"/>
      <w:marLeft w:val="0"/>
      <w:marRight w:val="0"/>
      <w:marTop w:val="0"/>
      <w:marBottom w:val="0"/>
      <w:divBdr>
        <w:top w:val="none" w:sz="0" w:space="0" w:color="auto"/>
        <w:left w:val="none" w:sz="0" w:space="0" w:color="auto"/>
        <w:bottom w:val="none" w:sz="0" w:space="0" w:color="auto"/>
        <w:right w:val="none" w:sz="0" w:space="0" w:color="auto"/>
      </w:divBdr>
    </w:div>
    <w:div w:id="452019833">
      <w:bodyDiv w:val="1"/>
      <w:marLeft w:val="0"/>
      <w:marRight w:val="0"/>
      <w:marTop w:val="0"/>
      <w:marBottom w:val="0"/>
      <w:divBdr>
        <w:top w:val="none" w:sz="0" w:space="0" w:color="auto"/>
        <w:left w:val="none" w:sz="0" w:space="0" w:color="auto"/>
        <w:bottom w:val="none" w:sz="0" w:space="0" w:color="auto"/>
        <w:right w:val="none" w:sz="0" w:space="0" w:color="auto"/>
      </w:divBdr>
    </w:div>
    <w:div w:id="458190478">
      <w:bodyDiv w:val="1"/>
      <w:marLeft w:val="0"/>
      <w:marRight w:val="0"/>
      <w:marTop w:val="0"/>
      <w:marBottom w:val="0"/>
      <w:divBdr>
        <w:top w:val="none" w:sz="0" w:space="0" w:color="auto"/>
        <w:left w:val="none" w:sz="0" w:space="0" w:color="auto"/>
        <w:bottom w:val="none" w:sz="0" w:space="0" w:color="auto"/>
        <w:right w:val="none" w:sz="0" w:space="0" w:color="auto"/>
      </w:divBdr>
    </w:div>
    <w:div w:id="634528888">
      <w:bodyDiv w:val="1"/>
      <w:marLeft w:val="0"/>
      <w:marRight w:val="0"/>
      <w:marTop w:val="0"/>
      <w:marBottom w:val="0"/>
      <w:divBdr>
        <w:top w:val="none" w:sz="0" w:space="0" w:color="auto"/>
        <w:left w:val="none" w:sz="0" w:space="0" w:color="auto"/>
        <w:bottom w:val="none" w:sz="0" w:space="0" w:color="auto"/>
        <w:right w:val="none" w:sz="0" w:space="0" w:color="auto"/>
      </w:divBdr>
    </w:div>
    <w:div w:id="642853952">
      <w:bodyDiv w:val="1"/>
      <w:marLeft w:val="0"/>
      <w:marRight w:val="0"/>
      <w:marTop w:val="0"/>
      <w:marBottom w:val="0"/>
      <w:divBdr>
        <w:top w:val="none" w:sz="0" w:space="0" w:color="auto"/>
        <w:left w:val="none" w:sz="0" w:space="0" w:color="auto"/>
        <w:bottom w:val="none" w:sz="0" w:space="0" w:color="auto"/>
        <w:right w:val="none" w:sz="0" w:space="0" w:color="auto"/>
      </w:divBdr>
    </w:div>
    <w:div w:id="717900793">
      <w:bodyDiv w:val="1"/>
      <w:marLeft w:val="0"/>
      <w:marRight w:val="0"/>
      <w:marTop w:val="0"/>
      <w:marBottom w:val="0"/>
      <w:divBdr>
        <w:top w:val="none" w:sz="0" w:space="0" w:color="auto"/>
        <w:left w:val="none" w:sz="0" w:space="0" w:color="auto"/>
        <w:bottom w:val="none" w:sz="0" w:space="0" w:color="auto"/>
        <w:right w:val="none" w:sz="0" w:space="0" w:color="auto"/>
      </w:divBdr>
    </w:div>
    <w:div w:id="718355713">
      <w:bodyDiv w:val="1"/>
      <w:marLeft w:val="0"/>
      <w:marRight w:val="0"/>
      <w:marTop w:val="0"/>
      <w:marBottom w:val="0"/>
      <w:divBdr>
        <w:top w:val="none" w:sz="0" w:space="0" w:color="auto"/>
        <w:left w:val="none" w:sz="0" w:space="0" w:color="auto"/>
        <w:bottom w:val="none" w:sz="0" w:space="0" w:color="auto"/>
        <w:right w:val="none" w:sz="0" w:space="0" w:color="auto"/>
      </w:divBdr>
    </w:div>
    <w:div w:id="799763803">
      <w:bodyDiv w:val="1"/>
      <w:marLeft w:val="0"/>
      <w:marRight w:val="0"/>
      <w:marTop w:val="0"/>
      <w:marBottom w:val="0"/>
      <w:divBdr>
        <w:top w:val="none" w:sz="0" w:space="0" w:color="auto"/>
        <w:left w:val="none" w:sz="0" w:space="0" w:color="auto"/>
        <w:bottom w:val="none" w:sz="0" w:space="0" w:color="auto"/>
        <w:right w:val="none" w:sz="0" w:space="0" w:color="auto"/>
      </w:divBdr>
    </w:div>
    <w:div w:id="840855325">
      <w:bodyDiv w:val="1"/>
      <w:marLeft w:val="0"/>
      <w:marRight w:val="0"/>
      <w:marTop w:val="0"/>
      <w:marBottom w:val="0"/>
      <w:divBdr>
        <w:top w:val="none" w:sz="0" w:space="0" w:color="auto"/>
        <w:left w:val="none" w:sz="0" w:space="0" w:color="auto"/>
        <w:bottom w:val="none" w:sz="0" w:space="0" w:color="auto"/>
        <w:right w:val="none" w:sz="0" w:space="0" w:color="auto"/>
      </w:divBdr>
    </w:div>
    <w:div w:id="907114319">
      <w:bodyDiv w:val="1"/>
      <w:marLeft w:val="0"/>
      <w:marRight w:val="0"/>
      <w:marTop w:val="0"/>
      <w:marBottom w:val="0"/>
      <w:divBdr>
        <w:top w:val="none" w:sz="0" w:space="0" w:color="auto"/>
        <w:left w:val="none" w:sz="0" w:space="0" w:color="auto"/>
        <w:bottom w:val="none" w:sz="0" w:space="0" w:color="auto"/>
        <w:right w:val="none" w:sz="0" w:space="0" w:color="auto"/>
      </w:divBdr>
    </w:div>
    <w:div w:id="1016228471">
      <w:bodyDiv w:val="1"/>
      <w:marLeft w:val="0"/>
      <w:marRight w:val="0"/>
      <w:marTop w:val="0"/>
      <w:marBottom w:val="0"/>
      <w:divBdr>
        <w:top w:val="none" w:sz="0" w:space="0" w:color="auto"/>
        <w:left w:val="none" w:sz="0" w:space="0" w:color="auto"/>
        <w:bottom w:val="none" w:sz="0" w:space="0" w:color="auto"/>
        <w:right w:val="none" w:sz="0" w:space="0" w:color="auto"/>
      </w:divBdr>
    </w:div>
    <w:div w:id="1246838865">
      <w:bodyDiv w:val="1"/>
      <w:marLeft w:val="0"/>
      <w:marRight w:val="0"/>
      <w:marTop w:val="0"/>
      <w:marBottom w:val="0"/>
      <w:divBdr>
        <w:top w:val="none" w:sz="0" w:space="0" w:color="auto"/>
        <w:left w:val="none" w:sz="0" w:space="0" w:color="auto"/>
        <w:bottom w:val="none" w:sz="0" w:space="0" w:color="auto"/>
        <w:right w:val="none" w:sz="0" w:space="0" w:color="auto"/>
      </w:divBdr>
    </w:div>
    <w:div w:id="1252349732">
      <w:bodyDiv w:val="1"/>
      <w:marLeft w:val="0"/>
      <w:marRight w:val="0"/>
      <w:marTop w:val="0"/>
      <w:marBottom w:val="0"/>
      <w:divBdr>
        <w:top w:val="none" w:sz="0" w:space="0" w:color="auto"/>
        <w:left w:val="none" w:sz="0" w:space="0" w:color="auto"/>
        <w:bottom w:val="none" w:sz="0" w:space="0" w:color="auto"/>
        <w:right w:val="none" w:sz="0" w:space="0" w:color="auto"/>
      </w:divBdr>
    </w:div>
    <w:div w:id="1554121116">
      <w:bodyDiv w:val="1"/>
      <w:marLeft w:val="0"/>
      <w:marRight w:val="0"/>
      <w:marTop w:val="0"/>
      <w:marBottom w:val="0"/>
      <w:divBdr>
        <w:top w:val="none" w:sz="0" w:space="0" w:color="auto"/>
        <w:left w:val="none" w:sz="0" w:space="0" w:color="auto"/>
        <w:bottom w:val="none" w:sz="0" w:space="0" w:color="auto"/>
        <w:right w:val="none" w:sz="0" w:space="0" w:color="auto"/>
      </w:divBdr>
    </w:div>
    <w:div w:id="1580213494">
      <w:bodyDiv w:val="1"/>
      <w:marLeft w:val="0"/>
      <w:marRight w:val="0"/>
      <w:marTop w:val="0"/>
      <w:marBottom w:val="0"/>
      <w:divBdr>
        <w:top w:val="none" w:sz="0" w:space="0" w:color="auto"/>
        <w:left w:val="none" w:sz="0" w:space="0" w:color="auto"/>
        <w:bottom w:val="none" w:sz="0" w:space="0" w:color="auto"/>
        <w:right w:val="none" w:sz="0" w:space="0" w:color="auto"/>
      </w:divBdr>
    </w:div>
    <w:div w:id="1661423796">
      <w:bodyDiv w:val="1"/>
      <w:marLeft w:val="0"/>
      <w:marRight w:val="0"/>
      <w:marTop w:val="0"/>
      <w:marBottom w:val="0"/>
      <w:divBdr>
        <w:top w:val="none" w:sz="0" w:space="0" w:color="auto"/>
        <w:left w:val="none" w:sz="0" w:space="0" w:color="auto"/>
        <w:bottom w:val="none" w:sz="0" w:space="0" w:color="auto"/>
        <w:right w:val="none" w:sz="0" w:space="0" w:color="auto"/>
      </w:divBdr>
    </w:div>
    <w:div w:id="1738354474">
      <w:bodyDiv w:val="1"/>
      <w:marLeft w:val="0"/>
      <w:marRight w:val="0"/>
      <w:marTop w:val="0"/>
      <w:marBottom w:val="0"/>
      <w:divBdr>
        <w:top w:val="none" w:sz="0" w:space="0" w:color="auto"/>
        <w:left w:val="none" w:sz="0" w:space="0" w:color="auto"/>
        <w:bottom w:val="none" w:sz="0" w:space="0" w:color="auto"/>
        <w:right w:val="none" w:sz="0" w:space="0" w:color="auto"/>
      </w:divBdr>
    </w:div>
    <w:div w:id="1775705577">
      <w:bodyDiv w:val="1"/>
      <w:marLeft w:val="0"/>
      <w:marRight w:val="0"/>
      <w:marTop w:val="0"/>
      <w:marBottom w:val="0"/>
      <w:divBdr>
        <w:top w:val="none" w:sz="0" w:space="0" w:color="auto"/>
        <w:left w:val="none" w:sz="0" w:space="0" w:color="auto"/>
        <w:bottom w:val="none" w:sz="0" w:space="0" w:color="auto"/>
        <w:right w:val="none" w:sz="0" w:space="0" w:color="auto"/>
      </w:divBdr>
    </w:div>
    <w:div w:id="1915971691">
      <w:bodyDiv w:val="1"/>
      <w:marLeft w:val="0"/>
      <w:marRight w:val="0"/>
      <w:marTop w:val="0"/>
      <w:marBottom w:val="0"/>
      <w:divBdr>
        <w:top w:val="none" w:sz="0" w:space="0" w:color="auto"/>
        <w:left w:val="none" w:sz="0" w:space="0" w:color="auto"/>
        <w:bottom w:val="none" w:sz="0" w:space="0" w:color="auto"/>
        <w:right w:val="none" w:sz="0" w:space="0" w:color="auto"/>
      </w:divBdr>
    </w:div>
    <w:div w:id="2040471992">
      <w:bodyDiv w:val="1"/>
      <w:marLeft w:val="0"/>
      <w:marRight w:val="0"/>
      <w:marTop w:val="0"/>
      <w:marBottom w:val="0"/>
      <w:divBdr>
        <w:top w:val="none" w:sz="0" w:space="0" w:color="auto"/>
        <w:left w:val="none" w:sz="0" w:space="0" w:color="auto"/>
        <w:bottom w:val="none" w:sz="0" w:space="0" w:color="auto"/>
        <w:right w:val="none" w:sz="0" w:space="0" w:color="auto"/>
      </w:divBdr>
    </w:div>
    <w:div w:id="2083791026">
      <w:bodyDiv w:val="1"/>
      <w:marLeft w:val="0"/>
      <w:marRight w:val="0"/>
      <w:marTop w:val="0"/>
      <w:marBottom w:val="0"/>
      <w:divBdr>
        <w:top w:val="none" w:sz="0" w:space="0" w:color="auto"/>
        <w:left w:val="none" w:sz="0" w:space="0" w:color="auto"/>
        <w:bottom w:val="none" w:sz="0" w:space="0" w:color="auto"/>
        <w:right w:val="none" w:sz="0" w:space="0" w:color="auto"/>
      </w:divBdr>
    </w:div>
    <w:div w:id="2096855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5</Pages>
  <Words>1174</Words>
  <Characters>6696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dc:creator>
  <cp:keywords/>
  <dc:description/>
  <cp:lastModifiedBy>RAD</cp:lastModifiedBy>
  <cp:revision>8</cp:revision>
  <dcterms:created xsi:type="dcterms:W3CDTF">2015-12-22T13:49:00Z</dcterms:created>
  <dcterms:modified xsi:type="dcterms:W3CDTF">2015-12-22T15:08:00Z</dcterms:modified>
</cp:coreProperties>
</file>