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5C400A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5C400A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B8BF8FF" w14:textId="54748FC3" w:rsidR="00672018" w:rsidRPr="005C400A" w:rsidRDefault="00085BC9" w:rsidP="00672018">
          <w:pPr>
            <w:pStyle w:val="TOC1"/>
            <w:rPr>
              <w:noProof/>
              <w:sz w:val="22"/>
              <w:szCs w:val="22"/>
            </w:rPr>
          </w:pPr>
          <w:r w:rsidRPr="005C400A">
            <w:rPr>
              <w:color w:val="000000" w:themeColor="text1"/>
            </w:rPr>
            <w:fldChar w:fldCharType="begin"/>
          </w:r>
          <w:r w:rsidRPr="005C400A">
            <w:rPr>
              <w:color w:val="000000" w:themeColor="text1"/>
            </w:rPr>
            <w:instrText xml:space="preserve"> TOC \o "1-3" \h \z \u </w:instrText>
          </w:r>
          <w:r w:rsidRPr="005C400A">
            <w:rPr>
              <w:color w:val="000000" w:themeColor="text1"/>
            </w:rPr>
            <w:fldChar w:fldCharType="separate"/>
          </w:r>
          <w:hyperlink w:anchor="_Toc121055382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اصول</w:t>
            </w:r>
            <w:r w:rsidR="00672018" w:rsidRPr="005C400A">
              <w:rPr>
                <w:rStyle w:val="Hyperlink"/>
                <w:noProof/>
                <w:rtl/>
              </w:rPr>
              <w:t xml:space="preserve">/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س</w:t>
            </w:r>
            <w:r w:rsidR="00672018" w:rsidRPr="005C400A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ره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عقلائ</w:t>
            </w:r>
            <w:r w:rsidR="00672018" w:rsidRPr="005C400A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ه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_Toc121055382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2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3DC3584" w14:textId="65F89FBC" w:rsidR="00672018" w:rsidRPr="005C400A" w:rsidRDefault="00D01C1E" w:rsidP="00672018">
          <w:pPr>
            <w:pStyle w:val="TOC1"/>
            <w:rPr>
              <w:noProof/>
              <w:sz w:val="22"/>
              <w:szCs w:val="22"/>
            </w:rPr>
          </w:pPr>
          <w:hyperlink w:anchor="_Toc121055383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پ</w:t>
            </w:r>
            <w:r w:rsidR="00672018" w:rsidRPr="005C400A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شگفتار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_Toc121055383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2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1FDCB7E" w14:textId="0A8B3DAC" w:rsidR="00672018" w:rsidRPr="005C400A" w:rsidRDefault="00D01C1E" w:rsidP="00672018">
          <w:pPr>
            <w:pStyle w:val="TOC1"/>
            <w:rPr>
              <w:noProof/>
              <w:sz w:val="22"/>
              <w:szCs w:val="22"/>
            </w:rPr>
          </w:pPr>
          <w:hyperlink w:anchor="_Toc121055384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در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تفس</w:t>
            </w:r>
            <w:r w:rsidR="00672018" w:rsidRPr="005C400A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ر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5C400A">
              <w:rPr>
                <w:rStyle w:val="Hyperlink"/>
                <w:rFonts w:hint="eastAsia"/>
                <w:noProof/>
                <w:rtl/>
              </w:rPr>
              <w:t>آیه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_Toc121055384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2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0745FA3" w14:textId="278B1309" w:rsidR="00672018" w:rsidRPr="005C400A" w:rsidRDefault="00D01C1E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85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اول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_Toc121055385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2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B85D944" w14:textId="1FEEF70B" w:rsidR="00672018" w:rsidRPr="005C400A" w:rsidRDefault="00D01C1E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86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دوم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_Toc121055386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3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8ECD2A8" w14:textId="2798D947" w:rsidR="00672018" w:rsidRPr="005C400A" w:rsidRDefault="00D01C1E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87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اشکالات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دوم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_Toc121055387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4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5A3F69" w14:textId="78EC1233" w:rsidR="00672018" w:rsidRPr="005C400A" w:rsidRDefault="00D01C1E" w:rsidP="00672018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1055388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اشکال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اول</w:t>
            </w:r>
            <w:r w:rsidR="00672018" w:rsidRPr="005C400A">
              <w:rPr>
                <w:rStyle w:val="Hyperlink"/>
                <w:noProof/>
                <w:rtl/>
              </w:rPr>
              <w:t>: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_Toc121055388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4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13F8AD1" w14:textId="4388630D" w:rsidR="00672018" w:rsidRPr="005C400A" w:rsidRDefault="00D01C1E" w:rsidP="00672018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1055389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اشکال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دوم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_Toc121055389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4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DBD4E70" w14:textId="712ADA4E" w:rsidR="00672018" w:rsidRPr="005C400A" w:rsidRDefault="00D01C1E" w:rsidP="00672018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1055390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اشکال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سوم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_Toc121055390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5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7708B7" w14:textId="17C6E17D" w:rsidR="00672018" w:rsidRPr="005C400A" w:rsidRDefault="00D01C1E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91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سوم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_Toc121055391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5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B9608DA" w14:textId="168B3B31" w:rsidR="00672018" w:rsidRPr="005C400A" w:rsidRDefault="00D01C1E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92" w:history="1">
            <w:r w:rsidR="00672018" w:rsidRPr="005C400A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5C400A">
              <w:rPr>
                <w:rStyle w:val="Hyperlink"/>
                <w:noProof/>
                <w:rtl/>
              </w:rPr>
              <w:t xml:space="preserve"> </w:t>
            </w:r>
            <w:r w:rsidR="00672018" w:rsidRPr="005C400A">
              <w:rPr>
                <w:rStyle w:val="Hyperlink"/>
                <w:rFonts w:hint="eastAsia"/>
                <w:noProof/>
                <w:rtl/>
              </w:rPr>
              <w:t>چهارم</w:t>
            </w:r>
            <w:r w:rsidR="00672018" w:rsidRPr="005C400A">
              <w:rPr>
                <w:noProof/>
                <w:webHidden/>
              </w:rPr>
              <w:tab/>
            </w:r>
            <w:r w:rsidR="00672018" w:rsidRPr="005C400A">
              <w:rPr>
                <w:rStyle w:val="Hyperlink"/>
                <w:noProof/>
                <w:rtl/>
              </w:rPr>
              <w:fldChar w:fldCharType="begin"/>
            </w:r>
            <w:r w:rsidR="00672018" w:rsidRPr="005C400A">
              <w:rPr>
                <w:noProof/>
                <w:webHidden/>
              </w:rPr>
              <w:instrText xml:space="preserve"> PAGEREF _Toc121055392 \h </w:instrText>
            </w:r>
            <w:r w:rsidR="00672018" w:rsidRPr="005C400A">
              <w:rPr>
                <w:rStyle w:val="Hyperlink"/>
                <w:noProof/>
                <w:rtl/>
              </w:rPr>
            </w:r>
            <w:r w:rsidR="00672018" w:rsidRPr="005C400A">
              <w:rPr>
                <w:rStyle w:val="Hyperlink"/>
                <w:noProof/>
                <w:rtl/>
              </w:rPr>
              <w:fldChar w:fldCharType="separate"/>
            </w:r>
            <w:r w:rsidR="00672018" w:rsidRPr="005C400A">
              <w:rPr>
                <w:noProof/>
                <w:webHidden/>
              </w:rPr>
              <w:t>6</w:t>
            </w:r>
            <w:r w:rsidR="00672018" w:rsidRPr="005C400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45DE9220" w:rsidR="00085BC9" w:rsidRPr="005C400A" w:rsidRDefault="00085BC9" w:rsidP="00672018">
          <w:pPr>
            <w:pStyle w:val="TOC2"/>
            <w:tabs>
              <w:tab w:val="right" w:leader="dot" w:pos="9350"/>
            </w:tabs>
          </w:pPr>
          <w:r w:rsidRPr="005C400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5C400A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5C400A">
        <w:rPr>
          <w:rtl/>
        </w:rPr>
        <w:br w:type="page"/>
      </w:r>
    </w:p>
    <w:p w14:paraId="4EB01496" w14:textId="77777777" w:rsidR="00B119C3" w:rsidRPr="005C400A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5C400A">
        <w:rPr>
          <w:rtl/>
        </w:rPr>
        <w:lastRenderedPageBreak/>
        <w:t>بسم الله الرحمن الرحیم</w:t>
      </w:r>
    </w:p>
    <w:p w14:paraId="54128AFE" w14:textId="77777777" w:rsidR="00B119C3" w:rsidRPr="005C400A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1055382"/>
      <w:r w:rsidRPr="005C400A">
        <w:rPr>
          <w:w w:val="100"/>
          <w:rtl/>
        </w:rPr>
        <w:t>اصول/</w:t>
      </w:r>
      <w:bookmarkEnd w:id="2"/>
      <w:r w:rsidRPr="005C400A">
        <w:rPr>
          <w:w w:val="100"/>
          <w:rtl/>
        </w:rPr>
        <w:t xml:space="preserve"> </w:t>
      </w:r>
      <w:r w:rsidR="000A0DE0" w:rsidRPr="005C400A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5C400A" w:rsidRDefault="005B39B9" w:rsidP="00773FDF">
      <w:pPr>
        <w:pStyle w:val="Heading1"/>
        <w:ind w:firstLine="429"/>
        <w:rPr>
          <w:rtl/>
        </w:rPr>
      </w:pPr>
      <w:bookmarkStart w:id="4" w:name="_Toc121055383"/>
      <w:bookmarkEnd w:id="0"/>
      <w:bookmarkEnd w:id="1"/>
      <w:r w:rsidRPr="005C400A">
        <w:rPr>
          <w:rFonts w:hint="cs"/>
          <w:rtl/>
        </w:rPr>
        <w:t>پیشگفتار</w:t>
      </w:r>
      <w:bookmarkEnd w:id="4"/>
    </w:p>
    <w:p w14:paraId="2A9C03B6" w14:textId="5E6B2C3F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/>
          <w:color w:val="000000" w:themeColor="text1"/>
          <w:rtl/>
        </w:rPr>
        <w:t>گفته شد به مناسبت آن دل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ل</w:t>
      </w:r>
      <w:r w:rsidRPr="005C400A">
        <w:rPr>
          <w:rFonts w:eastAsia="Calibri"/>
          <w:color w:val="000000" w:themeColor="text1"/>
          <w:rtl/>
        </w:rPr>
        <w:t xml:space="preserve"> اول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که در روا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ات</w:t>
      </w:r>
      <w:r w:rsidRPr="005C400A">
        <w:rPr>
          <w:rFonts w:eastAsia="Calibri"/>
          <w:color w:val="000000" w:themeColor="text1"/>
          <w:rtl/>
        </w:rPr>
        <w:t xml:space="preserve"> وارد شده بود و ادعا شده بود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نها</w:t>
      </w:r>
      <w:r w:rsidRPr="005C400A">
        <w:rPr>
          <w:rFonts w:eastAsia="Calibri"/>
          <w:color w:val="000000" w:themeColor="text1"/>
          <w:rtl/>
        </w:rPr>
        <w:t xml:space="preserve"> رادع عل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الاطلاق نسبت به 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هست به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فه‌ا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که ب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ارتباط</w:t>
      </w:r>
      <w:r w:rsidRPr="005C400A">
        <w:rPr>
          <w:rFonts w:eastAsia="Calibri"/>
          <w:color w:val="000000" w:themeColor="text1"/>
          <w:rtl/>
        </w:rPr>
        <w:t xml:space="preserve"> با آن روا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ت</w:t>
      </w:r>
      <w:r w:rsidRPr="005C400A">
        <w:rPr>
          <w:rFonts w:eastAsia="Calibri"/>
          <w:color w:val="000000" w:themeColor="text1"/>
          <w:rtl/>
        </w:rPr>
        <w:t xml:space="preserve"> نبود پرداخت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(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۱۰۱ سوره مائده) </w:t>
      </w:r>
    </w:p>
    <w:p w14:paraId="3E473216" w14:textId="23C1CEB0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که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فرمود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b/>
          <w:bCs/>
          <w:color w:val="007200"/>
          <w:rtl/>
        </w:rPr>
        <w:t>﴿</w:t>
      </w:r>
      <w:r w:rsidR="005C400A">
        <w:rPr>
          <w:rFonts w:eastAsia="Calibri" w:hint="cs"/>
          <w:b/>
          <w:bCs/>
          <w:color w:val="007200"/>
          <w:rtl/>
        </w:rPr>
        <w:t>یَا</w:t>
      </w:r>
      <w:r w:rsidR="005C400A">
        <w:rPr>
          <w:rFonts w:eastAsia="Calibri"/>
          <w:b/>
          <w:bCs/>
          <w:color w:val="007200"/>
          <w:rtl/>
        </w:rPr>
        <w:t xml:space="preserve"> أَ</w:t>
      </w:r>
      <w:r w:rsidR="005C400A">
        <w:rPr>
          <w:rFonts w:eastAsia="Calibri" w:hint="cs"/>
          <w:b/>
          <w:bCs/>
          <w:color w:val="007200"/>
          <w:rtl/>
        </w:rPr>
        <w:t>یُّهَا</w:t>
      </w:r>
      <w:r w:rsidR="005C400A">
        <w:rPr>
          <w:rFonts w:eastAsia="Calibri"/>
          <w:b/>
          <w:bCs/>
          <w:color w:val="007200"/>
          <w:rtl/>
        </w:rPr>
        <w:t xml:space="preserve"> الَّذِ</w:t>
      </w:r>
      <w:r w:rsidR="005C400A">
        <w:rPr>
          <w:rFonts w:eastAsia="Calibri" w:hint="cs"/>
          <w:b/>
          <w:bCs/>
          <w:color w:val="007200"/>
          <w:rtl/>
        </w:rPr>
        <w:t>ینَ</w:t>
      </w:r>
      <w:r w:rsidR="005C400A">
        <w:rPr>
          <w:rFonts w:eastAsia="Calibri"/>
          <w:b/>
          <w:bCs/>
          <w:color w:val="007200"/>
          <w:rtl/>
        </w:rPr>
        <w:t xml:space="preserve"> آمَنُوا لَا تَسْأَلُوا عَنْ أَشْ</w:t>
      </w:r>
      <w:r w:rsidR="005C400A">
        <w:rPr>
          <w:rFonts w:eastAsia="Calibri" w:hint="cs"/>
          <w:b/>
          <w:bCs/>
          <w:color w:val="007200"/>
          <w:rtl/>
        </w:rPr>
        <w:t>یَاءَ</w:t>
      </w:r>
      <w:r w:rsidR="005C400A">
        <w:rPr>
          <w:rFonts w:eastAsia="Calibri"/>
          <w:b/>
          <w:bCs/>
          <w:color w:val="007200"/>
          <w:rtl/>
        </w:rPr>
        <w:t xml:space="preserve"> إِنْ تُبْدَ لَکُمْ تَسُؤْکُمْ وَإِنْ تَسْأَلُوا عَنْهَا حِ</w:t>
      </w:r>
      <w:r w:rsidR="005C400A">
        <w:rPr>
          <w:rFonts w:eastAsia="Calibri" w:hint="cs"/>
          <w:b/>
          <w:bCs/>
          <w:color w:val="007200"/>
          <w:rtl/>
        </w:rPr>
        <w:t>ینَ</w:t>
      </w:r>
      <w:r w:rsidR="005C400A">
        <w:rPr>
          <w:rFonts w:eastAsia="Calibri"/>
          <w:b/>
          <w:bCs/>
          <w:color w:val="007200"/>
          <w:rtl/>
        </w:rPr>
        <w:t xml:space="preserve"> </w:t>
      </w:r>
      <w:r w:rsidR="005C400A">
        <w:rPr>
          <w:rFonts w:eastAsia="Calibri" w:hint="cs"/>
          <w:b/>
          <w:bCs/>
          <w:color w:val="007200"/>
          <w:rtl/>
        </w:rPr>
        <w:t>یُنَزَّلُ</w:t>
      </w:r>
      <w:r w:rsidR="005C400A">
        <w:rPr>
          <w:rFonts w:eastAsia="Calibri"/>
          <w:b/>
          <w:bCs/>
          <w:color w:val="007200"/>
          <w:rtl/>
        </w:rPr>
        <w:t xml:space="preserve"> الْقُرْآنُ تُبْدَ لَکُمْ عَفَا اللَّهُ عَنْهَا وَاللَّهُ غَفُورٌ حَلِ</w:t>
      </w:r>
      <w:r w:rsidR="005C400A">
        <w:rPr>
          <w:rFonts w:eastAsia="Calibri" w:hint="cs"/>
          <w:b/>
          <w:bCs/>
          <w:color w:val="007200"/>
          <w:rtl/>
        </w:rPr>
        <w:t>یمٌ</w:t>
      </w:r>
      <w:r w:rsidR="005C400A">
        <w:rPr>
          <w:rFonts w:eastAsia="Calibri"/>
          <w:b/>
          <w:bCs/>
          <w:color w:val="007200"/>
          <w:rtl/>
        </w:rPr>
        <w:t>﴾</w:t>
      </w:r>
    </w:p>
    <w:p w14:paraId="4C594F15" w14:textId="4DF540B4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بعد</w:t>
      </w:r>
      <w:r w:rsidRPr="005C400A">
        <w:rPr>
          <w:rFonts w:eastAsia="Calibri"/>
          <w:color w:val="000000" w:themeColor="text1"/>
          <w:rtl/>
        </w:rPr>
        <w:t xml:space="preserve"> از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نکه</w:t>
      </w:r>
      <w:r w:rsidRPr="005C400A">
        <w:rPr>
          <w:rFonts w:eastAsia="Calibri"/>
          <w:color w:val="000000" w:themeColor="text1"/>
          <w:rtl/>
        </w:rPr>
        <w:t xml:space="preserve"> نکات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در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ان</w:t>
      </w:r>
      <w:r w:rsidRPr="005C400A">
        <w:rPr>
          <w:rFonts w:eastAsia="Calibri"/>
          <w:color w:val="000000" w:themeColor="text1"/>
          <w:rtl/>
        </w:rPr>
        <w:t xml:space="preserve"> شد عرض شد که بب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با ملاحظه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نکات و با توجه به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نکات مطروحه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را چگونه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تفس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/>
          <w:color w:val="000000" w:themeColor="text1"/>
          <w:rtl/>
        </w:rPr>
        <w:t xml:space="preserve"> کرد و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ناظر به چه مضمون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است؟ </w:t>
      </w:r>
    </w:p>
    <w:p w14:paraId="193BB159" w14:textId="6904A0B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وارد</w:t>
      </w:r>
      <w:r w:rsidRPr="005C400A">
        <w:rPr>
          <w:rFonts w:eastAsia="Calibri"/>
          <w:color w:val="000000" w:themeColor="text1"/>
          <w:rtl/>
        </w:rPr>
        <w:t xml:space="preserve"> 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ان</w:t>
      </w:r>
      <w:r w:rsidRPr="005C400A">
        <w:rPr>
          <w:rFonts w:eastAsia="Calibri"/>
          <w:color w:val="000000" w:themeColor="text1"/>
          <w:rtl/>
        </w:rPr>
        <w:t xml:space="preserve"> احتمالات و تفس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/>
          <w:color w:val="000000" w:themeColor="text1"/>
          <w:rtl/>
        </w:rPr>
        <w:t xml:space="preserve"> شد که قابل طرح است قبل از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نکه</w:t>
      </w:r>
      <w:r w:rsidRPr="005C400A">
        <w:rPr>
          <w:rFonts w:eastAsia="Calibri"/>
          <w:color w:val="000000" w:themeColor="text1"/>
          <w:rtl/>
        </w:rPr>
        <w:t xml:space="preserve"> آن بحث 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روز</w:t>
      </w:r>
      <w:r w:rsidRPr="005C400A">
        <w:rPr>
          <w:rFonts w:eastAsia="Calibri"/>
          <w:color w:val="000000" w:themeColor="text1"/>
          <w:rtl/>
        </w:rPr>
        <w:t xml:space="preserve"> را ادامه بده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در مقدمه اشاره‌ا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داشته باشم به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نکه</w:t>
      </w:r>
      <w:r w:rsidRPr="005C400A">
        <w:rPr>
          <w:rFonts w:eastAsia="Calibri"/>
          <w:color w:val="000000" w:themeColor="text1"/>
          <w:rtl/>
        </w:rPr>
        <w:t xml:space="preserve"> در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مجموعه‌ا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از ظهورات اول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/>
          <w:color w:val="000000" w:themeColor="text1"/>
          <w:rtl/>
        </w:rPr>
        <w:t xml:space="preserve"> است که اگر بخواه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آن‌ها را حفظ بکن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نم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به آن مضمون حاصل از ظهورات اول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/>
          <w:color w:val="000000" w:themeColor="text1"/>
          <w:rtl/>
        </w:rPr>
        <w:t xml:space="preserve"> تن داد و آن را </w:t>
      </w:r>
      <w:r w:rsidRPr="005C400A">
        <w:rPr>
          <w:rFonts w:eastAsia="Calibri" w:hint="eastAsia"/>
          <w:color w:val="000000" w:themeColor="text1"/>
          <w:rtl/>
        </w:rPr>
        <w:t>پذ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رفت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220F5935" w14:textId="330DFBE2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ظهورات</w:t>
      </w:r>
      <w:r w:rsidRPr="005C400A">
        <w:rPr>
          <w:rFonts w:eastAsia="Calibri"/>
          <w:color w:val="000000" w:themeColor="text1"/>
          <w:rtl/>
        </w:rPr>
        <w:t xml:space="preserve"> اول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آیه</w:t>
      </w:r>
    </w:p>
    <w:p w14:paraId="41DE10BC" w14:textId="7777777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نه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ظهور در حرمت دارد</w:t>
      </w:r>
    </w:p>
    <w:p w14:paraId="7F34C4E6" w14:textId="7777777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اطلاق</w:t>
      </w:r>
      <w:r w:rsidRPr="005C400A">
        <w:rPr>
          <w:rFonts w:eastAsia="Calibri"/>
          <w:color w:val="000000" w:themeColor="text1"/>
          <w:rtl/>
        </w:rPr>
        <w:t xml:space="preserve"> اش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اء</w:t>
      </w:r>
      <w:r w:rsidRPr="005C400A">
        <w:rPr>
          <w:rFonts w:eastAsia="Calibri"/>
          <w:color w:val="000000" w:themeColor="text1"/>
          <w:rtl/>
        </w:rPr>
        <w:t xml:space="preserve"> را قائل باش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با آن همان ق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که دارد بگو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همه را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رد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2672AC22" w14:textId="7777777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اطلاق</w:t>
      </w:r>
      <w:r w:rsidRPr="005C400A">
        <w:rPr>
          <w:rFonts w:eastAsia="Calibri"/>
          <w:color w:val="000000" w:themeColor="text1"/>
          <w:rtl/>
        </w:rPr>
        <w:t xml:space="preserve"> در تَسُؤْکُمْ را هم قائل باش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</w:p>
    <w:p w14:paraId="18426281" w14:textId="4F984F5A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و</w:t>
      </w:r>
      <w:r w:rsidRPr="005C400A">
        <w:rPr>
          <w:rFonts w:eastAsia="Calibri"/>
          <w:color w:val="000000" w:themeColor="text1"/>
          <w:rtl/>
        </w:rPr>
        <w:t xml:space="preserve"> ظهور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را هم در هم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سؤالی</w:t>
      </w:r>
      <w:r w:rsidRPr="005C400A">
        <w:rPr>
          <w:rFonts w:eastAsia="Calibri"/>
          <w:color w:val="000000" w:themeColor="text1"/>
          <w:rtl/>
        </w:rPr>
        <w:t xml:space="preserve"> که هست بپذ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45C9B3A6" w14:textId="40902539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چند ظهور را در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بخواه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باهم</w:t>
      </w:r>
      <w:r w:rsidRPr="005C400A">
        <w:rPr>
          <w:rFonts w:eastAsia="Calibri"/>
          <w:color w:val="000000" w:themeColor="text1"/>
          <w:rtl/>
        </w:rPr>
        <w:t xml:space="preserve"> نگاه 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و نگه بدار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مضمون قبول 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ست</w:t>
      </w:r>
      <w:r w:rsidRPr="005C400A">
        <w:rPr>
          <w:rFonts w:eastAsia="Calibri"/>
          <w:color w:val="000000" w:themeColor="text1"/>
          <w:rtl/>
        </w:rPr>
        <w:t xml:space="preserve"> از نظر ذهن عرف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65FDB767" w14:textId="71AE0FF6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نشان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دهد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تصرف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در جا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/>
          <w:color w:val="000000" w:themeColor="text1"/>
          <w:rtl/>
        </w:rPr>
        <w:t xml:space="preserve"> از ظهورات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لازم است و کم له من نظ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/>
          <w:color w:val="000000" w:themeColor="text1"/>
          <w:rtl/>
        </w:rPr>
        <w:t xml:space="preserve"> خ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که ظهور در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کلام چهار پنج ظهور را بخواه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حفظ بکن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با ارتکاز ما سازگار 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ست</w:t>
      </w:r>
      <w:r w:rsidRPr="005C400A">
        <w:rPr>
          <w:rFonts w:eastAsia="Calibri"/>
          <w:color w:val="000000" w:themeColor="text1"/>
          <w:rtl/>
        </w:rPr>
        <w:t xml:space="preserve"> لذا با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در آن تصرف کرد </w:t>
      </w:r>
    </w:p>
    <w:p w14:paraId="5171CAED" w14:textId="5691455F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از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جهت است که بدون ترد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در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فه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تصرف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تجوز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لازم است. </w:t>
      </w:r>
    </w:p>
    <w:p w14:paraId="1582BE24" w14:textId="7777777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احتمال</w:t>
      </w:r>
      <w:r w:rsidRPr="005C400A">
        <w:rPr>
          <w:rFonts w:eastAsia="Calibri"/>
          <w:color w:val="000000" w:themeColor="text1"/>
          <w:rtl/>
        </w:rPr>
        <w:t xml:space="preserve"> دوم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که 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روز</w:t>
      </w:r>
      <w:r w:rsidRPr="005C400A">
        <w:rPr>
          <w:rFonts w:eastAsia="Calibri"/>
          <w:color w:val="000000" w:themeColor="text1"/>
          <w:rtl/>
        </w:rPr>
        <w:t xml:space="preserve"> طرح شد عبارت بود از محتمل الاسائه و السوء را ملاک قرار بده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گفت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اگر آن هم باشد اطلاق آن را بخواه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بگ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رد</w:t>
      </w:r>
      <w:r w:rsidRPr="005C400A">
        <w:rPr>
          <w:rFonts w:eastAsia="Calibri"/>
          <w:color w:val="000000" w:themeColor="text1"/>
          <w:rtl/>
        </w:rPr>
        <w:t xml:space="preserve"> مقابل ارتکاز و 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سار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جار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است که در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روا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ات</w:t>
      </w:r>
      <w:r w:rsidRPr="005C400A">
        <w:rPr>
          <w:rFonts w:eastAsia="Calibri"/>
          <w:color w:val="000000" w:themeColor="text1"/>
          <w:rtl/>
        </w:rPr>
        <w:t xml:space="preserve"> وجود داشته است اطلاق آن را نم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پذ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رفت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53C52EF6" w14:textId="56798AD0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در</w:t>
      </w:r>
      <w:r w:rsidRPr="005C400A">
        <w:rPr>
          <w:rFonts w:eastAsia="Calibri"/>
          <w:color w:val="000000" w:themeColor="text1"/>
          <w:rtl/>
        </w:rPr>
        <w:t xml:space="preserve"> احتمال سوم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بود که بگو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امر ارشاد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/>
          <w:color w:val="000000" w:themeColor="text1"/>
          <w:rtl/>
        </w:rPr>
        <w:t xml:space="preserve"> تحر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امثال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نها</w:t>
      </w:r>
      <w:r w:rsidRPr="005C400A">
        <w:rPr>
          <w:rFonts w:eastAsia="Calibri"/>
          <w:color w:val="000000" w:themeColor="text1"/>
          <w:rtl/>
        </w:rPr>
        <w:t xml:space="preserve"> را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خواهد</w:t>
      </w:r>
      <w:r w:rsidRPr="005C400A">
        <w:rPr>
          <w:rFonts w:eastAsia="Calibri"/>
          <w:color w:val="000000" w:themeColor="text1"/>
          <w:rtl/>
        </w:rPr>
        <w:t xml:space="preserve"> بگو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آن</w:t>
      </w:r>
      <w:r w:rsidRPr="005C400A">
        <w:rPr>
          <w:rFonts w:eastAsia="Calibri"/>
          <w:color w:val="000000" w:themeColor="text1"/>
          <w:rtl/>
        </w:rPr>
        <w:t xml:space="preserve"> هم گفت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با ارتکازات ناسازگار 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ست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4EA782EF" w14:textId="7FD5D9A9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به</w:t>
      </w:r>
      <w:r w:rsidRPr="005C400A">
        <w:rPr>
          <w:rFonts w:eastAsia="Calibri"/>
          <w:color w:val="000000" w:themeColor="text1"/>
          <w:rtl/>
        </w:rPr>
        <w:t xml:space="preserve"> ترت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/>
          <w:color w:val="000000" w:themeColor="text1"/>
          <w:rtl/>
        </w:rPr>
        <w:t xml:space="preserve"> احتمالات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بود که بگو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همه ظهورات را حفظ 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م؛</w:t>
      </w:r>
      <w:r w:rsidRPr="005C400A">
        <w:rPr>
          <w:rFonts w:eastAsia="Calibri"/>
          <w:color w:val="000000" w:themeColor="text1"/>
          <w:rtl/>
        </w:rPr>
        <w:t xml:space="preserve"> تحر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و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از تکو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و تشر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ع</w:t>
      </w:r>
      <w:r w:rsidRPr="005C400A">
        <w:rPr>
          <w:rFonts w:eastAsia="Calibri"/>
          <w:color w:val="000000" w:themeColor="text1"/>
          <w:rtl/>
        </w:rPr>
        <w:t xml:space="preserve"> و مساحت مطلقه هست و با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احراز بکند. </w:t>
      </w:r>
    </w:p>
    <w:p w14:paraId="0B56F66D" w14:textId="1D603B7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lastRenderedPageBreak/>
        <w:t>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ز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نزدیک‌تر</w:t>
      </w:r>
      <w:r w:rsidRPr="005C400A">
        <w:rPr>
          <w:rFonts w:eastAsia="Calibri"/>
          <w:color w:val="000000" w:themeColor="text1"/>
          <w:rtl/>
        </w:rPr>
        <w:t xml:space="preserve"> به واقع بود اگر بخواه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چ</w:t>
      </w:r>
      <w:r w:rsidRPr="005C400A">
        <w:rPr>
          <w:rFonts w:eastAsia="Calibri"/>
          <w:color w:val="000000" w:themeColor="text1"/>
          <w:rtl/>
        </w:rPr>
        <w:t xml:space="preserve"> تصرف در 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چ</w:t>
      </w:r>
      <w:r w:rsidRPr="005C400A">
        <w:rPr>
          <w:rFonts w:eastAsia="Calibri"/>
          <w:color w:val="000000" w:themeColor="text1"/>
          <w:rtl/>
        </w:rPr>
        <w:t xml:space="preserve"> ظهور از ظهورات نکن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و کامل نگه دار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است که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از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امر شرع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که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داند</w:t>
      </w:r>
      <w:r w:rsidRPr="005C400A">
        <w:rPr>
          <w:rFonts w:eastAsia="Calibri"/>
          <w:color w:val="000000" w:themeColor="text1"/>
          <w:rtl/>
        </w:rPr>
        <w:t xml:space="preserve"> جواب از آن سخت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آفر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ند</w:t>
      </w:r>
      <w:r w:rsidRPr="005C400A">
        <w:rPr>
          <w:rFonts w:eastAsia="Calibri"/>
          <w:color w:val="000000" w:themeColor="text1"/>
          <w:rtl/>
        </w:rPr>
        <w:t>.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ظاهر اول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/>
          <w:color w:val="000000" w:themeColor="text1"/>
          <w:rtl/>
        </w:rPr>
        <w:t xml:space="preserve"> است که احتمال اول بود که تحفظ بر همه ظهورات بود. </w:t>
      </w:r>
    </w:p>
    <w:p w14:paraId="223860C8" w14:textId="1CD1F830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گفت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خ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بع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است که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این‌طور</w:t>
      </w:r>
      <w:r w:rsidRPr="005C400A">
        <w:rPr>
          <w:rFonts w:eastAsia="Calibri"/>
          <w:color w:val="000000" w:themeColor="text1"/>
          <w:rtl/>
        </w:rPr>
        <w:t xml:space="preserve"> 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ز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بخواهد بگو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د،</w:t>
      </w:r>
      <w:r w:rsidRPr="005C400A">
        <w:rPr>
          <w:rFonts w:eastAsia="Calibri"/>
          <w:color w:val="000000" w:themeColor="text1"/>
          <w:rtl/>
        </w:rPr>
        <w:t xml:space="preserve"> ما چه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دان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م؟</w:t>
      </w:r>
      <w:r w:rsidRPr="005C400A">
        <w:rPr>
          <w:rFonts w:eastAsia="Calibri"/>
          <w:color w:val="000000" w:themeColor="text1"/>
          <w:rtl/>
        </w:rPr>
        <w:t xml:space="preserve"> مگر ما 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دان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ممکن است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جا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آدم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ز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را بداند 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خ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ض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ق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و با بعض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از</w:t>
      </w:r>
      <w:r w:rsidR="005C400A">
        <w:rPr>
          <w:rFonts w:eastAsia="Calibri" w:hint="cs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شأن</w:t>
      </w:r>
      <w:r w:rsidRPr="005C400A">
        <w:rPr>
          <w:rFonts w:eastAsia="Calibri"/>
          <w:color w:val="000000" w:themeColor="text1"/>
          <w:rtl/>
        </w:rPr>
        <w:t xml:space="preserve"> نزول‌ها سازگار 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ست</w:t>
      </w:r>
      <w:r w:rsidRPr="005C400A">
        <w:rPr>
          <w:rFonts w:eastAsia="Calibri"/>
          <w:color w:val="000000" w:themeColor="text1"/>
          <w:rtl/>
        </w:rPr>
        <w:t>. احتمال اول کنار رفت که تحفظ بر همه ظهورات بود</w:t>
      </w:r>
    </w:p>
    <w:p w14:paraId="67E5A06F" w14:textId="13C73351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از</w:t>
      </w:r>
      <w:r w:rsidRPr="005C400A">
        <w:rPr>
          <w:rFonts w:eastAsia="Calibri"/>
          <w:color w:val="000000" w:themeColor="text1"/>
          <w:rtl/>
        </w:rPr>
        <w:t xml:space="preserve"> احتمال دوم به بعد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ظهور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را کنار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گذار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م،</w:t>
      </w:r>
      <w:r w:rsidRPr="005C400A">
        <w:rPr>
          <w:rFonts w:eastAsia="Calibri"/>
          <w:color w:val="000000" w:themeColor="text1"/>
          <w:rtl/>
        </w:rPr>
        <w:t xml:space="preserve"> احتمال دوم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بود که بگو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عن</w:t>
      </w:r>
      <w:r w:rsidRPr="005C400A">
        <w:rPr>
          <w:rFonts w:eastAsia="Calibri" w:hint="cs"/>
          <w:color w:val="000000" w:themeColor="text1"/>
          <w:rtl/>
        </w:rPr>
        <w:t>ی</w:t>
      </w:r>
      <w:r w:rsidR="005C400A">
        <w:rPr>
          <w:rFonts w:eastAsia="Calibri"/>
          <w:color w:val="000000" w:themeColor="text1"/>
          <w:rtl/>
        </w:rPr>
        <w:t xml:space="preserve"> احتمال مصائ</w:t>
      </w:r>
      <w:r w:rsidR="005C400A">
        <w:rPr>
          <w:rFonts w:eastAsia="Calibri" w:hint="cs"/>
          <w:color w:val="000000" w:themeColor="text1"/>
          <w:rtl/>
        </w:rPr>
        <w:t>ب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دهد</w:t>
      </w:r>
      <w:r w:rsidRPr="005C400A">
        <w:rPr>
          <w:rFonts w:eastAsia="Calibri"/>
          <w:color w:val="000000" w:themeColor="text1"/>
          <w:rtl/>
        </w:rPr>
        <w:t xml:space="preserve"> احتمال عقلا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دهد</w:t>
      </w:r>
      <w:r w:rsidRPr="005C400A">
        <w:rPr>
          <w:rFonts w:eastAsia="Calibri"/>
          <w:color w:val="000000" w:themeColor="text1"/>
          <w:rtl/>
        </w:rPr>
        <w:t xml:space="preserve"> که اگر پاسخ بگ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رد</w:t>
      </w:r>
      <w:r w:rsidRPr="005C400A">
        <w:rPr>
          <w:rFonts w:eastAsia="Calibri"/>
          <w:color w:val="000000" w:themeColor="text1"/>
          <w:rtl/>
        </w:rPr>
        <w:t xml:space="preserve"> مشکل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قرار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رد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عن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عقلا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اً</w:t>
      </w:r>
      <w:r w:rsidRPr="005C400A">
        <w:rPr>
          <w:rFonts w:eastAsia="Calibri"/>
          <w:color w:val="000000" w:themeColor="text1"/>
          <w:rtl/>
        </w:rPr>
        <w:t xml:space="preserve"> محتمل است که پاسخ سخت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آفر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باشد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دا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را باز 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کند</w:t>
      </w:r>
      <w:r w:rsidRPr="005C400A">
        <w:rPr>
          <w:rFonts w:eastAsia="Calibri"/>
          <w:color w:val="000000" w:themeColor="text1"/>
          <w:rtl/>
        </w:rPr>
        <w:t xml:space="preserve"> و مطلب هم نامعقول 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ست</w:t>
      </w:r>
      <w:r w:rsidRPr="005C400A">
        <w:rPr>
          <w:rFonts w:eastAsia="Calibri"/>
          <w:color w:val="000000" w:themeColor="text1"/>
          <w:rtl/>
        </w:rPr>
        <w:t xml:space="preserve"> منته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با آن ارتکاز 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سار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/>
          <w:color w:val="000000" w:themeColor="text1"/>
          <w:rtl/>
        </w:rPr>
        <w:t xml:space="preserve"> و جار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/>
          <w:color w:val="000000" w:themeColor="text1"/>
          <w:rtl/>
        </w:rPr>
        <w:t xml:space="preserve"> در همه روا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ات</w:t>
      </w:r>
      <w:r w:rsidRPr="005C400A">
        <w:rPr>
          <w:rFonts w:eastAsia="Calibri"/>
          <w:color w:val="000000" w:themeColor="text1"/>
          <w:rtl/>
        </w:rPr>
        <w:t xml:space="preserve"> و آن همه پرسش و پاسخ‌ها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/>
          <w:color w:val="000000" w:themeColor="text1"/>
          <w:rtl/>
        </w:rPr>
        <w:t xml:space="preserve"> که شده است. </w:t>
      </w:r>
    </w:p>
    <w:p w14:paraId="6F48C2F9" w14:textId="7777777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سوم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بود که بگو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برا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نکه</w:t>
      </w:r>
      <w:r w:rsidRPr="005C400A">
        <w:rPr>
          <w:rFonts w:eastAsia="Calibri"/>
          <w:color w:val="000000" w:themeColor="text1"/>
          <w:rtl/>
        </w:rPr>
        <w:t xml:space="preserve"> با مشکل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مواجه نشو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هم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دوم را بگ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آن حکم را مولو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نگ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ارشاد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است و اگر مولو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است تحر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ست</w:t>
      </w:r>
      <w:r w:rsidRPr="005C400A">
        <w:rPr>
          <w:rFonts w:eastAsia="Calibri"/>
          <w:color w:val="000000" w:themeColor="text1"/>
          <w:rtl/>
        </w:rPr>
        <w:t xml:space="preserve"> و استحباب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ندب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عن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تنز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است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را هم گفت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باز با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ارتکاز و 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برخورد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کند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556CC5F0" w14:textId="77B996E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احتمال</w:t>
      </w:r>
      <w:r w:rsidRPr="005C400A">
        <w:rPr>
          <w:rFonts w:eastAsia="Calibri"/>
          <w:color w:val="000000" w:themeColor="text1"/>
          <w:rtl/>
        </w:rPr>
        <w:t xml:space="preserve"> چهارم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بود که مقصود </w:t>
      </w:r>
      <w:r w:rsidR="005C400A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="005C400A">
        <w:rPr>
          <w:rFonts w:eastAsia="Calibri"/>
          <w:color w:val="000000" w:themeColor="text1"/>
          <w:rtl/>
        </w:rPr>
        <w:t>چانه‌زنی</w:t>
      </w:r>
      <w:r w:rsidRPr="005C400A">
        <w:rPr>
          <w:rFonts w:eastAsia="Calibri"/>
          <w:color w:val="000000" w:themeColor="text1"/>
          <w:rtl/>
        </w:rPr>
        <w:t xml:space="preserve"> در مقابل نص باشد مثل اجتهاد در مقابل نص، در جا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/>
          <w:color w:val="000000" w:themeColor="text1"/>
          <w:rtl/>
        </w:rPr>
        <w:t xml:space="preserve"> که عزلت را منع کرده است فرموده است ما اعتزال را از شما نم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خواه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ز</w:t>
      </w:r>
      <w:r w:rsidRPr="005C400A">
        <w:rPr>
          <w:rFonts w:eastAsia="Calibri"/>
          <w:color w:val="000000" w:themeColor="text1"/>
          <w:rtl/>
        </w:rPr>
        <w:t xml:space="preserve"> حلال است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نکه</w:t>
      </w:r>
      <w:r w:rsidRPr="005C400A">
        <w:rPr>
          <w:rFonts w:eastAsia="Calibri"/>
          <w:color w:val="000000" w:themeColor="text1"/>
          <w:rtl/>
        </w:rPr>
        <w:t xml:space="preserve"> برود چانه بزند و 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در آن </w:t>
      </w:r>
      <w:r w:rsidR="005C400A">
        <w:rPr>
          <w:rFonts w:eastAsia="Calibri"/>
          <w:color w:val="000000" w:themeColor="text1"/>
          <w:rtl/>
        </w:rPr>
        <w:t>دربیاورد</w:t>
      </w:r>
      <w:r w:rsidRPr="005C400A">
        <w:rPr>
          <w:rFonts w:eastAsia="Calibri"/>
          <w:color w:val="000000" w:themeColor="text1"/>
          <w:rtl/>
        </w:rPr>
        <w:t xml:space="preserve"> که اگر ج</w:t>
      </w:r>
      <w:r w:rsidRPr="005C400A">
        <w:rPr>
          <w:rFonts w:eastAsia="Calibri" w:hint="eastAsia"/>
          <w:color w:val="000000" w:themeColor="text1"/>
          <w:rtl/>
        </w:rPr>
        <w:t>لو</w:t>
      </w:r>
      <w:r w:rsidRPr="005C400A">
        <w:rPr>
          <w:rFonts w:eastAsia="Calibri"/>
          <w:color w:val="000000" w:themeColor="text1"/>
          <w:rtl/>
        </w:rPr>
        <w:t xml:space="preserve"> برود ممکن است به منع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برخورد کند. </w:t>
      </w:r>
    </w:p>
    <w:p w14:paraId="48F26F37" w14:textId="0186EB20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هم احتمال چهارم است که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احتمال اشکال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ندارد ول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ظاهر روا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ت</w:t>
      </w:r>
      <w:r w:rsidRPr="005C400A">
        <w:rPr>
          <w:rFonts w:eastAsia="Calibri"/>
          <w:color w:val="000000" w:themeColor="text1"/>
          <w:rtl/>
        </w:rPr>
        <w:t xml:space="preserve"> فوق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حرف است که </w:t>
      </w:r>
      <w:r w:rsidR="005C400A">
        <w:rPr>
          <w:rFonts w:eastAsia="Calibri"/>
          <w:color w:val="000000" w:themeColor="text1"/>
          <w:rtl/>
        </w:rPr>
        <w:t>چانه‌زنی</w:t>
      </w:r>
      <w:r w:rsidRPr="005C400A">
        <w:rPr>
          <w:rFonts w:eastAsia="Calibri"/>
          <w:color w:val="000000" w:themeColor="text1"/>
          <w:rtl/>
        </w:rPr>
        <w:t xml:space="preserve"> در مقابل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نص باشد </w:t>
      </w:r>
    </w:p>
    <w:p w14:paraId="17A16175" w14:textId="5E187662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اگر داخل در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فه</w:t>
      </w:r>
      <w:r w:rsidRPr="005C400A">
        <w:rPr>
          <w:rFonts w:eastAsia="Calibri"/>
          <w:color w:val="000000" w:themeColor="text1"/>
          <w:rtl/>
        </w:rPr>
        <w:t xml:space="preserve"> باشد و مشمول دلالت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فه</w:t>
      </w:r>
      <w:r w:rsidRPr="005C400A">
        <w:rPr>
          <w:rFonts w:eastAsia="Calibri"/>
          <w:color w:val="000000" w:themeColor="text1"/>
          <w:rtl/>
        </w:rPr>
        <w:t xml:space="preserve"> باشد جزئ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از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پ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کر</w:t>
      </w:r>
      <w:r w:rsidRPr="005C400A">
        <w:rPr>
          <w:rFonts w:eastAsia="Calibri"/>
          <w:color w:val="000000" w:themeColor="text1"/>
          <w:rtl/>
        </w:rPr>
        <w:t xml:space="preserve"> است نه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نکه</w:t>
      </w:r>
      <w:r w:rsidRPr="005C400A">
        <w:rPr>
          <w:rFonts w:eastAsia="Calibri"/>
          <w:color w:val="000000" w:themeColor="text1"/>
          <w:rtl/>
        </w:rPr>
        <w:t xml:space="preserve"> خود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مدلول تمام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فه</w:t>
      </w:r>
      <w:r w:rsidRPr="005C400A">
        <w:rPr>
          <w:rFonts w:eastAsia="Calibri"/>
          <w:color w:val="000000" w:themeColor="text1"/>
          <w:rtl/>
        </w:rPr>
        <w:t xml:space="preserve"> باشد. </w:t>
      </w:r>
    </w:p>
    <w:p w14:paraId="25247C21" w14:textId="780DA80C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چهارم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است که مقابل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نص و دل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ل</w:t>
      </w:r>
      <w:r w:rsidRPr="005C400A">
        <w:rPr>
          <w:rFonts w:eastAsia="Calibri"/>
          <w:color w:val="000000" w:themeColor="text1"/>
          <w:rtl/>
        </w:rPr>
        <w:t xml:space="preserve"> واضح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مقاومت</w:t>
      </w:r>
      <w:r w:rsidRPr="005C400A">
        <w:rPr>
          <w:rFonts w:eastAsia="Calibri"/>
          <w:color w:val="000000" w:themeColor="text1"/>
          <w:rtl/>
        </w:rPr>
        <w:t xml:space="preserve"> بکند و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بکند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نکن و اجتهاد مقابل نص نکن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استفسار مقابل نص نکن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. </w:t>
      </w:r>
    </w:p>
    <w:p w14:paraId="03BAC16E" w14:textId="1ABFE1A1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گفت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درست است اما بع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است که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را بخواهد بگو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فقط، چون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که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فرموده است </w:t>
      </w:r>
      <w:r w:rsidR="005C400A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5C400A">
        <w:rPr>
          <w:rFonts w:eastAsia="Calibri"/>
          <w:color w:val="000000" w:themeColor="text1"/>
          <w:rtl/>
        </w:rPr>
        <w:t>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را منصرف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کند</w:t>
      </w:r>
      <w:r w:rsidRPr="005C400A">
        <w:rPr>
          <w:rFonts w:eastAsia="Calibri"/>
          <w:color w:val="000000" w:themeColor="text1"/>
          <w:rtl/>
        </w:rPr>
        <w:t xml:space="preserve"> از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ن،</w:t>
      </w:r>
      <w:r w:rsidRPr="005C400A">
        <w:rPr>
          <w:rFonts w:eastAsia="Calibri"/>
          <w:color w:val="000000" w:themeColor="text1"/>
          <w:rtl/>
        </w:rPr>
        <w:t xml:space="preserve"> 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ز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واضح را شن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بعد باز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بکن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>. بع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است که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باشد. </w:t>
      </w:r>
    </w:p>
    <w:p w14:paraId="2E9B385B" w14:textId="77777777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احتمال</w:t>
      </w:r>
      <w:r w:rsidRPr="005C400A">
        <w:rPr>
          <w:rFonts w:eastAsia="Calibri"/>
          <w:color w:val="000000" w:themeColor="text1"/>
          <w:rtl/>
        </w:rPr>
        <w:t xml:space="preserve"> پنجم: </w:t>
      </w:r>
    </w:p>
    <w:p w14:paraId="13CDD906" w14:textId="52FD0E7E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است که کس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تحد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جاد</w:t>
      </w:r>
      <w:r w:rsidRPr="005C400A">
        <w:rPr>
          <w:rFonts w:eastAsia="Calibri"/>
          <w:color w:val="000000" w:themeColor="text1"/>
          <w:rtl/>
        </w:rPr>
        <w:t xml:space="preserve"> بکند و بگو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شامل تشر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ات</w:t>
      </w:r>
      <w:r w:rsidRPr="005C400A">
        <w:rPr>
          <w:rFonts w:eastAsia="Calibri"/>
          <w:color w:val="000000" w:themeColor="text1"/>
          <w:rtl/>
        </w:rPr>
        <w:t xml:space="preserve"> نم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بگو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کار به امور شرع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ندارد بعض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احتمال را داده‌اند که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مربوط به امور تکو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است. </w:t>
      </w:r>
    </w:p>
    <w:p w14:paraId="5B0B661D" w14:textId="712FAF92" w:rsidR="00022BFE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آن</w:t>
      </w:r>
      <w:r w:rsidRPr="005C400A">
        <w:rPr>
          <w:rFonts w:eastAsia="Calibri"/>
          <w:color w:val="000000" w:themeColor="text1"/>
          <w:rtl/>
        </w:rPr>
        <w:t xml:space="preserve"> امور تکو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که احتمال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که اگر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بکن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جواب ناخوشا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را نپرس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د،</w:t>
      </w:r>
      <w:r w:rsidRPr="005C400A">
        <w:rPr>
          <w:rFonts w:eastAsia="Calibri"/>
          <w:color w:val="000000" w:themeColor="text1"/>
          <w:rtl/>
        </w:rPr>
        <w:t xml:space="preserve"> سابقه هم دارد که از حضرت از مغ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بات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کردند</w:t>
      </w:r>
      <w:r w:rsidRPr="005C400A">
        <w:rPr>
          <w:rFonts w:eastAsia="Calibri"/>
          <w:color w:val="000000" w:themeColor="text1"/>
          <w:rtl/>
        </w:rPr>
        <w:t xml:space="preserve"> آ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نده</w:t>
      </w:r>
      <w:r w:rsidRPr="005C400A">
        <w:rPr>
          <w:rFonts w:eastAsia="Calibri"/>
          <w:color w:val="000000" w:themeColor="text1"/>
          <w:rtl/>
        </w:rPr>
        <w:t xml:space="preserve"> چه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شود،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در واقع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خواهد</w:t>
      </w:r>
      <w:r w:rsidRPr="005C400A">
        <w:rPr>
          <w:rFonts w:eastAsia="Calibri"/>
          <w:color w:val="000000" w:themeColor="text1"/>
          <w:rtl/>
        </w:rPr>
        <w:t xml:space="preserve"> دا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افراد از پ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غمبر</w:t>
      </w:r>
      <w:r w:rsidRPr="005C400A">
        <w:rPr>
          <w:rFonts w:eastAsia="Calibri"/>
          <w:color w:val="000000" w:themeColor="text1"/>
          <w:rtl/>
        </w:rPr>
        <w:t xml:space="preserve"> و ائمه که واقف بر 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/>
          <w:color w:val="000000" w:themeColor="text1"/>
          <w:rtl/>
        </w:rPr>
        <w:lastRenderedPageBreak/>
        <w:t>هستند در امور تکو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محدود ب</w:t>
      </w:r>
      <w:r w:rsidRPr="005C400A">
        <w:rPr>
          <w:rFonts w:eastAsia="Calibri" w:hint="eastAsia"/>
          <w:color w:val="000000" w:themeColor="text1"/>
          <w:rtl/>
        </w:rPr>
        <w:t>کند</w:t>
      </w:r>
      <w:r w:rsidRPr="005C400A">
        <w:rPr>
          <w:rFonts w:eastAsia="Calibri"/>
          <w:color w:val="000000" w:themeColor="text1"/>
          <w:rtl/>
        </w:rPr>
        <w:t xml:space="preserve"> و هر جا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/>
          <w:color w:val="000000" w:themeColor="text1"/>
          <w:rtl/>
        </w:rPr>
        <w:t xml:space="preserve"> هم احتمال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است که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امر 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که سرنوشت افراد و جوامع و اتفاقات و وقا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ع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را محدود بکند 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طور است که با توجه به علم 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/>
          <w:color w:val="000000" w:themeColor="text1"/>
          <w:rtl/>
        </w:rPr>
        <w:t xml:space="preserve"> و علم لدن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احاطه پ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امبر</w:t>
      </w:r>
      <w:r w:rsidRPr="005C400A">
        <w:rPr>
          <w:rFonts w:eastAsia="Calibri"/>
          <w:color w:val="000000" w:themeColor="text1"/>
          <w:rtl/>
        </w:rPr>
        <w:t xml:space="preserve"> که معتقَد ما هست و معتقَد جامعه اسلام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هست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ترغ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جاد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کرده</w:t>
      </w:r>
      <w:r w:rsidRPr="005C400A">
        <w:rPr>
          <w:rFonts w:eastAsia="Calibri"/>
          <w:color w:val="000000" w:themeColor="text1"/>
          <w:rtl/>
        </w:rPr>
        <w:t xml:space="preserve"> است ک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/>
          <w:color w:val="000000" w:themeColor="text1"/>
          <w:rtl/>
        </w:rPr>
        <w:t xml:space="preserve"> همه دنبال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بحث بروند و پرسش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در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زمینه‌ها</w:t>
      </w:r>
      <w:r w:rsidRPr="005C400A">
        <w:rPr>
          <w:rFonts w:eastAsia="Calibri"/>
          <w:color w:val="000000" w:themeColor="text1"/>
          <w:rtl/>
        </w:rPr>
        <w:t>، و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فضا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ارتباط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جامعه با پ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امبر</w:t>
      </w:r>
      <w:r w:rsidRPr="005C400A">
        <w:rPr>
          <w:rFonts w:eastAsia="Calibri"/>
          <w:color w:val="000000" w:themeColor="text1"/>
          <w:rtl/>
        </w:rPr>
        <w:t xml:space="preserve"> و معصوم به هم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خته</w:t>
      </w:r>
      <w:r w:rsidRPr="005C400A">
        <w:rPr>
          <w:rFonts w:eastAsia="Calibri"/>
          <w:color w:val="000000" w:themeColor="text1"/>
          <w:rtl/>
        </w:rPr>
        <w:t xml:space="preserve"> است فضا،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ک</w:t>
      </w:r>
      <w:r w:rsidRPr="005C400A">
        <w:rPr>
          <w:rFonts w:eastAsia="Calibri"/>
          <w:color w:val="000000" w:themeColor="text1"/>
          <w:rtl/>
        </w:rPr>
        <w:t xml:space="preserve"> فضا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غیب‌گویی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شده</w:t>
      </w:r>
      <w:r w:rsidRPr="005C400A">
        <w:rPr>
          <w:rFonts w:eastAsia="Calibri"/>
          <w:color w:val="000000" w:themeColor="text1"/>
          <w:rtl/>
        </w:rPr>
        <w:t xml:space="preserve"> است و کس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بگو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ما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اطلاق </w:t>
      </w:r>
      <w:r w:rsidR="005C400A">
        <w:rPr>
          <w:rFonts w:eastAsia="Calibri"/>
          <w:b/>
          <w:bCs/>
          <w:color w:val="007200"/>
          <w:rtl/>
        </w:rPr>
        <w:t>﴿عَنْ أَشْ</w:t>
      </w:r>
      <w:r w:rsidR="005C400A">
        <w:rPr>
          <w:rFonts w:eastAsia="Calibri" w:hint="cs"/>
          <w:b/>
          <w:bCs/>
          <w:color w:val="007200"/>
          <w:rtl/>
        </w:rPr>
        <w:t>یَاءَ</w:t>
      </w:r>
      <w:r w:rsidR="005C400A">
        <w:rPr>
          <w:rFonts w:eastAsia="Calibri"/>
          <w:b/>
          <w:bCs/>
          <w:color w:val="007200"/>
          <w:rtl/>
        </w:rPr>
        <w:t xml:space="preserve"> إِنْ تُبْدَ لَکُمْ﴾ </w:t>
      </w:r>
      <w:r w:rsidRPr="005C400A">
        <w:rPr>
          <w:rFonts w:eastAsia="Calibri"/>
          <w:color w:val="000000" w:themeColor="text1"/>
          <w:rtl/>
        </w:rPr>
        <w:t>که گفت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هم شامل 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ات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و هم شامل تشر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ع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ات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شود</w:t>
      </w:r>
      <w:r w:rsidRPr="005C400A">
        <w:rPr>
          <w:rFonts w:eastAsia="Calibri"/>
          <w:color w:val="000000" w:themeColor="text1"/>
          <w:rtl/>
        </w:rPr>
        <w:t xml:space="preserve"> از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دست </w:t>
      </w:r>
      <w:r w:rsidR="005C400A">
        <w:rPr>
          <w:rFonts w:eastAsia="Calibri"/>
          <w:color w:val="000000" w:themeColor="text1"/>
          <w:rtl/>
        </w:rPr>
        <w:t>برمی‌داریم</w:t>
      </w:r>
      <w:r w:rsidRPr="005C400A">
        <w:rPr>
          <w:rFonts w:eastAsia="Calibri"/>
          <w:color w:val="000000" w:themeColor="text1"/>
          <w:rtl/>
        </w:rPr>
        <w:t xml:space="preserve"> و 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گر</w:t>
      </w:r>
      <w:r w:rsidRPr="005C400A">
        <w:rPr>
          <w:rFonts w:eastAsia="Calibri"/>
          <w:color w:val="000000" w:themeColor="text1"/>
          <w:rtl/>
        </w:rPr>
        <w:t xml:space="preserve"> با مشکل چندان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مواجه ن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ست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b/>
          <w:bCs/>
          <w:color w:val="007200"/>
          <w:rtl/>
        </w:rPr>
        <w:t>﴿لَا تَسْأَلُوا عَنْ أَشْ</w:t>
      </w:r>
      <w:r w:rsidR="005C400A">
        <w:rPr>
          <w:rFonts w:eastAsia="Calibri" w:hint="cs"/>
          <w:b/>
          <w:bCs/>
          <w:color w:val="007200"/>
          <w:rtl/>
        </w:rPr>
        <w:t>یَاءَ</w:t>
      </w:r>
      <w:r w:rsidR="005C400A">
        <w:rPr>
          <w:rFonts w:eastAsia="Calibri"/>
          <w:b/>
          <w:bCs/>
          <w:color w:val="007200"/>
          <w:rtl/>
        </w:rPr>
        <w:t xml:space="preserve"> إِنْ تُبْدَ لَکُمْ تَسُؤْکُمْ﴾</w:t>
      </w:r>
      <w:r w:rsidRPr="005C400A">
        <w:rPr>
          <w:rFonts w:eastAsia="Calibri"/>
          <w:color w:val="000000" w:themeColor="text1"/>
          <w:rtl/>
        </w:rPr>
        <w:t xml:space="preserve">، حالا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/>
          <w:color w:val="000000" w:themeColor="text1"/>
          <w:rtl/>
        </w:rPr>
        <w:t xml:space="preserve"> تنز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/>
          <w:color w:val="000000" w:themeColor="text1"/>
          <w:rtl/>
        </w:rPr>
        <w:t xml:space="preserve"> حت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تحر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گو</w:t>
      </w:r>
      <w:r w:rsidRPr="005C400A">
        <w:rPr>
          <w:rFonts w:eastAsia="Calibri" w:hint="cs"/>
          <w:color w:val="000000" w:themeColor="text1"/>
          <w:rtl/>
        </w:rPr>
        <w:t>یی</w:t>
      </w:r>
      <w:r w:rsidRPr="005C400A">
        <w:rPr>
          <w:rFonts w:eastAsia="Calibri" w:hint="eastAsia"/>
          <w:color w:val="000000" w:themeColor="text1"/>
          <w:rtl/>
        </w:rPr>
        <w:t>م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آنجایی</w:t>
      </w:r>
      <w:r w:rsidRPr="005C400A">
        <w:rPr>
          <w:rFonts w:eastAsia="Calibri"/>
          <w:color w:val="000000" w:themeColor="text1"/>
          <w:rtl/>
        </w:rPr>
        <w:t xml:space="preserve"> که احتمال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ده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سؤال</w:t>
      </w:r>
      <w:r w:rsidRPr="005C400A">
        <w:rPr>
          <w:rFonts w:eastAsia="Calibri"/>
          <w:color w:val="000000" w:themeColor="text1"/>
          <w:rtl/>
        </w:rPr>
        <w:t xml:space="preserve"> شما مشکل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در کار زندگ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جاد</w:t>
      </w:r>
      <w:r w:rsidRPr="005C400A">
        <w:rPr>
          <w:rFonts w:eastAsia="Calibri"/>
          <w:color w:val="000000" w:themeColor="text1"/>
          <w:rtl/>
        </w:rPr>
        <w:t xml:space="preserve"> بکند و سخت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جاد</w:t>
      </w:r>
      <w:r w:rsidRPr="005C400A">
        <w:rPr>
          <w:rFonts w:eastAsia="Calibri"/>
          <w:color w:val="000000" w:themeColor="text1"/>
          <w:rtl/>
        </w:rPr>
        <w:t xml:space="preserve"> بکند وارد نشو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د</w:t>
      </w:r>
      <w:r w:rsidRPr="005C400A">
        <w:rPr>
          <w:rFonts w:eastAsia="Calibri"/>
          <w:color w:val="000000" w:themeColor="text1"/>
          <w:rtl/>
        </w:rPr>
        <w:t xml:space="preserve"> </w:t>
      </w:r>
    </w:p>
    <w:p w14:paraId="1445E83A" w14:textId="0FE19DA9" w:rsidR="00FC3BAF" w:rsidRPr="005C400A" w:rsidRDefault="00022BFE" w:rsidP="00022BFE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و</w:t>
      </w:r>
      <w:r w:rsidRPr="005C400A">
        <w:rPr>
          <w:rFonts w:eastAsia="Calibri"/>
          <w:color w:val="000000" w:themeColor="text1"/>
          <w:rtl/>
        </w:rPr>
        <w:t xml:space="preserve">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احتمال سخت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جاد</w:t>
      </w:r>
      <w:r w:rsidRPr="005C400A">
        <w:rPr>
          <w:rFonts w:eastAsia="Calibri"/>
          <w:color w:val="000000" w:themeColor="text1"/>
          <w:rtl/>
        </w:rPr>
        <w:t xml:space="preserve"> اسائه برا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شخص سائل و 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ا</w:t>
      </w:r>
      <w:r w:rsidRPr="005C400A">
        <w:rPr>
          <w:rFonts w:eastAsia="Calibri"/>
          <w:color w:val="000000" w:themeColor="text1"/>
          <w:rtl/>
        </w:rPr>
        <w:t xml:space="preserve"> برا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د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گران</w:t>
      </w:r>
      <w:r w:rsidRPr="005C400A">
        <w:rPr>
          <w:rFonts w:eastAsia="Calibri"/>
          <w:color w:val="000000" w:themeColor="text1"/>
          <w:rtl/>
        </w:rPr>
        <w:t xml:space="preserve"> در خ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جاها وجود دارد و 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ن</w:t>
      </w:r>
      <w:r w:rsidRPr="005C400A">
        <w:rPr>
          <w:rFonts w:eastAsia="Calibri"/>
          <w:color w:val="000000" w:themeColor="text1"/>
          <w:rtl/>
        </w:rPr>
        <w:t xml:space="preserve"> </w:t>
      </w:r>
      <w:r w:rsidR="005C400A">
        <w:rPr>
          <w:rFonts w:eastAsia="Calibri"/>
          <w:color w:val="000000" w:themeColor="text1"/>
          <w:rtl/>
        </w:rPr>
        <w:t>آیه</w:t>
      </w:r>
      <w:r w:rsidRPr="005C400A">
        <w:rPr>
          <w:rFonts w:eastAsia="Calibri"/>
          <w:color w:val="000000" w:themeColor="text1"/>
          <w:rtl/>
        </w:rPr>
        <w:t xml:space="preserve"> م</w:t>
      </w:r>
      <w:r w:rsidRPr="005C400A">
        <w:rPr>
          <w:rFonts w:eastAsia="Calibri" w:hint="cs"/>
          <w:color w:val="000000" w:themeColor="text1"/>
          <w:rtl/>
        </w:rPr>
        <w:t>ی‌</w:t>
      </w:r>
      <w:r w:rsidRPr="005C400A">
        <w:rPr>
          <w:rFonts w:eastAsia="Calibri" w:hint="eastAsia"/>
          <w:color w:val="000000" w:themeColor="text1"/>
          <w:rtl/>
        </w:rPr>
        <w:t>خواهد</w:t>
      </w:r>
      <w:r w:rsidRPr="005C400A">
        <w:rPr>
          <w:rFonts w:eastAsia="Calibri"/>
          <w:color w:val="000000" w:themeColor="text1"/>
          <w:rtl/>
        </w:rPr>
        <w:t xml:space="preserve"> دا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ره</w:t>
      </w:r>
      <w:r w:rsidRPr="005C400A">
        <w:rPr>
          <w:rFonts w:eastAsia="Calibri"/>
          <w:color w:val="000000" w:themeColor="text1"/>
          <w:rtl/>
        </w:rPr>
        <w:t xml:space="preserve"> پرسش و پاسخ در امور غ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 w:hint="eastAsia"/>
          <w:color w:val="000000" w:themeColor="text1"/>
          <w:rtl/>
        </w:rPr>
        <w:t>ب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و امثال آن را کاهش بدهد.</w:t>
      </w:r>
    </w:p>
    <w:p w14:paraId="79CD4F04" w14:textId="2E619D94" w:rsidR="00286729" w:rsidRPr="005C400A" w:rsidRDefault="00672018" w:rsidP="00286729">
      <w:pPr>
        <w:contextualSpacing/>
        <w:rPr>
          <w:rFonts w:eastAsia="Calibri"/>
          <w:color w:val="000000" w:themeColor="text1"/>
        </w:rPr>
      </w:pPr>
      <w:r w:rsidRPr="005C400A">
        <w:rPr>
          <w:rFonts w:eastAsia="Calibri"/>
          <w:color w:val="000000" w:themeColor="text1"/>
          <w:rtl/>
        </w:rPr>
        <w:t>«</w:t>
      </w:r>
      <w:r w:rsidRPr="004819C6">
        <w:rPr>
          <w:rFonts w:eastAsia="Calibri"/>
          <w:color w:val="008000"/>
          <w:rtl/>
        </w:rPr>
        <w:t>سَکَتَ عَنْ أَشْ</w:t>
      </w:r>
      <w:r w:rsidRPr="004819C6">
        <w:rPr>
          <w:rFonts w:eastAsia="Calibri" w:hint="cs"/>
          <w:color w:val="008000"/>
          <w:rtl/>
        </w:rPr>
        <w:t>یَ</w:t>
      </w:r>
      <w:r w:rsidRPr="004819C6">
        <w:rPr>
          <w:rFonts w:eastAsia="Calibri" w:hint="eastAsia"/>
          <w:color w:val="008000"/>
          <w:rtl/>
        </w:rPr>
        <w:t>اءَ</w:t>
      </w:r>
      <w:r w:rsidRPr="004819C6">
        <w:rPr>
          <w:rFonts w:eastAsia="Calibri"/>
          <w:color w:val="008000"/>
          <w:rtl/>
        </w:rPr>
        <w:t xml:space="preserve"> لَمْ </w:t>
      </w:r>
      <w:r w:rsidRPr="004819C6">
        <w:rPr>
          <w:rFonts w:eastAsia="Calibri" w:hint="cs"/>
          <w:color w:val="008000"/>
          <w:rtl/>
        </w:rPr>
        <w:t>یَ</w:t>
      </w:r>
      <w:r w:rsidRPr="004819C6">
        <w:rPr>
          <w:rFonts w:eastAsia="Calibri" w:hint="eastAsia"/>
          <w:color w:val="008000"/>
          <w:rtl/>
        </w:rPr>
        <w:t>سْکُتْ</w:t>
      </w:r>
      <w:r w:rsidRPr="004819C6">
        <w:rPr>
          <w:rFonts w:eastAsia="Calibri"/>
          <w:color w:val="008000"/>
          <w:rtl/>
        </w:rPr>
        <w:t xml:space="preserve"> عَنْهَا نِسْ</w:t>
      </w:r>
      <w:r w:rsidRPr="004819C6">
        <w:rPr>
          <w:rFonts w:eastAsia="Calibri" w:hint="cs"/>
          <w:color w:val="008000"/>
          <w:rtl/>
        </w:rPr>
        <w:t>یَ</w:t>
      </w:r>
      <w:r w:rsidRPr="004819C6">
        <w:rPr>
          <w:rFonts w:eastAsia="Calibri" w:hint="eastAsia"/>
          <w:color w:val="008000"/>
          <w:rtl/>
        </w:rPr>
        <w:t>اناً</w:t>
      </w:r>
      <w:r w:rsidRPr="005C400A">
        <w:rPr>
          <w:rFonts w:eastAsia="Calibri" w:hint="eastAsia"/>
          <w:color w:val="000000" w:themeColor="text1"/>
          <w:rtl/>
        </w:rPr>
        <w:t>»</w:t>
      </w:r>
      <w:r w:rsidR="004819C6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5C400A">
        <w:rPr>
          <w:rFonts w:eastAsia="Calibri"/>
          <w:color w:val="000000" w:themeColor="text1"/>
          <w:rtl/>
        </w:rPr>
        <w:t xml:space="preserve"> </w:t>
      </w:r>
    </w:p>
    <w:p w14:paraId="09432EA1" w14:textId="77777777" w:rsidR="005C400A" w:rsidRDefault="005C400A" w:rsidP="00672018">
      <w:pPr>
        <w:contextualSpacing/>
        <w:rPr>
          <w:rFonts w:eastAsia="Calibri"/>
          <w:b/>
          <w:bCs/>
          <w:color w:val="007200"/>
          <w:rtl/>
        </w:rPr>
      </w:pPr>
      <w:r>
        <w:rPr>
          <w:rFonts w:eastAsia="Calibri"/>
          <w:b/>
          <w:bCs/>
          <w:color w:val="007200"/>
          <w:rtl/>
        </w:rPr>
        <w:t>﴿لَا تَسْأَلُوا عَنْ أَشْ</w:t>
      </w:r>
      <w:r>
        <w:rPr>
          <w:rFonts w:eastAsia="Calibri" w:hint="cs"/>
          <w:b/>
          <w:bCs/>
          <w:color w:val="007200"/>
          <w:rtl/>
        </w:rPr>
        <w:t>یَاءَ</w:t>
      </w:r>
      <w:r>
        <w:rPr>
          <w:rFonts w:eastAsia="Calibri"/>
          <w:b/>
          <w:bCs/>
          <w:color w:val="007200"/>
          <w:rtl/>
        </w:rPr>
        <w:t xml:space="preserve"> إِنْ تُبْدَ لَکُمْ تَسُؤْکُمْ﴾</w:t>
      </w:r>
    </w:p>
    <w:p w14:paraId="365A4813" w14:textId="1BC9014A" w:rsidR="00B8213F" w:rsidRPr="005C400A" w:rsidRDefault="00EF6AAD" w:rsidP="00672018">
      <w:pPr>
        <w:contextualSpacing/>
        <w:rPr>
          <w:rFonts w:eastAsia="Calibri"/>
          <w:color w:val="000000" w:themeColor="text1"/>
          <w:rtl/>
        </w:rPr>
      </w:pPr>
      <w:r w:rsidRPr="005C400A">
        <w:rPr>
          <w:rFonts w:eastAsia="Calibri" w:hint="eastAsia"/>
          <w:color w:val="000000" w:themeColor="text1"/>
          <w:rtl/>
        </w:rPr>
        <w:t>صل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الله عل</w:t>
      </w:r>
      <w:r w:rsidRPr="005C400A">
        <w:rPr>
          <w:rFonts w:eastAsia="Calibri" w:hint="cs"/>
          <w:color w:val="000000" w:themeColor="text1"/>
          <w:rtl/>
        </w:rPr>
        <w:t>ی</w:t>
      </w:r>
      <w:r w:rsidRPr="005C400A">
        <w:rPr>
          <w:rFonts w:eastAsia="Calibri"/>
          <w:color w:val="000000" w:themeColor="text1"/>
          <w:rtl/>
        </w:rPr>
        <w:t xml:space="preserve"> محمد و آل محمد</w:t>
      </w:r>
    </w:p>
    <w:sectPr w:rsidR="00B8213F" w:rsidRPr="005C400A" w:rsidSect="00CA39EB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4A561" w14:textId="77777777" w:rsidR="00D01C1E" w:rsidRDefault="00D01C1E" w:rsidP="000D5800">
      <w:pPr>
        <w:spacing w:after="0"/>
      </w:pPr>
      <w:r>
        <w:separator/>
      </w:r>
    </w:p>
  </w:endnote>
  <w:endnote w:type="continuationSeparator" w:id="0">
    <w:p w14:paraId="430E6492" w14:textId="77777777" w:rsidR="00D01C1E" w:rsidRDefault="00D01C1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504360C1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9C6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B551E" w14:textId="77777777" w:rsidR="00D01C1E" w:rsidRDefault="00D01C1E" w:rsidP="000D5800">
      <w:pPr>
        <w:spacing w:after="0"/>
      </w:pPr>
      <w:r>
        <w:separator/>
      </w:r>
    </w:p>
  </w:footnote>
  <w:footnote w:type="continuationSeparator" w:id="0">
    <w:p w14:paraId="5FD3D24B" w14:textId="77777777" w:rsidR="00D01C1E" w:rsidRDefault="00D01C1E" w:rsidP="000D5800">
      <w:pPr>
        <w:spacing w:after="0"/>
      </w:pPr>
      <w:r>
        <w:continuationSeparator/>
      </w:r>
    </w:p>
  </w:footnote>
  <w:footnote w:id="1">
    <w:p w14:paraId="71E707C3" w14:textId="5BDEE858" w:rsidR="004819C6" w:rsidRPr="004819C6" w:rsidRDefault="004819C6" w:rsidP="004819C6">
      <w:pPr>
        <w:pStyle w:val="FootnoteText"/>
        <w:rPr>
          <w:rFonts w:hint="cs"/>
        </w:rPr>
      </w:pPr>
      <w:r w:rsidRPr="004819C6">
        <w:footnoteRef/>
      </w:r>
      <w:r w:rsidRPr="004819C6">
        <w:rPr>
          <w:rtl/>
        </w:rPr>
        <w:t xml:space="preserve"> </w:t>
      </w:r>
      <w:hyperlink r:id="rId1" w:history="1">
        <w:r w:rsidRPr="004819C6">
          <w:rPr>
            <w:rStyle w:val="Hyperlink"/>
            <w:rFonts w:eastAsia="2  Badr"/>
            <w:rtl/>
          </w:rPr>
          <w:t>وسائل الشيعة، الشيخ الحر العاملي، ج27، ص175، أبواب كتاب القضاء، باب12، ح68، ط آل البيت.</w:t>
        </w:r>
      </w:hyperlink>
      <w:bookmarkStart w:id="5" w:name="_GoBack"/>
      <w:bookmarkEnd w:id="5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04F99D0A" w:rsidR="00126EA8" w:rsidRDefault="00126EA8" w:rsidP="008459A5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8459A5">
      <w:rPr>
        <w:rFonts w:ascii="Adobe Arabic" w:hAnsi="Adobe Arabic" w:cs="Adobe Arabic"/>
        <w:b/>
        <w:bCs/>
        <w:sz w:val="24"/>
        <w:szCs w:val="24"/>
      </w:rPr>
      <w:t>14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DA21C0"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240C70BE" w14:textId="25E8BCC5" w:rsidR="00126EA8" w:rsidRPr="00000B94" w:rsidRDefault="00126EA8" w:rsidP="008459A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8459A5">
      <w:rPr>
        <w:rFonts w:ascii="Adobe Arabic" w:hAnsi="Adobe Arabic" w:cs="Adobe Arabic"/>
        <w:b/>
        <w:bCs/>
        <w:sz w:val="24"/>
        <w:szCs w:val="24"/>
      </w:rPr>
      <w:t>510</w:t>
    </w:r>
  </w:p>
  <w:p w14:paraId="0C4DF527" w14:textId="77777777" w:rsidR="00126EA8" w:rsidRPr="00873379" w:rsidRDefault="00126EA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22DC"/>
    <w:rsid w:val="000228A2"/>
    <w:rsid w:val="00022BFE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19C6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F1538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269B"/>
    <w:rsid w:val="005C2F5D"/>
    <w:rsid w:val="005C3177"/>
    <w:rsid w:val="005C3F59"/>
    <w:rsid w:val="005C400A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037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20D5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8D0"/>
    <w:rsid w:val="00844D4E"/>
    <w:rsid w:val="008459A5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3127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1C1E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3BAF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75/&#1610;&#1587;&#1603;&#1578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9A897-100D-4790-ABC8-76EB5F1B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8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2022-12-05T08:45:00Z</dcterms:created>
  <dcterms:modified xsi:type="dcterms:W3CDTF">2022-12-05T10:51:00Z</dcterms:modified>
</cp:coreProperties>
</file>