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rFonts w:eastAsia="2  Lotus"/>
          <w:noProof/>
          <w:color w:val="auto"/>
        </w:rPr>
      </w:sdtEndPr>
      <w:sdtContent>
        <w:p w:rsidR="00085BC9" w:rsidRPr="004075CC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4075CC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9845BE" w:rsidRPr="004075CC" w:rsidRDefault="00085BC9" w:rsidP="009845BE">
          <w:pPr>
            <w:pStyle w:val="TOC1"/>
            <w:rPr>
              <w:noProof/>
              <w:sz w:val="22"/>
              <w:szCs w:val="22"/>
            </w:rPr>
          </w:pPr>
          <w:r w:rsidRPr="004075CC">
            <w:rPr>
              <w:color w:val="000000" w:themeColor="text1"/>
            </w:rPr>
            <w:fldChar w:fldCharType="begin"/>
          </w:r>
          <w:r w:rsidRPr="004075CC">
            <w:rPr>
              <w:color w:val="000000" w:themeColor="text1"/>
            </w:rPr>
            <w:instrText xml:space="preserve"> TOC \o "1-3" \h \z \u </w:instrText>
          </w:r>
          <w:r w:rsidRPr="004075CC">
            <w:rPr>
              <w:color w:val="000000" w:themeColor="text1"/>
            </w:rPr>
            <w:fldChar w:fldCharType="separate"/>
          </w:r>
          <w:hyperlink w:anchor="_Toc115610707" w:history="1">
            <w:r w:rsidR="009845BE" w:rsidRPr="004075CC">
              <w:rPr>
                <w:rStyle w:val="Hyperlink"/>
                <w:rFonts w:hint="eastAsia"/>
                <w:noProof/>
                <w:rtl/>
              </w:rPr>
              <w:t>اصول</w:t>
            </w:r>
            <w:r w:rsidR="009845BE" w:rsidRPr="004075CC">
              <w:rPr>
                <w:rStyle w:val="Hyperlink"/>
                <w:noProof/>
                <w:rtl/>
              </w:rPr>
              <w:t xml:space="preserve">/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س</w:t>
            </w:r>
            <w:r w:rsidR="009845BE" w:rsidRPr="004075CC">
              <w:rPr>
                <w:rStyle w:val="Hyperlink"/>
                <w:rFonts w:hint="cs"/>
                <w:noProof/>
                <w:rtl/>
              </w:rPr>
              <w:t>ی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ره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عقلائ</w:t>
            </w:r>
            <w:r w:rsidR="009845BE" w:rsidRPr="004075CC">
              <w:rPr>
                <w:rStyle w:val="Hyperlink"/>
                <w:rFonts w:hint="cs"/>
                <w:noProof/>
                <w:rtl/>
              </w:rPr>
              <w:t>ی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ه</w:t>
            </w:r>
            <w:r w:rsidR="009845BE" w:rsidRPr="004075CC">
              <w:rPr>
                <w:noProof/>
                <w:webHidden/>
              </w:rPr>
              <w:tab/>
            </w:r>
            <w:r w:rsidR="009845BE" w:rsidRPr="004075CC">
              <w:rPr>
                <w:noProof/>
                <w:webHidden/>
              </w:rPr>
              <w:fldChar w:fldCharType="begin"/>
            </w:r>
            <w:r w:rsidR="009845BE" w:rsidRPr="004075CC">
              <w:rPr>
                <w:noProof/>
                <w:webHidden/>
              </w:rPr>
              <w:instrText xml:space="preserve"> PAGEREF _Toc115610707 \h </w:instrText>
            </w:r>
            <w:r w:rsidR="009845BE" w:rsidRPr="004075CC">
              <w:rPr>
                <w:noProof/>
                <w:webHidden/>
              </w:rPr>
            </w:r>
            <w:r w:rsidR="009845BE" w:rsidRPr="004075CC">
              <w:rPr>
                <w:noProof/>
                <w:webHidden/>
              </w:rPr>
              <w:fldChar w:fldCharType="separate"/>
            </w:r>
            <w:r w:rsidR="009845BE" w:rsidRPr="004075CC">
              <w:rPr>
                <w:noProof/>
                <w:webHidden/>
              </w:rPr>
              <w:t>2</w:t>
            </w:r>
            <w:r w:rsidR="009845BE" w:rsidRPr="004075CC">
              <w:rPr>
                <w:noProof/>
                <w:webHidden/>
              </w:rPr>
              <w:fldChar w:fldCharType="end"/>
            </w:r>
          </w:hyperlink>
        </w:p>
        <w:p w:rsidR="009845BE" w:rsidRPr="004075CC" w:rsidRDefault="001A6BE3" w:rsidP="009845BE">
          <w:pPr>
            <w:pStyle w:val="TOC1"/>
            <w:rPr>
              <w:noProof/>
              <w:sz w:val="22"/>
              <w:szCs w:val="22"/>
            </w:rPr>
          </w:pPr>
          <w:hyperlink w:anchor="_Toc115610708" w:history="1">
            <w:r w:rsidR="009845BE" w:rsidRPr="004075CC">
              <w:rPr>
                <w:rStyle w:val="Hyperlink"/>
                <w:rFonts w:hint="eastAsia"/>
                <w:noProof/>
                <w:rtl/>
              </w:rPr>
              <w:t>پ</w:t>
            </w:r>
            <w:r w:rsidR="009845BE" w:rsidRPr="004075CC">
              <w:rPr>
                <w:rStyle w:val="Hyperlink"/>
                <w:rFonts w:hint="cs"/>
                <w:noProof/>
                <w:rtl/>
              </w:rPr>
              <w:t>ی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شگفتار</w:t>
            </w:r>
            <w:r w:rsidR="009845BE" w:rsidRPr="004075CC">
              <w:rPr>
                <w:noProof/>
                <w:webHidden/>
              </w:rPr>
              <w:tab/>
            </w:r>
            <w:r w:rsidR="009845BE" w:rsidRPr="004075CC">
              <w:rPr>
                <w:noProof/>
                <w:webHidden/>
              </w:rPr>
              <w:fldChar w:fldCharType="begin"/>
            </w:r>
            <w:r w:rsidR="009845BE" w:rsidRPr="004075CC">
              <w:rPr>
                <w:noProof/>
                <w:webHidden/>
              </w:rPr>
              <w:instrText xml:space="preserve"> PAGEREF _Toc115610708 \h </w:instrText>
            </w:r>
            <w:r w:rsidR="009845BE" w:rsidRPr="004075CC">
              <w:rPr>
                <w:noProof/>
                <w:webHidden/>
              </w:rPr>
            </w:r>
            <w:r w:rsidR="009845BE" w:rsidRPr="004075CC">
              <w:rPr>
                <w:noProof/>
                <w:webHidden/>
              </w:rPr>
              <w:fldChar w:fldCharType="separate"/>
            </w:r>
            <w:r w:rsidR="009845BE" w:rsidRPr="004075CC">
              <w:rPr>
                <w:noProof/>
                <w:webHidden/>
              </w:rPr>
              <w:t>2</w:t>
            </w:r>
            <w:r w:rsidR="009845BE" w:rsidRPr="004075CC">
              <w:rPr>
                <w:noProof/>
                <w:webHidden/>
              </w:rPr>
              <w:fldChar w:fldCharType="end"/>
            </w:r>
          </w:hyperlink>
        </w:p>
        <w:p w:rsidR="009845BE" w:rsidRPr="004075CC" w:rsidRDefault="001A6BE3" w:rsidP="009845BE">
          <w:pPr>
            <w:pStyle w:val="TOC1"/>
            <w:rPr>
              <w:noProof/>
              <w:sz w:val="22"/>
              <w:szCs w:val="22"/>
            </w:rPr>
          </w:pPr>
          <w:hyperlink w:anchor="_Toc115610709" w:history="1">
            <w:r w:rsidR="009845BE" w:rsidRPr="004075CC">
              <w:rPr>
                <w:rStyle w:val="Hyperlink"/>
                <w:rFonts w:hint="eastAsia"/>
                <w:noProof/>
                <w:rtl/>
              </w:rPr>
              <w:t>دل</w:t>
            </w:r>
            <w:r w:rsidR="009845BE" w:rsidRPr="004075CC">
              <w:rPr>
                <w:rStyle w:val="Hyperlink"/>
                <w:rFonts w:hint="cs"/>
                <w:noProof/>
                <w:rtl/>
              </w:rPr>
              <w:t>ی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ل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هفتم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حج</w:t>
            </w:r>
            <w:r w:rsidR="009845BE" w:rsidRPr="004075CC">
              <w:rPr>
                <w:rStyle w:val="Hyperlink"/>
                <w:rFonts w:hint="cs"/>
                <w:noProof/>
                <w:rtl/>
              </w:rPr>
              <w:t>ی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ت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س</w:t>
            </w:r>
            <w:r w:rsidR="009845BE" w:rsidRPr="004075CC">
              <w:rPr>
                <w:rStyle w:val="Hyperlink"/>
                <w:rFonts w:hint="cs"/>
                <w:noProof/>
                <w:rtl/>
              </w:rPr>
              <w:t>ی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ره</w:t>
            </w:r>
            <w:r w:rsidR="009845BE" w:rsidRPr="004075CC">
              <w:rPr>
                <w:noProof/>
                <w:webHidden/>
              </w:rPr>
              <w:tab/>
            </w:r>
            <w:r w:rsidR="009845BE" w:rsidRPr="004075CC">
              <w:rPr>
                <w:noProof/>
                <w:webHidden/>
              </w:rPr>
              <w:fldChar w:fldCharType="begin"/>
            </w:r>
            <w:r w:rsidR="009845BE" w:rsidRPr="004075CC">
              <w:rPr>
                <w:noProof/>
                <w:webHidden/>
              </w:rPr>
              <w:instrText xml:space="preserve"> PAGEREF _Toc115610709 \h </w:instrText>
            </w:r>
            <w:r w:rsidR="009845BE" w:rsidRPr="004075CC">
              <w:rPr>
                <w:noProof/>
                <w:webHidden/>
              </w:rPr>
            </w:r>
            <w:r w:rsidR="009845BE" w:rsidRPr="004075CC">
              <w:rPr>
                <w:noProof/>
                <w:webHidden/>
              </w:rPr>
              <w:fldChar w:fldCharType="separate"/>
            </w:r>
            <w:r w:rsidR="009845BE" w:rsidRPr="004075CC">
              <w:rPr>
                <w:noProof/>
                <w:webHidden/>
              </w:rPr>
              <w:t>2</w:t>
            </w:r>
            <w:r w:rsidR="009845BE" w:rsidRPr="004075CC">
              <w:rPr>
                <w:noProof/>
                <w:webHidden/>
              </w:rPr>
              <w:fldChar w:fldCharType="end"/>
            </w:r>
          </w:hyperlink>
        </w:p>
        <w:p w:rsidR="009845BE" w:rsidRPr="004075CC" w:rsidRDefault="001A6BE3" w:rsidP="009845BE">
          <w:pPr>
            <w:pStyle w:val="TOC1"/>
            <w:rPr>
              <w:noProof/>
              <w:sz w:val="22"/>
              <w:szCs w:val="22"/>
            </w:rPr>
          </w:pPr>
          <w:hyperlink w:anchor="_Toc115610710" w:history="1">
            <w:r w:rsidR="009845BE" w:rsidRPr="004075CC">
              <w:rPr>
                <w:rStyle w:val="Hyperlink"/>
                <w:rFonts w:hint="eastAsia"/>
                <w:noProof/>
                <w:rtl/>
              </w:rPr>
              <w:t>تقس</w:t>
            </w:r>
            <w:r w:rsidR="009845BE" w:rsidRPr="004075CC">
              <w:rPr>
                <w:rStyle w:val="Hyperlink"/>
                <w:rFonts w:hint="cs"/>
                <w:noProof/>
                <w:rtl/>
              </w:rPr>
              <w:t>ی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م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دلالت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بر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ظهورات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لفظ</w:t>
            </w:r>
            <w:r w:rsidR="009845BE" w:rsidRPr="004075CC">
              <w:rPr>
                <w:rStyle w:val="Hyperlink"/>
                <w:rFonts w:hint="cs"/>
                <w:noProof/>
                <w:rtl/>
              </w:rPr>
              <w:t>ی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ه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و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حال</w:t>
            </w:r>
            <w:r w:rsidR="009845BE" w:rsidRPr="004075CC">
              <w:rPr>
                <w:rStyle w:val="Hyperlink"/>
                <w:rFonts w:hint="cs"/>
                <w:noProof/>
                <w:rtl/>
              </w:rPr>
              <w:t>ی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ه</w:t>
            </w:r>
            <w:r w:rsidR="009845BE" w:rsidRPr="004075CC">
              <w:rPr>
                <w:noProof/>
                <w:webHidden/>
              </w:rPr>
              <w:tab/>
            </w:r>
            <w:r w:rsidR="009845BE" w:rsidRPr="004075CC">
              <w:rPr>
                <w:noProof/>
                <w:webHidden/>
              </w:rPr>
              <w:fldChar w:fldCharType="begin"/>
            </w:r>
            <w:r w:rsidR="009845BE" w:rsidRPr="004075CC">
              <w:rPr>
                <w:noProof/>
                <w:webHidden/>
              </w:rPr>
              <w:instrText xml:space="preserve"> PAGEREF _Toc115610710 \h </w:instrText>
            </w:r>
            <w:r w:rsidR="009845BE" w:rsidRPr="004075CC">
              <w:rPr>
                <w:noProof/>
                <w:webHidden/>
              </w:rPr>
            </w:r>
            <w:r w:rsidR="009845BE" w:rsidRPr="004075CC">
              <w:rPr>
                <w:noProof/>
                <w:webHidden/>
              </w:rPr>
              <w:fldChar w:fldCharType="separate"/>
            </w:r>
            <w:r w:rsidR="009845BE" w:rsidRPr="004075CC">
              <w:rPr>
                <w:noProof/>
                <w:webHidden/>
              </w:rPr>
              <w:t>3</w:t>
            </w:r>
            <w:r w:rsidR="009845BE" w:rsidRPr="004075CC">
              <w:rPr>
                <w:noProof/>
                <w:webHidden/>
              </w:rPr>
              <w:fldChar w:fldCharType="end"/>
            </w:r>
          </w:hyperlink>
        </w:p>
        <w:p w:rsidR="009845BE" w:rsidRPr="004075CC" w:rsidRDefault="001A6BE3" w:rsidP="009845BE">
          <w:pPr>
            <w:pStyle w:val="TOC1"/>
            <w:rPr>
              <w:noProof/>
              <w:sz w:val="22"/>
              <w:szCs w:val="22"/>
            </w:rPr>
          </w:pPr>
          <w:hyperlink w:anchor="_Toc115610711" w:history="1">
            <w:r w:rsidR="009845BE" w:rsidRPr="004075CC">
              <w:rPr>
                <w:rStyle w:val="Hyperlink"/>
                <w:rFonts w:hint="eastAsia"/>
                <w:noProof/>
                <w:rtl/>
              </w:rPr>
              <w:t>چند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نکته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در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تب</w:t>
            </w:r>
            <w:r w:rsidR="009845BE" w:rsidRPr="004075CC">
              <w:rPr>
                <w:rStyle w:val="Hyperlink"/>
                <w:rFonts w:hint="cs"/>
                <w:noProof/>
                <w:rtl/>
              </w:rPr>
              <w:t>یی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ن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مسئله</w:t>
            </w:r>
            <w:r w:rsidR="009845BE" w:rsidRPr="004075CC">
              <w:rPr>
                <w:noProof/>
                <w:webHidden/>
              </w:rPr>
              <w:tab/>
            </w:r>
            <w:r w:rsidR="009845BE" w:rsidRPr="004075CC">
              <w:rPr>
                <w:noProof/>
                <w:webHidden/>
              </w:rPr>
              <w:fldChar w:fldCharType="begin"/>
            </w:r>
            <w:r w:rsidR="009845BE" w:rsidRPr="004075CC">
              <w:rPr>
                <w:noProof/>
                <w:webHidden/>
              </w:rPr>
              <w:instrText xml:space="preserve"> PAGEREF _Toc115610711 \h </w:instrText>
            </w:r>
            <w:r w:rsidR="009845BE" w:rsidRPr="004075CC">
              <w:rPr>
                <w:noProof/>
                <w:webHidden/>
              </w:rPr>
            </w:r>
            <w:r w:rsidR="009845BE" w:rsidRPr="004075CC">
              <w:rPr>
                <w:noProof/>
                <w:webHidden/>
              </w:rPr>
              <w:fldChar w:fldCharType="separate"/>
            </w:r>
            <w:r w:rsidR="009845BE" w:rsidRPr="004075CC">
              <w:rPr>
                <w:noProof/>
                <w:webHidden/>
              </w:rPr>
              <w:t>3</w:t>
            </w:r>
            <w:r w:rsidR="009845BE" w:rsidRPr="004075CC">
              <w:rPr>
                <w:noProof/>
                <w:webHidden/>
              </w:rPr>
              <w:fldChar w:fldCharType="end"/>
            </w:r>
          </w:hyperlink>
        </w:p>
        <w:p w:rsidR="009845BE" w:rsidRPr="004075CC" w:rsidRDefault="001A6BE3" w:rsidP="009845BE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5610712" w:history="1">
            <w:r w:rsidR="009845BE" w:rsidRPr="004075CC">
              <w:rPr>
                <w:rStyle w:val="Hyperlink"/>
                <w:rFonts w:hint="eastAsia"/>
                <w:noProof/>
                <w:rtl/>
              </w:rPr>
              <w:t>مطلب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دوم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در</w:t>
            </w:r>
            <w:r w:rsidR="009845BE" w:rsidRPr="004075CC">
              <w:rPr>
                <w:rStyle w:val="Hyperlink"/>
                <w:noProof/>
                <w:rtl/>
              </w:rPr>
              <w:t xml:space="preserve"> </w:t>
            </w:r>
            <w:r w:rsidR="009845BE" w:rsidRPr="004075CC">
              <w:rPr>
                <w:rStyle w:val="Hyperlink"/>
                <w:rFonts w:hint="eastAsia"/>
                <w:noProof/>
                <w:rtl/>
              </w:rPr>
              <w:t>مقدمه</w:t>
            </w:r>
            <w:r w:rsidR="009845BE" w:rsidRPr="004075CC">
              <w:rPr>
                <w:noProof/>
                <w:webHidden/>
              </w:rPr>
              <w:tab/>
            </w:r>
            <w:r w:rsidR="009845BE" w:rsidRPr="004075CC">
              <w:rPr>
                <w:noProof/>
                <w:webHidden/>
              </w:rPr>
              <w:fldChar w:fldCharType="begin"/>
            </w:r>
            <w:r w:rsidR="009845BE" w:rsidRPr="004075CC">
              <w:rPr>
                <w:noProof/>
                <w:webHidden/>
              </w:rPr>
              <w:instrText xml:space="preserve"> PAGEREF _Toc115610712 \h </w:instrText>
            </w:r>
            <w:r w:rsidR="009845BE" w:rsidRPr="004075CC">
              <w:rPr>
                <w:noProof/>
                <w:webHidden/>
              </w:rPr>
            </w:r>
            <w:r w:rsidR="009845BE" w:rsidRPr="004075CC">
              <w:rPr>
                <w:noProof/>
                <w:webHidden/>
              </w:rPr>
              <w:fldChar w:fldCharType="separate"/>
            </w:r>
            <w:r w:rsidR="009845BE" w:rsidRPr="004075CC">
              <w:rPr>
                <w:noProof/>
                <w:webHidden/>
              </w:rPr>
              <w:t>5</w:t>
            </w:r>
            <w:r w:rsidR="009845BE" w:rsidRPr="004075CC">
              <w:rPr>
                <w:noProof/>
                <w:webHidden/>
              </w:rPr>
              <w:fldChar w:fldCharType="end"/>
            </w:r>
          </w:hyperlink>
        </w:p>
        <w:p w:rsidR="00085BC9" w:rsidRPr="004075CC" w:rsidRDefault="00085BC9" w:rsidP="009845BE">
          <w:pPr>
            <w:pStyle w:val="TOC3"/>
          </w:pPr>
          <w:r w:rsidRPr="004075CC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4075CC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4075CC">
        <w:rPr>
          <w:rtl/>
        </w:rPr>
        <w:br w:type="page"/>
      </w:r>
    </w:p>
    <w:p w:rsidR="00B119C3" w:rsidRPr="004075CC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4075CC">
        <w:rPr>
          <w:rtl/>
        </w:rPr>
        <w:lastRenderedPageBreak/>
        <w:t>بسم الله الرحمن الرحیم</w:t>
      </w:r>
    </w:p>
    <w:p w:rsidR="00B119C3" w:rsidRPr="004075CC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5610707"/>
      <w:r w:rsidRPr="004075CC">
        <w:rPr>
          <w:w w:val="100"/>
          <w:rtl/>
        </w:rPr>
        <w:t>اصول/</w:t>
      </w:r>
      <w:bookmarkEnd w:id="2"/>
      <w:r w:rsidRPr="004075CC">
        <w:rPr>
          <w:w w:val="100"/>
          <w:rtl/>
        </w:rPr>
        <w:t xml:space="preserve"> </w:t>
      </w:r>
      <w:r w:rsidR="000A0DE0" w:rsidRPr="004075CC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4075CC" w:rsidRDefault="005B39B9" w:rsidP="00773FDF">
      <w:pPr>
        <w:pStyle w:val="Heading1"/>
        <w:ind w:firstLine="429"/>
        <w:rPr>
          <w:rtl/>
        </w:rPr>
      </w:pPr>
      <w:bookmarkStart w:id="4" w:name="_Toc115610708"/>
      <w:bookmarkEnd w:id="0"/>
      <w:bookmarkEnd w:id="1"/>
      <w:r w:rsidRPr="004075CC">
        <w:rPr>
          <w:rFonts w:hint="cs"/>
          <w:rtl/>
        </w:rPr>
        <w:t>پیشگفتار</w:t>
      </w:r>
      <w:bookmarkEnd w:id="4"/>
    </w:p>
    <w:p w:rsidR="009845BE" w:rsidRPr="004075CC" w:rsidRDefault="009845BE" w:rsidP="009845BE">
      <w:pPr>
        <w:rPr>
          <w:rtl/>
        </w:rPr>
      </w:pPr>
      <w:r w:rsidRPr="004075CC">
        <w:rPr>
          <w:rtl/>
        </w:rPr>
        <w:t>گفته شد که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عقلا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ناس از ادله‌ا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در بس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موارد و مسائل فقه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مورد استدلال قرار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رد</w:t>
      </w:r>
      <w:r w:rsidR="004075CC">
        <w:rPr>
          <w:rtl/>
        </w:rPr>
        <w:t xml:space="preserve"> و اه</w:t>
      </w:r>
      <w:r w:rsidR="004075CC">
        <w:rPr>
          <w:rFonts w:hint="cs"/>
          <w:rtl/>
        </w:rPr>
        <w:t>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آن تا آنجا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است که علاوه بر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در مسائل فقه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فرع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به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استدلال و استشهاد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در بس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مباحث اصول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ظهورات و حجج هم مستند </w:t>
      </w:r>
      <w:r w:rsidRPr="004075CC">
        <w:rPr>
          <w:rFonts w:hint="eastAsia"/>
          <w:rtl/>
        </w:rPr>
        <w:t>به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است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لذا</w:t>
      </w:r>
      <w:r w:rsidRPr="004075CC">
        <w:rPr>
          <w:rtl/>
        </w:rPr>
        <w:t xml:space="preserve"> </w:t>
      </w:r>
      <w:r w:rsidR="004075CC">
        <w:rPr>
          <w:rtl/>
        </w:rPr>
        <w:t>این‌جور</w:t>
      </w:r>
      <w:r w:rsidRPr="004075CC">
        <w:rPr>
          <w:rtl/>
        </w:rPr>
        <w:t xml:space="preserve">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که بگو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حجت شرع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و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اماره است و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حجت است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فروع و مسائل فقه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دا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آن اوسع از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است،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حجت شرع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مسائل حت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اصول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قواعد اصول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حجج و امارات و در بس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مباحث اصول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مورد استشهاد است و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اهم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را بالا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برد</w:t>
      </w:r>
      <w:r w:rsidRPr="004075CC">
        <w:rPr>
          <w:rtl/>
        </w:rPr>
        <w:t xml:space="preserve"> در حد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ممکن است کس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تنظ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مباحث حجج و ادله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را مثل قطع بداند مرحوم شه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صدر در حلقات قطع را از عداد آن ظنون و حجج و امارات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رون</w:t>
      </w:r>
      <w:r w:rsidRPr="004075CC">
        <w:rPr>
          <w:rtl/>
        </w:rPr>
        <w:t xml:space="preserve"> بردند، مثل رسائل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ست،</w:t>
      </w:r>
      <w:r w:rsidRPr="004075CC">
        <w:rPr>
          <w:rtl/>
        </w:rPr>
        <w:t xml:space="preserve"> آن را در ابتدا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اصول قرار دادند به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بحث قطع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اطم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نان</w:t>
      </w:r>
      <w:r w:rsidRPr="004075CC">
        <w:rPr>
          <w:rtl/>
        </w:rPr>
        <w:t xml:space="preserve"> از مباحث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که هم بر فقه و هم بر بخش ز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اصول سا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افکنده است.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و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هم در آن سطح نه،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ارزش و دا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نفوذ و موارد استدلال به آن </w:t>
      </w:r>
      <w:r w:rsidR="004075CC">
        <w:rPr>
          <w:rtl/>
        </w:rPr>
        <w:t>این‌قدر</w:t>
      </w:r>
      <w:r w:rsidRPr="004075CC">
        <w:rPr>
          <w:rtl/>
        </w:rPr>
        <w:t xml:space="preserve"> وس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ع</w:t>
      </w:r>
      <w:r w:rsidRPr="004075CC">
        <w:rPr>
          <w:rtl/>
        </w:rPr>
        <w:t xml:space="preserve"> است که اهم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را دارد که فراتر از بحث عاد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با آن مواجه بشو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افزون</w:t>
      </w:r>
      <w:r w:rsidRPr="004075CC">
        <w:rPr>
          <w:rtl/>
        </w:rPr>
        <w:t xml:space="preserve"> بر نکات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چند بار 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روز</w:t>
      </w:r>
      <w:r w:rsidRPr="004075CC">
        <w:rPr>
          <w:rtl/>
        </w:rPr>
        <w:t xml:space="preserve"> هم اشارات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شد. </w:t>
      </w:r>
    </w:p>
    <w:p w:rsidR="009845BE" w:rsidRPr="004075CC" w:rsidRDefault="009845BE" w:rsidP="009845BE">
      <w:pPr>
        <w:pStyle w:val="Heading1"/>
        <w:rPr>
          <w:rtl/>
        </w:rPr>
      </w:pPr>
      <w:bookmarkStart w:id="5" w:name="_Toc115610709"/>
      <w:r w:rsidRPr="004075CC">
        <w:rPr>
          <w:rFonts w:hint="eastAsia"/>
          <w:rtl/>
        </w:rPr>
        <w:t>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هفتم حج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bookmarkEnd w:id="5"/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ادله‌ا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حج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گفته شده است چندتاست که هفتم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که در الفائق ششم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بود عبارت از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سکوت معصوم در تقر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ناس و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عقلا.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که در اصول دو مبحث مهم به طور مستقل مورد بحث قرار نگرفته است </w:t>
      </w:r>
      <w:r w:rsidR="004075CC">
        <w:rPr>
          <w:rtl/>
        </w:rPr>
        <w:t>درحالی‌که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 مبحث از مباحث بس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ار</w:t>
      </w:r>
      <w:r w:rsidRPr="004075CC">
        <w:rPr>
          <w:rtl/>
        </w:rPr>
        <w:t xml:space="preserve"> کل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هستند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آن‌ها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بود که دوال به دو قسم تقس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شود؛</w:t>
      </w:r>
      <w:r w:rsidRPr="004075CC">
        <w:rPr>
          <w:rtl/>
        </w:rPr>
        <w:t xml:space="preserve"> دوال وجود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دوال عدم</w:t>
      </w:r>
      <w:r w:rsidRPr="004075CC">
        <w:rPr>
          <w:rFonts w:hint="cs"/>
          <w:rtl/>
        </w:rPr>
        <w:t>ی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دال بر موضوع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امر وجود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خ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ز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اد</w:t>
      </w:r>
      <w:r w:rsidRPr="004075CC">
        <w:rPr>
          <w:rtl/>
        </w:rPr>
        <w:t xml:space="preserve"> است الفاظ و امثال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نهاست</w:t>
      </w:r>
      <w:r w:rsidRPr="004075CC">
        <w:rPr>
          <w:rtl/>
        </w:rPr>
        <w:t xml:space="preserve">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اما</w:t>
      </w:r>
      <w:r w:rsidRPr="004075CC">
        <w:rPr>
          <w:rtl/>
        </w:rPr>
        <w:t xml:space="preserve"> موارد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هم دال‌عدم است، عدم اقدام، عدم </w:t>
      </w:r>
      <w:r w:rsidR="004075CC">
        <w:rPr>
          <w:rtl/>
        </w:rPr>
        <w:t>تأیید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عدم ردع، عدم فعل و ترک فعل مفهوم پ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دا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و معنا و مضمون پ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دا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lastRenderedPageBreak/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بحث است که در قاعده لوکان لبان و جاها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مختلف ظهور و بروز و مصداق پ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دا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و لازم است که بحث بشود و ما جسته و گر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خته</w:t>
      </w:r>
      <w:r w:rsidRPr="004075CC">
        <w:rPr>
          <w:rtl/>
        </w:rPr>
        <w:t xml:space="preserve"> به تناسب در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سال‌ها هر از چند 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دوال عدم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دا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دلالت آن‌ها پرداخته‌ا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همچنان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ازمند</w:t>
      </w:r>
      <w:r w:rsidRPr="004075CC">
        <w:rPr>
          <w:rtl/>
        </w:rPr>
        <w:t xml:space="preserve"> به تجم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ع</w:t>
      </w:r>
      <w:r w:rsidRPr="004075CC">
        <w:rPr>
          <w:rtl/>
        </w:rPr>
        <w:t xml:space="preserve"> کل مباحث هست. </w:t>
      </w:r>
    </w:p>
    <w:p w:rsidR="009845BE" w:rsidRPr="004075CC" w:rsidRDefault="009845BE" w:rsidP="009845BE">
      <w:pPr>
        <w:pStyle w:val="Heading1"/>
        <w:rPr>
          <w:rtl/>
        </w:rPr>
      </w:pPr>
      <w:bookmarkStart w:id="6" w:name="_Toc115610710"/>
      <w:r w:rsidRPr="004075CC">
        <w:rPr>
          <w:rFonts w:hint="eastAsia"/>
          <w:rtl/>
        </w:rPr>
        <w:t>تقس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دلالت بر ظهورات لفظ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و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bookmarkEnd w:id="6"/>
    </w:p>
    <w:p w:rsidR="009845BE" w:rsidRPr="004075CC" w:rsidRDefault="009845BE" w:rsidP="009845BE">
      <w:pPr>
        <w:rPr>
          <w:rtl/>
        </w:rPr>
      </w:pP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بحث مهم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گر</w:t>
      </w:r>
      <w:r w:rsidRPr="004075CC">
        <w:rPr>
          <w:rtl/>
        </w:rPr>
        <w:t xml:space="preserve"> اصول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بحث تقس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دلالت و دال به لفظ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ظهورات لفظ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و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ظهورات هست که از الفاظ استفاده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ظهورات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گر</w:t>
      </w:r>
      <w:r w:rsidRPr="004075CC">
        <w:rPr>
          <w:rtl/>
        </w:rPr>
        <w:t xml:space="preserve"> هست که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است حال و مقام و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معنا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را افاده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با آن دا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وس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روز</w:t>
      </w:r>
      <w:r w:rsidRPr="004075CC">
        <w:rPr>
          <w:rtl/>
        </w:rPr>
        <w:t xml:space="preserve"> 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م،</w:t>
      </w:r>
      <w:r w:rsidRPr="004075CC">
        <w:rPr>
          <w:rtl/>
        </w:rPr>
        <w:t xml:space="preserve">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زمان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مکان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متکلم،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که متکلم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ژگ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ها</w:t>
      </w:r>
      <w:r w:rsidRPr="004075CC">
        <w:rPr>
          <w:rtl/>
        </w:rPr>
        <w:t xml:space="preserve"> را دارد کل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مطلب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توان</w:t>
      </w:r>
      <w:r w:rsidRPr="004075CC">
        <w:rPr>
          <w:rtl/>
        </w:rPr>
        <w:t xml:space="preserve"> از آن به دس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آورد. و زبان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پلماس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زبان بدن و انواع احوال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مف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معان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حاو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مضام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ظهور</w:t>
      </w:r>
      <w:r w:rsidRPr="004075CC">
        <w:rPr>
          <w:rtl/>
        </w:rPr>
        <w:t xml:space="preserve">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در کلمات اصول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و جاها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مختلف آمده است و </w:t>
      </w:r>
      <w:r w:rsidR="004075CC">
        <w:rPr>
          <w:rtl/>
        </w:rPr>
        <w:t>فقها</w:t>
      </w:r>
      <w:r w:rsidRPr="004075CC">
        <w:rPr>
          <w:rtl/>
        </w:rPr>
        <w:t xml:space="preserve"> 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تعب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را دارند و شه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صدر کم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برجسته‌تر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تعب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را به کار برده‌اند و در تقر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رات</w:t>
      </w:r>
      <w:r w:rsidRPr="004075CC">
        <w:rPr>
          <w:rtl/>
        </w:rPr>
        <w:t xml:space="preserve"> بحوث‌شان کتاب تقد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مرحوم آقا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محمود هاشم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موارد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آمده است شا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در حلقات هم آمده باشد و </w:t>
      </w:r>
      <w:r w:rsidRPr="004075CC">
        <w:rPr>
          <w:rFonts w:hint="eastAsia"/>
          <w:rtl/>
        </w:rPr>
        <w:t>در</w:t>
      </w:r>
      <w:r w:rsidRPr="004075CC">
        <w:rPr>
          <w:rtl/>
        </w:rPr>
        <w:t xml:space="preserve"> کلمات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گران</w:t>
      </w:r>
      <w:r w:rsidRPr="004075CC">
        <w:rPr>
          <w:rtl/>
        </w:rPr>
        <w:t xml:space="preserve"> هم کم و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ش</w:t>
      </w:r>
      <w:r w:rsidRPr="004075CC">
        <w:rPr>
          <w:rtl/>
        </w:rPr>
        <w:t xml:space="preserve"> آمده است.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نسبت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 بحث من وجه است دوال عدم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با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بر هم منطبق هستند و 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مصداق جدا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پ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دا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کنند</w:t>
      </w:r>
      <w:r w:rsidRPr="004075CC">
        <w:rPr>
          <w:rtl/>
        </w:rPr>
        <w:t xml:space="preserve">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هر دو بحث از مباحث کل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اساس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ظرف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دارد </w:t>
      </w:r>
      <w:r w:rsidR="004075CC">
        <w:rPr>
          <w:rtl/>
        </w:rPr>
        <w:t>کاملاً</w:t>
      </w:r>
      <w:r w:rsidRPr="004075CC">
        <w:rPr>
          <w:rtl/>
        </w:rPr>
        <w:t xml:space="preserve"> مستقل مورد بحث قرار بگ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رد</w:t>
      </w:r>
      <w:r w:rsidRPr="004075CC">
        <w:rPr>
          <w:rtl/>
        </w:rPr>
        <w:t xml:space="preserve"> و شعب و شاخه‌ها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آن مشخص شود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در</w:t>
      </w:r>
      <w:r w:rsidRPr="004075CC">
        <w:rPr>
          <w:rtl/>
        </w:rPr>
        <w:t xml:space="preserve"> بحث ما در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هفتم تمسک به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سکوت است. ظهور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آن هم دال عدم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است. سکوت اشخاص از سکوت بکر در مقام نکاح تا سکوت امام در مقام مواجه با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جار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در جامعه محل بحث است و مورد توجه با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قرار بگ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رد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در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</w:t>
      </w:r>
      <w:r w:rsidR="004075CC">
        <w:rPr>
          <w:rtl/>
        </w:rPr>
        <w:t>از عدم‌های</w:t>
      </w:r>
      <w:r w:rsidRPr="004075CC">
        <w:rPr>
          <w:rtl/>
        </w:rPr>
        <w:t xml:space="preserve"> و ترک فعل‌ها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امام که عبارت از سکوت باشد در مواجه با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و رفتار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از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گران</w:t>
      </w:r>
      <w:r w:rsidRPr="004075CC">
        <w:rPr>
          <w:rtl/>
        </w:rPr>
        <w:t xml:space="preserve"> صادر شده است دال قرار داد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اماره است و حکا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از </w:t>
      </w:r>
      <w:r w:rsidR="004075CC">
        <w:rPr>
          <w:rtl/>
        </w:rPr>
        <w:t>تأیید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پس</w:t>
      </w:r>
      <w:r w:rsidRPr="004075CC">
        <w:rPr>
          <w:rtl/>
        </w:rPr>
        <w:t xml:space="preserve"> سکوت در مواجه با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به عنوان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دال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نه لفظ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آن هم عدم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ترک ردع،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را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گرفت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 اماره بر </w:t>
      </w:r>
      <w:r w:rsidR="004075CC">
        <w:rPr>
          <w:rtl/>
        </w:rPr>
        <w:t>تأیید</w:t>
      </w:r>
      <w:r w:rsidRPr="004075CC">
        <w:rPr>
          <w:rtl/>
        </w:rPr>
        <w:t xml:space="preserve"> گرفت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>. از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جهت است که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استدلال با هر دو بحث عام و کلان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جا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طرح استقلال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آن در اصول خال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ارتباط دارد. </w:t>
      </w:r>
    </w:p>
    <w:p w:rsidR="009845BE" w:rsidRPr="004075CC" w:rsidRDefault="009845BE" w:rsidP="009845BE">
      <w:pPr>
        <w:pStyle w:val="Heading1"/>
        <w:rPr>
          <w:rtl/>
        </w:rPr>
      </w:pPr>
      <w:bookmarkStart w:id="7" w:name="_Toc115610711"/>
      <w:r w:rsidRPr="004075CC">
        <w:rPr>
          <w:rFonts w:hint="eastAsia"/>
          <w:rtl/>
        </w:rPr>
        <w:t>چند</w:t>
      </w:r>
      <w:r w:rsidRPr="004075CC">
        <w:rPr>
          <w:rtl/>
        </w:rPr>
        <w:t xml:space="preserve"> نکته در تب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مسئله</w:t>
      </w:r>
      <w:bookmarkEnd w:id="7"/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تب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مسئله در خصوص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مسئله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چند نکته را عرض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کنم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دال عدم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عبارت از سکوت و ترک موضع باشد با ملاحظه احوال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وجود دارد حمل بر </w:t>
      </w:r>
      <w:r w:rsidR="004075CC">
        <w:rPr>
          <w:rtl/>
        </w:rPr>
        <w:t>تأیید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lastRenderedPageBreak/>
        <w:t>قبل</w:t>
      </w:r>
      <w:r w:rsidRPr="004075CC">
        <w:rPr>
          <w:rtl/>
        </w:rPr>
        <w:t xml:space="preserve"> از پرداختن به اشکالات مع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ناظر به سه مقدمه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روز</w:t>
      </w:r>
      <w:r w:rsidRPr="004075CC">
        <w:rPr>
          <w:rtl/>
        </w:rPr>
        <w:t xml:space="preserve"> است در مقدمه و ناظر به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مبحث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چند مطلب را عرض بکنم</w:t>
      </w:r>
    </w:p>
    <w:p w:rsidR="009845BE" w:rsidRPr="004075CC" w:rsidRDefault="009845BE" w:rsidP="009845BE">
      <w:pPr>
        <w:rPr>
          <w:rtl/>
        </w:rPr>
      </w:pPr>
      <w:r w:rsidRPr="004075CC">
        <w:rPr>
          <w:rtl/>
        </w:rPr>
        <w:t>۱-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که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به دو قسم تقس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از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منظر که 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سوار بر کلام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و ناظر به سخن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نها</w:t>
      </w:r>
      <w:r w:rsidRPr="004075CC">
        <w:rPr>
          <w:rtl/>
        </w:rPr>
        <w:t xml:space="preserve"> را قرائن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حافه به کلام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ند</w:t>
      </w:r>
      <w:r w:rsidRPr="004075CC">
        <w:rPr>
          <w:rtl/>
        </w:rPr>
        <w:t xml:space="preserve">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از آن تعب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به قرائن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مقال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در اصول ز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اد</w:t>
      </w:r>
      <w:r w:rsidRPr="004075CC">
        <w:rPr>
          <w:rtl/>
        </w:rPr>
        <w:t xml:space="preserve"> 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ج</w:t>
      </w:r>
      <w:r w:rsidRPr="004075CC">
        <w:rPr>
          <w:rtl/>
        </w:rPr>
        <w:t xml:space="preserve"> است و از آن به قر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</w:t>
      </w:r>
      <w:r w:rsidRPr="004075CC">
        <w:rPr>
          <w:rtl/>
        </w:rPr>
        <w:t xml:space="preserve">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تعب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که 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لب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ند</w:t>
      </w:r>
      <w:r w:rsidRPr="004075CC">
        <w:rPr>
          <w:rtl/>
        </w:rPr>
        <w:t xml:space="preserve"> که اخص از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است. قرائن </w:t>
      </w:r>
      <w:r w:rsidR="004075CC">
        <w:rPr>
          <w:rtl/>
        </w:rPr>
        <w:t>غیرلفظی</w:t>
      </w:r>
      <w:r w:rsidRPr="004075CC">
        <w:rPr>
          <w:rtl/>
        </w:rPr>
        <w:t xml:space="preserve"> و </w:t>
      </w:r>
      <w:r w:rsidR="004075CC">
        <w:rPr>
          <w:rtl/>
        </w:rPr>
        <w:t>تقسیم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به قرائن لفظ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</w:t>
      </w:r>
      <w:r w:rsidR="004075CC">
        <w:rPr>
          <w:rtl/>
        </w:rPr>
        <w:t>غیرلفظی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رأ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اسداً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قر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</w:t>
      </w:r>
      <w:r w:rsidRPr="004075CC">
        <w:rPr>
          <w:rtl/>
        </w:rPr>
        <w:t xml:space="preserve"> لفظ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است. 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جا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است که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رأ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اسداً و اشاره او و مح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معلوم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که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شخص انسان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و نه اسد به معنا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حق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ق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قر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</w:t>
      </w:r>
      <w:r w:rsidRPr="004075CC">
        <w:rPr>
          <w:rtl/>
        </w:rPr>
        <w:t xml:space="preserve">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حافه به کلام است. </w:t>
      </w:r>
    </w:p>
    <w:p w:rsidR="009845BE" w:rsidRPr="004075CC" w:rsidRDefault="009845BE" w:rsidP="009845BE">
      <w:pPr>
        <w:rPr>
          <w:rtl/>
        </w:rPr>
      </w:pPr>
      <w:r w:rsidRPr="004075CC">
        <w:rPr>
          <w:rtl/>
        </w:rPr>
        <w:t>۲-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سوار بر کلام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</w:t>
      </w:r>
      <w:r w:rsidR="004075CC">
        <w:rPr>
          <w:rtl/>
        </w:rPr>
        <w:t>همین‌جور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خواهد</w:t>
      </w:r>
      <w:r w:rsidRPr="004075CC">
        <w:rPr>
          <w:rtl/>
        </w:rPr>
        <w:t xml:space="preserve"> مطلب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را افاده کند و مقصود ما از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که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تمرکز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شتر</w:t>
      </w:r>
      <w:r w:rsidRPr="004075CC">
        <w:rPr>
          <w:rtl/>
        </w:rPr>
        <w:t xml:space="preserve"> داشت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نوع دوم است البته اگر بخواهد بحث از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بشود به دو قسم تقس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هر قسم احکام خاص خود را دارد و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مورد بحث قرار داد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آن که مهم‌تر است و مقصود ما در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بود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است که در چارچوب قرائن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حافه به کلام قرار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رد</w:t>
      </w:r>
      <w:r w:rsidRPr="004075CC">
        <w:rPr>
          <w:rtl/>
        </w:rPr>
        <w:t xml:space="preserve"> از قب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سکوت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در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که عدم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</w:t>
      </w:r>
      <w:r w:rsidR="004075CC">
        <w:rPr>
          <w:rtl/>
        </w:rPr>
        <w:t>گرچه عدم</w:t>
      </w:r>
      <w:r w:rsidRPr="004075CC">
        <w:rPr>
          <w:rtl/>
        </w:rPr>
        <w:t xml:space="preserve"> ملکه است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ربط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به کلام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ندارد معطوف به کلام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جا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بحث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شتر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دارد و الا اول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کم و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ش</w:t>
      </w:r>
      <w:r w:rsidRPr="004075CC">
        <w:rPr>
          <w:rtl/>
        </w:rPr>
        <w:t xml:space="preserve"> بحث شده است قرائن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تا حد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جاها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مختلف اصول مورد توجه بوده است و نکات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باب آن در اصول موجود وجود دارد.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اما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به طور مستقل خ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بحث نشده است.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نوع</w:t>
      </w:r>
      <w:r w:rsidRPr="004075CC">
        <w:rPr>
          <w:rtl/>
        </w:rPr>
        <w:t xml:space="preserve"> اول مثال هم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ز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بود که در رأ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اسداً 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که هم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اسد بر رجل شجاع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بار با قر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بار هم با قرائن مح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آنجا صحبت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و اشاره‌ا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آنجا وجود دارد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وجود دارد بدون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به زبان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ول</w:t>
      </w:r>
      <w:r w:rsidRPr="004075CC">
        <w:rPr>
          <w:rFonts w:hint="cs"/>
          <w:rtl/>
        </w:rPr>
        <w:t>ی</w:t>
      </w:r>
      <w:r w:rsidR="004075CC">
        <w:rPr>
          <w:rtl/>
        </w:rPr>
        <w:t xml:space="preserve"> جمله را معنا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مثلاً در اطلاق مقدمات حکمت در اطلاق لفظ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</w:t>
      </w:r>
      <w:r w:rsidR="004075CC">
        <w:rPr>
          <w:rtl/>
        </w:rPr>
        <w:t>این‌طور</w:t>
      </w:r>
      <w:r w:rsidRPr="004075CC">
        <w:rPr>
          <w:rtl/>
        </w:rPr>
        <w:t xml:space="preserve"> است که متکلم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اکرم العالم بعد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در مقام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ان</w:t>
      </w:r>
      <w:r w:rsidRPr="004075CC">
        <w:rPr>
          <w:rtl/>
        </w:rPr>
        <w:t xml:space="preserve"> است و ق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نزده است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به کلام ظهور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دهد</w:t>
      </w:r>
      <w:r w:rsidRPr="004075CC">
        <w:rPr>
          <w:rtl/>
        </w:rPr>
        <w:t xml:space="preserve"> در مقام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ان</w:t>
      </w:r>
      <w:r w:rsidRPr="004075CC">
        <w:rPr>
          <w:rtl/>
        </w:rPr>
        <w:t xml:space="preserve"> حال متکلم است. لفظ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حال متکلم است ق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را ترک کرده است نگفته است العادل 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نجا ترک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قول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در حال مقام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ان</w:t>
      </w:r>
      <w:r w:rsidRPr="004075CC">
        <w:rPr>
          <w:rtl/>
        </w:rPr>
        <w:t xml:space="preserve"> بودن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اطلاق درست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قر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</w:t>
      </w:r>
      <w:r w:rsidRPr="004075CC">
        <w:rPr>
          <w:rtl/>
        </w:rPr>
        <w:t xml:space="preserve">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است که حافه به کلام است بر کلام سوار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کون</w:t>
      </w:r>
      <w:r w:rsidRPr="004075CC">
        <w:rPr>
          <w:rtl/>
        </w:rPr>
        <w:t xml:space="preserve"> المتکلم ف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تکلمه و کلامه ف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مقام الب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ان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حال متکلم است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بر عدم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ظهور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دهد</w:t>
      </w:r>
      <w:r w:rsidRPr="004075CC">
        <w:rPr>
          <w:rtl/>
        </w:rPr>
        <w:t xml:space="preserve"> نگفتن عادل به کلام ظهور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دهد</w:t>
      </w:r>
      <w:r w:rsidRPr="004075CC">
        <w:rPr>
          <w:rtl/>
        </w:rPr>
        <w:t xml:space="preserve"> انضمام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حال و ترک،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 ترک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ب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عالم را مطلق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lastRenderedPageBreak/>
        <w:t>حت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اطلاق مقام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هم شا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</w:t>
      </w:r>
      <w:r w:rsidR="004075CC">
        <w:rPr>
          <w:rtl/>
        </w:rPr>
        <w:t>این‌طور</w:t>
      </w:r>
      <w:r w:rsidRPr="004075CC">
        <w:rPr>
          <w:rtl/>
        </w:rPr>
        <w:t xml:space="preserve"> باشد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نه به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وضوح در اطلاق مقام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هم وقت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و اجزاء نماز را در روا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حر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ز</w:t>
      </w:r>
      <w:r w:rsidRPr="004075CC">
        <w:rPr>
          <w:rtl/>
        </w:rPr>
        <w:t xml:space="preserve">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ان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و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تا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شمارد</w:t>
      </w:r>
      <w:r w:rsidRPr="004075CC">
        <w:rPr>
          <w:rtl/>
        </w:rPr>
        <w:t xml:space="preserve"> و قنوت را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آنجا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پس قنوت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آنجا هم حال متکلم و ترک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ان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شرط و جزء اطلاق درست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آن هم آن حال و ترک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بر کلام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سوار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حت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اطلاق مقام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نها</w:t>
      </w:r>
      <w:r w:rsidRPr="004075CC">
        <w:rPr>
          <w:rtl/>
        </w:rPr>
        <w:t xml:space="preserve"> انواع قرائن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حافه به کلام است در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مختلف از قب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اسد که در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حال تکلم آن صادر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و معلوم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منظور ح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وان</w:t>
      </w:r>
      <w:r w:rsidRPr="004075CC">
        <w:rPr>
          <w:rtl/>
        </w:rPr>
        <w:t xml:space="preserve"> مفترس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و رجل شجاع است تا اطلاق لفظ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اطلاق مقام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انواع قرائن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حافه به کلام است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اما</w:t>
      </w:r>
      <w:r w:rsidRPr="004075CC">
        <w:rPr>
          <w:rtl/>
        </w:rPr>
        <w:t xml:space="preserve"> نوع دوم کلام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کار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حال شخص مف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مطلب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</w:t>
      </w:r>
      <w:r w:rsidR="004075CC">
        <w:rPr>
          <w:rtl/>
        </w:rPr>
        <w:t>این‌جور</w:t>
      </w:r>
      <w:r w:rsidRPr="004075CC">
        <w:rPr>
          <w:rtl/>
        </w:rPr>
        <w:t xml:space="preserve"> که در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گفتگو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پلمات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نش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ند</w:t>
      </w:r>
      <w:r w:rsidRPr="004075CC">
        <w:rPr>
          <w:rtl/>
        </w:rPr>
        <w:t xml:space="preserve"> مف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است که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روابط حسنه است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روابط در آن وضع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و حال امام در مواجه با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جر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ان</w:t>
      </w:r>
      <w:r w:rsidRPr="004075CC">
        <w:rPr>
          <w:rtl/>
        </w:rPr>
        <w:t xml:space="preserve"> اجتماع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افاده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که </w:t>
      </w:r>
      <w:r w:rsidR="004075CC">
        <w:rPr>
          <w:rtl/>
        </w:rPr>
        <w:t>تأیید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رد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احوال</w:t>
      </w:r>
      <w:r w:rsidRPr="004075CC">
        <w:rPr>
          <w:rtl/>
        </w:rPr>
        <w:t xml:space="preserve"> امام که لفظ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و مطلب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را افاده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مقصود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دوم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احوال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حافه به کلام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و </w:t>
      </w:r>
      <w:r w:rsidR="004075CC">
        <w:rPr>
          <w:rtl/>
        </w:rPr>
        <w:t>مستقلاً</w:t>
      </w:r>
      <w:r w:rsidRPr="004075CC">
        <w:rPr>
          <w:rtl/>
        </w:rPr>
        <w:t xml:space="preserve"> دلالت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دارد بدون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بر کلام و سخن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سوار بشود.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ضمن مباحث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پرداخته شده است که با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شتر</w:t>
      </w:r>
      <w:r w:rsidRPr="004075CC">
        <w:rPr>
          <w:rtl/>
        </w:rPr>
        <w:t xml:space="preserve"> به آن پرداخته شود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تفک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را انجام دادم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در بعض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مقالات راجع به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دم</w:t>
      </w:r>
      <w:r w:rsidRPr="004075CC">
        <w:rPr>
          <w:rtl/>
        </w:rPr>
        <w:t xml:space="preserve"> </w:t>
      </w:r>
      <w:r w:rsidR="004075CC">
        <w:rPr>
          <w:rtl/>
        </w:rPr>
        <w:t>کاملاً</w:t>
      </w:r>
      <w:r w:rsidRPr="004075CC">
        <w:rPr>
          <w:rtl/>
        </w:rPr>
        <w:t xml:space="preserve"> حس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شد</w:t>
      </w:r>
      <w:r w:rsidRPr="004075CC">
        <w:rPr>
          <w:rtl/>
        </w:rPr>
        <w:t xml:space="preserve"> که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 تفک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نشده است </w:t>
      </w:r>
      <w:r w:rsidR="004075CC">
        <w:rPr>
          <w:rtl/>
        </w:rPr>
        <w:t>همین‌جور</w:t>
      </w:r>
      <w:r w:rsidRPr="004075CC">
        <w:rPr>
          <w:rtl/>
        </w:rPr>
        <w:t xml:space="preserve"> در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رفت و برگشت استظهارات و استدلال</w:t>
      </w:r>
      <w:r w:rsidR="004075CC">
        <w:rPr>
          <w:rFonts w:hint="cs"/>
          <w:rtl/>
        </w:rPr>
        <w:t>ا</w:t>
      </w:r>
      <w:r w:rsidRPr="004075CC">
        <w:rPr>
          <w:rtl/>
        </w:rPr>
        <w:t>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کنند</w:t>
      </w:r>
      <w:r w:rsidRPr="004075CC">
        <w:rPr>
          <w:rtl/>
        </w:rPr>
        <w:t xml:space="preserve"> و خلط وجود دارد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 خ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با هم فرق دارد.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آن</w:t>
      </w:r>
      <w:r w:rsidRPr="004075CC">
        <w:rPr>
          <w:rtl/>
        </w:rPr>
        <w:t xml:space="preserve"> ظهورات حال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حافه به کلام خ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راحت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تواند</w:t>
      </w:r>
      <w:r w:rsidRPr="004075CC">
        <w:rPr>
          <w:rtl/>
        </w:rPr>
        <w:t xml:space="preserve"> قر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</w:t>
      </w:r>
      <w:r w:rsidRPr="004075CC">
        <w:rPr>
          <w:rtl/>
        </w:rPr>
        <w:t xml:space="preserve"> بشود و دلالت بکند و ش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وع</w:t>
      </w:r>
      <w:r w:rsidRPr="004075CC">
        <w:rPr>
          <w:rtl/>
        </w:rPr>
        <w:t xml:space="preserve"> و جر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ان</w:t>
      </w:r>
      <w:r w:rsidRPr="004075CC">
        <w:rPr>
          <w:rtl/>
        </w:rPr>
        <w:t xml:space="preserve"> آن و استفاده مدال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از آن خ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</w:t>
      </w:r>
      <w:r w:rsidR="004075CC">
        <w:rPr>
          <w:rtl/>
        </w:rPr>
        <w:t>آسان</w:t>
      </w:r>
      <w:r w:rsidRPr="004075CC">
        <w:rPr>
          <w:rtl/>
        </w:rPr>
        <w:t xml:space="preserve"> است </w:t>
      </w:r>
      <w:r w:rsidR="004075CC">
        <w:rPr>
          <w:rtl/>
        </w:rPr>
        <w:t>درحالی‌که</w:t>
      </w:r>
      <w:r w:rsidRPr="004075CC">
        <w:rPr>
          <w:rtl/>
        </w:rPr>
        <w:t xml:space="preserve"> دوم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خ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</w:t>
      </w:r>
      <w:r w:rsidR="004075CC">
        <w:rPr>
          <w:rtl/>
        </w:rPr>
        <w:t>سخت‌تر</w:t>
      </w:r>
      <w:r w:rsidRPr="004075CC">
        <w:rPr>
          <w:rtl/>
        </w:rPr>
        <w:t xml:space="preserve"> است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در</w:t>
      </w:r>
      <w:r w:rsidRPr="004075CC">
        <w:rPr>
          <w:rtl/>
        </w:rPr>
        <w:t xml:space="preserve"> هر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از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 ط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</w:t>
      </w:r>
      <w:r w:rsidRPr="004075CC">
        <w:rPr>
          <w:rtl/>
        </w:rPr>
        <w:t xml:space="preserve"> وجود دارد که از ضع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</w:t>
      </w:r>
      <w:r w:rsidRPr="004075CC">
        <w:rPr>
          <w:rtl/>
        </w:rPr>
        <w:t xml:space="preserve"> و قو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درجات وجود دارد </w:t>
      </w:r>
    </w:p>
    <w:p w:rsidR="009845BE" w:rsidRPr="004075CC" w:rsidRDefault="009845BE" w:rsidP="009845BE">
      <w:pPr>
        <w:pStyle w:val="Heading2"/>
        <w:rPr>
          <w:rtl/>
        </w:rPr>
      </w:pPr>
      <w:bookmarkStart w:id="8" w:name="_Toc115610712"/>
      <w:r w:rsidRPr="004075CC">
        <w:rPr>
          <w:rFonts w:hint="eastAsia"/>
          <w:rtl/>
        </w:rPr>
        <w:t>مطلب</w:t>
      </w:r>
      <w:r w:rsidRPr="004075CC">
        <w:rPr>
          <w:rtl/>
        </w:rPr>
        <w:t xml:space="preserve"> دوم در مقدمه</w:t>
      </w:r>
      <w:bookmarkEnd w:id="8"/>
      <w:r w:rsidRPr="004075CC">
        <w:rPr>
          <w:rtl/>
        </w:rPr>
        <w:t xml:space="preserve">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در</w:t>
      </w:r>
      <w:r w:rsidRPr="004075CC">
        <w:rPr>
          <w:rtl/>
        </w:rPr>
        <w:t xml:space="preserve">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مقصود از حال دا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وس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وجود دارد که شامل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قب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امور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بدون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بخواه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حصر بکن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</w:t>
      </w:r>
    </w:p>
    <w:p w:rsidR="009845BE" w:rsidRPr="004075CC" w:rsidRDefault="009845BE" w:rsidP="009845BE">
      <w:pPr>
        <w:rPr>
          <w:rtl/>
        </w:rPr>
      </w:pPr>
      <w:r w:rsidRPr="004075CC">
        <w:rPr>
          <w:rtl/>
        </w:rPr>
        <w:t>۱- حال همان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زمان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شخص است </w:t>
      </w:r>
    </w:p>
    <w:p w:rsidR="009845BE" w:rsidRPr="004075CC" w:rsidRDefault="009845BE" w:rsidP="009845BE">
      <w:pPr>
        <w:rPr>
          <w:rtl/>
        </w:rPr>
      </w:pPr>
      <w:r w:rsidRPr="004075CC">
        <w:rPr>
          <w:rtl/>
        </w:rPr>
        <w:t>۲-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مکان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شخص است </w:t>
      </w:r>
    </w:p>
    <w:p w:rsidR="009845BE" w:rsidRPr="004075CC" w:rsidRDefault="009845BE" w:rsidP="009845BE">
      <w:pPr>
        <w:rPr>
          <w:rtl/>
        </w:rPr>
      </w:pPr>
      <w:r w:rsidRPr="004075CC">
        <w:rPr>
          <w:rtl/>
        </w:rPr>
        <w:t>۳-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شخص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روح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</w:t>
      </w:r>
      <w:r w:rsidR="004075CC">
        <w:rPr>
          <w:rtl/>
        </w:rPr>
        <w:t>روان‌شناختی</w:t>
      </w:r>
      <w:r w:rsidRPr="004075CC">
        <w:rPr>
          <w:rtl/>
        </w:rPr>
        <w:t xml:space="preserve"> اوست.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نها</w:t>
      </w:r>
      <w:r w:rsidRPr="004075CC">
        <w:rPr>
          <w:rtl/>
        </w:rPr>
        <w:t xml:space="preserve"> احوال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شخص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صدور کلام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اقدام </w:t>
      </w:r>
      <w:r w:rsidR="004075CC">
        <w:rPr>
          <w:rFonts w:hint="cs"/>
          <w:rtl/>
        </w:rPr>
        <w:t>یا عدم</w:t>
      </w:r>
      <w:r w:rsidRPr="004075CC">
        <w:rPr>
          <w:rtl/>
        </w:rPr>
        <w:t xml:space="preserve"> اقدام متصور است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عن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کس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حرف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زند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حرف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زند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کار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انجام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دهد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کار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انجام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دهد</w:t>
      </w:r>
      <w:r w:rsidRPr="004075CC">
        <w:rPr>
          <w:rtl/>
        </w:rPr>
        <w:t xml:space="preserve"> با احوال مختلف معان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مختلف پ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دا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که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احوال مختلف زمان و مکان و </w:t>
      </w:r>
      <w:r w:rsidRPr="004075CC">
        <w:rPr>
          <w:rtl/>
        </w:rPr>
        <w:lastRenderedPageBreak/>
        <w:t>روح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ات</w:t>
      </w:r>
      <w:r w:rsidRPr="004075CC">
        <w:rPr>
          <w:rtl/>
        </w:rPr>
        <w:t xml:space="preserve"> شخص و روح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ات</w:t>
      </w:r>
      <w:r w:rsidRPr="004075CC">
        <w:rPr>
          <w:rtl/>
        </w:rPr>
        <w:t xml:space="preserve"> مخاطب است، فرهنگ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در آن زمان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مکان وجود دارد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زمان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مکان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اقتصاد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اجتماع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فرهنگ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روح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</w:t>
      </w:r>
      <w:r w:rsidR="004075CC">
        <w:rPr>
          <w:rtl/>
        </w:rPr>
        <w:t>روان‌شناختی</w:t>
      </w:r>
      <w:r w:rsidRPr="004075CC">
        <w:rPr>
          <w:rFonts w:hint="eastAsia"/>
          <w:rtl/>
        </w:rPr>
        <w:t>،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نها</w:t>
      </w:r>
      <w:r w:rsidRPr="004075CC">
        <w:rPr>
          <w:rtl/>
        </w:rPr>
        <w:t xml:space="preserve"> همه احوال است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هر</w:t>
      </w:r>
      <w:r w:rsidRPr="004075CC">
        <w:rPr>
          <w:rtl/>
        </w:rPr>
        <w:t xml:space="preserve"> جا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نها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تواند</w:t>
      </w:r>
      <w:r w:rsidRPr="004075CC">
        <w:rPr>
          <w:rtl/>
        </w:rPr>
        <w:t xml:space="preserve"> فعل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را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قول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را ترک فعل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ترک قول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را </w:t>
      </w:r>
      <w:r w:rsidR="004075CC">
        <w:rPr>
          <w:rtl/>
        </w:rPr>
        <w:t>معنی‌دار</w:t>
      </w:r>
      <w:r w:rsidRPr="004075CC">
        <w:rPr>
          <w:rtl/>
        </w:rPr>
        <w:t xml:space="preserve"> کند.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در</w:t>
      </w:r>
      <w:r w:rsidRPr="004075CC">
        <w:rPr>
          <w:rtl/>
        </w:rPr>
        <w:t xml:space="preserve"> بحث حق الطاعه که بحث عم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ق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مرحوم شه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صدر و مشهور </w:t>
      </w:r>
      <w:r w:rsidR="004075CC">
        <w:rPr>
          <w:rtl/>
        </w:rPr>
        <w:t>فقها</w:t>
      </w:r>
      <w:r w:rsidRPr="004075CC">
        <w:rPr>
          <w:rtl/>
        </w:rPr>
        <w:t xml:space="preserve"> که برائت عقل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هستند آقا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ان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ند</w:t>
      </w:r>
      <w:r w:rsidRPr="004075CC">
        <w:rPr>
          <w:rtl/>
        </w:rPr>
        <w:t xml:space="preserve"> ما حق الطاعه‌ا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هست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 ما آنجا 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در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سطح حق الطاعه درست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با ملاحظه احوال خدا – با تعب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تسامح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– اوصاف خدا را که در نظر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برائت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</w:t>
      </w:r>
      <w:r w:rsidRPr="004075CC">
        <w:rPr>
          <w:rtl/>
        </w:rPr>
        <w:t>‌شو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>. اگر خدا را جور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معنا بکن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حق الطاعه‌ا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که آن جور اول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و حق اول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است اما اگر خدا را در وضع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خود را در قرآن تصو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آن وقت برائت عقل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حال</w:t>
      </w:r>
      <w:r w:rsidRPr="004075CC">
        <w:rPr>
          <w:rtl/>
        </w:rPr>
        <w:t xml:space="preserve"> شخص و حال متکلم و احوال و اوصاف او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تواند</w:t>
      </w:r>
      <w:r w:rsidRPr="004075CC">
        <w:rPr>
          <w:rtl/>
        </w:rPr>
        <w:t xml:space="preserve"> </w:t>
      </w:r>
      <w:r w:rsidR="004075CC">
        <w:rPr>
          <w:rtl/>
        </w:rPr>
        <w:t>این‌جور</w:t>
      </w:r>
      <w:r w:rsidRPr="004075CC">
        <w:rPr>
          <w:rtl/>
        </w:rPr>
        <w:t xml:space="preserve"> </w:t>
      </w:r>
      <w:r w:rsidR="004075CC">
        <w:rPr>
          <w:rtl/>
        </w:rPr>
        <w:t>معنادار</w:t>
      </w:r>
      <w:r w:rsidRPr="004075CC">
        <w:rPr>
          <w:rtl/>
        </w:rPr>
        <w:t xml:space="preserve"> بکند و احوال او و نوع مواجه با او را تفس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بکند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لذا</w:t>
      </w:r>
      <w:r w:rsidRPr="004075CC">
        <w:rPr>
          <w:rtl/>
        </w:rPr>
        <w:t xml:space="preserve"> در حق الطاعه برگشت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به احوال و اوصاف خدا و 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حال در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</w:t>
      </w:r>
      <w:r w:rsidR="004075CC">
        <w:rPr>
          <w:rtl/>
        </w:rPr>
        <w:t>مؤثر</w:t>
      </w:r>
      <w:r w:rsidRPr="004075CC">
        <w:rPr>
          <w:rtl/>
        </w:rPr>
        <w:t xml:space="preserve"> است که حق الطاعه بشو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برائت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بشو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نکته</w:t>
      </w:r>
      <w:r w:rsidRPr="004075CC">
        <w:rPr>
          <w:rtl/>
        </w:rPr>
        <w:t xml:space="preserve">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گر</w:t>
      </w:r>
      <w:r w:rsidRPr="004075CC">
        <w:rPr>
          <w:rtl/>
        </w:rPr>
        <w:t xml:space="preserve"> در مقدمه با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اشاره کرد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است که تفاوت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با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به قاعده ارشاد و امر به معروف تمسک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کرد</w:t>
      </w:r>
      <w:r w:rsidRPr="004075CC">
        <w:rPr>
          <w:rtl/>
        </w:rPr>
        <w:t xml:space="preserve"> با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دقت کرد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دلا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حج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اقامه شد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بود که شارع وظ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فه</w:t>
      </w:r>
      <w:r w:rsidRPr="004075CC">
        <w:rPr>
          <w:rtl/>
        </w:rPr>
        <w:t xml:space="preserve"> ارشاد جاهل دارد به عنوان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مکلف، شارع مکلف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که قاعده ارشاد جاهل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او هست، وقت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مواجه با فعل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ترک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جامعه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اگر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کار حرام بود و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ترک واجب بود بر شارع واجب بود ارشاد و ه</w:t>
      </w:r>
      <w:r w:rsidRPr="004075CC">
        <w:rPr>
          <w:rFonts w:hint="eastAsia"/>
          <w:rtl/>
        </w:rPr>
        <w:t>دا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بکند و راهنما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بکند و چون ارشاد نکرده است معلوم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واجب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و از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استفاده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کرد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 به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معن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داد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>. و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الزام حرمت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بر آن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و اگر س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ره</w:t>
      </w:r>
      <w:r w:rsidRPr="004075CC">
        <w:rPr>
          <w:rtl/>
        </w:rPr>
        <w:t xml:space="preserve"> ترک است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واجب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در مرئا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معصوم صادر شده است و معصوم از باب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مکلف ب</w:t>
      </w:r>
      <w:r w:rsidRPr="004075CC">
        <w:rPr>
          <w:rFonts w:hint="eastAsia"/>
          <w:rtl/>
        </w:rPr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ارشاد جاهل بکند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عن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ترک واجب را تذکر بدهد و فعل معص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را تذکر بدهد از باب ارشاد جاهل،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در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از باب امر به معروف و نه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منکر با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تذکر بدهد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در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فراتر از ارشاد جاهل که وظ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فه</w:t>
      </w:r>
      <w:r w:rsidRPr="004075CC">
        <w:rPr>
          <w:rtl/>
        </w:rPr>
        <w:t xml:space="preserve"> عموم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ارشاد جاهل که وظ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فه</w:t>
      </w:r>
      <w:r w:rsidRPr="004075CC">
        <w:rPr>
          <w:rtl/>
        </w:rPr>
        <w:t xml:space="preserve"> عامه است شارع به عنوان مقام شارع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خود با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احکام را 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ان</w:t>
      </w:r>
      <w:r w:rsidRPr="004075CC">
        <w:rPr>
          <w:rtl/>
        </w:rPr>
        <w:t xml:space="preserve"> کند که وظ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فه</w:t>
      </w:r>
      <w:r w:rsidRPr="004075CC">
        <w:rPr>
          <w:rtl/>
        </w:rPr>
        <w:t xml:space="preserve"> خاصه خود او بود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مبلغ هست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سه منظر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بود که در آنجا از حد وسط وجوب ارشاد جاهل وجوب امر به معر</w:t>
      </w:r>
      <w:r w:rsidRPr="004075CC">
        <w:rPr>
          <w:rFonts w:hint="eastAsia"/>
          <w:rtl/>
        </w:rPr>
        <w:t>وف</w:t>
      </w:r>
      <w:r w:rsidRPr="004075CC">
        <w:rPr>
          <w:rtl/>
        </w:rPr>
        <w:t xml:space="preserve"> و نه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منکر و وجوب هدا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و تبل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غ</w:t>
      </w:r>
      <w:r w:rsidRPr="004075CC">
        <w:rPr>
          <w:rtl/>
        </w:rPr>
        <w:t xml:space="preserve"> امر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خصوص امام استفاده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کردم</w:t>
      </w:r>
      <w:r w:rsidRPr="004075CC">
        <w:rPr>
          <w:rtl/>
        </w:rPr>
        <w:t xml:space="preserve"> از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قواعد فقه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استفاده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کرد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امام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وظا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دارد نگفت پس معلوم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حرام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ترک را موضع نگرفت معلوم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واجب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در</w:t>
      </w:r>
      <w:r w:rsidRPr="004075CC">
        <w:rPr>
          <w:rtl/>
        </w:rPr>
        <w:t xml:space="preserve">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توجه داشت که به آن حد وسط </w:t>
      </w:r>
      <w:r w:rsidR="004075CC">
        <w:rPr>
          <w:rtl/>
        </w:rPr>
        <w:t>برنمی‌گردیم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امام از ح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ث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فرد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عقلا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عالم است و در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جامعه و مح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زندگ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و با </w:t>
      </w:r>
      <w:r w:rsidR="004075CC">
        <w:rPr>
          <w:rtl/>
        </w:rPr>
        <w:t>قطع‌نظر</w:t>
      </w:r>
      <w:r w:rsidRPr="004075CC">
        <w:rPr>
          <w:rtl/>
        </w:rPr>
        <w:t xml:space="preserve"> از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نکه</w:t>
      </w:r>
      <w:r w:rsidRPr="004075CC">
        <w:rPr>
          <w:rtl/>
        </w:rPr>
        <w:t xml:space="preserve"> وظ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فه</w:t>
      </w:r>
      <w:r w:rsidRPr="004075CC">
        <w:rPr>
          <w:rtl/>
        </w:rPr>
        <w:t xml:space="preserve"> ارشاد و امر به معروف و نه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منکر و هدا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و تبل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غ</w:t>
      </w:r>
      <w:r w:rsidRPr="004075CC">
        <w:rPr>
          <w:rtl/>
        </w:rPr>
        <w:t xml:space="preserve"> بر عهده او باشد عقلا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حال او ظهور در </w:t>
      </w:r>
      <w:r w:rsidR="004075CC">
        <w:rPr>
          <w:rtl/>
        </w:rPr>
        <w:t>تأیید</w:t>
      </w:r>
      <w:r w:rsidRPr="004075CC">
        <w:rPr>
          <w:rtl/>
        </w:rPr>
        <w:t xml:space="preserve"> دارد.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lastRenderedPageBreak/>
        <w:t>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را با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دقت داشته باش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و لذا در چارچوب ارشاد جاهل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افتد</w:t>
      </w:r>
      <w:r w:rsidRPr="004075CC">
        <w:rPr>
          <w:rtl/>
        </w:rPr>
        <w:t xml:space="preserve"> اشکالات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به دلا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قبل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گرفت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بود که اگر </w:t>
      </w:r>
      <w:r w:rsidR="004075CC">
        <w:rPr>
          <w:rtl/>
        </w:rPr>
        <w:t>تأیید</w:t>
      </w:r>
      <w:r w:rsidRPr="004075CC">
        <w:rPr>
          <w:rtl/>
        </w:rPr>
        <w:t xml:space="preserve"> را بخواه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از ارشاد جاهل خارج کن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د؛</w:t>
      </w:r>
      <w:r w:rsidRPr="004075CC">
        <w:rPr>
          <w:rtl/>
        </w:rPr>
        <w:t xml:space="preserve"> ارشاد جاهل پنج ق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دارد ممکن است آن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نبوده است و به آن دلا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امام نفرموده است و لذا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از آن استفاده کرد.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امر</w:t>
      </w:r>
      <w:r w:rsidRPr="004075CC">
        <w:rPr>
          <w:rtl/>
        </w:rPr>
        <w:t xml:space="preserve"> به معروف و نه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منکر چند ق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دارد احتمال کذا و کذا است اگر آن نباشد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از آن استفاده کرد هدا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امام هم ممکن است ق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داشته باشد اما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آن چارچوب قرار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رد</w:t>
      </w:r>
      <w:r w:rsidRPr="004075CC">
        <w:rPr>
          <w:rtl/>
        </w:rPr>
        <w:t xml:space="preserve"> اگر ق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و شرط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دارد ق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و شرط عقلا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و عموم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با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عقلا در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مقام 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با </w:t>
      </w:r>
      <w:r w:rsidR="004075CC">
        <w:rPr>
          <w:rtl/>
        </w:rPr>
        <w:t>قطع‌نظر</w:t>
      </w:r>
      <w:r w:rsidRPr="004075CC">
        <w:rPr>
          <w:rtl/>
        </w:rPr>
        <w:t xml:space="preserve"> از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که تکل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</w:t>
      </w:r>
      <w:r w:rsidRPr="004075CC">
        <w:rPr>
          <w:rtl/>
        </w:rPr>
        <w:t xml:space="preserve"> شرع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بر دوش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شخص از باب وجوب ارشاد جاهل و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از باب امر به معروف و نه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منکر قرار گرفته است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ظهور</w:t>
      </w:r>
      <w:r w:rsidRPr="004075CC">
        <w:rPr>
          <w:rtl/>
        </w:rPr>
        <w:t xml:space="preserve">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ع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آن 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ز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در سکوت بکر گفته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وقت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از او اقرار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خواهند</w:t>
      </w:r>
      <w:r w:rsidRPr="004075CC">
        <w:rPr>
          <w:rtl/>
        </w:rPr>
        <w:t xml:space="preserve"> بگ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رند</w:t>
      </w:r>
      <w:r w:rsidRPr="004075CC">
        <w:rPr>
          <w:rtl/>
        </w:rPr>
        <w:t xml:space="preserve"> برا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اجرا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ص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غه،</w:t>
      </w:r>
      <w:r w:rsidRPr="004075CC">
        <w:rPr>
          <w:rtl/>
        </w:rPr>
        <w:t xml:space="preserve"> او سکوت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خواستگار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او آمده‌اند سکوت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کند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متصل به قاعده شرع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بنابرا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تفاوت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با سه چهار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قبل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است که در دلا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وجوب ارشاد و امر به معروف و نقش امام و حت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قاعده لا ضرر به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قاعده‌ا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احکام شرع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تمسک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کرد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 آن را حد وسط قرار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داد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ه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چ</w:t>
      </w:r>
      <w:r w:rsidRPr="004075CC">
        <w:rPr>
          <w:rtl/>
        </w:rPr>
        <w:t xml:space="preserve"> بحث شرع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مسئله دخالت ندارد.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عقلا است.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نکته ظر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</w:t>
      </w:r>
      <w:r w:rsidRPr="004075CC">
        <w:rPr>
          <w:rtl/>
        </w:rPr>
        <w:t xml:space="preserve"> که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مقصود است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به</w:t>
      </w:r>
      <w:r w:rsidRPr="004075CC">
        <w:rPr>
          <w:rtl/>
        </w:rPr>
        <w:t xml:space="preserve"> اضافه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نکته دق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ق</w:t>
      </w:r>
      <w:r w:rsidRPr="004075CC">
        <w:rPr>
          <w:rtl/>
        </w:rPr>
        <w:t xml:space="preserve"> 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با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د</w:t>
      </w:r>
      <w:r w:rsidRPr="004075CC">
        <w:rPr>
          <w:rtl/>
        </w:rPr>
        <w:t xml:space="preserve"> </w:t>
      </w:r>
      <w:r w:rsidR="004075CC">
        <w:rPr>
          <w:rtl/>
        </w:rPr>
        <w:t>مدنظر</w:t>
      </w:r>
      <w:r w:rsidRPr="004075CC">
        <w:rPr>
          <w:rtl/>
        </w:rPr>
        <w:t xml:space="preserve"> باشد ممکن است حال شارع را دخالت بده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نه از باب قاعده ارشاد و کذا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جا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امام باقر و امام صادق </w:t>
      </w:r>
      <w:r w:rsidR="004075CC">
        <w:rPr>
          <w:rtl/>
        </w:rPr>
        <w:t>علیه‌السلام</w:t>
      </w:r>
      <w:r w:rsidRPr="004075CC">
        <w:rPr>
          <w:rtl/>
        </w:rPr>
        <w:t xml:space="preserve"> دارند کار به تکال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ف</w:t>
      </w:r>
      <w:r w:rsidRPr="004075CC">
        <w:rPr>
          <w:rtl/>
        </w:rPr>
        <w:t xml:space="preserve"> شرع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آن‌ها ندار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>.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جا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گاه</w:t>
      </w:r>
      <w:r w:rsidRPr="004075CC">
        <w:rPr>
          <w:rtl/>
        </w:rPr>
        <w:t xml:space="preserve"> را که کس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ند</w:t>
      </w:r>
      <w:r w:rsidRPr="004075CC">
        <w:rPr>
          <w:rtl/>
        </w:rPr>
        <w:t xml:space="preserve"> عقلا به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معنا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دهند</w:t>
      </w:r>
      <w:r w:rsidRPr="004075CC">
        <w:rPr>
          <w:rtl/>
        </w:rPr>
        <w:t xml:space="preserve"> بنابر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ظهور حال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کار در مدار ارشاد و امر به معروف و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آن‌ها قرار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رد</w:t>
      </w:r>
      <w:r w:rsidRPr="004075CC">
        <w:rPr>
          <w:rtl/>
        </w:rPr>
        <w:t xml:space="preserve"> بلکه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دو تا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ا</w:t>
      </w:r>
      <w:r w:rsidRPr="004075CC">
        <w:rPr>
          <w:rtl/>
        </w:rPr>
        <w:t xml:space="preserve"> هر دو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زها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که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پا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و حد وسط است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آن جا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حال عقلا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و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هم حال شارع که عقلا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برداشت را از آن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کنند</w:t>
      </w:r>
      <w:r w:rsidRPr="004075CC">
        <w:rPr>
          <w:rtl/>
        </w:rPr>
        <w:t xml:space="preserve"> نه در چارچوب ارشاد و امر به معروف و نه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منکر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در</w:t>
      </w:r>
      <w:r w:rsidRPr="004075CC">
        <w:rPr>
          <w:rtl/>
        </w:rPr>
        <w:t xml:space="preserve"> الفائق واضح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که به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نکته چقدر توجه شده است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تعب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است که بدعوا ان المعصوم بما انّ له مقام التبل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غ</w:t>
      </w:r>
      <w:r w:rsidRPr="004075CC">
        <w:rPr>
          <w:rtl/>
        </w:rPr>
        <w:t xml:space="preserve"> و المسئول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ه</w:t>
      </w:r>
      <w:r w:rsidRPr="004075CC">
        <w:rPr>
          <w:rtl/>
        </w:rPr>
        <w:t xml:space="preserve"> ف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أداء الاحکام اگر حد وسط را بخواهد ارشاد و مسئول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tl/>
        </w:rPr>
        <w:t xml:space="preserve"> خاص شرع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و امر به معروف بگ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رد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با قبل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ها</w:t>
      </w:r>
      <w:r w:rsidRPr="004075CC">
        <w:rPr>
          <w:rtl/>
        </w:rPr>
        <w:t xml:space="preserve"> مختلط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شود</w:t>
      </w:r>
      <w:r w:rsidRPr="004075CC">
        <w:rPr>
          <w:rtl/>
        </w:rPr>
        <w:t xml:space="preserve">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با تعب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ما گفت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مختلط 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ست</w:t>
      </w:r>
      <w:r w:rsidRPr="004075CC">
        <w:rPr>
          <w:rtl/>
        </w:rPr>
        <w:t xml:space="preserve">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احوال</w:t>
      </w:r>
      <w:r w:rsidRPr="004075CC">
        <w:rPr>
          <w:rtl/>
        </w:rPr>
        <w:t xml:space="preserve"> عقلا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مقصود در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نجا</w:t>
      </w:r>
      <w:r w:rsidRPr="004075CC">
        <w:rPr>
          <w:rtl/>
        </w:rPr>
        <w:t xml:space="preserve"> ولو با جا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گاه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که شارع دارد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نه در چارچوب قاعده امر به معروف و ارشاد و کذا که در شرا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ط</w:t>
      </w:r>
      <w:r w:rsidRPr="004075CC">
        <w:rPr>
          <w:rtl/>
        </w:rPr>
        <w:t xml:space="preserve"> آن قواعد قرار بگ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رد</w:t>
      </w:r>
      <w:r w:rsidRPr="004075CC">
        <w:rPr>
          <w:rtl/>
        </w:rPr>
        <w:t xml:space="preserve"> عقلا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ند</w:t>
      </w:r>
      <w:r w:rsidRPr="004075CC">
        <w:rPr>
          <w:rtl/>
        </w:rPr>
        <w:t xml:space="preserve"> امام است و چ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زها</w:t>
      </w:r>
      <w:r w:rsidRPr="004075CC">
        <w:rPr>
          <w:rFonts w:hint="cs"/>
          <w:rtl/>
        </w:rPr>
        <w:t>یی</w:t>
      </w:r>
      <w:r w:rsidRPr="004075CC">
        <w:rPr>
          <w:rtl/>
        </w:rPr>
        <w:t xml:space="preserve"> دارد ول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در آن قواعد ارشاد و امر به معروف نم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برد</w:t>
      </w:r>
      <w:r w:rsidRPr="004075CC">
        <w:rPr>
          <w:rtl/>
        </w:rPr>
        <w:t xml:space="preserve">.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عقلا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گو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ند</w:t>
      </w:r>
      <w:r w:rsidRPr="004075CC">
        <w:rPr>
          <w:rtl/>
        </w:rPr>
        <w:t xml:space="preserve">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tl/>
        </w:rPr>
        <w:t xml:space="preserve"> شخص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ت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است با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جا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گاه</w:t>
      </w:r>
      <w:r w:rsidRPr="004075CC">
        <w:rPr>
          <w:rtl/>
        </w:rPr>
        <w:t xml:space="preserve"> حالا که نگفته است چه </w:t>
      </w:r>
      <w:r w:rsidR="004075CC">
        <w:rPr>
          <w:rtl/>
        </w:rPr>
        <w:t>معنا دارد</w:t>
      </w:r>
      <w:r w:rsidRPr="004075CC">
        <w:rPr>
          <w:rtl/>
        </w:rPr>
        <w:t xml:space="preserve">؟ </w:t>
      </w:r>
    </w:p>
    <w:p w:rsidR="009845BE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با</w:t>
      </w:r>
      <w:r w:rsidRPr="004075CC">
        <w:rPr>
          <w:rtl/>
        </w:rPr>
        <w:t xml:space="preserve"> ا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ن</w:t>
      </w:r>
      <w:r w:rsidRPr="004075CC">
        <w:rPr>
          <w:rtl/>
        </w:rPr>
        <w:t xml:space="preserve"> مقدمات وارد مناقشات متوجه به دل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ل</w:t>
      </w:r>
      <w:r w:rsidRPr="004075CC">
        <w:rPr>
          <w:rtl/>
        </w:rPr>
        <w:t xml:space="preserve"> م</w:t>
      </w:r>
      <w:r w:rsidRPr="004075CC">
        <w:rPr>
          <w:rFonts w:hint="cs"/>
          <w:rtl/>
        </w:rPr>
        <w:t>ی‌</w:t>
      </w:r>
      <w:r w:rsidRPr="004075CC">
        <w:rPr>
          <w:rFonts w:hint="eastAsia"/>
          <w:rtl/>
        </w:rPr>
        <w:t>شو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م</w:t>
      </w:r>
      <w:r w:rsidRPr="004075CC">
        <w:rPr>
          <w:rtl/>
        </w:rPr>
        <w:t xml:space="preserve"> که مناقشات ناظر به 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ک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از آن سه مقدمات است که در تقر</w:t>
      </w:r>
      <w:r w:rsidRPr="004075CC">
        <w:rPr>
          <w:rFonts w:hint="cs"/>
          <w:rtl/>
        </w:rPr>
        <w:t>ی</w:t>
      </w:r>
      <w:r w:rsidRPr="004075CC">
        <w:rPr>
          <w:rFonts w:hint="eastAsia"/>
          <w:rtl/>
        </w:rPr>
        <w:t>ر</w:t>
      </w:r>
      <w:r w:rsidRPr="004075CC">
        <w:rPr>
          <w:rtl/>
        </w:rPr>
        <w:t xml:space="preserve"> استدلال ذکر شد. </w:t>
      </w:r>
    </w:p>
    <w:p w:rsidR="00B8213F" w:rsidRPr="004075CC" w:rsidRDefault="009845BE" w:rsidP="009845BE">
      <w:pPr>
        <w:rPr>
          <w:rtl/>
        </w:rPr>
      </w:pPr>
      <w:r w:rsidRPr="004075CC">
        <w:rPr>
          <w:rFonts w:hint="eastAsia"/>
          <w:rtl/>
        </w:rPr>
        <w:t>و</w:t>
      </w:r>
      <w:r w:rsidRPr="004075CC">
        <w:rPr>
          <w:rtl/>
        </w:rPr>
        <w:t xml:space="preserve"> صل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الله </w:t>
      </w:r>
      <w:bookmarkStart w:id="9" w:name="_GoBack"/>
      <w:r w:rsidRPr="004075CC">
        <w:rPr>
          <w:rtl/>
        </w:rPr>
        <w:t>عل</w:t>
      </w:r>
      <w:r w:rsidRPr="004075CC">
        <w:rPr>
          <w:rFonts w:hint="cs"/>
          <w:rtl/>
        </w:rPr>
        <w:t>ی</w:t>
      </w:r>
      <w:r w:rsidRPr="004075CC">
        <w:rPr>
          <w:rtl/>
        </w:rPr>
        <w:t xml:space="preserve"> محمد</w:t>
      </w:r>
      <w:bookmarkEnd w:id="9"/>
      <w:r w:rsidRPr="004075CC">
        <w:rPr>
          <w:rtl/>
        </w:rPr>
        <w:t xml:space="preserve"> و آل محمد</w:t>
      </w:r>
    </w:p>
    <w:sectPr w:rsidR="00B8213F" w:rsidRPr="004075CC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BE3" w:rsidRDefault="001A6BE3" w:rsidP="000D5800">
      <w:pPr>
        <w:spacing w:after="0"/>
      </w:pPr>
      <w:r>
        <w:separator/>
      </w:r>
    </w:p>
  </w:endnote>
  <w:endnote w:type="continuationSeparator" w:id="0">
    <w:p w:rsidR="001A6BE3" w:rsidRDefault="001A6BE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84140" w:rsidRDefault="00F8414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75CC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BE3" w:rsidRDefault="001A6BE3" w:rsidP="000D5800">
      <w:pPr>
        <w:spacing w:after="0"/>
      </w:pPr>
      <w:r>
        <w:separator/>
      </w:r>
    </w:p>
  </w:footnote>
  <w:footnote w:type="continuationSeparator" w:id="0">
    <w:p w:rsidR="001A6BE3" w:rsidRDefault="001A6BE3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140" w:rsidRDefault="00F84140" w:rsidP="00F84DA3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3F133AFB" wp14:editId="5FCA80D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F84DA3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/07/1401</w:t>
    </w:r>
  </w:p>
  <w:p w:rsidR="00F84140" w:rsidRPr="00000B94" w:rsidRDefault="00F84140" w:rsidP="00F84DA3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48</w:t>
    </w:r>
    <w:r w:rsidR="00F84DA3">
      <w:rPr>
        <w:rFonts w:ascii="Adobe Arabic" w:hAnsi="Adobe Arabic" w:cs="Adobe Arabic" w:hint="cs"/>
        <w:b/>
        <w:bCs/>
        <w:sz w:val="24"/>
        <w:szCs w:val="24"/>
        <w:rtl/>
      </w:rPr>
      <w:t>4</w:t>
    </w:r>
  </w:p>
  <w:p w:rsidR="00F84140" w:rsidRPr="00873379" w:rsidRDefault="00F84140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313E374" wp14:editId="1D099AA1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6BE3"/>
    <w:rsid w:val="001A78B0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F08E1"/>
    <w:rsid w:val="003F1DEB"/>
    <w:rsid w:val="004012C8"/>
    <w:rsid w:val="00403174"/>
    <w:rsid w:val="00404320"/>
    <w:rsid w:val="00405199"/>
    <w:rsid w:val="00406887"/>
    <w:rsid w:val="00406C04"/>
    <w:rsid w:val="004075CC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C5C54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12B5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213F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05B5"/>
    <w:rsid w:val="00DB21CF"/>
    <w:rsid w:val="00DB28BB"/>
    <w:rsid w:val="00DC0541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7D07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4140"/>
    <w:rsid w:val="00F84DA3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D1F58-39FA-4277-A513-C2D866483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151</TotalTime>
  <Pages>7</Pages>
  <Words>2002</Words>
  <Characters>11412</Characters>
  <Application>Microsoft Office Word</Application>
  <DocSecurity>0</DocSecurity>
  <Lines>95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6</cp:revision>
  <dcterms:created xsi:type="dcterms:W3CDTF">2022-10-02T07:10:00Z</dcterms:created>
  <dcterms:modified xsi:type="dcterms:W3CDTF">2022-10-02T10:39:00Z</dcterms:modified>
</cp:coreProperties>
</file>