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032" w:rsidRDefault="009C6032" w:rsidP="009C6032">
      <w:pPr>
        <w:bidi/>
        <w:rPr>
          <w:rtl/>
          <w:lang w:bidi="fa-IR"/>
        </w:rPr>
      </w:pPr>
    </w:p>
    <w:p w:rsidR="000F54E6" w:rsidRDefault="000F54E6" w:rsidP="000F54E6">
      <w:pPr>
        <w:shd w:val="clear" w:color="auto" w:fill="FFFFFF"/>
        <w:spacing w:before="150" w:after="150" w:line="600" w:lineRule="atLeast"/>
        <w:jc w:val="right"/>
        <w:outlineLvl w:val="0"/>
        <w:rPr>
          <w:rFonts w:ascii="Tahoma" w:eastAsia="Times New Roman" w:hAnsi="Tahoma" w:cs="Tahoma" w:hint="cs"/>
          <w:b/>
          <w:bCs/>
          <w:color w:val="333366"/>
          <w:kern w:val="36"/>
          <w:sz w:val="27"/>
          <w:szCs w:val="27"/>
          <w:rtl/>
        </w:rPr>
      </w:pPr>
      <w:r>
        <w:rPr>
          <w:rFonts w:ascii="Tahoma" w:eastAsia="Times New Roman" w:hAnsi="Tahoma" w:cs="Tahoma"/>
          <w:b/>
          <w:bCs/>
          <w:noProof/>
          <w:color w:val="333366"/>
          <w:kern w:val="36"/>
          <w:sz w:val="27"/>
          <w:szCs w:val="27"/>
        </w:rPr>
        <w:drawing>
          <wp:anchor distT="0" distB="0" distL="114300" distR="114300" simplePos="0" relativeHeight="251658240" behindDoc="1" locked="0" layoutInCell="1" allowOverlap="1">
            <wp:simplePos x="0" y="0"/>
            <wp:positionH relativeFrom="column">
              <wp:posOffset>-504825</wp:posOffset>
            </wp:positionH>
            <wp:positionV relativeFrom="paragraph">
              <wp:posOffset>80645</wp:posOffset>
            </wp:positionV>
            <wp:extent cx="2658745" cy="1495425"/>
            <wp:effectExtent l="19050" t="0" r="8255" b="0"/>
            <wp:wrapTight wrapText="bothSides">
              <wp:wrapPolygon edited="0">
                <wp:start x="-155" y="0"/>
                <wp:lineTo x="-155" y="21462"/>
                <wp:lineTo x="21667" y="21462"/>
                <wp:lineTo x="21667" y="0"/>
                <wp:lineTo x="-155" y="0"/>
              </wp:wrapPolygon>
            </wp:wrapTight>
            <wp:docPr id="1" name="Picture 0" descr="David-Beckham-2012-03-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Beckham-2012-03-1024x576.jpg"/>
                    <pic:cNvPicPr/>
                  </pic:nvPicPr>
                  <pic:blipFill>
                    <a:blip r:embed="rId7"/>
                    <a:stretch>
                      <a:fillRect/>
                    </a:stretch>
                  </pic:blipFill>
                  <pic:spPr>
                    <a:xfrm>
                      <a:off x="0" y="0"/>
                      <a:ext cx="2658745" cy="1495425"/>
                    </a:xfrm>
                    <a:prstGeom prst="rect">
                      <a:avLst/>
                    </a:prstGeom>
                  </pic:spPr>
                </pic:pic>
              </a:graphicData>
            </a:graphic>
          </wp:anchor>
        </w:drawing>
      </w:r>
      <w:r w:rsidRPr="000F54E6">
        <w:rPr>
          <w:rFonts w:ascii="Tahoma" w:eastAsia="Times New Roman" w:hAnsi="Tahoma" w:cs="Tahoma"/>
          <w:b/>
          <w:bCs/>
          <w:color w:val="333366"/>
          <w:kern w:val="36"/>
          <w:sz w:val="27"/>
          <w:szCs w:val="27"/>
        </w:rPr>
        <w:t>Endorsement</w:t>
      </w:r>
      <w:r>
        <w:rPr>
          <w:rFonts w:ascii="Tahoma" w:eastAsia="Times New Roman" w:hAnsi="Tahoma" w:cs="Tahoma" w:hint="cs"/>
          <w:b/>
          <w:bCs/>
          <w:color w:val="333366"/>
          <w:kern w:val="36"/>
          <w:sz w:val="27"/>
          <w:szCs w:val="27"/>
          <w:rtl/>
        </w:rPr>
        <w:t xml:space="preserve">                                            </w:t>
      </w:r>
    </w:p>
    <w:p w:rsidR="000F54E6" w:rsidRPr="00D00FE0" w:rsidRDefault="000F54E6" w:rsidP="000F54E6">
      <w:pPr>
        <w:shd w:val="clear" w:color="auto" w:fill="FFFFFF"/>
        <w:spacing w:before="150" w:after="150" w:line="600" w:lineRule="atLeast"/>
        <w:jc w:val="right"/>
        <w:outlineLvl w:val="0"/>
        <w:rPr>
          <w:rFonts w:ascii="Tahoma" w:eastAsia="Times New Roman" w:hAnsi="Tahoma" w:cs="Tahoma"/>
          <w:b/>
          <w:bCs/>
          <w:color w:val="FF0000"/>
          <w:kern w:val="36"/>
          <w:sz w:val="27"/>
          <w:szCs w:val="27"/>
        </w:rPr>
      </w:pPr>
      <w:r w:rsidRPr="00D00FE0">
        <w:rPr>
          <w:rFonts w:ascii="Tahoma" w:eastAsia="Times New Roman" w:hAnsi="Tahoma" w:cs="Tahoma" w:hint="cs"/>
          <w:b/>
          <w:bCs/>
          <w:color w:val="FF0000"/>
          <w:kern w:val="36"/>
          <w:sz w:val="27"/>
          <w:szCs w:val="27"/>
          <w:rtl/>
        </w:rPr>
        <w:t xml:space="preserve">بازاريابي صحه گذار    </w:t>
      </w:r>
    </w:p>
    <w:p w:rsidR="009C6032" w:rsidRDefault="009C6032" w:rsidP="009C6032">
      <w:pPr>
        <w:bidi/>
        <w:rPr>
          <w:rFonts w:cs="B Nazanin"/>
          <w:sz w:val="24"/>
          <w:szCs w:val="24"/>
          <w:rtl/>
          <w:lang w:bidi="fa-IR"/>
        </w:rPr>
      </w:pPr>
    </w:p>
    <w:p w:rsidR="00D00FE0" w:rsidRDefault="000F54E6" w:rsidP="000F54E6">
      <w:pPr>
        <w:bidi/>
        <w:rPr>
          <w:rFonts w:cs="B Nazanin"/>
          <w:sz w:val="28"/>
          <w:szCs w:val="28"/>
          <w:lang w:bidi="fa-IR"/>
        </w:rPr>
      </w:pPr>
      <w:r>
        <w:rPr>
          <w:rFonts w:cs="B Nazanin" w:hint="cs"/>
          <w:sz w:val="28"/>
          <w:szCs w:val="28"/>
          <w:rtl/>
          <w:lang w:bidi="fa-IR"/>
        </w:rPr>
        <w:t xml:space="preserve">بازاريابي صحه گذار به بازاريابي گفته مي شود كه در آن يك  شركت براي تبليغ محصول خود از يك شخص مشهور در جامعه استفاده نمايد و آن محصول خود را تبليغ كند اين نوع بازاريابي دو هدف  را دنبال مي كند هدف اول  اينكه محصول خوب و با كيفيت خود را به نمايش بگذارد كه بتواند با اين محصول در بازار اعتبار كسب نمايد و در حالي كه از شخص مشهور در جامعه مانند يك بازيكن مشهور يا يك بازيگر مشهور بتواند با صحه گذاري از طريق اعتبار اين شخص مشهور و محبوبيت و ي در جامعه </w:t>
      </w:r>
    </w:p>
    <w:p w:rsidR="009C6032" w:rsidRDefault="000F54E6" w:rsidP="00D00FE0">
      <w:pPr>
        <w:bidi/>
        <w:rPr>
          <w:rFonts w:cs="B Nazanin" w:hint="cs"/>
          <w:sz w:val="28"/>
          <w:szCs w:val="28"/>
          <w:rtl/>
          <w:lang w:bidi="fa-IR"/>
        </w:rPr>
      </w:pPr>
      <w:r>
        <w:rPr>
          <w:rFonts w:cs="B Nazanin" w:hint="cs"/>
          <w:sz w:val="28"/>
          <w:szCs w:val="28"/>
          <w:rtl/>
          <w:lang w:bidi="fa-IR"/>
        </w:rPr>
        <w:t>نظر مخاطبان را به سمت محصول ارائه شده جلب نمايد.</w:t>
      </w:r>
    </w:p>
    <w:p w:rsidR="00D00FE0" w:rsidRDefault="00D00FE0" w:rsidP="004A3415">
      <w:pPr>
        <w:bidi/>
        <w:rPr>
          <w:rFonts w:cs="B Nazanin"/>
          <w:sz w:val="28"/>
          <w:szCs w:val="28"/>
          <w:lang w:bidi="fa-IR"/>
        </w:rPr>
      </w:pPr>
      <w:r>
        <w:rPr>
          <w:rFonts w:cs="B Nazanin" w:hint="cs"/>
          <w:noProof/>
          <w:sz w:val="28"/>
          <w:szCs w:val="28"/>
          <w:rtl/>
        </w:rPr>
        <w:drawing>
          <wp:inline distT="0" distB="0" distL="0" distR="0">
            <wp:extent cx="5420360" cy="2912381"/>
            <wp:effectExtent l="19050" t="0" r="8890" b="0"/>
            <wp:docPr id="3" name="Picture 1" descr="article-2705517-1FF93D1D00000578-677_638x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2705517-1FF93D1D00000578-677_638x583.jpg"/>
                    <pic:cNvPicPr/>
                  </pic:nvPicPr>
                  <pic:blipFill>
                    <a:blip r:embed="rId8"/>
                    <a:stretch>
                      <a:fillRect/>
                    </a:stretch>
                  </pic:blipFill>
                  <pic:spPr>
                    <a:xfrm>
                      <a:off x="0" y="0"/>
                      <a:ext cx="5421680" cy="2913090"/>
                    </a:xfrm>
                    <a:prstGeom prst="rect">
                      <a:avLst/>
                    </a:prstGeom>
                  </pic:spPr>
                </pic:pic>
              </a:graphicData>
            </a:graphic>
          </wp:inline>
        </w:drawing>
      </w:r>
    </w:p>
    <w:p w:rsidR="000F54E6" w:rsidRDefault="000F54E6" w:rsidP="009833EB">
      <w:pPr>
        <w:bidi/>
        <w:rPr>
          <w:rFonts w:cs="B Nazanin" w:hint="cs"/>
          <w:sz w:val="28"/>
          <w:szCs w:val="28"/>
          <w:rtl/>
          <w:lang w:bidi="fa-IR"/>
        </w:rPr>
      </w:pPr>
      <w:r>
        <w:rPr>
          <w:rFonts w:cs="B Nazanin" w:hint="cs"/>
          <w:sz w:val="28"/>
          <w:szCs w:val="28"/>
          <w:rtl/>
          <w:lang w:bidi="fa-IR"/>
        </w:rPr>
        <w:t xml:space="preserve">در آمريكا و بيشتر در ژاپن از اين سبك بازاريابي استفاده مي </w:t>
      </w:r>
      <w:r w:rsidR="009833EB">
        <w:rPr>
          <w:rFonts w:cs="B Nazanin" w:hint="cs"/>
          <w:sz w:val="28"/>
          <w:szCs w:val="28"/>
          <w:rtl/>
          <w:lang w:bidi="fa-IR"/>
        </w:rPr>
        <w:t>گردد</w:t>
      </w:r>
      <w:r>
        <w:rPr>
          <w:rFonts w:cs="B Nazanin" w:hint="cs"/>
          <w:sz w:val="28"/>
          <w:szCs w:val="28"/>
          <w:rtl/>
          <w:lang w:bidi="fa-IR"/>
        </w:rPr>
        <w:t xml:space="preserve"> كه در عين حال كه اين نوع بازاريابي باعث افزايش سود بيشتر براي شركتهاي تبليغ كننده است از طرفي باعث افزايش م</w:t>
      </w:r>
      <w:r w:rsidR="004A3415">
        <w:rPr>
          <w:rFonts w:cs="B Nazanin" w:hint="cs"/>
          <w:sz w:val="28"/>
          <w:szCs w:val="28"/>
          <w:rtl/>
          <w:lang w:bidi="fa-IR"/>
        </w:rPr>
        <w:t>ي</w:t>
      </w:r>
      <w:r>
        <w:rPr>
          <w:rFonts w:cs="B Nazanin" w:hint="cs"/>
          <w:sz w:val="28"/>
          <w:szCs w:val="28"/>
          <w:rtl/>
          <w:lang w:bidi="fa-IR"/>
        </w:rPr>
        <w:t>زا ن شهرت شخص تبليغ</w:t>
      </w:r>
      <w:r w:rsidR="003E473D">
        <w:rPr>
          <w:rFonts w:cs="B Nazanin" w:hint="cs"/>
          <w:sz w:val="28"/>
          <w:szCs w:val="28"/>
          <w:rtl/>
          <w:lang w:bidi="fa-IR"/>
        </w:rPr>
        <w:t xml:space="preserve"> </w:t>
      </w:r>
      <w:r>
        <w:rPr>
          <w:rFonts w:cs="B Nazanin" w:hint="cs"/>
          <w:sz w:val="28"/>
          <w:szCs w:val="28"/>
          <w:rtl/>
          <w:lang w:bidi="fa-IR"/>
        </w:rPr>
        <w:t>كننده هم مي شود</w:t>
      </w:r>
    </w:p>
    <w:p w:rsidR="0076389F" w:rsidRDefault="008414B4" w:rsidP="0076389F">
      <w:pPr>
        <w:bidi/>
        <w:rPr>
          <w:rFonts w:cs="B Nazanin"/>
          <w:sz w:val="28"/>
          <w:szCs w:val="28"/>
          <w:lang w:bidi="fa-IR"/>
        </w:rPr>
      </w:pPr>
      <w:r>
        <w:rPr>
          <w:rFonts w:cs="B Nazanin" w:hint="cs"/>
          <w:sz w:val="28"/>
          <w:szCs w:val="28"/>
          <w:rtl/>
          <w:lang w:bidi="fa-IR"/>
        </w:rPr>
        <w:lastRenderedPageBreak/>
        <w:t>سه عامل در اين نوع بازاريابي مد نظر است</w:t>
      </w:r>
    </w:p>
    <w:p w:rsidR="0076389F" w:rsidRDefault="0076389F" w:rsidP="0076389F">
      <w:pPr>
        <w:bidi/>
        <w:rPr>
          <w:rFonts w:cs="B Nazanin"/>
          <w:sz w:val="28"/>
          <w:szCs w:val="28"/>
          <w:lang w:bidi="fa-IR"/>
        </w:rPr>
      </w:pPr>
      <w:r>
        <w:rPr>
          <w:rFonts w:cs="B Nazanin"/>
          <w:sz w:val="28"/>
          <w:szCs w:val="28"/>
          <w:lang w:bidi="fa-IR"/>
        </w:rPr>
        <w:t>1</w:t>
      </w:r>
      <w:r w:rsidR="008414B4">
        <w:rPr>
          <w:rFonts w:cs="B Nazanin" w:hint="cs"/>
          <w:sz w:val="28"/>
          <w:szCs w:val="28"/>
          <w:rtl/>
          <w:lang w:bidi="fa-IR"/>
        </w:rPr>
        <w:t xml:space="preserve"> </w:t>
      </w:r>
      <w:r>
        <w:rPr>
          <w:rFonts w:cs="B Nazanin"/>
          <w:sz w:val="28"/>
          <w:szCs w:val="28"/>
          <w:lang w:bidi="fa-IR"/>
        </w:rPr>
        <w:t xml:space="preserve"> )</w:t>
      </w:r>
      <w:r w:rsidRPr="0076389F">
        <w:rPr>
          <w:rFonts w:cs="B Nazanin"/>
          <w:sz w:val="28"/>
          <w:szCs w:val="28"/>
          <w:lang w:bidi="fa-IR"/>
        </w:rPr>
        <w:t>Product attributes</w:t>
      </w:r>
      <w:r>
        <w:rPr>
          <w:rFonts w:cs="B Nazanin" w:hint="cs"/>
          <w:sz w:val="28"/>
          <w:szCs w:val="28"/>
          <w:rtl/>
          <w:lang w:bidi="fa-IR"/>
        </w:rPr>
        <w:t>كيفيت محصول</w:t>
      </w:r>
      <w:r>
        <w:rPr>
          <w:rFonts w:cs="B Nazanin"/>
          <w:sz w:val="28"/>
          <w:szCs w:val="28"/>
          <w:lang w:bidi="fa-IR"/>
        </w:rPr>
        <w:t xml:space="preserve"> (</w:t>
      </w:r>
    </w:p>
    <w:p w:rsidR="0076389F" w:rsidRDefault="0076389F" w:rsidP="0076389F">
      <w:pPr>
        <w:bidi/>
        <w:rPr>
          <w:rFonts w:cs="B Nazanin"/>
          <w:sz w:val="28"/>
          <w:szCs w:val="28"/>
          <w:lang w:bidi="fa-IR"/>
        </w:rPr>
      </w:pPr>
      <w:r>
        <w:rPr>
          <w:rFonts w:cs="B Nazanin"/>
          <w:sz w:val="28"/>
          <w:szCs w:val="28"/>
          <w:lang w:bidi="fa-IR"/>
        </w:rPr>
        <w:t xml:space="preserve">2 </w:t>
      </w:r>
      <w:r>
        <w:rPr>
          <w:rFonts w:cs="B Nazanin" w:hint="cs"/>
          <w:sz w:val="28"/>
          <w:szCs w:val="28"/>
          <w:rtl/>
          <w:lang w:bidi="fa-IR"/>
        </w:rPr>
        <w:t xml:space="preserve"> </w:t>
      </w:r>
      <w:r>
        <w:rPr>
          <w:rFonts w:cs="B Nazanin"/>
          <w:sz w:val="28"/>
          <w:szCs w:val="28"/>
          <w:lang w:bidi="fa-IR"/>
        </w:rPr>
        <w:t xml:space="preserve">  )</w:t>
      </w:r>
      <w:r w:rsidRPr="0076389F">
        <w:rPr>
          <w:rFonts w:cs="B Nazanin"/>
          <w:sz w:val="28"/>
          <w:szCs w:val="28"/>
          <w:lang w:bidi="fa-IR"/>
        </w:rPr>
        <w:t>Price considerations</w:t>
      </w:r>
      <w:r>
        <w:rPr>
          <w:rFonts w:cs="B Nazanin"/>
          <w:sz w:val="28"/>
          <w:szCs w:val="28"/>
          <w:lang w:bidi="fa-IR"/>
        </w:rPr>
        <w:t xml:space="preserve">  - </w:t>
      </w:r>
      <w:r>
        <w:rPr>
          <w:rFonts w:cs="B Nazanin" w:hint="cs"/>
          <w:sz w:val="28"/>
          <w:szCs w:val="28"/>
          <w:rtl/>
          <w:lang w:bidi="fa-IR"/>
        </w:rPr>
        <w:t>قيمت محصول</w:t>
      </w:r>
      <w:r>
        <w:rPr>
          <w:rFonts w:cs="B Nazanin"/>
          <w:sz w:val="28"/>
          <w:szCs w:val="28"/>
          <w:lang w:bidi="fa-IR"/>
        </w:rPr>
        <w:t>(</w:t>
      </w:r>
    </w:p>
    <w:p w:rsidR="008414B4" w:rsidRDefault="0076389F" w:rsidP="004A3415">
      <w:pPr>
        <w:bidi/>
        <w:rPr>
          <w:rFonts w:cs="B Nazanin" w:hint="cs"/>
          <w:sz w:val="28"/>
          <w:szCs w:val="28"/>
          <w:rtl/>
          <w:lang w:bidi="fa-IR"/>
        </w:rPr>
      </w:pPr>
      <w:r>
        <w:rPr>
          <w:rFonts w:cs="B Nazanin"/>
          <w:sz w:val="28"/>
          <w:szCs w:val="28"/>
          <w:lang w:bidi="fa-IR"/>
        </w:rPr>
        <w:t xml:space="preserve">   -3</w:t>
      </w:r>
      <w:r w:rsidRPr="0076389F">
        <w:rPr>
          <w:rFonts w:cs="B Nazanin" w:hint="cs"/>
          <w:sz w:val="28"/>
          <w:szCs w:val="28"/>
          <w:rtl/>
          <w:lang w:bidi="fa-IR"/>
        </w:rPr>
        <w:t xml:space="preserve"> </w:t>
      </w:r>
      <w:bookmarkStart w:id="0" w:name="OLE_LINK1"/>
      <w:bookmarkStart w:id="1" w:name="OLE_LINK2"/>
      <w:r w:rsidRPr="0076389F">
        <w:rPr>
          <w:rFonts w:cs="B Nazanin"/>
          <w:sz w:val="28"/>
          <w:szCs w:val="28"/>
          <w:lang w:bidi="fa-IR"/>
        </w:rPr>
        <w:t>Celebrity endorsement</w:t>
      </w:r>
      <w:bookmarkEnd w:id="0"/>
      <w:bookmarkEnd w:id="1"/>
      <w:r w:rsidRPr="0076389F">
        <w:rPr>
          <w:rFonts w:cs="B Nazanin" w:hint="cs"/>
          <w:sz w:val="28"/>
          <w:szCs w:val="28"/>
          <w:rtl/>
          <w:lang w:bidi="fa-IR"/>
        </w:rPr>
        <w:t>(تاييد شخص مشهور)</w:t>
      </w:r>
    </w:p>
    <w:p w:rsidR="00D00FE0" w:rsidRDefault="00D00FE0" w:rsidP="00D81A2E">
      <w:pPr>
        <w:bidi/>
        <w:rPr>
          <w:rFonts w:cs="B Nazanin" w:hint="cs"/>
          <w:sz w:val="28"/>
          <w:szCs w:val="28"/>
          <w:rtl/>
          <w:lang w:bidi="fa-IR"/>
        </w:rPr>
      </w:pPr>
      <w:r>
        <w:rPr>
          <w:rFonts w:cs="B Nazanin" w:hint="cs"/>
          <w:noProof/>
          <w:sz w:val="28"/>
          <w:szCs w:val="28"/>
          <w:rtl/>
        </w:rPr>
        <w:drawing>
          <wp:anchor distT="0" distB="0" distL="114300" distR="114300" simplePos="0" relativeHeight="251659264" behindDoc="1" locked="0" layoutInCell="1" allowOverlap="1">
            <wp:simplePos x="0" y="0"/>
            <wp:positionH relativeFrom="column">
              <wp:posOffset>-371475</wp:posOffset>
            </wp:positionH>
            <wp:positionV relativeFrom="paragraph">
              <wp:posOffset>1370330</wp:posOffset>
            </wp:positionV>
            <wp:extent cx="3429000" cy="2981325"/>
            <wp:effectExtent l="19050" t="0" r="0" b="0"/>
            <wp:wrapTight wrapText="bothSides">
              <wp:wrapPolygon edited="0">
                <wp:start x="-120" y="0"/>
                <wp:lineTo x="-120" y="21531"/>
                <wp:lineTo x="21600" y="21531"/>
                <wp:lineTo x="21600" y="0"/>
                <wp:lineTo x="-120" y="0"/>
              </wp:wrapPolygon>
            </wp:wrapTight>
            <wp:docPr id="4" name="Picture 3" descr="jacob-and-c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ob-and-co03.jpg"/>
                    <pic:cNvPicPr/>
                  </pic:nvPicPr>
                  <pic:blipFill>
                    <a:blip r:embed="rId9"/>
                    <a:stretch>
                      <a:fillRect/>
                    </a:stretch>
                  </pic:blipFill>
                  <pic:spPr>
                    <a:xfrm>
                      <a:off x="0" y="0"/>
                      <a:ext cx="3429000" cy="2981325"/>
                    </a:xfrm>
                    <a:prstGeom prst="rect">
                      <a:avLst/>
                    </a:prstGeom>
                  </pic:spPr>
                </pic:pic>
              </a:graphicData>
            </a:graphic>
          </wp:anchor>
        </w:drawing>
      </w:r>
      <w:r>
        <w:rPr>
          <w:rFonts w:cs="B Nazanin" w:hint="cs"/>
          <w:noProof/>
          <w:sz w:val="28"/>
          <w:szCs w:val="28"/>
          <w:rtl/>
        </w:rPr>
        <w:drawing>
          <wp:anchor distT="0" distB="0" distL="114300" distR="114300" simplePos="0" relativeHeight="251660288" behindDoc="1" locked="0" layoutInCell="1" allowOverlap="1">
            <wp:simplePos x="0" y="0"/>
            <wp:positionH relativeFrom="column">
              <wp:posOffset>3152775</wp:posOffset>
            </wp:positionH>
            <wp:positionV relativeFrom="paragraph">
              <wp:posOffset>1313180</wp:posOffset>
            </wp:positionV>
            <wp:extent cx="3223895" cy="3038475"/>
            <wp:effectExtent l="19050" t="0" r="0" b="0"/>
            <wp:wrapTight wrapText="bothSides">
              <wp:wrapPolygon edited="0">
                <wp:start x="-128" y="0"/>
                <wp:lineTo x="-128" y="21532"/>
                <wp:lineTo x="21570" y="21532"/>
                <wp:lineTo x="21570" y="0"/>
                <wp:lineTo x="-128" y="0"/>
              </wp:wrapPolygon>
            </wp:wrapTight>
            <wp:docPr id="5" name="Picture 4" descr="20121219-22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219-220129.jpg"/>
                    <pic:cNvPicPr/>
                  </pic:nvPicPr>
                  <pic:blipFill>
                    <a:blip r:embed="rId10"/>
                    <a:stretch>
                      <a:fillRect/>
                    </a:stretch>
                  </pic:blipFill>
                  <pic:spPr>
                    <a:xfrm>
                      <a:off x="0" y="0"/>
                      <a:ext cx="3223895" cy="3038475"/>
                    </a:xfrm>
                    <a:prstGeom prst="rect">
                      <a:avLst/>
                    </a:prstGeom>
                  </pic:spPr>
                </pic:pic>
              </a:graphicData>
            </a:graphic>
          </wp:anchor>
        </w:drawing>
      </w:r>
      <w:r w:rsidR="008414B4" w:rsidRPr="004A3415">
        <w:rPr>
          <w:rFonts w:cs="B Nazanin" w:hint="cs"/>
          <w:sz w:val="28"/>
          <w:szCs w:val="28"/>
          <w:rtl/>
          <w:lang w:bidi="fa-IR"/>
        </w:rPr>
        <w:t xml:space="preserve">اين يك نوع بازي زيركانه است كه </w:t>
      </w:r>
      <w:r w:rsidR="00256030" w:rsidRPr="004A3415">
        <w:rPr>
          <w:rFonts w:cs="B Nazanin" w:hint="cs"/>
          <w:sz w:val="28"/>
          <w:szCs w:val="28"/>
          <w:rtl/>
          <w:lang w:bidi="fa-IR"/>
        </w:rPr>
        <w:t>توليد كنندگان محصول از حس هاي عاطفي كه طرفداران فرد مشهور ن</w:t>
      </w:r>
      <w:r w:rsidR="00D81A2E">
        <w:rPr>
          <w:rFonts w:cs="B Nazanin" w:hint="cs"/>
          <w:sz w:val="28"/>
          <w:szCs w:val="28"/>
          <w:rtl/>
          <w:lang w:bidi="fa-IR"/>
        </w:rPr>
        <w:t>س</w:t>
      </w:r>
      <w:r w:rsidR="00256030" w:rsidRPr="004A3415">
        <w:rPr>
          <w:rFonts w:cs="B Nazanin" w:hint="cs"/>
          <w:sz w:val="28"/>
          <w:szCs w:val="28"/>
          <w:rtl/>
          <w:lang w:bidi="fa-IR"/>
        </w:rPr>
        <w:t>بت به آن شخص دار</w:t>
      </w:r>
      <w:r w:rsidR="00D81A2E">
        <w:rPr>
          <w:rFonts w:cs="B Nazanin" w:hint="cs"/>
          <w:sz w:val="28"/>
          <w:szCs w:val="28"/>
          <w:rtl/>
          <w:lang w:bidi="fa-IR"/>
        </w:rPr>
        <w:t>ن</w:t>
      </w:r>
      <w:r w:rsidR="00256030" w:rsidRPr="004A3415">
        <w:rPr>
          <w:rFonts w:cs="B Nazanin" w:hint="cs"/>
          <w:sz w:val="28"/>
          <w:szCs w:val="28"/>
          <w:rtl/>
          <w:lang w:bidi="fa-IR"/>
        </w:rPr>
        <w:t xml:space="preserve">د استفاده مي كنند و وقتي آن شخص اين محصول را استفاده مي كند يعني بر تمام ابعاد اين محصول اعم از كيفيت / قيمت و ... صحه مي گذارد </w:t>
      </w:r>
      <w:r w:rsidR="00D81A2E">
        <w:rPr>
          <w:rFonts w:cs="B Nazanin" w:hint="cs"/>
          <w:sz w:val="28"/>
          <w:szCs w:val="28"/>
          <w:rtl/>
          <w:lang w:bidi="fa-IR"/>
        </w:rPr>
        <w:t>در حالي</w:t>
      </w:r>
      <w:r w:rsidR="00256030" w:rsidRPr="004A3415">
        <w:rPr>
          <w:rFonts w:cs="B Nazanin" w:hint="cs"/>
          <w:sz w:val="28"/>
          <w:szCs w:val="28"/>
          <w:rtl/>
          <w:lang w:bidi="fa-IR"/>
        </w:rPr>
        <w:t xml:space="preserve"> </w:t>
      </w:r>
      <w:r w:rsidR="00D81A2E">
        <w:rPr>
          <w:rFonts w:cs="B Nazanin" w:hint="cs"/>
          <w:sz w:val="28"/>
          <w:szCs w:val="28"/>
          <w:rtl/>
          <w:lang w:bidi="fa-IR"/>
        </w:rPr>
        <w:t>كه</w:t>
      </w:r>
      <w:r w:rsidR="00256030" w:rsidRPr="004A3415">
        <w:rPr>
          <w:rFonts w:cs="B Nazanin" w:hint="cs"/>
          <w:sz w:val="28"/>
          <w:szCs w:val="28"/>
          <w:rtl/>
          <w:lang w:bidi="fa-IR"/>
        </w:rPr>
        <w:t xml:space="preserve"> سليقه و تمايل خود را به اين محصول نشان ميدهد كه اين يك بازي عاطفي با مصرف كننده مي باشد تا از اين شخص در انتخاب </w:t>
      </w:r>
      <w:r w:rsidR="00D81A2E">
        <w:rPr>
          <w:rFonts w:cs="B Nazanin" w:hint="cs"/>
          <w:sz w:val="28"/>
          <w:szCs w:val="28"/>
          <w:rtl/>
          <w:lang w:bidi="fa-IR"/>
        </w:rPr>
        <w:t>م</w:t>
      </w:r>
      <w:r w:rsidR="00256030" w:rsidRPr="004A3415">
        <w:rPr>
          <w:rFonts w:cs="B Nazanin" w:hint="cs"/>
          <w:sz w:val="28"/>
          <w:szCs w:val="28"/>
          <w:rtl/>
          <w:lang w:bidi="fa-IR"/>
        </w:rPr>
        <w:t>حصول پيروي كنند.</w:t>
      </w:r>
    </w:p>
    <w:p w:rsidR="00D00FE0" w:rsidRDefault="003E473D" w:rsidP="00D00FE0">
      <w:pPr>
        <w:bidi/>
        <w:rPr>
          <w:rFonts w:cs="B Nazanin" w:hint="cs"/>
          <w:sz w:val="28"/>
          <w:szCs w:val="28"/>
          <w:rtl/>
          <w:lang w:bidi="fa-IR"/>
        </w:rPr>
      </w:pPr>
      <w:r>
        <w:rPr>
          <w:rFonts w:cs="B Nazanin" w:hint="cs"/>
          <w:sz w:val="28"/>
          <w:szCs w:val="28"/>
          <w:rtl/>
          <w:lang w:bidi="fa-IR"/>
        </w:rPr>
        <w:t xml:space="preserve">نتيجه پاسخ نامه هاي ارائه شده در اين زمينه نشان داد كه يك محصول شناخته شده و معتبر وقتي توسط شخص مشهوري </w:t>
      </w:r>
      <w:r w:rsidR="00D81A2E">
        <w:rPr>
          <w:rFonts w:cs="B Nazanin" w:hint="cs"/>
          <w:sz w:val="28"/>
          <w:szCs w:val="28"/>
          <w:rtl/>
          <w:lang w:bidi="fa-IR"/>
        </w:rPr>
        <w:t>صحه گذاري شود بيشتر</w:t>
      </w:r>
      <w:r>
        <w:rPr>
          <w:rFonts w:cs="B Nazanin" w:hint="cs"/>
          <w:sz w:val="28"/>
          <w:szCs w:val="28"/>
          <w:rtl/>
          <w:lang w:bidi="fa-IR"/>
        </w:rPr>
        <w:t>ين مخاطب را در بر خواهد گرفت</w:t>
      </w:r>
    </w:p>
    <w:p w:rsidR="003E473D" w:rsidRDefault="003E473D" w:rsidP="003E473D">
      <w:pPr>
        <w:bidi/>
        <w:rPr>
          <w:rFonts w:cs="B Nazanin" w:hint="cs"/>
          <w:sz w:val="28"/>
          <w:szCs w:val="28"/>
          <w:rtl/>
          <w:lang w:bidi="fa-IR"/>
        </w:rPr>
      </w:pPr>
      <w:r>
        <w:rPr>
          <w:rFonts w:cs="B Nazanin" w:hint="cs"/>
          <w:sz w:val="28"/>
          <w:szCs w:val="28"/>
          <w:rtl/>
          <w:lang w:bidi="fa-IR"/>
        </w:rPr>
        <w:t xml:space="preserve">اين تاثيرات باعث مي شود كه شركت مبالغ هنگفتي را جهت قرارداد تبليغاتي بستن با افراد مشهور بپردازد كه سود حاصل از اين نوع تبليغات به مراتب بيشتر خواهد بود.  از سويي براي افراد مشهور هم جذابيت دارد به علت </w:t>
      </w:r>
      <w:r>
        <w:rPr>
          <w:rFonts w:cs="B Nazanin" w:hint="cs"/>
          <w:sz w:val="28"/>
          <w:szCs w:val="28"/>
          <w:rtl/>
          <w:lang w:bidi="fa-IR"/>
        </w:rPr>
        <w:lastRenderedPageBreak/>
        <w:t>اينكه بر شهرتشان</w:t>
      </w:r>
      <w:r w:rsidR="00D81A2E">
        <w:rPr>
          <w:rFonts w:cs="B Nazanin" w:hint="cs"/>
          <w:sz w:val="28"/>
          <w:szCs w:val="28"/>
          <w:rtl/>
          <w:lang w:bidi="fa-IR"/>
        </w:rPr>
        <w:t xml:space="preserve"> ا</w:t>
      </w:r>
      <w:r>
        <w:rPr>
          <w:rFonts w:cs="B Nazanin" w:hint="cs"/>
          <w:sz w:val="28"/>
          <w:szCs w:val="28"/>
          <w:rtl/>
          <w:lang w:bidi="fa-IR"/>
        </w:rPr>
        <w:t xml:space="preserve"> فزوده مي شود و هم اينكه اكثرا به در آمدهايي بيشتر از حرفه اصليشان دست پيدا مي كنند </w:t>
      </w:r>
    </w:p>
    <w:p w:rsidR="00D00FE0" w:rsidRDefault="003E473D" w:rsidP="00D00FE0">
      <w:pPr>
        <w:bidi/>
        <w:rPr>
          <w:rFonts w:cs="B Nazanin"/>
          <w:sz w:val="28"/>
          <w:szCs w:val="28"/>
          <w:lang w:bidi="fa-IR"/>
        </w:rPr>
      </w:pPr>
      <w:r>
        <w:rPr>
          <w:rFonts w:cs="B Nazanin" w:hint="cs"/>
          <w:sz w:val="28"/>
          <w:szCs w:val="28"/>
          <w:rtl/>
          <w:lang w:bidi="fa-IR"/>
        </w:rPr>
        <w:t xml:space="preserve">اينگونه بازاريابي ها داراي نقاط ضعفي هم هستند مثلا در فرهنگ ها و مليت هاي مختلف كه داراي مذاهب و اعتقادات متفاوت هستند مثلا در </w:t>
      </w:r>
      <w:r w:rsidR="00D76F92">
        <w:rPr>
          <w:rFonts w:cs="B Nazanin" w:hint="cs"/>
          <w:sz w:val="28"/>
          <w:szCs w:val="28"/>
          <w:rtl/>
          <w:lang w:bidi="fa-IR"/>
        </w:rPr>
        <w:t>فرهنگ اسلامي ما غلو كردن غير واقع از شخصي  كه وجهه هاي  مشابه ديگر انسانها را دارد چندان پسنديده نيت و يا در كشورهايي كه داراي تبعيض نژادي هستند شايد استفاده نا بجا از فرد تبليغ كننده نه تنها موثر نباشد بلكه نتيجه عكس حاصل گردد.</w:t>
      </w:r>
    </w:p>
    <w:p w:rsidR="00D00FE0" w:rsidRDefault="00D00FE0" w:rsidP="00D00FE0">
      <w:pPr>
        <w:bidi/>
        <w:rPr>
          <w:rFonts w:cs="B Nazanin" w:hint="cs"/>
          <w:sz w:val="28"/>
          <w:szCs w:val="28"/>
          <w:rtl/>
          <w:lang w:bidi="fa-IR"/>
        </w:rPr>
      </w:pPr>
      <w:r>
        <w:rPr>
          <w:rFonts w:cs="B Nazanin" w:hint="cs"/>
          <w:noProof/>
          <w:sz w:val="28"/>
          <w:szCs w:val="28"/>
          <w:rtl/>
        </w:rPr>
        <w:drawing>
          <wp:anchor distT="0" distB="0" distL="114300" distR="114300" simplePos="0" relativeHeight="251661312" behindDoc="1" locked="0" layoutInCell="1" allowOverlap="1">
            <wp:simplePos x="0" y="0"/>
            <wp:positionH relativeFrom="column">
              <wp:posOffset>2876550</wp:posOffset>
            </wp:positionH>
            <wp:positionV relativeFrom="paragraph">
              <wp:posOffset>103505</wp:posOffset>
            </wp:positionV>
            <wp:extent cx="2924175" cy="1819275"/>
            <wp:effectExtent l="19050" t="0" r="9525" b="0"/>
            <wp:wrapTight wrapText="bothSides">
              <wp:wrapPolygon edited="0">
                <wp:start x="-141" y="0"/>
                <wp:lineTo x="-141" y="21487"/>
                <wp:lineTo x="21670" y="21487"/>
                <wp:lineTo x="21670" y="0"/>
                <wp:lineTo x="-141" y="0"/>
              </wp:wrapPolygon>
            </wp:wrapTight>
            <wp:docPr id="7" name="Picture 6" descr="tiger-woods-n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ger-woods-nike.jpg"/>
                    <pic:cNvPicPr/>
                  </pic:nvPicPr>
                  <pic:blipFill>
                    <a:blip r:embed="rId11"/>
                    <a:stretch>
                      <a:fillRect/>
                    </a:stretch>
                  </pic:blipFill>
                  <pic:spPr>
                    <a:xfrm>
                      <a:off x="0" y="0"/>
                      <a:ext cx="2924175" cy="1819275"/>
                    </a:xfrm>
                    <a:prstGeom prst="rect">
                      <a:avLst/>
                    </a:prstGeom>
                  </pic:spPr>
                </pic:pic>
              </a:graphicData>
            </a:graphic>
          </wp:anchor>
        </w:drawing>
      </w:r>
      <w:r>
        <w:rPr>
          <w:rFonts w:cs="B Nazanin" w:hint="cs"/>
          <w:noProof/>
          <w:sz w:val="28"/>
          <w:szCs w:val="28"/>
          <w:rtl/>
        </w:rPr>
        <w:drawing>
          <wp:inline distT="0" distB="0" distL="0" distR="0">
            <wp:extent cx="2572022" cy="1924050"/>
            <wp:effectExtent l="19050" t="0" r="0" b="0"/>
            <wp:docPr id="6" name="Picture 5" descr="us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n.jpg"/>
                    <pic:cNvPicPr/>
                  </pic:nvPicPr>
                  <pic:blipFill>
                    <a:blip r:embed="rId12"/>
                    <a:stretch>
                      <a:fillRect/>
                    </a:stretch>
                  </pic:blipFill>
                  <pic:spPr>
                    <a:xfrm>
                      <a:off x="0" y="0"/>
                      <a:ext cx="2576945" cy="1927733"/>
                    </a:xfrm>
                    <a:prstGeom prst="rect">
                      <a:avLst/>
                    </a:prstGeom>
                  </pic:spPr>
                </pic:pic>
              </a:graphicData>
            </a:graphic>
          </wp:inline>
        </w:drawing>
      </w:r>
    </w:p>
    <w:p w:rsidR="00D76F92" w:rsidRDefault="00D76F92" w:rsidP="00D76F92">
      <w:pPr>
        <w:bidi/>
        <w:rPr>
          <w:rFonts w:cs="B Nazanin" w:hint="cs"/>
          <w:sz w:val="28"/>
          <w:szCs w:val="28"/>
          <w:rtl/>
          <w:lang w:bidi="fa-IR"/>
        </w:rPr>
      </w:pPr>
      <w:r>
        <w:rPr>
          <w:rFonts w:cs="B Nazanin" w:hint="cs"/>
          <w:sz w:val="28"/>
          <w:szCs w:val="28"/>
          <w:rtl/>
          <w:lang w:bidi="fa-IR"/>
        </w:rPr>
        <w:t>نتيجه اينكه:</w:t>
      </w:r>
    </w:p>
    <w:p w:rsidR="00D76F92" w:rsidRDefault="00D76F92" w:rsidP="00D81A2E">
      <w:pPr>
        <w:bidi/>
        <w:rPr>
          <w:rFonts w:cs="B Nazanin" w:hint="cs"/>
          <w:sz w:val="28"/>
          <w:szCs w:val="28"/>
          <w:rtl/>
          <w:lang w:bidi="fa-IR"/>
        </w:rPr>
      </w:pPr>
      <w:r>
        <w:rPr>
          <w:rFonts w:cs="B Nazanin" w:hint="cs"/>
          <w:sz w:val="28"/>
          <w:szCs w:val="28"/>
          <w:rtl/>
          <w:lang w:bidi="fa-IR"/>
        </w:rPr>
        <w:t>تبليغات بر اساس صحه گذ</w:t>
      </w:r>
      <w:r w:rsidR="00D81A2E">
        <w:rPr>
          <w:rFonts w:cs="B Nazanin" w:hint="cs"/>
          <w:sz w:val="28"/>
          <w:szCs w:val="28"/>
          <w:rtl/>
          <w:lang w:bidi="fa-IR"/>
        </w:rPr>
        <w:t>ا</w:t>
      </w:r>
      <w:r>
        <w:rPr>
          <w:rFonts w:cs="B Nazanin" w:hint="cs"/>
          <w:sz w:val="28"/>
          <w:szCs w:val="28"/>
          <w:rtl/>
          <w:lang w:bidi="fa-IR"/>
        </w:rPr>
        <w:t>ري بايد به عوامل مليتي و قومي و همچنين نوع مشهوريت اشخاص و سنخيت محصول با ش</w:t>
      </w:r>
      <w:r w:rsidR="00D81A2E">
        <w:rPr>
          <w:rFonts w:cs="B Nazanin" w:hint="cs"/>
          <w:sz w:val="28"/>
          <w:szCs w:val="28"/>
          <w:rtl/>
          <w:lang w:bidi="fa-IR"/>
        </w:rPr>
        <w:t>خ</w:t>
      </w:r>
      <w:r>
        <w:rPr>
          <w:rFonts w:cs="B Nazanin" w:hint="cs"/>
          <w:sz w:val="28"/>
          <w:szCs w:val="28"/>
          <w:rtl/>
          <w:lang w:bidi="fa-IR"/>
        </w:rPr>
        <w:t>صيت و شناختي كه مخاطبان از آن فرد دارند همگون باشد تا در جايگاه خود بهترين نتيجه را در برداشته باشد مثلا اگر از يك محصول كم ياب براي تبليغ استفاده شود محاطب تلاشي در يافتن و مصرف كردن آن كمتر دارد تا اينكه از محصول شناخته شده در دستان شخصي كه اين محصول را تاييد ميكند و آن شخص تاييد محصول را با نفوذي كه بر افكار هوادارانش دارد گسترش مي دهد.</w:t>
      </w:r>
    </w:p>
    <w:p w:rsidR="00D76F92" w:rsidRPr="00D00FE0" w:rsidRDefault="00D76F92" w:rsidP="00D76F92">
      <w:pPr>
        <w:bidi/>
        <w:jc w:val="right"/>
        <w:rPr>
          <w:rFonts w:cs="B Titr" w:hint="cs"/>
          <w:sz w:val="28"/>
          <w:szCs w:val="28"/>
          <w:rtl/>
          <w:lang w:bidi="fa-IR"/>
        </w:rPr>
      </w:pPr>
      <w:r w:rsidRPr="00D00FE0">
        <w:rPr>
          <w:rFonts w:cs="B Titr" w:hint="cs"/>
          <w:sz w:val="28"/>
          <w:szCs w:val="28"/>
          <w:rtl/>
          <w:lang w:bidi="fa-IR"/>
        </w:rPr>
        <w:t>منابع</w:t>
      </w:r>
    </w:p>
    <w:p w:rsidR="00D76F92" w:rsidRPr="00D76F92" w:rsidRDefault="00D76F92" w:rsidP="00D76F92">
      <w:pPr>
        <w:rPr>
          <w:rFonts w:cs="B Nazanin"/>
          <w:sz w:val="28"/>
          <w:szCs w:val="28"/>
          <w:lang w:bidi="fa-IR"/>
        </w:rPr>
      </w:pPr>
      <w:r>
        <w:rPr>
          <w:rFonts w:cs="B Nazanin"/>
          <w:sz w:val="28"/>
          <w:szCs w:val="28"/>
          <w:lang w:bidi="fa-IR"/>
        </w:rPr>
        <w:t>1-</w:t>
      </w:r>
      <w:r w:rsidRPr="00D76F92">
        <w:rPr>
          <w:rFonts w:cs="B Nazanin"/>
          <w:sz w:val="28"/>
          <w:szCs w:val="28"/>
          <w:lang w:bidi="fa-IR"/>
        </w:rPr>
        <w:t>A hybrid dynamic forecast model for analyzing celebrity endorsement</w:t>
      </w:r>
    </w:p>
    <w:p w:rsidR="00D76F92" w:rsidRPr="00D76F92" w:rsidRDefault="00D76F92" w:rsidP="00D76F92">
      <w:pPr>
        <w:bidi/>
        <w:jc w:val="right"/>
        <w:rPr>
          <w:rFonts w:cs="B Nazanin"/>
          <w:sz w:val="28"/>
          <w:szCs w:val="28"/>
          <w:lang w:bidi="fa-IR"/>
        </w:rPr>
      </w:pPr>
      <w:r w:rsidRPr="00D76F92">
        <w:rPr>
          <w:rFonts w:cs="B Nazanin"/>
          <w:sz w:val="28"/>
          <w:szCs w:val="28"/>
          <w:lang w:bidi="fa-IR"/>
        </w:rPr>
        <w:t>effects on consumer attitudes</w:t>
      </w:r>
    </w:p>
    <w:p w:rsidR="00D76F92" w:rsidRPr="00D76F92" w:rsidRDefault="00D76F92" w:rsidP="00D76F92">
      <w:pPr>
        <w:bidi/>
        <w:jc w:val="right"/>
        <w:rPr>
          <w:rFonts w:cs="B Nazanin"/>
          <w:sz w:val="28"/>
          <w:szCs w:val="28"/>
          <w:lang w:bidi="fa-IR"/>
        </w:rPr>
      </w:pPr>
      <w:r w:rsidRPr="00D76F92">
        <w:rPr>
          <w:rFonts w:cs="B Nazanin"/>
          <w:sz w:val="28"/>
          <w:szCs w:val="28"/>
          <w:lang w:bidi="fa-IR"/>
        </w:rPr>
        <w:t>Jiuh-Biing Sheu</w:t>
      </w:r>
      <w:r w:rsidRPr="00D76F92">
        <w:rPr>
          <w:rFonts w:ascii="Cambria Math" w:hAnsi="Cambria Math" w:cs="Cambria Math" w:hint="cs"/>
          <w:sz w:val="28"/>
          <w:szCs w:val="28"/>
          <w:rtl/>
          <w:lang w:bidi="fa-IR"/>
        </w:rPr>
        <w:t>∗</w:t>
      </w:r>
    </w:p>
    <w:p w:rsidR="00D76F92" w:rsidRDefault="00D76F92" w:rsidP="00D76F92">
      <w:pPr>
        <w:bidi/>
        <w:jc w:val="right"/>
        <w:rPr>
          <w:rFonts w:cs="B Nazanin" w:hint="cs"/>
          <w:sz w:val="28"/>
          <w:szCs w:val="28"/>
          <w:rtl/>
          <w:lang w:bidi="fa-IR"/>
        </w:rPr>
      </w:pPr>
      <w:r w:rsidRPr="00D76F92">
        <w:rPr>
          <w:rFonts w:cs="B Nazanin"/>
          <w:sz w:val="28"/>
          <w:szCs w:val="28"/>
          <w:lang w:bidi="fa-IR"/>
        </w:rPr>
        <w:lastRenderedPageBreak/>
        <w:t>Institute of Traffic and Transportation, National Chiao Tung University, 4F, 114 Chung Hsiao W. Rd., Sec. 1, Taipei 100, Taiwan, ROC</w:t>
      </w:r>
    </w:p>
    <w:p w:rsidR="00D76F92" w:rsidRDefault="008442D9" w:rsidP="00D76F92">
      <w:pPr>
        <w:bidi/>
        <w:jc w:val="right"/>
        <w:rPr>
          <w:rFonts w:cs="B Nazanin"/>
          <w:sz w:val="28"/>
          <w:szCs w:val="28"/>
          <w:lang w:bidi="fa-IR"/>
        </w:rPr>
      </w:pPr>
      <w:hyperlink r:id="rId13" w:history="1">
        <w:r w:rsidRPr="00F13BF7">
          <w:rPr>
            <w:rStyle w:val="Hyperlink"/>
            <w:rFonts w:cs="B Nazanin"/>
            <w:sz w:val="28"/>
            <w:szCs w:val="28"/>
            <w:lang w:bidi="fa-IR"/>
          </w:rPr>
          <w:t>file:///C:/Users/q/Downloads/1-s2.0-S0895717710002979-main.pdf</w:t>
        </w:r>
      </w:hyperlink>
    </w:p>
    <w:p w:rsidR="008442D9" w:rsidRPr="004A3415" w:rsidRDefault="008442D9" w:rsidP="008442D9">
      <w:pPr>
        <w:bidi/>
        <w:jc w:val="right"/>
        <w:rPr>
          <w:rFonts w:cs="B Nazanin"/>
          <w:sz w:val="28"/>
          <w:szCs w:val="28"/>
          <w:rtl/>
          <w:lang w:bidi="fa-IR"/>
        </w:rPr>
      </w:pPr>
    </w:p>
    <w:p w:rsidR="00D76F92" w:rsidRPr="00D76F92" w:rsidRDefault="00D76F92" w:rsidP="00D76F92">
      <w:pPr>
        <w:bidi/>
        <w:jc w:val="right"/>
        <w:rPr>
          <w:rFonts w:cs="B Nazanin"/>
          <w:sz w:val="28"/>
          <w:szCs w:val="28"/>
          <w:lang w:bidi="fa-IR"/>
        </w:rPr>
      </w:pPr>
      <w:r>
        <w:rPr>
          <w:rFonts w:cs="B Nazanin"/>
          <w:sz w:val="28"/>
          <w:szCs w:val="28"/>
          <w:lang w:bidi="fa-IR"/>
        </w:rPr>
        <w:t>2-</w:t>
      </w:r>
      <w:r w:rsidRPr="00D76F92">
        <w:t xml:space="preserve"> </w:t>
      </w:r>
      <w:r w:rsidRPr="00D76F92">
        <w:rPr>
          <w:rFonts w:cs="B Nazanin"/>
          <w:sz w:val="28"/>
          <w:szCs w:val="28"/>
          <w:lang w:bidi="fa-IR"/>
        </w:rPr>
        <w:t>INCOMaR 2013</w:t>
      </w:r>
    </w:p>
    <w:p w:rsidR="00D76F92" w:rsidRPr="00D76F92" w:rsidRDefault="00D76F92" w:rsidP="00D76F92">
      <w:pPr>
        <w:bidi/>
        <w:jc w:val="right"/>
        <w:rPr>
          <w:rFonts w:cs="B Nazanin"/>
          <w:sz w:val="28"/>
          <w:szCs w:val="28"/>
          <w:lang w:bidi="fa-IR"/>
        </w:rPr>
      </w:pPr>
      <w:r w:rsidRPr="00D76F92">
        <w:rPr>
          <w:rFonts w:cs="B Nazanin"/>
          <w:sz w:val="28"/>
          <w:szCs w:val="28"/>
          <w:lang w:bidi="fa-IR"/>
        </w:rPr>
        <w:t>Celebrity Entrepreneur Endorsement and Advertising Effectiveness</w:t>
      </w:r>
    </w:p>
    <w:p w:rsidR="00D76F92" w:rsidRPr="00D76F92" w:rsidRDefault="00D76F92" w:rsidP="00D76F92">
      <w:pPr>
        <w:bidi/>
        <w:jc w:val="right"/>
        <w:rPr>
          <w:rFonts w:cs="B Nazanin"/>
          <w:sz w:val="28"/>
          <w:szCs w:val="28"/>
          <w:lang w:bidi="fa-IR"/>
        </w:rPr>
      </w:pPr>
      <w:r w:rsidRPr="00D76F92">
        <w:rPr>
          <w:rFonts w:cs="B Nazanin"/>
          <w:sz w:val="28"/>
          <w:szCs w:val="28"/>
          <w:lang w:bidi="fa-IR"/>
        </w:rPr>
        <w:t>Mazzini Muda a</w:t>
      </w:r>
      <w:r w:rsidRPr="00D76F92">
        <w:rPr>
          <w:rFonts w:cs="B Nazanin"/>
          <w:sz w:val="28"/>
          <w:szCs w:val="28"/>
          <w:rtl/>
          <w:lang w:bidi="fa-IR"/>
        </w:rPr>
        <w:t>,</w:t>
      </w:r>
    </w:p>
    <w:p w:rsidR="00D76F92" w:rsidRPr="00D76F92" w:rsidRDefault="00D76F92" w:rsidP="00D76F92">
      <w:pPr>
        <w:bidi/>
        <w:jc w:val="right"/>
        <w:rPr>
          <w:rFonts w:cs="B Nazanin"/>
          <w:sz w:val="28"/>
          <w:szCs w:val="28"/>
          <w:lang w:bidi="fa-IR"/>
        </w:rPr>
      </w:pPr>
      <w:r w:rsidRPr="00D76F92">
        <w:rPr>
          <w:rFonts w:cs="B Nazanin"/>
          <w:sz w:val="28"/>
          <w:szCs w:val="28"/>
          <w:rtl/>
          <w:lang w:bidi="fa-IR"/>
        </w:rPr>
        <w:t xml:space="preserve">*, </w:t>
      </w:r>
      <w:r w:rsidRPr="00D76F92">
        <w:rPr>
          <w:rFonts w:cs="B Nazanin"/>
          <w:sz w:val="28"/>
          <w:szCs w:val="28"/>
          <w:lang w:bidi="fa-IR"/>
        </w:rPr>
        <w:t>Rosidah Musaa</w:t>
      </w:r>
    </w:p>
    <w:p w:rsidR="00D76F92" w:rsidRPr="00D76F92" w:rsidRDefault="00D76F92" w:rsidP="00D76F92">
      <w:pPr>
        <w:bidi/>
        <w:jc w:val="right"/>
        <w:rPr>
          <w:rFonts w:cs="B Nazanin"/>
          <w:sz w:val="28"/>
          <w:szCs w:val="28"/>
          <w:lang w:bidi="fa-IR"/>
        </w:rPr>
      </w:pPr>
      <w:r w:rsidRPr="00D76F92">
        <w:rPr>
          <w:rFonts w:cs="B Nazanin"/>
          <w:sz w:val="28"/>
          <w:szCs w:val="28"/>
          <w:rtl/>
          <w:lang w:bidi="fa-IR"/>
        </w:rPr>
        <w:t xml:space="preserve">, </w:t>
      </w:r>
      <w:r w:rsidRPr="00D76F92">
        <w:rPr>
          <w:rFonts w:cs="B Nazanin"/>
          <w:sz w:val="28"/>
          <w:szCs w:val="28"/>
          <w:lang w:bidi="fa-IR"/>
        </w:rPr>
        <w:t>Rozita Naina Mohamedb</w:t>
      </w:r>
    </w:p>
    <w:p w:rsidR="00D76F92" w:rsidRPr="00D76F92" w:rsidRDefault="00D76F92" w:rsidP="00D76F92">
      <w:pPr>
        <w:bidi/>
        <w:jc w:val="right"/>
        <w:rPr>
          <w:rFonts w:cs="B Nazanin"/>
          <w:sz w:val="28"/>
          <w:szCs w:val="28"/>
          <w:lang w:bidi="fa-IR"/>
        </w:rPr>
      </w:pPr>
      <w:r w:rsidRPr="00D76F92">
        <w:rPr>
          <w:rFonts w:cs="B Nazanin"/>
          <w:sz w:val="28"/>
          <w:szCs w:val="28"/>
          <w:rtl/>
          <w:lang w:bidi="fa-IR"/>
        </w:rPr>
        <w:t xml:space="preserve">, </w:t>
      </w:r>
      <w:r w:rsidRPr="00D76F92">
        <w:rPr>
          <w:rFonts w:cs="B Nazanin"/>
          <w:sz w:val="28"/>
          <w:szCs w:val="28"/>
          <w:lang w:bidi="fa-IR"/>
        </w:rPr>
        <w:t>Halimahton Borhanb</w:t>
      </w:r>
    </w:p>
    <w:p w:rsidR="00D76F92" w:rsidRPr="004A3415" w:rsidRDefault="00D76F92" w:rsidP="00D76F92">
      <w:pPr>
        <w:bidi/>
        <w:jc w:val="right"/>
        <w:rPr>
          <w:rFonts w:cs="B Nazanin"/>
          <w:sz w:val="28"/>
          <w:szCs w:val="28"/>
          <w:lang w:bidi="fa-IR"/>
        </w:rPr>
      </w:pPr>
      <w:r w:rsidRPr="00D76F92">
        <w:rPr>
          <w:rFonts w:cs="B Nazanin"/>
          <w:sz w:val="28"/>
          <w:szCs w:val="28"/>
          <w:lang w:bidi="fa-IR"/>
        </w:rPr>
        <w:t>A</w:t>
      </w:r>
      <w:r>
        <w:rPr>
          <w:rFonts w:cs="B Nazanin"/>
          <w:sz w:val="28"/>
          <w:szCs w:val="28"/>
          <w:lang w:bidi="fa-IR"/>
        </w:rPr>
        <w:t xml:space="preserve">  </w:t>
      </w:r>
      <w:r w:rsidRPr="00D76F92">
        <w:rPr>
          <w:rFonts w:cs="B Nazanin"/>
          <w:sz w:val="28"/>
          <w:szCs w:val="28"/>
          <w:lang w:bidi="fa-IR"/>
        </w:rPr>
        <w:t>Univertisi Teknologi MARA, 40450 Shah Alam, Selangor, Malaysia</w:t>
      </w:r>
    </w:p>
    <w:p w:rsidR="00D76F92" w:rsidRDefault="00D76F92" w:rsidP="00D76F92">
      <w:pPr>
        <w:bidi/>
        <w:jc w:val="right"/>
        <w:rPr>
          <w:rFonts w:cs="B Nazanin"/>
          <w:sz w:val="28"/>
          <w:szCs w:val="28"/>
          <w:lang w:bidi="fa-IR"/>
        </w:rPr>
      </w:pPr>
      <w:hyperlink r:id="rId14" w:history="1">
        <w:r w:rsidRPr="00F13BF7">
          <w:rPr>
            <w:rStyle w:val="Hyperlink"/>
            <w:rFonts w:cs="B Nazanin"/>
            <w:sz w:val="28"/>
            <w:szCs w:val="28"/>
            <w:lang w:bidi="fa-IR"/>
          </w:rPr>
          <w:t>file:///C:/Users/q/Downloads/Celebrity%20Entrepreneur%20Endorsement%20and%20Advertising%20Effectiveness.pdf</w:t>
        </w:r>
      </w:hyperlink>
    </w:p>
    <w:p w:rsidR="00D00FE0" w:rsidRPr="00D00FE0" w:rsidRDefault="008442D9" w:rsidP="00D00FE0">
      <w:pPr>
        <w:bidi/>
        <w:jc w:val="right"/>
        <w:rPr>
          <w:rFonts w:cs="B Nazanin"/>
          <w:b/>
          <w:bCs/>
          <w:lang w:bidi="fa-IR"/>
        </w:rPr>
      </w:pPr>
      <w:r>
        <w:rPr>
          <w:rFonts w:cs="B Nazanin"/>
          <w:sz w:val="28"/>
          <w:szCs w:val="28"/>
          <w:lang w:bidi="fa-IR"/>
        </w:rPr>
        <w:t>3-</w:t>
      </w:r>
      <w:r w:rsidR="00D00FE0" w:rsidRPr="00D00FE0">
        <w:rPr>
          <w:rFonts w:ascii="Arial" w:eastAsia="Times New Roman" w:hAnsi="Arial" w:cs="Arial"/>
          <w:color w:val="5C5C5C"/>
          <w:kern w:val="36"/>
          <w:sz w:val="34"/>
          <w:szCs w:val="34"/>
        </w:rPr>
        <w:t xml:space="preserve"> </w:t>
      </w:r>
      <w:r w:rsidR="00D00FE0" w:rsidRPr="00D00FE0">
        <w:rPr>
          <w:rFonts w:cs="B Nazanin"/>
          <w:b/>
          <w:bCs/>
          <w:lang w:bidi="fa-IR"/>
        </w:rPr>
        <w:t>A hybrid dynamic forecast model for analyzing celebrity endorsement effects on consumer attitudes</w:t>
      </w:r>
    </w:p>
    <w:p w:rsidR="00D76F92" w:rsidRDefault="00D00FE0" w:rsidP="00D76F92">
      <w:pPr>
        <w:bidi/>
        <w:jc w:val="right"/>
        <w:rPr>
          <w:rFonts w:cs="B Nazanin"/>
          <w:sz w:val="28"/>
          <w:szCs w:val="28"/>
          <w:lang w:bidi="fa-IR"/>
        </w:rPr>
      </w:pPr>
      <w:hyperlink r:id="rId15" w:history="1">
        <w:r w:rsidRPr="00F13BF7">
          <w:rPr>
            <w:rStyle w:val="Hyperlink"/>
            <w:rFonts w:cs="B Nazanin"/>
            <w:sz w:val="28"/>
            <w:szCs w:val="28"/>
            <w:lang w:bidi="fa-IR"/>
          </w:rPr>
          <w:t>http://www.sciencedirect.com/science/article/pii/S0895717710002979</w:t>
        </w:r>
      </w:hyperlink>
    </w:p>
    <w:p w:rsidR="00D00FE0" w:rsidRPr="00D00FE0" w:rsidRDefault="00D00FE0" w:rsidP="00D00FE0">
      <w:pPr>
        <w:bidi/>
        <w:jc w:val="right"/>
        <w:rPr>
          <w:rFonts w:cs="B Nazanin"/>
          <w:b/>
          <w:bCs/>
          <w:lang w:bidi="fa-IR"/>
        </w:rPr>
      </w:pPr>
      <w:r>
        <w:rPr>
          <w:rFonts w:cs="B Nazanin"/>
          <w:sz w:val="28"/>
          <w:szCs w:val="28"/>
          <w:lang w:bidi="fa-IR"/>
        </w:rPr>
        <w:t>4-</w:t>
      </w:r>
      <w:r w:rsidRPr="00D00FE0">
        <w:rPr>
          <w:rFonts w:ascii="Arial" w:eastAsia="Times New Roman" w:hAnsi="Arial" w:cs="Arial"/>
          <w:color w:val="5C5C5C"/>
          <w:kern w:val="36"/>
          <w:sz w:val="34"/>
          <w:szCs w:val="34"/>
        </w:rPr>
        <w:t xml:space="preserve"> </w:t>
      </w:r>
      <w:r w:rsidRPr="00D00FE0">
        <w:rPr>
          <w:rFonts w:cs="B Nazanin"/>
          <w:b/>
          <w:bCs/>
          <w:lang w:bidi="fa-IR"/>
        </w:rPr>
        <w:t>NI2 The Use of Off-Label Comparators in Nice Appraisals – An Indirect Endorsement?</w:t>
      </w:r>
    </w:p>
    <w:p w:rsidR="00D00FE0" w:rsidRPr="00D76F92" w:rsidRDefault="00D00FE0" w:rsidP="00D00FE0">
      <w:pPr>
        <w:bidi/>
        <w:jc w:val="right"/>
        <w:rPr>
          <w:rFonts w:cs="B Nazanin"/>
          <w:sz w:val="28"/>
          <w:szCs w:val="28"/>
          <w:lang w:bidi="fa-IR"/>
        </w:rPr>
      </w:pPr>
    </w:p>
    <w:sectPr w:rsidR="00D00FE0" w:rsidRPr="00D76F92" w:rsidSect="00D81A2E">
      <w:headerReference w:type="default" r:id="rId16"/>
      <w:footerReference w:type="default" r:id="rId17"/>
      <w:pgSz w:w="12240" w:h="15840"/>
      <w:pgMar w:top="1440" w:right="1440" w:bottom="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662" w:rsidRDefault="005E5662" w:rsidP="009C6032">
      <w:pPr>
        <w:spacing w:after="0" w:line="240" w:lineRule="auto"/>
      </w:pPr>
      <w:r>
        <w:separator/>
      </w:r>
    </w:p>
  </w:endnote>
  <w:endnote w:type="continuationSeparator" w:id="1">
    <w:p w:rsidR="005E5662" w:rsidRDefault="005E5662" w:rsidP="009C6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IranNastaliq">
    <w:panose1 w:val="02000503000000020003"/>
    <w:charset w:val="00"/>
    <w:family w:val="auto"/>
    <w:pitch w:val="variable"/>
    <w:sig w:usb0="A1002AEF" w:usb1="D000604A"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2356"/>
      <w:docPartObj>
        <w:docPartGallery w:val="Page Numbers (Bottom of Page)"/>
        <w:docPartUnique/>
      </w:docPartObj>
    </w:sdtPr>
    <w:sdtContent>
      <w:p w:rsidR="00D76F92" w:rsidRDefault="00D76F92">
        <w:pPr>
          <w:pStyle w:val="Footer"/>
          <w:jc w:val="center"/>
        </w:pPr>
        <w:fldSimple w:instr=" PAGE   \* MERGEFORMAT ">
          <w:r w:rsidR="00D81A2E">
            <w:rPr>
              <w:noProof/>
            </w:rPr>
            <w:t>4</w:t>
          </w:r>
        </w:fldSimple>
      </w:p>
    </w:sdtContent>
  </w:sdt>
  <w:p w:rsidR="00D76F92" w:rsidRDefault="00D76F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662" w:rsidRDefault="005E5662" w:rsidP="009C6032">
      <w:pPr>
        <w:spacing w:after="0" w:line="240" w:lineRule="auto"/>
      </w:pPr>
      <w:r>
        <w:separator/>
      </w:r>
    </w:p>
  </w:footnote>
  <w:footnote w:type="continuationSeparator" w:id="1">
    <w:p w:rsidR="005E5662" w:rsidRDefault="005E5662" w:rsidP="009C6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5"/>
      <w:gridCol w:w="4155"/>
      <w:gridCol w:w="2250"/>
      <w:gridCol w:w="2070"/>
    </w:tblGrid>
    <w:tr w:rsidR="00D76F92" w:rsidTr="004A3415">
      <w:trPr>
        <w:trHeight w:val="620"/>
      </w:trPr>
      <w:tc>
        <w:tcPr>
          <w:tcW w:w="9180" w:type="dxa"/>
          <w:gridSpan w:val="3"/>
          <w:tcBorders>
            <w:top w:val="triple" w:sz="4" w:space="0" w:color="auto"/>
            <w:left w:val="triple" w:sz="4" w:space="0" w:color="auto"/>
            <w:right w:val="triple" w:sz="4" w:space="0" w:color="auto"/>
          </w:tcBorders>
          <w:shd w:val="clear" w:color="auto" w:fill="8DB3E2" w:themeFill="text2" w:themeFillTint="66"/>
        </w:tcPr>
        <w:p w:rsidR="00D76F92" w:rsidRPr="000F54E6" w:rsidRDefault="00D76F92" w:rsidP="000F54E6">
          <w:pPr>
            <w:pStyle w:val="Heading1"/>
            <w:shd w:val="clear" w:color="auto" w:fill="FFFFFF"/>
            <w:spacing w:before="150" w:after="150" w:line="600" w:lineRule="atLeast"/>
            <w:jc w:val="center"/>
            <w:rPr>
              <w:rFonts w:ascii="Tahoma" w:eastAsia="Times New Roman" w:hAnsi="Tahoma" w:cs="Tahoma" w:hint="cs"/>
              <w:color w:val="333366"/>
              <w:kern w:val="36"/>
              <w:sz w:val="27"/>
              <w:szCs w:val="27"/>
              <w:rtl/>
              <w:lang w:bidi="fa-IR"/>
            </w:rPr>
          </w:pPr>
          <w:r w:rsidRPr="000F54E6">
            <w:rPr>
              <w:rFonts w:ascii="Tahoma" w:eastAsia="Times New Roman" w:hAnsi="Tahoma" w:cs="Tahoma"/>
              <w:color w:val="333366"/>
              <w:kern w:val="36"/>
              <w:sz w:val="27"/>
              <w:szCs w:val="27"/>
            </w:rPr>
            <w:t>Endorsement</w:t>
          </w:r>
        </w:p>
      </w:tc>
      <w:tc>
        <w:tcPr>
          <w:tcW w:w="2070" w:type="dxa"/>
          <w:vMerge w:val="restart"/>
          <w:tcBorders>
            <w:top w:val="triple" w:sz="4" w:space="0" w:color="auto"/>
            <w:left w:val="triple" w:sz="4" w:space="0" w:color="auto"/>
            <w:right w:val="triple" w:sz="4" w:space="0" w:color="auto"/>
          </w:tcBorders>
          <w:shd w:val="clear" w:color="auto" w:fill="8DB3E2" w:themeFill="text2" w:themeFillTint="66"/>
        </w:tcPr>
        <w:p w:rsidR="00D76F92" w:rsidRPr="00C35146" w:rsidRDefault="00D76F92" w:rsidP="004A3415">
          <w:pPr>
            <w:pStyle w:val="Header"/>
            <w:jc w:val="center"/>
            <w:rPr>
              <w:rFonts w:ascii="IranNastaliq" w:hAnsi="IranNastaliq" w:cs="IranNastaliq"/>
              <w:sz w:val="32"/>
              <w:szCs w:val="32"/>
              <w:rtl/>
              <w:lang w:bidi="fa-IR"/>
            </w:rPr>
          </w:pPr>
          <w:r w:rsidRPr="00084996">
            <w:rPr>
              <w:rFonts w:ascii="IranNastaliq" w:hAnsi="IranNastaliq" w:cs="IranNastaliq" w:hint="cs"/>
              <w:noProof/>
              <w:sz w:val="32"/>
              <w:szCs w:val="32"/>
            </w:rPr>
            <w:drawing>
              <wp:anchor distT="0" distB="0" distL="114300" distR="114300" simplePos="0" relativeHeight="251660288" behindDoc="0" locked="0" layoutInCell="1" allowOverlap="1">
                <wp:simplePos x="0" y="0"/>
                <wp:positionH relativeFrom="column">
                  <wp:posOffset>-30480</wp:posOffset>
                </wp:positionH>
                <wp:positionV relativeFrom="paragraph">
                  <wp:posOffset>-3175</wp:posOffset>
                </wp:positionV>
                <wp:extent cx="1238250" cy="990600"/>
                <wp:effectExtent l="19050" t="0" r="0" b="0"/>
                <wp:wrapNone/>
                <wp:docPr id="10" name="Picture 0" descr="139131514538120108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131514538120108055.jpg"/>
                        <pic:cNvPicPr/>
                      </pic:nvPicPr>
                      <pic:blipFill>
                        <a:blip r:embed="rId1"/>
                        <a:stretch>
                          <a:fillRect/>
                        </a:stretch>
                      </pic:blipFill>
                      <pic:spPr>
                        <a:xfrm>
                          <a:off x="0" y="0"/>
                          <a:ext cx="1238250" cy="990600"/>
                        </a:xfrm>
                        <a:prstGeom prst="rect">
                          <a:avLst/>
                        </a:prstGeom>
                      </pic:spPr>
                    </pic:pic>
                  </a:graphicData>
                </a:graphic>
              </wp:anchor>
            </w:drawing>
          </w:r>
        </w:p>
      </w:tc>
    </w:tr>
    <w:tr w:rsidR="00D76F92" w:rsidTr="004A3415">
      <w:trPr>
        <w:trHeight w:val="620"/>
      </w:trPr>
      <w:tc>
        <w:tcPr>
          <w:tcW w:w="2775" w:type="dxa"/>
          <w:tcBorders>
            <w:top w:val="triple" w:sz="4" w:space="0" w:color="auto"/>
            <w:left w:val="triple" w:sz="4" w:space="0" w:color="auto"/>
            <w:bottom w:val="triple" w:sz="4" w:space="0" w:color="auto"/>
            <w:right w:val="triple" w:sz="4" w:space="0" w:color="auto"/>
          </w:tcBorders>
        </w:tcPr>
        <w:p w:rsidR="00D76F92" w:rsidRPr="00C35146" w:rsidRDefault="00D76F92" w:rsidP="004A3415">
          <w:pPr>
            <w:pStyle w:val="Header"/>
            <w:ind w:left="-18"/>
            <w:jc w:val="center"/>
            <w:rPr>
              <w:rFonts w:ascii="IranNastaliq" w:hAnsi="IranNastaliq" w:cs="IranNastaliq"/>
            </w:rPr>
          </w:pPr>
          <w:r>
            <w:rPr>
              <w:rFonts w:ascii="IranNastaliq" w:hAnsi="IranNastaliq" w:cs="IranNastaliq" w:hint="cs"/>
              <w:rtl/>
            </w:rPr>
            <w:t>شماره دانشجويي :660363074</w:t>
          </w:r>
        </w:p>
      </w:tc>
      <w:tc>
        <w:tcPr>
          <w:tcW w:w="4155" w:type="dxa"/>
          <w:tcBorders>
            <w:top w:val="triple" w:sz="4" w:space="0" w:color="auto"/>
            <w:left w:val="triple" w:sz="4" w:space="0" w:color="auto"/>
            <w:bottom w:val="triple" w:sz="4" w:space="0" w:color="auto"/>
            <w:right w:val="triple" w:sz="4" w:space="0" w:color="auto"/>
          </w:tcBorders>
        </w:tcPr>
        <w:p w:rsidR="00D76F92" w:rsidRPr="00C35146" w:rsidRDefault="00D76F92" w:rsidP="004A3415">
          <w:pPr>
            <w:pStyle w:val="Header"/>
            <w:jc w:val="center"/>
            <w:rPr>
              <w:rFonts w:ascii="IranNastaliq" w:hAnsi="IranNastaliq" w:cs="IranNastaliq"/>
            </w:rPr>
          </w:pPr>
          <w:r>
            <w:rPr>
              <w:rFonts w:ascii="IranNastaliq" w:hAnsi="IranNastaliq" w:cs="IranNastaliq" w:hint="cs"/>
              <w:rtl/>
            </w:rPr>
            <w:t>تهيه كننده :ونوس جوي زاهداني</w:t>
          </w:r>
        </w:p>
      </w:tc>
      <w:tc>
        <w:tcPr>
          <w:tcW w:w="2250" w:type="dxa"/>
          <w:tcBorders>
            <w:top w:val="triple" w:sz="4" w:space="0" w:color="auto"/>
            <w:left w:val="triple" w:sz="4" w:space="0" w:color="auto"/>
            <w:bottom w:val="triple" w:sz="4" w:space="0" w:color="auto"/>
            <w:right w:val="triple" w:sz="4" w:space="0" w:color="auto"/>
          </w:tcBorders>
        </w:tcPr>
        <w:p w:rsidR="00D76F92" w:rsidRPr="00C35146" w:rsidRDefault="00D76F92" w:rsidP="000F54E6">
          <w:pPr>
            <w:pStyle w:val="Header"/>
            <w:jc w:val="center"/>
            <w:rPr>
              <w:rFonts w:ascii="IranNastaliq" w:hAnsi="IranNastaliq" w:cs="IranNastaliq"/>
            </w:rPr>
          </w:pPr>
          <w:r>
            <w:rPr>
              <w:rFonts w:ascii="IranNastaliq" w:hAnsi="IranNastaliq" w:cs="IranNastaliq" w:hint="cs"/>
              <w:rtl/>
            </w:rPr>
            <w:t>تاريخ تهيه: 08/09/93</w:t>
          </w:r>
        </w:p>
      </w:tc>
      <w:tc>
        <w:tcPr>
          <w:tcW w:w="2070" w:type="dxa"/>
          <w:vMerge/>
          <w:tcBorders>
            <w:left w:val="triple" w:sz="4" w:space="0" w:color="auto"/>
            <w:bottom w:val="triple" w:sz="4" w:space="0" w:color="auto"/>
            <w:right w:val="triple" w:sz="4" w:space="0" w:color="auto"/>
          </w:tcBorders>
        </w:tcPr>
        <w:p w:rsidR="00D76F92" w:rsidRPr="00C35146" w:rsidRDefault="00D76F92" w:rsidP="004A3415">
          <w:pPr>
            <w:pStyle w:val="Header"/>
            <w:jc w:val="center"/>
            <w:rPr>
              <w:rFonts w:ascii="IranNastaliq" w:hAnsi="IranNastaliq" w:cs="IranNastaliq"/>
            </w:rPr>
          </w:pPr>
        </w:p>
      </w:tc>
    </w:tr>
  </w:tbl>
  <w:p w:rsidR="00D76F92" w:rsidRDefault="00D76F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87285"/>
    <w:multiLevelType w:val="hybridMultilevel"/>
    <w:tmpl w:val="8C22949C"/>
    <w:lvl w:ilvl="0" w:tplc="A1C46BF8">
      <w:start w:val="1"/>
      <w:numFmt w:val="decimal"/>
      <w:lvlText w:val="%1-"/>
      <w:lvlJc w:val="left"/>
      <w:pPr>
        <w:ind w:left="3105" w:hanging="292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9C6032"/>
    <w:rsid w:val="000F54E6"/>
    <w:rsid w:val="001B7618"/>
    <w:rsid w:val="00256030"/>
    <w:rsid w:val="003E473D"/>
    <w:rsid w:val="004A3415"/>
    <w:rsid w:val="0050221A"/>
    <w:rsid w:val="005E5662"/>
    <w:rsid w:val="0063521B"/>
    <w:rsid w:val="006355A2"/>
    <w:rsid w:val="0076389F"/>
    <w:rsid w:val="008414B4"/>
    <w:rsid w:val="008442D9"/>
    <w:rsid w:val="00966065"/>
    <w:rsid w:val="009833EB"/>
    <w:rsid w:val="009B7821"/>
    <w:rsid w:val="009C6032"/>
    <w:rsid w:val="00A91359"/>
    <w:rsid w:val="00D00FE0"/>
    <w:rsid w:val="00D76F92"/>
    <w:rsid w:val="00D81A2E"/>
    <w:rsid w:val="00E848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359"/>
  </w:style>
  <w:style w:type="paragraph" w:styleId="Heading1">
    <w:name w:val="heading 1"/>
    <w:basedOn w:val="Normal"/>
    <w:next w:val="Normal"/>
    <w:link w:val="Heading1Char"/>
    <w:uiPriority w:val="9"/>
    <w:qFormat/>
    <w:rsid w:val="009B78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032"/>
  </w:style>
  <w:style w:type="paragraph" w:styleId="Footer">
    <w:name w:val="footer"/>
    <w:basedOn w:val="Normal"/>
    <w:link w:val="FooterChar"/>
    <w:uiPriority w:val="99"/>
    <w:unhideWhenUsed/>
    <w:rsid w:val="009C6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032"/>
  </w:style>
  <w:style w:type="character" w:styleId="Strong">
    <w:name w:val="Strong"/>
    <w:basedOn w:val="DefaultParagraphFont"/>
    <w:uiPriority w:val="22"/>
    <w:qFormat/>
    <w:rsid w:val="009C6032"/>
    <w:rPr>
      <w:b/>
      <w:bCs/>
    </w:rPr>
  </w:style>
  <w:style w:type="character" w:customStyle="1" w:styleId="Heading1Char">
    <w:name w:val="Heading 1 Char"/>
    <w:basedOn w:val="DefaultParagraphFont"/>
    <w:link w:val="Heading1"/>
    <w:uiPriority w:val="9"/>
    <w:rsid w:val="009B782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F5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4E6"/>
    <w:rPr>
      <w:rFonts w:ascii="Tahoma" w:hAnsi="Tahoma" w:cs="Tahoma"/>
      <w:sz w:val="16"/>
      <w:szCs w:val="16"/>
    </w:rPr>
  </w:style>
  <w:style w:type="paragraph" w:styleId="ListParagraph">
    <w:name w:val="List Paragraph"/>
    <w:basedOn w:val="Normal"/>
    <w:uiPriority w:val="34"/>
    <w:qFormat/>
    <w:rsid w:val="008414B4"/>
    <w:pPr>
      <w:ind w:left="720"/>
      <w:contextualSpacing/>
    </w:pPr>
  </w:style>
  <w:style w:type="character" w:styleId="Hyperlink">
    <w:name w:val="Hyperlink"/>
    <w:basedOn w:val="DefaultParagraphFont"/>
    <w:uiPriority w:val="99"/>
    <w:unhideWhenUsed/>
    <w:rsid w:val="00D76F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530921">
      <w:bodyDiv w:val="1"/>
      <w:marLeft w:val="0"/>
      <w:marRight w:val="0"/>
      <w:marTop w:val="0"/>
      <w:marBottom w:val="0"/>
      <w:divBdr>
        <w:top w:val="none" w:sz="0" w:space="0" w:color="auto"/>
        <w:left w:val="none" w:sz="0" w:space="0" w:color="auto"/>
        <w:bottom w:val="none" w:sz="0" w:space="0" w:color="auto"/>
        <w:right w:val="none" w:sz="0" w:space="0" w:color="auto"/>
      </w:divBdr>
    </w:div>
    <w:div w:id="140387568">
      <w:bodyDiv w:val="1"/>
      <w:marLeft w:val="0"/>
      <w:marRight w:val="0"/>
      <w:marTop w:val="0"/>
      <w:marBottom w:val="0"/>
      <w:divBdr>
        <w:top w:val="none" w:sz="0" w:space="0" w:color="auto"/>
        <w:left w:val="none" w:sz="0" w:space="0" w:color="auto"/>
        <w:bottom w:val="none" w:sz="0" w:space="0" w:color="auto"/>
        <w:right w:val="none" w:sz="0" w:space="0" w:color="auto"/>
      </w:divBdr>
    </w:div>
    <w:div w:id="309292164">
      <w:bodyDiv w:val="1"/>
      <w:marLeft w:val="0"/>
      <w:marRight w:val="0"/>
      <w:marTop w:val="0"/>
      <w:marBottom w:val="0"/>
      <w:divBdr>
        <w:top w:val="none" w:sz="0" w:space="0" w:color="auto"/>
        <w:left w:val="none" w:sz="0" w:space="0" w:color="auto"/>
        <w:bottom w:val="none" w:sz="0" w:space="0" w:color="auto"/>
        <w:right w:val="none" w:sz="0" w:space="0" w:color="auto"/>
      </w:divBdr>
    </w:div>
    <w:div w:id="547494140">
      <w:bodyDiv w:val="1"/>
      <w:marLeft w:val="0"/>
      <w:marRight w:val="0"/>
      <w:marTop w:val="0"/>
      <w:marBottom w:val="0"/>
      <w:divBdr>
        <w:top w:val="none" w:sz="0" w:space="0" w:color="auto"/>
        <w:left w:val="none" w:sz="0" w:space="0" w:color="auto"/>
        <w:bottom w:val="none" w:sz="0" w:space="0" w:color="auto"/>
        <w:right w:val="none" w:sz="0" w:space="0" w:color="auto"/>
      </w:divBdr>
    </w:div>
    <w:div w:id="708915587">
      <w:bodyDiv w:val="1"/>
      <w:marLeft w:val="0"/>
      <w:marRight w:val="0"/>
      <w:marTop w:val="0"/>
      <w:marBottom w:val="0"/>
      <w:divBdr>
        <w:top w:val="none" w:sz="0" w:space="0" w:color="auto"/>
        <w:left w:val="none" w:sz="0" w:space="0" w:color="auto"/>
        <w:bottom w:val="none" w:sz="0" w:space="0" w:color="auto"/>
        <w:right w:val="none" w:sz="0" w:space="0" w:color="auto"/>
      </w:divBdr>
    </w:div>
    <w:div w:id="10232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q/Downloads/1-s2.0-S0895717710002979-mai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sciencedirect.com/science/article/pii/S0895717710002979"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Users/q/Downloads/Celebrity%20Entrepreneur%20Endorsement%20and%20Advertising%20Effectivenes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6</cp:revision>
  <dcterms:created xsi:type="dcterms:W3CDTF">2014-10-21T17:15:00Z</dcterms:created>
  <dcterms:modified xsi:type="dcterms:W3CDTF">2014-11-29T21:34:00Z</dcterms:modified>
</cp:coreProperties>
</file>