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ED0D96">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17E68ECB" w:rsidR="00CF2919" w:rsidRDefault="00CF2919" w:rsidP="006F1091">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C5536C">
        <w:rPr>
          <w:rFonts w:cs="B Zar" w:hint="cs"/>
          <w:b/>
          <w:bCs/>
          <w:sz w:val="26"/>
          <w:szCs w:val="26"/>
          <w:rtl/>
          <w:lang w:bidi="ar-AE"/>
        </w:rPr>
        <w:t xml:space="preserve">بیست و </w:t>
      </w:r>
      <w:r w:rsidR="006F1091">
        <w:rPr>
          <w:rFonts w:cs="B Zar" w:hint="cs"/>
          <w:b/>
          <w:bCs/>
          <w:sz w:val="26"/>
          <w:szCs w:val="26"/>
          <w:rtl/>
          <w:lang w:bidi="ar-AE"/>
        </w:rPr>
        <w:t>هفتم</w:t>
      </w:r>
      <w:r w:rsidRPr="00CF2919">
        <w:rPr>
          <w:rFonts w:cs="B Zar"/>
          <w:b/>
          <w:bCs/>
          <w:sz w:val="26"/>
          <w:szCs w:val="26"/>
          <w:rtl/>
          <w:lang w:bidi="ar-AE"/>
        </w:rPr>
        <w:t xml:space="preserve"> </w:t>
      </w:r>
      <w:r w:rsidR="00172D13">
        <w:rPr>
          <w:rFonts w:ascii="Sakkal Majalla" w:hAnsi="Sakkal Majalla" w:cs="Sakkal Majalla"/>
          <w:b/>
          <w:bCs/>
          <w:sz w:val="26"/>
          <w:szCs w:val="26"/>
          <w:rtl/>
          <w:lang w:bidi="ar-AE"/>
        </w:rPr>
        <w:t>–</w:t>
      </w:r>
      <w:r w:rsidR="008A2057">
        <w:rPr>
          <w:rFonts w:cs="B Zar" w:hint="cs"/>
          <w:b/>
          <w:bCs/>
          <w:sz w:val="26"/>
          <w:szCs w:val="26"/>
          <w:rtl/>
          <w:lang w:bidi="ar-AE"/>
        </w:rPr>
        <w:t xml:space="preserve"> </w:t>
      </w:r>
      <w:r w:rsidR="005F6700">
        <w:rPr>
          <w:rFonts w:cs="B Zar" w:hint="cs"/>
          <w:b/>
          <w:bCs/>
          <w:sz w:val="26"/>
          <w:szCs w:val="26"/>
          <w:rtl/>
        </w:rPr>
        <w:t>شنبه</w:t>
      </w:r>
      <w:r w:rsidR="00172D13">
        <w:rPr>
          <w:rFonts w:cs="B Zar"/>
          <w:b/>
          <w:bCs/>
          <w:sz w:val="26"/>
          <w:szCs w:val="26"/>
          <w:rtl/>
          <w:lang w:bidi="ar-AE"/>
        </w:rPr>
        <w:t xml:space="preserve"> </w:t>
      </w:r>
      <w:r w:rsidR="006F1091">
        <w:rPr>
          <w:rFonts w:cs="B Zar" w:hint="cs"/>
          <w:b/>
          <w:bCs/>
          <w:sz w:val="26"/>
          <w:szCs w:val="26"/>
          <w:rtl/>
          <w:lang w:bidi="ar-AE"/>
        </w:rPr>
        <w:t>1</w:t>
      </w:r>
      <w:r w:rsidR="00B07C69">
        <w:rPr>
          <w:rFonts w:cs="B Zar" w:hint="cs"/>
          <w:b/>
          <w:bCs/>
          <w:sz w:val="26"/>
          <w:szCs w:val="26"/>
          <w:rtl/>
          <w:lang w:bidi="ar-AE"/>
        </w:rPr>
        <w:t>4</w:t>
      </w:r>
      <w:r w:rsidRPr="00CF2919">
        <w:rPr>
          <w:rFonts w:cs="B Zar"/>
          <w:b/>
          <w:bCs/>
          <w:sz w:val="26"/>
          <w:szCs w:val="26"/>
          <w:rtl/>
          <w:lang w:bidi="ar-AE"/>
        </w:rPr>
        <w:t>/</w:t>
      </w:r>
      <w:r w:rsidR="000E49E1">
        <w:rPr>
          <w:rFonts w:cs="B Zar" w:hint="cs"/>
          <w:b/>
          <w:bCs/>
          <w:sz w:val="26"/>
          <w:szCs w:val="26"/>
          <w:rtl/>
          <w:lang w:bidi="ar-AE"/>
        </w:rPr>
        <w:t>0</w:t>
      </w:r>
      <w:r w:rsidR="00B07C69">
        <w:rPr>
          <w:rFonts w:cs="B Zar" w:hint="cs"/>
          <w:b/>
          <w:bCs/>
          <w:sz w:val="26"/>
          <w:szCs w:val="26"/>
          <w:rtl/>
          <w:lang w:bidi="ar-AE"/>
        </w:rPr>
        <w:t>9</w:t>
      </w:r>
      <w:r w:rsidRPr="00CF2919">
        <w:rPr>
          <w:rFonts w:cs="B Zar"/>
          <w:b/>
          <w:bCs/>
          <w:sz w:val="26"/>
          <w:szCs w:val="26"/>
          <w:rtl/>
          <w:lang w:bidi="ar-AE"/>
        </w:rPr>
        <w:t>/94</w:t>
      </w:r>
    </w:p>
    <w:p w14:paraId="485C1103" w14:textId="5ACDB7EE" w:rsidR="00DA1CF7" w:rsidRPr="006F1091" w:rsidRDefault="006F1091" w:rsidP="00ED0D96">
      <w:pPr>
        <w:tabs>
          <w:tab w:val="left" w:pos="3513"/>
        </w:tabs>
        <w:rPr>
          <w:rFonts w:cs="B Titr"/>
          <w:color w:val="FF0000"/>
          <w:sz w:val="30"/>
          <w:szCs w:val="30"/>
          <w:rtl/>
        </w:rPr>
      </w:pPr>
      <w:r w:rsidRPr="006F1091">
        <w:rPr>
          <w:rFonts w:cs="B Titr" w:hint="cs"/>
          <w:color w:val="FF0000"/>
          <w:sz w:val="30"/>
          <w:szCs w:val="30"/>
          <w:rtl/>
        </w:rPr>
        <w:t>ادامه شبهات</w:t>
      </w:r>
    </w:p>
    <w:p w14:paraId="211608E5" w14:textId="5ECF418A" w:rsidR="006F1091" w:rsidRDefault="006F1091" w:rsidP="00ED0D96">
      <w:pPr>
        <w:tabs>
          <w:tab w:val="left" w:pos="3513"/>
        </w:tabs>
        <w:rPr>
          <w:rFonts w:cs="B Titr"/>
          <w:color w:val="FF0000"/>
          <w:sz w:val="30"/>
          <w:szCs w:val="30"/>
          <w:rtl/>
        </w:rPr>
      </w:pPr>
      <w:r w:rsidRPr="006F1091">
        <w:rPr>
          <w:rFonts w:cs="B Titr" w:hint="cs"/>
          <w:color w:val="FF0000"/>
          <w:sz w:val="30"/>
          <w:szCs w:val="30"/>
          <w:rtl/>
        </w:rPr>
        <w:t>شبهه هفتم</w:t>
      </w:r>
    </w:p>
    <w:p w14:paraId="50123C93" w14:textId="18535054" w:rsidR="00EA175C" w:rsidRDefault="00EA175C" w:rsidP="00594979">
      <w:pPr>
        <w:tabs>
          <w:tab w:val="left" w:pos="3513"/>
        </w:tabs>
        <w:jc w:val="both"/>
        <w:rPr>
          <w:rFonts w:cs="B Nazanin"/>
          <w:sz w:val="26"/>
          <w:szCs w:val="26"/>
          <w:rtl/>
        </w:rPr>
      </w:pPr>
      <w:r w:rsidRPr="00EA175C">
        <w:rPr>
          <w:rFonts w:cs="B Nazanin" w:hint="cs"/>
          <w:sz w:val="26"/>
          <w:szCs w:val="26"/>
          <w:rtl/>
        </w:rPr>
        <w:t xml:space="preserve">گفته اند استدلال </w:t>
      </w:r>
      <w:r>
        <w:rPr>
          <w:rFonts w:cs="B Nazanin" w:hint="cs"/>
          <w:sz w:val="26"/>
          <w:szCs w:val="26"/>
          <w:rtl/>
        </w:rPr>
        <w:t xml:space="preserve">به اوفوا بالعقود مانند استدلال به دلیل در شبهه موضوعیه است. مانند وقتی که شک داریم زید عالم است یا عالم نیست دیگر به اکرم العلما نمیتوانیم تمسک کنیم. اکرم العلما میگوید اگر عالم بود اکرامش کن حالا که در عالم بودنش شک کردیم دیگر به اکرم العلما نمیتوانیم تمسک کنیم. در هر دلیلی که تمسک میکنیم انطباق عنوان باید محرز باشد. در مانحن فیه هم ما مبتلی به این مشکل هستیم زیرا اوفوا بالعقود میگوید به عقد وفا کن. وقتی ما شک داریم و نمیدانیم که عقد جائز است یا لازم یعنی احتمال میدهیم که با فسخ یک نفر اصل عقد از بین برود و دیگر عقدی نداشته باشیم. شما میخواهید بعد از گفتم فسخت به اوفوا بالعقود </w:t>
      </w:r>
      <w:r w:rsidR="00594979">
        <w:rPr>
          <w:rFonts w:cs="B Nazanin" w:hint="cs"/>
          <w:sz w:val="26"/>
          <w:szCs w:val="26"/>
          <w:rtl/>
        </w:rPr>
        <w:t xml:space="preserve">تمسک کنید و نتیجه بگیرید که عقد لازم است حال انکه احتمال دارد عقد جایز بوده باشد و با فسخت عقد از بین رفته باشد. پس ما بعد از گفتن فسخت به وجود عقد یقین نداریم و وقتی عنوان عقد محرز نباشد وجوب وفا نمی آید. </w:t>
      </w:r>
    </w:p>
    <w:p w14:paraId="26900491" w14:textId="4D99F915" w:rsidR="00594979" w:rsidRDefault="00594979" w:rsidP="00EA175C">
      <w:pPr>
        <w:tabs>
          <w:tab w:val="left" w:pos="3513"/>
        </w:tabs>
        <w:jc w:val="both"/>
        <w:rPr>
          <w:rFonts w:cs="B Nazanin"/>
          <w:sz w:val="26"/>
          <w:szCs w:val="26"/>
          <w:rtl/>
        </w:rPr>
      </w:pPr>
      <w:r>
        <w:rPr>
          <w:rFonts w:cs="B Nazanin" w:hint="cs"/>
          <w:sz w:val="26"/>
          <w:szCs w:val="26"/>
          <w:rtl/>
        </w:rPr>
        <w:t xml:space="preserve">جواب اشکال این است همیشه گفتن فسخت بعد از فرض وجود عقد است. در زمانی که قبل از فسخت بوده قطعا عقدی بوده و در همان زمان مشمول اوفوا بالعقود بوده است. و وقتی مشمول اوفوا شد لزومش ثابت میشود. اوفوا ارشاد به لزوم است. </w:t>
      </w:r>
    </w:p>
    <w:p w14:paraId="26F56F4D" w14:textId="58982DE0" w:rsidR="00594979" w:rsidRDefault="00E91048" w:rsidP="00594979">
      <w:pPr>
        <w:tabs>
          <w:tab w:val="left" w:pos="3513"/>
        </w:tabs>
        <w:rPr>
          <w:rFonts w:cs="B Titr"/>
          <w:color w:val="FF0000"/>
          <w:sz w:val="30"/>
          <w:szCs w:val="30"/>
          <w:rtl/>
        </w:rPr>
      </w:pPr>
      <w:r>
        <w:rPr>
          <w:rFonts w:cs="B Titr" w:hint="cs"/>
          <w:color w:val="FF0000"/>
          <w:sz w:val="30"/>
          <w:szCs w:val="30"/>
          <w:rtl/>
        </w:rPr>
        <w:t>دلیل دیگر</w:t>
      </w:r>
      <w:r w:rsidR="0012692B">
        <w:rPr>
          <w:rFonts w:cs="B Titr" w:hint="cs"/>
          <w:color w:val="FF0000"/>
          <w:sz w:val="30"/>
          <w:szCs w:val="30"/>
          <w:rtl/>
        </w:rPr>
        <w:t xml:space="preserve"> از کتاب</w:t>
      </w:r>
      <w:r>
        <w:rPr>
          <w:rFonts w:cs="B Titr" w:hint="cs"/>
          <w:color w:val="FF0000"/>
          <w:sz w:val="30"/>
          <w:szCs w:val="30"/>
          <w:rtl/>
        </w:rPr>
        <w:t xml:space="preserve"> بر لزوم عقود</w:t>
      </w:r>
    </w:p>
    <w:p w14:paraId="6B5BBE8E" w14:textId="1CA17DFD" w:rsidR="00C33FB1" w:rsidRDefault="00E91048" w:rsidP="0012692B">
      <w:pPr>
        <w:pStyle w:val="a8"/>
        <w:bidi/>
        <w:rPr>
          <w:rFonts w:cs="me_quran"/>
          <w:color w:val="000000"/>
          <w:sz w:val="2"/>
          <w:szCs w:val="2"/>
          <w:rtl/>
        </w:rPr>
      </w:pPr>
      <w:r w:rsidRPr="00557CCA">
        <w:rPr>
          <w:rFonts w:cs="B Nazanin" w:hint="cs"/>
          <w:sz w:val="26"/>
          <w:szCs w:val="26"/>
          <w:rtl/>
        </w:rPr>
        <w:t>آیه شریفه</w:t>
      </w:r>
      <w:r w:rsidR="0015679C">
        <w:rPr>
          <w:rFonts w:cs="B Nazanin" w:hint="cs"/>
          <w:sz w:val="26"/>
          <w:szCs w:val="26"/>
          <w:rtl/>
        </w:rPr>
        <w:t xml:space="preserve"> </w:t>
      </w:r>
      <w:r w:rsidR="00C33FB1" w:rsidRPr="0012692B">
        <w:rPr>
          <w:rFonts w:cs="me_quran" w:hint="cs"/>
          <w:color w:val="008000"/>
          <w:sz w:val="22"/>
          <w:szCs w:val="22"/>
          <w:rtl/>
        </w:rPr>
        <w:t xml:space="preserve">وَ أَوْفُوا </w:t>
      </w:r>
      <w:r w:rsidR="00C33FB1" w:rsidRPr="0012692B">
        <w:rPr>
          <w:rFonts w:cs="me_quran" w:hint="cs"/>
          <w:color w:val="FF0000"/>
          <w:sz w:val="22"/>
          <w:szCs w:val="22"/>
          <w:rtl/>
        </w:rPr>
        <w:t>بِالْعَهْدِ</w:t>
      </w:r>
      <w:r w:rsidR="00C33FB1" w:rsidRPr="0012692B">
        <w:rPr>
          <w:rFonts w:cs="me_quran" w:hint="cs"/>
          <w:color w:val="008000"/>
          <w:sz w:val="22"/>
          <w:szCs w:val="22"/>
          <w:rtl/>
        </w:rPr>
        <w:t xml:space="preserve"> إِنَّ الْعَهْدَ كَانَ مَسْئُولاً </w:t>
      </w:r>
      <w:r w:rsidR="0012692B">
        <w:rPr>
          <w:rFonts w:cs="me_quran" w:hint="cs"/>
          <w:color w:val="008000"/>
          <w:sz w:val="22"/>
          <w:szCs w:val="22"/>
          <w:rtl/>
        </w:rPr>
        <w:t xml:space="preserve"> </w:t>
      </w:r>
      <w:r w:rsidR="0012692B">
        <w:rPr>
          <w:rFonts w:asciiTheme="minorHAnsi" w:eastAsiaTheme="minorHAnsi" w:hAnsiTheme="minorHAnsi" w:cs="B Nazanin" w:hint="cs"/>
          <w:sz w:val="26"/>
          <w:szCs w:val="26"/>
          <w:rtl/>
        </w:rPr>
        <w:t xml:space="preserve">یکی از آیاتی است که دلالت بر لزوم عقد میکند . وقتی وفای به عهد لازم است از انجا که هر عقدی ، عهد محسوب میشود، وفای به عقد هم لازم میشود زیرا گفتیم که هر عقدی از دو عهد تشکیل شده لکن دو عهد معلق. هر عقدی منوط و معلق است بردیگری. </w:t>
      </w:r>
    </w:p>
    <w:p w14:paraId="7A6B2374" w14:textId="7B8F2862" w:rsidR="0012692B" w:rsidRDefault="001612B6" w:rsidP="001612B6">
      <w:pPr>
        <w:tabs>
          <w:tab w:val="left" w:pos="3513"/>
        </w:tabs>
        <w:rPr>
          <w:rFonts w:cs="B Titr"/>
          <w:color w:val="FF0000"/>
          <w:sz w:val="30"/>
          <w:szCs w:val="30"/>
          <w:rtl/>
        </w:rPr>
      </w:pPr>
      <w:r w:rsidRPr="001612B6">
        <w:rPr>
          <w:rFonts w:cs="B Titr" w:hint="cs"/>
          <w:color w:val="FF0000"/>
          <w:sz w:val="30"/>
          <w:szCs w:val="30"/>
          <w:rtl/>
        </w:rPr>
        <w:t>دلیل دیگر از روایات</w:t>
      </w:r>
    </w:p>
    <w:p w14:paraId="70B7101C" w14:textId="0C99827E" w:rsidR="001612B6" w:rsidRDefault="001612B6" w:rsidP="001612B6">
      <w:pPr>
        <w:pStyle w:val="a8"/>
        <w:bidi/>
        <w:rPr>
          <w:rFonts w:ascii="Noor_Lotus" w:hAnsi="Noor_Lotus" w:cs="Noor_Lotus"/>
          <w:b/>
          <w:bCs/>
          <w:color w:val="008000"/>
          <w:rtl/>
        </w:rPr>
      </w:pPr>
      <w:r>
        <w:rPr>
          <w:rFonts w:cs="B Titr" w:hint="cs"/>
          <w:color w:val="FF0000"/>
          <w:sz w:val="30"/>
          <w:szCs w:val="30"/>
          <w:rtl/>
        </w:rPr>
        <w:t xml:space="preserve">روایت اول : </w:t>
      </w:r>
      <w:r w:rsidRPr="001612B6">
        <w:rPr>
          <w:rFonts w:ascii="Adobe Arabic" w:hAnsi="Adobe Arabic" w:cs="Adobe Arabic"/>
          <w:b/>
          <w:bCs/>
          <w:color w:val="008000"/>
          <w:sz w:val="26"/>
          <w:szCs w:val="26"/>
          <w:rtl/>
        </w:rPr>
        <w:t xml:space="preserve">وَ عَنْ عَلِيٍّ عَنْ أَبِيهِ عَنِ ابْنِ أَبِي عُمَيْرٍ عَنْ حَمَّادٍ عَنِ الْحَلَبِيِّ عَنْ أَبِي عَبْدِ اللَّهِ ع قَالَ: </w:t>
      </w:r>
      <w:r w:rsidRPr="001612B6">
        <w:rPr>
          <w:rFonts w:ascii="Adobe Arabic" w:hAnsi="Adobe Arabic" w:cs="Adobe Arabic"/>
          <w:b/>
          <w:bCs/>
          <w:color w:val="008000"/>
          <w:sz w:val="30"/>
          <w:szCs w:val="30"/>
          <w:rtl/>
        </w:rPr>
        <w:t>أَيُّمَا رَجُلٍ اشْتَرَى مِنْ رَجُلٍ بَيْعاً- فَهُمَا بِالْخِيَارِ حَتَّى يَفْتَرِقَا- فَإِذَا افْتَرَقَا وَجَبَ الْبَيْعُ</w:t>
      </w:r>
      <w:r>
        <w:rPr>
          <w:rFonts w:ascii="Noor_Lotus" w:hAnsi="Noor_Lotus" w:cs="Noor_Lotus" w:hint="cs"/>
          <w:b/>
          <w:bCs/>
          <w:color w:val="008000"/>
          <w:rtl/>
        </w:rPr>
        <w:t>.</w:t>
      </w:r>
      <w:r>
        <w:rPr>
          <w:rStyle w:val="ac"/>
          <w:rFonts w:ascii="Noor_Lotus" w:hAnsi="Noor_Lotus" w:cs="Noor_Lotus"/>
          <w:b/>
          <w:bCs/>
          <w:color w:val="008000"/>
        </w:rPr>
        <w:footnoteReference w:id="1"/>
      </w:r>
    </w:p>
    <w:p w14:paraId="782FE0EE" w14:textId="394EE0B3" w:rsidR="001612B6" w:rsidRDefault="001612B6" w:rsidP="001612B6">
      <w:pPr>
        <w:pStyle w:val="a8"/>
        <w:bidi/>
        <w:rPr>
          <w:rFonts w:asciiTheme="minorHAnsi" w:eastAsiaTheme="minorHAnsi" w:hAnsiTheme="minorHAnsi" w:cs="B Nazanin"/>
          <w:sz w:val="26"/>
          <w:szCs w:val="26"/>
          <w:rtl/>
        </w:rPr>
      </w:pPr>
      <w:r w:rsidRPr="006B0E53">
        <w:rPr>
          <w:rFonts w:asciiTheme="minorHAnsi" w:eastAsiaTheme="minorHAnsi" w:hAnsiTheme="minorHAnsi" w:cs="B Nazanin" w:hint="cs"/>
          <w:sz w:val="26"/>
          <w:szCs w:val="26"/>
          <w:rtl/>
        </w:rPr>
        <w:t xml:space="preserve">میفرماید </w:t>
      </w:r>
      <w:r w:rsidR="006B0E53" w:rsidRPr="006B0E53">
        <w:rPr>
          <w:rFonts w:asciiTheme="minorHAnsi" w:eastAsiaTheme="minorHAnsi" w:hAnsiTheme="minorHAnsi" w:cs="B Nazanin" w:hint="cs"/>
          <w:sz w:val="26"/>
          <w:szCs w:val="26"/>
          <w:rtl/>
        </w:rPr>
        <w:t xml:space="preserve"> که بعد از اتمام خیار مجلس بیع لازم میشود . این روایت دلالت بر لزوم میکند لکن فقط شامل عقد بیع میشود اما بحث ما در جمیع عقود است نه فقط عقد بیع. </w:t>
      </w:r>
    </w:p>
    <w:p w14:paraId="220F187B" w14:textId="72E5F175" w:rsidR="006B0E53" w:rsidRDefault="006B0E53" w:rsidP="001612B6">
      <w:pPr>
        <w:pStyle w:val="a8"/>
        <w:bidi/>
        <w:rPr>
          <w:rFonts w:asciiTheme="minorHAnsi" w:eastAsiaTheme="minorHAnsi" w:hAnsiTheme="minorHAnsi" w:cs="B Nazanin"/>
          <w:sz w:val="26"/>
          <w:szCs w:val="26"/>
          <w:rtl/>
        </w:rPr>
      </w:pPr>
      <w:r w:rsidRPr="006B0E53">
        <w:rPr>
          <w:rFonts w:cs="B Titr" w:hint="cs"/>
          <w:color w:val="FF0000"/>
          <w:sz w:val="30"/>
          <w:szCs w:val="30"/>
          <w:rtl/>
        </w:rPr>
        <w:lastRenderedPageBreak/>
        <w:t>روایت دوم :</w:t>
      </w:r>
      <w:r>
        <w:rPr>
          <w:rFonts w:asciiTheme="minorHAnsi" w:eastAsiaTheme="minorHAnsi" w:hAnsiTheme="minorHAnsi" w:cs="B Nazanin" w:hint="cs"/>
          <w:sz w:val="26"/>
          <w:szCs w:val="26"/>
          <w:rtl/>
        </w:rPr>
        <w:t xml:space="preserve"> </w:t>
      </w:r>
      <w:r w:rsidRPr="006B0E53">
        <w:rPr>
          <w:rFonts w:ascii="Adobe Arabic" w:hAnsi="Adobe Arabic" w:cs="Adobe Arabic" w:hint="cs"/>
          <w:b/>
          <w:bCs/>
          <w:color w:val="008000"/>
          <w:sz w:val="30"/>
          <w:szCs w:val="30"/>
          <w:rtl/>
        </w:rPr>
        <w:t>المومنون عند شروطهم</w:t>
      </w:r>
    </w:p>
    <w:p w14:paraId="074DEED8" w14:textId="77777777" w:rsidR="006B0E53" w:rsidRDefault="006B0E53" w:rsidP="001612B6">
      <w:pPr>
        <w:pStyle w:val="a8"/>
        <w:bidi/>
        <w:rPr>
          <w:rFonts w:asciiTheme="minorHAnsi" w:eastAsiaTheme="minorHAnsi" w:hAnsiTheme="minorHAnsi" w:cs="B Nazanin" w:hint="cs"/>
          <w:sz w:val="26"/>
          <w:szCs w:val="26"/>
          <w:rtl/>
        </w:rPr>
      </w:pPr>
      <w:r>
        <w:rPr>
          <w:rFonts w:asciiTheme="minorHAnsi" w:eastAsiaTheme="minorHAnsi" w:hAnsiTheme="minorHAnsi" w:cs="B Nazanin" w:hint="cs"/>
          <w:sz w:val="26"/>
          <w:szCs w:val="26"/>
          <w:rtl/>
        </w:rPr>
        <w:t>روایت دیگری که برای اثبات لزوم عقود استفاده کرده اند همین روایت است لکن استدلال به آن صحیح نیست زیرا معنای شرط التزام در ضمن یک التزام دیگر است و با معنای عقد متفاوت است و عرفا عقد و شرط یکی نیستند. علمای لغت هم به این تصریح کرده اند .</w:t>
      </w:r>
    </w:p>
    <w:p w14:paraId="7A6D08E4" w14:textId="3ACCD31B" w:rsidR="006B0E53" w:rsidRDefault="006B0E53" w:rsidP="001612B6">
      <w:pPr>
        <w:pStyle w:val="a8"/>
        <w:bidi/>
        <w:rPr>
          <w:rFonts w:asciiTheme="minorHAnsi" w:eastAsiaTheme="minorHAnsi" w:hAnsiTheme="minorHAnsi" w:cs="B Nazanin"/>
          <w:sz w:val="26"/>
          <w:szCs w:val="26"/>
          <w:rtl/>
        </w:rPr>
      </w:pPr>
      <w:r w:rsidRPr="006B0E53">
        <w:rPr>
          <w:rFonts w:cs="B Titr" w:hint="cs"/>
          <w:color w:val="FF0000"/>
          <w:sz w:val="30"/>
          <w:szCs w:val="30"/>
          <w:rtl/>
        </w:rPr>
        <w:t>روایت سوم :</w:t>
      </w:r>
      <w:r>
        <w:rPr>
          <w:rFonts w:asciiTheme="minorHAnsi" w:eastAsiaTheme="minorHAnsi" w:hAnsiTheme="minorHAnsi" w:cs="B Nazanin" w:hint="cs"/>
          <w:sz w:val="26"/>
          <w:szCs w:val="26"/>
          <w:rtl/>
        </w:rPr>
        <w:t xml:space="preserve"> </w:t>
      </w:r>
      <w:r w:rsidRPr="00463547">
        <w:rPr>
          <w:rFonts w:ascii="Adobe Arabic" w:hAnsi="Adobe Arabic" w:cs="Adobe Arabic" w:hint="cs"/>
          <w:b/>
          <w:bCs/>
          <w:color w:val="008000"/>
          <w:sz w:val="30"/>
          <w:szCs w:val="30"/>
          <w:rtl/>
        </w:rPr>
        <w:t>الناس مسلطون علی اموالهم</w:t>
      </w:r>
      <w:r>
        <w:rPr>
          <w:rFonts w:asciiTheme="minorHAnsi" w:eastAsiaTheme="minorHAnsi" w:hAnsiTheme="minorHAnsi" w:cs="B Nazanin" w:hint="cs"/>
          <w:sz w:val="26"/>
          <w:szCs w:val="26"/>
          <w:rtl/>
        </w:rPr>
        <w:t xml:space="preserve"> </w:t>
      </w:r>
    </w:p>
    <w:p w14:paraId="5ECB739F" w14:textId="52AC2DA4" w:rsidR="00463547" w:rsidRPr="006B0E53" w:rsidRDefault="00463547" w:rsidP="001612B6">
      <w:pPr>
        <w:pStyle w:val="a8"/>
        <w:bidi/>
        <w:rPr>
          <w:rFonts w:asciiTheme="minorHAnsi" w:eastAsiaTheme="minorHAnsi" w:hAnsiTheme="minorHAnsi" w:cs="B Nazanin"/>
          <w:sz w:val="26"/>
          <w:szCs w:val="26"/>
        </w:rPr>
      </w:pPr>
      <w:r>
        <w:rPr>
          <w:rFonts w:asciiTheme="minorHAnsi" w:eastAsiaTheme="minorHAnsi" w:hAnsiTheme="minorHAnsi" w:cs="B Nazanin" w:hint="cs"/>
          <w:sz w:val="26"/>
          <w:szCs w:val="26"/>
          <w:rtl/>
        </w:rPr>
        <w:t>استدلال به این روایت به این صورت است که میفرمایند وقتی صیغه عقد به شکل صحیح جاری شد یعنی تملیک و تملکی صورت میگیرد و بایع مالک ثمن و مشتری مالک مثمن میشود و این ملکیت حاصله ربطی به جایز بودن یا لازم بودن عقد ندارد . لذا وقتی مشتری مالک مثمن شد براساس این روایت سلطنت بر این مال از آن مشتری است و با گفتن فسخت از جانب بایع از ملکیت او خارج نمی شود . والسلام علیکم و رحمه الله.</w:t>
      </w:r>
      <w:bookmarkStart w:id="0" w:name="_GoBack"/>
      <w:bookmarkEnd w:id="0"/>
    </w:p>
    <w:p w14:paraId="3E0D33E8" w14:textId="007BC4A3" w:rsidR="001612B6" w:rsidRDefault="001612B6" w:rsidP="001612B6">
      <w:pPr>
        <w:tabs>
          <w:tab w:val="left" w:pos="3513"/>
        </w:tabs>
        <w:rPr>
          <w:rFonts w:cs="B Titr" w:hint="cs"/>
          <w:color w:val="FF0000"/>
          <w:sz w:val="30"/>
          <w:szCs w:val="30"/>
          <w:rtl/>
        </w:rPr>
      </w:pPr>
    </w:p>
    <w:p w14:paraId="077A8339" w14:textId="77777777" w:rsidR="001612B6" w:rsidRPr="001612B6" w:rsidRDefault="001612B6" w:rsidP="001612B6">
      <w:pPr>
        <w:tabs>
          <w:tab w:val="left" w:pos="3513"/>
        </w:tabs>
        <w:rPr>
          <w:rFonts w:cs="B Titr" w:hint="cs"/>
          <w:color w:val="FF0000"/>
          <w:sz w:val="30"/>
          <w:szCs w:val="30"/>
          <w:rtl/>
        </w:rPr>
      </w:pPr>
    </w:p>
    <w:p w14:paraId="2FD16E89" w14:textId="275DE944" w:rsidR="00E91048" w:rsidRPr="00557CCA" w:rsidRDefault="00E91048" w:rsidP="00557CCA">
      <w:pPr>
        <w:tabs>
          <w:tab w:val="left" w:pos="3513"/>
        </w:tabs>
        <w:jc w:val="both"/>
        <w:rPr>
          <w:rFonts w:cs="B Nazanin"/>
          <w:sz w:val="26"/>
          <w:szCs w:val="26"/>
          <w:rtl/>
        </w:rPr>
      </w:pPr>
    </w:p>
    <w:sectPr w:rsidR="00E91048" w:rsidRPr="00557CCA" w:rsidSect="00EE5A09">
      <w:headerReference w:type="default" r:id="rId8"/>
      <w:footerReference w:type="default" r:id="rId9"/>
      <w:pgSz w:w="11906" w:h="16838"/>
      <w:pgMar w:top="1440" w:right="1440" w:bottom="1440" w:left="1440" w:header="708" w:footer="708" w:gutter="0"/>
      <w:pgNumType w:start="58"/>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538B2" w14:textId="77777777" w:rsidR="002E1E7B" w:rsidRDefault="002E1E7B" w:rsidP="00CF2919">
      <w:pPr>
        <w:spacing w:after="0" w:line="240" w:lineRule="auto"/>
      </w:pPr>
      <w:r>
        <w:separator/>
      </w:r>
    </w:p>
  </w:endnote>
  <w:endnote w:type="continuationSeparator" w:id="0">
    <w:p w14:paraId="3183DC3E" w14:textId="77777777" w:rsidR="002E1E7B" w:rsidRDefault="002E1E7B"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me_quran">
    <w:panose1 w:val="02060603050605020204"/>
    <w:charset w:val="B2"/>
    <w:family w:val="roman"/>
    <w:pitch w:val="variable"/>
    <w:sig w:usb0="00002001" w:usb1="80000000" w:usb2="00000008" w:usb3="00000000" w:csb0="00000040" w:csb1="00000000"/>
  </w:font>
  <w:font w:name="Noor_Lotus">
    <w:panose1 w:val="02000400000000000000"/>
    <w:charset w:val="00"/>
    <w:family w:val="auto"/>
    <w:pitch w:val="variable"/>
    <w:sig w:usb0="80002007" w:usb1="80002000" w:usb2="00000008" w:usb3="00000000" w:csb0="00000043"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Content>
      <w:p w14:paraId="4071ABDD" w14:textId="77777777" w:rsidR="00C33FB1" w:rsidRDefault="00C33FB1">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21858327" w:rsidR="00C33FB1" w:rsidRDefault="00C33FB1">
                              <w:pPr>
                                <w:jc w:val="center"/>
                                <w:rPr>
                                  <w:rtl/>
                                  <w:cs/>
                                </w:rPr>
                              </w:pPr>
                              <w:r>
                                <w:fldChar w:fldCharType="begin"/>
                              </w:r>
                              <w:r>
                                <w:rPr>
                                  <w:rtl/>
                                  <w:cs/>
                                </w:rPr>
                                <w:instrText>PAGE    \* MERGEFORMAT</w:instrText>
                              </w:r>
                              <w:r>
                                <w:fldChar w:fldCharType="separate"/>
                              </w:r>
                              <w:r w:rsidR="00463547" w:rsidRPr="00463547">
                                <w:rPr>
                                  <w:noProof/>
                                  <w:rtl/>
                                  <w:lang w:val="fa-IR"/>
                                </w:rPr>
                                <w:t>59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21858327" w:rsidR="00C33FB1" w:rsidRDefault="00C33FB1">
                        <w:pPr>
                          <w:jc w:val="center"/>
                          <w:rPr>
                            <w:rtl/>
                            <w:cs/>
                          </w:rPr>
                        </w:pPr>
                        <w:r>
                          <w:fldChar w:fldCharType="begin"/>
                        </w:r>
                        <w:r>
                          <w:rPr>
                            <w:rtl/>
                            <w:cs/>
                          </w:rPr>
                          <w:instrText>PAGE    \* MERGEFORMAT</w:instrText>
                        </w:r>
                        <w:r>
                          <w:fldChar w:fldCharType="separate"/>
                        </w:r>
                        <w:r w:rsidR="00463547" w:rsidRPr="00463547">
                          <w:rPr>
                            <w:noProof/>
                            <w:rtl/>
                            <w:lang w:val="fa-IR"/>
                          </w:rPr>
                          <w:t>59</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E800D32"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1198E" w14:textId="77777777" w:rsidR="002E1E7B" w:rsidRDefault="002E1E7B" w:rsidP="00CF2919">
      <w:pPr>
        <w:spacing w:after="0" w:line="240" w:lineRule="auto"/>
      </w:pPr>
      <w:r>
        <w:separator/>
      </w:r>
    </w:p>
  </w:footnote>
  <w:footnote w:type="continuationSeparator" w:id="0">
    <w:p w14:paraId="2EF21F95" w14:textId="77777777" w:rsidR="002E1E7B" w:rsidRDefault="002E1E7B" w:rsidP="00CF2919">
      <w:pPr>
        <w:spacing w:after="0" w:line="240" w:lineRule="auto"/>
      </w:pPr>
      <w:r>
        <w:continuationSeparator/>
      </w:r>
    </w:p>
  </w:footnote>
  <w:footnote w:id="1">
    <w:p w14:paraId="3B72B056" w14:textId="7247C189" w:rsidR="001612B6" w:rsidRPr="001612B6" w:rsidRDefault="001612B6" w:rsidP="001612B6">
      <w:pPr>
        <w:pStyle w:val="a8"/>
        <w:bidi/>
        <w:rPr>
          <w:rFonts w:hint="cs"/>
          <w:sz w:val="16"/>
          <w:szCs w:val="16"/>
          <w:rtl/>
        </w:rPr>
      </w:pPr>
      <w:r w:rsidRPr="001612B6">
        <w:rPr>
          <w:rFonts w:asciiTheme="minorHAnsi" w:eastAsiaTheme="minorHAnsi" w:hAnsiTheme="minorHAnsi" w:cs="B Nazanin"/>
          <w:sz w:val="18"/>
          <w:szCs w:val="18"/>
        </w:rPr>
        <w:footnoteRef/>
      </w:r>
      <w:r w:rsidRPr="001612B6">
        <w:rPr>
          <w:rFonts w:asciiTheme="minorHAnsi" w:eastAsiaTheme="minorHAnsi" w:hAnsiTheme="minorHAnsi" w:cs="B Nazanin"/>
          <w:sz w:val="18"/>
          <w:szCs w:val="18"/>
          <w:rtl/>
        </w:rPr>
        <w:t xml:space="preserve"> </w:t>
      </w:r>
      <w:r w:rsidRPr="001612B6">
        <w:rPr>
          <w:rFonts w:asciiTheme="minorHAnsi" w:eastAsiaTheme="minorHAnsi" w:hAnsiTheme="minorHAnsi" w:cs="B Nazanin" w:hint="cs"/>
          <w:sz w:val="18"/>
          <w:szCs w:val="18"/>
          <w:rtl/>
        </w:rPr>
        <w:t>وسائل ج 18 ص 6 حدیث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54917BD5" w:rsidR="00C33FB1" w:rsidRPr="00CF2919" w:rsidRDefault="00C33FB1" w:rsidP="006F1091">
    <w:pPr>
      <w:pStyle w:val="a3"/>
      <w:rPr>
        <w:rFonts w:cs="B Nazanin"/>
      </w:rPr>
    </w:pPr>
    <w:r>
      <w:rPr>
        <w:rFonts w:cs="B Nazanin" w:hint="cs"/>
        <w:rtl/>
      </w:rPr>
      <w:t xml:space="preserve">قواعد فقهیه / اصاله اللزوم فی العقود </w:t>
    </w:r>
    <w:r>
      <w:rPr>
        <w:rFonts w:cs="B Nazanin"/>
        <w:rtl/>
      </w:rPr>
      <w:t>...</w:t>
    </w:r>
    <w:r>
      <w:rPr>
        <w:rFonts w:cs="B Nazanin" w:hint="cs"/>
        <w:rtl/>
      </w:rPr>
      <w:t>................................................................................................................................</w:t>
    </w:r>
    <w:r>
      <w:rPr>
        <w:rFonts w:cs="B Nazanin"/>
        <w:rtl/>
      </w:rPr>
      <w:t xml:space="preserve"> </w:t>
    </w:r>
    <w:r>
      <w:rPr>
        <w:rFonts w:cs="B Nazanin" w:hint="cs"/>
        <w:rtl/>
      </w:rPr>
      <w:t>خارج فقه، شنبه 14/09/94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602D2"/>
    <w:rsid w:val="00070061"/>
    <w:rsid w:val="00081262"/>
    <w:rsid w:val="000816A6"/>
    <w:rsid w:val="00087700"/>
    <w:rsid w:val="000918BF"/>
    <w:rsid w:val="00093086"/>
    <w:rsid w:val="00095856"/>
    <w:rsid w:val="000A75E1"/>
    <w:rsid w:val="000D43E4"/>
    <w:rsid w:val="000E49E1"/>
    <w:rsid w:val="000E7D89"/>
    <w:rsid w:val="000F610E"/>
    <w:rsid w:val="00106A15"/>
    <w:rsid w:val="0011090D"/>
    <w:rsid w:val="0012692B"/>
    <w:rsid w:val="00132B25"/>
    <w:rsid w:val="00134915"/>
    <w:rsid w:val="001513AC"/>
    <w:rsid w:val="0015679C"/>
    <w:rsid w:val="001612B6"/>
    <w:rsid w:val="00161E83"/>
    <w:rsid w:val="00172D13"/>
    <w:rsid w:val="00181CCD"/>
    <w:rsid w:val="0018403E"/>
    <w:rsid w:val="00191ADF"/>
    <w:rsid w:val="001A0FB5"/>
    <w:rsid w:val="001B1F97"/>
    <w:rsid w:val="001C008E"/>
    <w:rsid w:val="001C221F"/>
    <w:rsid w:val="001C703D"/>
    <w:rsid w:val="001D7EAA"/>
    <w:rsid w:val="001E1048"/>
    <w:rsid w:val="001E297E"/>
    <w:rsid w:val="001E4427"/>
    <w:rsid w:val="001F2F94"/>
    <w:rsid w:val="002111EB"/>
    <w:rsid w:val="00220C7D"/>
    <w:rsid w:val="0022266D"/>
    <w:rsid w:val="00251B07"/>
    <w:rsid w:val="00262F0A"/>
    <w:rsid w:val="00265A05"/>
    <w:rsid w:val="002664CB"/>
    <w:rsid w:val="00282CBE"/>
    <w:rsid w:val="00290216"/>
    <w:rsid w:val="00291F21"/>
    <w:rsid w:val="00292C24"/>
    <w:rsid w:val="00296068"/>
    <w:rsid w:val="002A23F2"/>
    <w:rsid w:val="002A5178"/>
    <w:rsid w:val="002C2C16"/>
    <w:rsid w:val="002C3322"/>
    <w:rsid w:val="002D3AC1"/>
    <w:rsid w:val="002E1E7B"/>
    <w:rsid w:val="002E6375"/>
    <w:rsid w:val="002F3BD5"/>
    <w:rsid w:val="00300BCE"/>
    <w:rsid w:val="00305EBB"/>
    <w:rsid w:val="003104A9"/>
    <w:rsid w:val="00327B4F"/>
    <w:rsid w:val="00332D5A"/>
    <w:rsid w:val="00346C69"/>
    <w:rsid w:val="00362B08"/>
    <w:rsid w:val="00365A96"/>
    <w:rsid w:val="00383298"/>
    <w:rsid w:val="00386EAE"/>
    <w:rsid w:val="00387E09"/>
    <w:rsid w:val="00396407"/>
    <w:rsid w:val="003A437F"/>
    <w:rsid w:val="003A6C98"/>
    <w:rsid w:val="003B0689"/>
    <w:rsid w:val="003B348D"/>
    <w:rsid w:val="003C0DFA"/>
    <w:rsid w:val="003C187F"/>
    <w:rsid w:val="003C356C"/>
    <w:rsid w:val="003D2F2B"/>
    <w:rsid w:val="003D3C2A"/>
    <w:rsid w:val="003F28C2"/>
    <w:rsid w:val="003F3A77"/>
    <w:rsid w:val="00414949"/>
    <w:rsid w:val="004161E9"/>
    <w:rsid w:val="004164D7"/>
    <w:rsid w:val="004248BE"/>
    <w:rsid w:val="004338C5"/>
    <w:rsid w:val="00435973"/>
    <w:rsid w:val="00437FAA"/>
    <w:rsid w:val="00463547"/>
    <w:rsid w:val="004657EF"/>
    <w:rsid w:val="004742BD"/>
    <w:rsid w:val="00475E27"/>
    <w:rsid w:val="00483379"/>
    <w:rsid w:val="0048403D"/>
    <w:rsid w:val="004A009C"/>
    <w:rsid w:val="004A6DDA"/>
    <w:rsid w:val="004C5604"/>
    <w:rsid w:val="004D06A3"/>
    <w:rsid w:val="004D226E"/>
    <w:rsid w:val="004E5FC4"/>
    <w:rsid w:val="004F1732"/>
    <w:rsid w:val="004F68FC"/>
    <w:rsid w:val="004F6EBE"/>
    <w:rsid w:val="005023D5"/>
    <w:rsid w:val="00530E7C"/>
    <w:rsid w:val="00532AA5"/>
    <w:rsid w:val="00542CB4"/>
    <w:rsid w:val="00546BAC"/>
    <w:rsid w:val="00551FE7"/>
    <w:rsid w:val="00552110"/>
    <w:rsid w:val="00554CFF"/>
    <w:rsid w:val="00557618"/>
    <w:rsid w:val="00557CCA"/>
    <w:rsid w:val="0056299A"/>
    <w:rsid w:val="00570F8F"/>
    <w:rsid w:val="00572048"/>
    <w:rsid w:val="0057212C"/>
    <w:rsid w:val="00590015"/>
    <w:rsid w:val="00592F6D"/>
    <w:rsid w:val="00594979"/>
    <w:rsid w:val="005A11B4"/>
    <w:rsid w:val="005B2376"/>
    <w:rsid w:val="005C4215"/>
    <w:rsid w:val="005D6C9C"/>
    <w:rsid w:val="005E4532"/>
    <w:rsid w:val="005F6700"/>
    <w:rsid w:val="00614558"/>
    <w:rsid w:val="00622D72"/>
    <w:rsid w:val="006265A7"/>
    <w:rsid w:val="00633665"/>
    <w:rsid w:val="00635D9A"/>
    <w:rsid w:val="006523CF"/>
    <w:rsid w:val="0065494B"/>
    <w:rsid w:val="00664EF6"/>
    <w:rsid w:val="00670871"/>
    <w:rsid w:val="006726F8"/>
    <w:rsid w:val="0069589A"/>
    <w:rsid w:val="00695F25"/>
    <w:rsid w:val="0069662C"/>
    <w:rsid w:val="006A0424"/>
    <w:rsid w:val="006A491C"/>
    <w:rsid w:val="006B0E53"/>
    <w:rsid w:val="006B1D7E"/>
    <w:rsid w:val="006C5BCE"/>
    <w:rsid w:val="006E2731"/>
    <w:rsid w:val="006F1091"/>
    <w:rsid w:val="006F3278"/>
    <w:rsid w:val="00700BCB"/>
    <w:rsid w:val="00703F24"/>
    <w:rsid w:val="0070470F"/>
    <w:rsid w:val="0070772D"/>
    <w:rsid w:val="00715D0A"/>
    <w:rsid w:val="0072435C"/>
    <w:rsid w:val="007273D5"/>
    <w:rsid w:val="007536C1"/>
    <w:rsid w:val="007624B6"/>
    <w:rsid w:val="00771885"/>
    <w:rsid w:val="007808E2"/>
    <w:rsid w:val="00781934"/>
    <w:rsid w:val="00782334"/>
    <w:rsid w:val="007C544E"/>
    <w:rsid w:val="007D125A"/>
    <w:rsid w:val="007F5890"/>
    <w:rsid w:val="00800FBD"/>
    <w:rsid w:val="0081046A"/>
    <w:rsid w:val="00811562"/>
    <w:rsid w:val="00811E0A"/>
    <w:rsid w:val="00814A1D"/>
    <w:rsid w:val="00826D73"/>
    <w:rsid w:val="00831000"/>
    <w:rsid w:val="0084599C"/>
    <w:rsid w:val="00845C6E"/>
    <w:rsid w:val="0084658D"/>
    <w:rsid w:val="008465B1"/>
    <w:rsid w:val="008553EE"/>
    <w:rsid w:val="00857ACD"/>
    <w:rsid w:val="008646AC"/>
    <w:rsid w:val="0088009C"/>
    <w:rsid w:val="008A2057"/>
    <w:rsid w:val="008A2B77"/>
    <w:rsid w:val="008A6F19"/>
    <w:rsid w:val="008A72D1"/>
    <w:rsid w:val="008B17BC"/>
    <w:rsid w:val="008B2DBD"/>
    <w:rsid w:val="008B3974"/>
    <w:rsid w:val="008B6669"/>
    <w:rsid w:val="008B7922"/>
    <w:rsid w:val="008C1189"/>
    <w:rsid w:val="008C2CE1"/>
    <w:rsid w:val="008D253C"/>
    <w:rsid w:val="008D3C96"/>
    <w:rsid w:val="008D3DF7"/>
    <w:rsid w:val="008E0320"/>
    <w:rsid w:val="008E2FF0"/>
    <w:rsid w:val="008F0E05"/>
    <w:rsid w:val="008F57BD"/>
    <w:rsid w:val="00901BD9"/>
    <w:rsid w:val="009047CE"/>
    <w:rsid w:val="00911027"/>
    <w:rsid w:val="00912E32"/>
    <w:rsid w:val="00926620"/>
    <w:rsid w:val="00931049"/>
    <w:rsid w:val="009432DD"/>
    <w:rsid w:val="0094729E"/>
    <w:rsid w:val="009475C4"/>
    <w:rsid w:val="00970A49"/>
    <w:rsid w:val="00970B67"/>
    <w:rsid w:val="00986E21"/>
    <w:rsid w:val="009A102B"/>
    <w:rsid w:val="009A12C7"/>
    <w:rsid w:val="009A55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45C9"/>
    <w:rsid w:val="00A80C3C"/>
    <w:rsid w:val="00A8636F"/>
    <w:rsid w:val="00A94F6F"/>
    <w:rsid w:val="00AA360A"/>
    <w:rsid w:val="00AB0B6E"/>
    <w:rsid w:val="00AB40AF"/>
    <w:rsid w:val="00AD01CF"/>
    <w:rsid w:val="00AD4C52"/>
    <w:rsid w:val="00AF3775"/>
    <w:rsid w:val="00AF4B44"/>
    <w:rsid w:val="00B00A6B"/>
    <w:rsid w:val="00B07C69"/>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94CB3"/>
    <w:rsid w:val="00BA135C"/>
    <w:rsid w:val="00BB4E7F"/>
    <w:rsid w:val="00BC14EE"/>
    <w:rsid w:val="00BC5A29"/>
    <w:rsid w:val="00BC6541"/>
    <w:rsid w:val="00BD1682"/>
    <w:rsid w:val="00BD3975"/>
    <w:rsid w:val="00BD4ACA"/>
    <w:rsid w:val="00BF47F7"/>
    <w:rsid w:val="00BF6C4C"/>
    <w:rsid w:val="00BF6FA3"/>
    <w:rsid w:val="00C05012"/>
    <w:rsid w:val="00C14E4C"/>
    <w:rsid w:val="00C2003C"/>
    <w:rsid w:val="00C23296"/>
    <w:rsid w:val="00C33FB1"/>
    <w:rsid w:val="00C409F7"/>
    <w:rsid w:val="00C5536C"/>
    <w:rsid w:val="00C60BB7"/>
    <w:rsid w:val="00C76F93"/>
    <w:rsid w:val="00C8627F"/>
    <w:rsid w:val="00C86B91"/>
    <w:rsid w:val="00C8784D"/>
    <w:rsid w:val="00C929F9"/>
    <w:rsid w:val="00C936E2"/>
    <w:rsid w:val="00CA5C37"/>
    <w:rsid w:val="00CB0DDF"/>
    <w:rsid w:val="00CB5261"/>
    <w:rsid w:val="00CB5E59"/>
    <w:rsid w:val="00CB75D6"/>
    <w:rsid w:val="00CC032E"/>
    <w:rsid w:val="00CC11D7"/>
    <w:rsid w:val="00CC7C4A"/>
    <w:rsid w:val="00CF2919"/>
    <w:rsid w:val="00D01B20"/>
    <w:rsid w:val="00D22AE5"/>
    <w:rsid w:val="00D4252B"/>
    <w:rsid w:val="00D47DC8"/>
    <w:rsid w:val="00D542C3"/>
    <w:rsid w:val="00D62C83"/>
    <w:rsid w:val="00D67716"/>
    <w:rsid w:val="00D70B37"/>
    <w:rsid w:val="00D74CB3"/>
    <w:rsid w:val="00D76232"/>
    <w:rsid w:val="00D82849"/>
    <w:rsid w:val="00DA1B1A"/>
    <w:rsid w:val="00DA1CF7"/>
    <w:rsid w:val="00DA2634"/>
    <w:rsid w:val="00DB1564"/>
    <w:rsid w:val="00DC7DB3"/>
    <w:rsid w:val="00DD3F6A"/>
    <w:rsid w:val="00DE39CC"/>
    <w:rsid w:val="00DF34FB"/>
    <w:rsid w:val="00E0404A"/>
    <w:rsid w:val="00E06308"/>
    <w:rsid w:val="00E1096A"/>
    <w:rsid w:val="00E11C41"/>
    <w:rsid w:val="00E1338D"/>
    <w:rsid w:val="00E233F6"/>
    <w:rsid w:val="00E26891"/>
    <w:rsid w:val="00E27B67"/>
    <w:rsid w:val="00E301F3"/>
    <w:rsid w:val="00E51008"/>
    <w:rsid w:val="00E510C6"/>
    <w:rsid w:val="00E573D6"/>
    <w:rsid w:val="00E7136C"/>
    <w:rsid w:val="00E77EA8"/>
    <w:rsid w:val="00E836A3"/>
    <w:rsid w:val="00E84FEE"/>
    <w:rsid w:val="00E8661A"/>
    <w:rsid w:val="00E91048"/>
    <w:rsid w:val="00E92F98"/>
    <w:rsid w:val="00E94262"/>
    <w:rsid w:val="00EA0AF8"/>
    <w:rsid w:val="00EA175C"/>
    <w:rsid w:val="00EA2E13"/>
    <w:rsid w:val="00EB41AB"/>
    <w:rsid w:val="00EC4D69"/>
    <w:rsid w:val="00ED0D96"/>
    <w:rsid w:val="00ED2F4A"/>
    <w:rsid w:val="00ED35B2"/>
    <w:rsid w:val="00EE3721"/>
    <w:rsid w:val="00EE5A09"/>
    <w:rsid w:val="00EF649C"/>
    <w:rsid w:val="00EF6F9D"/>
    <w:rsid w:val="00F032C3"/>
    <w:rsid w:val="00F04222"/>
    <w:rsid w:val="00F0476C"/>
    <w:rsid w:val="00F06E5F"/>
    <w:rsid w:val="00F101A0"/>
    <w:rsid w:val="00F203BF"/>
    <w:rsid w:val="00F25002"/>
    <w:rsid w:val="00F25836"/>
    <w:rsid w:val="00F3117B"/>
    <w:rsid w:val="00F35D3F"/>
    <w:rsid w:val="00F42C47"/>
    <w:rsid w:val="00F551F7"/>
    <w:rsid w:val="00F60638"/>
    <w:rsid w:val="00F70F55"/>
    <w:rsid w:val="00F725A8"/>
    <w:rsid w:val="00F74174"/>
    <w:rsid w:val="00F7596F"/>
    <w:rsid w:val="00F81669"/>
    <w:rsid w:val="00F83D01"/>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BACCF-4A43-4AD0-A313-0284F1C9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11857</TotalTime>
  <Pages>2</Pages>
  <Words>382</Words>
  <Characters>2182</Characters>
  <Application>Microsoft Office Word</Application>
  <DocSecurity>0</DocSecurity>
  <Lines>18</Lines>
  <Paragraphs>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15</cp:revision>
  <dcterms:created xsi:type="dcterms:W3CDTF">2015-10-08T15:17:00Z</dcterms:created>
  <dcterms:modified xsi:type="dcterms:W3CDTF">2015-12-09T08:33:00Z</dcterms:modified>
</cp:coreProperties>
</file>