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7D5290" w:rsidRDefault="00821F94" w:rsidP="009019F9">
      <w:pPr>
        <w:bidi/>
        <w:spacing w:line="276" w:lineRule="auto"/>
        <w:ind w:firstLine="288"/>
        <w:jc w:val="both"/>
        <w:rPr>
          <w:rFonts w:cs="B Nazanin"/>
          <w:sz w:val="28"/>
          <w:szCs w:val="28"/>
          <w:rtl/>
          <w:lang w:bidi="fa-IR"/>
        </w:rPr>
      </w:pPr>
      <w:r w:rsidRPr="007D5290">
        <w:rPr>
          <w:rFonts w:cs="B Nazanin" w:hint="cs"/>
          <w:sz w:val="28"/>
          <w:szCs w:val="28"/>
          <w:rtl/>
          <w:lang w:bidi="fa-IR"/>
        </w:rPr>
        <w:t>بسم الله الرحمن الرحیم</w:t>
      </w:r>
    </w:p>
    <w:p w:rsidR="00821F94" w:rsidRPr="007D5290" w:rsidRDefault="00A04D2C" w:rsidP="00B330D8">
      <w:pPr>
        <w:bidi/>
        <w:spacing w:line="276" w:lineRule="auto"/>
        <w:ind w:firstLine="288"/>
        <w:jc w:val="both"/>
        <w:rPr>
          <w:rFonts w:cs="B Nazanin"/>
          <w:sz w:val="28"/>
          <w:szCs w:val="28"/>
          <w:rtl/>
          <w:lang w:bidi="fa-IR"/>
        </w:rPr>
      </w:pPr>
      <w:r w:rsidRPr="007D5290">
        <w:rPr>
          <w:rFonts w:cs="B Nazanin" w:hint="cs"/>
          <w:sz w:val="28"/>
          <w:szCs w:val="28"/>
          <w:rtl/>
          <w:lang w:bidi="fa-IR"/>
        </w:rPr>
        <w:t xml:space="preserve">درس خارج اصول، </w:t>
      </w:r>
      <w:r w:rsidR="00821F94" w:rsidRPr="007D5290">
        <w:rPr>
          <w:rFonts w:cs="B Nazanin" w:hint="cs"/>
          <w:sz w:val="28"/>
          <w:szCs w:val="28"/>
          <w:rtl/>
          <w:lang w:bidi="fa-IR"/>
        </w:rPr>
        <w:t xml:space="preserve">شنبه </w:t>
      </w:r>
      <w:r w:rsidR="00B330D8">
        <w:rPr>
          <w:rFonts w:cs="B Nazanin" w:hint="cs"/>
          <w:sz w:val="28"/>
          <w:szCs w:val="28"/>
          <w:rtl/>
          <w:lang w:bidi="fa-IR"/>
        </w:rPr>
        <w:t>19</w:t>
      </w:r>
      <w:r w:rsidR="00821F94" w:rsidRPr="007D5290">
        <w:rPr>
          <w:rFonts w:cs="B Nazanin" w:hint="cs"/>
          <w:sz w:val="28"/>
          <w:szCs w:val="28"/>
          <w:rtl/>
          <w:lang w:bidi="fa-IR"/>
        </w:rPr>
        <w:t>/</w:t>
      </w:r>
      <w:r w:rsidRPr="007D5290">
        <w:rPr>
          <w:rFonts w:cs="B Nazanin" w:hint="cs"/>
          <w:sz w:val="28"/>
          <w:szCs w:val="28"/>
          <w:rtl/>
          <w:lang w:bidi="fa-IR"/>
        </w:rPr>
        <w:t>10</w:t>
      </w:r>
      <w:r w:rsidR="00821F94" w:rsidRPr="007D5290">
        <w:rPr>
          <w:rFonts w:cs="B Nazanin" w:hint="cs"/>
          <w:sz w:val="28"/>
          <w:szCs w:val="28"/>
          <w:rtl/>
          <w:lang w:bidi="fa-IR"/>
        </w:rPr>
        <w:t>/1394</w:t>
      </w:r>
    </w:p>
    <w:p w:rsidR="008A53CA" w:rsidRPr="00E54233" w:rsidRDefault="00B330D8" w:rsidP="009019F9">
      <w:pPr>
        <w:bidi/>
        <w:spacing w:line="276" w:lineRule="auto"/>
        <w:ind w:firstLine="288"/>
        <w:jc w:val="both"/>
        <w:rPr>
          <w:rFonts w:cs="B Titr"/>
          <w:color w:val="FF0000"/>
          <w:sz w:val="28"/>
          <w:szCs w:val="28"/>
          <w:rtl/>
          <w:lang w:bidi="fa-IR"/>
        </w:rPr>
      </w:pPr>
      <w:r w:rsidRPr="00E54233">
        <w:rPr>
          <w:rFonts w:cs="B Titr" w:hint="cs"/>
          <w:color w:val="FF0000"/>
          <w:sz w:val="28"/>
          <w:szCs w:val="28"/>
          <w:rtl/>
          <w:lang w:bidi="fa-IR"/>
        </w:rPr>
        <w:t>دوران الامر بین النفسیّه و الغیریّه</w:t>
      </w:r>
    </w:p>
    <w:p w:rsidR="00D37373" w:rsidRDefault="00B330D8" w:rsidP="00275D90">
      <w:pPr>
        <w:bidi/>
        <w:spacing w:line="276" w:lineRule="auto"/>
        <w:ind w:firstLine="288"/>
        <w:jc w:val="both"/>
        <w:rPr>
          <w:rFonts w:cs="B Nazanin"/>
          <w:sz w:val="28"/>
          <w:szCs w:val="28"/>
          <w:rtl/>
          <w:lang w:bidi="fa-IR"/>
        </w:rPr>
      </w:pPr>
      <w:r w:rsidRPr="00275D90">
        <w:rPr>
          <w:rFonts w:cs="B Nazanin" w:hint="cs"/>
          <w:sz w:val="28"/>
          <w:szCs w:val="28"/>
          <w:rtl/>
          <w:lang w:bidi="fa-IR"/>
        </w:rPr>
        <w:t>در کفایه می فرماید : «</w:t>
      </w:r>
      <w:r w:rsidRPr="00E54233">
        <w:rPr>
          <w:rStyle w:val="rfdbold2"/>
          <w:rFonts w:cs="B Nazanin"/>
          <w:color w:val="000080"/>
          <w:sz w:val="28"/>
          <w:szCs w:val="28"/>
          <w:rtl/>
        </w:rPr>
        <w:t>المبحث السادس</w:t>
      </w:r>
      <w:r w:rsidRPr="00E54233">
        <w:rPr>
          <w:rStyle w:val="rfdbold2"/>
          <w:rFonts w:cs="B Nazanin"/>
          <w:color w:val="000080"/>
          <w:sz w:val="28"/>
          <w:szCs w:val="28"/>
        </w:rPr>
        <w:t xml:space="preserve"> :</w:t>
      </w:r>
      <w:r w:rsidRPr="00E54233">
        <w:rPr>
          <w:rFonts w:cs="B Nazanin"/>
          <w:color w:val="000080"/>
          <w:sz w:val="28"/>
          <w:szCs w:val="28"/>
        </w:rPr>
        <w:t xml:space="preserve"> </w:t>
      </w:r>
      <w:r w:rsidRPr="00E54233">
        <w:rPr>
          <w:rFonts w:cs="B Nazanin"/>
          <w:color w:val="000080"/>
          <w:sz w:val="28"/>
          <w:szCs w:val="28"/>
          <w:rtl/>
        </w:rPr>
        <w:t>قضية إطلاق الصيغة ، كون الوجوب نفسياً تعيينياً عينياً</w:t>
      </w:r>
      <w:r w:rsidRPr="00275D90">
        <w:rPr>
          <w:rFonts w:cs="B Nazanin" w:hint="cs"/>
          <w:sz w:val="28"/>
          <w:szCs w:val="28"/>
          <w:rtl/>
          <w:lang w:bidi="fa-IR"/>
        </w:rPr>
        <w:t>» مقتضای اطلاق صیغه</w:t>
      </w:r>
      <w:r>
        <w:rPr>
          <w:rFonts w:cs="B Nazanin" w:hint="cs"/>
          <w:sz w:val="28"/>
          <w:szCs w:val="28"/>
          <w:rtl/>
          <w:lang w:bidi="fa-IR"/>
        </w:rPr>
        <w:t xml:space="preserve"> این است که وجوبِ مُستفاد از امر نفسی باشد نه غیری</w:t>
      </w:r>
      <w:bookmarkStart w:id="0" w:name="_GoBack"/>
      <w:bookmarkEnd w:id="0"/>
      <w:r>
        <w:rPr>
          <w:rFonts w:cs="B Nazanin" w:hint="cs"/>
          <w:sz w:val="28"/>
          <w:szCs w:val="28"/>
          <w:rtl/>
          <w:lang w:bidi="fa-IR"/>
        </w:rPr>
        <w:t>، تعیینی باشد نه تخییری، عینی باشد نه کفایی، وجوب غیری آن وجوبی است که مصلحت در غیر است و این واجب مقدمه آن است، بخلاف واجب نفسی که مصلحت در خود واجب است</w:t>
      </w:r>
      <w:r w:rsidR="00083D21">
        <w:rPr>
          <w:rFonts w:cs="B Nazanin" w:hint="cs"/>
          <w:sz w:val="28"/>
          <w:szCs w:val="28"/>
          <w:rtl/>
          <w:lang w:bidi="fa-IR"/>
        </w:rPr>
        <w:t xml:space="preserve"> لذا وجوبش نفسی است</w:t>
      </w:r>
      <w:r>
        <w:rPr>
          <w:rFonts w:cs="B Nazanin" w:hint="cs"/>
          <w:sz w:val="28"/>
          <w:szCs w:val="28"/>
          <w:rtl/>
          <w:lang w:bidi="fa-IR"/>
        </w:rPr>
        <w:t>، وجوب تعیینی آن واجبی است که خودش به تنهایی واجب است به خلاف تخییری که عِدل دارد، واج</w:t>
      </w:r>
      <w:r w:rsidR="00275D90">
        <w:rPr>
          <w:rFonts w:cs="B Nazanin" w:hint="cs"/>
          <w:sz w:val="28"/>
          <w:szCs w:val="28"/>
          <w:rtl/>
          <w:lang w:bidi="fa-IR"/>
        </w:rPr>
        <w:t>ب</w:t>
      </w:r>
      <w:r>
        <w:rPr>
          <w:rFonts w:cs="B Nazanin" w:hint="cs"/>
          <w:sz w:val="28"/>
          <w:szCs w:val="28"/>
          <w:rtl/>
          <w:lang w:bidi="fa-IR"/>
        </w:rPr>
        <w:t xml:space="preserve"> عینی آن است که بر همه واجب است آن را انجام بدهند و از مکلّف ساقط نمی شود بخلاف واجب کفایی که در عین حالی که بر همه واجب است لکن یسقط بفعل الغیر.</w:t>
      </w:r>
      <w:r w:rsidR="00DD504C">
        <w:rPr>
          <w:rFonts w:cs="B Nazanin" w:hint="cs"/>
          <w:sz w:val="28"/>
          <w:szCs w:val="28"/>
          <w:rtl/>
          <w:lang w:bidi="fa-IR"/>
        </w:rPr>
        <w:t xml:space="preserve"> </w:t>
      </w:r>
    </w:p>
    <w:p w:rsidR="00275D90" w:rsidRPr="00E54233" w:rsidRDefault="00275D90" w:rsidP="00275D90">
      <w:pPr>
        <w:bidi/>
        <w:spacing w:line="276" w:lineRule="auto"/>
        <w:ind w:firstLine="288"/>
        <w:jc w:val="both"/>
        <w:rPr>
          <w:rFonts w:cs="B Titr"/>
          <w:color w:val="FF0000"/>
          <w:sz w:val="28"/>
          <w:szCs w:val="28"/>
          <w:rtl/>
          <w:lang w:bidi="fa-IR"/>
        </w:rPr>
      </w:pPr>
      <w:r w:rsidRPr="00E54233">
        <w:rPr>
          <w:rFonts w:cs="B Titr" w:hint="cs"/>
          <w:color w:val="FF0000"/>
          <w:sz w:val="28"/>
          <w:szCs w:val="28"/>
          <w:rtl/>
          <w:lang w:bidi="fa-IR"/>
        </w:rPr>
        <w:t>بررسی ظهور در نفسیّت</w:t>
      </w:r>
    </w:p>
    <w:p w:rsidR="00B330D8" w:rsidRDefault="00B330D8" w:rsidP="00083D21">
      <w:pPr>
        <w:bidi/>
        <w:spacing w:line="276" w:lineRule="auto"/>
        <w:ind w:firstLine="288"/>
        <w:jc w:val="both"/>
        <w:rPr>
          <w:rFonts w:cs="B Nazanin"/>
          <w:sz w:val="28"/>
          <w:szCs w:val="28"/>
          <w:rtl/>
          <w:lang w:bidi="fa-IR"/>
        </w:rPr>
      </w:pPr>
      <w:r>
        <w:rPr>
          <w:rFonts w:cs="B Nazanin" w:hint="cs"/>
          <w:sz w:val="28"/>
          <w:szCs w:val="28"/>
          <w:rtl/>
          <w:lang w:bidi="fa-IR"/>
        </w:rPr>
        <w:t>حالا ما امری داریم که ظهور در وجوب هم دارد، مقتضای اطلاق صیغه کدام قسم از اقسام وجوب است؟ می فرماید مقتضای اطلاق صیغه این است که نفسی باشد نه غیری، تعیینی باشد نه تخییری، عینی باشد نه کفایی، چرا؟ زیرا اگر بخواهد غیری باشد نیازمند قیدی است که شارع آن را بیان نکرده است، آن قید این است که اگر عملی وجوبش غیری باشد وجوبش متقیّد می شود به زمانی که آن غیر و آن ذی المقدمه هم واجب باشد،</w:t>
      </w:r>
      <w:r w:rsidR="00B82133">
        <w:rPr>
          <w:rFonts w:cs="B Nazanin" w:hint="cs"/>
          <w:sz w:val="28"/>
          <w:szCs w:val="28"/>
          <w:rtl/>
          <w:lang w:bidi="fa-IR"/>
        </w:rPr>
        <w:t xml:space="preserve"> اگر این قید ذکر بشود می فهمیم واجب غیری است، ولی اگر این قید ذکر نشود و وجوبش را مطلق بیان بکنند این وجوبِ مطلق مناسبت دارد با نفسی بودن، اطلاقش اقتضای عدم قید و استمرار می کند،</w:t>
      </w:r>
      <w:r w:rsidR="00083D21">
        <w:rPr>
          <w:rFonts w:cs="B Nazanin" w:hint="cs"/>
          <w:sz w:val="28"/>
          <w:szCs w:val="28"/>
          <w:rtl/>
          <w:lang w:bidi="fa-IR"/>
        </w:rPr>
        <w:t xml:space="preserve"> اطلاق یعنی واجب است سواءٌ وَجَب الغیر ام لم یجِب،</w:t>
      </w:r>
      <w:r w:rsidR="00B82133">
        <w:rPr>
          <w:rFonts w:cs="B Nazanin" w:hint="cs"/>
          <w:sz w:val="28"/>
          <w:szCs w:val="28"/>
          <w:rtl/>
          <w:lang w:bidi="fa-IR"/>
        </w:rPr>
        <w:t xml:space="preserve"> </w:t>
      </w:r>
      <w:r w:rsidR="00083D21">
        <w:rPr>
          <w:rFonts w:cs="B Nazanin" w:hint="cs"/>
          <w:sz w:val="28"/>
          <w:szCs w:val="28"/>
          <w:rtl/>
          <w:lang w:bidi="fa-IR"/>
        </w:rPr>
        <w:t>پس</w:t>
      </w:r>
      <w:r w:rsidR="00B82133">
        <w:rPr>
          <w:rFonts w:cs="B Nazanin" w:hint="cs"/>
          <w:sz w:val="28"/>
          <w:szCs w:val="28"/>
          <w:rtl/>
          <w:lang w:bidi="fa-IR"/>
        </w:rPr>
        <w:t xml:space="preserve"> از عدم البیان به کمک مقدمات حکمت کشف می کنیم که دائما واجب </w:t>
      </w:r>
      <w:r w:rsidR="00B82133" w:rsidRPr="005A77E1">
        <w:rPr>
          <w:rFonts w:cs="B Nazanin" w:hint="cs"/>
          <w:sz w:val="28"/>
          <w:szCs w:val="28"/>
          <w:rtl/>
          <w:lang w:bidi="fa-IR"/>
        </w:rPr>
        <w:t>است</w:t>
      </w:r>
      <w:r w:rsidR="00DD504C" w:rsidRPr="005A77E1">
        <w:rPr>
          <w:rFonts w:cs="B Nazanin" w:hint="cs"/>
          <w:sz w:val="28"/>
          <w:szCs w:val="28"/>
          <w:rtl/>
          <w:lang w:bidi="fa-IR"/>
        </w:rPr>
        <w:t>، می فرماید : «</w:t>
      </w:r>
      <w:r w:rsidR="00DD504C" w:rsidRPr="00E54233">
        <w:rPr>
          <w:rFonts w:cs="B Nazanin"/>
          <w:color w:val="000080"/>
          <w:sz w:val="28"/>
          <w:szCs w:val="28"/>
          <w:rtl/>
        </w:rPr>
        <w:t xml:space="preserve">فالحكمة تقتضي كونه </w:t>
      </w:r>
      <w:r w:rsidR="00083D21" w:rsidRPr="00E54233">
        <w:rPr>
          <w:rFonts w:cs="B Nazanin"/>
          <w:color w:val="000080"/>
          <w:sz w:val="28"/>
          <w:szCs w:val="28"/>
          <w:rtl/>
        </w:rPr>
        <w:t>مطلقاً ، وجب هناك شيء آخر أو لا، أتى بشيء آخر أو لا، أتى به آخر أو لا</w:t>
      </w:r>
      <w:r w:rsidR="00DD504C" w:rsidRPr="00E54233">
        <w:rPr>
          <w:rFonts w:cs="B Nazanin"/>
          <w:color w:val="000080"/>
          <w:sz w:val="28"/>
          <w:szCs w:val="28"/>
          <w:rtl/>
        </w:rPr>
        <w:t>، كما هو واضح لا يخفى</w:t>
      </w:r>
      <w:r w:rsidR="00DD504C" w:rsidRPr="005A77E1">
        <w:rPr>
          <w:rFonts w:cs="B Nazanin" w:hint="cs"/>
          <w:sz w:val="28"/>
          <w:szCs w:val="28"/>
          <w:rtl/>
          <w:lang w:bidi="fa-IR"/>
        </w:rPr>
        <w:t>»، پس از</w:t>
      </w:r>
      <w:r w:rsidR="00DD504C">
        <w:rPr>
          <w:rFonts w:cs="B Nazanin" w:hint="cs"/>
          <w:sz w:val="28"/>
          <w:szCs w:val="28"/>
          <w:rtl/>
          <w:lang w:bidi="fa-IR"/>
        </w:rPr>
        <w:t xml:space="preserve"> راه اطلاق وجوب نفسیّت را می فهمیم.</w:t>
      </w:r>
      <w:r w:rsidR="00275D90" w:rsidRPr="00275D90">
        <w:rPr>
          <w:rStyle w:val="FootnoteReference"/>
          <w:rFonts w:cs="B Nazanin"/>
          <w:sz w:val="28"/>
          <w:szCs w:val="28"/>
          <w:rtl/>
          <w:lang w:bidi="fa-IR"/>
        </w:rPr>
        <w:t xml:space="preserve"> </w:t>
      </w:r>
      <w:r w:rsidR="00275D90">
        <w:rPr>
          <w:rStyle w:val="FootnoteReference"/>
          <w:rFonts w:cs="B Nazanin"/>
          <w:sz w:val="28"/>
          <w:szCs w:val="28"/>
          <w:rtl/>
          <w:lang w:bidi="fa-IR"/>
        </w:rPr>
        <w:footnoteReference w:id="1"/>
      </w:r>
    </w:p>
    <w:p w:rsidR="00275D90" w:rsidRPr="00E54233" w:rsidRDefault="00275D90" w:rsidP="00275D90">
      <w:pPr>
        <w:bidi/>
        <w:spacing w:line="276" w:lineRule="auto"/>
        <w:ind w:firstLine="288"/>
        <w:jc w:val="both"/>
        <w:rPr>
          <w:rFonts w:cs="B Titr"/>
          <w:color w:val="FF0000"/>
          <w:sz w:val="28"/>
          <w:szCs w:val="28"/>
          <w:rtl/>
          <w:lang w:bidi="fa-IR"/>
        </w:rPr>
      </w:pPr>
      <w:r w:rsidRPr="00E54233">
        <w:rPr>
          <w:rFonts w:cs="B Titr" w:hint="cs"/>
          <w:color w:val="FF0000"/>
          <w:sz w:val="28"/>
          <w:szCs w:val="28"/>
          <w:rtl/>
          <w:lang w:bidi="fa-IR"/>
        </w:rPr>
        <w:t>بیانی دیگر برای احرازِ نفسیّت</w:t>
      </w:r>
    </w:p>
    <w:p w:rsidR="00DD504C" w:rsidRDefault="00DD504C" w:rsidP="00DD504C">
      <w:pPr>
        <w:bidi/>
        <w:spacing w:line="276" w:lineRule="auto"/>
        <w:ind w:firstLine="288"/>
        <w:jc w:val="both"/>
        <w:rPr>
          <w:rFonts w:cs="B Nazanin"/>
          <w:sz w:val="28"/>
          <w:szCs w:val="28"/>
          <w:rtl/>
          <w:lang w:bidi="fa-IR"/>
        </w:rPr>
      </w:pPr>
      <w:r>
        <w:rPr>
          <w:rFonts w:cs="B Nazanin" w:hint="cs"/>
          <w:sz w:val="28"/>
          <w:szCs w:val="28"/>
          <w:rtl/>
          <w:lang w:bidi="fa-IR"/>
        </w:rPr>
        <w:t>یک بیان دیگر هم گفته شده برای نفسیّت وجوب، گفته شده که می توانیم به اطلاقِ خودِ واجب هم تمسّک بکنیم، مثلا وضو وجوبش غیری است و مقدم</w:t>
      </w:r>
      <w:r w:rsidR="005A77E1">
        <w:rPr>
          <w:rFonts w:cs="B Nazanin" w:hint="cs"/>
          <w:sz w:val="28"/>
          <w:szCs w:val="28"/>
          <w:rtl/>
          <w:lang w:bidi="fa-IR"/>
        </w:rPr>
        <w:t>ه نماز است، چرا؟ زیرا نماز مشروط</w:t>
      </w:r>
      <w:r>
        <w:rPr>
          <w:rFonts w:cs="B Nazanin" w:hint="cs"/>
          <w:sz w:val="28"/>
          <w:szCs w:val="28"/>
          <w:rtl/>
          <w:lang w:bidi="fa-IR"/>
        </w:rPr>
        <w:t xml:space="preserve"> شده به وضو</w:t>
      </w:r>
      <w:r w:rsidR="005A77E1">
        <w:rPr>
          <w:rFonts w:cs="B Nazanin" w:hint="cs"/>
          <w:sz w:val="28"/>
          <w:szCs w:val="28"/>
          <w:rtl/>
          <w:lang w:bidi="fa-IR"/>
        </w:rPr>
        <w:t xml:space="preserve"> پس وضو وجوب مقدمی پیدا کرده است، این مقدمه هم شرعی است نه عقلی، </w:t>
      </w:r>
      <w:r w:rsidR="00843D24">
        <w:rPr>
          <w:rFonts w:cs="B Nazanin" w:hint="cs"/>
          <w:sz w:val="28"/>
          <w:szCs w:val="28"/>
          <w:rtl/>
          <w:lang w:bidi="fa-IR"/>
        </w:rPr>
        <w:t xml:space="preserve">پس اگر شارع گفت نماز بخوان و وجوب نماز را </w:t>
      </w:r>
      <w:r w:rsidR="00843D24">
        <w:rPr>
          <w:rFonts w:cs="B Nazanin" w:hint="cs"/>
          <w:sz w:val="28"/>
          <w:szCs w:val="28"/>
          <w:rtl/>
          <w:lang w:bidi="fa-IR"/>
        </w:rPr>
        <w:lastRenderedPageBreak/>
        <w:t>مقیّد به وضو نکرد، از این اطلاق و عدم اشتراط پی می بریم که وضو مقدمه نماز نیست، پس اگر وجوبی به وضو تعلّق گرفته باشد وجوبِ نفسی است نه غیری، مانند نماز میّت که مشروط به طهارت نیست، حتی جُنُب هم می تواند نماز میّت بخواند، پس طهارت دخالتی در نمازِ میّت ندارد، حالا اگر بالفرض امری آمد و به طهارت تعلّق گرفت می فهمیم که این وجوب نفسی است نه غیری.</w:t>
      </w:r>
    </w:p>
    <w:p w:rsidR="00843D24" w:rsidRDefault="00843D24" w:rsidP="008E0D46">
      <w:pPr>
        <w:bidi/>
        <w:spacing w:line="276" w:lineRule="auto"/>
        <w:ind w:firstLine="288"/>
        <w:jc w:val="both"/>
        <w:rPr>
          <w:rFonts w:cs="B Nazanin"/>
          <w:sz w:val="28"/>
          <w:szCs w:val="28"/>
          <w:rtl/>
          <w:lang w:bidi="fa-IR"/>
        </w:rPr>
      </w:pPr>
      <w:r>
        <w:rPr>
          <w:rFonts w:cs="B Nazanin" w:hint="cs"/>
          <w:sz w:val="28"/>
          <w:szCs w:val="28"/>
          <w:rtl/>
          <w:lang w:bidi="fa-IR"/>
        </w:rPr>
        <w:t xml:space="preserve">البته این راه مشروط به این است که در اسامی عبادات بتوانیم تمسّک به اطلاق به اطلاق بکنیم، در بحث صحیح و اعم این را خواندیم که اگر </w:t>
      </w:r>
      <w:r w:rsidR="008E0D46">
        <w:rPr>
          <w:rFonts w:cs="B Nazanin" w:hint="cs"/>
          <w:sz w:val="28"/>
          <w:szCs w:val="28"/>
          <w:rtl/>
          <w:lang w:bidi="fa-IR"/>
        </w:rPr>
        <w:t xml:space="preserve">صحیحی اگر شدیم نمی توانیم تمسّک به اطلاق بکنیم </w:t>
      </w:r>
      <w:r>
        <w:rPr>
          <w:rFonts w:cs="B Nazanin" w:hint="cs"/>
          <w:sz w:val="28"/>
          <w:szCs w:val="28"/>
          <w:rtl/>
          <w:lang w:bidi="fa-IR"/>
        </w:rPr>
        <w:t xml:space="preserve">ولی </w:t>
      </w:r>
      <w:r w:rsidR="008E0D46">
        <w:rPr>
          <w:rFonts w:cs="B Nazanin" w:hint="cs"/>
          <w:sz w:val="28"/>
          <w:szCs w:val="28"/>
          <w:rtl/>
          <w:lang w:bidi="fa-IR"/>
        </w:rPr>
        <w:t>اعمّی شدیم میتوانیم برای دفع جزئیّت و شرطیّت تمسّک به اطلاق بکنیم</w:t>
      </w:r>
      <w:r w:rsidR="00303F55">
        <w:rPr>
          <w:rFonts w:cs="B Nazanin" w:hint="cs"/>
          <w:sz w:val="28"/>
          <w:szCs w:val="28"/>
          <w:rtl/>
          <w:lang w:bidi="fa-IR"/>
        </w:rPr>
        <w:t>، چرا؟ زیرا اگر صحیحی شدیم اطلاقی نداریم، گفته شده صلاه صحیحه، این اجمال دارد و ما نمی فهمیم معنای نماز صحیحه چیست، اما اگر اعمی شدیم نماز بدون برخی اجزا و شرایطش هم صدق عرفی می کند</w:t>
      </w:r>
      <w:r w:rsidR="007E24B9">
        <w:rPr>
          <w:rFonts w:cs="B Nazanin" w:hint="cs"/>
          <w:sz w:val="28"/>
          <w:szCs w:val="28"/>
          <w:rtl/>
          <w:lang w:bidi="fa-IR"/>
        </w:rPr>
        <w:t>، لذا اطلاقی پا می گیرد که ما به آن تمسّک بکنیم.</w:t>
      </w:r>
    </w:p>
    <w:p w:rsidR="007E24B9" w:rsidRDefault="007E24B9" w:rsidP="00F84D0D">
      <w:pPr>
        <w:bidi/>
        <w:spacing w:line="276" w:lineRule="auto"/>
        <w:ind w:firstLine="288"/>
        <w:jc w:val="both"/>
        <w:rPr>
          <w:rFonts w:cs="B Nazanin"/>
          <w:sz w:val="28"/>
          <w:szCs w:val="28"/>
          <w:rtl/>
          <w:lang w:bidi="fa-IR"/>
        </w:rPr>
      </w:pPr>
      <w:r>
        <w:rPr>
          <w:rFonts w:cs="B Nazanin" w:hint="cs"/>
          <w:sz w:val="28"/>
          <w:szCs w:val="28"/>
          <w:rtl/>
          <w:lang w:bidi="fa-IR"/>
        </w:rPr>
        <w:t xml:space="preserve">اما تمسّک به </w:t>
      </w:r>
      <w:r w:rsidR="00F84D0D">
        <w:rPr>
          <w:rFonts w:cs="B Nazanin" w:hint="cs"/>
          <w:sz w:val="28"/>
          <w:szCs w:val="28"/>
          <w:rtl/>
          <w:lang w:bidi="fa-IR"/>
        </w:rPr>
        <w:t xml:space="preserve">اطلاق اسامی عبادات </w:t>
      </w:r>
      <w:r>
        <w:rPr>
          <w:rFonts w:cs="B Nazanin" w:hint="cs"/>
          <w:sz w:val="28"/>
          <w:szCs w:val="28"/>
          <w:rtl/>
          <w:lang w:bidi="fa-IR"/>
        </w:rPr>
        <w:t>خیلی مشکل است</w:t>
      </w:r>
      <w:r w:rsidR="00F84D0D">
        <w:rPr>
          <w:rFonts w:cs="B Nazanin" w:hint="cs"/>
          <w:sz w:val="28"/>
          <w:szCs w:val="28"/>
          <w:rtl/>
          <w:lang w:bidi="fa-IR"/>
        </w:rPr>
        <w:t xml:space="preserve"> از جهت دیگری و آن اینکه اینها در مقام بیان اجزاء و شرایط نیستند، «یا ایها الذین آمنوا اقیموا الصلاه»</w:t>
      </w:r>
      <w:r w:rsidR="0073064B">
        <w:rPr>
          <w:rFonts w:cs="B Nazanin" w:hint="cs"/>
          <w:sz w:val="28"/>
          <w:szCs w:val="28"/>
          <w:rtl/>
          <w:lang w:bidi="fa-IR"/>
        </w:rPr>
        <w:t xml:space="preserve"> چنین عبارتی در مقام بیان اجزاء و شرایط نیست،</w:t>
      </w:r>
      <w:r w:rsidR="00F84D0D">
        <w:rPr>
          <w:rFonts w:cs="B Nazanin" w:hint="cs"/>
          <w:sz w:val="28"/>
          <w:szCs w:val="28"/>
          <w:rtl/>
          <w:lang w:bidi="fa-IR"/>
        </w:rPr>
        <w:t xml:space="preserve"> لذا هیچ وقت اطلاقی برای اینها شکل نمی گیرد و هیچ یک از فقها هم به چنین اطلاقی تمسک نکرده است.</w:t>
      </w:r>
    </w:p>
    <w:p w:rsidR="0073064B" w:rsidRPr="00E54233" w:rsidRDefault="00275D90" w:rsidP="0073064B">
      <w:pPr>
        <w:bidi/>
        <w:spacing w:line="276" w:lineRule="auto"/>
        <w:ind w:firstLine="288"/>
        <w:jc w:val="both"/>
        <w:rPr>
          <w:rFonts w:cs="B Titr"/>
          <w:color w:val="FF0000"/>
          <w:sz w:val="28"/>
          <w:szCs w:val="28"/>
          <w:rtl/>
          <w:lang w:bidi="fa-IR"/>
        </w:rPr>
      </w:pPr>
      <w:r w:rsidRPr="00E54233">
        <w:rPr>
          <w:rFonts w:cs="B Titr" w:hint="cs"/>
          <w:color w:val="FF0000"/>
          <w:sz w:val="28"/>
          <w:szCs w:val="28"/>
          <w:rtl/>
          <w:lang w:bidi="fa-IR"/>
        </w:rPr>
        <w:t xml:space="preserve">بررسی </w:t>
      </w:r>
      <w:r w:rsidR="0073064B" w:rsidRPr="00E54233">
        <w:rPr>
          <w:rFonts w:cs="B Titr" w:hint="cs"/>
          <w:color w:val="FF0000"/>
          <w:sz w:val="28"/>
          <w:szCs w:val="28"/>
          <w:rtl/>
          <w:lang w:bidi="fa-IR"/>
        </w:rPr>
        <w:t>ظهور در تعیینیّت</w:t>
      </w:r>
    </w:p>
    <w:p w:rsidR="00723A3C" w:rsidRDefault="003E4EB2" w:rsidP="00723A3C">
      <w:pPr>
        <w:bidi/>
        <w:spacing w:line="276" w:lineRule="auto"/>
        <w:ind w:firstLine="288"/>
        <w:jc w:val="both"/>
        <w:rPr>
          <w:rFonts w:cs="B Nazanin"/>
          <w:sz w:val="28"/>
          <w:szCs w:val="28"/>
          <w:rtl/>
          <w:lang w:bidi="fa-IR"/>
        </w:rPr>
      </w:pPr>
      <w:r>
        <w:rPr>
          <w:rFonts w:cs="B Nazanin" w:hint="cs"/>
          <w:sz w:val="28"/>
          <w:szCs w:val="28"/>
          <w:rtl/>
          <w:lang w:bidi="fa-IR"/>
        </w:rPr>
        <w:t>تعیینی در مقابل تخییری، مثلا اگر امری آمد که در راه خدا صدقه بدهید، ما نمی دانیم آیا این تصدّق معییّنا واجب است یا اینکه ما مخیّریم میان تصدّق یا استغفار،</w:t>
      </w:r>
      <w:r w:rsidR="00723A3C">
        <w:rPr>
          <w:rFonts w:cs="B Nazanin" w:hint="cs"/>
          <w:sz w:val="28"/>
          <w:szCs w:val="28"/>
          <w:rtl/>
          <w:lang w:bidi="fa-IR"/>
        </w:rPr>
        <w:t xml:space="preserve"> ظهور صیغه امر به تصدّق چیست؟ اطلاقِ صیغه ظهور در وجوب تعیینی دارد زیرا وجوب تخیری محتاج بیان عِدل است و خودِ نفسِ عدم بیان عِدل اطلاقِ وجوب را می رساند، یعنی این عمل واجب است علی کلّ تقدیر، در واجب تخییری اگر یکی از عِدلهای واجب را هم که بیاورید واجب ساقط می شود، این قضیه محتاج بیان است و اگر مولی بیان نکند معلوم می شود وجوب تصدق واجب تعیینی است.</w:t>
      </w:r>
    </w:p>
    <w:p w:rsidR="00723A3C" w:rsidRPr="00E54233" w:rsidRDefault="00723A3C" w:rsidP="00723A3C">
      <w:pPr>
        <w:bidi/>
        <w:spacing w:line="276" w:lineRule="auto"/>
        <w:ind w:firstLine="288"/>
        <w:jc w:val="both"/>
        <w:rPr>
          <w:rFonts w:cs="B Titr"/>
          <w:color w:val="FF0000"/>
          <w:sz w:val="28"/>
          <w:szCs w:val="28"/>
          <w:rtl/>
          <w:lang w:bidi="fa-IR"/>
        </w:rPr>
      </w:pPr>
      <w:r w:rsidRPr="00E54233">
        <w:rPr>
          <w:rFonts w:cs="B Titr" w:hint="cs"/>
          <w:color w:val="FF0000"/>
          <w:sz w:val="28"/>
          <w:szCs w:val="28"/>
          <w:rtl/>
          <w:lang w:bidi="fa-IR"/>
        </w:rPr>
        <w:t>ماهیّت واجب تعیینی</w:t>
      </w:r>
    </w:p>
    <w:p w:rsidR="00723A3C" w:rsidRDefault="004D5792" w:rsidP="000A27EC">
      <w:pPr>
        <w:bidi/>
        <w:spacing w:line="276" w:lineRule="auto"/>
        <w:ind w:firstLine="288"/>
        <w:jc w:val="both"/>
        <w:rPr>
          <w:rFonts w:cs="B Nazanin"/>
          <w:sz w:val="28"/>
          <w:szCs w:val="28"/>
          <w:rtl/>
          <w:lang w:bidi="fa-IR"/>
        </w:rPr>
      </w:pPr>
      <w:r>
        <w:rPr>
          <w:rFonts w:cs="B Nazanin" w:hint="cs"/>
          <w:sz w:val="28"/>
          <w:szCs w:val="28"/>
          <w:rtl/>
          <w:lang w:bidi="fa-IR"/>
        </w:rPr>
        <w:t xml:space="preserve">یک بیانی که گفته شده این است که </w:t>
      </w:r>
      <w:r w:rsidR="000A27EC">
        <w:rPr>
          <w:rFonts w:cs="B Nazanin" w:hint="cs"/>
          <w:sz w:val="28"/>
          <w:szCs w:val="28"/>
          <w:rtl/>
          <w:lang w:bidi="fa-IR"/>
        </w:rPr>
        <w:t xml:space="preserve">واجبِ تعیینی آن است که وجوب تعلّق گرفته به خودِ فرد ولی واجب تخییری آن است که وجوب تعلّق گرفته به جامع انتزاعی، مانند خِصال کفاره که سه مورد بود، عتق رقبه و صیام ستین یوما و اطعام ستین مسکینا، در کفاره روزه چه چیزی واجب است؟ احد هذه الامور، این را می گوند جامع انتزاعی، جامع انتزاعی در برابر جامع حقیقی است، مثلا طبیعت انسان که جامع حقیقی میان افرادش است، ولی </w:t>
      </w:r>
      <w:r w:rsidR="000A27EC">
        <w:rPr>
          <w:rFonts w:cs="B Nazanin" w:hint="cs"/>
          <w:sz w:val="28"/>
          <w:szCs w:val="28"/>
          <w:rtl/>
          <w:lang w:bidi="fa-IR"/>
        </w:rPr>
        <w:lastRenderedPageBreak/>
        <w:t>یک چیزهایی هستند که جامع ندارند، مانند خصال کفاره که هیچ جامعی ندارند، در چنین جایی یک جامعی برایشان انتزاع می کنیم مانند «احد هذه الامور»</w:t>
      </w:r>
      <w:r>
        <w:rPr>
          <w:rFonts w:cs="B Nazanin" w:hint="cs"/>
          <w:sz w:val="28"/>
          <w:szCs w:val="28"/>
          <w:rtl/>
          <w:lang w:bidi="fa-IR"/>
        </w:rPr>
        <w:t>.</w:t>
      </w:r>
    </w:p>
    <w:p w:rsidR="004D5792" w:rsidRDefault="004D5792" w:rsidP="004D5792">
      <w:pPr>
        <w:bidi/>
        <w:spacing w:line="276" w:lineRule="auto"/>
        <w:ind w:firstLine="288"/>
        <w:jc w:val="both"/>
        <w:rPr>
          <w:rFonts w:cs="B Nazanin"/>
          <w:sz w:val="28"/>
          <w:szCs w:val="28"/>
          <w:rtl/>
          <w:lang w:bidi="fa-IR"/>
        </w:rPr>
      </w:pPr>
      <w:r>
        <w:rPr>
          <w:rFonts w:cs="B Nazanin" w:hint="cs"/>
          <w:sz w:val="28"/>
          <w:szCs w:val="28"/>
          <w:rtl/>
          <w:lang w:bidi="fa-IR"/>
        </w:rPr>
        <w:t>علی ای حال در موارد تخییر شرعی وجوب تعلّق گرفته به جامع انتزاعی، حالا اگر وجوبی آمد و عِدلی هم برایش بیان نکرد، احدهما یی هم نگفت، این عدم البیان و اطلاق ظهور دارد در اینکه اینجا وجوب تعیینی است.</w:t>
      </w:r>
    </w:p>
    <w:p w:rsidR="004D5792" w:rsidRDefault="004D5792" w:rsidP="00FD2180">
      <w:pPr>
        <w:bidi/>
        <w:spacing w:line="276" w:lineRule="auto"/>
        <w:ind w:firstLine="288"/>
        <w:jc w:val="both"/>
        <w:rPr>
          <w:rFonts w:cs="B Nazanin"/>
          <w:sz w:val="28"/>
          <w:szCs w:val="28"/>
          <w:rtl/>
          <w:lang w:bidi="fa-IR"/>
        </w:rPr>
      </w:pPr>
      <w:r>
        <w:rPr>
          <w:rFonts w:cs="B Nazanin" w:hint="cs"/>
          <w:sz w:val="28"/>
          <w:szCs w:val="28"/>
          <w:rtl/>
          <w:lang w:bidi="fa-IR"/>
        </w:rPr>
        <w:t xml:space="preserve">یک بیان دیگر این است که وجوب تعیینی آن است که وجوبش مطلق است، لکن وجوب تخییری مشروط است به عدم اتیانِ عِدل، مثلا عتق رقبه واجب است مشروط به اینکه اطعام و صیام نکرده باشی، پس اگر واجبی بلاشرط بیان بشود آن </w:t>
      </w:r>
      <w:r w:rsidR="00FD2180">
        <w:rPr>
          <w:rFonts w:cs="B Nazanin" w:hint="cs"/>
          <w:sz w:val="28"/>
          <w:szCs w:val="28"/>
          <w:rtl/>
          <w:lang w:bidi="fa-IR"/>
        </w:rPr>
        <w:t>وجوب</w:t>
      </w:r>
      <w:r>
        <w:rPr>
          <w:rFonts w:cs="B Nazanin" w:hint="cs"/>
          <w:sz w:val="28"/>
          <w:szCs w:val="28"/>
          <w:rtl/>
          <w:lang w:bidi="fa-IR"/>
        </w:rPr>
        <w:t xml:space="preserve"> می شود تعیینی ولی اگر وجوبی بیان شد اما مشروط به عدم اتیان دیگری این می شود وجوب تخییری، اگر این قول را هم پذیرفتیم وجوبِ تخییری محتاجِ بیان شرط است لذا اگر شرطی بیان نشود و کلام مطلق باشد باز هم ظهورِ در وجوبِ تعیینی پیدا می کند.</w:t>
      </w:r>
    </w:p>
    <w:p w:rsidR="00DD504C" w:rsidRDefault="00DD504C" w:rsidP="00DD504C">
      <w:pPr>
        <w:bidi/>
        <w:spacing w:line="276" w:lineRule="auto"/>
        <w:ind w:firstLine="288"/>
        <w:jc w:val="both"/>
        <w:rPr>
          <w:rFonts w:cs="B Nazanin"/>
          <w:sz w:val="28"/>
          <w:szCs w:val="28"/>
          <w:rtl/>
          <w:lang w:bidi="fa-IR"/>
        </w:rPr>
      </w:pPr>
    </w:p>
    <w:sectPr w:rsidR="00DD504C" w:rsidSect="00B330D8">
      <w:footerReference w:type="default" r:id="rId8"/>
      <w:pgSz w:w="12240" w:h="15840"/>
      <w:pgMar w:top="1440" w:right="1440" w:bottom="1440" w:left="1440" w:header="720" w:footer="720" w:gutter="0"/>
      <w:pgNumType w:start="10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A3" w:rsidRDefault="00F123A3" w:rsidP="00821F94">
      <w:pPr>
        <w:spacing w:after="0" w:line="240" w:lineRule="auto"/>
      </w:pPr>
      <w:r>
        <w:separator/>
      </w:r>
    </w:p>
  </w:endnote>
  <w:endnote w:type="continuationSeparator" w:id="0">
    <w:p w:rsidR="00F123A3" w:rsidRDefault="00F123A3"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E54233">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A3" w:rsidRDefault="00F123A3" w:rsidP="00821F94">
      <w:pPr>
        <w:spacing w:after="0" w:line="240" w:lineRule="auto"/>
      </w:pPr>
      <w:r>
        <w:separator/>
      </w:r>
    </w:p>
  </w:footnote>
  <w:footnote w:type="continuationSeparator" w:id="0">
    <w:p w:rsidR="00F123A3" w:rsidRDefault="00F123A3" w:rsidP="00821F94">
      <w:pPr>
        <w:spacing w:after="0" w:line="240" w:lineRule="auto"/>
      </w:pPr>
      <w:r>
        <w:continuationSeparator/>
      </w:r>
    </w:p>
  </w:footnote>
  <w:footnote w:id="1">
    <w:p w:rsidR="00275D90" w:rsidRPr="00924969" w:rsidRDefault="00275D90" w:rsidP="00275D90">
      <w:pPr>
        <w:pStyle w:val="FootnoteText"/>
        <w:bidi/>
        <w:rPr>
          <w:rFonts w:cs="B Nazanin"/>
          <w:rtl/>
          <w:lang w:bidi="fa-IR"/>
        </w:rPr>
      </w:pPr>
      <w:r w:rsidRPr="00924969">
        <w:rPr>
          <w:rStyle w:val="FootnoteReference"/>
          <w:rFonts w:cs="B Nazanin"/>
        </w:rPr>
        <w:footnoteRef/>
      </w:r>
      <w:r w:rsidRPr="00924969">
        <w:rPr>
          <w:rFonts w:cs="B Nazanin"/>
        </w:rPr>
        <w:t xml:space="preserve"> </w:t>
      </w:r>
      <w:r w:rsidRPr="00924969">
        <w:rPr>
          <w:rFonts w:cs="B Nazanin" w:hint="cs"/>
          <w:rtl/>
          <w:lang w:bidi="fa-IR"/>
        </w:rPr>
        <w:t xml:space="preserve"> </w:t>
      </w:r>
      <w:hyperlink r:id="rId1" w:history="1">
        <w:r w:rsidRPr="00DD504C">
          <w:rPr>
            <w:rStyle w:val="Hyperlink"/>
            <w:rFonts w:cs="B Nazanin" w:hint="cs"/>
            <w:rtl/>
            <w:lang w:bidi="fa-IR"/>
          </w:rPr>
          <w:t>کفایه الاصول، محمد کاظم خراسانی، ص76.</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44CA9"/>
    <w:rsid w:val="000459D7"/>
    <w:rsid w:val="00053E82"/>
    <w:rsid w:val="00083D21"/>
    <w:rsid w:val="00084E31"/>
    <w:rsid w:val="000A27EC"/>
    <w:rsid w:val="000B4A8C"/>
    <w:rsid w:val="000C2920"/>
    <w:rsid w:val="000C4F00"/>
    <w:rsid w:val="000E3770"/>
    <w:rsid w:val="000E7069"/>
    <w:rsid w:val="001344C8"/>
    <w:rsid w:val="00152670"/>
    <w:rsid w:val="00171A6C"/>
    <w:rsid w:val="001A338C"/>
    <w:rsid w:val="001C2A75"/>
    <w:rsid w:val="001E1D6B"/>
    <w:rsid w:val="00244AFB"/>
    <w:rsid w:val="00254925"/>
    <w:rsid w:val="00257540"/>
    <w:rsid w:val="00275D90"/>
    <w:rsid w:val="002A2800"/>
    <w:rsid w:val="002B6492"/>
    <w:rsid w:val="002F6041"/>
    <w:rsid w:val="00303F55"/>
    <w:rsid w:val="00315268"/>
    <w:rsid w:val="00320827"/>
    <w:rsid w:val="003528B7"/>
    <w:rsid w:val="003731A0"/>
    <w:rsid w:val="0038599A"/>
    <w:rsid w:val="00395A8F"/>
    <w:rsid w:val="003B0882"/>
    <w:rsid w:val="003B1467"/>
    <w:rsid w:val="003B4C05"/>
    <w:rsid w:val="003E4EB2"/>
    <w:rsid w:val="00423527"/>
    <w:rsid w:val="004445DA"/>
    <w:rsid w:val="00445822"/>
    <w:rsid w:val="0048674E"/>
    <w:rsid w:val="004D5792"/>
    <w:rsid w:val="004E0809"/>
    <w:rsid w:val="004E53F6"/>
    <w:rsid w:val="00523158"/>
    <w:rsid w:val="00542886"/>
    <w:rsid w:val="0056008E"/>
    <w:rsid w:val="0057368C"/>
    <w:rsid w:val="005A1759"/>
    <w:rsid w:val="005A77E1"/>
    <w:rsid w:val="005E1BCE"/>
    <w:rsid w:val="005F4DA1"/>
    <w:rsid w:val="00605C0F"/>
    <w:rsid w:val="0062488E"/>
    <w:rsid w:val="00643AD1"/>
    <w:rsid w:val="00653EEB"/>
    <w:rsid w:val="00667F62"/>
    <w:rsid w:val="00676C15"/>
    <w:rsid w:val="006855EC"/>
    <w:rsid w:val="006C73EE"/>
    <w:rsid w:val="006D418A"/>
    <w:rsid w:val="006E5318"/>
    <w:rsid w:val="007054F4"/>
    <w:rsid w:val="00712127"/>
    <w:rsid w:val="0072276A"/>
    <w:rsid w:val="00723A3C"/>
    <w:rsid w:val="0073064B"/>
    <w:rsid w:val="0074568F"/>
    <w:rsid w:val="007660E3"/>
    <w:rsid w:val="00790A55"/>
    <w:rsid w:val="00797555"/>
    <w:rsid w:val="007D5290"/>
    <w:rsid w:val="007E24B9"/>
    <w:rsid w:val="00807BE3"/>
    <w:rsid w:val="00821F94"/>
    <w:rsid w:val="0082262E"/>
    <w:rsid w:val="00827816"/>
    <w:rsid w:val="00835EC3"/>
    <w:rsid w:val="00843D24"/>
    <w:rsid w:val="008532BF"/>
    <w:rsid w:val="008847F7"/>
    <w:rsid w:val="008A53CA"/>
    <w:rsid w:val="008C1868"/>
    <w:rsid w:val="008D027E"/>
    <w:rsid w:val="008D22EF"/>
    <w:rsid w:val="008E0D46"/>
    <w:rsid w:val="008F3B49"/>
    <w:rsid w:val="009019F9"/>
    <w:rsid w:val="00912E76"/>
    <w:rsid w:val="00924546"/>
    <w:rsid w:val="0093098B"/>
    <w:rsid w:val="009618E4"/>
    <w:rsid w:val="009673E7"/>
    <w:rsid w:val="009A027F"/>
    <w:rsid w:val="009C40BC"/>
    <w:rsid w:val="00A04D2C"/>
    <w:rsid w:val="00A06A65"/>
    <w:rsid w:val="00A33BB5"/>
    <w:rsid w:val="00A37827"/>
    <w:rsid w:val="00A531F6"/>
    <w:rsid w:val="00A94E9E"/>
    <w:rsid w:val="00AA72A1"/>
    <w:rsid w:val="00AB4594"/>
    <w:rsid w:val="00AD4B60"/>
    <w:rsid w:val="00AF3834"/>
    <w:rsid w:val="00B113BB"/>
    <w:rsid w:val="00B324E4"/>
    <w:rsid w:val="00B330D8"/>
    <w:rsid w:val="00B35E4B"/>
    <w:rsid w:val="00B46B28"/>
    <w:rsid w:val="00B74AEB"/>
    <w:rsid w:val="00B82133"/>
    <w:rsid w:val="00BC7280"/>
    <w:rsid w:val="00C065A6"/>
    <w:rsid w:val="00C066AA"/>
    <w:rsid w:val="00C32907"/>
    <w:rsid w:val="00C51B33"/>
    <w:rsid w:val="00C70D3A"/>
    <w:rsid w:val="00C83ACA"/>
    <w:rsid w:val="00C91D40"/>
    <w:rsid w:val="00CD77B1"/>
    <w:rsid w:val="00CE2CEE"/>
    <w:rsid w:val="00CE7622"/>
    <w:rsid w:val="00CF476D"/>
    <w:rsid w:val="00D12C93"/>
    <w:rsid w:val="00D37373"/>
    <w:rsid w:val="00D91972"/>
    <w:rsid w:val="00D9662E"/>
    <w:rsid w:val="00DA2174"/>
    <w:rsid w:val="00DA3D74"/>
    <w:rsid w:val="00DB5733"/>
    <w:rsid w:val="00DB6BFE"/>
    <w:rsid w:val="00DC37E5"/>
    <w:rsid w:val="00DD504C"/>
    <w:rsid w:val="00DE5E70"/>
    <w:rsid w:val="00DF534B"/>
    <w:rsid w:val="00E253ED"/>
    <w:rsid w:val="00E54233"/>
    <w:rsid w:val="00E75C46"/>
    <w:rsid w:val="00E830F9"/>
    <w:rsid w:val="00E86813"/>
    <w:rsid w:val="00EB4B27"/>
    <w:rsid w:val="00EC33CD"/>
    <w:rsid w:val="00EE08B7"/>
    <w:rsid w:val="00F103F5"/>
    <w:rsid w:val="00F10CFD"/>
    <w:rsid w:val="00F123A3"/>
    <w:rsid w:val="00F1793D"/>
    <w:rsid w:val="00F17D08"/>
    <w:rsid w:val="00F60AB8"/>
    <w:rsid w:val="00F84D0D"/>
    <w:rsid w:val="00FA3955"/>
    <w:rsid w:val="00FC69CE"/>
    <w:rsid w:val="00FD2180"/>
    <w:rsid w:val="00FD56DE"/>
    <w:rsid w:val="00FD5A25"/>
    <w:rsid w:val="00FE4843"/>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76/&#1575;&#1604;&#1605;&#1576;&#1581;&#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7C02A-DA6A-4896-AD4A-8DEA08D2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103</cp:revision>
  <cp:lastPrinted>2016-01-09T11:13:00Z</cp:lastPrinted>
  <dcterms:created xsi:type="dcterms:W3CDTF">2015-12-21T10:10:00Z</dcterms:created>
  <dcterms:modified xsi:type="dcterms:W3CDTF">2016-01-10T09:37:00Z</dcterms:modified>
</cp:coreProperties>
</file>