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FF" w:rsidRDefault="004406FF" w:rsidP="004406F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406FF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4406FF" w:rsidRPr="004406FF" w:rsidRDefault="004406FF" w:rsidP="004406F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4406FF" w:rsidRDefault="004406FF" w:rsidP="004406FF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12: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قواعد تعریف</w:t>
      </w:r>
    </w:p>
    <w:p w:rsidR="004406FF" w:rsidRPr="00CB6F0B" w:rsidRDefault="004406FF" w:rsidP="004406F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غرض از تعریف: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747D21">
        <w:rPr>
          <w:rFonts w:cs="B Nazanin" w:hint="cs"/>
          <w:sz w:val="28"/>
          <w:szCs w:val="28"/>
          <w:rtl/>
          <w:lang w:bidi="fa-IR"/>
        </w:rPr>
        <w:t>ارائه تصوير واضح و صحيح از معرَّف و جدا كردن معرَّف از غير آن به صورت تام و كامل.</w:t>
      </w:r>
    </w:p>
    <w:p w:rsidR="004406FF" w:rsidRDefault="004406FF" w:rsidP="004406FF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CB6F0B">
        <w:rPr>
          <w:rFonts w:cs="B Nazanin" w:hint="cs"/>
          <w:color w:val="0070C0"/>
          <w:sz w:val="28"/>
          <w:szCs w:val="28"/>
          <w:rtl/>
          <w:lang w:bidi="fa-IR"/>
        </w:rPr>
        <w:t>قواعد پنج‏گانه تعریف:</w:t>
      </w:r>
      <w:r>
        <w:rPr>
          <w:rFonts w:cs="B Nazanin" w:hint="cs"/>
          <w:color w:val="0070C0"/>
          <w:sz w:val="28"/>
          <w:szCs w:val="28"/>
          <w:rtl/>
          <w:lang w:bidi="fa-IR"/>
        </w:rPr>
        <w:t xml:space="preserve"> </w:t>
      </w:r>
      <w:r w:rsidRPr="00747D21">
        <w:rPr>
          <w:rFonts w:cs="B Nazanin" w:hint="cs"/>
          <w:sz w:val="28"/>
          <w:szCs w:val="28"/>
          <w:rtl/>
          <w:lang w:bidi="fa-IR"/>
        </w:rPr>
        <w:t>جامع و مانع، روشن‏تر از معرَّف، غير شرح الاسمي، خالي از دور، با الفاظ روشن و غير مشترك و مجاز مگر با ذكر قرينه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FF"/>
    <w:rsid w:val="004406FF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CF60-A210-4D60-8F7B-C6C3070F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2015-08-16T12:16:00Z</dcterms:created>
  <dcterms:modified xsi:type="dcterms:W3CDTF">2015-08-16T12:16:00Z</dcterms:modified>
</cp:coreProperties>
</file>