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F96" w:rsidRDefault="000E0D74" w:rsidP="00C56E87">
      <w:pPr>
        <w:bidi/>
        <w:ind w:left="-450" w:right="-630"/>
        <w:jc w:val="both"/>
        <w:rPr>
          <w:rFonts w:cs="B Nazanin"/>
          <w:rtl/>
          <w:lang w:bidi="fa-IR"/>
        </w:rPr>
      </w:pPr>
      <w:r>
        <w:rPr>
          <w:rFonts w:cs="B Nazanin"/>
          <w:noProof/>
          <w:rtl/>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6" type="#_x0000_t65" style="position:absolute;left:0;text-align:left;margin-left:-58.4pt;margin-top:13.75pt;width:583.5pt;height:633.05pt;z-index:-251658752" adj="20684" fillcolor="#fc6">
            <v:fill r:id="rId7" o:title="Woven mat" opacity="6554f" rotate="t" type="tile"/>
          </v:shape>
        </w:pict>
      </w:r>
    </w:p>
    <w:p w:rsidR="00B1232C" w:rsidRDefault="007A641A" w:rsidP="007E0E6C">
      <w:pPr>
        <w:bidi/>
        <w:ind w:left="-450" w:right="-630"/>
        <w:jc w:val="center"/>
        <w:rPr>
          <w:rFonts w:cs="B Nazanin"/>
          <w:rtl/>
          <w:lang w:bidi="fa-IR"/>
        </w:rPr>
      </w:pPr>
      <w:r>
        <w:rPr>
          <w:rFonts w:cs="B Nazanin" w:hint="cs"/>
          <w:rtl/>
          <w:lang w:bidi="fa-IR"/>
        </w:rPr>
        <w:t>باسمه تعالی</w:t>
      </w:r>
    </w:p>
    <w:p w:rsidR="004A3331" w:rsidRPr="00C56E87" w:rsidRDefault="004A3331" w:rsidP="0079073A">
      <w:pPr>
        <w:bidi/>
        <w:ind w:left="-450" w:right="-630"/>
        <w:jc w:val="center"/>
        <w:rPr>
          <w:rFonts w:cs="B Nazanin"/>
          <w:b/>
          <w:bCs/>
          <w:sz w:val="26"/>
          <w:szCs w:val="26"/>
          <w:rtl/>
          <w:lang w:bidi="fa-IR"/>
        </w:rPr>
      </w:pPr>
      <w:r w:rsidRPr="00C56E87">
        <w:rPr>
          <w:rFonts w:cs="B Nazanin" w:hint="cs"/>
          <w:b/>
          <w:bCs/>
          <w:sz w:val="26"/>
          <w:szCs w:val="26"/>
          <w:rtl/>
          <w:lang w:bidi="fa-IR"/>
        </w:rPr>
        <w:t>صورت جلسه هی</w:t>
      </w:r>
      <w:r w:rsidR="00C56E87">
        <w:rPr>
          <w:rFonts w:cs="B Nazanin" w:hint="cs"/>
          <w:b/>
          <w:bCs/>
          <w:sz w:val="26"/>
          <w:szCs w:val="26"/>
          <w:rtl/>
          <w:lang w:bidi="fa-IR"/>
        </w:rPr>
        <w:t>ئ</w:t>
      </w:r>
      <w:r w:rsidRPr="00C56E87">
        <w:rPr>
          <w:rFonts w:cs="B Nazanin" w:hint="cs"/>
          <w:b/>
          <w:bCs/>
          <w:sz w:val="26"/>
          <w:szCs w:val="26"/>
          <w:rtl/>
          <w:lang w:bidi="fa-IR"/>
        </w:rPr>
        <w:t xml:space="preserve">ت مدیره مجتمع اساتید مورخ </w:t>
      </w:r>
      <w:r w:rsidR="0079073A">
        <w:rPr>
          <w:rFonts w:cs="B Nazanin" w:hint="cs"/>
          <w:b/>
          <w:bCs/>
          <w:sz w:val="26"/>
          <w:szCs w:val="26"/>
          <w:rtl/>
          <w:lang w:bidi="fa-IR"/>
        </w:rPr>
        <w:t>21</w:t>
      </w:r>
      <w:r w:rsidRPr="00C56E87">
        <w:rPr>
          <w:rFonts w:cs="B Nazanin" w:hint="cs"/>
          <w:b/>
          <w:bCs/>
          <w:sz w:val="26"/>
          <w:szCs w:val="26"/>
          <w:rtl/>
          <w:lang w:bidi="fa-IR"/>
        </w:rPr>
        <w:t>/</w:t>
      </w:r>
      <w:r w:rsidR="0079073A">
        <w:rPr>
          <w:rFonts w:cs="B Nazanin" w:hint="cs"/>
          <w:b/>
          <w:bCs/>
          <w:sz w:val="26"/>
          <w:szCs w:val="26"/>
          <w:rtl/>
          <w:lang w:bidi="fa-IR"/>
        </w:rPr>
        <w:t>8</w:t>
      </w:r>
      <w:r w:rsidRPr="00C56E87">
        <w:rPr>
          <w:rFonts w:cs="B Nazanin" w:hint="cs"/>
          <w:b/>
          <w:bCs/>
          <w:sz w:val="26"/>
          <w:szCs w:val="26"/>
          <w:rtl/>
          <w:lang w:bidi="fa-IR"/>
        </w:rPr>
        <w:t>/91</w:t>
      </w:r>
    </w:p>
    <w:p w:rsidR="00F105C0" w:rsidRDefault="0004124F" w:rsidP="0079073A">
      <w:pPr>
        <w:bidi/>
        <w:ind w:left="-450" w:right="-630"/>
        <w:jc w:val="both"/>
        <w:rPr>
          <w:rFonts w:cs="B Nazanin"/>
          <w:sz w:val="26"/>
          <w:szCs w:val="26"/>
          <w:rtl/>
          <w:lang w:bidi="fa-IR"/>
        </w:rPr>
      </w:pPr>
      <w:r>
        <w:rPr>
          <w:rFonts w:cs="B Nazanin" w:hint="cs"/>
          <w:sz w:val="26"/>
          <w:szCs w:val="26"/>
          <w:rtl/>
          <w:lang w:bidi="fa-IR"/>
        </w:rPr>
        <w:t>جلسه هیئت</w:t>
      </w:r>
      <w:r w:rsidR="004A3331" w:rsidRPr="00E06E8D">
        <w:rPr>
          <w:rFonts w:cs="B Nazanin" w:hint="cs"/>
          <w:sz w:val="26"/>
          <w:szCs w:val="26"/>
          <w:rtl/>
          <w:lang w:bidi="fa-IR"/>
        </w:rPr>
        <w:t xml:space="preserve"> مدیره </w:t>
      </w:r>
      <w:r w:rsidR="0079073A">
        <w:rPr>
          <w:rFonts w:cs="B Nazanin" w:hint="cs"/>
          <w:sz w:val="26"/>
          <w:szCs w:val="26"/>
          <w:rtl/>
          <w:lang w:bidi="fa-IR"/>
        </w:rPr>
        <w:t xml:space="preserve">مجتمع مسکونی اساتید در تاریخ 21/8/91 ساعت 6 عصر در دفتر مجتمع </w:t>
      </w:r>
      <w:r w:rsidR="004A3331" w:rsidRPr="00E06E8D">
        <w:rPr>
          <w:rFonts w:cs="B Nazanin" w:hint="cs"/>
          <w:sz w:val="26"/>
          <w:szCs w:val="26"/>
          <w:rtl/>
          <w:lang w:bidi="fa-IR"/>
        </w:rPr>
        <w:t>با حضور آقایان دکتر شکا</w:t>
      </w:r>
      <w:r w:rsidR="00736390">
        <w:rPr>
          <w:rFonts w:cs="B Nazanin" w:hint="cs"/>
          <w:sz w:val="26"/>
          <w:szCs w:val="26"/>
          <w:rtl/>
          <w:lang w:bidi="fa-IR"/>
        </w:rPr>
        <w:t xml:space="preserve">ری، </w:t>
      </w:r>
      <w:r w:rsidR="0079073A">
        <w:rPr>
          <w:rFonts w:cs="B Nazanin" w:hint="cs"/>
          <w:sz w:val="26"/>
          <w:szCs w:val="26"/>
          <w:rtl/>
          <w:lang w:bidi="fa-IR"/>
        </w:rPr>
        <w:t>دکتر آقایی</w:t>
      </w:r>
      <w:r w:rsidR="00736390">
        <w:rPr>
          <w:rFonts w:cs="B Nazanin" w:hint="cs"/>
          <w:sz w:val="26"/>
          <w:szCs w:val="26"/>
          <w:rtl/>
          <w:lang w:bidi="fa-IR"/>
        </w:rPr>
        <w:t>،</w:t>
      </w:r>
      <w:r w:rsidR="004A3331" w:rsidRPr="00E06E8D">
        <w:rPr>
          <w:rFonts w:cs="B Nazanin" w:hint="cs"/>
          <w:sz w:val="26"/>
          <w:szCs w:val="26"/>
          <w:rtl/>
          <w:lang w:bidi="fa-IR"/>
        </w:rPr>
        <w:t xml:space="preserve"> </w:t>
      </w:r>
      <w:r w:rsidR="0079073A">
        <w:rPr>
          <w:rFonts w:cs="B Nazanin" w:hint="cs"/>
          <w:sz w:val="26"/>
          <w:szCs w:val="26"/>
          <w:rtl/>
          <w:lang w:bidi="fa-IR"/>
        </w:rPr>
        <w:t xml:space="preserve">مهندس گرجی، </w:t>
      </w:r>
      <w:r w:rsidR="004A3331" w:rsidRPr="00E06E8D">
        <w:rPr>
          <w:rFonts w:cs="B Nazanin" w:hint="cs"/>
          <w:sz w:val="26"/>
          <w:szCs w:val="26"/>
          <w:rtl/>
          <w:lang w:bidi="fa-IR"/>
        </w:rPr>
        <w:t xml:space="preserve">دکتر طهماسبی و مهندس اسماعیلی </w:t>
      </w:r>
      <w:r w:rsidR="0079073A">
        <w:rPr>
          <w:rFonts w:cs="B Nazanin" w:hint="cs"/>
          <w:sz w:val="26"/>
          <w:szCs w:val="26"/>
          <w:rtl/>
          <w:lang w:bidi="fa-IR"/>
        </w:rPr>
        <w:t>برگزار گردید و نتایج ذیل مورد توافق</w:t>
      </w:r>
      <w:r w:rsidR="004A3331" w:rsidRPr="00E06E8D">
        <w:rPr>
          <w:rFonts w:cs="B Nazanin" w:hint="cs"/>
          <w:sz w:val="26"/>
          <w:szCs w:val="26"/>
          <w:rtl/>
          <w:lang w:bidi="fa-IR"/>
        </w:rPr>
        <w:t xml:space="preserve"> شد:</w:t>
      </w:r>
    </w:p>
    <w:p w:rsidR="001F24E0" w:rsidRDefault="0079073A" w:rsidP="00077C47">
      <w:pPr>
        <w:pStyle w:val="ListParagraph"/>
        <w:numPr>
          <w:ilvl w:val="0"/>
          <w:numId w:val="5"/>
        </w:numPr>
        <w:bidi/>
        <w:ind w:right="-630"/>
        <w:jc w:val="both"/>
        <w:rPr>
          <w:rFonts w:cs="B Nazanin" w:hint="cs"/>
          <w:sz w:val="26"/>
          <w:szCs w:val="26"/>
          <w:lang w:bidi="fa-IR"/>
        </w:rPr>
      </w:pPr>
      <w:r>
        <w:rPr>
          <w:rFonts w:cs="B Nazanin" w:hint="cs"/>
          <w:sz w:val="26"/>
          <w:szCs w:val="26"/>
          <w:rtl/>
          <w:lang w:bidi="fa-IR"/>
        </w:rPr>
        <w:t xml:space="preserve"> از حضور جناب آقای دکتر آقایی در جلسه استقبال به عمل آمد و امید است که از نظریات ایشان و پیشنهاداتشان، مجتمع بهره مند گردد.</w:t>
      </w:r>
    </w:p>
    <w:p w:rsidR="0079073A" w:rsidRDefault="0079073A" w:rsidP="0079073A">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خصوص اخذ پایان کار، نظر به اینکه ظاهراً این هدف هنوز تامین نشده است، قرار شد وقت دیگری با هیئت مدیره شرکت تعاونی تشکیل تا در خصوص پیشرفت کار استعلام شود و یا فرد دیگری متصدی و متکفل این مهم گردد.</w:t>
      </w:r>
    </w:p>
    <w:p w:rsidR="0079073A" w:rsidRDefault="0079073A" w:rsidP="0079073A">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خصوص موضوع منبع پشت بام جهت استفاده بهینه قرار شد آقای مهندس گرجی ظرف 10 روز نظر مناسب و کارشناسی خود را به هیئت مدیره اعلام نماید تا تصمیم مقتضی اتخاذ گردد.</w:t>
      </w:r>
    </w:p>
    <w:p w:rsidR="0079073A" w:rsidRDefault="0079073A" w:rsidP="0079073A">
      <w:pPr>
        <w:pStyle w:val="ListParagraph"/>
        <w:numPr>
          <w:ilvl w:val="0"/>
          <w:numId w:val="5"/>
        </w:numPr>
        <w:bidi/>
        <w:ind w:right="-630"/>
        <w:jc w:val="both"/>
        <w:rPr>
          <w:rFonts w:cs="B Nazanin" w:hint="cs"/>
          <w:sz w:val="26"/>
          <w:szCs w:val="26"/>
          <w:lang w:bidi="fa-IR"/>
        </w:rPr>
      </w:pPr>
      <w:r>
        <w:rPr>
          <w:rFonts w:cs="B Nazanin" w:hint="cs"/>
          <w:sz w:val="26"/>
          <w:szCs w:val="26"/>
          <w:rtl/>
          <w:lang w:bidi="fa-IR"/>
        </w:rPr>
        <w:t>در خصوص نشت آب از رمپ پارکینگ به انباری ها قرار شد جناب آقای دکتر طهماسبی از موقعیت بازدید کنند و چنانچه پیشنهادی در خصوص تعمیر و عمران به ذهنشان رسید، اقدام مقتضی به عمل آورند.</w:t>
      </w:r>
    </w:p>
    <w:p w:rsidR="0079073A" w:rsidRDefault="0079073A" w:rsidP="0079073A">
      <w:pPr>
        <w:pStyle w:val="ListParagraph"/>
        <w:numPr>
          <w:ilvl w:val="0"/>
          <w:numId w:val="5"/>
        </w:numPr>
        <w:bidi/>
        <w:ind w:right="-630"/>
        <w:jc w:val="both"/>
        <w:rPr>
          <w:rFonts w:cs="B Nazanin" w:hint="cs"/>
          <w:sz w:val="26"/>
          <w:szCs w:val="26"/>
          <w:lang w:bidi="fa-IR"/>
        </w:rPr>
      </w:pPr>
      <w:r>
        <w:rPr>
          <w:rFonts w:cs="B Nazanin" w:hint="cs"/>
          <w:sz w:val="26"/>
          <w:szCs w:val="26"/>
          <w:rtl/>
          <w:lang w:bidi="fa-IR"/>
        </w:rPr>
        <w:t>نظر به اینکه همسایه های محترم بدهی های خود را جز عده ای قلیل تسویه حساب کرده اند لذا هیئت مدیره لازم می بیند که از همکاری این دسته از همسایگان قدردانی و تشکر نماید.</w:t>
      </w:r>
    </w:p>
    <w:p w:rsidR="0079073A" w:rsidRDefault="0079073A" w:rsidP="0079073A">
      <w:pPr>
        <w:pStyle w:val="ListParagraph"/>
        <w:numPr>
          <w:ilvl w:val="0"/>
          <w:numId w:val="5"/>
        </w:numPr>
        <w:bidi/>
        <w:ind w:right="-630"/>
        <w:jc w:val="both"/>
        <w:rPr>
          <w:rFonts w:cs="B Nazanin" w:hint="cs"/>
          <w:sz w:val="26"/>
          <w:szCs w:val="26"/>
          <w:lang w:bidi="fa-IR"/>
        </w:rPr>
      </w:pPr>
      <w:r>
        <w:rPr>
          <w:rFonts w:cs="B Nazanin" w:hint="cs"/>
          <w:sz w:val="26"/>
          <w:szCs w:val="26"/>
          <w:rtl/>
          <w:lang w:bidi="fa-IR"/>
        </w:rPr>
        <w:t>با توجه به اینکه قطع برق با قطع جریان آب مواجه می شود</w:t>
      </w:r>
      <w:r w:rsidR="009B1345">
        <w:rPr>
          <w:rFonts w:cs="B Nazanin" w:hint="cs"/>
          <w:sz w:val="26"/>
          <w:szCs w:val="26"/>
          <w:rtl/>
          <w:lang w:bidi="fa-IR"/>
        </w:rPr>
        <w:t xml:space="preserve"> و بر قرار نمودن چریان آب مستلزم هزینه هایی است، از آن دسته از همسایه هایی که مبلغ 2.5 میلیون ریال را تادیه نکرده اند تقاضا می شود در اسرع وقت نسبت به پرداخت وجه اقدام نمایند تا این مشکل به زودی مرتفع گردد.</w:t>
      </w:r>
    </w:p>
    <w:p w:rsidR="009B1345" w:rsidRDefault="009B1345" w:rsidP="009B1345">
      <w:pPr>
        <w:pStyle w:val="ListParagraph"/>
        <w:numPr>
          <w:ilvl w:val="0"/>
          <w:numId w:val="5"/>
        </w:numPr>
        <w:bidi/>
        <w:ind w:right="-630"/>
        <w:jc w:val="both"/>
        <w:rPr>
          <w:rFonts w:cs="B Nazanin" w:hint="cs"/>
          <w:sz w:val="26"/>
          <w:szCs w:val="26"/>
          <w:lang w:bidi="fa-IR"/>
        </w:rPr>
      </w:pPr>
      <w:r>
        <w:rPr>
          <w:rFonts w:cs="B Nazanin" w:hint="cs"/>
          <w:sz w:val="26"/>
          <w:szCs w:val="26"/>
          <w:rtl/>
          <w:lang w:bidi="fa-IR"/>
        </w:rPr>
        <w:t>قرار شد در اسرع وقت نسبت به نصب روشنایی های مناسب در مشاعات توسط آقای مهندس اسماعیلی تا یک ماه اقدام گردد.</w:t>
      </w:r>
    </w:p>
    <w:p w:rsidR="009B1345" w:rsidRPr="0004124F" w:rsidRDefault="009B1345" w:rsidP="009B1345">
      <w:pPr>
        <w:pStyle w:val="ListParagraph"/>
        <w:numPr>
          <w:ilvl w:val="0"/>
          <w:numId w:val="5"/>
        </w:numPr>
        <w:bidi/>
        <w:ind w:right="-630"/>
        <w:jc w:val="both"/>
        <w:rPr>
          <w:rFonts w:cs="B Nazanin"/>
          <w:sz w:val="26"/>
          <w:szCs w:val="26"/>
          <w:lang w:bidi="fa-IR"/>
        </w:rPr>
      </w:pPr>
      <w:r>
        <w:rPr>
          <w:rFonts w:cs="B Nazanin" w:hint="cs"/>
          <w:sz w:val="26"/>
          <w:szCs w:val="26"/>
          <w:rtl/>
          <w:lang w:bidi="fa-IR"/>
        </w:rPr>
        <w:t>در خصوص تنظیم دمای موتورخانه و زمان راه اندازی و توقف، استاندارد های متعارف و لازم جهت نگهداری، طبق تشخیص و تصمیم هیئت مدیره عمل خواهد شد.</w:t>
      </w:r>
    </w:p>
    <w:p w:rsidR="009B1345" w:rsidRDefault="009B1345" w:rsidP="00C56E87">
      <w:pPr>
        <w:pStyle w:val="ListParagraph"/>
        <w:bidi/>
        <w:ind w:left="-450" w:right="-630"/>
        <w:jc w:val="both"/>
        <w:rPr>
          <w:rFonts w:cs="B Nazanin" w:hint="cs"/>
          <w:sz w:val="26"/>
          <w:szCs w:val="26"/>
          <w:rtl/>
          <w:lang w:bidi="fa-IR"/>
        </w:rPr>
      </w:pPr>
    </w:p>
    <w:p w:rsidR="007A641A" w:rsidRPr="003A0200" w:rsidRDefault="00003CE2" w:rsidP="009B1345">
      <w:pPr>
        <w:pStyle w:val="ListParagraph"/>
        <w:bidi/>
        <w:ind w:left="-450" w:right="-630"/>
        <w:jc w:val="both"/>
        <w:rPr>
          <w:rFonts w:cs="B Nazanin"/>
          <w:sz w:val="26"/>
          <w:szCs w:val="26"/>
          <w:rtl/>
          <w:lang w:bidi="fa-IR"/>
        </w:rPr>
      </w:pPr>
      <w:r w:rsidRPr="00C56E87">
        <w:rPr>
          <w:rFonts w:cs="B Nazanin" w:hint="cs"/>
          <w:sz w:val="26"/>
          <w:szCs w:val="26"/>
          <w:rtl/>
          <w:lang w:bidi="fa-IR"/>
        </w:rPr>
        <w:t>امضای حضار:</w:t>
      </w:r>
    </w:p>
    <w:sectPr w:rsidR="007A641A" w:rsidRPr="003A0200" w:rsidSect="00D41D9D">
      <w:headerReference w:type="even" r:id="rId8"/>
      <w:headerReference w:type="default" r:id="rId9"/>
      <w:footerReference w:type="even" r:id="rId10"/>
      <w:footerReference w:type="default" r:id="rId11"/>
      <w:headerReference w:type="first" r:id="rId12"/>
      <w:footerReference w:type="first" r:id="rId13"/>
      <w:pgSz w:w="12240" w:h="15840"/>
      <w:pgMar w:top="2072" w:right="1440" w:bottom="1440" w:left="1440" w:header="90" w:footer="3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4AA0" w:rsidRDefault="00F94AA0" w:rsidP="002E7A9B">
      <w:pPr>
        <w:spacing w:after="0" w:line="240" w:lineRule="auto"/>
      </w:pPr>
      <w:r>
        <w:separator/>
      </w:r>
    </w:p>
  </w:endnote>
  <w:endnote w:type="continuationSeparator" w:id="0">
    <w:p w:rsidR="00F94AA0" w:rsidRDefault="00F94AA0" w:rsidP="002E7A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ranNastaliq">
    <w:panose1 w:val="02020505000000020003"/>
    <w:charset w:val="00"/>
    <w:family w:val="roman"/>
    <w:pitch w:val="variable"/>
    <w:sig w:usb0="61002A87" w:usb1="80000000" w:usb2="00000008" w:usb3="00000000" w:csb0="000101FF" w:csb1="00000000"/>
  </w:font>
  <w:font w:name="B Hom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B4" w:rsidRDefault="00BA3EB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003CE2" w:rsidRDefault="00EB781F" w:rsidP="00EB781F">
    <w:pPr>
      <w:pStyle w:val="Footer"/>
      <w:bidi/>
      <w:jc w:val="center"/>
      <w:rPr>
        <w:rFonts w:ascii="IranNastaliq" w:hAnsi="IranNastaliq" w:cs="B Homa"/>
        <w:lang w:bidi="fa-IR"/>
      </w:rPr>
    </w:pPr>
    <w:r w:rsidRPr="00003CE2">
      <w:rPr>
        <w:rFonts w:ascii="IranNastaliq" w:hAnsi="IranNastaliq" w:cs="B Homa"/>
        <w:rtl/>
        <w:lang w:bidi="fa-IR"/>
      </w:rPr>
      <w:t xml:space="preserve">بزرگراه ارتش، سوهانک، بیدستان نهم، مجتمع مسکونی اساتید </w:t>
    </w:r>
    <w:r w:rsidRPr="00003CE2">
      <w:rPr>
        <w:rFonts w:ascii="IranNastaliq" w:hAnsi="IranNastaliq" w:cs="IranNastaliq"/>
        <w:rtl/>
        <w:lang w:bidi="fa-IR"/>
      </w:rPr>
      <w:t>–</w:t>
    </w:r>
    <w:r w:rsidRPr="00003CE2">
      <w:rPr>
        <w:rFonts w:ascii="IranNastaliq" w:hAnsi="IranNastaliq" w:cs="B Homa"/>
        <w:rtl/>
        <w:lang w:bidi="fa-IR"/>
      </w:rPr>
      <w:t xml:space="preserve"> تلفاکس: 22453359</w:t>
    </w:r>
    <w:r w:rsidR="008C2D3E">
      <w:rPr>
        <w:rFonts w:ascii="IranNastaliq" w:hAnsi="IranNastaliq" w:cs="B Homa" w:hint="cs"/>
        <w:rtl/>
        <w:lang w:bidi="fa-IR"/>
      </w:rPr>
      <w:t>، کد پستی: 1955843415</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B4" w:rsidRDefault="00BA3EB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4AA0" w:rsidRDefault="00F94AA0" w:rsidP="002E7A9B">
      <w:pPr>
        <w:spacing w:after="0" w:line="240" w:lineRule="auto"/>
      </w:pPr>
      <w:r>
        <w:separator/>
      </w:r>
    </w:p>
  </w:footnote>
  <w:footnote w:type="continuationSeparator" w:id="0">
    <w:p w:rsidR="00F94AA0" w:rsidRDefault="00F94AA0" w:rsidP="002E7A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B4" w:rsidRDefault="00BA3EB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A9B" w:rsidRPr="00D41D9D" w:rsidRDefault="000E0D74" w:rsidP="00D41D9D">
    <w:pPr>
      <w:pStyle w:val="Header"/>
      <w:rPr>
        <w:szCs w:val="72"/>
      </w:rPr>
    </w:pPr>
    <w:r>
      <w:rPr>
        <w:noProof/>
        <w:szCs w:val="72"/>
      </w:rPr>
      <w:pict>
        <v:shapetype id="_x0000_t202" coordsize="21600,21600" o:spt="202" path="m,l,21600r21600,l21600,xe">
          <v:stroke joinstyle="miter"/>
          <v:path gradientshapeok="t" o:connecttype="rect"/>
        </v:shapetype>
        <v:shape id="_x0000_s4105" type="#_x0000_t202" style="position:absolute;margin-left:-40.6pt;margin-top:68.4pt;width:80.4pt;height:22.85pt;z-index:251661312;mso-width-relative:margin;mso-height-relative:margin" stroked="f">
          <v:textbox>
            <w:txbxContent>
              <w:p w:rsidR="00785F62" w:rsidRPr="00676D8B" w:rsidRDefault="00BA3EB4" w:rsidP="00BA3EB4">
                <w:pPr>
                  <w:jc w:val="right"/>
                  <w:rPr>
                    <w:rFonts w:cs="B Nazanin"/>
                    <w:sz w:val="24"/>
                    <w:szCs w:val="24"/>
                    <w:lang w:bidi="fa-IR"/>
                  </w:rPr>
                </w:pPr>
                <w:r>
                  <w:rPr>
                    <w:rFonts w:hint="cs"/>
                    <w:rtl/>
                    <w:lang w:bidi="fa-IR"/>
                  </w:rPr>
                  <w:t>21</w:t>
                </w:r>
                <w:r w:rsidR="00026CF5">
                  <w:rPr>
                    <w:rFonts w:hint="cs"/>
                    <w:rtl/>
                    <w:lang w:bidi="fa-IR"/>
                  </w:rPr>
                  <w:t>/</w:t>
                </w:r>
                <w:r>
                  <w:rPr>
                    <w:rFonts w:hint="cs"/>
                    <w:rtl/>
                    <w:lang w:bidi="fa-IR"/>
                  </w:rPr>
                  <w:t>8</w:t>
                </w:r>
                <w:r w:rsidR="00026CF5">
                  <w:rPr>
                    <w:rFonts w:hint="cs"/>
                    <w:rtl/>
                    <w:lang w:bidi="fa-IR"/>
                  </w:rPr>
                  <w:t>/91</w:t>
                </w:r>
              </w:p>
            </w:txbxContent>
          </v:textbox>
        </v:shape>
      </w:pict>
    </w:r>
    <w:r>
      <w:rPr>
        <w:noProof/>
        <w:szCs w:val="72"/>
        <w:lang w:eastAsia="zh-TW"/>
      </w:rPr>
      <w:pict>
        <v:shape id="_x0000_s4104" type="#_x0000_t202" style="position:absolute;margin-left:-40.7pt;margin-top:26.3pt;width:80.4pt;height:22.85pt;z-index:251660288;mso-width-relative:margin;mso-height-relative:margin" stroked="f">
          <v:textbox>
            <w:txbxContent>
              <w:p w:rsidR="00785F62" w:rsidRPr="00785F62" w:rsidRDefault="002B553F" w:rsidP="00BA3EB4">
                <w:pPr>
                  <w:jc w:val="right"/>
                  <w:rPr>
                    <w:rFonts w:cs="B Nazanin"/>
                  </w:rPr>
                </w:pPr>
                <w:r>
                  <w:rPr>
                    <w:rFonts w:cs="B Nazanin" w:hint="cs"/>
                    <w:rtl/>
                  </w:rPr>
                  <w:t>91</w:t>
                </w:r>
                <w:r w:rsidR="00BA3EB4">
                  <w:rPr>
                    <w:rFonts w:cs="B Nazanin" w:hint="cs"/>
                    <w:rtl/>
                  </w:rPr>
                  <w:t>2</w:t>
                </w:r>
                <w:r>
                  <w:rPr>
                    <w:rFonts w:cs="B Nazanin" w:hint="cs"/>
                    <w:rtl/>
                    <w:lang w:bidi="fa-IR"/>
                  </w:rPr>
                  <w:t>1</w:t>
                </w:r>
                <w:r w:rsidR="00BA3EB4">
                  <w:rPr>
                    <w:rFonts w:cs="B Nazanin" w:hint="cs"/>
                    <w:rtl/>
                    <w:lang w:bidi="fa-IR"/>
                  </w:rPr>
                  <w:t>5</w:t>
                </w:r>
                <w:r w:rsidR="00785F62">
                  <w:rPr>
                    <w:rFonts w:hint="cs"/>
                    <w:rtl/>
                  </w:rPr>
                  <w:t xml:space="preserve"> </w:t>
                </w:r>
              </w:p>
            </w:txbxContent>
          </v:textbox>
        </v:shape>
      </w:pict>
    </w:r>
    <w:r w:rsidR="00D41D9D">
      <w:rPr>
        <w:noProof/>
        <w:szCs w:val="72"/>
      </w:rPr>
      <w:drawing>
        <wp:anchor distT="0" distB="0" distL="114300" distR="114300" simplePos="0" relativeHeight="251658240" behindDoc="1" locked="0" layoutInCell="1" allowOverlap="1">
          <wp:simplePos x="0" y="0"/>
          <wp:positionH relativeFrom="column">
            <wp:posOffset>-765954</wp:posOffset>
          </wp:positionH>
          <wp:positionV relativeFrom="paragraph">
            <wp:posOffset>3235</wp:posOffset>
          </wp:positionV>
          <wp:extent cx="7620779" cy="1380226"/>
          <wp:effectExtent l="19050" t="0" r="0" b="0"/>
          <wp:wrapNone/>
          <wp:docPr id="1" name="Picture 1" descr="D:\Flash\آپارتمان\Photo\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lash\آپارتمان\Photo\New Picture.bmp"/>
                  <pic:cNvPicPr>
                    <a:picLocks noChangeAspect="1" noChangeArrowheads="1"/>
                  </pic:cNvPicPr>
                </pic:nvPicPr>
                <pic:blipFill>
                  <a:blip r:embed="rId1"/>
                  <a:srcRect/>
                  <a:stretch>
                    <a:fillRect/>
                  </a:stretch>
                </pic:blipFill>
                <pic:spPr bwMode="auto">
                  <a:xfrm>
                    <a:off x="0" y="0"/>
                    <a:ext cx="7620779" cy="1380226"/>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3EB4" w:rsidRDefault="00BA3EB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013"/>
    <w:multiLevelType w:val="hybridMultilevel"/>
    <w:tmpl w:val="A886B110"/>
    <w:lvl w:ilvl="0" w:tplc="B7BC5900">
      <w:start w:val="1"/>
      <w:numFmt w:val="bullet"/>
      <w:lvlText w:val="-"/>
      <w:lvlJc w:val="left"/>
      <w:pPr>
        <w:ind w:left="270" w:hanging="360"/>
      </w:pPr>
      <w:rPr>
        <w:rFonts w:asciiTheme="minorHAnsi" w:eastAsiaTheme="minorHAnsi" w:hAnsiTheme="minorHAnsi" w:cs="B Nazanin" w:hint="default"/>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1">
    <w:nsid w:val="26BB056B"/>
    <w:multiLevelType w:val="hybridMultilevel"/>
    <w:tmpl w:val="15163A12"/>
    <w:lvl w:ilvl="0" w:tplc="2C3AF08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2">
    <w:nsid w:val="3D790224"/>
    <w:multiLevelType w:val="hybridMultilevel"/>
    <w:tmpl w:val="73B2E692"/>
    <w:lvl w:ilvl="0" w:tplc="C87E3570">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
    <w:nsid w:val="7AEF03E4"/>
    <w:multiLevelType w:val="hybridMultilevel"/>
    <w:tmpl w:val="F7201D58"/>
    <w:lvl w:ilvl="0" w:tplc="98FA22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162D32"/>
    <w:multiLevelType w:val="hybridMultilevel"/>
    <w:tmpl w:val="1330812C"/>
    <w:lvl w:ilvl="0" w:tplc="FB98A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566B94"/>
    <w:rsid w:val="00003CE2"/>
    <w:rsid w:val="00012AB9"/>
    <w:rsid w:val="00026CF5"/>
    <w:rsid w:val="0004124F"/>
    <w:rsid w:val="00077C47"/>
    <w:rsid w:val="000E0D74"/>
    <w:rsid w:val="00105EF6"/>
    <w:rsid w:val="001117CB"/>
    <w:rsid w:val="001903BF"/>
    <w:rsid w:val="001A43D1"/>
    <w:rsid w:val="001B2112"/>
    <w:rsid w:val="001F24E0"/>
    <w:rsid w:val="00286032"/>
    <w:rsid w:val="0029336A"/>
    <w:rsid w:val="00297E99"/>
    <w:rsid w:val="002B553F"/>
    <w:rsid w:val="002C4DA4"/>
    <w:rsid w:val="002E7A9B"/>
    <w:rsid w:val="00325CBE"/>
    <w:rsid w:val="00364052"/>
    <w:rsid w:val="003A0200"/>
    <w:rsid w:val="003D7CCF"/>
    <w:rsid w:val="003F7762"/>
    <w:rsid w:val="00492A5B"/>
    <w:rsid w:val="004A3331"/>
    <w:rsid w:val="00566B94"/>
    <w:rsid w:val="005D148C"/>
    <w:rsid w:val="005D43A9"/>
    <w:rsid w:val="005E76BD"/>
    <w:rsid w:val="0060266D"/>
    <w:rsid w:val="00676D8B"/>
    <w:rsid w:val="006F1212"/>
    <w:rsid w:val="00736390"/>
    <w:rsid w:val="007756BB"/>
    <w:rsid w:val="00785F62"/>
    <w:rsid w:val="0079073A"/>
    <w:rsid w:val="007A641A"/>
    <w:rsid w:val="007E0E6C"/>
    <w:rsid w:val="007E7C28"/>
    <w:rsid w:val="007F1432"/>
    <w:rsid w:val="00881C18"/>
    <w:rsid w:val="008A7B5F"/>
    <w:rsid w:val="008C2D3E"/>
    <w:rsid w:val="00934B63"/>
    <w:rsid w:val="009B1345"/>
    <w:rsid w:val="009B67B1"/>
    <w:rsid w:val="00AE0986"/>
    <w:rsid w:val="00B1232C"/>
    <w:rsid w:val="00B15F96"/>
    <w:rsid w:val="00B543FF"/>
    <w:rsid w:val="00B76EA1"/>
    <w:rsid w:val="00B77B0C"/>
    <w:rsid w:val="00B95E07"/>
    <w:rsid w:val="00BA36D3"/>
    <w:rsid w:val="00BA3EB4"/>
    <w:rsid w:val="00C56E87"/>
    <w:rsid w:val="00C60EB2"/>
    <w:rsid w:val="00C92671"/>
    <w:rsid w:val="00CB133F"/>
    <w:rsid w:val="00D0233A"/>
    <w:rsid w:val="00D15558"/>
    <w:rsid w:val="00D41D9D"/>
    <w:rsid w:val="00D82C28"/>
    <w:rsid w:val="00D925A6"/>
    <w:rsid w:val="00DD02BA"/>
    <w:rsid w:val="00E337B7"/>
    <w:rsid w:val="00E97377"/>
    <w:rsid w:val="00EB781F"/>
    <w:rsid w:val="00F105C0"/>
    <w:rsid w:val="00F26CE9"/>
    <w:rsid w:val="00F94AA0"/>
    <w:rsid w:val="00F96A9A"/>
    <w:rsid w:val="00FA42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6B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B94"/>
    <w:rPr>
      <w:rFonts w:ascii="Tahoma" w:hAnsi="Tahoma" w:cs="Tahoma"/>
      <w:sz w:val="16"/>
      <w:szCs w:val="16"/>
    </w:rPr>
  </w:style>
  <w:style w:type="paragraph" w:styleId="Header">
    <w:name w:val="header"/>
    <w:basedOn w:val="Normal"/>
    <w:link w:val="HeaderChar"/>
    <w:uiPriority w:val="99"/>
    <w:semiHidden/>
    <w:unhideWhenUsed/>
    <w:rsid w:val="002E7A9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E7A9B"/>
  </w:style>
  <w:style w:type="paragraph" w:styleId="Footer">
    <w:name w:val="footer"/>
    <w:basedOn w:val="Normal"/>
    <w:link w:val="FooterChar"/>
    <w:uiPriority w:val="99"/>
    <w:semiHidden/>
    <w:unhideWhenUsed/>
    <w:rsid w:val="002E7A9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7A9B"/>
  </w:style>
  <w:style w:type="paragraph" w:styleId="ListParagraph">
    <w:name w:val="List Paragraph"/>
    <w:basedOn w:val="Normal"/>
    <w:uiPriority w:val="34"/>
    <w:qFormat/>
    <w:rsid w:val="00BA36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3</cp:revision>
  <cp:lastPrinted>2012-06-24T18:45:00Z</cp:lastPrinted>
  <dcterms:created xsi:type="dcterms:W3CDTF">2012-11-12T03:54:00Z</dcterms:created>
  <dcterms:modified xsi:type="dcterms:W3CDTF">2012-11-12T03:54:00Z</dcterms:modified>
</cp:coreProperties>
</file>