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2F587F">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w:t>
      </w:r>
      <w:r w:rsidR="0044078B">
        <w:rPr>
          <w:rFonts w:ascii="Traditional Arabic" w:hAnsi="Traditional Arabic" w:cs="Traditional Arabic" w:hint="cs"/>
          <w:sz w:val="28"/>
          <w:szCs w:val="28"/>
          <w:rtl/>
        </w:rPr>
        <w:t>50</w:t>
      </w:r>
    </w:p>
    <w:p w:rsidR="00EF6FC7" w:rsidRPr="00EF6FC7" w:rsidRDefault="00EF6FC7" w:rsidP="00EF6FC7">
      <w:pPr>
        <w:jc w:val="both"/>
        <w:rPr>
          <w:rFonts w:ascii="Noor_Mitra" w:hAnsi="Noor_Mitra" w:cs="B Mitra"/>
          <w:color w:val="FF0000"/>
          <w:sz w:val="28"/>
          <w:szCs w:val="28"/>
          <w:rtl/>
        </w:rPr>
      </w:pPr>
      <w:r w:rsidRPr="00EF6FC7">
        <w:rPr>
          <w:rFonts w:ascii="Noor_Mitra" w:hAnsi="Noor_Mitra" w:cs="B Mitra"/>
          <w:color w:val="FF0000"/>
          <w:sz w:val="28"/>
          <w:szCs w:val="28"/>
          <w:rtl/>
        </w:rPr>
        <w:t>پاسخ با اشکالات اعظمی</w:t>
      </w:r>
    </w:p>
    <w:p w:rsidR="002F587F" w:rsidRPr="002F587F" w:rsidRDefault="002F587F" w:rsidP="00EF6FC7">
      <w:pPr>
        <w:spacing w:after="160" w:line="259" w:lineRule="auto"/>
        <w:jc w:val="both"/>
        <w:rPr>
          <w:rFonts w:cs="B Mitra"/>
          <w:sz w:val="28"/>
          <w:szCs w:val="28"/>
          <w:rtl/>
          <w:lang w:bidi="fa-IR"/>
        </w:rPr>
      </w:pPr>
      <w:r w:rsidRPr="002F587F">
        <w:rPr>
          <w:rFonts w:cs="B Mitra" w:hint="cs"/>
          <w:sz w:val="28"/>
          <w:szCs w:val="28"/>
          <w:rtl/>
          <w:lang w:bidi="fa-IR"/>
        </w:rPr>
        <w:t>بحث</w:t>
      </w:r>
      <w:r w:rsidRPr="002F587F">
        <w:rPr>
          <w:rFonts w:cs="B Mitra"/>
          <w:sz w:val="28"/>
          <w:szCs w:val="28"/>
          <w:rtl/>
          <w:lang w:bidi="fa-IR"/>
        </w:rPr>
        <w:t xml:space="preserve"> </w:t>
      </w:r>
      <w:r w:rsidRPr="002F587F">
        <w:rPr>
          <w:rFonts w:cs="B Mitra" w:hint="cs"/>
          <w:sz w:val="28"/>
          <w:szCs w:val="28"/>
          <w:rtl/>
          <w:lang w:bidi="fa-IR"/>
        </w:rPr>
        <w:t>درباره</w:t>
      </w:r>
      <w:r w:rsidRPr="002F587F">
        <w:rPr>
          <w:rFonts w:cs="B Mitra"/>
          <w:sz w:val="28"/>
          <w:szCs w:val="28"/>
          <w:rtl/>
          <w:lang w:bidi="fa-IR"/>
        </w:rPr>
        <w:t xml:space="preserve"> </w:t>
      </w:r>
      <w:r w:rsidRPr="002F587F">
        <w:rPr>
          <w:rFonts w:cs="B Mitra" w:hint="cs"/>
          <w:sz w:val="28"/>
          <w:szCs w:val="28"/>
          <w:rtl/>
          <w:lang w:bidi="fa-IR"/>
        </w:rPr>
        <w:t>مراجعه</w:t>
      </w:r>
      <w:r w:rsidRPr="002F587F">
        <w:rPr>
          <w:rFonts w:cs="B Mitra"/>
          <w:sz w:val="28"/>
          <w:szCs w:val="28"/>
          <w:rtl/>
          <w:lang w:bidi="fa-IR"/>
        </w:rPr>
        <w:t xml:space="preserve"> 50 </w:t>
      </w:r>
      <w:r w:rsidRPr="002F587F">
        <w:rPr>
          <w:rFonts w:cs="B Mitra" w:hint="cs"/>
          <w:sz w:val="28"/>
          <w:szCs w:val="28"/>
          <w:rtl/>
          <w:lang w:bidi="fa-IR"/>
        </w:rPr>
        <w:t>بود</w:t>
      </w:r>
      <w:r w:rsidR="00EF6FC7">
        <w:rPr>
          <w:rFonts w:cs="B Mitra" w:hint="cs"/>
          <w:sz w:val="28"/>
          <w:szCs w:val="28"/>
          <w:rtl/>
          <w:lang w:bidi="fa-IR"/>
        </w:rPr>
        <w:t xml:space="preserve"> </w:t>
      </w:r>
      <w:r w:rsidRPr="002F587F">
        <w:rPr>
          <w:rFonts w:cs="B Mitra" w:hint="cs"/>
          <w:sz w:val="28"/>
          <w:szCs w:val="28"/>
          <w:rtl/>
          <w:lang w:bidi="fa-IR"/>
        </w:rPr>
        <w:t>که</w:t>
      </w:r>
      <w:r w:rsidRPr="002F587F">
        <w:rPr>
          <w:rFonts w:cs="B Mitra"/>
          <w:sz w:val="28"/>
          <w:szCs w:val="28"/>
          <w:rtl/>
          <w:lang w:bidi="fa-IR"/>
        </w:rPr>
        <w:t xml:space="preserve"> </w:t>
      </w:r>
      <w:r w:rsidR="00EF6FC7">
        <w:rPr>
          <w:rFonts w:cs="B Mitra" w:hint="cs"/>
          <w:sz w:val="28"/>
          <w:szCs w:val="28"/>
          <w:rtl/>
          <w:lang w:bidi="fa-IR"/>
        </w:rPr>
        <w:t xml:space="preserve">در آن </w:t>
      </w:r>
      <w:r w:rsidRPr="002F587F">
        <w:rPr>
          <w:rFonts w:cs="B Mitra" w:hint="cs"/>
          <w:sz w:val="28"/>
          <w:szCs w:val="28"/>
          <w:rtl/>
          <w:lang w:bidi="fa-IR"/>
        </w:rPr>
        <w:t>امام</w:t>
      </w:r>
      <w:r w:rsidRPr="002F587F">
        <w:rPr>
          <w:rFonts w:cs="B Mitra"/>
          <w:sz w:val="28"/>
          <w:szCs w:val="28"/>
          <w:rtl/>
          <w:lang w:bidi="fa-IR"/>
        </w:rPr>
        <w:t xml:space="preserve"> </w:t>
      </w:r>
      <w:r w:rsidRPr="002F587F">
        <w:rPr>
          <w:rFonts w:cs="B Mitra" w:hint="cs"/>
          <w:sz w:val="28"/>
          <w:szCs w:val="28"/>
          <w:rtl/>
          <w:lang w:bidi="fa-IR"/>
        </w:rPr>
        <w:t>شرف</w:t>
      </w:r>
      <w:r w:rsidRPr="002F587F">
        <w:rPr>
          <w:rFonts w:cs="B Mitra"/>
          <w:sz w:val="28"/>
          <w:szCs w:val="28"/>
          <w:rtl/>
          <w:lang w:bidi="fa-IR"/>
        </w:rPr>
        <w:t xml:space="preserve"> </w:t>
      </w:r>
      <w:proofErr w:type="spellStart"/>
      <w:r w:rsidRPr="002F587F">
        <w:rPr>
          <w:rFonts w:cs="B Mitra" w:hint="cs"/>
          <w:sz w:val="28"/>
          <w:szCs w:val="28"/>
          <w:rtl/>
          <w:lang w:bidi="fa-IR"/>
        </w:rPr>
        <w:t>الدین</w:t>
      </w:r>
      <w:proofErr w:type="spellEnd"/>
      <w:r w:rsidRPr="002F587F">
        <w:rPr>
          <w:rFonts w:cs="B Mitra"/>
          <w:sz w:val="28"/>
          <w:szCs w:val="28"/>
          <w:rtl/>
          <w:lang w:bidi="fa-IR"/>
        </w:rPr>
        <w:t xml:space="preserve"> </w:t>
      </w:r>
      <w:r w:rsidR="00EF6FC7">
        <w:rPr>
          <w:rFonts w:cs="B Mitra" w:hint="cs"/>
          <w:sz w:val="28"/>
          <w:szCs w:val="28"/>
          <w:rtl/>
          <w:lang w:bidi="fa-IR"/>
        </w:rPr>
        <w:t>به شیخ سلیم پاسخ می دهند. شیخ سلیم گفته بود</w:t>
      </w:r>
      <w:r w:rsidRPr="002F587F">
        <w:rPr>
          <w:rFonts w:cs="B Mitra"/>
          <w:sz w:val="28"/>
          <w:szCs w:val="28"/>
          <w:rtl/>
          <w:lang w:bidi="fa-IR"/>
        </w:rPr>
        <w:t xml:space="preserve"> </w:t>
      </w:r>
      <w:r w:rsidRPr="002F587F">
        <w:rPr>
          <w:rFonts w:cs="B Mitra" w:hint="cs"/>
          <w:sz w:val="28"/>
          <w:szCs w:val="28"/>
          <w:rtl/>
          <w:lang w:bidi="fa-IR"/>
        </w:rPr>
        <w:t>آن</w:t>
      </w:r>
      <w:r w:rsidR="00EF6FC7">
        <w:rPr>
          <w:rFonts w:cs="B Mitra" w:hint="cs"/>
          <w:sz w:val="28"/>
          <w:szCs w:val="28"/>
          <w:rtl/>
          <w:lang w:bidi="fa-IR"/>
        </w:rPr>
        <w:t>چه</w:t>
      </w:r>
      <w:r w:rsidRPr="002F587F">
        <w:rPr>
          <w:rFonts w:cs="B Mitra"/>
          <w:sz w:val="28"/>
          <w:szCs w:val="28"/>
          <w:rtl/>
          <w:lang w:bidi="fa-IR"/>
        </w:rPr>
        <w:t xml:space="preserve"> </w:t>
      </w:r>
      <w:r w:rsidRPr="002F587F">
        <w:rPr>
          <w:rFonts w:cs="B Mitra" w:hint="cs"/>
          <w:sz w:val="28"/>
          <w:szCs w:val="28"/>
          <w:rtl/>
          <w:lang w:bidi="fa-IR"/>
        </w:rPr>
        <w:t>شما</w:t>
      </w:r>
      <w:r w:rsidRPr="002F587F">
        <w:rPr>
          <w:rFonts w:cs="B Mitra"/>
          <w:sz w:val="28"/>
          <w:szCs w:val="28"/>
          <w:rtl/>
          <w:lang w:bidi="fa-IR"/>
        </w:rPr>
        <w:t xml:space="preserve"> </w:t>
      </w:r>
      <w:r w:rsidR="00EF6FC7">
        <w:rPr>
          <w:rFonts w:cs="B Mitra" w:hint="cs"/>
          <w:sz w:val="28"/>
          <w:szCs w:val="28"/>
          <w:rtl/>
          <w:lang w:bidi="fa-IR"/>
        </w:rPr>
        <w:t xml:space="preserve">در مورد </w:t>
      </w:r>
      <w:r w:rsidRPr="002F587F">
        <w:rPr>
          <w:rFonts w:cs="B Mitra" w:hint="cs"/>
          <w:sz w:val="28"/>
          <w:szCs w:val="28"/>
          <w:rtl/>
          <w:lang w:bidi="fa-IR"/>
        </w:rPr>
        <w:t>فضایل</w:t>
      </w:r>
      <w:r w:rsidRPr="002F587F">
        <w:rPr>
          <w:rFonts w:cs="B Mitra"/>
          <w:sz w:val="28"/>
          <w:szCs w:val="28"/>
          <w:rtl/>
          <w:lang w:bidi="fa-IR"/>
        </w:rPr>
        <w:t xml:space="preserve"> </w:t>
      </w:r>
      <w:r w:rsidRPr="002F587F">
        <w:rPr>
          <w:rFonts w:cs="B Mitra" w:hint="cs"/>
          <w:sz w:val="28"/>
          <w:szCs w:val="28"/>
          <w:rtl/>
          <w:lang w:bidi="fa-IR"/>
        </w:rPr>
        <w:t>امیرالمومنین</w:t>
      </w:r>
      <w:r w:rsidRPr="002F587F">
        <w:rPr>
          <w:rFonts w:cs="B Mitra"/>
          <w:sz w:val="28"/>
          <w:szCs w:val="28"/>
          <w:rtl/>
          <w:lang w:bidi="fa-IR"/>
        </w:rPr>
        <w:t xml:space="preserve"> </w:t>
      </w:r>
      <w:r w:rsidR="00EF6FC7">
        <w:rPr>
          <w:rFonts w:cs="B Mitra" w:hint="cs"/>
          <w:sz w:val="28"/>
          <w:szCs w:val="28"/>
          <w:rtl/>
          <w:lang w:bidi="fa-IR"/>
        </w:rPr>
        <w:t>(</w:t>
      </w:r>
      <w:r w:rsidRPr="002F587F">
        <w:rPr>
          <w:rFonts w:cs="B Mitra" w:hint="cs"/>
          <w:sz w:val="28"/>
          <w:szCs w:val="28"/>
          <w:rtl/>
          <w:lang w:bidi="fa-IR"/>
        </w:rPr>
        <w:t>ع</w:t>
      </w:r>
      <w:r w:rsidR="00EF6FC7">
        <w:rPr>
          <w:rFonts w:cs="B Mitra" w:hint="cs"/>
          <w:sz w:val="28"/>
          <w:szCs w:val="28"/>
          <w:rtl/>
          <w:lang w:bidi="fa-IR"/>
        </w:rPr>
        <w:t>)</w:t>
      </w:r>
      <w:r w:rsidRPr="002F587F">
        <w:rPr>
          <w:rFonts w:cs="B Mitra"/>
          <w:sz w:val="28"/>
          <w:szCs w:val="28"/>
          <w:rtl/>
          <w:lang w:bidi="fa-IR"/>
        </w:rPr>
        <w:t xml:space="preserve"> </w:t>
      </w:r>
      <w:r w:rsidRPr="002F587F">
        <w:rPr>
          <w:rFonts w:cs="B Mitra" w:hint="cs"/>
          <w:sz w:val="28"/>
          <w:szCs w:val="28"/>
          <w:rtl/>
          <w:lang w:bidi="fa-IR"/>
        </w:rPr>
        <w:t>بی</w:t>
      </w:r>
      <w:r w:rsidR="00EF6FC7">
        <w:rPr>
          <w:rFonts w:cs="B Mitra" w:hint="cs"/>
          <w:sz w:val="28"/>
          <w:szCs w:val="28"/>
          <w:rtl/>
          <w:lang w:bidi="fa-IR"/>
        </w:rPr>
        <w:t>ا</w:t>
      </w:r>
      <w:r w:rsidRPr="002F587F">
        <w:rPr>
          <w:rFonts w:cs="B Mitra" w:hint="cs"/>
          <w:sz w:val="28"/>
          <w:szCs w:val="28"/>
          <w:rtl/>
          <w:lang w:bidi="fa-IR"/>
        </w:rPr>
        <w:t>ن</w:t>
      </w:r>
      <w:r w:rsidRPr="002F587F">
        <w:rPr>
          <w:rFonts w:cs="B Mitra"/>
          <w:sz w:val="28"/>
          <w:szCs w:val="28"/>
          <w:rtl/>
          <w:lang w:bidi="fa-IR"/>
        </w:rPr>
        <w:t xml:space="preserve"> </w:t>
      </w:r>
      <w:r w:rsidRPr="002F587F">
        <w:rPr>
          <w:rFonts w:cs="B Mitra" w:hint="cs"/>
          <w:sz w:val="28"/>
          <w:szCs w:val="28"/>
          <w:rtl/>
          <w:lang w:bidi="fa-IR"/>
        </w:rPr>
        <w:t>کردی</w:t>
      </w:r>
      <w:r w:rsidR="00EF6FC7">
        <w:rPr>
          <w:rFonts w:cs="B Mitra" w:hint="cs"/>
          <w:sz w:val="28"/>
          <w:szCs w:val="28"/>
          <w:rtl/>
          <w:lang w:bidi="fa-IR"/>
        </w:rPr>
        <w:t xml:space="preserve">د مورد قبول ما هم هست اما اینها </w:t>
      </w:r>
      <w:r w:rsidRPr="002F587F">
        <w:rPr>
          <w:rFonts w:cs="B Mitra" w:hint="cs"/>
          <w:sz w:val="28"/>
          <w:szCs w:val="28"/>
          <w:rtl/>
          <w:lang w:bidi="fa-IR"/>
        </w:rPr>
        <w:t>بر</w:t>
      </w:r>
      <w:r w:rsidRPr="002F587F">
        <w:rPr>
          <w:rFonts w:cs="B Mitra"/>
          <w:sz w:val="28"/>
          <w:szCs w:val="28"/>
          <w:rtl/>
          <w:lang w:bidi="fa-IR"/>
        </w:rPr>
        <w:t xml:space="preserve"> </w:t>
      </w:r>
      <w:r w:rsidRPr="002F587F">
        <w:rPr>
          <w:rFonts w:cs="B Mitra" w:hint="cs"/>
          <w:sz w:val="28"/>
          <w:szCs w:val="28"/>
          <w:rtl/>
          <w:lang w:bidi="fa-IR"/>
        </w:rPr>
        <w:t>امامت</w:t>
      </w:r>
      <w:r w:rsidRPr="002F587F">
        <w:rPr>
          <w:rFonts w:cs="B Mitra"/>
          <w:sz w:val="28"/>
          <w:szCs w:val="28"/>
          <w:rtl/>
          <w:lang w:bidi="fa-IR"/>
        </w:rPr>
        <w:t xml:space="preserve"> </w:t>
      </w:r>
      <w:r w:rsidRPr="002F587F">
        <w:rPr>
          <w:rFonts w:cs="B Mitra" w:hint="cs"/>
          <w:sz w:val="28"/>
          <w:szCs w:val="28"/>
          <w:rtl/>
          <w:lang w:bidi="fa-IR"/>
        </w:rPr>
        <w:t>ایشان</w:t>
      </w:r>
      <w:r w:rsidRPr="002F587F">
        <w:rPr>
          <w:rFonts w:cs="B Mitra"/>
          <w:sz w:val="28"/>
          <w:szCs w:val="28"/>
          <w:rtl/>
          <w:lang w:bidi="fa-IR"/>
        </w:rPr>
        <w:t xml:space="preserve"> </w:t>
      </w:r>
      <w:r w:rsidRPr="002F587F">
        <w:rPr>
          <w:rFonts w:cs="B Mitra" w:hint="cs"/>
          <w:sz w:val="28"/>
          <w:szCs w:val="28"/>
          <w:rtl/>
          <w:lang w:bidi="fa-IR"/>
        </w:rPr>
        <w:t>دلالت</w:t>
      </w:r>
      <w:r w:rsidRPr="002F587F">
        <w:rPr>
          <w:rFonts w:cs="B Mitra"/>
          <w:sz w:val="28"/>
          <w:szCs w:val="28"/>
          <w:rtl/>
          <w:lang w:bidi="fa-IR"/>
        </w:rPr>
        <w:t xml:space="preserve"> </w:t>
      </w:r>
      <w:r w:rsidRPr="002F587F">
        <w:rPr>
          <w:rFonts w:cs="B Mitra" w:hint="cs"/>
          <w:sz w:val="28"/>
          <w:szCs w:val="28"/>
          <w:rtl/>
          <w:lang w:bidi="fa-IR"/>
        </w:rPr>
        <w:t>ندارد</w:t>
      </w:r>
      <w:r w:rsidRPr="002F587F">
        <w:rPr>
          <w:rFonts w:cs="B Mitra"/>
          <w:sz w:val="28"/>
          <w:szCs w:val="28"/>
          <w:rtl/>
          <w:lang w:bidi="fa-IR"/>
        </w:rPr>
        <w:t xml:space="preserve">. </w:t>
      </w:r>
    </w:p>
    <w:p w:rsidR="00EF6FC7" w:rsidRPr="00943C97" w:rsidRDefault="002F587F" w:rsidP="00EF6FC7">
      <w:pPr>
        <w:spacing w:after="160" w:line="259" w:lineRule="auto"/>
        <w:jc w:val="both"/>
        <w:rPr>
          <w:rFonts w:cs="B Mitra"/>
          <w:sz w:val="28"/>
          <w:szCs w:val="28"/>
          <w:rtl/>
          <w:lang w:bidi="fa-IR"/>
        </w:rPr>
      </w:pPr>
      <w:r w:rsidRPr="002F587F">
        <w:rPr>
          <w:rFonts w:cs="B Mitra" w:hint="cs"/>
          <w:sz w:val="28"/>
          <w:szCs w:val="28"/>
          <w:rtl/>
          <w:lang w:bidi="fa-IR"/>
        </w:rPr>
        <w:t>مرحوم</w:t>
      </w:r>
      <w:r w:rsidRPr="002F587F">
        <w:rPr>
          <w:rFonts w:cs="B Mitra"/>
          <w:sz w:val="28"/>
          <w:szCs w:val="28"/>
          <w:rtl/>
          <w:lang w:bidi="fa-IR"/>
        </w:rPr>
        <w:t xml:space="preserve"> </w:t>
      </w:r>
      <w:r w:rsidRPr="002F587F">
        <w:rPr>
          <w:rFonts w:cs="B Mitra" w:hint="cs"/>
          <w:sz w:val="28"/>
          <w:szCs w:val="28"/>
          <w:rtl/>
          <w:lang w:bidi="fa-IR"/>
        </w:rPr>
        <w:t>علامه</w:t>
      </w:r>
      <w:r w:rsidRPr="002F587F">
        <w:rPr>
          <w:rFonts w:cs="B Mitra"/>
          <w:sz w:val="28"/>
          <w:szCs w:val="28"/>
          <w:rtl/>
          <w:lang w:bidi="fa-IR"/>
        </w:rPr>
        <w:t xml:space="preserve"> </w:t>
      </w:r>
      <w:r w:rsidRPr="002F587F">
        <w:rPr>
          <w:rFonts w:cs="B Mitra" w:hint="cs"/>
          <w:sz w:val="28"/>
          <w:szCs w:val="28"/>
          <w:rtl/>
          <w:lang w:bidi="fa-IR"/>
        </w:rPr>
        <w:t>فرمودند</w:t>
      </w:r>
      <w:r w:rsidR="00EF6FC7">
        <w:rPr>
          <w:rFonts w:cs="B Mitra" w:hint="cs"/>
          <w:sz w:val="28"/>
          <w:szCs w:val="28"/>
          <w:rtl/>
          <w:lang w:bidi="fa-IR"/>
        </w:rPr>
        <w:t>:</w:t>
      </w:r>
      <w:r w:rsidRPr="002F587F">
        <w:rPr>
          <w:rFonts w:cs="B Mitra"/>
          <w:sz w:val="28"/>
          <w:szCs w:val="28"/>
          <w:rtl/>
          <w:lang w:bidi="fa-IR"/>
        </w:rPr>
        <w:t xml:space="preserve"> </w:t>
      </w:r>
      <w:r w:rsidR="00EF6FC7" w:rsidRPr="00943C97">
        <w:rPr>
          <w:rFonts w:cs="B Mitra"/>
          <w:sz w:val="28"/>
          <w:szCs w:val="28"/>
          <w:rtl/>
          <w:lang w:bidi="fa-IR"/>
        </w:rPr>
        <w:t xml:space="preserve">اگر روایات مزبور نسبت به خلافت امیرالمؤمنین (ع) دلالت </w:t>
      </w:r>
      <w:proofErr w:type="spellStart"/>
      <w:r w:rsidR="00EF6FC7" w:rsidRPr="00943C97">
        <w:rPr>
          <w:rFonts w:cs="B Mitra"/>
          <w:sz w:val="28"/>
          <w:szCs w:val="28"/>
          <w:rtl/>
          <w:lang w:bidi="fa-IR"/>
        </w:rPr>
        <w:t>مطابقی</w:t>
      </w:r>
      <w:proofErr w:type="spellEnd"/>
      <w:r w:rsidR="00EF6FC7" w:rsidRPr="00943C97">
        <w:rPr>
          <w:rFonts w:cs="B Mitra"/>
          <w:sz w:val="28"/>
          <w:szCs w:val="28"/>
          <w:rtl/>
          <w:lang w:bidi="fa-IR"/>
        </w:rPr>
        <w:t xml:space="preserve"> نداشته باشد، دلالت التزامی به لزوم بین </w:t>
      </w:r>
      <w:proofErr w:type="spellStart"/>
      <w:r w:rsidR="00EF6FC7" w:rsidRPr="00943C97">
        <w:rPr>
          <w:rFonts w:cs="B Mitra"/>
          <w:sz w:val="28"/>
          <w:szCs w:val="28"/>
          <w:rtl/>
          <w:lang w:bidi="fa-IR"/>
        </w:rPr>
        <w:t>بالمعنی</w:t>
      </w:r>
      <w:proofErr w:type="spellEnd"/>
      <w:r w:rsidR="00EF6FC7" w:rsidRPr="00943C97">
        <w:rPr>
          <w:rFonts w:cs="B Mitra"/>
          <w:sz w:val="28"/>
          <w:szCs w:val="28"/>
          <w:rtl/>
          <w:lang w:bidi="fa-IR"/>
        </w:rPr>
        <w:t xml:space="preserve"> </w:t>
      </w:r>
      <w:proofErr w:type="spellStart"/>
      <w:r w:rsidR="00EF6FC7" w:rsidRPr="00943C97">
        <w:rPr>
          <w:rFonts w:cs="B Mitra"/>
          <w:sz w:val="28"/>
          <w:szCs w:val="28"/>
          <w:rtl/>
          <w:lang w:bidi="fa-IR"/>
        </w:rPr>
        <w:t>الاخص</w:t>
      </w:r>
      <w:proofErr w:type="spellEnd"/>
      <w:r w:rsidR="00EF6FC7" w:rsidRPr="00943C97">
        <w:rPr>
          <w:rFonts w:cs="B Mitra"/>
          <w:sz w:val="28"/>
          <w:szCs w:val="28"/>
          <w:rtl/>
          <w:lang w:bidi="fa-IR"/>
        </w:rPr>
        <w:t xml:space="preserve"> دارند. مقام پیامبر اکرم (ص) پیراسته از این است که آن منزلت های والا را جز به وصی و ولی عهد خود عطا کند. </w:t>
      </w:r>
    </w:p>
    <w:p w:rsidR="00EF6FC7" w:rsidRPr="00EF6FC7" w:rsidRDefault="00EF6FC7" w:rsidP="00EF6FC7">
      <w:pPr>
        <w:spacing w:after="160" w:line="259" w:lineRule="auto"/>
        <w:jc w:val="both"/>
        <w:rPr>
          <w:rFonts w:cs="B Mitra"/>
          <w:color w:val="FF0000"/>
          <w:sz w:val="28"/>
          <w:szCs w:val="28"/>
          <w:rtl/>
          <w:lang w:bidi="fa-IR"/>
        </w:rPr>
      </w:pPr>
      <w:r w:rsidRPr="00EF6FC7">
        <w:rPr>
          <w:rFonts w:cs="B Mitra"/>
          <w:color w:val="FF0000"/>
          <w:sz w:val="28"/>
          <w:szCs w:val="28"/>
          <w:rtl/>
          <w:lang w:bidi="fa-IR"/>
        </w:rPr>
        <w:t xml:space="preserve">اشکال </w:t>
      </w:r>
      <w:proofErr w:type="spellStart"/>
      <w:r w:rsidRPr="00EF6FC7">
        <w:rPr>
          <w:rFonts w:cs="B Mitra" w:hint="cs"/>
          <w:color w:val="FF0000"/>
          <w:sz w:val="28"/>
          <w:szCs w:val="28"/>
          <w:rtl/>
          <w:lang w:bidi="fa-IR"/>
        </w:rPr>
        <w:t>ابومریم</w:t>
      </w:r>
      <w:proofErr w:type="spellEnd"/>
      <w:r w:rsidRPr="00EF6FC7">
        <w:rPr>
          <w:rFonts w:cs="B Mitra" w:hint="cs"/>
          <w:color w:val="FF0000"/>
          <w:sz w:val="28"/>
          <w:szCs w:val="28"/>
          <w:rtl/>
          <w:lang w:bidi="fa-IR"/>
        </w:rPr>
        <w:t xml:space="preserve"> </w:t>
      </w:r>
      <w:proofErr w:type="spellStart"/>
      <w:r w:rsidRPr="00EF6FC7">
        <w:rPr>
          <w:rFonts w:cs="B Mitra" w:hint="cs"/>
          <w:color w:val="FF0000"/>
          <w:sz w:val="28"/>
          <w:szCs w:val="28"/>
          <w:rtl/>
          <w:lang w:bidi="fa-IR"/>
        </w:rPr>
        <w:t>اعظمی</w:t>
      </w:r>
      <w:proofErr w:type="spellEnd"/>
    </w:p>
    <w:p w:rsidR="00EF6FC7" w:rsidRPr="00EF6FC7" w:rsidRDefault="00EF6FC7" w:rsidP="00EF6FC7">
      <w:pPr>
        <w:spacing w:after="160" w:line="259" w:lineRule="auto"/>
        <w:jc w:val="both"/>
        <w:rPr>
          <w:rFonts w:cs="B Mitra"/>
          <w:color w:val="FF0000"/>
          <w:sz w:val="28"/>
          <w:szCs w:val="28"/>
          <w:rtl/>
          <w:lang w:bidi="fa-IR"/>
        </w:rPr>
      </w:pPr>
      <w:r w:rsidRPr="00EF6FC7">
        <w:rPr>
          <w:rFonts w:cs="B Mitra"/>
          <w:color w:val="FF0000"/>
          <w:sz w:val="28"/>
          <w:szCs w:val="28"/>
          <w:rtl/>
          <w:lang w:bidi="fa-IR"/>
        </w:rPr>
        <w:t>نادرستی حکم به جواز و عدم جواز افعال بر خداوند</w:t>
      </w:r>
    </w:p>
    <w:p w:rsidR="00EF6FC7" w:rsidRPr="00EF6FC7" w:rsidRDefault="00EF6FC7" w:rsidP="00EF6FC7">
      <w:pPr>
        <w:spacing w:after="160" w:line="259" w:lineRule="auto"/>
        <w:jc w:val="both"/>
        <w:rPr>
          <w:rFonts w:cs="B Mitra"/>
          <w:sz w:val="28"/>
          <w:szCs w:val="28"/>
          <w:rtl/>
          <w:lang w:bidi="fa-IR"/>
        </w:rPr>
      </w:pPr>
      <w:r w:rsidRPr="00EF6FC7">
        <w:rPr>
          <w:rFonts w:cs="B Mitra"/>
          <w:sz w:val="28"/>
          <w:szCs w:val="28"/>
          <w:rtl/>
          <w:lang w:bidi="fa-IR"/>
        </w:rPr>
        <w:t xml:space="preserve">امام شرف </w:t>
      </w:r>
      <w:proofErr w:type="spellStart"/>
      <w:r w:rsidRPr="00EF6FC7">
        <w:rPr>
          <w:rFonts w:cs="B Mitra"/>
          <w:sz w:val="28"/>
          <w:szCs w:val="28"/>
          <w:rtl/>
          <w:lang w:bidi="fa-IR"/>
        </w:rPr>
        <w:t>الدین</w:t>
      </w:r>
      <w:proofErr w:type="spellEnd"/>
      <w:r w:rsidRPr="00EF6FC7">
        <w:rPr>
          <w:rFonts w:cs="B Mitra"/>
          <w:sz w:val="28"/>
          <w:szCs w:val="28"/>
          <w:rtl/>
          <w:lang w:bidi="fa-IR"/>
        </w:rPr>
        <w:t xml:space="preserve"> گفته است: «روایاتی که در مراجعه 48 بیان گردید، منزلت های متعالی را برای علی (ع) اثبات می کنند که بر خداوند و </w:t>
      </w:r>
      <w:proofErr w:type="spellStart"/>
      <w:r w:rsidRPr="00EF6FC7">
        <w:rPr>
          <w:rFonts w:cs="B Mitra"/>
          <w:sz w:val="28"/>
          <w:szCs w:val="28"/>
          <w:rtl/>
          <w:lang w:bidi="fa-IR"/>
        </w:rPr>
        <w:t>پیامبرانش</w:t>
      </w:r>
      <w:proofErr w:type="spellEnd"/>
      <w:r w:rsidRPr="00EF6FC7">
        <w:rPr>
          <w:rFonts w:cs="B Mitra"/>
          <w:sz w:val="28"/>
          <w:szCs w:val="28"/>
          <w:rtl/>
          <w:lang w:bidi="fa-IR"/>
        </w:rPr>
        <w:t xml:space="preserve"> جایز نیست که آنها را جز برای خلفا و امنای پیامبران بر دین و دینداران اعطا کنند».</w:t>
      </w:r>
      <w:r w:rsidRPr="00EF6FC7">
        <w:rPr>
          <w:rFonts w:cs="B Mitra"/>
          <w:sz w:val="28"/>
          <w:szCs w:val="28"/>
          <w:vertAlign w:val="superscript"/>
          <w:rtl/>
          <w:lang w:bidi="fa-IR"/>
        </w:rPr>
        <w:footnoteReference w:id="1"/>
      </w:r>
    </w:p>
    <w:p w:rsidR="00EF6FC7" w:rsidRPr="00EF6FC7" w:rsidRDefault="00EF6FC7" w:rsidP="00EF6FC7">
      <w:pPr>
        <w:spacing w:after="160" w:line="259" w:lineRule="auto"/>
        <w:jc w:val="both"/>
        <w:rPr>
          <w:rFonts w:cs="B Mitra"/>
          <w:sz w:val="28"/>
          <w:szCs w:val="28"/>
          <w:rtl/>
          <w:lang w:bidi="fa-IR"/>
        </w:rPr>
      </w:pPr>
      <w:proofErr w:type="spellStart"/>
      <w:r w:rsidRPr="00EF6FC7">
        <w:rPr>
          <w:rFonts w:cs="B Mitra"/>
          <w:sz w:val="28"/>
          <w:szCs w:val="28"/>
          <w:rtl/>
          <w:lang w:bidi="fa-IR"/>
        </w:rPr>
        <w:t>اعظمی</w:t>
      </w:r>
      <w:proofErr w:type="spellEnd"/>
      <w:r w:rsidRPr="00EF6FC7">
        <w:rPr>
          <w:rFonts w:cs="B Mitra"/>
          <w:sz w:val="28"/>
          <w:szCs w:val="28"/>
          <w:rtl/>
          <w:lang w:bidi="fa-IR"/>
        </w:rPr>
        <w:t xml:space="preserve"> با </w:t>
      </w:r>
      <w:proofErr w:type="spellStart"/>
      <w:r w:rsidRPr="00EF6FC7">
        <w:rPr>
          <w:rFonts w:cs="B Mitra"/>
          <w:sz w:val="28"/>
          <w:szCs w:val="28"/>
          <w:rtl/>
          <w:lang w:bidi="fa-IR"/>
        </w:rPr>
        <w:t>تعابیری</w:t>
      </w:r>
      <w:proofErr w:type="spellEnd"/>
      <w:r w:rsidRPr="00EF6FC7">
        <w:rPr>
          <w:rFonts w:cs="B Mitra"/>
          <w:sz w:val="28"/>
          <w:szCs w:val="28"/>
          <w:rtl/>
          <w:lang w:bidi="fa-IR"/>
        </w:rPr>
        <w:t xml:space="preserve"> اهانت آمیز بر این کلام شرف </w:t>
      </w:r>
      <w:proofErr w:type="spellStart"/>
      <w:r w:rsidRPr="00EF6FC7">
        <w:rPr>
          <w:rFonts w:cs="B Mitra"/>
          <w:sz w:val="28"/>
          <w:szCs w:val="28"/>
          <w:rtl/>
          <w:lang w:bidi="fa-IR"/>
        </w:rPr>
        <w:t>الدین</w:t>
      </w:r>
      <w:proofErr w:type="spellEnd"/>
      <w:r w:rsidRPr="00EF6FC7">
        <w:rPr>
          <w:rFonts w:cs="B Mitra"/>
          <w:sz w:val="28"/>
          <w:szCs w:val="28"/>
          <w:rtl/>
          <w:lang w:bidi="fa-IR"/>
        </w:rPr>
        <w:t xml:space="preserve"> اشکال کرده و گفته است: تو کیستی که کارهایی را برای خداوند جایز بدانی و کارهایی را ممنوع بشماری؟ وی این اعتقاد را </w:t>
      </w:r>
      <w:proofErr w:type="spellStart"/>
      <w:r w:rsidRPr="00EF6FC7">
        <w:rPr>
          <w:rFonts w:cs="B Mitra"/>
          <w:sz w:val="28"/>
          <w:szCs w:val="28"/>
          <w:rtl/>
          <w:lang w:bidi="fa-IR"/>
        </w:rPr>
        <w:t>مخاصمه</w:t>
      </w:r>
      <w:proofErr w:type="spellEnd"/>
      <w:r w:rsidRPr="00EF6FC7">
        <w:rPr>
          <w:rFonts w:cs="B Mitra"/>
          <w:sz w:val="28"/>
          <w:szCs w:val="28"/>
          <w:rtl/>
          <w:lang w:bidi="fa-IR"/>
        </w:rPr>
        <w:t xml:space="preserve"> با خداوند انگاشته و مصداق آیه «</w:t>
      </w:r>
      <w:proofErr w:type="spellStart"/>
      <w:r w:rsidRPr="00EF6FC7">
        <w:rPr>
          <w:rFonts w:cs="B Mitra"/>
          <w:sz w:val="28"/>
          <w:szCs w:val="28"/>
          <w:rtl/>
          <w:lang w:bidi="fa-IR"/>
        </w:rPr>
        <w:t>خَلَقَ</w:t>
      </w:r>
      <w:proofErr w:type="spellEnd"/>
      <w:r w:rsidRPr="00EF6FC7">
        <w:rPr>
          <w:rFonts w:cs="B Mitra"/>
          <w:sz w:val="28"/>
          <w:szCs w:val="28"/>
          <w:rtl/>
          <w:lang w:bidi="fa-IR"/>
        </w:rPr>
        <w:t xml:space="preserve"> </w:t>
      </w:r>
      <w:proofErr w:type="spellStart"/>
      <w:r w:rsidRPr="00EF6FC7">
        <w:rPr>
          <w:rFonts w:cs="B Mitra"/>
          <w:sz w:val="28"/>
          <w:szCs w:val="28"/>
          <w:rtl/>
          <w:lang w:bidi="fa-IR"/>
        </w:rPr>
        <w:t>الْإِنْسانَ</w:t>
      </w:r>
      <w:proofErr w:type="spellEnd"/>
      <w:r w:rsidRPr="00EF6FC7">
        <w:rPr>
          <w:rFonts w:cs="B Mitra"/>
          <w:sz w:val="28"/>
          <w:szCs w:val="28"/>
          <w:rtl/>
          <w:lang w:bidi="fa-IR"/>
        </w:rPr>
        <w:t xml:space="preserve"> </w:t>
      </w:r>
      <w:proofErr w:type="spellStart"/>
      <w:r w:rsidRPr="00EF6FC7">
        <w:rPr>
          <w:rFonts w:cs="B Mitra"/>
          <w:sz w:val="28"/>
          <w:szCs w:val="28"/>
          <w:rtl/>
          <w:lang w:bidi="fa-IR"/>
        </w:rPr>
        <w:t>مِنْ</w:t>
      </w:r>
      <w:proofErr w:type="spellEnd"/>
      <w:r w:rsidRPr="00EF6FC7">
        <w:rPr>
          <w:rFonts w:cs="B Mitra"/>
          <w:sz w:val="28"/>
          <w:szCs w:val="28"/>
          <w:rtl/>
          <w:lang w:bidi="fa-IR"/>
        </w:rPr>
        <w:t xml:space="preserve"> </w:t>
      </w:r>
      <w:proofErr w:type="spellStart"/>
      <w:r w:rsidRPr="00EF6FC7">
        <w:rPr>
          <w:rFonts w:cs="B Mitra"/>
          <w:sz w:val="28"/>
          <w:szCs w:val="28"/>
          <w:rtl/>
          <w:lang w:bidi="fa-IR"/>
        </w:rPr>
        <w:t>نُطْفَةٍ</w:t>
      </w:r>
      <w:proofErr w:type="spellEnd"/>
      <w:r w:rsidRPr="00EF6FC7">
        <w:rPr>
          <w:rFonts w:cs="B Mitra"/>
          <w:sz w:val="28"/>
          <w:szCs w:val="28"/>
          <w:rtl/>
          <w:lang w:bidi="fa-IR"/>
        </w:rPr>
        <w:t xml:space="preserve"> </w:t>
      </w:r>
      <w:proofErr w:type="spellStart"/>
      <w:r w:rsidRPr="00EF6FC7">
        <w:rPr>
          <w:rFonts w:cs="B Mitra"/>
          <w:sz w:val="28"/>
          <w:szCs w:val="28"/>
          <w:rtl/>
          <w:lang w:bidi="fa-IR"/>
        </w:rPr>
        <w:t>فَإِذا</w:t>
      </w:r>
      <w:proofErr w:type="spellEnd"/>
      <w:r w:rsidRPr="00EF6FC7">
        <w:rPr>
          <w:rFonts w:cs="B Mitra"/>
          <w:sz w:val="28"/>
          <w:szCs w:val="28"/>
          <w:rtl/>
          <w:lang w:bidi="fa-IR"/>
        </w:rPr>
        <w:t xml:space="preserve"> </w:t>
      </w:r>
      <w:proofErr w:type="spellStart"/>
      <w:r w:rsidRPr="00EF6FC7">
        <w:rPr>
          <w:rFonts w:cs="B Mitra"/>
          <w:sz w:val="28"/>
          <w:szCs w:val="28"/>
          <w:rtl/>
          <w:lang w:bidi="fa-IR"/>
        </w:rPr>
        <w:t>هُوَ</w:t>
      </w:r>
      <w:proofErr w:type="spellEnd"/>
      <w:r w:rsidRPr="00EF6FC7">
        <w:rPr>
          <w:rFonts w:cs="B Mitra"/>
          <w:sz w:val="28"/>
          <w:szCs w:val="28"/>
          <w:rtl/>
          <w:lang w:bidi="fa-IR"/>
        </w:rPr>
        <w:t xml:space="preserve"> </w:t>
      </w:r>
      <w:proofErr w:type="spellStart"/>
      <w:r w:rsidRPr="00EF6FC7">
        <w:rPr>
          <w:rFonts w:cs="B Mitra"/>
          <w:sz w:val="28"/>
          <w:szCs w:val="28"/>
          <w:rtl/>
          <w:lang w:bidi="fa-IR"/>
        </w:rPr>
        <w:t>خَصيمٌ</w:t>
      </w:r>
      <w:proofErr w:type="spellEnd"/>
      <w:r w:rsidRPr="00EF6FC7">
        <w:rPr>
          <w:rFonts w:cs="B Mitra"/>
          <w:sz w:val="28"/>
          <w:szCs w:val="28"/>
          <w:rtl/>
          <w:lang w:bidi="fa-IR"/>
        </w:rPr>
        <w:t xml:space="preserve"> </w:t>
      </w:r>
      <w:proofErr w:type="spellStart"/>
      <w:r w:rsidRPr="00EF6FC7">
        <w:rPr>
          <w:rFonts w:cs="B Mitra"/>
          <w:sz w:val="28"/>
          <w:szCs w:val="28"/>
          <w:rtl/>
          <w:lang w:bidi="fa-IR"/>
        </w:rPr>
        <w:t>مُبين</w:t>
      </w:r>
      <w:proofErr w:type="spellEnd"/>
      <w:r w:rsidRPr="00EF6FC7">
        <w:rPr>
          <w:rFonts w:cs="B Mitra"/>
          <w:sz w:val="28"/>
          <w:szCs w:val="28"/>
          <w:rtl/>
          <w:lang w:bidi="fa-IR"/>
        </w:rPr>
        <w:t>‏»</w:t>
      </w:r>
      <w:r w:rsidRPr="00EF6FC7">
        <w:rPr>
          <w:rFonts w:cs="B Mitra"/>
          <w:sz w:val="28"/>
          <w:szCs w:val="28"/>
          <w:vertAlign w:val="superscript"/>
          <w:rtl/>
          <w:lang w:bidi="fa-IR"/>
        </w:rPr>
        <w:footnoteReference w:id="2"/>
      </w:r>
      <w:r w:rsidRPr="00EF6FC7">
        <w:rPr>
          <w:rFonts w:cs="B Mitra"/>
          <w:sz w:val="28"/>
          <w:szCs w:val="28"/>
          <w:rtl/>
          <w:lang w:bidi="fa-IR"/>
        </w:rPr>
        <w:t>، پنداشته</w:t>
      </w:r>
      <w:r w:rsidRPr="00EF6FC7">
        <w:rPr>
          <w:rFonts w:cs="B Mitra" w:hint="cs"/>
          <w:sz w:val="28"/>
          <w:szCs w:val="28"/>
          <w:rtl/>
          <w:lang w:bidi="fa-IR"/>
        </w:rPr>
        <w:t xml:space="preserve">، </w:t>
      </w:r>
      <w:r w:rsidRPr="00EF6FC7">
        <w:rPr>
          <w:rFonts w:cs="B Mitra"/>
          <w:sz w:val="28"/>
          <w:szCs w:val="28"/>
          <w:rtl/>
          <w:lang w:bidi="fa-IR"/>
        </w:rPr>
        <w:t xml:space="preserve">آن گاه گفته است: </w:t>
      </w:r>
      <w:proofErr w:type="spellStart"/>
      <w:r w:rsidRPr="00EF6FC7">
        <w:rPr>
          <w:rFonts w:cs="B Mitra"/>
          <w:sz w:val="28"/>
          <w:szCs w:val="28"/>
          <w:rtl/>
          <w:lang w:bidi="fa-IR"/>
        </w:rPr>
        <w:t>رافضه</w:t>
      </w:r>
      <w:proofErr w:type="spellEnd"/>
      <w:r w:rsidRPr="00EF6FC7">
        <w:rPr>
          <w:rFonts w:cs="B Mitra"/>
          <w:sz w:val="28"/>
          <w:szCs w:val="28"/>
          <w:vertAlign w:val="superscript"/>
          <w:rtl/>
          <w:lang w:bidi="fa-IR"/>
        </w:rPr>
        <w:footnoteReference w:id="3"/>
      </w:r>
      <w:r w:rsidRPr="00EF6FC7">
        <w:rPr>
          <w:rFonts w:cs="B Mitra"/>
          <w:sz w:val="28"/>
          <w:szCs w:val="28"/>
          <w:rtl/>
          <w:lang w:bidi="fa-IR"/>
        </w:rPr>
        <w:t xml:space="preserve"> در این اعتقاد از برادران </w:t>
      </w:r>
      <w:proofErr w:type="spellStart"/>
      <w:r w:rsidRPr="00EF6FC7">
        <w:rPr>
          <w:rFonts w:cs="B Mitra"/>
          <w:sz w:val="28"/>
          <w:szCs w:val="28"/>
          <w:rtl/>
          <w:lang w:bidi="fa-IR"/>
        </w:rPr>
        <w:t>معتزلی</w:t>
      </w:r>
      <w:proofErr w:type="spellEnd"/>
      <w:r w:rsidRPr="00EF6FC7">
        <w:rPr>
          <w:rFonts w:cs="B Mitra"/>
          <w:sz w:val="28"/>
          <w:szCs w:val="28"/>
          <w:rtl/>
          <w:lang w:bidi="fa-IR"/>
        </w:rPr>
        <w:t xml:space="preserve"> خود پیروی کرده </w:t>
      </w:r>
      <w:proofErr w:type="spellStart"/>
      <w:r w:rsidRPr="00EF6FC7">
        <w:rPr>
          <w:rFonts w:cs="B Mitra"/>
          <w:sz w:val="28"/>
          <w:szCs w:val="28"/>
          <w:rtl/>
          <w:lang w:bidi="fa-IR"/>
        </w:rPr>
        <w:t>اند</w:t>
      </w:r>
      <w:proofErr w:type="spellEnd"/>
      <w:r w:rsidRPr="00EF6FC7">
        <w:rPr>
          <w:rFonts w:cs="B Mitra"/>
          <w:sz w:val="28"/>
          <w:szCs w:val="28"/>
          <w:rtl/>
          <w:lang w:bidi="fa-IR"/>
        </w:rPr>
        <w:t xml:space="preserve">. سپس افزوده است: ما منکر این نیستیم که انجام کارهایی بر خداوند جایز نیست، لیکن آنها </w:t>
      </w:r>
      <w:proofErr w:type="spellStart"/>
      <w:r w:rsidRPr="00EF6FC7">
        <w:rPr>
          <w:rFonts w:cs="B Mitra"/>
          <w:sz w:val="28"/>
          <w:szCs w:val="28"/>
          <w:rtl/>
          <w:lang w:bidi="fa-IR"/>
        </w:rPr>
        <w:t>افعالی</w:t>
      </w:r>
      <w:proofErr w:type="spellEnd"/>
      <w:r w:rsidRPr="00EF6FC7">
        <w:rPr>
          <w:rFonts w:cs="B Mitra"/>
          <w:sz w:val="28"/>
          <w:szCs w:val="28"/>
          <w:rtl/>
          <w:lang w:bidi="fa-IR"/>
        </w:rPr>
        <w:t xml:space="preserve"> است که خداوند بر خود حرام کرده است، مانند اینکه ظلم را بر خود حرام نموده و رحمت را بر خود واجب کرده است</w:t>
      </w:r>
      <w:r w:rsidRPr="00EF6FC7">
        <w:rPr>
          <w:rFonts w:cs="B Mitra" w:hint="cs"/>
          <w:sz w:val="28"/>
          <w:szCs w:val="28"/>
          <w:rtl/>
          <w:lang w:bidi="fa-IR"/>
        </w:rPr>
        <w:t>،</w:t>
      </w:r>
      <w:r w:rsidRPr="00EF6FC7">
        <w:rPr>
          <w:rFonts w:cs="B Mitra"/>
          <w:sz w:val="28"/>
          <w:szCs w:val="28"/>
          <w:rtl/>
          <w:lang w:bidi="fa-IR"/>
        </w:rPr>
        <w:t xml:space="preserve"> و این که حق بندگان بر خداوند این است که کسی را که شرک </w:t>
      </w:r>
      <w:proofErr w:type="spellStart"/>
      <w:r w:rsidRPr="00EF6FC7">
        <w:rPr>
          <w:rFonts w:cs="B Mitra"/>
          <w:sz w:val="28"/>
          <w:szCs w:val="28"/>
          <w:rtl/>
          <w:lang w:bidi="fa-IR"/>
        </w:rPr>
        <w:t>نمی</w:t>
      </w:r>
      <w:proofErr w:type="spellEnd"/>
      <w:r w:rsidRPr="00EF6FC7">
        <w:rPr>
          <w:rFonts w:cs="B Mitra"/>
          <w:sz w:val="28"/>
          <w:szCs w:val="28"/>
          <w:rtl/>
          <w:lang w:bidi="fa-IR"/>
        </w:rPr>
        <w:t xml:space="preserve"> </w:t>
      </w:r>
      <w:proofErr w:type="spellStart"/>
      <w:r w:rsidRPr="00EF6FC7">
        <w:rPr>
          <w:rFonts w:cs="B Mitra"/>
          <w:sz w:val="28"/>
          <w:szCs w:val="28"/>
          <w:rtl/>
          <w:lang w:bidi="fa-IR"/>
        </w:rPr>
        <w:t>ورزد</w:t>
      </w:r>
      <w:proofErr w:type="spellEnd"/>
      <w:r w:rsidRPr="00EF6FC7">
        <w:rPr>
          <w:rFonts w:cs="B Mitra"/>
          <w:sz w:val="28"/>
          <w:szCs w:val="28"/>
          <w:rtl/>
          <w:lang w:bidi="fa-IR"/>
        </w:rPr>
        <w:t xml:space="preserve">، عذاب نکند. در مورد این گونه امور نیز سزاوار است که همان </w:t>
      </w:r>
      <w:proofErr w:type="spellStart"/>
      <w:r w:rsidRPr="00EF6FC7">
        <w:rPr>
          <w:rFonts w:cs="B Mitra"/>
          <w:sz w:val="28"/>
          <w:szCs w:val="28"/>
          <w:rtl/>
          <w:lang w:bidi="fa-IR"/>
        </w:rPr>
        <w:t>الفاظی</w:t>
      </w:r>
      <w:proofErr w:type="spellEnd"/>
      <w:r w:rsidRPr="00EF6FC7">
        <w:rPr>
          <w:rFonts w:cs="B Mitra"/>
          <w:sz w:val="28"/>
          <w:szCs w:val="28"/>
          <w:rtl/>
          <w:lang w:bidi="fa-IR"/>
        </w:rPr>
        <w:t xml:space="preserve"> را به کار بریم که در آیات و روایات ذکر شده است</w:t>
      </w:r>
      <w:r w:rsidRPr="00EF6FC7">
        <w:rPr>
          <w:rFonts w:cs="B Mitra" w:hint="cs"/>
          <w:sz w:val="28"/>
          <w:szCs w:val="28"/>
          <w:rtl/>
          <w:lang w:bidi="fa-IR"/>
        </w:rPr>
        <w:t xml:space="preserve">، </w:t>
      </w:r>
      <w:r w:rsidRPr="00EF6FC7">
        <w:rPr>
          <w:rFonts w:cs="B Mitra"/>
          <w:sz w:val="28"/>
          <w:szCs w:val="28"/>
          <w:rtl/>
          <w:lang w:bidi="fa-IR"/>
        </w:rPr>
        <w:t xml:space="preserve">مثلا بگوییم: </w:t>
      </w:r>
      <w:r w:rsidRPr="00EF6FC7">
        <w:rPr>
          <w:rFonts w:cs="B Mitra" w:hint="cs"/>
          <w:sz w:val="28"/>
          <w:szCs w:val="28"/>
          <w:rtl/>
          <w:lang w:bidi="fa-IR"/>
        </w:rPr>
        <w:t>«</w:t>
      </w:r>
      <w:r w:rsidRPr="00EF6FC7">
        <w:rPr>
          <w:rFonts w:cs="B Mitra"/>
          <w:sz w:val="28"/>
          <w:szCs w:val="28"/>
          <w:rtl/>
          <w:lang w:bidi="fa-IR"/>
        </w:rPr>
        <w:t>خداوند ظلم را بر خود حرام و رحمت را بر خود واجب کرده است</w:t>
      </w:r>
      <w:r w:rsidRPr="00EF6FC7">
        <w:rPr>
          <w:rFonts w:cs="B Mitra" w:hint="cs"/>
          <w:sz w:val="28"/>
          <w:szCs w:val="28"/>
          <w:rtl/>
          <w:lang w:bidi="fa-IR"/>
        </w:rPr>
        <w:t>»</w:t>
      </w:r>
      <w:r w:rsidRPr="00EF6FC7">
        <w:rPr>
          <w:rFonts w:cs="B Mitra"/>
          <w:sz w:val="28"/>
          <w:szCs w:val="28"/>
          <w:rtl/>
          <w:lang w:bidi="fa-IR"/>
        </w:rPr>
        <w:t xml:space="preserve">، </w:t>
      </w:r>
      <w:r w:rsidRPr="00EF6FC7">
        <w:rPr>
          <w:rFonts w:cs="B Mitra" w:hint="cs"/>
          <w:sz w:val="28"/>
          <w:szCs w:val="28"/>
          <w:rtl/>
          <w:lang w:bidi="fa-IR"/>
        </w:rPr>
        <w:t xml:space="preserve">و </w:t>
      </w:r>
      <w:r w:rsidRPr="00EF6FC7">
        <w:rPr>
          <w:rFonts w:cs="B Mitra"/>
          <w:sz w:val="28"/>
          <w:szCs w:val="28"/>
          <w:rtl/>
          <w:lang w:bidi="fa-IR"/>
        </w:rPr>
        <w:t xml:space="preserve">از </w:t>
      </w:r>
      <w:proofErr w:type="spellStart"/>
      <w:r w:rsidRPr="00EF6FC7">
        <w:rPr>
          <w:rFonts w:cs="B Mitra"/>
          <w:sz w:val="28"/>
          <w:szCs w:val="28"/>
          <w:rtl/>
          <w:lang w:bidi="fa-IR"/>
        </w:rPr>
        <w:t>الفاظی</w:t>
      </w:r>
      <w:proofErr w:type="spellEnd"/>
      <w:r w:rsidRPr="00EF6FC7">
        <w:rPr>
          <w:rFonts w:cs="B Mitra"/>
          <w:sz w:val="28"/>
          <w:szCs w:val="28"/>
          <w:rtl/>
          <w:lang w:bidi="fa-IR"/>
        </w:rPr>
        <w:t xml:space="preserve"> که در قرآن و روایات بکار نرفته است مانند لفظ «</w:t>
      </w:r>
      <w:proofErr w:type="spellStart"/>
      <w:r w:rsidRPr="00EF6FC7">
        <w:rPr>
          <w:rFonts w:cs="B Mitra"/>
          <w:sz w:val="28"/>
          <w:szCs w:val="28"/>
          <w:rtl/>
          <w:lang w:bidi="fa-IR"/>
        </w:rPr>
        <w:t>لایجوز</w:t>
      </w:r>
      <w:proofErr w:type="spellEnd"/>
      <w:r w:rsidRPr="00EF6FC7">
        <w:rPr>
          <w:rFonts w:cs="B Mitra"/>
          <w:sz w:val="28"/>
          <w:szCs w:val="28"/>
          <w:rtl/>
          <w:lang w:bidi="fa-IR"/>
        </w:rPr>
        <w:t xml:space="preserve"> علی الله تعالی» که </w:t>
      </w:r>
      <w:r w:rsidRPr="00EF6FC7">
        <w:rPr>
          <w:rFonts w:cs="B Mitra" w:hint="cs"/>
          <w:sz w:val="28"/>
          <w:szCs w:val="28"/>
          <w:rtl/>
          <w:lang w:bidi="fa-IR"/>
        </w:rPr>
        <w:t xml:space="preserve">در </w:t>
      </w:r>
      <w:r w:rsidRPr="00EF6FC7">
        <w:rPr>
          <w:rFonts w:cs="B Mitra"/>
          <w:sz w:val="28"/>
          <w:szCs w:val="28"/>
          <w:rtl/>
          <w:lang w:bidi="fa-IR"/>
        </w:rPr>
        <w:t xml:space="preserve">عبارت صاحب </w:t>
      </w:r>
      <w:proofErr w:type="spellStart"/>
      <w:r w:rsidRPr="00EF6FC7">
        <w:rPr>
          <w:rFonts w:cs="B Mitra"/>
          <w:sz w:val="28"/>
          <w:szCs w:val="28"/>
          <w:rtl/>
          <w:lang w:bidi="fa-IR"/>
        </w:rPr>
        <w:t>المراجعات</w:t>
      </w:r>
      <w:proofErr w:type="spellEnd"/>
      <w:r w:rsidRPr="00EF6FC7">
        <w:rPr>
          <w:rFonts w:cs="B Mitra"/>
          <w:sz w:val="28"/>
          <w:szCs w:val="28"/>
          <w:rtl/>
          <w:lang w:bidi="fa-IR"/>
        </w:rPr>
        <w:t xml:space="preserve"> بکار رفته، </w:t>
      </w:r>
      <w:proofErr w:type="spellStart"/>
      <w:r w:rsidRPr="00EF6FC7">
        <w:rPr>
          <w:rFonts w:cs="B Mitra"/>
          <w:sz w:val="28"/>
          <w:szCs w:val="28"/>
          <w:rtl/>
          <w:lang w:bidi="fa-IR"/>
        </w:rPr>
        <w:t>بپرهیزیم</w:t>
      </w:r>
      <w:proofErr w:type="spellEnd"/>
      <w:r w:rsidRPr="00EF6FC7">
        <w:rPr>
          <w:rFonts w:cs="B Mitra"/>
          <w:sz w:val="28"/>
          <w:szCs w:val="28"/>
          <w:rtl/>
          <w:lang w:bidi="fa-IR"/>
        </w:rPr>
        <w:t xml:space="preserve">، زیرا چنین عبارتی نه در </w:t>
      </w:r>
      <w:proofErr w:type="spellStart"/>
      <w:r w:rsidRPr="00EF6FC7">
        <w:rPr>
          <w:rFonts w:cs="B Mitra"/>
          <w:sz w:val="28"/>
          <w:szCs w:val="28"/>
          <w:rtl/>
          <w:lang w:bidi="fa-IR"/>
        </w:rPr>
        <w:t>نصوص</w:t>
      </w:r>
      <w:proofErr w:type="spellEnd"/>
      <w:r w:rsidRPr="00EF6FC7">
        <w:rPr>
          <w:rFonts w:cs="B Mitra"/>
          <w:sz w:val="28"/>
          <w:szCs w:val="28"/>
          <w:rtl/>
          <w:lang w:bidi="fa-IR"/>
        </w:rPr>
        <w:t xml:space="preserve"> دینی بکار رفته و نه مورد اجماع است.</w:t>
      </w:r>
      <w:r w:rsidRPr="00EF6FC7">
        <w:rPr>
          <w:rFonts w:cs="B Mitra"/>
          <w:sz w:val="28"/>
          <w:szCs w:val="28"/>
          <w:vertAlign w:val="superscript"/>
          <w:rtl/>
          <w:lang w:bidi="fa-IR"/>
        </w:rPr>
        <w:footnoteReference w:id="4"/>
      </w:r>
    </w:p>
    <w:p w:rsidR="00EF6FC7" w:rsidRPr="00EF6FC7" w:rsidRDefault="00EF6FC7" w:rsidP="00EF6FC7">
      <w:pPr>
        <w:spacing w:after="160" w:line="259" w:lineRule="auto"/>
        <w:jc w:val="both"/>
        <w:rPr>
          <w:rFonts w:cs="B Mitra"/>
          <w:color w:val="FF0000"/>
          <w:sz w:val="28"/>
          <w:szCs w:val="28"/>
          <w:rtl/>
          <w:lang w:bidi="fa-IR"/>
        </w:rPr>
      </w:pPr>
      <w:r w:rsidRPr="00EF6FC7">
        <w:rPr>
          <w:rFonts w:cs="B Mitra"/>
          <w:color w:val="FF0000"/>
          <w:sz w:val="28"/>
          <w:szCs w:val="28"/>
          <w:rtl/>
          <w:lang w:bidi="fa-IR"/>
        </w:rPr>
        <w:lastRenderedPageBreak/>
        <w:t>پاسخ: تفاوت جواز یا عدم، جواز کلامی و فقهی</w:t>
      </w:r>
    </w:p>
    <w:p w:rsidR="00EF6FC7" w:rsidRPr="00EF6FC7" w:rsidRDefault="00EF6FC7" w:rsidP="00EF6FC7">
      <w:pPr>
        <w:spacing w:after="160" w:line="259" w:lineRule="auto"/>
        <w:jc w:val="both"/>
        <w:rPr>
          <w:rFonts w:cs="B Mitra"/>
          <w:sz w:val="28"/>
          <w:szCs w:val="28"/>
          <w:rtl/>
          <w:lang w:bidi="fa-IR"/>
        </w:rPr>
      </w:pPr>
      <w:r w:rsidRPr="00EF6FC7">
        <w:rPr>
          <w:rFonts w:cs="B Mitra"/>
          <w:sz w:val="28"/>
          <w:szCs w:val="28"/>
          <w:rtl/>
          <w:lang w:bidi="fa-IR"/>
        </w:rPr>
        <w:t xml:space="preserve">اشکالی که </w:t>
      </w:r>
      <w:proofErr w:type="spellStart"/>
      <w:r w:rsidRPr="00EF6FC7">
        <w:rPr>
          <w:rFonts w:cs="B Mitra"/>
          <w:sz w:val="28"/>
          <w:szCs w:val="28"/>
          <w:rtl/>
          <w:lang w:bidi="fa-IR"/>
        </w:rPr>
        <w:t>اعظمی</w:t>
      </w:r>
      <w:proofErr w:type="spellEnd"/>
      <w:r w:rsidRPr="00EF6FC7">
        <w:rPr>
          <w:rFonts w:cs="B Mitra"/>
          <w:sz w:val="28"/>
          <w:szCs w:val="28"/>
          <w:rtl/>
          <w:lang w:bidi="fa-IR"/>
        </w:rPr>
        <w:t xml:space="preserve"> مطرح کرده، مطلب جدیدی نیست، بلکه از گذشته دور از سوی مخالفان حسن و قبح عقلی بیان شده است. یکی از فروع قاعده حسن و قبح، وجوب علی الله است. منکران حسن و قبح عقلی با این استدلال که وجوب علی الله مستلزم این است که انسان </w:t>
      </w:r>
      <w:proofErr w:type="spellStart"/>
      <w:r w:rsidRPr="00EF6FC7">
        <w:rPr>
          <w:rFonts w:cs="B Mitra"/>
          <w:sz w:val="28"/>
          <w:szCs w:val="28"/>
          <w:rtl/>
          <w:lang w:bidi="fa-IR"/>
        </w:rPr>
        <w:t>افعالی</w:t>
      </w:r>
      <w:proofErr w:type="spellEnd"/>
      <w:r w:rsidRPr="00EF6FC7">
        <w:rPr>
          <w:rFonts w:cs="B Mitra"/>
          <w:sz w:val="28"/>
          <w:szCs w:val="28"/>
          <w:rtl/>
          <w:lang w:bidi="fa-IR"/>
        </w:rPr>
        <w:t xml:space="preserve"> را بر خدا واجب کند، و این که واجب کردن فعل بر دیگری مستلزم </w:t>
      </w:r>
      <w:proofErr w:type="spellStart"/>
      <w:r w:rsidRPr="00EF6FC7">
        <w:rPr>
          <w:rFonts w:cs="B Mitra"/>
          <w:sz w:val="28"/>
          <w:szCs w:val="28"/>
          <w:rtl/>
          <w:lang w:bidi="fa-IR"/>
        </w:rPr>
        <w:t>مولویت</w:t>
      </w:r>
      <w:proofErr w:type="spellEnd"/>
      <w:r w:rsidRPr="00EF6FC7">
        <w:rPr>
          <w:rFonts w:cs="B Mitra"/>
          <w:sz w:val="28"/>
          <w:szCs w:val="28"/>
          <w:rtl/>
          <w:lang w:bidi="fa-IR"/>
        </w:rPr>
        <w:t xml:space="preserve"> است، و کسی بر خداوند </w:t>
      </w:r>
      <w:proofErr w:type="spellStart"/>
      <w:r w:rsidRPr="00EF6FC7">
        <w:rPr>
          <w:rFonts w:cs="B Mitra"/>
          <w:sz w:val="28"/>
          <w:szCs w:val="28"/>
          <w:rtl/>
          <w:lang w:bidi="fa-IR"/>
        </w:rPr>
        <w:t>مولویت</w:t>
      </w:r>
      <w:proofErr w:type="spellEnd"/>
      <w:r w:rsidRPr="00EF6FC7">
        <w:rPr>
          <w:rFonts w:cs="B Mitra"/>
          <w:sz w:val="28"/>
          <w:szCs w:val="28"/>
          <w:rtl/>
          <w:lang w:bidi="fa-IR"/>
        </w:rPr>
        <w:t xml:space="preserve"> ندارد، آن را باطل دانسته و بطلان آن را دلیل بر نادرستی حسن و قبح عقلی به شمار آورده </w:t>
      </w:r>
      <w:proofErr w:type="spellStart"/>
      <w:r w:rsidRPr="00EF6FC7">
        <w:rPr>
          <w:rFonts w:cs="B Mitra"/>
          <w:sz w:val="28"/>
          <w:szCs w:val="28"/>
          <w:rtl/>
          <w:lang w:bidi="fa-IR"/>
        </w:rPr>
        <w:t>اند</w:t>
      </w:r>
      <w:proofErr w:type="spellEnd"/>
      <w:r w:rsidRPr="00EF6FC7">
        <w:rPr>
          <w:rFonts w:cs="B Mitra"/>
          <w:sz w:val="28"/>
          <w:szCs w:val="28"/>
          <w:rtl/>
          <w:lang w:bidi="fa-IR"/>
        </w:rPr>
        <w:t xml:space="preserve">. </w:t>
      </w:r>
      <w:proofErr w:type="spellStart"/>
      <w:r w:rsidRPr="00EF6FC7">
        <w:rPr>
          <w:rFonts w:cs="B Mitra"/>
          <w:sz w:val="28"/>
          <w:szCs w:val="28"/>
          <w:rtl/>
          <w:lang w:bidi="fa-IR"/>
        </w:rPr>
        <w:t>ابومظفر</w:t>
      </w:r>
      <w:proofErr w:type="spellEnd"/>
      <w:r w:rsidRPr="00EF6FC7">
        <w:rPr>
          <w:rFonts w:cs="B Mitra"/>
          <w:sz w:val="28"/>
          <w:szCs w:val="28"/>
          <w:rtl/>
          <w:lang w:bidi="fa-IR"/>
        </w:rPr>
        <w:t xml:space="preserve"> </w:t>
      </w:r>
      <w:proofErr w:type="spellStart"/>
      <w:r w:rsidRPr="00EF6FC7">
        <w:rPr>
          <w:rFonts w:cs="B Mitra"/>
          <w:sz w:val="28"/>
          <w:szCs w:val="28"/>
          <w:rtl/>
          <w:lang w:bidi="fa-IR"/>
        </w:rPr>
        <w:t>اسفرائنی</w:t>
      </w:r>
      <w:proofErr w:type="spellEnd"/>
      <w:r w:rsidRPr="00EF6FC7">
        <w:rPr>
          <w:rFonts w:cs="B Mitra"/>
          <w:sz w:val="28"/>
          <w:szCs w:val="28"/>
          <w:rtl/>
          <w:lang w:bidi="fa-IR"/>
        </w:rPr>
        <w:t xml:space="preserve"> (م 471 هـ) گفته است: «سخن کسی که معتقد است عقل بر وجود چیزی دلالت می کند، او را به این عقیده رسانده </w:t>
      </w:r>
      <w:r w:rsidRPr="00EF6FC7">
        <w:rPr>
          <w:rFonts w:cs="B Mitra" w:hint="cs"/>
          <w:sz w:val="28"/>
          <w:szCs w:val="28"/>
          <w:rtl/>
          <w:lang w:bidi="fa-IR"/>
        </w:rPr>
        <w:t xml:space="preserve">که </w:t>
      </w:r>
      <w:proofErr w:type="spellStart"/>
      <w:r w:rsidRPr="00EF6FC7">
        <w:rPr>
          <w:rFonts w:cs="B Mitra"/>
          <w:sz w:val="28"/>
          <w:szCs w:val="28"/>
          <w:rtl/>
          <w:lang w:bidi="fa-IR"/>
        </w:rPr>
        <w:t>افعالی</w:t>
      </w:r>
      <w:proofErr w:type="spellEnd"/>
      <w:r w:rsidRPr="00EF6FC7">
        <w:rPr>
          <w:rFonts w:cs="B Mitra"/>
          <w:sz w:val="28"/>
          <w:szCs w:val="28"/>
          <w:rtl/>
          <w:lang w:bidi="fa-IR"/>
        </w:rPr>
        <w:t xml:space="preserve"> را بر خدا واجب کند. بر این اساس می گویند</w:t>
      </w:r>
      <w:r w:rsidRPr="00EF6FC7">
        <w:rPr>
          <w:rFonts w:cs="B Mitra" w:hint="cs"/>
          <w:sz w:val="28"/>
          <w:szCs w:val="28"/>
          <w:rtl/>
          <w:lang w:bidi="fa-IR"/>
        </w:rPr>
        <w:t>:</w:t>
      </w:r>
      <w:r w:rsidRPr="00EF6FC7">
        <w:rPr>
          <w:rFonts w:cs="B Mitra"/>
          <w:sz w:val="28"/>
          <w:szCs w:val="28"/>
          <w:rtl/>
          <w:lang w:bidi="fa-IR"/>
        </w:rPr>
        <w:t xml:space="preserve"> هر گاه بنده سپاس خدا را بجای آورد، ثواب دادن به او بر خدا واجب است. کدام عقل می پذیرد که انسان فعلی را بر خدا واجب کند، زیرا واجب، واجب کننده </w:t>
      </w:r>
      <w:proofErr w:type="spellStart"/>
      <w:r w:rsidRPr="00EF6FC7">
        <w:rPr>
          <w:rFonts w:cs="B Mitra"/>
          <w:sz w:val="28"/>
          <w:szCs w:val="28"/>
          <w:rtl/>
          <w:lang w:bidi="fa-IR"/>
        </w:rPr>
        <w:t>می</w:t>
      </w:r>
      <w:r w:rsidRPr="00EF6FC7">
        <w:rPr>
          <w:rFonts w:cs="B Mitra" w:hint="cs"/>
          <w:sz w:val="28"/>
          <w:szCs w:val="28"/>
          <w:rtl/>
          <w:lang w:bidi="fa-IR"/>
        </w:rPr>
        <w:t>‌</w:t>
      </w:r>
      <w:r w:rsidRPr="00EF6FC7">
        <w:rPr>
          <w:rFonts w:cs="B Mitra"/>
          <w:sz w:val="28"/>
          <w:szCs w:val="28"/>
          <w:rtl/>
          <w:lang w:bidi="fa-IR"/>
        </w:rPr>
        <w:t>خواهد</w:t>
      </w:r>
      <w:proofErr w:type="spellEnd"/>
      <w:r w:rsidRPr="00EF6FC7">
        <w:rPr>
          <w:rFonts w:cs="B Mitra"/>
          <w:sz w:val="28"/>
          <w:szCs w:val="28"/>
          <w:rtl/>
          <w:lang w:bidi="fa-IR"/>
        </w:rPr>
        <w:t xml:space="preserve"> و ما فوق خدا کسی نیست که واجب کننده فعلی بر او باشد».</w:t>
      </w:r>
      <w:r w:rsidRPr="00EF6FC7">
        <w:rPr>
          <w:rFonts w:cs="B Mitra"/>
          <w:sz w:val="28"/>
          <w:szCs w:val="28"/>
          <w:vertAlign w:val="superscript"/>
          <w:rtl/>
          <w:lang w:bidi="fa-IR"/>
        </w:rPr>
        <w:footnoteReference w:id="5"/>
      </w:r>
    </w:p>
    <w:p w:rsidR="00EF6FC7" w:rsidRPr="00EF6FC7" w:rsidRDefault="00EF6FC7" w:rsidP="00EF6FC7">
      <w:pPr>
        <w:spacing w:after="160" w:line="259" w:lineRule="auto"/>
        <w:jc w:val="both"/>
        <w:rPr>
          <w:rFonts w:cs="B Mitra"/>
          <w:sz w:val="28"/>
          <w:szCs w:val="28"/>
          <w:rtl/>
          <w:lang w:bidi="fa-IR"/>
        </w:rPr>
      </w:pPr>
      <w:r w:rsidRPr="00EF6FC7">
        <w:rPr>
          <w:rFonts w:cs="B Mitra"/>
          <w:sz w:val="28"/>
          <w:szCs w:val="28"/>
          <w:rtl/>
          <w:lang w:bidi="fa-IR"/>
        </w:rPr>
        <w:t xml:space="preserve">ابن </w:t>
      </w:r>
      <w:proofErr w:type="spellStart"/>
      <w:r w:rsidRPr="00EF6FC7">
        <w:rPr>
          <w:rFonts w:cs="B Mitra"/>
          <w:sz w:val="28"/>
          <w:szCs w:val="28"/>
          <w:rtl/>
          <w:lang w:bidi="fa-IR"/>
        </w:rPr>
        <w:t>تیمیه</w:t>
      </w:r>
      <w:proofErr w:type="spellEnd"/>
      <w:r w:rsidRPr="00EF6FC7">
        <w:rPr>
          <w:rFonts w:cs="B Mitra"/>
          <w:sz w:val="28"/>
          <w:szCs w:val="28"/>
          <w:rtl/>
          <w:lang w:bidi="fa-IR"/>
        </w:rPr>
        <w:t xml:space="preserve"> نیز در رد عقیده </w:t>
      </w:r>
      <w:proofErr w:type="spellStart"/>
      <w:r w:rsidRPr="00EF6FC7">
        <w:rPr>
          <w:rFonts w:cs="B Mitra"/>
          <w:sz w:val="28"/>
          <w:szCs w:val="28"/>
          <w:rtl/>
          <w:lang w:bidi="fa-IR"/>
        </w:rPr>
        <w:t>عدلیه</w:t>
      </w:r>
      <w:proofErr w:type="spellEnd"/>
      <w:r w:rsidRPr="00EF6FC7">
        <w:rPr>
          <w:rFonts w:cs="B Mitra"/>
          <w:sz w:val="28"/>
          <w:szCs w:val="28"/>
          <w:rtl/>
          <w:lang w:bidi="fa-IR"/>
        </w:rPr>
        <w:t xml:space="preserve"> درباره حسن و قبح عقلی گفته است: «آنان </w:t>
      </w:r>
      <w:proofErr w:type="spellStart"/>
      <w:r w:rsidRPr="00EF6FC7">
        <w:rPr>
          <w:rFonts w:cs="B Mitra"/>
          <w:sz w:val="28"/>
          <w:szCs w:val="28"/>
          <w:rtl/>
          <w:lang w:bidi="fa-IR"/>
        </w:rPr>
        <w:t>افعالی</w:t>
      </w:r>
      <w:proofErr w:type="spellEnd"/>
      <w:r w:rsidRPr="00EF6FC7">
        <w:rPr>
          <w:rFonts w:cs="B Mitra"/>
          <w:sz w:val="28"/>
          <w:szCs w:val="28"/>
          <w:rtl/>
          <w:lang w:bidi="fa-IR"/>
        </w:rPr>
        <w:t xml:space="preserve"> را بر خداوند واجب می کنند، همان گونه که </w:t>
      </w:r>
      <w:proofErr w:type="spellStart"/>
      <w:r w:rsidRPr="00EF6FC7">
        <w:rPr>
          <w:rFonts w:cs="B Mitra"/>
          <w:sz w:val="28"/>
          <w:szCs w:val="28"/>
          <w:rtl/>
          <w:lang w:bidi="fa-IR"/>
        </w:rPr>
        <w:t>افعالی</w:t>
      </w:r>
      <w:proofErr w:type="spellEnd"/>
      <w:r w:rsidRPr="00EF6FC7">
        <w:rPr>
          <w:rFonts w:cs="B Mitra"/>
          <w:sz w:val="28"/>
          <w:szCs w:val="28"/>
          <w:rtl/>
          <w:lang w:bidi="fa-IR"/>
        </w:rPr>
        <w:t xml:space="preserve"> را بر انسان واجب می دانند، و همانند آنچه را بر بندگان حرام می دانند، بر خداوند نیز حرام می دانند، و آن را عدل و حکمت می نامند».</w:t>
      </w:r>
      <w:r w:rsidRPr="00EF6FC7">
        <w:rPr>
          <w:rFonts w:cs="B Mitra"/>
          <w:sz w:val="28"/>
          <w:szCs w:val="28"/>
          <w:vertAlign w:val="superscript"/>
          <w:rtl/>
          <w:lang w:bidi="fa-IR"/>
        </w:rPr>
        <w:footnoteReference w:id="6"/>
      </w:r>
    </w:p>
    <w:p w:rsidR="00EF6FC7" w:rsidRPr="00EF6FC7" w:rsidRDefault="00EF6FC7" w:rsidP="00EF6FC7">
      <w:pPr>
        <w:spacing w:after="160" w:line="259" w:lineRule="auto"/>
        <w:jc w:val="both"/>
        <w:rPr>
          <w:rFonts w:cs="B Mitra"/>
          <w:sz w:val="28"/>
          <w:szCs w:val="28"/>
          <w:rtl/>
          <w:lang w:bidi="fa-IR"/>
        </w:rPr>
      </w:pPr>
      <w:r w:rsidRPr="00EF6FC7">
        <w:rPr>
          <w:rFonts w:cs="B Mitra"/>
          <w:sz w:val="28"/>
          <w:szCs w:val="28"/>
          <w:rtl/>
          <w:lang w:bidi="fa-IR"/>
        </w:rPr>
        <w:t>فخرالدین رازی نیز گفته است: « از نظر ما (</w:t>
      </w:r>
      <w:proofErr w:type="spellStart"/>
      <w:r w:rsidRPr="00EF6FC7">
        <w:rPr>
          <w:rFonts w:cs="B Mitra"/>
          <w:sz w:val="28"/>
          <w:szCs w:val="28"/>
          <w:rtl/>
          <w:lang w:bidi="fa-IR"/>
        </w:rPr>
        <w:t>اشاعره</w:t>
      </w:r>
      <w:proofErr w:type="spellEnd"/>
      <w:r w:rsidRPr="00EF6FC7">
        <w:rPr>
          <w:rFonts w:cs="B Mitra"/>
          <w:sz w:val="28"/>
          <w:szCs w:val="28"/>
          <w:rtl/>
          <w:lang w:bidi="fa-IR"/>
        </w:rPr>
        <w:t xml:space="preserve">) چیزی بر خدا واجب نیست، بر خلاف </w:t>
      </w:r>
      <w:proofErr w:type="spellStart"/>
      <w:r w:rsidRPr="00EF6FC7">
        <w:rPr>
          <w:rFonts w:cs="B Mitra"/>
          <w:sz w:val="28"/>
          <w:szCs w:val="28"/>
          <w:rtl/>
          <w:lang w:bidi="fa-IR"/>
        </w:rPr>
        <w:t>معتزله</w:t>
      </w:r>
      <w:proofErr w:type="spellEnd"/>
      <w:r w:rsidRPr="00EF6FC7">
        <w:rPr>
          <w:rFonts w:cs="B Mitra"/>
          <w:sz w:val="28"/>
          <w:szCs w:val="28"/>
          <w:rtl/>
          <w:lang w:bidi="fa-IR"/>
        </w:rPr>
        <w:t xml:space="preserve"> که لطف، </w:t>
      </w:r>
      <w:proofErr w:type="spellStart"/>
      <w:r w:rsidRPr="00EF6FC7">
        <w:rPr>
          <w:rFonts w:cs="B Mitra"/>
          <w:sz w:val="28"/>
          <w:szCs w:val="28"/>
          <w:rtl/>
          <w:lang w:bidi="fa-IR"/>
        </w:rPr>
        <w:t>ع</w:t>
      </w:r>
      <w:r w:rsidRPr="00EF6FC7">
        <w:rPr>
          <w:rFonts w:cs="B Mitra" w:hint="cs"/>
          <w:sz w:val="28"/>
          <w:szCs w:val="28"/>
          <w:rtl/>
          <w:lang w:bidi="fa-IR"/>
        </w:rPr>
        <w:t>ِ</w:t>
      </w:r>
      <w:r w:rsidRPr="00EF6FC7">
        <w:rPr>
          <w:rFonts w:cs="B Mitra"/>
          <w:sz w:val="28"/>
          <w:szCs w:val="28"/>
          <w:rtl/>
          <w:lang w:bidi="fa-IR"/>
        </w:rPr>
        <w:t>وض</w:t>
      </w:r>
      <w:proofErr w:type="spellEnd"/>
      <w:r w:rsidRPr="00EF6FC7">
        <w:rPr>
          <w:rFonts w:cs="B Mitra"/>
          <w:sz w:val="28"/>
          <w:szCs w:val="28"/>
          <w:rtl/>
          <w:lang w:bidi="fa-IR"/>
        </w:rPr>
        <w:t xml:space="preserve"> و ثواب را بر </w:t>
      </w:r>
      <w:r w:rsidRPr="00EF6FC7">
        <w:rPr>
          <w:rFonts w:cs="B Mitra" w:hint="cs"/>
          <w:sz w:val="28"/>
          <w:szCs w:val="28"/>
          <w:rtl/>
          <w:lang w:bidi="fa-IR"/>
        </w:rPr>
        <w:t>خ</w:t>
      </w:r>
      <w:r w:rsidRPr="00EF6FC7">
        <w:rPr>
          <w:rFonts w:cs="B Mitra"/>
          <w:sz w:val="28"/>
          <w:szCs w:val="28"/>
          <w:rtl/>
          <w:lang w:bidi="fa-IR"/>
        </w:rPr>
        <w:t xml:space="preserve">دا واجب می دانند». </w:t>
      </w:r>
      <w:r w:rsidRPr="00EF6FC7">
        <w:rPr>
          <w:rFonts w:cs="B Mitra"/>
          <w:sz w:val="28"/>
          <w:szCs w:val="28"/>
          <w:vertAlign w:val="superscript"/>
          <w:rtl/>
          <w:lang w:bidi="fa-IR"/>
        </w:rPr>
        <w:footnoteReference w:id="7"/>
      </w:r>
    </w:p>
    <w:p w:rsidR="00EF6FC7" w:rsidRPr="00EF6FC7" w:rsidRDefault="00EF6FC7" w:rsidP="00EF6FC7">
      <w:pPr>
        <w:spacing w:after="160" w:line="259" w:lineRule="auto"/>
        <w:jc w:val="both"/>
        <w:rPr>
          <w:rFonts w:cs="B Mitra"/>
          <w:sz w:val="28"/>
          <w:szCs w:val="28"/>
          <w:rtl/>
          <w:lang w:bidi="fa-IR"/>
        </w:rPr>
      </w:pPr>
      <w:r w:rsidRPr="00EF6FC7">
        <w:rPr>
          <w:rFonts w:cs="B Mitra"/>
          <w:sz w:val="28"/>
          <w:szCs w:val="28"/>
          <w:rtl/>
          <w:lang w:bidi="fa-IR"/>
        </w:rPr>
        <w:t xml:space="preserve">وجوب علی الله که </w:t>
      </w:r>
      <w:proofErr w:type="spellStart"/>
      <w:r w:rsidRPr="00EF6FC7">
        <w:rPr>
          <w:rFonts w:cs="B Mitra"/>
          <w:sz w:val="28"/>
          <w:szCs w:val="28"/>
          <w:rtl/>
          <w:lang w:bidi="fa-IR"/>
        </w:rPr>
        <w:t>عدلیه</w:t>
      </w:r>
      <w:proofErr w:type="spellEnd"/>
      <w:r w:rsidRPr="00EF6FC7">
        <w:rPr>
          <w:rFonts w:cs="B Mitra"/>
          <w:sz w:val="28"/>
          <w:szCs w:val="28"/>
          <w:rtl/>
          <w:lang w:bidi="fa-IR"/>
        </w:rPr>
        <w:t xml:space="preserve"> (</w:t>
      </w:r>
      <w:proofErr w:type="spellStart"/>
      <w:r w:rsidRPr="00EF6FC7">
        <w:rPr>
          <w:rFonts w:cs="B Mitra"/>
          <w:sz w:val="28"/>
          <w:szCs w:val="28"/>
          <w:rtl/>
          <w:lang w:bidi="fa-IR"/>
        </w:rPr>
        <w:t>امامیه</w:t>
      </w:r>
      <w:proofErr w:type="spellEnd"/>
      <w:r w:rsidRPr="00EF6FC7">
        <w:rPr>
          <w:rFonts w:cs="B Mitra"/>
          <w:sz w:val="28"/>
          <w:szCs w:val="28"/>
          <w:rtl/>
          <w:lang w:bidi="fa-IR"/>
        </w:rPr>
        <w:t xml:space="preserve"> و </w:t>
      </w:r>
      <w:proofErr w:type="spellStart"/>
      <w:r w:rsidRPr="00EF6FC7">
        <w:rPr>
          <w:rFonts w:cs="B Mitra"/>
          <w:sz w:val="28"/>
          <w:szCs w:val="28"/>
          <w:rtl/>
          <w:lang w:bidi="fa-IR"/>
        </w:rPr>
        <w:t>معتزله</w:t>
      </w:r>
      <w:proofErr w:type="spellEnd"/>
      <w:r w:rsidRPr="00EF6FC7">
        <w:rPr>
          <w:rFonts w:cs="B Mitra"/>
          <w:sz w:val="28"/>
          <w:szCs w:val="28"/>
          <w:rtl/>
          <w:lang w:bidi="fa-IR"/>
        </w:rPr>
        <w:t xml:space="preserve">) گفته </w:t>
      </w:r>
      <w:proofErr w:type="spellStart"/>
      <w:r w:rsidRPr="00EF6FC7">
        <w:rPr>
          <w:rFonts w:cs="B Mitra"/>
          <w:sz w:val="28"/>
          <w:szCs w:val="28"/>
          <w:rtl/>
          <w:lang w:bidi="fa-IR"/>
        </w:rPr>
        <w:t>اند</w:t>
      </w:r>
      <w:proofErr w:type="spellEnd"/>
      <w:r w:rsidRPr="00EF6FC7">
        <w:rPr>
          <w:rFonts w:cs="B Mitra"/>
          <w:sz w:val="28"/>
          <w:szCs w:val="28"/>
          <w:rtl/>
          <w:lang w:bidi="fa-IR"/>
        </w:rPr>
        <w:t>، به معنای وجوب کلامی است نه وجوب فقهی</w:t>
      </w:r>
      <w:r w:rsidRPr="00EF6FC7">
        <w:rPr>
          <w:rFonts w:cs="B Mitra" w:hint="cs"/>
          <w:sz w:val="28"/>
          <w:szCs w:val="28"/>
          <w:rtl/>
          <w:lang w:bidi="fa-IR"/>
        </w:rPr>
        <w:t>،</w:t>
      </w:r>
      <w:r w:rsidRPr="00EF6FC7">
        <w:rPr>
          <w:rFonts w:cs="B Mitra"/>
          <w:sz w:val="28"/>
          <w:szCs w:val="28"/>
          <w:rtl/>
          <w:lang w:bidi="fa-IR"/>
        </w:rPr>
        <w:t xml:space="preserve"> </w:t>
      </w:r>
      <w:r w:rsidRPr="00EF6FC7">
        <w:rPr>
          <w:rFonts w:cs="B Mitra" w:hint="cs"/>
          <w:sz w:val="28"/>
          <w:szCs w:val="28"/>
          <w:rtl/>
          <w:lang w:bidi="fa-IR"/>
        </w:rPr>
        <w:t xml:space="preserve">و </w:t>
      </w:r>
      <w:r w:rsidRPr="00EF6FC7">
        <w:rPr>
          <w:rFonts w:cs="B Mitra"/>
          <w:sz w:val="28"/>
          <w:szCs w:val="28"/>
          <w:rtl/>
          <w:lang w:bidi="fa-IR"/>
        </w:rPr>
        <w:t xml:space="preserve">مساله </w:t>
      </w:r>
      <w:proofErr w:type="spellStart"/>
      <w:r w:rsidRPr="00EF6FC7">
        <w:rPr>
          <w:rFonts w:cs="B Mitra"/>
          <w:sz w:val="28"/>
          <w:szCs w:val="28"/>
          <w:rtl/>
          <w:lang w:bidi="fa-IR"/>
        </w:rPr>
        <w:t>مولویت</w:t>
      </w:r>
      <w:proofErr w:type="spellEnd"/>
      <w:r w:rsidRPr="00EF6FC7">
        <w:rPr>
          <w:rFonts w:cs="B Mitra"/>
          <w:sz w:val="28"/>
          <w:szCs w:val="28"/>
          <w:rtl/>
          <w:lang w:bidi="fa-IR"/>
        </w:rPr>
        <w:t xml:space="preserve"> مربوط به وجوب فقهی است که کسی که از مقام </w:t>
      </w:r>
      <w:proofErr w:type="spellStart"/>
      <w:r w:rsidRPr="00EF6FC7">
        <w:rPr>
          <w:rFonts w:cs="B Mitra"/>
          <w:sz w:val="28"/>
          <w:szCs w:val="28"/>
          <w:rtl/>
          <w:lang w:bidi="fa-IR"/>
        </w:rPr>
        <w:t>مولویت</w:t>
      </w:r>
      <w:proofErr w:type="spellEnd"/>
      <w:r w:rsidRPr="00EF6FC7">
        <w:rPr>
          <w:rFonts w:cs="B Mitra"/>
          <w:sz w:val="28"/>
          <w:szCs w:val="28"/>
          <w:rtl/>
          <w:lang w:bidi="fa-IR"/>
        </w:rPr>
        <w:t xml:space="preserve"> برخوردار است، </w:t>
      </w:r>
      <w:proofErr w:type="spellStart"/>
      <w:r w:rsidRPr="00EF6FC7">
        <w:rPr>
          <w:rFonts w:cs="B Mitra"/>
          <w:sz w:val="28"/>
          <w:szCs w:val="28"/>
          <w:rtl/>
          <w:lang w:bidi="fa-IR"/>
        </w:rPr>
        <w:t>افعالی</w:t>
      </w:r>
      <w:proofErr w:type="spellEnd"/>
      <w:r w:rsidRPr="00EF6FC7">
        <w:rPr>
          <w:rFonts w:cs="B Mitra"/>
          <w:sz w:val="28"/>
          <w:szCs w:val="28"/>
          <w:rtl/>
          <w:lang w:bidi="fa-IR"/>
        </w:rPr>
        <w:t xml:space="preserve"> را بر دیگری واجب یا حرام می کند، اما در وجود کلامی، مساله </w:t>
      </w:r>
      <w:proofErr w:type="spellStart"/>
      <w:r w:rsidRPr="00EF6FC7">
        <w:rPr>
          <w:rFonts w:cs="B Mitra"/>
          <w:sz w:val="28"/>
          <w:szCs w:val="28"/>
          <w:rtl/>
          <w:lang w:bidi="fa-IR"/>
        </w:rPr>
        <w:t>مولویت</w:t>
      </w:r>
      <w:proofErr w:type="spellEnd"/>
      <w:r w:rsidRPr="00EF6FC7">
        <w:rPr>
          <w:rFonts w:cs="B Mitra"/>
          <w:sz w:val="28"/>
          <w:szCs w:val="28"/>
          <w:rtl/>
          <w:lang w:bidi="fa-IR"/>
        </w:rPr>
        <w:t xml:space="preserve"> مطرح نیست، بلکه لوازم عقلی صفات کمال فاعل است، یعنی وجوب و ضرورت تکوینی دارد و اعتباری و قراردادی نیست. فاعل حکیم، قطعا فعل عبث انجام </w:t>
      </w:r>
      <w:proofErr w:type="spellStart"/>
      <w:r w:rsidRPr="00EF6FC7">
        <w:rPr>
          <w:rFonts w:cs="B Mitra"/>
          <w:sz w:val="28"/>
          <w:szCs w:val="28"/>
          <w:rtl/>
          <w:lang w:bidi="fa-IR"/>
        </w:rPr>
        <w:t>نمی</w:t>
      </w:r>
      <w:proofErr w:type="spellEnd"/>
      <w:r w:rsidRPr="00EF6FC7">
        <w:rPr>
          <w:rFonts w:cs="B Mitra"/>
          <w:sz w:val="28"/>
          <w:szCs w:val="28"/>
          <w:rtl/>
          <w:lang w:bidi="fa-IR"/>
        </w:rPr>
        <w:t xml:space="preserve"> دهد و فعل او مبتنی بر حکمت و مصلحت است، مانند این که اگر کسی عالم باشد، قطعا فعل او عالمانه خواهد بود نه جاهلانه. چنین باید و نباید </w:t>
      </w:r>
      <w:r w:rsidRPr="00EF6FC7">
        <w:rPr>
          <w:rFonts w:cs="B Mitra" w:hint="cs"/>
          <w:sz w:val="28"/>
          <w:szCs w:val="28"/>
          <w:rtl/>
          <w:lang w:bidi="fa-IR"/>
        </w:rPr>
        <w:t>یا</w:t>
      </w:r>
      <w:r w:rsidRPr="00EF6FC7">
        <w:rPr>
          <w:rFonts w:cs="B Mitra"/>
          <w:sz w:val="28"/>
          <w:szCs w:val="28"/>
          <w:rtl/>
          <w:lang w:bidi="fa-IR"/>
        </w:rPr>
        <w:t xml:space="preserve"> وجوب و حرمتی را کسی بر او تکلیف </w:t>
      </w:r>
      <w:proofErr w:type="spellStart"/>
      <w:r w:rsidRPr="00EF6FC7">
        <w:rPr>
          <w:rFonts w:cs="B Mitra"/>
          <w:sz w:val="28"/>
          <w:szCs w:val="28"/>
          <w:rtl/>
          <w:lang w:bidi="fa-IR"/>
        </w:rPr>
        <w:t>نمی</w:t>
      </w:r>
      <w:proofErr w:type="spellEnd"/>
      <w:r w:rsidRPr="00EF6FC7">
        <w:rPr>
          <w:rFonts w:cs="B Mitra"/>
          <w:sz w:val="28"/>
          <w:szCs w:val="28"/>
          <w:rtl/>
          <w:lang w:bidi="fa-IR"/>
        </w:rPr>
        <w:t xml:space="preserve"> کند، بلکه مقتضای کمال </w:t>
      </w:r>
      <w:proofErr w:type="spellStart"/>
      <w:r w:rsidRPr="00EF6FC7">
        <w:rPr>
          <w:rFonts w:cs="B Mitra"/>
          <w:sz w:val="28"/>
          <w:szCs w:val="28"/>
          <w:rtl/>
          <w:lang w:bidi="fa-IR"/>
        </w:rPr>
        <w:t>وجودی</w:t>
      </w:r>
      <w:proofErr w:type="spellEnd"/>
      <w:r w:rsidRPr="00EF6FC7">
        <w:rPr>
          <w:rFonts w:cs="B Mitra"/>
          <w:sz w:val="28"/>
          <w:szCs w:val="28"/>
          <w:rtl/>
          <w:lang w:bidi="fa-IR"/>
        </w:rPr>
        <w:t xml:space="preserve"> او است و اگر بخواهیم از واژگان ایجاب و تحریم استفاده کنیم، باید بگوییم فاعل خودش انجام کارهایی را بر خود واجب یا حرام می کند، چنان که قرآن کریم درباره خداوند می فرماید: «</w:t>
      </w:r>
      <w:proofErr w:type="spellStart"/>
      <w:r w:rsidRPr="00EF6FC7">
        <w:rPr>
          <w:rFonts w:cs="B Mitra"/>
          <w:sz w:val="28"/>
          <w:szCs w:val="28"/>
          <w:rtl/>
          <w:lang w:bidi="fa-IR"/>
        </w:rPr>
        <w:t>كَتَبَ</w:t>
      </w:r>
      <w:proofErr w:type="spellEnd"/>
      <w:r w:rsidRPr="00EF6FC7">
        <w:rPr>
          <w:rFonts w:cs="B Mitra"/>
          <w:sz w:val="28"/>
          <w:szCs w:val="28"/>
          <w:rtl/>
          <w:lang w:bidi="fa-IR"/>
        </w:rPr>
        <w:t xml:space="preserve"> </w:t>
      </w:r>
      <w:proofErr w:type="spellStart"/>
      <w:r w:rsidRPr="00EF6FC7">
        <w:rPr>
          <w:rFonts w:cs="B Mitra"/>
          <w:sz w:val="28"/>
          <w:szCs w:val="28"/>
          <w:rtl/>
          <w:lang w:bidi="fa-IR"/>
        </w:rPr>
        <w:t>رَبُّكُمْ</w:t>
      </w:r>
      <w:proofErr w:type="spellEnd"/>
      <w:r w:rsidRPr="00EF6FC7">
        <w:rPr>
          <w:rFonts w:cs="B Mitra"/>
          <w:sz w:val="28"/>
          <w:szCs w:val="28"/>
          <w:rtl/>
          <w:lang w:bidi="fa-IR"/>
        </w:rPr>
        <w:t xml:space="preserve"> </w:t>
      </w:r>
      <w:proofErr w:type="spellStart"/>
      <w:r w:rsidRPr="00EF6FC7">
        <w:rPr>
          <w:rFonts w:cs="B Mitra"/>
          <w:sz w:val="28"/>
          <w:szCs w:val="28"/>
          <w:rtl/>
          <w:lang w:bidi="fa-IR"/>
        </w:rPr>
        <w:t>عَلى</w:t>
      </w:r>
      <w:proofErr w:type="spellEnd"/>
      <w:r w:rsidRPr="00EF6FC7">
        <w:rPr>
          <w:rFonts w:cs="B Mitra"/>
          <w:sz w:val="28"/>
          <w:szCs w:val="28"/>
          <w:rtl/>
          <w:lang w:bidi="fa-IR"/>
        </w:rPr>
        <w:t xml:space="preserve">‏ </w:t>
      </w:r>
      <w:proofErr w:type="spellStart"/>
      <w:r w:rsidRPr="00EF6FC7">
        <w:rPr>
          <w:rFonts w:cs="B Mitra"/>
          <w:sz w:val="28"/>
          <w:szCs w:val="28"/>
          <w:rtl/>
          <w:lang w:bidi="fa-IR"/>
        </w:rPr>
        <w:t>نَفْسِهِ</w:t>
      </w:r>
      <w:proofErr w:type="spellEnd"/>
      <w:r w:rsidRPr="00EF6FC7">
        <w:rPr>
          <w:rFonts w:cs="B Mitra"/>
          <w:sz w:val="28"/>
          <w:szCs w:val="28"/>
          <w:rtl/>
          <w:lang w:bidi="fa-IR"/>
        </w:rPr>
        <w:t xml:space="preserve"> </w:t>
      </w:r>
      <w:proofErr w:type="spellStart"/>
      <w:r w:rsidRPr="00EF6FC7">
        <w:rPr>
          <w:rFonts w:cs="B Mitra"/>
          <w:sz w:val="28"/>
          <w:szCs w:val="28"/>
          <w:rtl/>
          <w:lang w:bidi="fa-IR"/>
        </w:rPr>
        <w:t>الرَّحْمَة</w:t>
      </w:r>
      <w:proofErr w:type="spellEnd"/>
      <w:r w:rsidRPr="00EF6FC7">
        <w:rPr>
          <w:rFonts w:cs="B Mitra"/>
          <w:sz w:val="28"/>
          <w:szCs w:val="28"/>
          <w:rtl/>
          <w:lang w:bidi="fa-IR"/>
        </w:rPr>
        <w:t>»</w:t>
      </w:r>
      <w:r w:rsidRPr="00EF6FC7">
        <w:rPr>
          <w:rFonts w:cs="B Mitra"/>
          <w:sz w:val="28"/>
          <w:szCs w:val="28"/>
          <w:vertAlign w:val="superscript"/>
          <w:rtl/>
          <w:lang w:bidi="fa-IR"/>
        </w:rPr>
        <w:footnoteReference w:id="8"/>
      </w:r>
      <w:r w:rsidRPr="00EF6FC7">
        <w:rPr>
          <w:rFonts w:cs="B Mitra"/>
          <w:sz w:val="28"/>
          <w:szCs w:val="28"/>
          <w:rtl/>
          <w:lang w:bidi="fa-IR"/>
        </w:rPr>
        <w:t>: پروردگارتان رحمت را بر خود واجب نموده است. نیز فرموده است: «</w:t>
      </w:r>
      <w:proofErr w:type="spellStart"/>
      <w:r w:rsidRPr="00EF6FC7">
        <w:rPr>
          <w:rFonts w:cs="B Mitra"/>
          <w:sz w:val="28"/>
          <w:szCs w:val="28"/>
          <w:rtl/>
          <w:lang w:bidi="fa-IR"/>
        </w:rPr>
        <w:t>انّ</w:t>
      </w:r>
      <w:proofErr w:type="spellEnd"/>
      <w:r w:rsidRPr="00EF6FC7">
        <w:rPr>
          <w:rFonts w:cs="B Mitra"/>
          <w:sz w:val="28"/>
          <w:szCs w:val="28"/>
          <w:rtl/>
          <w:lang w:bidi="fa-IR"/>
        </w:rPr>
        <w:t xml:space="preserve"> </w:t>
      </w:r>
      <w:proofErr w:type="spellStart"/>
      <w:r w:rsidRPr="00EF6FC7">
        <w:rPr>
          <w:rFonts w:cs="B Mitra"/>
          <w:sz w:val="28"/>
          <w:szCs w:val="28"/>
          <w:rtl/>
          <w:lang w:bidi="fa-IR"/>
        </w:rPr>
        <w:t>علینا</w:t>
      </w:r>
      <w:proofErr w:type="spellEnd"/>
      <w:r w:rsidRPr="00EF6FC7">
        <w:rPr>
          <w:rFonts w:cs="B Mitra"/>
          <w:sz w:val="28"/>
          <w:szCs w:val="28"/>
          <w:rtl/>
          <w:lang w:bidi="fa-IR"/>
        </w:rPr>
        <w:t xml:space="preserve"> </w:t>
      </w:r>
      <w:proofErr w:type="spellStart"/>
      <w:r w:rsidRPr="00EF6FC7">
        <w:rPr>
          <w:rFonts w:cs="B Mitra"/>
          <w:sz w:val="28"/>
          <w:szCs w:val="28"/>
          <w:rtl/>
          <w:lang w:bidi="fa-IR"/>
        </w:rPr>
        <w:t>للهدی</w:t>
      </w:r>
      <w:proofErr w:type="spellEnd"/>
      <w:r w:rsidRPr="00EF6FC7">
        <w:rPr>
          <w:rFonts w:cs="B Mitra"/>
          <w:sz w:val="28"/>
          <w:szCs w:val="28"/>
          <w:rtl/>
          <w:lang w:bidi="fa-IR"/>
        </w:rPr>
        <w:t>»</w:t>
      </w:r>
      <w:r w:rsidRPr="00EF6FC7">
        <w:rPr>
          <w:rFonts w:cs="B Mitra"/>
          <w:sz w:val="28"/>
          <w:szCs w:val="28"/>
          <w:vertAlign w:val="superscript"/>
          <w:rtl/>
          <w:lang w:bidi="fa-IR"/>
        </w:rPr>
        <w:footnoteReference w:id="9"/>
      </w:r>
      <w:r w:rsidRPr="00EF6FC7">
        <w:rPr>
          <w:rFonts w:cs="B Mitra"/>
          <w:sz w:val="28"/>
          <w:szCs w:val="28"/>
          <w:rtl/>
          <w:lang w:bidi="fa-IR"/>
        </w:rPr>
        <w:t xml:space="preserve">: هدایت گری بر عهده ما است. </w:t>
      </w:r>
    </w:p>
    <w:p w:rsidR="00EF6FC7" w:rsidRPr="00EF6FC7" w:rsidRDefault="00EF6FC7" w:rsidP="00EF6FC7">
      <w:pPr>
        <w:spacing w:after="160" w:line="259" w:lineRule="auto"/>
        <w:jc w:val="both"/>
        <w:rPr>
          <w:rFonts w:cs="B Mitra"/>
          <w:sz w:val="28"/>
          <w:szCs w:val="28"/>
          <w:rtl/>
          <w:lang w:bidi="fa-IR"/>
        </w:rPr>
      </w:pPr>
      <w:r w:rsidRPr="00EF6FC7">
        <w:rPr>
          <w:rFonts w:cs="B Mitra"/>
          <w:sz w:val="28"/>
          <w:szCs w:val="28"/>
          <w:rtl/>
          <w:lang w:bidi="fa-IR"/>
        </w:rPr>
        <w:lastRenderedPageBreak/>
        <w:t xml:space="preserve">این معنای وجوب علی الله، همان است که </w:t>
      </w:r>
      <w:proofErr w:type="spellStart"/>
      <w:r w:rsidRPr="00EF6FC7">
        <w:rPr>
          <w:rFonts w:cs="B Mitra"/>
          <w:sz w:val="28"/>
          <w:szCs w:val="28"/>
          <w:rtl/>
          <w:lang w:bidi="fa-IR"/>
        </w:rPr>
        <w:t>اعظمی</w:t>
      </w:r>
      <w:proofErr w:type="spellEnd"/>
      <w:r w:rsidRPr="00EF6FC7">
        <w:rPr>
          <w:rFonts w:cs="B Mitra"/>
          <w:sz w:val="28"/>
          <w:szCs w:val="28"/>
          <w:rtl/>
          <w:lang w:bidi="fa-IR"/>
        </w:rPr>
        <w:t xml:space="preserve"> پذیرفته است، بنابراین، اشکال او بر امام شرف </w:t>
      </w:r>
      <w:proofErr w:type="spellStart"/>
      <w:r w:rsidRPr="00EF6FC7">
        <w:rPr>
          <w:rFonts w:cs="B Mitra"/>
          <w:sz w:val="28"/>
          <w:szCs w:val="28"/>
          <w:rtl/>
          <w:lang w:bidi="fa-IR"/>
        </w:rPr>
        <w:t>الدین</w:t>
      </w:r>
      <w:proofErr w:type="spellEnd"/>
      <w:r w:rsidRPr="00EF6FC7">
        <w:rPr>
          <w:rFonts w:cs="B Mitra"/>
          <w:sz w:val="28"/>
          <w:szCs w:val="28"/>
          <w:rtl/>
          <w:lang w:bidi="fa-IR"/>
        </w:rPr>
        <w:t xml:space="preserve"> و دیگر عالمان قائل به حسن و قبح عقلی و وجوب علی الله ناشی از فهم نادرست دیدگاه آنان است، چنان که قبل از این نیز دیگر مخالفان حسن و قبح عقلی و وجوب علی الله، مرتکب چنین </w:t>
      </w:r>
      <w:proofErr w:type="spellStart"/>
      <w:r w:rsidRPr="00EF6FC7">
        <w:rPr>
          <w:rFonts w:cs="B Mitra"/>
          <w:sz w:val="28"/>
          <w:szCs w:val="28"/>
          <w:rtl/>
          <w:lang w:bidi="fa-IR"/>
        </w:rPr>
        <w:t>خطایی</w:t>
      </w:r>
      <w:proofErr w:type="spellEnd"/>
      <w:r w:rsidRPr="00EF6FC7">
        <w:rPr>
          <w:rFonts w:cs="B Mitra"/>
          <w:sz w:val="28"/>
          <w:szCs w:val="28"/>
          <w:rtl/>
          <w:lang w:bidi="fa-IR"/>
        </w:rPr>
        <w:t xml:space="preserve"> شده </w:t>
      </w:r>
      <w:proofErr w:type="spellStart"/>
      <w:r w:rsidRPr="00EF6FC7">
        <w:rPr>
          <w:rFonts w:cs="B Mitra"/>
          <w:sz w:val="28"/>
          <w:szCs w:val="28"/>
          <w:rtl/>
          <w:lang w:bidi="fa-IR"/>
        </w:rPr>
        <w:t>اند</w:t>
      </w:r>
      <w:proofErr w:type="spellEnd"/>
      <w:r w:rsidRPr="00EF6FC7">
        <w:rPr>
          <w:rFonts w:cs="B Mitra"/>
          <w:sz w:val="28"/>
          <w:szCs w:val="28"/>
          <w:rtl/>
          <w:lang w:bidi="fa-IR"/>
        </w:rPr>
        <w:t>.</w:t>
      </w:r>
      <w:r w:rsidRPr="00EF6FC7">
        <w:rPr>
          <w:rFonts w:cs="B Mitra"/>
          <w:sz w:val="28"/>
          <w:szCs w:val="28"/>
          <w:vertAlign w:val="superscript"/>
          <w:rtl/>
          <w:lang w:bidi="fa-IR"/>
        </w:rPr>
        <w:footnoteReference w:id="10"/>
      </w:r>
    </w:p>
    <w:p w:rsidR="00B60968" w:rsidRDefault="00B60968" w:rsidP="00EF6FC7">
      <w:pPr>
        <w:spacing w:after="160" w:line="259" w:lineRule="auto"/>
        <w:jc w:val="both"/>
        <w:rPr>
          <w:rFonts w:cs="B Mitra"/>
          <w:color w:val="FF0000"/>
          <w:sz w:val="28"/>
          <w:szCs w:val="28"/>
          <w:rtl/>
          <w:lang w:bidi="fa-IR"/>
        </w:rPr>
      </w:pPr>
      <w:bookmarkStart w:id="0" w:name="_GoBack"/>
      <w:bookmarkEnd w:id="0"/>
    </w:p>
    <w:p w:rsidR="00EF6FC7" w:rsidRPr="00B60968" w:rsidRDefault="00B60968" w:rsidP="00EF6FC7">
      <w:pPr>
        <w:spacing w:after="160" w:line="259" w:lineRule="auto"/>
        <w:jc w:val="both"/>
        <w:rPr>
          <w:rFonts w:cs="B Mitra"/>
          <w:color w:val="FF0000"/>
          <w:sz w:val="28"/>
          <w:szCs w:val="28"/>
          <w:rtl/>
          <w:lang w:bidi="fa-IR"/>
        </w:rPr>
      </w:pPr>
      <w:r w:rsidRPr="00B60968">
        <w:rPr>
          <w:rFonts w:cs="B Mitra" w:hint="cs"/>
          <w:color w:val="FF0000"/>
          <w:sz w:val="28"/>
          <w:szCs w:val="28"/>
          <w:rtl/>
          <w:lang w:bidi="fa-IR"/>
        </w:rPr>
        <w:t xml:space="preserve">مساله </w:t>
      </w:r>
      <w:proofErr w:type="spellStart"/>
      <w:r w:rsidRPr="00B60968">
        <w:rPr>
          <w:rFonts w:cs="B Mitra" w:hint="cs"/>
          <w:color w:val="FF0000"/>
          <w:sz w:val="28"/>
          <w:szCs w:val="28"/>
          <w:rtl/>
          <w:lang w:bidi="fa-IR"/>
        </w:rPr>
        <w:t>بداء</w:t>
      </w:r>
      <w:proofErr w:type="spellEnd"/>
    </w:p>
    <w:p w:rsidR="00B60968" w:rsidRPr="00B60968" w:rsidRDefault="00B60968" w:rsidP="00B60968">
      <w:pPr>
        <w:spacing w:after="160" w:line="259" w:lineRule="auto"/>
        <w:jc w:val="both"/>
        <w:rPr>
          <w:rFonts w:cs="B Mitra"/>
          <w:sz w:val="28"/>
          <w:szCs w:val="28"/>
          <w:rtl/>
          <w:lang w:bidi="fa-IR"/>
        </w:rPr>
      </w:pPr>
      <w:proofErr w:type="spellStart"/>
      <w:r w:rsidRPr="00B60968">
        <w:rPr>
          <w:rFonts w:cs="B Mitra" w:hint="cs"/>
          <w:sz w:val="28"/>
          <w:szCs w:val="28"/>
          <w:rtl/>
          <w:lang w:bidi="fa-IR"/>
        </w:rPr>
        <w:t>بداء</w:t>
      </w:r>
      <w:proofErr w:type="spellEnd"/>
      <w:r w:rsidRPr="00B60968">
        <w:rPr>
          <w:rFonts w:cs="B Mitra" w:hint="cs"/>
          <w:sz w:val="28"/>
          <w:szCs w:val="28"/>
          <w:rtl/>
          <w:lang w:bidi="fa-IR"/>
        </w:rPr>
        <w:t xml:space="preserve"> از اعتقادات شیعه است و کسانی که آن را انکار کرده </w:t>
      </w:r>
      <w:proofErr w:type="spellStart"/>
      <w:r w:rsidRPr="00B60968">
        <w:rPr>
          <w:rFonts w:cs="B Mitra" w:hint="cs"/>
          <w:sz w:val="28"/>
          <w:szCs w:val="28"/>
          <w:rtl/>
          <w:lang w:bidi="fa-IR"/>
        </w:rPr>
        <w:t>اند</w:t>
      </w:r>
      <w:proofErr w:type="spellEnd"/>
      <w:r w:rsidRPr="00B60968">
        <w:rPr>
          <w:rFonts w:cs="B Mitra" w:hint="cs"/>
          <w:sz w:val="28"/>
          <w:szCs w:val="28"/>
          <w:rtl/>
          <w:lang w:bidi="fa-IR"/>
        </w:rPr>
        <w:t xml:space="preserve"> به جهت درک نادرست از آن است. </w:t>
      </w:r>
    </w:p>
    <w:p w:rsidR="00B60968" w:rsidRPr="00B60968" w:rsidRDefault="00B60968" w:rsidP="00B60968">
      <w:pPr>
        <w:spacing w:after="160" w:line="259" w:lineRule="auto"/>
        <w:jc w:val="both"/>
        <w:rPr>
          <w:rFonts w:cs="B Mitra"/>
          <w:sz w:val="28"/>
          <w:szCs w:val="28"/>
          <w:rtl/>
          <w:lang w:bidi="fa-IR"/>
        </w:rPr>
      </w:pPr>
      <w:proofErr w:type="spellStart"/>
      <w:r w:rsidRPr="00B60968">
        <w:rPr>
          <w:rFonts w:cs="B Mitra" w:hint="cs"/>
          <w:sz w:val="28"/>
          <w:szCs w:val="28"/>
          <w:rtl/>
          <w:lang w:bidi="fa-IR"/>
        </w:rPr>
        <w:t>بداء</w:t>
      </w:r>
      <w:proofErr w:type="spellEnd"/>
      <w:r w:rsidRPr="00B60968">
        <w:rPr>
          <w:rFonts w:cs="B Mitra" w:hint="cs"/>
          <w:sz w:val="28"/>
          <w:szCs w:val="28"/>
          <w:rtl/>
          <w:lang w:bidi="fa-IR"/>
        </w:rPr>
        <w:t xml:space="preserve"> از دو جهت قابل توجه است: از یک جهت نشان دهنده آن است که قدرت الهی </w:t>
      </w:r>
      <w:proofErr w:type="spellStart"/>
      <w:r w:rsidRPr="00B60968">
        <w:rPr>
          <w:rFonts w:cs="B Mitra" w:hint="cs"/>
          <w:sz w:val="28"/>
          <w:szCs w:val="28"/>
          <w:rtl/>
          <w:lang w:bidi="fa-IR"/>
        </w:rPr>
        <w:t>مضیق</w:t>
      </w:r>
      <w:proofErr w:type="spellEnd"/>
      <w:r w:rsidRPr="00B60968">
        <w:rPr>
          <w:rFonts w:cs="B Mitra" w:hint="cs"/>
          <w:sz w:val="28"/>
          <w:szCs w:val="28"/>
          <w:rtl/>
          <w:lang w:bidi="fa-IR"/>
        </w:rPr>
        <w:t xml:space="preserve"> و محدود نیست. یهود دست خداوند را بسته می دانست. قرآن می فرماید: </w:t>
      </w:r>
      <w:r w:rsidRPr="00B60968">
        <w:rPr>
          <w:rFonts w:ascii="Sakkal Majalla" w:hAnsi="Sakkal Majalla" w:cs="Sakkal Majalla" w:hint="cs"/>
          <w:sz w:val="28"/>
          <w:szCs w:val="28"/>
          <w:rtl/>
          <w:lang w:bidi="fa-IR"/>
        </w:rPr>
        <w:t>﴿</w:t>
      </w:r>
      <w:proofErr w:type="spellStart"/>
      <w:r w:rsidRPr="00B60968">
        <w:rPr>
          <w:rFonts w:cs="B Mitra" w:hint="cs"/>
          <w:sz w:val="28"/>
          <w:szCs w:val="28"/>
          <w:rtl/>
          <w:lang w:bidi="fa-IR"/>
        </w:rPr>
        <w:t>وَ</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قالَتِ</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الْيَهُودُ</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يَدُ</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اللَّهِ</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مَغْلُولَةٌ</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غُلَّتْ</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أَيْديهِمْ</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وَ</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لُعِنُوا</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بِما</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قالُوا</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بَلْ</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يَداهُ</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مَبْسُوطَتان</w:t>
      </w:r>
      <w:proofErr w:type="spellEnd"/>
      <w:r w:rsidRPr="00B60968">
        <w:rPr>
          <w:rFonts w:cs="B Mitra" w:hint="cs"/>
          <w:sz w:val="28"/>
          <w:szCs w:val="28"/>
          <w:rtl/>
          <w:lang w:bidi="fa-IR"/>
        </w:rPr>
        <w:t>‏</w:t>
      </w:r>
      <w:r w:rsidRPr="00B60968">
        <w:rPr>
          <w:rFonts w:ascii="Sakkal Majalla" w:hAnsi="Sakkal Majalla" w:cs="Sakkal Majalla" w:hint="cs"/>
          <w:sz w:val="28"/>
          <w:szCs w:val="28"/>
          <w:rtl/>
          <w:lang w:bidi="fa-IR"/>
        </w:rPr>
        <w:t>﴾</w:t>
      </w:r>
      <w:r w:rsidRPr="00B60968">
        <w:rPr>
          <w:rFonts w:cs="B Mitra"/>
          <w:sz w:val="28"/>
          <w:szCs w:val="28"/>
          <w:vertAlign w:val="superscript"/>
          <w:rtl/>
          <w:lang w:bidi="fa-IR"/>
        </w:rPr>
        <w:footnoteReference w:id="11"/>
      </w:r>
      <w:r w:rsidRPr="00B60968">
        <w:rPr>
          <w:rFonts w:cs="B Mitra" w:hint="cs"/>
          <w:sz w:val="28"/>
          <w:szCs w:val="28"/>
          <w:rtl/>
          <w:lang w:bidi="fa-IR"/>
        </w:rPr>
        <w:t xml:space="preserve">. توجه به مساله </w:t>
      </w:r>
      <w:proofErr w:type="spellStart"/>
      <w:r w:rsidRPr="00B60968">
        <w:rPr>
          <w:rFonts w:cs="B Mitra" w:hint="cs"/>
          <w:sz w:val="28"/>
          <w:szCs w:val="28"/>
          <w:rtl/>
          <w:lang w:bidi="fa-IR"/>
        </w:rPr>
        <w:t>بدا</w:t>
      </w:r>
      <w:proofErr w:type="spellEnd"/>
      <w:r w:rsidRPr="00B60968">
        <w:rPr>
          <w:rFonts w:cs="B Mitra" w:hint="cs"/>
          <w:sz w:val="28"/>
          <w:szCs w:val="28"/>
          <w:rtl/>
          <w:lang w:bidi="fa-IR"/>
        </w:rPr>
        <w:t xml:space="preserve"> سبب می شود قدرت مطلقه الهی اظهار می شود و لذا در روایات آمده است: «</w:t>
      </w:r>
      <w:proofErr w:type="spellStart"/>
      <w:r w:rsidRPr="00B60968">
        <w:rPr>
          <w:rFonts w:cs="B Mitra" w:hint="cs"/>
          <w:sz w:val="28"/>
          <w:szCs w:val="28"/>
          <w:rtl/>
          <w:lang w:bidi="fa-IR"/>
        </w:rPr>
        <w:t>مَا</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عُظِّمَ</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اللَّهُ</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عَزَّ</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وَ</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جَلَّ</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بِمِثْلِ</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الْبَدَاء</w:t>
      </w:r>
      <w:proofErr w:type="spellEnd"/>
      <w:r w:rsidRPr="00B60968">
        <w:rPr>
          <w:rFonts w:cs="B Mitra" w:hint="cs"/>
          <w:sz w:val="28"/>
          <w:szCs w:val="28"/>
          <w:rtl/>
          <w:lang w:bidi="fa-IR"/>
        </w:rPr>
        <w:t>»</w:t>
      </w:r>
      <w:r w:rsidRPr="00B60968">
        <w:rPr>
          <w:rFonts w:cs="B Mitra"/>
          <w:sz w:val="28"/>
          <w:szCs w:val="28"/>
          <w:vertAlign w:val="superscript"/>
          <w:rtl/>
          <w:lang w:bidi="fa-IR"/>
        </w:rPr>
        <w:footnoteReference w:id="12"/>
      </w:r>
      <w:r w:rsidRPr="00B60968">
        <w:rPr>
          <w:rFonts w:cs="B Mitra" w:hint="cs"/>
          <w:sz w:val="28"/>
          <w:szCs w:val="28"/>
          <w:rtl/>
          <w:lang w:bidi="fa-IR"/>
        </w:rPr>
        <w:t xml:space="preserve">.  جهت دیگر </w:t>
      </w:r>
      <w:proofErr w:type="spellStart"/>
      <w:r w:rsidRPr="00B60968">
        <w:rPr>
          <w:rFonts w:cs="B Mitra" w:hint="cs"/>
          <w:sz w:val="28"/>
          <w:szCs w:val="28"/>
          <w:rtl/>
          <w:lang w:bidi="fa-IR"/>
        </w:rPr>
        <w:t>بدا</w:t>
      </w:r>
      <w:proofErr w:type="spellEnd"/>
      <w:r w:rsidRPr="00B60968">
        <w:rPr>
          <w:rFonts w:cs="B Mitra" w:hint="cs"/>
          <w:sz w:val="28"/>
          <w:szCs w:val="28"/>
          <w:rtl/>
          <w:lang w:bidi="fa-IR"/>
        </w:rPr>
        <w:t xml:space="preserve"> مربوط به انسان و تاثیر کارها و اعمال او در سرنوشت خویش است. خدای متعال بر اساس حکمت خویش و به جهت اعمال بندگان سرنوشت را تغییر می دهد. </w:t>
      </w:r>
      <w:r w:rsidRPr="00B60968">
        <w:rPr>
          <w:rFonts w:ascii="Sakkal Majalla" w:hAnsi="Sakkal Majalla" w:cs="Sakkal Majalla" w:hint="cs"/>
          <w:sz w:val="28"/>
          <w:szCs w:val="28"/>
          <w:rtl/>
          <w:lang w:bidi="fa-IR"/>
        </w:rPr>
        <w:t>﴿</w:t>
      </w:r>
      <w:proofErr w:type="spellStart"/>
      <w:r w:rsidRPr="00B60968">
        <w:rPr>
          <w:rFonts w:cs="B Mitra" w:hint="cs"/>
          <w:sz w:val="28"/>
          <w:szCs w:val="28"/>
          <w:rtl/>
          <w:lang w:bidi="fa-IR"/>
        </w:rPr>
        <w:t>يَمْحُوا</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اللَّهُ</w:t>
      </w:r>
      <w:proofErr w:type="spellEnd"/>
      <w:r w:rsidRPr="00B60968">
        <w:rPr>
          <w:rFonts w:cs="B Mitra"/>
          <w:sz w:val="28"/>
          <w:szCs w:val="28"/>
          <w:rtl/>
          <w:lang w:bidi="fa-IR"/>
        </w:rPr>
        <w:t xml:space="preserve"> </w:t>
      </w:r>
      <w:r w:rsidRPr="00B60968">
        <w:rPr>
          <w:rFonts w:cs="B Mitra" w:hint="cs"/>
          <w:sz w:val="28"/>
          <w:szCs w:val="28"/>
          <w:rtl/>
          <w:lang w:bidi="fa-IR"/>
        </w:rPr>
        <w:t>ما</w:t>
      </w:r>
      <w:r w:rsidRPr="00B60968">
        <w:rPr>
          <w:rFonts w:cs="B Mitra"/>
          <w:sz w:val="28"/>
          <w:szCs w:val="28"/>
          <w:rtl/>
          <w:lang w:bidi="fa-IR"/>
        </w:rPr>
        <w:t xml:space="preserve"> </w:t>
      </w:r>
      <w:proofErr w:type="spellStart"/>
      <w:r w:rsidRPr="00B60968">
        <w:rPr>
          <w:rFonts w:cs="B Mitra" w:hint="cs"/>
          <w:sz w:val="28"/>
          <w:szCs w:val="28"/>
          <w:rtl/>
          <w:lang w:bidi="fa-IR"/>
        </w:rPr>
        <w:t>يَشاءُ</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وَ</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يُثْبِتُ</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وَ</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عِنْدَهُ</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أُمُّ</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الْكِتابِ</w:t>
      </w:r>
      <w:proofErr w:type="spellEnd"/>
      <w:r w:rsidRPr="00B60968">
        <w:rPr>
          <w:rFonts w:ascii="Sakkal Majalla" w:hAnsi="Sakkal Majalla" w:cs="Sakkal Majalla" w:hint="cs"/>
          <w:sz w:val="28"/>
          <w:szCs w:val="28"/>
          <w:rtl/>
          <w:lang w:bidi="fa-IR"/>
        </w:rPr>
        <w:t>﴾</w:t>
      </w:r>
      <w:r w:rsidRPr="00B60968">
        <w:rPr>
          <w:rFonts w:cs="B Mitra"/>
          <w:sz w:val="28"/>
          <w:szCs w:val="28"/>
          <w:vertAlign w:val="superscript"/>
          <w:rtl/>
          <w:lang w:bidi="fa-IR"/>
        </w:rPr>
        <w:footnoteReference w:id="13"/>
      </w:r>
      <w:r w:rsidRPr="00B60968">
        <w:rPr>
          <w:rFonts w:cs="B Mitra" w:hint="cs"/>
          <w:sz w:val="28"/>
          <w:szCs w:val="28"/>
          <w:rtl/>
          <w:lang w:bidi="fa-IR"/>
        </w:rPr>
        <w:t xml:space="preserve">. در روایات بیان شده که محو و اثبات در این لوح بر اساس کارهای نیک و بد فرد و خصوصا خدمت به خلق تغییر صورت می گیرد.  </w:t>
      </w:r>
    </w:p>
    <w:p w:rsidR="00B60968" w:rsidRPr="00B60968" w:rsidRDefault="00B60968" w:rsidP="00B60968">
      <w:pPr>
        <w:spacing w:after="160" w:line="259" w:lineRule="auto"/>
        <w:jc w:val="both"/>
        <w:rPr>
          <w:rFonts w:cs="B Mitra"/>
          <w:sz w:val="28"/>
          <w:szCs w:val="28"/>
          <w:rtl/>
          <w:lang w:bidi="fa-IR"/>
        </w:rPr>
      </w:pPr>
      <w:r w:rsidRPr="00B60968">
        <w:rPr>
          <w:rFonts w:cs="B Mitra" w:hint="cs"/>
          <w:sz w:val="28"/>
          <w:szCs w:val="28"/>
          <w:rtl/>
          <w:lang w:bidi="fa-IR"/>
        </w:rPr>
        <w:t xml:space="preserve">بحث </w:t>
      </w:r>
      <w:proofErr w:type="spellStart"/>
      <w:r w:rsidRPr="00B60968">
        <w:rPr>
          <w:rFonts w:cs="B Mitra" w:hint="cs"/>
          <w:sz w:val="28"/>
          <w:szCs w:val="28"/>
          <w:rtl/>
          <w:lang w:bidi="fa-IR"/>
        </w:rPr>
        <w:t>بدا</w:t>
      </w:r>
      <w:proofErr w:type="spellEnd"/>
      <w:r w:rsidRPr="00B60968">
        <w:rPr>
          <w:rFonts w:cs="B Mitra" w:hint="cs"/>
          <w:sz w:val="28"/>
          <w:szCs w:val="28"/>
          <w:rtl/>
          <w:lang w:bidi="fa-IR"/>
        </w:rPr>
        <w:t xml:space="preserve"> از مباحثی نیست که توسط تفکر عقلی مطرح شده باشد بلکه ائمه اطهار (ع) مطرح کرده </w:t>
      </w:r>
      <w:proofErr w:type="spellStart"/>
      <w:r w:rsidRPr="00B60968">
        <w:rPr>
          <w:rFonts w:cs="B Mitra" w:hint="cs"/>
          <w:sz w:val="28"/>
          <w:szCs w:val="28"/>
          <w:rtl/>
          <w:lang w:bidi="fa-IR"/>
        </w:rPr>
        <w:t>اند</w:t>
      </w:r>
      <w:proofErr w:type="spellEnd"/>
      <w:r w:rsidRPr="00B60968">
        <w:rPr>
          <w:rFonts w:cs="B Mitra" w:hint="cs"/>
          <w:sz w:val="28"/>
          <w:szCs w:val="28"/>
          <w:rtl/>
          <w:lang w:bidi="fa-IR"/>
        </w:rPr>
        <w:t xml:space="preserve"> و لذا باید دید تفسیر آنان از مساله </w:t>
      </w:r>
      <w:proofErr w:type="spellStart"/>
      <w:r w:rsidRPr="00B60968">
        <w:rPr>
          <w:rFonts w:cs="B Mitra" w:hint="cs"/>
          <w:sz w:val="28"/>
          <w:szCs w:val="28"/>
          <w:rtl/>
          <w:lang w:bidi="fa-IR"/>
        </w:rPr>
        <w:t>بداء</w:t>
      </w:r>
      <w:proofErr w:type="spellEnd"/>
      <w:r w:rsidRPr="00B60968">
        <w:rPr>
          <w:rFonts w:cs="B Mitra" w:hint="cs"/>
          <w:sz w:val="28"/>
          <w:szCs w:val="28"/>
          <w:rtl/>
          <w:lang w:bidi="fa-IR"/>
        </w:rPr>
        <w:t xml:space="preserve"> چیست. منکران </w:t>
      </w:r>
      <w:proofErr w:type="spellStart"/>
      <w:r w:rsidRPr="00B60968">
        <w:rPr>
          <w:rFonts w:cs="B Mitra" w:hint="cs"/>
          <w:sz w:val="28"/>
          <w:szCs w:val="28"/>
          <w:rtl/>
          <w:lang w:bidi="fa-IR"/>
        </w:rPr>
        <w:t>بدا</w:t>
      </w:r>
      <w:proofErr w:type="spellEnd"/>
      <w:r w:rsidRPr="00B60968">
        <w:rPr>
          <w:rFonts w:cs="B Mitra" w:hint="cs"/>
          <w:sz w:val="28"/>
          <w:szCs w:val="28"/>
          <w:rtl/>
          <w:lang w:bidi="fa-IR"/>
        </w:rPr>
        <w:t xml:space="preserve"> گفته </w:t>
      </w:r>
      <w:proofErr w:type="spellStart"/>
      <w:r w:rsidRPr="00B60968">
        <w:rPr>
          <w:rFonts w:cs="B Mitra" w:hint="cs"/>
          <w:sz w:val="28"/>
          <w:szCs w:val="28"/>
          <w:rtl/>
          <w:lang w:bidi="fa-IR"/>
        </w:rPr>
        <w:t>اند</w:t>
      </w:r>
      <w:proofErr w:type="spellEnd"/>
      <w:r w:rsidRPr="00B60968">
        <w:rPr>
          <w:rFonts w:cs="B Mitra" w:hint="cs"/>
          <w:sz w:val="28"/>
          <w:szCs w:val="28"/>
          <w:rtl/>
          <w:lang w:bidi="fa-IR"/>
        </w:rPr>
        <w:t xml:space="preserve"> </w:t>
      </w:r>
      <w:proofErr w:type="spellStart"/>
      <w:r w:rsidRPr="00B60968">
        <w:rPr>
          <w:rFonts w:cs="B Mitra" w:hint="cs"/>
          <w:sz w:val="28"/>
          <w:szCs w:val="28"/>
          <w:rtl/>
          <w:lang w:bidi="fa-IR"/>
        </w:rPr>
        <w:t>بدا</w:t>
      </w:r>
      <w:proofErr w:type="spellEnd"/>
      <w:r w:rsidRPr="00B60968">
        <w:rPr>
          <w:rFonts w:cs="B Mitra" w:hint="cs"/>
          <w:sz w:val="28"/>
          <w:szCs w:val="28"/>
          <w:rtl/>
          <w:lang w:bidi="fa-IR"/>
        </w:rPr>
        <w:t xml:space="preserve"> در مورد انسان نشان دهنده دو نقص است: یکی نقص در علم و دیگری تغییر اراده فرد . وجود این دو نقص در مورد خداوند محال است لذا </w:t>
      </w:r>
      <w:proofErr w:type="spellStart"/>
      <w:r w:rsidRPr="00B60968">
        <w:rPr>
          <w:rFonts w:cs="B Mitra" w:hint="cs"/>
          <w:sz w:val="28"/>
          <w:szCs w:val="28"/>
          <w:rtl/>
          <w:lang w:bidi="fa-IR"/>
        </w:rPr>
        <w:t>بداء</w:t>
      </w:r>
      <w:proofErr w:type="spellEnd"/>
      <w:r w:rsidRPr="00B60968">
        <w:rPr>
          <w:rFonts w:cs="B Mitra" w:hint="cs"/>
          <w:sz w:val="28"/>
          <w:szCs w:val="28"/>
          <w:rtl/>
          <w:lang w:bidi="fa-IR"/>
        </w:rPr>
        <w:t xml:space="preserve"> در مورد او شکل </w:t>
      </w:r>
      <w:proofErr w:type="spellStart"/>
      <w:r w:rsidRPr="00B60968">
        <w:rPr>
          <w:rFonts w:cs="B Mitra" w:hint="cs"/>
          <w:sz w:val="28"/>
          <w:szCs w:val="28"/>
          <w:rtl/>
          <w:lang w:bidi="fa-IR"/>
        </w:rPr>
        <w:t>نمی</w:t>
      </w:r>
      <w:proofErr w:type="spellEnd"/>
      <w:r w:rsidRPr="00B60968">
        <w:rPr>
          <w:rFonts w:cs="B Mitra" w:hint="cs"/>
          <w:sz w:val="28"/>
          <w:szCs w:val="28"/>
          <w:rtl/>
          <w:lang w:bidi="fa-IR"/>
        </w:rPr>
        <w:t xml:space="preserve"> گیرد. این انکار به جهت بد فهمیدن مساله </w:t>
      </w:r>
      <w:proofErr w:type="spellStart"/>
      <w:r w:rsidRPr="00B60968">
        <w:rPr>
          <w:rFonts w:cs="B Mitra" w:hint="cs"/>
          <w:sz w:val="28"/>
          <w:szCs w:val="28"/>
          <w:rtl/>
          <w:lang w:bidi="fa-IR"/>
        </w:rPr>
        <w:t>بدا</w:t>
      </w:r>
      <w:proofErr w:type="spellEnd"/>
      <w:r w:rsidRPr="00B60968">
        <w:rPr>
          <w:rFonts w:cs="B Mitra" w:hint="cs"/>
          <w:sz w:val="28"/>
          <w:szCs w:val="28"/>
          <w:rtl/>
          <w:lang w:bidi="fa-IR"/>
        </w:rPr>
        <w:t xml:space="preserve"> است. در روایات ائمه آمده است وقوع </w:t>
      </w:r>
      <w:proofErr w:type="spellStart"/>
      <w:r w:rsidRPr="00B60968">
        <w:rPr>
          <w:rFonts w:cs="B Mitra" w:hint="cs"/>
          <w:sz w:val="28"/>
          <w:szCs w:val="28"/>
          <w:rtl/>
          <w:lang w:bidi="fa-IR"/>
        </w:rPr>
        <w:t>بدا</w:t>
      </w:r>
      <w:proofErr w:type="spellEnd"/>
      <w:r w:rsidRPr="00B60968">
        <w:rPr>
          <w:rFonts w:cs="B Mitra" w:hint="cs"/>
          <w:sz w:val="28"/>
          <w:szCs w:val="28"/>
          <w:rtl/>
          <w:lang w:bidi="fa-IR"/>
        </w:rPr>
        <w:t xml:space="preserve"> در مورد خداوند به جهت جهل نیست «</w:t>
      </w:r>
      <w:proofErr w:type="spellStart"/>
      <w:r w:rsidRPr="00B60968">
        <w:rPr>
          <w:rFonts w:cs="B Mitra" w:hint="cs"/>
          <w:sz w:val="28"/>
          <w:szCs w:val="28"/>
          <w:rtl/>
          <w:lang w:bidi="fa-IR"/>
        </w:rPr>
        <w:t>إِنَّ</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اللَّهَ</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لَمْ</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يَبْدُ</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لَهُ</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مِنْ</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جَهْل</w:t>
      </w:r>
      <w:proofErr w:type="spellEnd"/>
      <w:r w:rsidRPr="00B60968">
        <w:rPr>
          <w:rFonts w:cs="B Mitra" w:hint="cs"/>
          <w:sz w:val="28"/>
          <w:szCs w:val="28"/>
          <w:rtl/>
          <w:lang w:bidi="fa-IR"/>
        </w:rPr>
        <w:t>‏»</w:t>
      </w:r>
      <w:r w:rsidRPr="00B60968">
        <w:rPr>
          <w:rFonts w:cs="B Mitra"/>
          <w:sz w:val="28"/>
          <w:szCs w:val="28"/>
          <w:vertAlign w:val="superscript"/>
          <w:rtl/>
          <w:lang w:bidi="fa-IR"/>
        </w:rPr>
        <w:footnoteReference w:id="14"/>
      </w:r>
      <w:r w:rsidRPr="00B60968">
        <w:rPr>
          <w:rFonts w:cs="B Mitra" w:hint="cs"/>
          <w:sz w:val="28"/>
          <w:szCs w:val="28"/>
          <w:rtl/>
          <w:lang w:bidi="fa-IR"/>
        </w:rPr>
        <w:t>. بلکه او به همه چیز علم دارد «</w:t>
      </w:r>
      <w:proofErr w:type="spellStart"/>
      <w:r w:rsidRPr="00B60968">
        <w:rPr>
          <w:rFonts w:cs="B Mitra" w:hint="cs"/>
          <w:sz w:val="28"/>
          <w:szCs w:val="28"/>
          <w:rtl/>
          <w:lang w:bidi="fa-IR"/>
        </w:rPr>
        <w:t>عَلِمَ</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مَا</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كَانَ</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وَ</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مَا</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هُوَ</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كَائِنٌ</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كَان</w:t>
      </w:r>
      <w:proofErr w:type="spellEnd"/>
      <w:r w:rsidRPr="00B60968">
        <w:rPr>
          <w:rFonts w:cs="B Mitra" w:hint="cs"/>
          <w:sz w:val="28"/>
          <w:szCs w:val="28"/>
          <w:rtl/>
          <w:lang w:bidi="fa-IR"/>
        </w:rPr>
        <w:t>‏».</w:t>
      </w:r>
      <w:r w:rsidRPr="00B60968">
        <w:rPr>
          <w:rFonts w:cs="B Mitra"/>
          <w:sz w:val="28"/>
          <w:szCs w:val="28"/>
          <w:vertAlign w:val="superscript"/>
          <w:rtl/>
          <w:lang w:bidi="fa-IR"/>
        </w:rPr>
        <w:footnoteReference w:id="15"/>
      </w:r>
      <w:r w:rsidRPr="00B60968">
        <w:rPr>
          <w:rFonts w:cs="B Mitra" w:hint="cs"/>
          <w:sz w:val="28"/>
          <w:szCs w:val="28"/>
          <w:rtl/>
          <w:lang w:bidi="fa-IR"/>
        </w:rPr>
        <w:t xml:space="preserve"> </w:t>
      </w:r>
      <w:proofErr w:type="spellStart"/>
      <w:r w:rsidRPr="00B60968">
        <w:rPr>
          <w:rFonts w:cs="B Mitra" w:hint="cs"/>
          <w:sz w:val="28"/>
          <w:szCs w:val="28"/>
          <w:rtl/>
          <w:lang w:bidi="fa-IR"/>
        </w:rPr>
        <w:t>بدا</w:t>
      </w:r>
      <w:proofErr w:type="spellEnd"/>
      <w:r w:rsidRPr="00B60968">
        <w:rPr>
          <w:rFonts w:cs="B Mitra" w:hint="cs"/>
          <w:sz w:val="28"/>
          <w:szCs w:val="28"/>
          <w:rtl/>
          <w:lang w:bidi="fa-IR"/>
        </w:rPr>
        <w:t xml:space="preserve"> در مورد خدای متعال به معنای ابداع و اظهار است. </w:t>
      </w:r>
    </w:p>
    <w:p w:rsidR="00B60968" w:rsidRPr="00B60968" w:rsidRDefault="00B60968" w:rsidP="00B60968">
      <w:pPr>
        <w:spacing w:after="160" w:line="259" w:lineRule="auto"/>
        <w:jc w:val="both"/>
        <w:rPr>
          <w:rFonts w:cs="B Mitra"/>
          <w:color w:val="FF0000"/>
          <w:sz w:val="28"/>
          <w:szCs w:val="28"/>
          <w:rtl/>
          <w:lang w:bidi="fa-IR"/>
        </w:rPr>
      </w:pPr>
      <w:r w:rsidRPr="00B60968">
        <w:rPr>
          <w:rFonts w:cs="B Mitra" w:hint="cs"/>
          <w:color w:val="FF0000"/>
          <w:sz w:val="28"/>
          <w:szCs w:val="28"/>
          <w:rtl/>
          <w:lang w:bidi="fa-IR"/>
        </w:rPr>
        <w:t xml:space="preserve">حکایتی در مورد طرح مساله </w:t>
      </w:r>
      <w:proofErr w:type="spellStart"/>
      <w:r w:rsidRPr="00B60968">
        <w:rPr>
          <w:rFonts w:cs="B Mitra" w:hint="cs"/>
          <w:color w:val="FF0000"/>
          <w:sz w:val="28"/>
          <w:szCs w:val="28"/>
          <w:rtl/>
          <w:lang w:bidi="fa-IR"/>
        </w:rPr>
        <w:t>بدا</w:t>
      </w:r>
      <w:proofErr w:type="spellEnd"/>
      <w:r w:rsidRPr="00B60968">
        <w:rPr>
          <w:rFonts w:cs="B Mitra" w:hint="cs"/>
          <w:color w:val="FF0000"/>
          <w:sz w:val="28"/>
          <w:szCs w:val="28"/>
          <w:rtl/>
          <w:lang w:bidi="fa-IR"/>
        </w:rPr>
        <w:t xml:space="preserve"> در </w:t>
      </w:r>
      <w:proofErr w:type="spellStart"/>
      <w:r w:rsidRPr="00B60968">
        <w:rPr>
          <w:rFonts w:cs="B Mitra" w:hint="cs"/>
          <w:color w:val="FF0000"/>
          <w:sz w:val="28"/>
          <w:szCs w:val="28"/>
          <w:rtl/>
          <w:lang w:bidi="fa-IR"/>
        </w:rPr>
        <w:t>همایشی</w:t>
      </w:r>
      <w:proofErr w:type="spellEnd"/>
      <w:r w:rsidRPr="00B60968">
        <w:rPr>
          <w:rFonts w:cs="B Mitra" w:hint="cs"/>
          <w:color w:val="FF0000"/>
          <w:sz w:val="28"/>
          <w:szCs w:val="28"/>
          <w:rtl/>
          <w:lang w:bidi="fa-IR"/>
        </w:rPr>
        <w:t xml:space="preserve"> با اهل سنت </w:t>
      </w:r>
    </w:p>
    <w:p w:rsidR="00B60968" w:rsidRPr="00B60968" w:rsidRDefault="00B60968" w:rsidP="00B60968">
      <w:pPr>
        <w:spacing w:after="160" w:line="259" w:lineRule="auto"/>
        <w:jc w:val="both"/>
        <w:rPr>
          <w:rFonts w:cs="B Mitra"/>
          <w:sz w:val="28"/>
          <w:szCs w:val="28"/>
          <w:rtl/>
          <w:lang w:bidi="fa-IR"/>
        </w:rPr>
      </w:pPr>
      <w:r w:rsidRPr="00B60968">
        <w:rPr>
          <w:rFonts w:cs="B Mitra" w:hint="cs"/>
          <w:sz w:val="28"/>
          <w:szCs w:val="28"/>
          <w:rtl/>
          <w:lang w:bidi="fa-IR"/>
        </w:rPr>
        <w:t xml:space="preserve">در یکی از همایش های با اهل سنت مساله </w:t>
      </w:r>
      <w:proofErr w:type="spellStart"/>
      <w:r w:rsidRPr="00B60968">
        <w:rPr>
          <w:rFonts w:cs="B Mitra" w:hint="cs"/>
          <w:sz w:val="28"/>
          <w:szCs w:val="28"/>
          <w:rtl/>
          <w:lang w:bidi="fa-IR"/>
        </w:rPr>
        <w:t>بدا</w:t>
      </w:r>
      <w:proofErr w:type="spellEnd"/>
      <w:r w:rsidRPr="00B60968">
        <w:rPr>
          <w:rFonts w:cs="B Mitra" w:hint="cs"/>
          <w:sz w:val="28"/>
          <w:szCs w:val="28"/>
          <w:rtl/>
          <w:lang w:bidi="fa-IR"/>
        </w:rPr>
        <w:t xml:space="preserve"> مطرح شد. در آنجا عالم </w:t>
      </w:r>
      <w:proofErr w:type="spellStart"/>
      <w:r w:rsidRPr="00B60968">
        <w:rPr>
          <w:rFonts w:cs="B Mitra" w:hint="cs"/>
          <w:sz w:val="28"/>
          <w:szCs w:val="28"/>
          <w:rtl/>
          <w:lang w:bidi="fa-IR"/>
        </w:rPr>
        <w:t>شاخصی</w:t>
      </w:r>
      <w:proofErr w:type="spellEnd"/>
      <w:r w:rsidRPr="00B60968">
        <w:rPr>
          <w:rFonts w:cs="B Mitra" w:hint="cs"/>
          <w:sz w:val="28"/>
          <w:szCs w:val="28"/>
          <w:rtl/>
          <w:lang w:bidi="fa-IR"/>
        </w:rPr>
        <w:t xml:space="preserve"> بنام محمد عمر سربازی بود که دارای وقار بود. ما مساله </w:t>
      </w:r>
      <w:proofErr w:type="spellStart"/>
      <w:r w:rsidRPr="00B60968">
        <w:rPr>
          <w:rFonts w:cs="B Mitra" w:hint="cs"/>
          <w:sz w:val="28"/>
          <w:szCs w:val="28"/>
          <w:rtl/>
          <w:lang w:bidi="fa-IR"/>
        </w:rPr>
        <w:t>بدا</w:t>
      </w:r>
      <w:proofErr w:type="spellEnd"/>
      <w:r w:rsidRPr="00B60968">
        <w:rPr>
          <w:rFonts w:cs="B Mitra" w:hint="cs"/>
          <w:sz w:val="28"/>
          <w:szCs w:val="28"/>
          <w:rtl/>
          <w:lang w:bidi="fa-IR"/>
        </w:rPr>
        <w:t xml:space="preserve"> را مطرح کرده و آن را بر مبنای کلام اهل بیت (ع)‌ توضیح دادیم. از جمله این کلام امام صادق (ع)‌ در مساله </w:t>
      </w:r>
      <w:proofErr w:type="spellStart"/>
      <w:r w:rsidRPr="00B60968">
        <w:rPr>
          <w:rFonts w:cs="B Mitra" w:hint="cs"/>
          <w:sz w:val="28"/>
          <w:szCs w:val="28"/>
          <w:rtl/>
          <w:lang w:bidi="fa-IR"/>
        </w:rPr>
        <w:t>بداء</w:t>
      </w:r>
      <w:proofErr w:type="spellEnd"/>
      <w:r w:rsidRPr="00B60968">
        <w:rPr>
          <w:rFonts w:cs="B Mitra" w:hint="cs"/>
          <w:sz w:val="28"/>
          <w:szCs w:val="28"/>
          <w:rtl/>
          <w:lang w:bidi="fa-IR"/>
        </w:rPr>
        <w:t xml:space="preserve"> </w:t>
      </w:r>
      <w:r w:rsidRPr="00B60968">
        <w:rPr>
          <w:rFonts w:cs="B Mitra" w:hint="cs"/>
          <w:sz w:val="28"/>
          <w:szCs w:val="28"/>
          <w:rtl/>
          <w:lang w:bidi="fa-IR"/>
        </w:rPr>
        <w:lastRenderedPageBreak/>
        <w:t xml:space="preserve">بیان شد که به این آیه استناد </w:t>
      </w:r>
      <w:proofErr w:type="spellStart"/>
      <w:r w:rsidRPr="00B60968">
        <w:rPr>
          <w:rFonts w:cs="B Mitra" w:hint="cs"/>
          <w:sz w:val="28"/>
          <w:szCs w:val="28"/>
          <w:rtl/>
          <w:lang w:bidi="fa-IR"/>
        </w:rPr>
        <w:t>فرموند</w:t>
      </w:r>
      <w:proofErr w:type="spellEnd"/>
      <w:r w:rsidRPr="00B60968">
        <w:rPr>
          <w:rFonts w:cs="B Mitra" w:hint="cs"/>
          <w:sz w:val="28"/>
          <w:szCs w:val="28"/>
          <w:rtl/>
          <w:lang w:bidi="fa-IR"/>
        </w:rPr>
        <w:t xml:space="preserve">: </w:t>
      </w:r>
      <w:r w:rsidRPr="00B60968">
        <w:rPr>
          <w:rFonts w:ascii="Sakkal Majalla" w:hAnsi="Sakkal Majalla" w:cs="Sakkal Majalla" w:hint="cs"/>
          <w:sz w:val="28"/>
          <w:szCs w:val="28"/>
          <w:rtl/>
          <w:lang w:bidi="fa-IR"/>
        </w:rPr>
        <w:t>﴿</w:t>
      </w:r>
      <w:proofErr w:type="spellStart"/>
      <w:r w:rsidRPr="00B60968">
        <w:rPr>
          <w:rFonts w:cs="B Mitra" w:hint="cs"/>
          <w:sz w:val="28"/>
          <w:szCs w:val="28"/>
          <w:rtl/>
          <w:lang w:bidi="fa-IR"/>
        </w:rPr>
        <w:t>وَ</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قالَتِ</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الْيَهُودُ</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يَدُ</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اللَّهِ</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مَغْلُولَةٌ</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غُلَّتْ</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أَيْديهِمْ</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وَ</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لُعِنُوا</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بِما</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قالُوا</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بَلْ</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يَداهُ</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مَبْسُوطَتانِ</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يُنْفِقُ</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كَيْفَ</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يَشاء</w:t>
      </w:r>
      <w:proofErr w:type="spellEnd"/>
      <w:r w:rsidRPr="00B60968">
        <w:rPr>
          <w:rFonts w:ascii="Sakkal Majalla" w:hAnsi="Sakkal Majalla" w:cs="Sakkal Majalla" w:hint="cs"/>
          <w:sz w:val="28"/>
          <w:szCs w:val="28"/>
          <w:rtl/>
          <w:lang w:bidi="fa-IR"/>
        </w:rPr>
        <w:t>﴾</w:t>
      </w:r>
      <w:r w:rsidRPr="00B60968">
        <w:rPr>
          <w:rFonts w:cs="B Mitra"/>
          <w:sz w:val="28"/>
          <w:szCs w:val="28"/>
          <w:vertAlign w:val="superscript"/>
          <w:rtl/>
          <w:lang w:bidi="fa-IR"/>
        </w:rPr>
        <w:footnoteReference w:id="16"/>
      </w:r>
      <w:r w:rsidRPr="00B60968">
        <w:rPr>
          <w:rFonts w:cs="B Mitra" w:hint="cs"/>
          <w:sz w:val="28"/>
          <w:szCs w:val="28"/>
          <w:rtl/>
          <w:lang w:bidi="fa-IR"/>
        </w:rPr>
        <w:t xml:space="preserve">. آن عالم گفت: این تفسیری که حضرت صادق (ع) از این آیه نموده چه تفسیری است؟ آیا تفسیر باطنی است یا از اشارات است؟ زیرا آیه بیان گر مساله انفاق است در حالی که </w:t>
      </w:r>
      <w:proofErr w:type="spellStart"/>
      <w:r w:rsidRPr="00B60968">
        <w:rPr>
          <w:rFonts w:cs="B Mitra" w:hint="cs"/>
          <w:sz w:val="28"/>
          <w:szCs w:val="28"/>
          <w:rtl/>
          <w:lang w:bidi="fa-IR"/>
        </w:rPr>
        <w:t>بداء</w:t>
      </w:r>
      <w:proofErr w:type="spellEnd"/>
      <w:r w:rsidRPr="00B60968">
        <w:rPr>
          <w:rFonts w:cs="B Mitra" w:hint="cs"/>
          <w:sz w:val="28"/>
          <w:szCs w:val="28"/>
          <w:rtl/>
          <w:lang w:bidi="fa-IR"/>
        </w:rPr>
        <w:t xml:space="preserve"> همه چیز از سلامتی و عمر و فقر و ... را در بر می گیرد. </w:t>
      </w:r>
    </w:p>
    <w:p w:rsidR="00B60968" w:rsidRPr="00B60968" w:rsidRDefault="00B60968" w:rsidP="00B60968">
      <w:pPr>
        <w:spacing w:after="160" w:line="259" w:lineRule="auto"/>
        <w:jc w:val="both"/>
        <w:rPr>
          <w:rFonts w:cs="B Mitra"/>
          <w:sz w:val="28"/>
          <w:szCs w:val="28"/>
          <w:rtl/>
          <w:lang w:bidi="fa-IR"/>
        </w:rPr>
      </w:pPr>
      <w:r w:rsidRPr="00B60968">
        <w:rPr>
          <w:rFonts w:cs="B Mitra" w:hint="cs"/>
          <w:sz w:val="28"/>
          <w:szCs w:val="28"/>
          <w:rtl/>
          <w:lang w:bidi="fa-IR"/>
        </w:rPr>
        <w:t xml:space="preserve">با عنایات الهی چیزی به ذهنم زد و گفتم در «تفسیر </w:t>
      </w:r>
      <w:proofErr w:type="spellStart"/>
      <w:r w:rsidRPr="00B60968">
        <w:rPr>
          <w:rFonts w:cs="B Mitra" w:hint="cs"/>
          <w:sz w:val="28"/>
          <w:szCs w:val="28"/>
          <w:rtl/>
          <w:lang w:bidi="fa-IR"/>
        </w:rPr>
        <w:t>البرهان</w:t>
      </w:r>
      <w:proofErr w:type="spellEnd"/>
      <w:r w:rsidRPr="00B60968">
        <w:rPr>
          <w:rFonts w:cs="B Mitra" w:hint="cs"/>
          <w:sz w:val="28"/>
          <w:szCs w:val="28"/>
          <w:rtl/>
          <w:lang w:bidi="fa-IR"/>
        </w:rPr>
        <w:t xml:space="preserve">»، اثر بدر </w:t>
      </w:r>
      <w:proofErr w:type="spellStart"/>
      <w:r w:rsidRPr="00B60968">
        <w:rPr>
          <w:rFonts w:cs="B Mitra" w:hint="cs"/>
          <w:sz w:val="28"/>
          <w:szCs w:val="28"/>
          <w:rtl/>
          <w:lang w:bidi="fa-IR"/>
        </w:rPr>
        <w:t>الدین</w:t>
      </w:r>
      <w:proofErr w:type="spellEnd"/>
      <w:r w:rsidRPr="00B60968">
        <w:rPr>
          <w:rFonts w:cs="B Mitra" w:hint="cs"/>
          <w:sz w:val="28"/>
          <w:szCs w:val="28"/>
          <w:rtl/>
          <w:lang w:bidi="fa-IR"/>
        </w:rPr>
        <w:t xml:space="preserve"> </w:t>
      </w:r>
      <w:proofErr w:type="spellStart"/>
      <w:r w:rsidRPr="00B60968">
        <w:rPr>
          <w:rFonts w:cs="B Mitra" w:hint="cs"/>
          <w:sz w:val="28"/>
          <w:szCs w:val="28"/>
          <w:rtl/>
          <w:lang w:bidi="fa-IR"/>
        </w:rPr>
        <w:t>زرکشی</w:t>
      </w:r>
      <w:proofErr w:type="spellEnd"/>
      <w:r w:rsidRPr="00B60968">
        <w:rPr>
          <w:rFonts w:cs="B Mitra" w:hint="cs"/>
          <w:sz w:val="28"/>
          <w:szCs w:val="28"/>
          <w:rtl/>
          <w:lang w:bidi="fa-IR"/>
        </w:rPr>
        <w:t xml:space="preserve"> آمده است که در میان روش های تفسیر قرآن بهترین روش، تفسیر قرآن به قرآن است، و امام صادق (ع) این گونه آیه را تفسیر فرموده </w:t>
      </w:r>
      <w:proofErr w:type="spellStart"/>
      <w:r w:rsidRPr="00B60968">
        <w:rPr>
          <w:rFonts w:cs="B Mitra" w:hint="cs"/>
          <w:sz w:val="28"/>
          <w:szCs w:val="28"/>
          <w:rtl/>
          <w:lang w:bidi="fa-IR"/>
        </w:rPr>
        <w:t>اند</w:t>
      </w:r>
      <w:proofErr w:type="spellEnd"/>
      <w:r w:rsidRPr="00B60968">
        <w:rPr>
          <w:rFonts w:cs="B Mitra" w:hint="cs"/>
          <w:sz w:val="28"/>
          <w:szCs w:val="28"/>
          <w:rtl/>
          <w:lang w:bidi="fa-IR"/>
        </w:rPr>
        <w:t xml:space="preserve"> زیرا در ادامه می فرماید: الم </w:t>
      </w:r>
      <w:proofErr w:type="spellStart"/>
      <w:r w:rsidRPr="00B60968">
        <w:rPr>
          <w:rFonts w:cs="B Mitra" w:hint="cs"/>
          <w:sz w:val="28"/>
          <w:szCs w:val="28"/>
          <w:rtl/>
          <w:lang w:bidi="fa-IR"/>
        </w:rPr>
        <w:t>تسمع</w:t>
      </w:r>
      <w:proofErr w:type="spellEnd"/>
      <w:r w:rsidRPr="00B60968">
        <w:rPr>
          <w:rFonts w:cs="B Mitra" w:hint="cs"/>
          <w:sz w:val="28"/>
          <w:szCs w:val="28"/>
          <w:rtl/>
          <w:lang w:bidi="fa-IR"/>
        </w:rPr>
        <w:t xml:space="preserve"> </w:t>
      </w:r>
      <w:proofErr w:type="spellStart"/>
      <w:r w:rsidRPr="00B60968">
        <w:rPr>
          <w:rFonts w:cs="B Mitra" w:hint="cs"/>
          <w:sz w:val="28"/>
          <w:szCs w:val="28"/>
          <w:rtl/>
          <w:lang w:bidi="fa-IR"/>
        </w:rPr>
        <w:t>قوله</w:t>
      </w:r>
      <w:proofErr w:type="spellEnd"/>
      <w:r w:rsidRPr="00B60968">
        <w:rPr>
          <w:rFonts w:cs="B Mitra" w:hint="cs"/>
          <w:sz w:val="28"/>
          <w:szCs w:val="28"/>
          <w:rtl/>
          <w:lang w:bidi="fa-IR"/>
        </w:rPr>
        <w:t xml:space="preserve"> تعالی </w:t>
      </w:r>
      <w:r w:rsidRPr="00B60968">
        <w:rPr>
          <w:rFonts w:ascii="Sakkal Majalla" w:hAnsi="Sakkal Majalla" w:cs="Sakkal Majalla" w:hint="cs"/>
          <w:sz w:val="28"/>
          <w:szCs w:val="28"/>
          <w:rtl/>
          <w:lang w:bidi="fa-IR"/>
        </w:rPr>
        <w:t>﴿</w:t>
      </w:r>
      <w:proofErr w:type="spellStart"/>
      <w:r w:rsidRPr="00B60968">
        <w:rPr>
          <w:rFonts w:cs="B Mitra" w:hint="cs"/>
          <w:sz w:val="28"/>
          <w:szCs w:val="28"/>
          <w:rtl/>
          <w:lang w:bidi="fa-IR"/>
        </w:rPr>
        <w:t>يَمْحُوا</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اللَّهُ</w:t>
      </w:r>
      <w:proofErr w:type="spellEnd"/>
      <w:r w:rsidRPr="00B60968">
        <w:rPr>
          <w:rFonts w:cs="B Mitra"/>
          <w:sz w:val="28"/>
          <w:szCs w:val="28"/>
          <w:rtl/>
          <w:lang w:bidi="fa-IR"/>
        </w:rPr>
        <w:t xml:space="preserve"> </w:t>
      </w:r>
      <w:r w:rsidRPr="00B60968">
        <w:rPr>
          <w:rFonts w:cs="B Mitra" w:hint="cs"/>
          <w:sz w:val="28"/>
          <w:szCs w:val="28"/>
          <w:rtl/>
          <w:lang w:bidi="fa-IR"/>
        </w:rPr>
        <w:t>ما</w:t>
      </w:r>
      <w:r w:rsidRPr="00B60968">
        <w:rPr>
          <w:rFonts w:cs="B Mitra"/>
          <w:sz w:val="28"/>
          <w:szCs w:val="28"/>
          <w:rtl/>
          <w:lang w:bidi="fa-IR"/>
        </w:rPr>
        <w:t xml:space="preserve"> </w:t>
      </w:r>
      <w:proofErr w:type="spellStart"/>
      <w:r w:rsidRPr="00B60968">
        <w:rPr>
          <w:rFonts w:cs="B Mitra" w:hint="cs"/>
          <w:sz w:val="28"/>
          <w:szCs w:val="28"/>
          <w:rtl/>
          <w:lang w:bidi="fa-IR"/>
        </w:rPr>
        <w:t>يَشاءُ</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وَ</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يُثْبِتُ</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وَ</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عِنْدَهُ</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أُمُّ</w:t>
      </w:r>
      <w:proofErr w:type="spellEnd"/>
      <w:r w:rsidRPr="00B60968">
        <w:rPr>
          <w:rFonts w:cs="B Mitra"/>
          <w:sz w:val="28"/>
          <w:szCs w:val="28"/>
          <w:rtl/>
          <w:lang w:bidi="fa-IR"/>
        </w:rPr>
        <w:t xml:space="preserve"> </w:t>
      </w:r>
      <w:proofErr w:type="spellStart"/>
      <w:r w:rsidRPr="00B60968">
        <w:rPr>
          <w:rFonts w:cs="B Mitra" w:hint="cs"/>
          <w:sz w:val="28"/>
          <w:szCs w:val="28"/>
          <w:rtl/>
          <w:lang w:bidi="fa-IR"/>
        </w:rPr>
        <w:t>الْكِتابِ</w:t>
      </w:r>
      <w:proofErr w:type="spellEnd"/>
      <w:r w:rsidRPr="00B60968">
        <w:rPr>
          <w:rFonts w:ascii="Sakkal Majalla" w:hAnsi="Sakkal Majalla" w:cs="Sakkal Majalla" w:hint="cs"/>
          <w:sz w:val="28"/>
          <w:szCs w:val="28"/>
          <w:rtl/>
          <w:lang w:bidi="fa-IR"/>
        </w:rPr>
        <w:t>﴾</w:t>
      </w:r>
      <w:r w:rsidRPr="00B60968">
        <w:rPr>
          <w:rFonts w:cs="B Mitra"/>
          <w:sz w:val="28"/>
          <w:szCs w:val="28"/>
          <w:vertAlign w:val="superscript"/>
          <w:rtl/>
          <w:lang w:bidi="fa-IR"/>
        </w:rPr>
        <w:footnoteReference w:id="17"/>
      </w:r>
      <w:r w:rsidRPr="00B60968">
        <w:rPr>
          <w:rFonts w:cs="B Mitra" w:hint="cs"/>
          <w:sz w:val="28"/>
          <w:szCs w:val="28"/>
          <w:rtl/>
          <w:lang w:bidi="fa-IR"/>
        </w:rPr>
        <w:t xml:space="preserve">. حضرت می فرماید درست است که در آیه </w:t>
      </w:r>
      <w:r w:rsidRPr="00B60968">
        <w:rPr>
          <w:rFonts w:ascii="Sakkal Majalla" w:hAnsi="Sakkal Majalla" w:cs="Sakkal Majalla" w:hint="cs"/>
          <w:sz w:val="28"/>
          <w:szCs w:val="28"/>
          <w:rtl/>
          <w:lang w:bidi="fa-IR"/>
        </w:rPr>
        <w:t>﴿</w:t>
      </w:r>
      <w:r w:rsidRPr="00B60968">
        <w:rPr>
          <w:rFonts w:cs="B Mitra" w:hint="cs"/>
          <w:sz w:val="28"/>
          <w:szCs w:val="28"/>
          <w:rtl/>
          <w:lang w:bidi="fa-IR"/>
        </w:rPr>
        <w:t xml:space="preserve">یدالله </w:t>
      </w:r>
      <w:proofErr w:type="spellStart"/>
      <w:r w:rsidRPr="00B60968">
        <w:rPr>
          <w:rFonts w:cs="B Mitra" w:hint="cs"/>
          <w:sz w:val="28"/>
          <w:szCs w:val="28"/>
          <w:rtl/>
          <w:lang w:bidi="fa-IR"/>
        </w:rPr>
        <w:t>مغلوله</w:t>
      </w:r>
      <w:proofErr w:type="spellEnd"/>
      <w:r w:rsidRPr="00B60968">
        <w:rPr>
          <w:rFonts w:ascii="Sakkal Majalla" w:hAnsi="Sakkal Majalla" w:cs="Sakkal Majalla" w:hint="cs"/>
          <w:sz w:val="28"/>
          <w:szCs w:val="28"/>
          <w:rtl/>
          <w:lang w:bidi="fa-IR"/>
        </w:rPr>
        <w:t>﴾</w:t>
      </w:r>
      <w:r w:rsidRPr="00B60968">
        <w:rPr>
          <w:rFonts w:cs="B Mitra" w:hint="cs"/>
          <w:sz w:val="28"/>
          <w:szCs w:val="28"/>
          <w:rtl/>
          <w:lang w:bidi="fa-IR"/>
        </w:rPr>
        <w:t xml:space="preserve"> مساله انفاق مطرح است اما عام و قانون این مساله در آیه دیگر آمده است. </w:t>
      </w:r>
    </w:p>
    <w:p w:rsidR="00B60968" w:rsidRPr="00B60968" w:rsidRDefault="00B60968" w:rsidP="00B60968">
      <w:pPr>
        <w:spacing w:after="160" w:line="259" w:lineRule="auto"/>
        <w:jc w:val="both"/>
        <w:rPr>
          <w:rFonts w:cs="B Mitra"/>
          <w:sz w:val="28"/>
          <w:szCs w:val="28"/>
          <w:rtl/>
          <w:lang w:bidi="fa-IR"/>
        </w:rPr>
      </w:pPr>
      <w:r w:rsidRPr="00B60968">
        <w:rPr>
          <w:rFonts w:cs="B Mitra" w:hint="cs"/>
          <w:sz w:val="28"/>
          <w:szCs w:val="28"/>
          <w:rtl/>
          <w:lang w:bidi="fa-IR"/>
        </w:rPr>
        <w:t xml:space="preserve">جای تعجب است که مساله </w:t>
      </w:r>
      <w:proofErr w:type="spellStart"/>
      <w:r w:rsidRPr="00B60968">
        <w:rPr>
          <w:rFonts w:cs="B Mitra" w:hint="cs"/>
          <w:sz w:val="28"/>
          <w:szCs w:val="28"/>
          <w:rtl/>
          <w:lang w:bidi="fa-IR"/>
        </w:rPr>
        <w:t>بدا</w:t>
      </w:r>
      <w:proofErr w:type="spellEnd"/>
      <w:r w:rsidRPr="00B60968">
        <w:rPr>
          <w:rFonts w:cs="B Mitra" w:hint="cs"/>
          <w:sz w:val="28"/>
          <w:szCs w:val="28"/>
          <w:rtl/>
          <w:lang w:bidi="fa-IR"/>
        </w:rPr>
        <w:t xml:space="preserve"> با این روشنی و وجود این همه روایات، اما </w:t>
      </w:r>
      <w:proofErr w:type="spellStart"/>
      <w:r w:rsidRPr="00B60968">
        <w:rPr>
          <w:rFonts w:cs="B Mitra" w:hint="cs"/>
          <w:sz w:val="28"/>
          <w:szCs w:val="28"/>
          <w:rtl/>
          <w:lang w:bidi="fa-IR"/>
        </w:rPr>
        <w:t>سلفی</w:t>
      </w:r>
      <w:proofErr w:type="spellEnd"/>
      <w:r w:rsidRPr="00B60968">
        <w:rPr>
          <w:rFonts w:cs="B Mitra" w:hint="cs"/>
          <w:sz w:val="28"/>
          <w:szCs w:val="28"/>
          <w:rtl/>
          <w:lang w:bidi="fa-IR"/>
        </w:rPr>
        <w:t xml:space="preserve"> ها باز کتاب نوشته و عقیده شیعه به </w:t>
      </w:r>
      <w:proofErr w:type="spellStart"/>
      <w:r w:rsidRPr="00B60968">
        <w:rPr>
          <w:rFonts w:cs="B Mitra" w:hint="cs"/>
          <w:sz w:val="28"/>
          <w:szCs w:val="28"/>
          <w:rtl/>
          <w:lang w:bidi="fa-IR"/>
        </w:rPr>
        <w:t>بدا</w:t>
      </w:r>
      <w:proofErr w:type="spellEnd"/>
      <w:r w:rsidRPr="00B60968">
        <w:rPr>
          <w:rFonts w:cs="B Mitra" w:hint="cs"/>
          <w:sz w:val="28"/>
          <w:szCs w:val="28"/>
          <w:rtl/>
          <w:lang w:bidi="fa-IR"/>
        </w:rPr>
        <w:t xml:space="preserve"> را رد می کنند. </w:t>
      </w:r>
    </w:p>
    <w:p w:rsidR="002F2E2B" w:rsidRDefault="002F2E2B" w:rsidP="002F587F">
      <w:pPr>
        <w:spacing w:after="160" w:line="259" w:lineRule="auto"/>
        <w:jc w:val="both"/>
        <w:rPr>
          <w:rFonts w:cs="B Mitra"/>
          <w:sz w:val="28"/>
          <w:szCs w:val="28"/>
          <w:rtl/>
          <w:lang w:bidi="fa-IR"/>
        </w:rPr>
      </w:pPr>
    </w:p>
    <w:p w:rsidR="002F2E2B" w:rsidRPr="00A00F20" w:rsidRDefault="002F2E2B" w:rsidP="002F587F">
      <w:pPr>
        <w:spacing w:after="160" w:line="259" w:lineRule="auto"/>
        <w:jc w:val="both"/>
        <w:rPr>
          <w:rFonts w:cs="B Mitra"/>
          <w:sz w:val="28"/>
          <w:szCs w:val="28"/>
          <w:rtl/>
          <w:lang w:bidi="fa-IR"/>
        </w:rPr>
      </w:pPr>
    </w:p>
    <w:p w:rsidR="00522F0D" w:rsidRDefault="00522F0D" w:rsidP="002F587F">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979" w:rsidRDefault="00684979" w:rsidP="00BC6EBB">
      <w:pPr>
        <w:spacing w:after="0" w:line="240" w:lineRule="auto"/>
      </w:pPr>
      <w:r>
        <w:separator/>
      </w:r>
    </w:p>
  </w:endnote>
  <w:endnote w:type="continuationSeparator" w:id="0">
    <w:p w:rsidR="00684979" w:rsidRDefault="00684979"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979" w:rsidRDefault="00684979" w:rsidP="00BC6EBB">
      <w:pPr>
        <w:spacing w:after="0" w:line="240" w:lineRule="auto"/>
      </w:pPr>
      <w:r>
        <w:separator/>
      </w:r>
    </w:p>
  </w:footnote>
  <w:footnote w:type="continuationSeparator" w:id="0">
    <w:p w:rsidR="00684979" w:rsidRDefault="00684979" w:rsidP="00BC6EBB">
      <w:pPr>
        <w:spacing w:after="0" w:line="240" w:lineRule="auto"/>
      </w:pPr>
      <w:r>
        <w:continuationSeparator/>
      </w:r>
    </w:p>
  </w:footnote>
  <w:footnote w:id="1">
    <w:p w:rsidR="00EF6FC7" w:rsidRPr="00924876" w:rsidRDefault="00EF6FC7" w:rsidP="00EF6FC7">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انّ تلک السنن قد أعطت علیّا من المنازل المتعالیة ما لایجوز علی الله تعالی و انبیائه اعطاؤها الا لخلفائهم و أمنائهم علی الدین و أهله</w:t>
      </w:r>
    </w:p>
  </w:footnote>
  <w:footnote w:id="2">
    <w:p w:rsidR="00EF6FC7" w:rsidRPr="00924876" w:rsidRDefault="00EF6FC7" w:rsidP="00EF6FC7">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نحل، آیه 4</w:t>
      </w:r>
    </w:p>
  </w:footnote>
  <w:footnote w:id="3">
    <w:p w:rsidR="00EF6FC7" w:rsidRPr="00924876" w:rsidRDefault="00EF6FC7" w:rsidP="00EF6FC7">
      <w:pPr>
        <w:pStyle w:val="FootnoteText"/>
        <w:rPr>
          <w:rFonts w:ascii="Noor_Mitra" w:hAnsi="Noor_Mitra" w:cs="Noor_Mitra"/>
          <w:rtl/>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مقصود </w:t>
      </w:r>
      <w:r w:rsidRPr="00924876">
        <w:rPr>
          <w:rFonts w:ascii="Noor_Mitra" w:hAnsi="Noor_Mitra" w:cs="Noor_Mitra"/>
          <w:rtl/>
        </w:rPr>
        <w:t>وی از رافضه، شیعیه امامیه (اثنا عشریه) است.</w:t>
      </w:r>
    </w:p>
  </w:footnote>
  <w:footnote w:id="4">
    <w:p w:rsidR="00EF6FC7" w:rsidRPr="00924876" w:rsidRDefault="00EF6FC7" w:rsidP="00EF6FC7">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الحجج </w:t>
      </w:r>
      <w:r w:rsidRPr="00924876">
        <w:rPr>
          <w:rFonts w:ascii="Noor_Mitra" w:hAnsi="Noor_Mitra" w:cs="Noor_Mitra"/>
          <w:rtl/>
        </w:rPr>
        <w:t>الدامغات، ج2، ص 524</w:t>
      </w:r>
    </w:p>
  </w:footnote>
  <w:footnote w:id="5">
    <w:p w:rsidR="00EF6FC7" w:rsidRPr="00924876" w:rsidRDefault="00EF6FC7" w:rsidP="00EF6FC7">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التبصیر </w:t>
      </w:r>
      <w:r w:rsidRPr="00924876">
        <w:rPr>
          <w:rFonts w:ascii="Noor_Mitra" w:hAnsi="Noor_Mitra" w:cs="Noor_Mitra"/>
          <w:rtl/>
        </w:rPr>
        <w:t>فی الدین، ص 171</w:t>
      </w:r>
    </w:p>
  </w:footnote>
  <w:footnote w:id="6">
    <w:p w:rsidR="00EF6FC7" w:rsidRPr="00924876" w:rsidRDefault="00EF6FC7" w:rsidP="00EF6FC7">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مجموعة </w:t>
      </w:r>
      <w:r w:rsidRPr="00924876">
        <w:rPr>
          <w:rFonts w:ascii="Noor_Mitra" w:hAnsi="Noor_Mitra" w:cs="Noor_Mitra"/>
          <w:rtl/>
        </w:rPr>
        <w:t>الرسائل الکبری، ج1، ص 323، رساله هشتم</w:t>
      </w:r>
    </w:p>
  </w:footnote>
  <w:footnote w:id="7">
    <w:p w:rsidR="00EF6FC7" w:rsidRPr="00924876" w:rsidRDefault="00EF6FC7" w:rsidP="00EF6FC7">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المحصل، </w:t>
      </w:r>
      <w:r w:rsidRPr="00924876">
        <w:rPr>
          <w:rFonts w:ascii="Noor_Mitra" w:hAnsi="Noor_Mitra" w:cs="Noor_Mitra"/>
          <w:rtl/>
        </w:rPr>
        <w:t>ص 295</w:t>
      </w:r>
    </w:p>
  </w:footnote>
  <w:footnote w:id="8">
    <w:p w:rsidR="00EF6FC7" w:rsidRPr="00924876" w:rsidRDefault="00EF6FC7" w:rsidP="00EF6FC7">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انعام، آیه 54</w:t>
      </w:r>
    </w:p>
  </w:footnote>
  <w:footnote w:id="9">
    <w:p w:rsidR="00EF6FC7" w:rsidRPr="00924876" w:rsidRDefault="00EF6FC7" w:rsidP="00EF6FC7">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میزان </w:t>
      </w:r>
      <w:r w:rsidRPr="00924876">
        <w:rPr>
          <w:rFonts w:ascii="Noor_Mitra" w:hAnsi="Noor_Mitra" w:cs="Noor_Mitra"/>
          <w:rtl/>
        </w:rPr>
        <w:t>الاعتدال، ج3، ص 88</w:t>
      </w:r>
    </w:p>
  </w:footnote>
  <w:footnote w:id="10">
    <w:p w:rsidR="00EF6FC7" w:rsidRPr="00924876" w:rsidRDefault="00EF6FC7" w:rsidP="00EF6FC7">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در </w:t>
      </w:r>
      <w:r w:rsidRPr="00924876">
        <w:rPr>
          <w:rFonts w:ascii="Noor_Mitra" w:hAnsi="Noor_Mitra" w:cs="Noor_Mitra"/>
          <w:rtl/>
        </w:rPr>
        <w:t>این باره به کتاب «القواعد الکلامیة»، ص 74- 80 و «الکلام المقارن»، ص 196- 202 از همین نویسنده رجوع شود.</w:t>
      </w:r>
    </w:p>
  </w:footnote>
  <w:footnote w:id="11">
    <w:p w:rsidR="00B60968" w:rsidRDefault="00B60968" w:rsidP="00B60968">
      <w:pPr>
        <w:pStyle w:val="FootnoteText"/>
        <w:rPr>
          <w:lang w:bidi="fa-IR"/>
        </w:rPr>
      </w:pPr>
      <w:r>
        <w:rPr>
          <w:rStyle w:val="FootnoteReference"/>
        </w:rPr>
        <w:footnoteRef/>
      </w:r>
      <w:r>
        <w:rPr>
          <w:rtl/>
        </w:rPr>
        <w:t xml:space="preserve"> </w:t>
      </w:r>
      <w:r>
        <w:rPr>
          <w:rFonts w:hint="cs"/>
          <w:rtl/>
          <w:lang w:bidi="fa-IR"/>
        </w:rPr>
        <w:t>سوره مائده، آیه 64</w:t>
      </w:r>
    </w:p>
  </w:footnote>
  <w:footnote w:id="12">
    <w:p w:rsidR="00B60968" w:rsidRDefault="00B60968" w:rsidP="00B60968">
      <w:pPr>
        <w:pStyle w:val="FootnoteText"/>
        <w:rPr>
          <w:lang w:bidi="fa-IR"/>
        </w:rPr>
      </w:pPr>
      <w:r>
        <w:rPr>
          <w:rStyle w:val="FootnoteReference"/>
        </w:rPr>
        <w:footnoteRef/>
      </w:r>
      <w:r>
        <w:rPr>
          <w:rtl/>
        </w:rPr>
        <w:t xml:space="preserve"> </w:t>
      </w:r>
      <w:hyperlink r:id="rId1" w:history="1">
        <w:r w:rsidRPr="00415495">
          <w:rPr>
            <w:rStyle w:val="Hyperlink"/>
            <w:rFonts w:hint="cs"/>
            <w:rtl/>
            <w:lang w:bidi="fa-IR"/>
          </w:rPr>
          <w:t xml:space="preserve">توحید، شیخ </w:t>
        </w:r>
        <w:proofErr w:type="spellStart"/>
        <w:r w:rsidRPr="00415495">
          <w:rPr>
            <w:rStyle w:val="Hyperlink"/>
            <w:rFonts w:hint="cs"/>
            <w:rtl/>
            <w:lang w:bidi="fa-IR"/>
          </w:rPr>
          <w:t>صدوق</w:t>
        </w:r>
        <w:proofErr w:type="spellEnd"/>
        <w:r w:rsidRPr="00415495">
          <w:rPr>
            <w:rStyle w:val="Hyperlink"/>
            <w:rFonts w:hint="cs"/>
            <w:rtl/>
            <w:lang w:bidi="fa-IR"/>
          </w:rPr>
          <w:t xml:space="preserve">، ص333، مرکز </w:t>
        </w:r>
        <w:proofErr w:type="spellStart"/>
        <w:r w:rsidRPr="00415495">
          <w:rPr>
            <w:rStyle w:val="Hyperlink"/>
            <w:rFonts w:hint="cs"/>
            <w:rtl/>
            <w:lang w:bidi="fa-IR"/>
          </w:rPr>
          <w:t>النشر</w:t>
        </w:r>
        <w:proofErr w:type="spellEnd"/>
        <w:r w:rsidRPr="00415495">
          <w:rPr>
            <w:rStyle w:val="Hyperlink"/>
            <w:rFonts w:hint="cs"/>
            <w:rtl/>
            <w:lang w:bidi="fa-IR"/>
          </w:rPr>
          <w:t xml:space="preserve"> </w:t>
        </w:r>
        <w:proofErr w:type="spellStart"/>
        <w:r w:rsidRPr="00415495">
          <w:rPr>
            <w:rStyle w:val="Hyperlink"/>
            <w:rFonts w:hint="cs"/>
            <w:rtl/>
            <w:lang w:bidi="fa-IR"/>
          </w:rPr>
          <w:t>الاسلامی</w:t>
        </w:r>
        <w:proofErr w:type="spellEnd"/>
      </w:hyperlink>
    </w:p>
  </w:footnote>
  <w:footnote w:id="13">
    <w:p w:rsidR="00B60968" w:rsidRDefault="00B60968" w:rsidP="00B60968">
      <w:pPr>
        <w:pStyle w:val="FootnoteText"/>
        <w:rPr>
          <w:lang w:bidi="fa-IR"/>
        </w:rPr>
      </w:pPr>
      <w:r>
        <w:rPr>
          <w:rStyle w:val="FootnoteReference"/>
        </w:rPr>
        <w:footnoteRef/>
      </w:r>
      <w:r>
        <w:rPr>
          <w:rtl/>
        </w:rPr>
        <w:t xml:space="preserve"> </w:t>
      </w:r>
      <w:r>
        <w:rPr>
          <w:rFonts w:hint="cs"/>
          <w:rtl/>
          <w:lang w:bidi="fa-IR"/>
        </w:rPr>
        <w:t>سوره رعد، آیه 39</w:t>
      </w:r>
    </w:p>
  </w:footnote>
  <w:footnote w:id="14">
    <w:p w:rsidR="00B60968" w:rsidRDefault="00B60968" w:rsidP="00B60968">
      <w:pPr>
        <w:pStyle w:val="FootnoteText"/>
        <w:rPr>
          <w:lang w:bidi="fa-IR"/>
        </w:rPr>
      </w:pPr>
      <w:r>
        <w:rPr>
          <w:rStyle w:val="FootnoteReference"/>
        </w:rPr>
        <w:footnoteRef/>
      </w:r>
      <w:r>
        <w:rPr>
          <w:rtl/>
        </w:rPr>
        <w:t xml:space="preserve"> </w:t>
      </w:r>
      <w:hyperlink r:id="rId2" w:history="1">
        <w:r w:rsidRPr="003205F8">
          <w:rPr>
            <w:rStyle w:val="Hyperlink"/>
            <w:rFonts w:hint="cs"/>
            <w:rtl/>
            <w:lang w:bidi="fa-IR"/>
          </w:rPr>
          <w:t>کافی، مرحوم کلینی،‌ ج1، ص148، ط: اسلامیه</w:t>
        </w:r>
      </w:hyperlink>
    </w:p>
  </w:footnote>
  <w:footnote w:id="15">
    <w:p w:rsidR="00B60968" w:rsidRDefault="00B60968" w:rsidP="00B60968">
      <w:pPr>
        <w:pStyle w:val="FootnoteText"/>
        <w:rPr>
          <w:rtl/>
          <w:lang w:bidi="fa-IR"/>
        </w:rPr>
      </w:pPr>
      <w:r>
        <w:rPr>
          <w:rStyle w:val="FootnoteReference"/>
        </w:rPr>
        <w:footnoteRef/>
      </w:r>
      <w:r>
        <w:rPr>
          <w:rtl/>
        </w:rPr>
        <w:t xml:space="preserve"> </w:t>
      </w:r>
      <w:hyperlink r:id="rId3" w:history="1">
        <w:proofErr w:type="spellStart"/>
        <w:r w:rsidRPr="00415495">
          <w:rPr>
            <w:rStyle w:val="Hyperlink"/>
            <w:rFonts w:hint="cs"/>
            <w:rtl/>
            <w:lang w:bidi="fa-IR"/>
          </w:rPr>
          <w:t>التوحید</w:t>
        </w:r>
        <w:proofErr w:type="spellEnd"/>
        <w:r w:rsidRPr="00415495">
          <w:rPr>
            <w:rStyle w:val="Hyperlink"/>
            <w:rFonts w:hint="cs"/>
            <w:rtl/>
            <w:lang w:bidi="fa-IR"/>
          </w:rPr>
          <w:t xml:space="preserve">، شیخ </w:t>
        </w:r>
        <w:proofErr w:type="spellStart"/>
        <w:r w:rsidRPr="00415495">
          <w:rPr>
            <w:rStyle w:val="Hyperlink"/>
            <w:rFonts w:hint="cs"/>
            <w:rtl/>
            <w:lang w:bidi="fa-IR"/>
          </w:rPr>
          <w:t>صدوق</w:t>
        </w:r>
        <w:proofErr w:type="spellEnd"/>
        <w:r w:rsidRPr="00415495">
          <w:rPr>
            <w:rStyle w:val="Hyperlink"/>
            <w:rFonts w:hint="cs"/>
            <w:rtl/>
            <w:lang w:bidi="fa-IR"/>
          </w:rPr>
          <w:t xml:space="preserve">،‌ ص60،ط: مرکز </w:t>
        </w:r>
        <w:proofErr w:type="spellStart"/>
        <w:r w:rsidRPr="00415495">
          <w:rPr>
            <w:rStyle w:val="Hyperlink"/>
            <w:rFonts w:hint="cs"/>
            <w:rtl/>
            <w:lang w:bidi="fa-IR"/>
          </w:rPr>
          <w:t>النشر</w:t>
        </w:r>
        <w:proofErr w:type="spellEnd"/>
        <w:r w:rsidRPr="00415495">
          <w:rPr>
            <w:rStyle w:val="Hyperlink"/>
            <w:rFonts w:hint="cs"/>
            <w:rtl/>
            <w:lang w:bidi="fa-IR"/>
          </w:rPr>
          <w:t xml:space="preserve"> </w:t>
        </w:r>
        <w:proofErr w:type="spellStart"/>
        <w:r w:rsidRPr="00415495">
          <w:rPr>
            <w:rStyle w:val="Hyperlink"/>
            <w:rFonts w:hint="cs"/>
            <w:rtl/>
            <w:lang w:bidi="fa-IR"/>
          </w:rPr>
          <w:t>الاسلامی</w:t>
        </w:r>
        <w:proofErr w:type="spellEnd"/>
      </w:hyperlink>
    </w:p>
  </w:footnote>
  <w:footnote w:id="16">
    <w:p w:rsidR="00B60968" w:rsidRDefault="00B60968" w:rsidP="00B60968">
      <w:pPr>
        <w:pStyle w:val="FootnoteText"/>
        <w:rPr>
          <w:lang w:bidi="fa-IR"/>
        </w:rPr>
      </w:pPr>
      <w:r>
        <w:rPr>
          <w:rStyle w:val="FootnoteReference"/>
        </w:rPr>
        <w:footnoteRef/>
      </w:r>
      <w:r>
        <w:rPr>
          <w:rtl/>
        </w:rPr>
        <w:t xml:space="preserve"> </w:t>
      </w:r>
      <w:r>
        <w:rPr>
          <w:rFonts w:hint="cs"/>
          <w:rtl/>
          <w:lang w:bidi="fa-IR"/>
        </w:rPr>
        <w:t>سوره مائده، آیه 64</w:t>
      </w:r>
    </w:p>
  </w:footnote>
  <w:footnote w:id="17">
    <w:p w:rsidR="00B60968" w:rsidRDefault="00B60968" w:rsidP="00B60968">
      <w:pPr>
        <w:pStyle w:val="FootnoteText"/>
        <w:rPr>
          <w:lang w:bidi="fa-IR"/>
        </w:rPr>
      </w:pPr>
      <w:r>
        <w:rPr>
          <w:rStyle w:val="FootnoteReference"/>
        </w:rPr>
        <w:footnoteRef/>
      </w:r>
      <w:r>
        <w:rPr>
          <w:rtl/>
        </w:rPr>
        <w:t xml:space="preserve"> </w:t>
      </w:r>
      <w:r>
        <w:rPr>
          <w:rFonts w:hint="cs"/>
          <w:rtl/>
          <w:lang w:bidi="fa-IR"/>
        </w:rPr>
        <w:t>سوره رعد، آیه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44078B">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E15B9C">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44078B">
      <w:rPr>
        <w:rFonts w:ascii="Tahoma" w:hAnsi="Tahoma" w:cs="Traditional Arabic" w:hint="cs"/>
        <w:sz w:val="28"/>
        <w:szCs w:val="28"/>
        <w:rtl/>
        <w:lang w:bidi="fa-IR"/>
      </w:rPr>
      <w:t>03</w:t>
    </w:r>
    <w:r>
      <w:rPr>
        <w:rFonts w:ascii="Tahoma" w:hAnsi="Tahoma" w:cs="Traditional Arabic" w:hint="cs"/>
        <w:sz w:val="28"/>
        <w:szCs w:val="28"/>
        <w:rtl/>
        <w:lang w:bidi="fa-IR"/>
      </w:rPr>
      <w:t>/</w:t>
    </w:r>
    <w:r w:rsidR="002B59CE">
      <w:rPr>
        <w:rFonts w:ascii="Tahoma" w:hAnsi="Tahoma" w:cs="Traditional Arabic" w:hint="cs"/>
        <w:sz w:val="28"/>
        <w:szCs w:val="28"/>
        <w:rtl/>
        <w:lang w:bidi="fa-IR"/>
      </w:rPr>
      <w:t>0</w:t>
    </w:r>
    <w:r w:rsidR="0044078B">
      <w:rPr>
        <w:rFonts w:ascii="Tahoma" w:hAnsi="Tahoma" w:cs="Traditional Arabic" w:hint="cs"/>
        <w:sz w:val="28"/>
        <w:szCs w:val="28"/>
        <w:rtl/>
        <w:lang w:bidi="fa-IR"/>
      </w:rPr>
      <w:t>8</w:t>
    </w:r>
    <w:r>
      <w:rPr>
        <w:rFonts w:ascii="Tahoma" w:hAnsi="Tahoma" w:cs="Traditional Arabic" w:hint="cs"/>
        <w:sz w:val="28"/>
        <w:szCs w:val="28"/>
        <w:rtl/>
        <w:lang w:bidi="fa-IR"/>
      </w:rPr>
      <w:t>/40</w:t>
    </w:r>
    <w:r w:rsidR="002B59CE">
      <w:rPr>
        <w:rFonts w:ascii="Tahoma" w:hAnsi="Tahoma" w:cs="Traditional Arabic" w:hint="cs"/>
        <w:sz w:val="28"/>
        <w:szCs w:val="28"/>
        <w:rtl/>
        <w:lang w:bidi="fa-IR"/>
      </w:rPr>
      <w:t>1</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18A5"/>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59CE"/>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87F"/>
    <w:rsid w:val="002F5D1A"/>
    <w:rsid w:val="003025AA"/>
    <w:rsid w:val="00302E91"/>
    <w:rsid w:val="003036CB"/>
    <w:rsid w:val="00305B59"/>
    <w:rsid w:val="00307A6D"/>
    <w:rsid w:val="003103A6"/>
    <w:rsid w:val="003124DB"/>
    <w:rsid w:val="00313F85"/>
    <w:rsid w:val="00315A21"/>
    <w:rsid w:val="00323075"/>
    <w:rsid w:val="00323BE2"/>
    <w:rsid w:val="00327F8A"/>
    <w:rsid w:val="003313D9"/>
    <w:rsid w:val="00333044"/>
    <w:rsid w:val="003333F1"/>
    <w:rsid w:val="00333C2D"/>
    <w:rsid w:val="00333FB5"/>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456B"/>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78B"/>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4979"/>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34DB"/>
    <w:rsid w:val="00A86F34"/>
    <w:rsid w:val="00A9395D"/>
    <w:rsid w:val="00A960C9"/>
    <w:rsid w:val="00A96734"/>
    <w:rsid w:val="00AA058D"/>
    <w:rsid w:val="00AA06EE"/>
    <w:rsid w:val="00AA1497"/>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0968"/>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7085"/>
    <w:rsid w:val="00C324FE"/>
    <w:rsid w:val="00C346DE"/>
    <w:rsid w:val="00C3793E"/>
    <w:rsid w:val="00C4062E"/>
    <w:rsid w:val="00C41A4D"/>
    <w:rsid w:val="00C41C93"/>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EF6FC7"/>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5046/1/60" TargetMode="External"/><Relationship Id="rId2" Type="http://schemas.openxmlformats.org/officeDocument/2006/relationships/hyperlink" Target="http://lib.eshia.ir/11005/1/148/&#1580;&#1607;&#1604;" TargetMode="External"/><Relationship Id="rId1" Type="http://schemas.openxmlformats.org/officeDocument/2006/relationships/hyperlink" Target="http://lib.eshia.ir/15046/1/333/&#1576;&#1605;&#1579;&#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13A45F7-4854-4A19-B994-0565C1FE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1023</Words>
  <Characters>5836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3</cp:revision>
  <dcterms:created xsi:type="dcterms:W3CDTF">2022-10-25T12:29:00Z</dcterms:created>
  <dcterms:modified xsi:type="dcterms:W3CDTF">2022-10-25T12:57:00Z</dcterms:modified>
</cp:coreProperties>
</file>