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685B209B" w14:textId="6C3CA390" w:rsidR="00D8734E" w:rsidRPr="00472D4F" w:rsidRDefault="00044969" w:rsidP="00F84695">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651C27">
        <w:rPr>
          <w:rFonts w:cs="B Titr" w:hint="cs"/>
          <w:color w:val="000000" w:themeColor="text1"/>
          <w:sz w:val="28"/>
          <w:szCs w:val="28"/>
          <w:rtl/>
          <w:lang w:bidi="fa-IR"/>
        </w:rPr>
        <w:t>چهار</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226F72">
        <w:rPr>
          <w:rFonts w:cs="B Titr" w:hint="cs"/>
          <w:color w:val="000000" w:themeColor="text1"/>
          <w:sz w:val="28"/>
          <w:szCs w:val="28"/>
          <w:rtl/>
          <w:lang w:bidi="fa-IR"/>
        </w:rPr>
        <w:t>1</w:t>
      </w:r>
      <w:r w:rsidR="00651C27">
        <w:rPr>
          <w:rFonts w:cs="B Titr" w:hint="cs"/>
          <w:color w:val="000000" w:themeColor="text1"/>
          <w:sz w:val="28"/>
          <w:szCs w:val="28"/>
          <w:rtl/>
          <w:lang w:bidi="fa-IR"/>
        </w:rPr>
        <w:t>3</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4333DB6C" w14:textId="720D618C" w:rsidR="0035545B" w:rsidRDefault="0035545B" w:rsidP="00226F72">
      <w:pPr>
        <w:pStyle w:val="NormalWeb"/>
        <w:bidi/>
        <w:jc w:val="lowKashida"/>
        <w:rPr>
          <w:rFonts w:asciiTheme="minorHAnsi" w:eastAsiaTheme="minorHAnsi" w:hAnsiTheme="minorHAnsi" w:cs="B Nazanin"/>
          <w:sz w:val="28"/>
          <w:szCs w:val="28"/>
          <w:rtl/>
          <w:lang w:bidi="fa-IR"/>
        </w:rPr>
      </w:pPr>
      <w:r w:rsidRPr="0035545B">
        <w:rPr>
          <w:rFonts w:asciiTheme="minorHAnsi" w:eastAsiaTheme="minorHAnsi" w:hAnsiTheme="minorHAnsi" w:cs="B Titr" w:hint="cs"/>
          <w:color w:val="000000" w:themeColor="text1"/>
          <w:sz w:val="28"/>
          <w:szCs w:val="28"/>
          <w:rtl/>
          <w:lang w:bidi="fa-IR"/>
        </w:rPr>
        <w:t>[</w:t>
      </w:r>
      <w:r w:rsidR="00041774">
        <w:rPr>
          <w:rFonts w:asciiTheme="minorHAnsi" w:eastAsiaTheme="minorHAnsi" w:hAnsiTheme="minorHAnsi" w:cs="B Titr" w:hint="cs"/>
          <w:color w:val="000000" w:themeColor="text1"/>
          <w:sz w:val="28"/>
          <w:szCs w:val="28"/>
          <w:rtl/>
          <w:lang w:bidi="fa-IR"/>
        </w:rPr>
        <w:t>جایگاه ظنون در اصول دین</w:t>
      </w:r>
      <w:r w:rsidRPr="0035545B">
        <w:rPr>
          <w:rFonts w:asciiTheme="minorHAnsi" w:eastAsiaTheme="minorHAnsi" w:hAnsiTheme="minorHAnsi" w:cs="B Titr" w:hint="cs"/>
          <w:color w:val="000000" w:themeColor="text1"/>
          <w:sz w:val="28"/>
          <w:szCs w:val="28"/>
          <w:rtl/>
          <w:lang w:bidi="fa-IR"/>
        </w:rPr>
        <w:t>]</w:t>
      </w:r>
    </w:p>
    <w:p w14:paraId="2148C9CB" w14:textId="0A4CE683" w:rsidR="00651C27" w:rsidRDefault="00E04B03" w:rsidP="0035545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امر پنجم یا ششم</w:t>
      </w:r>
      <w:r w:rsidR="00785686">
        <w:rPr>
          <w:rFonts w:asciiTheme="minorHAnsi" w:eastAsiaTheme="minorHAnsi" w:hAnsiTheme="minorHAnsi" w:cs="B Nazanin" w:hint="cs"/>
          <w:sz w:val="28"/>
          <w:szCs w:val="28"/>
          <w:rtl/>
          <w:lang w:bidi="fa-IR"/>
        </w:rPr>
        <w:t xml:space="preserve"> این که ببینیم آیا ظن در اصول دین چگونه است. که البته به همین مناسبت و با توجه به برخی از اقوال، سراغ بحث خبر واحد در اصول دین نیز خواهیم رفت. این بحث به نظر بنده یکی از مباحث بسیار خوبی است که زیاد هم با آن روبرو هستیم، ولی چون در ذیل بحث انسداد مطرح شده، و انسداد را هم کلا کنار گذاشته اند، طبیعتا این بحث مفید هم کنار گذاشته شده است. </w:t>
      </w:r>
    </w:p>
    <w:p w14:paraId="5410DD4A" w14:textId="7304DE01" w:rsidR="00785686" w:rsidRDefault="00785686" w:rsidP="00CB448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سوال: آیا در اصول دین یقین موضوعیت دارد یا به ظنون هم می شود اعتماد کرد؟ آیا در اصول دین می توان تقلید کرد یا نه؟ </w:t>
      </w:r>
      <w:r w:rsidR="00CB448C">
        <w:rPr>
          <w:rFonts w:asciiTheme="minorHAnsi" w:eastAsiaTheme="minorHAnsi" w:hAnsiTheme="minorHAnsi" w:cs="B Nazanin" w:hint="cs"/>
          <w:sz w:val="28"/>
          <w:szCs w:val="28"/>
          <w:rtl/>
          <w:lang w:bidi="fa-IR"/>
        </w:rPr>
        <w:t>و لو از تقلید جزم برای انسان حاصل شد، آن جزم کافی است یا کافی نیست؟ آیا نظر و مراجعۀ به ادلۀ اصول دین لازم است یا لازم نیست؟ آیا اخبار مربوط به اصول دین، اگر متواتر نبود، واجد شرائط حجیت هست یا نیست؟ این پرسش</w:t>
      </w:r>
      <w:r w:rsidR="00CB448C">
        <w:rPr>
          <w:rFonts w:asciiTheme="minorHAnsi" w:eastAsiaTheme="minorHAnsi" w:hAnsiTheme="minorHAnsi" w:cs="B Nazanin"/>
          <w:sz w:val="28"/>
          <w:szCs w:val="28"/>
          <w:rtl/>
          <w:lang w:bidi="fa-IR"/>
        </w:rPr>
        <w:softHyphen/>
      </w:r>
      <w:r w:rsidR="00CB448C">
        <w:rPr>
          <w:rFonts w:asciiTheme="minorHAnsi" w:eastAsiaTheme="minorHAnsi" w:hAnsiTheme="minorHAnsi" w:cs="B Nazanin" w:hint="cs"/>
          <w:sz w:val="28"/>
          <w:szCs w:val="28"/>
          <w:rtl/>
          <w:lang w:bidi="fa-IR"/>
        </w:rPr>
        <w:t>هایی است که با آن</w:t>
      </w:r>
      <w:r w:rsidR="00CB448C">
        <w:rPr>
          <w:rFonts w:asciiTheme="minorHAnsi" w:eastAsiaTheme="minorHAnsi" w:hAnsiTheme="minorHAnsi" w:cs="B Nazanin"/>
          <w:sz w:val="28"/>
          <w:szCs w:val="28"/>
          <w:rtl/>
          <w:lang w:bidi="fa-IR"/>
        </w:rPr>
        <w:softHyphen/>
      </w:r>
      <w:r w:rsidR="00CB448C">
        <w:rPr>
          <w:rFonts w:asciiTheme="minorHAnsi" w:eastAsiaTheme="minorHAnsi" w:hAnsiTheme="minorHAnsi" w:cs="B Nazanin" w:hint="cs"/>
          <w:sz w:val="28"/>
          <w:szCs w:val="28"/>
          <w:rtl/>
          <w:lang w:bidi="fa-IR"/>
        </w:rPr>
        <w:t>ها روبرو هستیم.</w:t>
      </w:r>
    </w:p>
    <w:p w14:paraId="1CC5B2A5" w14:textId="3298E8B4" w:rsidR="00CB448C" w:rsidRDefault="00CB448C" w:rsidP="00CB448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6 نظریه در این جا مطرح است:</w:t>
      </w:r>
    </w:p>
    <w:p w14:paraId="1C66DF81" w14:textId="77777777" w:rsidR="00041774" w:rsidRDefault="00CB448C" w:rsidP="00041774">
      <w:pPr>
        <w:pStyle w:val="NormalWeb"/>
        <w:numPr>
          <w:ilvl w:val="0"/>
          <w:numId w:val="45"/>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یکی نظری که حتی ادعای اجماع بر آن شده است و اکثرا دارند و آن این که در اصول دین ما ناچاریم به نظر و استدلال، البته بعضی این اجماع را فقط در معرفة الله بیان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به عنوان اجماع امت. بالاخره یک نظر این است که در اصول دین ما به نظر و استدلال نیاز داریم.</w:t>
      </w:r>
    </w:p>
    <w:p w14:paraId="447658B8" w14:textId="77777777" w:rsidR="00041774" w:rsidRDefault="00CB448C" w:rsidP="00041774">
      <w:pPr>
        <w:pStyle w:val="NormalWeb"/>
        <w:numPr>
          <w:ilvl w:val="0"/>
          <w:numId w:val="45"/>
        </w:numPr>
        <w:bidi/>
        <w:jc w:val="lowKashida"/>
        <w:rPr>
          <w:rFonts w:asciiTheme="minorHAnsi" w:eastAsiaTheme="minorHAnsi" w:hAnsiTheme="minorHAnsi" w:cs="B Nazanin"/>
          <w:sz w:val="28"/>
          <w:szCs w:val="28"/>
          <w:lang w:bidi="fa-IR"/>
        </w:rPr>
      </w:pPr>
      <w:r w:rsidRPr="00041774">
        <w:rPr>
          <w:rFonts w:asciiTheme="minorHAnsi" w:eastAsiaTheme="minorHAnsi" w:hAnsiTheme="minorHAnsi" w:cs="B Nazanin" w:hint="cs"/>
          <w:sz w:val="28"/>
          <w:szCs w:val="28"/>
          <w:rtl/>
          <w:lang w:bidi="fa-IR"/>
        </w:rPr>
        <w:t>نظر دوم این که در اصول دین علم و یقین می خواهیم، و لو این علم و یقین از اجتهاد و نظر و از استدلال نباشد، بلکه علم و یقین حاصل شدۀ از تقلید باشد.</w:t>
      </w:r>
    </w:p>
    <w:p w14:paraId="1AAFBF8A" w14:textId="77777777" w:rsidR="00041774" w:rsidRDefault="00CB448C" w:rsidP="00041774">
      <w:pPr>
        <w:pStyle w:val="NormalWeb"/>
        <w:numPr>
          <w:ilvl w:val="0"/>
          <w:numId w:val="45"/>
        </w:numPr>
        <w:bidi/>
        <w:jc w:val="lowKashida"/>
        <w:rPr>
          <w:rFonts w:asciiTheme="minorHAnsi" w:eastAsiaTheme="minorHAnsi" w:hAnsiTheme="minorHAnsi" w:cs="B Nazanin"/>
          <w:sz w:val="28"/>
          <w:szCs w:val="28"/>
          <w:lang w:bidi="fa-IR"/>
        </w:rPr>
      </w:pPr>
      <w:r w:rsidRPr="00041774">
        <w:rPr>
          <w:rFonts w:asciiTheme="minorHAnsi" w:eastAsiaTheme="minorHAnsi" w:hAnsiTheme="minorHAnsi" w:cs="B Nazanin" w:hint="cs"/>
          <w:sz w:val="28"/>
          <w:szCs w:val="28"/>
          <w:rtl/>
          <w:lang w:bidi="fa-IR"/>
        </w:rPr>
        <w:t>نظر سوم این که بگوییم ظن مطلقا کافی است، منظور از این مطلقا در این عبارت این است که هر ظنی باشد، چه از نظر و استدلال حاصل شود، چه از تقلید، چه از اخبار آحاد حاصل شود، چه از غیر اخبار آحاد کفایة الظن مطلقا</w:t>
      </w:r>
    </w:p>
    <w:p w14:paraId="17F16BDB" w14:textId="77777777" w:rsidR="00041774" w:rsidRDefault="00CB448C" w:rsidP="00041774">
      <w:pPr>
        <w:pStyle w:val="NormalWeb"/>
        <w:numPr>
          <w:ilvl w:val="0"/>
          <w:numId w:val="45"/>
        </w:numPr>
        <w:bidi/>
        <w:jc w:val="lowKashida"/>
        <w:rPr>
          <w:rFonts w:asciiTheme="minorHAnsi" w:eastAsiaTheme="minorHAnsi" w:hAnsiTheme="minorHAnsi" w:cs="B Nazanin"/>
          <w:sz w:val="28"/>
          <w:szCs w:val="28"/>
          <w:lang w:bidi="fa-IR"/>
        </w:rPr>
      </w:pPr>
      <w:r w:rsidRPr="00041774">
        <w:rPr>
          <w:rFonts w:asciiTheme="minorHAnsi" w:eastAsiaTheme="minorHAnsi" w:hAnsiTheme="minorHAnsi" w:cs="B Nazanin" w:hint="cs"/>
          <w:sz w:val="28"/>
          <w:szCs w:val="28"/>
          <w:rtl/>
          <w:lang w:bidi="fa-IR"/>
        </w:rPr>
        <w:t>نظر چهارم این است که ظن کافی است، اما ظنی که منشأ آن نظر و استدلال باشد،  نه تقلید، ظن حاصل شدۀ از نظر و استدلال کافی است</w:t>
      </w:r>
      <w:r w:rsidR="00041774">
        <w:rPr>
          <w:rFonts w:asciiTheme="minorHAnsi" w:eastAsiaTheme="minorHAnsi" w:hAnsiTheme="minorHAnsi" w:cs="B Nazanin" w:hint="cs"/>
          <w:sz w:val="28"/>
          <w:szCs w:val="28"/>
          <w:rtl/>
          <w:lang w:bidi="fa-IR"/>
        </w:rPr>
        <w:t>.</w:t>
      </w:r>
    </w:p>
    <w:p w14:paraId="66ED33E3" w14:textId="16B424B8" w:rsidR="00CB448C" w:rsidRPr="00041774" w:rsidRDefault="00CB448C" w:rsidP="00041774">
      <w:pPr>
        <w:pStyle w:val="NormalWeb"/>
        <w:numPr>
          <w:ilvl w:val="0"/>
          <w:numId w:val="45"/>
        </w:numPr>
        <w:bidi/>
        <w:jc w:val="lowKashida"/>
        <w:rPr>
          <w:rFonts w:asciiTheme="minorHAnsi" w:eastAsiaTheme="minorHAnsi" w:hAnsiTheme="minorHAnsi" w:cs="B Nazanin"/>
          <w:b/>
          <w:bCs/>
          <w:sz w:val="28"/>
          <w:szCs w:val="28"/>
          <w:rtl/>
          <w:lang w:bidi="fa-IR"/>
        </w:rPr>
      </w:pPr>
      <w:r w:rsidRPr="00041774">
        <w:rPr>
          <w:rFonts w:asciiTheme="minorHAnsi" w:eastAsiaTheme="minorHAnsi" w:hAnsiTheme="minorHAnsi" w:cs="B Nazanin" w:hint="cs"/>
          <w:b/>
          <w:bCs/>
          <w:sz w:val="28"/>
          <w:szCs w:val="28"/>
          <w:rtl/>
          <w:lang w:bidi="fa-IR"/>
        </w:rPr>
        <w:lastRenderedPageBreak/>
        <w:t>الخامس، کفایة الظن المستفاد من اخبار الآحاد</w:t>
      </w:r>
      <w:r w:rsidRPr="00041774">
        <w:rPr>
          <w:rFonts w:asciiTheme="minorHAnsi" w:eastAsiaTheme="minorHAnsi" w:hAnsiTheme="minorHAnsi" w:cs="B Nazanin" w:hint="cs"/>
          <w:sz w:val="28"/>
          <w:szCs w:val="28"/>
          <w:rtl/>
          <w:lang w:bidi="fa-IR"/>
        </w:rPr>
        <w:t xml:space="preserve">، باید آن ظن ما منشأش نقلی باشد، نه عقلی و خبر واحد اگر ظنی حاصل شد از آن، در اصول اعتقادات ما را بس </w:t>
      </w:r>
      <w:r w:rsidRPr="00041774">
        <w:rPr>
          <w:rFonts w:asciiTheme="minorHAnsi" w:eastAsiaTheme="minorHAnsi" w:hAnsiTheme="minorHAnsi" w:cs="B Nazanin" w:hint="cs"/>
          <w:b/>
          <w:bCs/>
          <w:sz w:val="28"/>
          <w:szCs w:val="28"/>
          <w:rtl/>
          <w:lang w:bidi="fa-IR"/>
        </w:rPr>
        <w:t xml:space="preserve">و هو ظاهر مما حکاه العلامة قدس سره فی النهایة، عن الأخباریین، من أنّهم لم یؤولوا فی اصول الدین و فروعه </w:t>
      </w:r>
      <w:r w:rsidR="00AB3C82" w:rsidRPr="00041774">
        <w:rPr>
          <w:rFonts w:asciiTheme="minorHAnsi" w:eastAsiaTheme="minorHAnsi" w:hAnsiTheme="minorHAnsi" w:cs="B Nazanin" w:hint="cs"/>
          <w:b/>
          <w:bCs/>
          <w:sz w:val="28"/>
          <w:szCs w:val="28"/>
          <w:rtl/>
          <w:lang w:bidi="fa-IR"/>
        </w:rPr>
        <w:t xml:space="preserve">إلا علی أخبار الآحاد، </w:t>
      </w:r>
    </w:p>
    <w:p w14:paraId="58447FEC" w14:textId="1AAD8251" w:rsidR="00AB3C82" w:rsidRDefault="00AB3C82" w:rsidP="00041774">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کلمۀ اخباریین یک اصطلاحی دارد که مربوط است به بعد از به وجود آمدن تفکر اخباری به معنای خاص، که خب معنایش معلوم است، گاهی کلمۀ اخباری مراد کسانی هستند که گرایش اصلی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حدیث است و خبر. مراد از اخباریین، اخباریین خاصی که مد نظر ما هست، فقط نیست، نسل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پیشین این ها، که عمده استنادشان به حدیث است، که این ها هم در اصول دین، هم در فروع دین، به اخبار آحاد تمسک می کنند. </w:t>
      </w:r>
    </w:p>
    <w:p w14:paraId="2955F307" w14:textId="77777777" w:rsidR="00041774" w:rsidRDefault="00AB3C82" w:rsidP="00041774">
      <w:pPr>
        <w:pStyle w:val="NormalWeb"/>
        <w:bidi/>
        <w:ind w:left="720"/>
        <w:jc w:val="lowKashida"/>
        <w:rPr>
          <w:rFonts w:asciiTheme="minorHAnsi" w:eastAsiaTheme="minorHAnsi" w:hAnsiTheme="minorHAnsi" w:cs="B Nazanin"/>
          <w:sz w:val="28"/>
          <w:szCs w:val="28"/>
          <w:rtl/>
          <w:lang w:bidi="fa-IR"/>
        </w:rPr>
      </w:pPr>
      <w:r w:rsidRPr="00041774">
        <w:rPr>
          <w:rFonts w:asciiTheme="minorHAnsi" w:eastAsiaTheme="minorHAnsi" w:hAnsiTheme="minorHAnsi" w:cs="B Nazanin" w:hint="cs"/>
          <w:b/>
          <w:bCs/>
          <w:sz w:val="28"/>
          <w:szCs w:val="28"/>
          <w:rtl/>
          <w:lang w:bidi="fa-IR"/>
        </w:rPr>
        <w:t>و حکاه الشیخ فی عدته فی مسألة حجیة اخبار الآحاد عن بعض غفلة اصحاب الحدیث</w:t>
      </w:r>
      <w:r>
        <w:rPr>
          <w:rFonts w:asciiTheme="minorHAnsi" w:eastAsiaTheme="minorHAnsi" w:hAnsiTheme="minorHAnsi" w:cs="B Nazanin" w:hint="cs"/>
          <w:sz w:val="28"/>
          <w:szCs w:val="28"/>
          <w:rtl/>
          <w:lang w:bidi="fa-IR"/>
        </w:rPr>
        <w:t>، این که در اصول و فروع دین باید حدیث مدار بود، شیخ طوسی می فرماید سخن بعضی از غافلان اصحاب حدیث است</w:t>
      </w:r>
      <w:r w:rsidR="00041774">
        <w:rPr>
          <w:rFonts w:asciiTheme="minorHAnsi" w:eastAsiaTheme="minorHAnsi" w:hAnsiTheme="minorHAnsi" w:cs="B Nazanin" w:hint="cs"/>
          <w:sz w:val="28"/>
          <w:szCs w:val="28"/>
          <w:rtl/>
          <w:lang w:bidi="fa-IR"/>
        </w:rPr>
        <w:t>.</w:t>
      </w:r>
    </w:p>
    <w:p w14:paraId="0D6D2DFA" w14:textId="79FAE5FC" w:rsidR="00AB3C82" w:rsidRDefault="00AB3C82" w:rsidP="00041774">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شیخ انصاری می فرماید </w:t>
      </w:r>
      <w:r w:rsidRPr="00041774">
        <w:rPr>
          <w:rFonts w:asciiTheme="minorHAnsi" w:eastAsiaTheme="minorHAnsi" w:hAnsiTheme="minorHAnsi" w:cs="B Nazanin" w:hint="cs"/>
          <w:b/>
          <w:bCs/>
          <w:sz w:val="28"/>
          <w:szCs w:val="28"/>
          <w:rtl/>
          <w:lang w:bidi="fa-IR"/>
        </w:rPr>
        <w:t>و الظاهر أنّ مراده حملة الأحادیث</w:t>
      </w:r>
      <w:r>
        <w:rPr>
          <w:rFonts w:asciiTheme="minorHAnsi" w:eastAsiaTheme="minorHAnsi" w:hAnsiTheme="minorHAnsi" w:cs="B Nazanin" w:hint="cs"/>
          <w:sz w:val="28"/>
          <w:szCs w:val="28"/>
          <w:rtl/>
          <w:lang w:bidi="fa-IR"/>
        </w:rPr>
        <w:t xml:space="preserve">، این غفلۀ اصحاب حدیث کیانند؟ حملة الاحادیث، چه بسا احادیث زیادی را حافظ و حامل هم باشند، ولی </w:t>
      </w:r>
      <w:r w:rsidRPr="00041774">
        <w:rPr>
          <w:rFonts w:asciiTheme="minorHAnsi" w:eastAsiaTheme="minorHAnsi" w:hAnsiTheme="minorHAnsi" w:cs="B Nazanin" w:hint="cs"/>
          <w:b/>
          <w:bCs/>
          <w:sz w:val="28"/>
          <w:szCs w:val="28"/>
          <w:rtl/>
          <w:lang w:bidi="fa-IR"/>
        </w:rPr>
        <w:t>الجامدون علی ظواهرها، المعرضون عما أداها، من البراهین العقلیة، المعارضة لتلک الظواهر، غفلة اصحاب الحدیث،</w:t>
      </w:r>
      <w:r>
        <w:rPr>
          <w:rFonts w:asciiTheme="minorHAnsi" w:eastAsiaTheme="minorHAnsi" w:hAnsiTheme="minorHAnsi" w:cs="B Nazanin" w:hint="cs"/>
          <w:sz w:val="28"/>
          <w:szCs w:val="28"/>
          <w:rtl/>
          <w:lang w:bidi="fa-IR"/>
        </w:rPr>
        <w:t xml:space="preserve"> حملة الاحادیث هستند که جمود بر ظواهر احادیث دارند، و از هر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غیر ظواهر حدیث است بریده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از جمله با براهین عقلیه بیگانه هستند، براهین عقلیه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در مواردی با ظواهر أخبار آحاد در تعارض است، که در چنین جایی حد اقل باید توقف کنند، أما در این جا هم باز به اخبار آحاد و ظواهر آن پایبند هستند، به هر حال این حملة الحدیث، این غفلة اصحاب الحدیث، این اخباریین، می گویند در اصول و فروع دین، محور فقط همین روایات موجودة است و لو خبر واحد باشد، نه چیز دیگر. از جمله براهین عقلیة. این ها حجیت اخبار آحاد ار از فروع به اصول هم سرایت می دهند.</w:t>
      </w:r>
    </w:p>
    <w:p w14:paraId="0772069B" w14:textId="24F6AB72" w:rsidR="00AB3C82" w:rsidRPr="00041774" w:rsidRDefault="00041774" w:rsidP="00AB3C82">
      <w:pPr>
        <w:pStyle w:val="NormalWeb"/>
        <w:bidi/>
        <w:jc w:val="lowKashida"/>
        <w:rPr>
          <w:rFonts w:asciiTheme="minorHAnsi" w:eastAsiaTheme="minorHAnsi" w:hAnsiTheme="minorHAnsi" w:cs="B Titr"/>
          <w:color w:val="000000" w:themeColor="text1"/>
          <w:sz w:val="28"/>
          <w:szCs w:val="28"/>
          <w:rtl/>
          <w:lang w:bidi="fa-IR"/>
        </w:rPr>
      </w:pPr>
      <w:r>
        <w:rPr>
          <w:rFonts w:asciiTheme="minorHAnsi" w:eastAsiaTheme="minorHAnsi" w:hAnsiTheme="minorHAnsi" w:cs="Calibri" w:hint="cs"/>
          <w:sz w:val="28"/>
          <w:szCs w:val="28"/>
          <w:rtl/>
          <w:lang w:bidi="fa-IR"/>
        </w:rPr>
        <w:t xml:space="preserve"> </w:t>
      </w:r>
      <w:r>
        <w:rPr>
          <w:rFonts w:asciiTheme="minorHAnsi" w:eastAsiaTheme="minorHAnsi" w:hAnsiTheme="minorHAnsi" w:cs="Calibri"/>
          <w:sz w:val="28"/>
          <w:szCs w:val="28"/>
          <w:rtl/>
          <w:lang w:bidi="fa-IR"/>
        </w:rPr>
        <w:tab/>
      </w:r>
      <w:r w:rsidR="00AB3C82" w:rsidRPr="00041774">
        <w:rPr>
          <w:rFonts w:asciiTheme="minorHAnsi" w:eastAsiaTheme="minorHAnsi" w:hAnsiTheme="minorHAnsi" w:cs="B Titr" w:hint="cs"/>
          <w:color w:val="000000" w:themeColor="text1"/>
          <w:sz w:val="28"/>
          <w:szCs w:val="28"/>
          <w:rtl/>
          <w:lang w:bidi="fa-IR"/>
        </w:rPr>
        <w:t>[تامل در کلام شیخ</w:t>
      </w:r>
      <w:r w:rsidRPr="00041774">
        <w:rPr>
          <w:rFonts w:asciiTheme="minorHAnsi" w:eastAsiaTheme="minorHAnsi" w:hAnsiTheme="minorHAnsi" w:cs="B Titr" w:hint="cs"/>
          <w:color w:val="000000" w:themeColor="text1"/>
          <w:sz w:val="28"/>
          <w:szCs w:val="28"/>
          <w:rtl/>
          <w:lang w:bidi="fa-IR"/>
        </w:rPr>
        <w:t>]</w:t>
      </w:r>
    </w:p>
    <w:p w14:paraId="3723763E" w14:textId="7499EE71" w:rsidR="00AB3C82" w:rsidRDefault="00AB3C82" w:rsidP="00041774">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عبارت این بود</w:t>
      </w:r>
      <w:r w:rsidRPr="00041774">
        <w:rPr>
          <w:rFonts w:asciiTheme="minorHAnsi" w:eastAsiaTheme="minorHAnsi" w:hAnsiTheme="minorHAnsi" w:cs="B Nazanin" w:hint="cs"/>
          <w:sz w:val="28"/>
          <w:szCs w:val="28"/>
          <w:rtl/>
          <w:lang w:bidi="fa-IR"/>
        </w:rPr>
        <w:t xml:space="preserve">: </w:t>
      </w:r>
      <w:r w:rsidRPr="00041774">
        <w:rPr>
          <w:rFonts w:asciiTheme="minorHAnsi" w:eastAsiaTheme="minorHAnsi" w:hAnsiTheme="minorHAnsi" w:cs="B Nazanin" w:hint="cs"/>
          <w:b/>
          <w:bCs/>
          <w:sz w:val="28"/>
          <w:szCs w:val="28"/>
          <w:rtl/>
          <w:lang w:bidi="fa-IR"/>
        </w:rPr>
        <w:t>کفایة الظن المستفاد من اخبار الآحاد</w:t>
      </w:r>
      <w:r>
        <w:rPr>
          <w:rFonts w:asciiTheme="minorHAnsi" w:eastAsiaTheme="minorHAnsi" w:hAnsiTheme="minorHAnsi" w:cs="B Nazanin" w:hint="cs"/>
          <w:sz w:val="28"/>
          <w:szCs w:val="28"/>
          <w:rtl/>
          <w:lang w:bidi="fa-IR"/>
        </w:rPr>
        <w:t xml:space="preserve">، کلمۀ کفایة با این توضیحی که از کلام شیخ عرض کردم، چندان مناسب نیست، باید بگوید </w:t>
      </w:r>
      <w:r w:rsidRPr="00041774">
        <w:rPr>
          <w:rFonts w:asciiTheme="minorHAnsi" w:eastAsiaTheme="minorHAnsi" w:hAnsiTheme="minorHAnsi" w:cs="B Nazanin" w:hint="cs"/>
          <w:b/>
          <w:bCs/>
          <w:sz w:val="28"/>
          <w:szCs w:val="28"/>
          <w:rtl/>
          <w:lang w:bidi="fa-IR"/>
        </w:rPr>
        <w:t>لزوم العمل و الاعتقاد بالظنون المتسفادة من الأخبار فی اصول الدین و فروعه</w:t>
      </w:r>
      <w:r>
        <w:rPr>
          <w:rFonts w:asciiTheme="minorHAnsi" w:eastAsiaTheme="minorHAnsi" w:hAnsiTheme="minorHAnsi" w:cs="B Nazanin" w:hint="cs"/>
          <w:sz w:val="28"/>
          <w:szCs w:val="28"/>
          <w:rtl/>
          <w:lang w:bidi="fa-IR"/>
        </w:rPr>
        <w:t>،</w:t>
      </w:r>
      <w:r w:rsidR="0004177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نه این که اگر چیز دیگر بود</w:t>
      </w:r>
      <w:r w:rsidR="0004177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آن هم کافی است، این هم کافی است بله اخبار متواتر هم جای خود را هم دارد. </w:t>
      </w:r>
    </w:p>
    <w:p w14:paraId="69D99E04" w14:textId="0A551917" w:rsidR="00AB3C82" w:rsidRPr="00041774" w:rsidRDefault="00AB3C82" w:rsidP="00041774">
      <w:pPr>
        <w:pStyle w:val="NormalWeb"/>
        <w:numPr>
          <w:ilvl w:val="0"/>
          <w:numId w:val="45"/>
        </w:numPr>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و اما قول ششم </w:t>
      </w:r>
      <w:r w:rsidRPr="00041774">
        <w:rPr>
          <w:rFonts w:asciiTheme="minorHAnsi" w:eastAsiaTheme="minorHAnsi" w:hAnsiTheme="minorHAnsi" w:cs="B Nazanin" w:hint="cs"/>
          <w:b/>
          <w:bCs/>
          <w:sz w:val="28"/>
          <w:szCs w:val="28"/>
          <w:rtl/>
          <w:lang w:bidi="fa-IR"/>
        </w:rPr>
        <w:t>کفایة الجزم بل الظن من التقلید، مع کون النظر، واجبا مستقلا، لکنه معفو عنه</w:t>
      </w:r>
    </w:p>
    <w:p w14:paraId="20597001" w14:textId="04EB5E05" w:rsidR="00AB3C82" w:rsidRDefault="00AB3C82" w:rsidP="00041774">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عده می گویند باید در اصول دین جزم داشته باشیم، </w:t>
      </w:r>
      <w:r w:rsidR="001D7A28">
        <w:rPr>
          <w:rFonts w:asciiTheme="minorHAnsi" w:eastAsiaTheme="minorHAnsi" w:hAnsiTheme="minorHAnsi" w:cs="B Nazanin" w:hint="cs"/>
          <w:sz w:val="28"/>
          <w:szCs w:val="28"/>
          <w:rtl/>
          <w:lang w:bidi="fa-IR"/>
        </w:rPr>
        <w:t>لا اقل شما در اصول دین ظن به مطالب پیدا کنید، و لو من التقلید، این دیگر حداقل ولی خ</w:t>
      </w:r>
      <w:r w:rsidR="00041774">
        <w:rPr>
          <w:rFonts w:asciiTheme="minorHAnsi" w:eastAsiaTheme="minorHAnsi" w:hAnsiTheme="minorHAnsi" w:cs="B Nazanin" w:hint="cs"/>
          <w:sz w:val="28"/>
          <w:szCs w:val="28"/>
          <w:rtl/>
          <w:lang w:bidi="fa-IR"/>
        </w:rPr>
        <w:t>ی</w:t>
      </w:r>
      <w:r w:rsidR="001D7A28">
        <w:rPr>
          <w:rFonts w:asciiTheme="minorHAnsi" w:eastAsiaTheme="minorHAnsi" w:hAnsiTheme="minorHAnsi" w:cs="B Nazanin" w:hint="cs"/>
          <w:sz w:val="28"/>
          <w:szCs w:val="28"/>
          <w:rtl/>
          <w:lang w:bidi="fa-IR"/>
        </w:rPr>
        <w:t>ال نکنید که واجب اول</w:t>
      </w:r>
      <w:r w:rsidR="00041774">
        <w:rPr>
          <w:rFonts w:asciiTheme="minorHAnsi" w:eastAsiaTheme="minorHAnsi" w:hAnsiTheme="minorHAnsi" w:cs="B Nazanin" w:hint="cs"/>
          <w:sz w:val="28"/>
          <w:szCs w:val="28"/>
          <w:rtl/>
          <w:lang w:bidi="fa-IR"/>
        </w:rPr>
        <w:t>ی</w:t>
      </w:r>
      <w:r w:rsidR="001D7A28">
        <w:rPr>
          <w:rFonts w:asciiTheme="minorHAnsi" w:eastAsiaTheme="minorHAnsi" w:hAnsiTheme="minorHAnsi" w:cs="B Nazanin" w:hint="cs"/>
          <w:sz w:val="28"/>
          <w:szCs w:val="28"/>
          <w:rtl/>
          <w:lang w:bidi="fa-IR"/>
        </w:rPr>
        <w:t>ه همین بوده است، بلکه آنچه واجب بوده از اول بر ما، استدلال و نظر و اجتهاد در امر اعتقادات بوده، اما چون حکیم علی الاطلاق مشاهده کرد که ما را توان نیست، ما را</w:t>
      </w:r>
      <w:r w:rsidR="00041774">
        <w:rPr>
          <w:rFonts w:asciiTheme="minorHAnsi" w:eastAsiaTheme="minorHAnsi" w:hAnsiTheme="minorHAnsi" w:cs="B Nazanin" w:hint="cs"/>
          <w:sz w:val="28"/>
          <w:szCs w:val="28"/>
          <w:rtl/>
          <w:lang w:bidi="fa-IR"/>
        </w:rPr>
        <w:t xml:space="preserve"> </w:t>
      </w:r>
      <w:r w:rsidR="001D7A28">
        <w:rPr>
          <w:rFonts w:asciiTheme="minorHAnsi" w:eastAsiaTheme="minorHAnsi" w:hAnsiTheme="minorHAnsi" w:cs="B Nazanin" w:hint="cs"/>
          <w:sz w:val="28"/>
          <w:szCs w:val="28"/>
          <w:rtl/>
          <w:lang w:bidi="fa-IR"/>
        </w:rPr>
        <w:t xml:space="preserve">قدرت به بحث و استدلال </w:t>
      </w:r>
      <w:r w:rsidR="00041774">
        <w:rPr>
          <w:rFonts w:asciiTheme="minorHAnsi" w:eastAsiaTheme="minorHAnsi" w:hAnsiTheme="minorHAnsi" w:cs="B Nazanin" w:hint="cs"/>
          <w:sz w:val="28"/>
          <w:szCs w:val="28"/>
          <w:rtl/>
          <w:lang w:bidi="fa-IR"/>
        </w:rPr>
        <w:t>نی</w:t>
      </w:r>
      <w:r w:rsidR="001D7A28">
        <w:rPr>
          <w:rFonts w:asciiTheme="minorHAnsi" w:eastAsiaTheme="minorHAnsi" w:hAnsiTheme="minorHAnsi" w:cs="B Nazanin" w:hint="cs"/>
          <w:sz w:val="28"/>
          <w:szCs w:val="28"/>
          <w:rtl/>
          <w:lang w:bidi="fa-IR"/>
        </w:rPr>
        <w:t>ست، همگان نمی توان مجتهد در اصول دین باشند، قلم عفو و رحم را برد</w:t>
      </w:r>
      <w:r w:rsidR="00041774">
        <w:rPr>
          <w:rFonts w:asciiTheme="minorHAnsi" w:eastAsiaTheme="minorHAnsi" w:hAnsiTheme="minorHAnsi" w:cs="B Nazanin" w:hint="cs"/>
          <w:sz w:val="28"/>
          <w:szCs w:val="28"/>
          <w:rtl/>
          <w:lang w:bidi="fa-IR"/>
        </w:rPr>
        <w:t>اش</w:t>
      </w:r>
      <w:r w:rsidR="001D7A28">
        <w:rPr>
          <w:rFonts w:asciiTheme="minorHAnsi" w:eastAsiaTheme="minorHAnsi" w:hAnsiTheme="minorHAnsi" w:cs="B Nazanin" w:hint="cs"/>
          <w:sz w:val="28"/>
          <w:szCs w:val="28"/>
          <w:rtl/>
          <w:lang w:bidi="fa-IR"/>
        </w:rPr>
        <w:t xml:space="preserve">ت فرمود نمی خواهد زحمت </w:t>
      </w:r>
      <w:r w:rsidR="001D7A28">
        <w:rPr>
          <w:rFonts w:asciiTheme="minorHAnsi" w:eastAsiaTheme="minorHAnsi" w:hAnsiTheme="minorHAnsi" w:cs="B Nazanin" w:hint="cs"/>
          <w:sz w:val="28"/>
          <w:szCs w:val="28"/>
          <w:rtl/>
          <w:lang w:bidi="fa-IR"/>
        </w:rPr>
        <w:lastRenderedPageBreak/>
        <w:t xml:space="preserve">اجتهاد و نظر و استدلال به خودتان بدهید، لااقل اگر در امور اعتقادی می خواهید به حداقل اکتفا کنید جزمی، از این تقلید حاصل کنید، نه صرف تعبد که آن مرجعم گفته، </w:t>
      </w:r>
      <w:r w:rsidR="00041774">
        <w:rPr>
          <w:rFonts w:asciiTheme="minorHAnsi" w:eastAsiaTheme="minorHAnsi" w:hAnsiTheme="minorHAnsi" w:cs="B Nazanin" w:hint="cs"/>
          <w:sz w:val="28"/>
          <w:szCs w:val="28"/>
          <w:rtl/>
          <w:lang w:bidi="fa-IR"/>
        </w:rPr>
        <w:t>این</w:t>
      </w:r>
      <w:r w:rsidR="001D7A28">
        <w:rPr>
          <w:rFonts w:asciiTheme="minorHAnsi" w:eastAsiaTheme="minorHAnsi" w:hAnsiTheme="minorHAnsi" w:cs="B Nazanin" w:hint="cs"/>
          <w:sz w:val="28"/>
          <w:szCs w:val="28"/>
          <w:rtl/>
          <w:lang w:bidi="fa-IR"/>
        </w:rPr>
        <w:t xml:space="preserve"> امر اعتقادی کذا است، من نمی دانم هست </w:t>
      </w:r>
      <w:r w:rsidR="00041774">
        <w:rPr>
          <w:rFonts w:asciiTheme="minorHAnsi" w:eastAsiaTheme="minorHAnsi" w:hAnsiTheme="minorHAnsi" w:cs="B Nazanin" w:hint="cs"/>
          <w:sz w:val="28"/>
          <w:szCs w:val="28"/>
          <w:rtl/>
          <w:lang w:bidi="fa-IR"/>
        </w:rPr>
        <w:t>ی</w:t>
      </w:r>
      <w:r w:rsidR="001D7A28">
        <w:rPr>
          <w:rFonts w:asciiTheme="minorHAnsi" w:eastAsiaTheme="minorHAnsi" w:hAnsiTheme="minorHAnsi" w:cs="B Nazanin" w:hint="cs"/>
          <w:sz w:val="28"/>
          <w:szCs w:val="28"/>
          <w:rtl/>
          <w:lang w:bidi="fa-IR"/>
        </w:rPr>
        <w:t>ا نه، او که می</w:t>
      </w:r>
      <w:r w:rsidR="00041774">
        <w:rPr>
          <w:rFonts w:asciiTheme="minorHAnsi" w:eastAsiaTheme="minorHAnsi" w:hAnsiTheme="minorHAnsi" w:cs="B Nazanin"/>
          <w:sz w:val="28"/>
          <w:szCs w:val="28"/>
          <w:rtl/>
          <w:lang w:bidi="fa-IR"/>
        </w:rPr>
        <w:softHyphen/>
      </w:r>
      <w:r w:rsidR="001D7A28">
        <w:rPr>
          <w:rFonts w:asciiTheme="minorHAnsi" w:eastAsiaTheme="minorHAnsi" w:hAnsiTheme="minorHAnsi" w:cs="B Nazanin" w:hint="cs"/>
          <w:sz w:val="28"/>
          <w:szCs w:val="28"/>
          <w:rtl/>
          <w:lang w:bidi="fa-IR"/>
        </w:rPr>
        <w:t>گوید کافی است. نه این گونه نگو، این تقلید برای فروع است، اگر رسیدی در تقلید به جزم و ظن، باز هم برایت اشکالی ندارد.</w:t>
      </w:r>
    </w:p>
    <w:p w14:paraId="6EC0C42E" w14:textId="7DE7A879" w:rsidR="001D7A28" w:rsidRDefault="001D7A28" w:rsidP="00041774">
      <w:pPr>
        <w:pStyle w:val="NormalWeb"/>
        <w:bidi/>
        <w:ind w:firstLine="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نظر ششم.</w:t>
      </w:r>
    </w:p>
    <w:p w14:paraId="3B3736AC" w14:textId="40A3DD47" w:rsidR="001D7A28" w:rsidRDefault="001D7A28" w:rsidP="001D7A2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الاعظم می فرماید به کلمات بزرگان که نگاه می کنید، واقعا محل بحث، تنقیح نشده، ما باید جدا جدا بیاییم مباحث را مطرح کنیم، ادلۀ هر یک را برای شما تبیین کنیم</w:t>
      </w:r>
    </w:p>
    <w:p w14:paraId="0C093D1F" w14:textId="7214C14E" w:rsidR="007513B9" w:rsidRPr="001E28BD" w:rsidRDefault="00605304" w:rsidP="00651C27">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7588A" w14:textId="77777777" w:rsidR="008C3A58" w:rsidRDefault="008C3A58" w:rsidP="00C44E32">
      <w:pPr>
        <w:spacing w:after="0" w:line="240" w:lineRule="auto"/>
      </w:pPr>
      <w:r>
        <w:separator/>
      </w:r>
    </w:p>
  </w:endnote>
  <w:endnote w:type="continuationSeparator" w:id="0">
    <w:p w14:paraId="01E9E1B3" w14:textId="77777777" w:rsidR="008C3A58" w:rsidRDefault="008C3A5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EE0C7" w14:textId="77777777" w:rsidR="008C3A58" w:rsidRDefault="008C3A58" w:rsidP="00C44E32">
      <w:pPr>
        <w:spacing w:after="0" w:line="240" w:lineRule="auto"/>
      </w:pPr>
      <w:r>
        <w:separator/>
      </w:r>
    </w:p>
  </w:footnote>
  <w:footnote w:type="continuationSeparator" w:id="0">
    <w:p w14:paraId="67277D06" w14:textId="77777777" w:rsidR="008C3A58" w:rsidRDefault="008C3A5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CD2105"/>
    <w:multiLevelType w:val="hybridMultilevel"/>
    <w:tmpl w:val="2DFECFCC"/>
    <w:lvl w:ilvl="0" w:tplc="786AF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42"/>
  </w:num>
  <w:num w:numId="4">
    <w:abstractNumId w:val="6"/>
  </w:num>
  <w:num w:numId="5">
    <w:abstractNumId w:val="29"/>
  </w:num>
  <w:num w:numId="6">
    <w:abstractNumId w:val="10"/>
  </w:num>
  <w:num w:numId="7">
    <w:abstractNumId w:val="30"/>
  </w:num>
  <w:num w:numId="8">
    <w:abstractNumId w:val="43"/>
  </w:num>
  <w:num w:numId="9">
    <w:abstractNumId w:val="11"/>
  </w:num>
  <w:num w:numId="10">
    <w:abstractNumId w:val="28"/>
  </w:num>
  <w:num w:numId="11">
    <w:abstractNumId w:val="0"/>
  </w:num>
  <w:num w:numId="12">
    <w:abstractNumId w:val="13"/>
  </w:num>
  <w:num w:numId="13">
    <w:abstractNumId w:val="21"/>
  </w:num>
  <w:num w:numId="14">
    <w:abstractNumId w:val="2"/>
  </w:num>
  <w:num w:numId="15">
    <w:abstractNumId w:val="39"/>
  </w:num>
  <w:num w:numId="16">
    <w:abstractNumId w:val="4"/>
  </w:num>
  <w:num w:numId="17">
    <w:abstractNumId w:val="3"/>
  </w:num>
  <w:num w:numId="18">
    <w:abstractNumId w:val="12"/>
  </w:num>
  <w:num w:numId="19">
    <w:abstractNumId w:val="40"/>
  </w:num>
  <w:num w:numId="20">
    <w:abstractNumId w:val="37"/>
  </w:num>
  <w:num w:numId="21">
    <w:abstractNumId w:val="7"/>
  </w:num>
  <w:num w:numId="22">
    <w:abstractNumId w:val="25"/>
  </w:num>
  <w:num w:numId="23">
    <w:abstractNumId w:val="17"/>
  </w:num>
  <w:num w:numId="24">
    <w:abstractNumId w:val="38"/>
  </w:num>
  <w:num w:numId="25">
    <w:abstractNumId w:val="5"/>
  </w:num>
  <w:num w:numId="26">
    <w:abstractNumId w:val="9"/>
  </w:num>
  <w:num w:numId="27">
    <w:abstractNumId w:val="15"/>
  </w:num>
  <w:num w:numId="28">
    <w:abstractNumId w:val="8"/>
  </w:num>
  <w:num w:numId="29">
    <w:abstractNumId w:val="14"/>
  </w:num>
  <w:num w:numId="30">
    <w:abstractNumId w:val="33"/>
  </w:num>
  <w:num w:numId="31">
    <w:abstractNumId w:val="24"/>
  </w:num>
  <w:num w:numId="32">
    <w:abstractNumId w:val="41"/>
  </w:num>
  <w:num w:numId="33">
    <w:abstractNumId w:val="27"/>
  </w:num>
  <w:num w:numId="34">
    <w:abstractNumId w:val="35"/>
  </w:num>
  <w:num w:numId="35">
    <w:abstractNumId w:val="34"/>
  </w:num>
  <w:num w:numId="36">
    <w:abstractNumId w:val="32"/>
  </w:num>
  <w:num w:numId="37">
    <w:abstractNumId w:val="18"/>
  </w:num>
  <w:num w:numId="38">
    <w:abstractNumId w:val="31"/>
  </w:num>
  <w:num w:numId="39">
    <w:abstractNumId w:val="36"/>
  </w:num>
  <w:num w:numId="40">
    <w:abstractNumId w:val="19"/>
  </w:num>
  <w:num w:numId="41">
    <w:abstractNumId w:val="44"/>
  </w:num>
  <w:num w:numId="42">
    <w:abstractNumId w:val="22"/>
  </w:num>
  <w:num w:numId="43">
    <w:abstractNumId w:val="1"/>
  </w:num>
  <w:num w:numId="44">
    <w:abstractNumId w:val="16"/>
  </w:num>
  <w:num w:numId="45">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1C27"/>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4B03"/>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45E8E"/>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0B11"/>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6457D"/>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15653</TotalTime>
  <Pages>1</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1245</cp:revision>
  <dcterms:created xsi:type="dcterms:W3CDTF">2018-10-03T04:42:00Z</dcterms:created>
  <dcterms:modified xsi:type="dcterms:W3CDTF">2021-05-04T12:50:00Z</dcterms:modified>
</cp:coreProperties>
</file>