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0ED32F09" w:rsidR="00F169CD" w:rsidRPr="00F169CD" w:rsidRDefault="00044969" w:rsidP="00F169CD">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A73FD5">
        <w:rPr>
          <w:rFonts w:cs="B Titr" w:hint="cs"/>
          <w:color w:val="000000" w:themeColor="text1"/>
          <w:sz w:val="28"/>
          <w:szCs w:val="28"/>
          <w:rtl/>
          <w:lang w:bidi="fa-IR"/>
        </w:rPr>
        <w:t>دویست</w:t>
      </w:r>
      <w:r w:rsidR="00D67706">
        <w:rPr>
          <w:rFonts w:cs="B Titr" w:hint="cs"/>
          <w:color w:val="000000" w:themeColor="text1"/>
          <w:sz w:val="28"/>
          <w:szCs w:val="28"/>
          <w:rtl/>
          <w:lang w:bidi="fa-IR"/>
        </w:rPr>
        <w:t xml:space="preserve"> و یک</w:t>
      </w:r>
      <w:r w:rsidR="00A73FD5">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F31E54">
        <w:rPr>
          <w:rFonts w:cs="B Titr" w:hint="cs"/>
          <w:color w:val="000000" w:themeColor="text1"/>
          <w:sz w:val="28"/>
          <w:szCs w:val="28"/>
          <w:rtl/>
          <w:lang w:bidi="fa-IR"/>
        </w:rPr>
        <w:t>1</w:t>
      </w:r>
      <w:r w:rsidR="00D67706">
        <w:rPr>
          <w:rFonts w:cs="B Titr" w:hint="cs"/>
          <w:color w:val="000000" w:themeColor="text1"/>
          <w:sz w:val="28"/>
          <w:szCs w:val="28"/>
          <w:rtl/>
          <w:lang w:bidi="fa-IR"/>
        </w:rPr>
        <w:t>6</w:t>
      </w:r>
      <w:r w:rsidR="00BA52A8" w:rsidRPr="00472D4F">
        <w:rPr>
          <w:rFonts w:cs="B Titr" w:hint="cs"/>
          <w:color w:val="000000" w:themeColor="text1"/>
          <w:sz w:val="28"/>
          <w:szCs w:val="28"/>
          <w:rtl/>
          <w:lang w:bidi="fa-IR"/>
        </w:rPr>
        <w:t xml:space="preserve"> </w:t>
      </w:r>
      <w:r w:rsidR="00290FFC">
        <w:rPr>
          <w:rFonts w:cs="B Titr" w:hint="cs"/>
          <w:color w:val="000000" w:themeColor="text1"/>
          <w:sz w:val="28"/>
          <w:szCs w:val="28"/>
          <w:rtl/>
          <w:lang w:bidi="fa-IR"/>
        </w:rPr>
        <w:t>تیر</w:t>
      </w:r>
      <w:r w:rsidR="00274605" w:rsidRPr="00472D4F">
        <w:rPr>
          <w:rFonts w:cs="B Titr" w:hint="cs"/>
          <w:color w:val="000000" w:themeColor="text1"/>
          <w:sz w:val="28"/>
          <w:szCs w:val="28"/>
          <w:rtl/>
          <w:lang w:bidi="fa-IR"/>
        </w:rPr>
        <w:t xml:space="preserve"> 1400</w:t>
      </w:r>
    </w:p>
    <w:p w14:paraId="3D3DC5AC" w14:textId="43FB8C73" w:rsidR="00025B7E" w:rsidRPr="007C66B3" w:rsidRDefault="00025B7E" w:rsidP="00A73FD5">
      <w:pPr>
        <w:pStyle w:val="NormalWeb"/>
        <w:bidi/>
        <w:jc w:val="lowKashida"/>
        <w:rPr>
          <w:rFonts w:asciiTheme="minorHAnsi" w:eastAsiaTheme="minorHAnsi" w:hAnsiTheme="minorHAnsi" w:cs="B Titr"/>
          <w:color w:val="000000" w:themeColor="text1"/>
          <w:sz w:val="28"/>
          <w:szCs w:val="28"/>
          <w:rtl/>
          <w:lang w:bidi="fa-IR"/>
        </w:rPr>
      </w:pPr>
      <w:r w:rsidRPr="007C66B3">
        <w:rPr>
          <w:rFonts w:asciiTheme="minorHAnsi" w:eastAsiaTheme="minorHAnsi" w:hAnsiTheme="minorHAnsi" w:cs="B Titr" w:hint="cs"/>
          <w:color w:val="000000" w:themeColor="text1"/>
          <w:sz w:val="28"/>
          <w:szCs w:val="28"/>
          <w:rtl/>
          <w:lang w:bidi="fa-IR"/>
        </w:rPr>
        <w:t>[تبیین دیگر از کلام شیخ]</w:t>
      </w:r>
    </w:p>
    <w:p w14:paraId="20920506" w14:textId="5A850C82" w:rsidR="00D67706" w:rsidRDefault="00D67706" w:rsidP="00025B7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عبارتی را که در جلسۀ گذشته مرحوم شیخ انصاری در مناقشه بر مرحوم شیخ طوسی اعلی الله مقامهما بیان فرمودند، نقل کردیم، عرض شد در عبارت به نظر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رسد ابهامی هست و درست مقصود شیخ اعظم واضح نیست. وعده دادم امروز پس از آنکه در جلسۀ گذشته اصل فرمایش شیخ انصاری و نظریۀ ایشان را بیان کنیم، به بیان خودمان شرحی بر عبارت شیخ اعظم داشته باشیم.</w:t>
      </w:r>
    </w:p>
    <w:p w14:paraId="759A9505" w14:textId="1127D498" w:rsidR="00D67706" w:rsidRDefault="00D67706" w:rsidP="00D6770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من گمان می کنم این توضیحی که الان عرض می کنم مراد مرحوم شیخ باشد و الله العالم.</w:t>
      </w:r>
    </w:p>
    <w:p w14:paraId="31654460" w14:textId="77777777" w:rsidR="00D67706" w:rsidRDefault="00D67706" w:rsidP="00D6770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گفتوگوی این دو شیخ بزرگوار از این جا شروع شد که شیخ طوسی در عین تصریح به وجود دلیل بر بطلان تقلید از ادلۀ عقلیه و شرعیه و با وجود تصریح به این که اگر هم سیرۀ متشرعه در تقلید در اصول دیانات باشد، در ردع و منع این سیره این ادلۀ عقلیه و شرعیه بر بطلان تقلید کافی است، در این که این که این منکر را انکار کند، وجود ادلۀ عقلیه و شرعیه بر بطلان تقلید در اصول کافی است. با این همه و در عین تصریح به این مطالب، از سوی دیگر تمسک کرد به سیره بر این که همین سیره من الائمه و العلماء هرگز مقلدان در اصول دیانات را، از محدوده و محوطۀ ایمان خارج ندانسته اند، اگر تقلیدشان به حق باشد و هرگز حکم به فسق این مقلد بالحق نکرده اند.</w:t>
      </w:r>
    </w:p>
    <w:p w14:paraId="0BAB71EF" w14:textId="158814E3" w:rsidR="00D67706" w:rsidRDefault="00D67706" w:rsidP="00D6770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جمع بین همۀ این مطالب که به صورت ظاهر تهافت با یکدیگر دارد به این شد که شیخ الطائفه بفرماید نظر و</w:t>
      </w:r>
      <w:r w:rsidR="007C66B3">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استدلال لازم است. اما رحمت الله و عفو شامل حال آن مقلد للحقی می شود که ترک کرده است، نظر و استدلال را. یک نکته در فرمایش شیخ اعظم، نسبت به شیخ طائفه این بود که ظاهرا مراد شیخ طائفه، مقلد غیر جازم را، بیان کرده است، که دیروز توضیح داده شد، و در دو جلسۀ گذشته هم. </w:t>
      </w:r>
    </w:p>
    <w:p w14:paraId="40138F8E" w14:textId="2E90C563" w:rsidR="00D67706" w:rsidRDefault="00D67706" w:rsidP="00D6770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اما نکتۀ دومی که شیخ اعظم نسبت به فرمایش شیخ طائفه بیان می کند، و عرض شد عبارت رسا نیست، شاید مراد این باشد که ابتداء به این مطلب توجه شود، که انکار کردن یک امر </w:t>
      </w:r>
      <w:r w:rsidR="005853B4">
        <w:rPr>
          <w:rFonts w:asciiTheme="minorHAnsi" w:eastAsiaTheme="minorHAnsi" w:hAnsiTheme="minorHAnsi" w:cs="B Nazanin" w:hint="cs"/>
          <w:sz w:val="28"/>
          <w:szCs w:val="28"/>
          <w:rtl/>
          <w:lang w:bidi="fa-IR"/>
        </w:rPr>
        <w:t>منکر از دو راه و با</w:t>
      </w:r>
      <w:r w:rsidR="007C66B3">
        <w:rPr>
          <w:rFonts w:asciiTheme="minorHAnsi" w:eastAsiaTheme="minorHAnsi" w:hAnsiTheme="minorHAnsi" w:cs="B Nazanin" w:hint="cs"/>
          <w:sz w:val="28"/>
          <w:szCs w:val="28"/>
          <w:rtl/>
          <w:lang w:bidi="fa-IR"/>
        </w:rPr>
        <w:t xml:space="preserve"> </w:t>
      </w:r>
      <w:r w:rsidR="005853B4">
        <w:rPr>
          <w:rFonts w:asciiTheme="minorHAnsi" w:eastAsiaTheme="minorHAnsi" w:hAnsiTheme="minorHAnsi" w:cs="B Nazanin" w:hint="cs"/>
          <w:sz w:val="28"/>
          <w:szCs w:val="28"/>
          <w:rtl/>
          <w:lang w:bidi="fa-IR"/>
        </w:rPr>
        <w:t>دو عنوان تصور می شود، یکی به نحو امر به معروف و نهی ا</w:t>
      </w:r>
      <w:r w:rsidR="003D230C">
        <w:rPr>
          <w:rFonts w:asciiTheme="minorHAnsi" w:eastAsiaTheme="minorHAnsi" w:hAnsiTheme="minorHAnsi" w:cs="B Nazanin" w:hint="cs"/>
          <w:sz w:val="28"/>
          <w:szCs w:val="28"/>
          <w:rtl/>
          <w:lang w:bidi="fa-IR"/>
        </w:rPr>
        <w:t>ز منکر و دیگری به نحو ارشاد و دلالت راهنمایی بر حکم شرعی. اگر مردم نسبت به یک مطلبی اساسا آگاهی ن</w:t>
      </w:r>
      <w:r w:rsidR="007C66B3">
        <w:rPr>
          <w:rFonts w:asciiTheme="minorHAnsi" w:eastAsiaTheme="minorHAnsi" w:hAnsiTheme="minorHAnsi" w:cs="B Nazanin" w:hint="cs"/>
          <w:sz w:val="28"/>
          <w:szCs w:val="28"/>
          <w:rtl/>
          <w:lang w:bidi="fa-IR"/>
        </w:rPr>
        <w:t>د</w:t>
      </w:r>
      <w:r w:rsidR="003D230C">
        <w:rPr>
          <w:rFonts w:asciiTheme="minorHAnsi" w:eastAsiaTheme="minorHAnsi" w:hAnsiTheme="minorHAnsi" w:cs="B Nazanin" w:hint="cs"/>
          <w:sz w:val="28"/>
          <w:szCs w:val="28"/>
          <w:rtl/>
          <w:lang w:bidi="fa-IR"/>
        </w:rPr>
        <w:t xml:space="preserve">اشته باشند، </w:t>
      </w:r>
      <w:r w:rsidR="003D230C">
        <w:rPr>
          <w:rFonts w:asciiTheme="minorHAnsi" w:eastAsiaTheme="minorHAnsi" w:hAnsiTheme="minorHAnsi" w:cs="B Nazanin" w:hint="cs"/>
          <w:sz w:val="28"/>
          <w:szCs w:val="28"/>
          <w:rtl/>
          <w:lang w:bidi="fa-IR"/>
        </w:rPr>
        <w:lastRenderedPageBreak/>
        <w:t xml:space="preserve">اینجا جای ارشاد است و دلالت و راهنمایی،  اما اگر با وجود دلیل، با وجود ارشادات و راهنمایی های گذشته، </w:t>
      </w:r>
      <w:r w:rsidR="00796D41">
        <w:rPr>
          <w:rFonts w:asciiTheme="minorHAnsi" w:eastAsiaTheme="minorHAnsi" w:hAnsiTheme="minorHAnsi" w:cs="B Nazanin" w:hint="cs"/>
          <w:sz w:val="28"/>
          <w:szCs w:val="28"/>
          <w:rtl/>
          <w:lang w:bidi="fa-IR"/>
        </w:rPr>
        <w:t xml:space="preserve"> باز </w:t>
      </w:r>
      <w:r w:rsidR="00025B7E">
        <w:rPr>
          <w:rFonts w:asciiTheme="minorHAnsi" w:eastAsiaTheme="minorHAnsi" w:hAnsiTheme="minorHAnsi" w:cs="B Nazanin" w:hint="cs"/>
          <w:sz w:val="28"/>
          <w:szCs w:val="28"/>
          <w:rtl/>
          <w:lang w:bidi="fa-IR"/>
        </w:rPr>
        <w:t>منکری در بین مردم مشاهده می شد، این جا باز دیگر باب ارشاد محض نیست. عنوان می شود نهی از منکر، چون ارشادات شده است، بیان شده است. عده ایی با وجود ادله اصرار بر انجام منکر کنند، این می شود نهی از منکر.</w:t>
      </w:r>
    </w:p>
    <w:p w14:paraId="3637ED8A" w14:textId="2447FB82" w:rsidR="00025B7E" w:rsidRDefault="00025B7E" w:rsidP="00025B7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صحبت از ایناست که اگر بنا باشد بین مردم، تقلید در اصول دین به نحوی باشد که مقلدین را منع و طرد نمی کند، آیا صرف ادلۀ عقلیه و شرعیه بر بطلان تقلید در انکار این منکر به فرض منکر بودنش کافی است؟ وجود ادلۀ دالۀ بر بطلان تقلید در اصول، تا چه حدی می تواند انکار به حساب بیاید؟ آیا از باب نهی از منکر است یا از باب ارشاد؟ آنچه در تعبیر شیخ اعظم بود، امساک الانکار، که انکار نکند، خودداری از انکار کند، آیا این امساک الانکار بر سیره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که بر عدم طرد مقلدان بود، چه معنایی دارد؟ این که با وجود ادلۀ بطلان تقلید در اصول، از آن سیره انکار صریح صورت نمی گیرد و مقلدان مطرود واقع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شوند، چه معنایی دارد؟</w:t>
      </w:r>
    </w:p>
    <w:p w14:paraId="78887AFF" w14:textId="25D2643D" w:rsidR="00025B7E" w:rsidRDefault="00025B7E" w:rsidP="00025B7E">
      <w:pPr>
        <w:pStyle w:val="NormalWeb"/>
        <w:numPr>
          <w:ilvl w:val="0"/>
          <w:numId w:val="8"/>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آیا این خودداری کردن از انکار از باب حمل بر صحت است؟ یعنی فعل این ها را حمل بر صحت می کردند  و می گفتند این مقلدان عالم به اصول هستند، در اثر تقلید، جازم به اصول در اثر تقلید هستند، پس باکی نیست؟ آیا انکار نکردن از باب حمل بر صحت است؟</w:t>
      </w:r>
    </w:p>
    <w:p w14:paraId="135C47AA" w14:textId="29C402E0" w:rsidR="00025B7E" w:rsidRDefault="00025B7E" w:rsidP="00025B7E">
      <w:pPr>
        <w:pStyle w:val="NormalWeb"/>
        <w:numPr>
          <w:ilvl w:val="0"/>
          <w:numId w:val="8"/>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آیا انکار نکردن دلیل بر این است که اساسا نظر واستدلال واجب و لازم نیست؟ </w:t>
      </w:r>
    </w:p>
    <w:p w14:paraId="4EF34C9A" w14:textId="0D0B2ED0" w:rsidR="00672720" w:rsidRDefault="00025B7E" w:rsidP="00025B7E">
      <w:pPr>
        <w:pStyle w:val="NormalWeb"/>
        <w:numPr>
          <w:ilvl w:val="0"/>
          <w:numId w:val="8"/>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این خودداری از انکار، دلیل بر این است که واجب هم هست، اگر هم واجب هست ولی عفو از او صورت گرفته است</w:t>
      </w:r>
      <w:r w:rsidR="00672720">
        <w:rPr>
          <w:rFonts w:asciiTheme="minorHAnsi" w:eastAsiaTheme="minorHAnsi" w:hAnsiTheme="minorHAnsi" w:cs="B Nazanin" w:hint="cs"/>
          <w:sz w:val="28"/>
          <w:szCs w:val="28"/>
          <w:rtl/>
          <w:lang w:bidi="fa-IR"/>
        </w:rPr>
        <w:t xml:space="preserve">؟ </w:t>
      </w:r>
    </w:p>
    <w:p w14:paraId="5FAF10FB" w14:textId="02F13D23" w:rsidR="00025B7E" w:rsidRDefault="00025B7E" w:rsidP="0067272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امساک انکار کردن، اعم از عفو، </w:t>
      </w:r>
      <w:r w:rsidR="00672720">
        <w:rPr>
          <w:rFonts w:asciiTheme="minorHAnsi" w:eastAsiaTheme="minorHAnsi" w:hAnsiTheme="minorHAnsi" w:cs="B Nazanin" w:hint="cs"/>
          <w:sz w:val="28"/>
          <w:szCs w:val="28"/>
          <w:rtl/>
          <w:lang w:bidi="fa-IR"/>
        </w:rPr>
        <w:t>عدم وجوب نظر و یا حمل بر صحت. شما چرا این امساک کردن بر انکار را فقط دلیل بر عفو می دانید؟ می گویید واجب هست ولی معفو عنه است، این امساک از انکار می تواند از باب حمل بر صحت باشد، می تواند هم از باب عدم وجوب نظر</w:t>
      </w:r>
      <w:r w:rsidR="007C66B3">
        <w:rPr>
          <w:rFonts w:asciiTheme="minorHAnsi" w:eastAsiaTheme="minorHAnsi" w:hAnsiTheme="minorHAnsi" w:cs="B Nazanin" w:hint="cs"/>
          <w:sz w:val="28"/>
          <w:szCs w:val="28"/>
          <w:rtl/>
          <w:lang w:bidi="fa-IR"/>
        </w:rPr>
        <w:t xml:space="preserve"> </w:t>
      </w:r>
      <w:r w:rsidR="00672720">
        <w:rPr>
          <w:rFonts w:asciiTheme="minorHAnsi" w:eastAsiaTheme="minorHAnsi" w:hAnsiTheme="minorHAnsi" w:cs="B Nazanin" w:hint="cs"/>
          <w:sz w:val="28"/>
          <w:szCs w:val="28"/>
          <w:rtl/>
          <w:lang w:bidi="fa-IR"/>
        </w:rPr>
        <w:t xml:space="preserve">و استدلال باشد، من الاساس. </w:t>
      </w:r>
    </w:p>
    <w:p w14:paraId="69B7DCF4" w14:textId="5BF7C0FA" w:rsidR="00672720" w:rsidRDefault="00672720" w:rsidP="0067272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به صرف این امساک از انکار بخواهید عفو درست کنید، دلیلتان از مدعایتان اعم خواهد بود.</w:t>
      </w:r>
    </w:p>
    <w:p w14:paraId="4AB32603" w14:textId="4FB32CC4" w:rsidR="00672720" w:rsidRDefault="00672720" w:rsidP="0067272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این برداشت بنده </w:t>
      </w:r>
      <w:r w:rsidR="007C66B3">
        <w:rPr>
          <w:rFonts w:asciiTheme="minorHAnsi" w:eastAsiaTheme="minorHAnsi" w:hAnsiTheme="minorHAnsi" w:cs="B Nazanin" w:hint="cs"/>
          <w:sz w:val="28"/>
          <w:szCs w:val="28"/>
          <w:rtl/>
          <w:lang w:bidi="fa-IR"/>
        </w:rPr>
        <w:t xml:space="preserve">از </w:t>
      </w:r>
      <w:r>
        <w:rPr>
          <w:rFonts w:asciiTheme="minorHAnsi" w:eastAsiaTheme="minorHAnsi" w:hAnsiTheme="minorHAnsi" w:cs="B Nazanin" w:hint="cs"/>
          <w:sz w:val="28"/>
          <w:szCs w:val="28"/>
          <w:rtl/>
          <w:lang w:bidi="fa-IR"/>
        </w:rPr>
        <w:t xml:space="preserve">این عبارت نسبتا مبهم مرحوم شیخ. </w:t>
      </w:r>
    </w:p>
    <w:p w14:paraId="044B5D97" w14:textId="3C304734" w:rsidR="00672720" w:rsidRPr="00672720" w:rsidRDefault="00672720" w:rsidP="00672720">
      <w:pPr>
        <w:pStyle w:val="NormalWeb"/>
        <w:bidi/>
        <w:jc w:val="lowKashida"/>
        <w:rPr>
          <w:rFonts w:asciiTheme="minorHAnsi" w:eastAsiaTheme="minorHAnsi" w:hAnsiTheme="minorHAnsi" w:cs="B Titr"/>
          <w:sz w:val="28"/>
          <w:szCs w:val="28"/>
          <w:rtl/>
          <w:lang w:bidi="fa-IR"/>
        </w:rPr>
      </w:pPr>
      <w:r w:rsidRPr="00672720">
        <w:rPr>
          <w:rFonts w:asciiTheme="minorHAnsi" w:eastAsiaTheme="minorHAnsi" w:hAnsiTheme="minorHAnsi" w:cs="B Titr" w:hint="cs"/>
          <w:sz w:val="28"/>
          <w:szCs w:val="28"/>
          <w:rtl/>
          <w:lang w:bidi="fa-IR"/>
        </w:rPr>
        <w:t>[مختار در مسأله]</w:t>
      </w:r>
    </w:p>
    <w:p w14:paraId="3A1F4990" w14:textId="5A9C4C05" w:rsidR="00672720" w:rsidRDefault="00672720" w:rsidP="0067272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به هر حال در مسألۀ تقلید در اصول دین چه باید گفت؟ سخن سید صدر و شیخ طوسی بیان شد. تأملات مرحوم شیخ اعظم هم بیان شد. بنده با توجه به همۀ ادله و آنچه از قرآن کریم استفاده می شود. مجموعۀ پیروی کردن یک انسان از انسان دیگر را به 5 نوع تقسیم می کنم: مرادم صرفا تقلید با معنای خاصی که ما اراده می کنیم و در تقلید در فروع تطبیق می کنیم نیست. مرادم هر نوع پیروی است:</w:t>
      </w:r>
    </w:p>
    <w:p w14:paraId="391D5221" w14:textId="2C125858" w:rsidR="00672720" w:rsidRDefault="00672720" w:rsidP="00672720">
      <w:pPr>
        <w:pStyle w:val="NormalWeb"/>
        <w:numPr>
          <w:ilvl w:val="0"/>
          <w:numId w:val="9"/>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پیروی ممدوح</w:t>
      </w:r>
    </w:p>
    <w:p w14:paraId="56D3E050" w14:textId="1B55ADED" w:rsidR="00672720" w:rsidRDefault="00672720" w:rsidP="00672720">
      <w:pPr>
        <w:pStyle w:val="NormalWeb"/>
        <w:numPr>
          <w:ilvl w:val="0"/>
          <w:numId w:val="9"/>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پیروی مطلوب</w:t>
      </w:r>
    </w:p>
    <w:p w14:paraId="40FE0C61" w14:textId="5197A637" w:rsidR="00672720" w:rsidRDefault="00672720" w:rsidP="00672720">
      <w:pPr>
        <w:pStyle w:val="NormalWeb"/>
        <w:numPr>
          <w:ilvl w:val="0"/>
          <w:numId w:val="9"/>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lastRenderedPageBreak/>
        <w:t>پیروی مقبول</w:t>
      </w:r>
    </w:p>
    <w:p w14:paraId="41D065D2" w14:textId="3B937CD0" w:rsidR="00672720" w:rsidRDefault="00672720" w:rsidP="00672720">
      <w:pPr>
        <w:pStyle w:val="NormalWeb"/>
        <w:numPr>
          <w:ilvl w:val="0"/>
          <w:numId w:val="9"/>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پیروی مذموم</w:t>
      </w:r>
    </w:p>
    <w:p w14:paraId="24280497" w14:textId="18D5F0AA" w:rsidR="00672720" w:rsidRDefault="00672720" w:rsidP="00672720">
      <w:pPr>
        <w:pStyle w:val="NormalWeb"/>
        <w:numPr>
          <w:ilvl w:val="0"/>
          <w:numId w:val="9"/>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پیروی مردود</w:t>
      </w:r>
    </w:p>
    <w:p w14:paraId="627E63E7" w14:textId="27C937F7" w:rsidR="00672720" w:rsidRDefault="00672720" w:rsidP="0067272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قال الله تبارک و تعالی: </w:t>
      </w:r>
      <w:r w:rsidRPr="00672720">
        <w:rPr>
          <w:rFonts w:asciiTheme="minorHAnsi" w:eastAsiaTheme="minorHAnsi" w:hAnsiTheme="minorHAnsi" w:cs="B Nazanin"/>
          <w:sz w:val="28"/>
          <w:szCs w:val="28"/>
          <w:rtl/>
          <w:lang w:bidi="fa-IR"/>
        </w:rPr>
        <w:t>فَبَشِّرْ عِبَادِ(*)الَّذِینَ یَسْتَمِعُونَ الْقَوْلَ فَیَتَّبِعُونَ أَحْسَنَهُ</w:t>
      </w:r>
      <w:r>
        <w:rPr>
          <w:rFonts w:asciiTheme="minorHAnsi" w:eastAsiaTheme="minorHAnsi" w:hAnsiTheme="minorHAnsi" w:cs="B Nazanin" w:hint="cs"/>
          <w:sz w:val="28"/>
          <w:szCs w:val="28"/>
          <w:rtl/>
          <w:lang w:bidi="fa-IR"/>
        </w:rPr>
        <w:t>.</w:t>
      </w:r>
      <w:r>
        <w:rPr>
          <w:rStyle w:val="FootnoteReference"/>
          <w:rFonts w:asciiTheme="minorHAnsi" w:eastAsiaTheme="minorHAnsi" w:hAnsiTheme="minorHAnsi" w:cs="B Nazanin"/>
          <w:sz w:val="28"/>
          <w:szCs w:val="28"/>
          <w:rtl/>
          <w:lang w:bidi="fa-IR"/>
        </w:rPr>
        <w:footnoteReference w:id="1"/>
      </w:r>
      <w:r>
        <w:rPr>
          <w:rFonts w:asciiTheme="minorHAnsi" w:eastAsiaTheme="minorHAnsi" w:hAnsiTheme="minorHAnsi" w:cs="B Nazanin" w:hint="cs"/>
          <w:sz w:val="28"/>
          <w:szCs w:val="28"/>
          <w:rtl/>
          <w:lang w:bidi="fa-IR"/>
        </w:rPr>
        <w:t xml:space="preserve"> این بهترین نوع تبعیت است، تبعیت از شخص نیست. بزرگی شخص معیار تبعیت نیست. نظر</w:t>
      </w:r>
      <w:r w:rsidR="007C66B3">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تحقیق کرده است، سخنان را شنیده است، همۀ حرف ها را شنیده است و با دلیل و برهان مطلبی را که حال بحث ما در اعتقادات است، چون آن را احسن از حیث متانت متن و قوت دلیل دیده است، پذیرفته است. این همان چیزی است که دراین جلسات از آن به وجوب نظر و استدلال یاد می کنیم. بتواند، اعتقاد خودش را در حد خودش، مبرهن و مستدل بیان کند و شبهه ها را در خودش پاسخگو باشد. این پیروی ممدوح طبیعتا مراتب و درجات دارد به قوت علمی افراد، به تخصص آنها، به استعداد و هوش آنها وابسته است.</w:t>
      </w:r>
    </w:p>
    <w:p w14:paraId="16509581" w14:textId="55A4558A" w:rsidR="00672720" w:rsidRDefault="00672720" w:rsidP="0067272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این بهترین برخورد بااصول دین است. اگر هم در اصول دین سراغ اشخاص بروم، هرگز شخص و عظمت او من را، در این تحقیق و بررسی فریب نمی دهد، من بررسی افکار و آراء می کنم، </w:t>
      </w:r>
      <w:r w:rsidR="005305A2">
        <w:rPr>
          <w:rFonts w:asciiTheme="minorHAnsi" w:eastAsiaTheme="minorHAnsi" w:hAnsiTheme="minorHAnsi" w:cs="B Nazanin" w:hint="cs"/>
          <w:sz w:val="28"/>
          <w:szCs w:val="28"/>
          <w:rtl/>
          <w:lang w:bidi="fa-IR"/>
        </w:rPr>
        <w:t>یا یکی از این سخنان را انتخاب می کنم یا هم ممکن است اصلا سخن دیگری بگویم. این همان نظر</w:t>
      </w:r>
      <w:r w:rsidR="007C66B3">
        <w:rPr>
          <w:rFonts w:asciiTheme="minorHAnsi" w:eastAsiaTheme="minorHAnsi" w:hAnsiTheme="minorHAnsi" w:cs="B Nazanin" w:hint="cs"/>
          <w:sz w:val="28"/>
          <w:szCs w:val="28"/>
          <w:rtl/>
          <w:lang w:bidi="fa-IR"/>
        </w:rPr>
        <w:t xml:space="preserve"> </w:t>
      </w:r>
      <w:r w:rsidR="005305A2">
        <w:rPr>
          <w:rFonts w:asciiTheme="minorHAnsi" w:eastAsiaTheme="minorHAnsi" w:hAnsiTheme="minorHAnsi" w:cs="B Nazanin" w:hint="cs"/>
          <w:sz w:val="28"/>
          <w:szCs w:val="28"/>
          <w:rtl/>
          <w:lang w:bidi="fa-IR"/>
        </w:rPr>
        <w:t>و استدلال است که اگر هم درون این نظر</w:t>
      </w:r>
      <w:r w:rsidR="007C66B3">
        <w:rPr>
          <w:rFonts w:asciiTheme="minorHAnsi" w:eastAsiaTheme="minorHAnsi" w:hAnsiTheme="minorHAnsi" w:cs="B Nazanin" w:hint="cs"/>
          <w:sz w:val="28"/>
          <w:szCs w:val="28"/>
          <w:rtl/>
          <w:lang w:bidi="fa-IR"/>
        </w:rPr>
        <w:t xml:space="preserve"> </w:t>
      </w:r>
      <w:r w:rsidR="005305A2">
        <w:rPr>
          <w:rFonts w:asciiTheme="minorHAnsi" w:eastAsiaTheme="minorHAnsi" w:hAnsiTheme="minorHAnsi" w:cs="B Nazanin" w:hint="cs"/>
          <w:sz w:val="28"/>
          <w:szCs w:val="28"/>
          <w:rtl/>
          <w:lang w:bidi="fa-IR"/>
        </w:rPr>
        <w:t>و استدلال تبعیت باشد، تبعیت از احسن الآراء و اقوال است. تقلید از حرف است نه گوینده آن هم بعد ا</w:t>
      </w:r>
      <w:r w:rsidR="007C66B3">
        <w:rPr>
          <w:rFonts w:asciiTheme="minorHAnsi" w:eastAsiaTheme="minorHAnsi" w:hAnsiTheme="minorHAnsi" w:cs="B Nazanin" w:hint="cs"/>
          <w:sz w:val="28"/>
          <w:szCs w:val="28"/>
          <w:rtl/>
          <w:lang w:bidi="fa-IR"/>
        </w:rPr>
        <w:t>ز</w:t>
      </w:r>
      <w:r w:rsidR="005305A2">
        <w:rPr>
          <w:rFonts w:asciiTheme="minorHAnsi" w:eastAsiaTheme="minorHAnsi" w:hAnsiTheme="minorHAnsi" w:cs="B Nazanin" w:hint="cs"/>
          <w:sz w:val="28"/>
          <w:szCs w:val="28"/>
          <w:rtl/>
          <w:lang w:bidi="fa-IR"/>
        </w:rPr>
        <w:t xml:space="preserve"> نظر</w:t>
      </w:r>
      <w:r w:rsidR="007C66B3">
        <w:rPr>
          <w:rFonts w:asciiTheme="minorHAnsi" w:eastAsiaTheme="minorHAnsi" w:hAnsiTheme="minorHAnsi" w:cs="B Nazanin" w:hint="cs"/>
          <w:sz w:val="28"/>
          <w:szCs w:val="28"/>
          <w:rtl/>
          <w:lang w:bidi="fa-IR"/>
        </w:rPr>
        <w:t xml:space="preserve"> </w:t>
      </w:r>
      <w:r w:rsidR="005305A2">
        <w:rPr>
          <w:rFonts w:asciiTheme="minorHAnsi" w:eastAsiaTheme="minorHAnsi" w:hAnsiTheme="minorHAnsi" w:cs="B Nazanin" w:hint="cs"/>
          <w:sz w:val="28"/>
          <w:szCs w:val="28"/>
          <w:rtl/>
          <w:lang w:bidi="fa-IR"/>
        </w:rPr>
        <w:t>و استدلال.</w:t>
      </w:r>
    </w:p>
    <w:p w14:paraId="7B183108" w14:textId="0CF1472C" w:rsidR="005305A2" w:rsidRDefault="005305A2" w:rsidP="005305A2">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28"/>
          <w:szCs w:val="28"/>
          <w:rtl/>
          <w:lang w:bidi="fa-IR"/>
        </w:rPr>
        <w:t>دوم؛ پیروری مطلوب بود. من تحقیق کنم ، بررسی کنم، پرس و جو کنم که همان</w:t>
      </w:r>
      <w:r w:rsidR="007C66B3">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گونه که بر مرجع تقلید فقهی ام تقلید می</w:t>
      </w:r>
      <w:r w:rsidR="007C66B3">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کنم، ببینم چه کسی یا کسانی، استدلالات اعتقادی آنها، بین بزرگان شیعه مقبول تر است، من الاموات و الاحیاء. سخن آنها را که می شود تقلید به حق بپذیرم، به اصافۀ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30"/>
          <w:szCs w:val="30"/>
          <w:rtl/>
          <w:lang w:bidi="fa-IR"/>
        </w:rPr>
        <w:t>چه در فطرت خودم از اصل خداشناسی دارم، و لو نتوانم هم درست بیان کنم، اما دارم. راجع به مسائل دیگر اصول دیانات مثل خاتمیت، چیزهای دیگر، می گویم این آقا در بین بزرگان طائفه جایگاه دارد، حرفش حق هست، من هم به عنوان غیر متخصصی که به متخصص ثقه، مراجعه می کند، مراجعه کردم، اگر چه از این نوع پیروی، ما مدحی نداریم، «فبشر» در این جا نیست، اما سیره و روش این ها باطل نیست. این ها به نوعی به «</w:t>
      </w:r>
      <w:r w:rsidRPr="005305A2">
        <w:rPr>
          <w:rFonts w:asciiTheme="minorHAnsi" w:eastAsiaTheme="minorHAnsi" w:hAnsiTheme="minorHAnsi" w:cs="B Nazanin"/>
          <w:sz w:val="30"/>
          <w:szCs w:val="30"/>
          <w:rtl/>
          <w:lang w:bidi="fa-IR"/>
        </w:rPr>
        <w:t>فَسْئَلُوا أَهْلَ الذِّكْرِ إِنْ كُنْتُمْ لا تَعْلَمُونَ</w:t>
      </w:r>
      <w:r>
        <w:rPr>
          <w:rFonts w:asciiTheme="minorHAnsi" w:eastAsiaTheme="minorHAnsi" w:hAnsiTheme="minorHAnsi" w:cs="B Nazanin" w:hint="cs"/>
          <w:sz w:val="30"/>
          <w:szCs w:val="30"/>
          <w:rtl/>
          <w:lang w:bidi="fa-IR"/>
        </w:rPr>
        <w:t>» تمسک می کنند، گروهی هم به نوع دیگری،</w:t>
      </w:r>
      <w:r w:rsidR="007C66B3">
        <w:rPr>
          <w:rFonts w:asciiTheme="minorHAnsi" w:eastAsiaTheme="minorHAnsi" w:hAnsiTheme="minorHAnsi" w:cs="B Nazanin" w:hint="cs"/>
          <w:sz w:val="30"/>
          <w:szCs w:val="30"/>
          <w:rtl/>
          <w:lang w:bidi="fa-IR"/>
        </w:rPr>
        <w:t xml:space="preserve"> این</w:t>
      </w:r>
      <w:r>
        <w:rPr>
          <w:rFonts w:asciiTheme="minorHAnsi" w:eastAsiaTheme="minorHAnsi" w:hAnsiTheme="minorHAnsi" w:cs="B Nazanin" w:hint="cs"/>
          <w:sz w:val="30"/>
          <w:szCs w:val="30"/>
          <w:rtl/>
          <w:lang w:bidi="fa-IR"/>
        </w:rPr>
        <w:t xml:space="preserve"> جا عنصر پیروی قوی تر است و آ</w:t>
      </w:r>
      <w:r w:rsidR="007C66B3">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جا عنصر تحقیق و بررسی. لذا می بینید علماء گذشته در کتاب فقهی تان را ابتدا مسائل فقهی و کلامی را می آورند، در بین معاصرین ما، شیخنا الاستاد دامت برکاته، همین گونه است در رساله اش. این پیروی مطلوب.</w:t>
      </w:r>
    </w:p>
    <w:p w14:paraId="4CEE86C7" w14:textId="170266FE" w:rsidR="005305A2" w:rsidRPr="005305A2" w:rsidRDefault="005305A2" w:rsidP="005305A2">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سوم؛ پیروی مقبول؛ اگر چه نه ممدوح است و نه مطلوب، اما می پذیریمش. آنجایی است که تحقیق ناکرده از عالم روستا و شهرش، از یک عالم دیگری تبعیت کرد، اصول اعتقادات خودش را بر پایۀ سخنان او، تنظیم کرد، ولی می دانست که باید در مواردی خودش دست به کار شود، نشد و به همین مقدار بسنده کرد و به حق هم رسیده است، مهم هم همین است که اطمینان پیدا کرده به آن حق. چون اطمینان پیدا کرده است، تبعیت کرده است. این را اسمش را می گذاریم مقبول. و للکلام تتمه ان شاء الله در جلسۀ آینده.</w:t>
      </w:r>
    </w:p>
    <w:p w14:paraId="0C093D1F" w14:textId="22EE0712" w:rsidR="007513B9" w:rsidRPr="001E28BD" w:rsidRDefault="00605304" w:rsidP="00D67706">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lastRenderedPageBreak/>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9B4F6" w14:textId="77777777" w:rsidR="00B27AEE" w:rsidRDefault="00B27AEE" w:rsidP="00C44E32">
      <w:pPr>
        <w:spacing w:after="0" w:line="240" w:lineRule="auto"/>
      </w:pPr>
      <w:r>
        <w:separator/>
      </w:r>
    </w:p>
  </w:endnote>
  <w:endnote w:type="continuationSeparator" w:id="0">
    <w:p w14:paraId="3A8DB835" w14:textId="77777777" w:rsidR="00B27AEE" w:rsidRDefault="00B27AEE"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48DB9" w14:textId="77777777" w:rsidR="00B27AEE" w:rsidRDefault="00B27AEE" w:rsidP="00C44E32">
      <w:pPr>
        <w:spacing w:after="0" w:line="240" w:lineRule="auto"/>
      </w:pPr>
      <w:r>
        <w:separator/>
      </w:r>
    </w:p>
  </w:footnote>
  <w:footnote w:type="continuationSeparator" w:id="0">
    <w:p w14:paraId="378B5047" w14:textId="77777777" w:rsidR="00B27AEE" w:rsidRDefault="00B27AEE" w:rsidP="00C44E32">
      <w:pPr>
        <w:spacing w:after="0" w:line="240" w:lineRule="auto"/>
      </w:pPr>
      <w:r>
        <w:continuationSeparator/>
      </w:r>
    </w:p>
  </w:footnote>
  <w:footnote w:id="1">
    <w:p w14:paraId="06295C98" w14:textId="1E77E03F" w:rsidR="00672720" w:rsidRDefault="00672720">
      <w:pPr>
        <w:pStyle w:val="FootnoteText"/>
        <w:rPr>
          <w:rtl/>
          <w:lang w:bidi="fa-IR"/>
        </w:rPr>
      </w:pPr>
      <w:r>
        <w:rPr>
          <w:rStyle w:val="FootnoteReference"/>
        </w:rPr>
        <w:footnoteRef/>
      </w:r>
      <w:r>
        <w:t xml:space="preserve"> </w:t>
      </w:r>
      <w:r>
        <w:rPr>
          <w:rFonts w:hint="cs"/>
          <w:rtl/>
          <w:lang w:bidi="fa-IR"/>
        </w:rPr>
        <w:t>الزمر: 17 و 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3F60D9"/>
    <w:multiLevelType w:val="hybridMultilevel"/>
    <w:tmpl w:val="EA72B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DA3C1A"/>
    <w:multiLevelType w:val="hybridMultilevel"/>
    <w:tmpl w:val="63402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8C86E5A"/>
    <w:multiLevelType w:val="hybridMultilevel"/>
    <w:tmpl w:val="2F704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8702ED4"/>
    <w:multiLevelType w:val="hybridMultilevel"/>
    <w:tmpl w:val="5EAC735E"/>
    <w:lvl w:ilvl="0" w:tplc="CD4426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8"/>
  </w:num>
  <w:num w:numId="4">
    <w:abstractNumId w:val="3"/>
  </w:num>
  <w:num w:numId="5">
    <w:abstractNumId w:val="1"/>
  </w:num>
  <w:num w:numId="6">
    <w:abstractNumId w:val="2"/>
  </w:num>
  <w:num w:numId="7">
    <w:abstractNumId w:val="7"/>
  </w:num>
  <w:num w:numId="8">
    <w:abstractNumId w:val="0"/>
  </w:num>
  <w:num w:numId="9">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A3B"/>
    <w:rsid w:val="00002E37"/>
    <w:rsid w:val="00002EA7"/>
    <w:rsid w:val="00002F45"/>
    <w:rsid w:val="00004660"/>
    <w:rsid w:val="00005A1E"/>
    <w:rsid w:val="00010022"/>
    <w:rsid w:val="00010F35"/>
    <w:rsid w:val="00011176"/>
    <w:rsid w:val="000119AA"/>
    <w:rsid w:val="00011F0B"/>
    <w:rsid w:val="00012369"/>
    <w:rsid w:val="00012994"/>
    <w:rsid w:val="00014784"/>
    <w:rsid w:val="00016A7E"/>
    <w:rsid w:val="00016EDE"/>
    <w:rsid w:val="00020AF2"/>
    <w:rsid w:val="00020C2C"/>
    <w:rsid w:val="0002122F"/>
    <w:rsid w:val="000235D6"/>
    <w:rsid w:val="00023876"/>
    <w:rsid w:val="00025268"/>
    <w:rsid w:val="00025B7E"/>
    <w:rsid w:val="00027482"/>
    <w:rsid w:val="00030B95"/>
    <w:rsid w:val="00031BE5"/>
    <w:rsid w:val="00031DD3"/>
    <w:rsid w:val="000321E9"/>
    <w:rsid w:val="00032235"/>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D8C"/>
    <w:rsid w:val="00074DD9"/>
    <w:rsid w:val="000751C2"/>
    <w:rsid w:val="00075840"/>
    <w:rsid w:val="00076450"/>
    <w:rsid w:val="00076B4B"/>
    <w:rsid w:val="00076C92"/>
    <w:rsid w:val="00077274"/>
    <w:rsid w:val="00077ADD"/>
    <w:rsid w:val="0008181C"/>
    <w:rsid w:val="00081ED1"/>
    <w:rsid w:val="00081F1A"/>
    <w:rsid w:val="000828A1"/>
    <w:rsid w:val="00083139"/>
    <w:rsid w:val="00083543"/>
    <w:rsid w:val="00083630"/>
    <w:rsid w:val="0008487D"/>
    <w:rsid w:val="00085DE5"/>
    <w:rsid w:val="000864F0"/>
    <w:rsid w:val="00087826"/>
    <w:rsid w:val="00087AA7"/>
    <w:rsid w:val="00090E76"/>
    <w:rsid w:val="00091611"/>
    <w:rsid w:val="0009179D"/>
    <w:rsid w:val="00091A54"/>
    <w:rsid w:val="00092607"/>
    <w:rsid w:val="00093D16"/>
    <w:rsid w:val="00095ADE"/>
    <w:rsid w:val="00095D91"/>
    <w:rsid w:val="00096AF4"/>
    <w:rsid w:val="00097CAF"/>
    <w:rsid w:val="000A132B"/>
    <w:rsid w:val="000A1BD5"/>
    <w:rsid w:val="000A1E1E"/>
    <w:rsid w:val="000A1F6F"/>
    <w:rsid w:val="000A2B1A"/>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C713C"/>
    <w:rsid w:val="000C7E4A"/>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4489"/>
    <w:rsid w:val="000E505D"/>
    <w:rsid w:val="000E6C7E"/>
    <w:rsid w:val="000E7FBD"/>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79F2"/>
    <w:rsid w:val="00127E65"/>
    <w:rsid w:val="001303A6"/>
    <w:rsid w:val="0013157E"/>
    <w:rsid w:val="001338E8"/>
    <w:rsid w:val="00133A4B"/>
    <w:rsid w:val="00133F8C"/>
    <w:rsid w:val="0013428E"/>
    <w:rsid w:val="00134E85"/>
    <w:rsid w:val="00135609"/>
    <w:rsid w:val="001356AA"/>
    <w:rsid w:val="0013576F"/>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1A85"/>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74C"/>
    <w:rsid w:val="001B6801"/>
    <w:rsid w:val="001B75C6"/>
    <w:rsid w:val="001C096C"/>
    <w:rsid w:val="001C1DCF"/>
    <w:rsid w:val="001C3156"/>
    <w:rsid w:val="001C327B"/>
    <w:rsid w:val="001C4B37"/>
    <w:rsid w:val="001C5373"/>
    <w:rsid w:val="001C55E4"/>
    <w:rsid w:val="001C5C55"/>
    <w:rsid w:val="001C671C"/>
    <w:rsid w:val="001C6763"/>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32FB"/>
    <w:rsid w:val="001F4526"/>
    <w:rsid w:val="001F56BC"/>
    <w:rsid w:val="001F66D5"/>
    <w:rsid w:val="001F6ECF"/>
    <w:rsid w:val="001F7232"/>
    <w:rsid w:val="002006DD"/>
    <w:rsid w:val="00200C26"/>
    <w:rsid w:val="00200DA4"/>
    <w:rsid w:val="00201B26"/>
    <w:rsid w:val="002022C5"/>
    <w:rsid w:val="00203459"/>
    <w:rsid w:val="00204D32"/>
    <w:rsid w:val="00205C02"/>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2ECE"/>
    <w:rsid w:val="002539BB"/>
    <w:rsid w:val="00253AE1"/>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B7C"/>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72B"/>
    <w:rsid w:val="00290D02"/>
    <w:rsid w:val="00290FFC"/>
    <w:rsid w:val="00291690"/>
    <w:rsid w:val="00291887"/>
    <w:rsid w:val="00291B6C"/>
    <w:rsid w:val="00292788"/>
    <w:rsid w:val="0029356B"/>
    <w:rsid w:val="00294A2F"/>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A0E"/>
    <w:rsid w:val="002B4E5B"/>
    <w:rsid w:val="002B62A7"/>
    <w:rsid w:val="002B63EB"/>
    <w:rsid w:val="002C0643"/>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906"/>
    <w:rsid w:val="002D5F1B"/>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330"/>
    <w:rsid w:val="00313C6D"/>
    <w:rsid w:val="00314F79"/>
    <w:rsid w:val="003205A5"/>
    <w:rsid w:val="003216E7"/>
    <w:rsid w:val="0032375D"/>
    <w:rsid w:val="00325A81"/>
    <w:rsid w:val="00327BBB"/>
    <w:rsid w:val="00330857"/>
    <w:rsid w:val="003334BD"/>
    <w:rsid w:val="00333B4D"/>
    <w:rsid w:val="00334891"/>
    <w:rsid w:val="00335746"/>
    <w:rsid w:val="0033695C"/>
    <w:rsid w:val="00337446"/>
    <w:rsid w:val="003376B0"/>
    <w:rsid w:val="00337956"/>
    <w:rsid w:val="00337DD7"/>
    <w:rsid w:val="00337EFD"/>
    <w:rsid w:val="00340243"/>
    <w:rsid w:val="00341B7F"/>
    <w:rsid w:val="00342DBC"/>
    <w:rsid w:val="0034362D"/>
    <w:rsid w:val="00343FC0"/>
    <w:rsid w:val="00343FF2"/>
    <w:rsid w:val="00344292"/>
    <w:rsid w:val="00344819"/>
    <w:rsid w:val="00344D3B"/>
    <w:rsid w:val="0034543F"/>
    <w:rsid w:val="00350F6E"/>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67E3C"/>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5E2A"/>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3F5B"/>
    <w:rsid w:val="003C501D"/>
    <w:rsid w:val="003C74B1"/>
    <w:rsid w:val="003C7E6B"/>
    <w:rsid w:val="003D0329"/>
    <w:rsid w:val="003D0CAE"/>
    <w:rsid w:val="003D230C"/>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19D1"/>
    <w:rsid w:val="00462139"/>
    <w:rsid w:val="00462F27"/>
    <w:rsid w:val="0046311F"/>
    <w:rsid w:val="0046552A"/>
    <w:rsid w:val="004659F9"/>
    <w:rsid w:val="00466513"/>
    <w:rsid w:val="00466D4A"/>
    <w:rsid w:val="0046715D"/>
    <w:rsid w:val="00470084"/>
    <w:rsid w:val="00470FB5"/>
    <w:rsid w:val="00471849"/>
    <w:rsid w:val="00472D4F"/>
    <w:rsid w:val="00473E62"/>
    <w:rsid w:val="0047401D"/>
    <w:rsid w:val="00475FA0"/>
    <w:rsid w:val="004771B6"/>
    <w:rsid w:val="0047778A"/>
    <w:rsid w:val="00482541"/>
    <w:rsid w:val="00483945"/>
    <w:rsid w:val="00484D29"/>
    <w:rsid w:val="004852E8"/>
    <w:rsid w:val="00485655"/>
    <w:rsid w:val="00485F78"/>
    <w:rsid w:val="00487D00"/>
    <w:rsid w:val="00490B9A"/>
    <w:rsid w:val="00491313"/>
    <w:rsid w:val="00491508"/>
    <w:rsid w:val="0049163B"/>
    <w:rsid w:val="004920A5"/>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5589"/>
    <w:rsid w:val="004B5A14"/>
    <w:rsid w:val="004B5AE2"/>
    <w:rsid w:val="004B7A8D"/>
    <w:rsid w:val="004B7EBA"/>
    <w:rsid w:val="004B7EF7"/>
    <w:rsid w:val="004C04F9"/>
    <w:rsid w:val="004C0555"/>
    <w:rsid w:val="004C21B8"/>
    <w:rsid w:val="004C3235"/>
    <w:rsid w:val="004C33BC"/>
    <w:rsid w:val="004C36E5"/>
    <w:rsid w:val="004C3F10"/>
    <w:rsid w:val="004C4EFB"/>
    <w:rsid w:val="004C513E"/>
    <w:rsid w:val="004C5179"/>
    <w:rsid w:val="004C5302"/>
    <w:rsid w:val="004C57E4"/>
    <w:rsid w:val="004C7423"/>
    <w:rsid w:val="004C7AF0"/>
    <w:rsid w:val="004D1C5C"/>
    <w:rsid w:val="004D1F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5363"/>
    <w:rsid w:val="004F5CA7"/>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05A2"/>
    <w:rsid w:val="00532234"/>
    <w:rsid w:val="00533B16"/>
    <w:rsid w:val="00533BD3"/>
    <w:rsid w:val="0053511F"/>
    <w:rsid w:val="00535BB5"/>
    <w:rsid w:val="00535D24"/>
    <w:rsid w:val="005361DF"/>
    <w:rsid w:val="00536A6C"/>
    <w:rsid w:val="005405E8"/>
    <w:rsid w:val="00541A4F"/>
    <w:rsid w:val="00541F18"/>
    <w:rsid w:val="00542C1A"/>
    <w:rsid w:val="00542F10"/>
    <w:rsid w:val="00544072"/>
    <w:rsid w:val="00546983"/>
    <w:rsid w:val="0054770F"/>
    <w:rsid w:val="00550619"/>
    <w:rsid w:val="00550B90"/>
    <w:rsid w:val="0055167A"/>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31"/>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53B4"/>
    <w:rsid w:val="00586194"/>
    <w:rsid w:val="005868CA"/>
    <w:rsid w:val="0058701A"/>
    <w:rsid w:val="00587C65"/>
    <w:rsid w:val="0059018D"/>
    <w:rsid w:val="00590EDD"/>
    <w:rsid w:val="00592653"/>
    <w:rsid w:val="005933B8"/>
    <w:rsid w:val="0059383A"/>
    <w:rsid w:val="005941D6"/>
    <w:rsid w:val="00594459"/>
    <w:rsid w:val="00594DA4"/>
    <w:rsid w:val="005966CE"/>
    <w:rsid w:val="005979A8"/>
    <w:rsid w:val="005A0274"/>
    <w:rsid w:val="005A0A79"/>
    <w:rsid w:val="005A323E"/>
    <w:rsid w:val="005A480B"/>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96"/>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417"/>
    <w:rsid w:val="005E3DE1"/>
    <w:rsid w:val="005E4FFE"/>
    <w:rsid w:val="005E5CCD"/>
    <w:rsid w:val="005E68A6"/>
    <w:rsid w:val="005E7246"/>
    <w:rsid w:val="005E76EA"/>
    <w:rsid w:val="005E7BE5"/>
    <w:rsid w:val="005F13F5"/>
    <w:rsid w:val="005F14D1"/>
    <w:rsid w:val="005F1E52"/>
    <w:rsid w:val="005F2302"/>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5E45"/>
    <w:rsid w:val="00616869"/>
    <w:rsid w:val="00620EE1"/>
    <w:rsid w:val="00621233"/>
    <w:rsid w:val="00621C76"/>
    <w:rsid w:val="00622DDF"/>
    <w:rsid w:val="00623A32"/>
    <w:rsid w:val="00626BD1"/>
    <w:rsid w:val="00627B12"/>
    <w:rsid w:val="006302DB"/>
    <w:rsid w:val="006309EE"/>
    <w:rsid w:val="00630A65"/>
    <w:rsid w:val="00635EF0"/>
    <w:rsid w:val="00637713"/>
    <w:rsid w:val="00637AA1"/>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3236"/>
    <w:rsid w:val="00656114"/>
    <w:rsid w:val="0065644F"/>
    <w:rsid w:val="00657A61"/>
    <w:rsid w:val="0066060B"/>
    <w:rsid w:val="006606D7"/>
    <w:rsid w:val="00660732"/>
    <w:rsid w:val="00660E83"/>
    <w:rsid w:val="006615B1"/>
    <w:rsid w:val="0066177C"/>
    <w:rsid w:val="00661D12"/>
    <w:rsid w:val="00662BE9"/>
    <w:rsid w:val="0066372B"/>
    <w:rsid w:val="00663BAA"/>
    <w:rsid w:val="00664124"/>
    <w:rsid w:val="00664F19"/>
    <w:rsid w:val="00666D29"/>
    <w:rsid w:val="0067035D"/>
    <w:rsid w:val="00670626"/>
    <w:rsid w:val="00670972"/>
    <w:rsid w:val="006709A5"/>
    <w:rsid w:val="0067177F"/>
    <w:rsid w:val="006721A4"/>
    <w:rsid w:val="00672395"/>
    <w:rsid w:val="00672720"/>
    <w:rsid w:val="00672F89"/>
    <w:rsid w:val="00675036"/>
    <w:rsid w:val="00675623"/>
    <w:rsid w:val="00675929"/>
    <w:rsid w:val="00675EB8"/>
    <w:rsid w:val="00676F44"/>
    <w:rsid w:val="00677C9E"/>
    <w:rsid w:val="00680D64"/>
    <w:rsid w:val="00681C4C"/>
    <w:rsid w:val="00681EDC"/>
    <w:rsid w:val="00682BD7"/>
    <w:rsid w:val="006833F0"/>
    <w:rsid w:val="00683918"/>
    <w:rsid w:val="0068487A"/>
    <w:rsid w:val="00685B36"/>
    <w:rsid w:val="00685B89"/>
    <w:rsid w:val="00685D7E"/>
    <w:rsid w:val="006864F7"/>
    <w:rsid w:val="0068791C"/>
    <w:rsid w:val="00690347"/>
    <w:rsid w:val="0069086A"/>
    <w:rsid w:val="0069102F"/>
    <w:rsid w:val="006918F5"/>
    <w:rsid w:val="00693E59"/>
    <w:rsid w:val="00694143"/>
    <w:rsid w:val="006947CA"/>
    <w:rsid w:val="00694A00"/>
    <w:rsid w:val="0069507B"/>
    <w:rsid w:val="006953BB"/>
    <w:rsid w:val="00696D9F"/>
    <w:rsid w:val="00697871"/>
    <w:rsid w:val="006A13F1"/>
    <w:rsid w:val="006A179A"/>
    <w:rsid w:val="006A2AB9"/>
    <w:rsid w:val="006A3085"/>
    <w:rsid w:val="006A4AE2"/>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300C"/>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5A5A"/>
    <w:rsid w:val="00707D50"/>
    <w:rsid w:val="00707F5A"/>
    <w:rsid w:val="00710DF3"/>
    <w:rsid w:val="00710FC4"/>
    <w:rsid w:val="007151A2"/>
    <w:rsid w:val="00716187"/>
    <w:rsid w:val="00716909"/>
    <w:rsid w:val="00716CD5"/>
    <w:rsid w:val="00717D04"/>
    <w:rsid w:val="00717E26"/>
    <w:rsid w:val="007201A9"/>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0E13"/>
    <w:rsid w:val="00741E84"/>
    <w:rsid w:val="00742043"/>
    <w:rsid w:val="00742493"/>
    <w:rsid w:val="00742B26"/>
    <w:rsid w:val="00743E31"/>
    <w:rsid w:val="0074457B"/>
    <w:rsid w:val="007464E9"/>
    <w:rsid w:val="00746EDA"/>
    <w:rsid w:val="00747423"/>
    <w:rsid w:val="00750D6E"/>
    <w:rsid w:val="00750E9A"/>
    <w:rsid w:val="00751001"/>
    <w:rsid w:val="007513B9"/>
    <w:rsid w:val="007516BE"/>
    <w:rsid w:val="00753934"/>
    <w:rsid w:val="007541C0"/>
    <w:rsid w:val="00755317"/>
    <w:rsid w:val="00755532"/>
    <w:rsid w:val="00756298"/>
    <w:rsid w:val="00761CEF"/>
    <w:rsid w:val="00761EF5"/>
    <w:rsid w:val="00763A03"/>
    <w:rsid w:val="00764D8C"/>
    <w:rsid w:val="00765BF9"/>
    <w:rsid w:val="0076616B"/>
    <w:rsid w:val="0076633B"/>
    <w:rsid w:val="007666B6"/>
    <w:rsid w:val="00766F02"/>
    <w:rsid w:val="0076706A"/>
    <w:rsid w:val="007671F1"/>
    <w:rsid w:val="00767C77"/>
    <w:rsid w:val="007710D8"/>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4FD0"/>
    <w:rsid w:val="007957C0"/>
    <w:rsid w:val="00796938"/>
    <w:rsid w:val="00796D41"/>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9A3"/>
    <w:rsid w:val="007B2C57"/>
    <w:rsid w:val="007B50E4"/>
    <w:rsid w:val="007B776A"/>
    <w:rsid w:val="007B7C46"/>
    <w:rsid w:val="007C1227"/>
    <w:rsid w:val="007C2044"/>
    <w:rsid w:val="007C2634"/>
    <w:rsid w:val="007C2C82"/>
    <w:rsid w:val="007C314D"/>
    <w:rsid w:val="007C3417"/>
    <w:rsid w:val="007C3DBC"/>
    <w:rsid w:val="007C4830"/>
    <w:rsid w:val="007C4CC6"/>
    <w:rsid w:val="007C531A"/>
    <w:rsid w:val="007C5F32"/>
    <w:rsid w:val="007C60C8"/>
    <w:rsid w:val="007C66B3"/>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D9C"/>
    <w:rsid w:val="00844EA2"/>
    <w:rsid w:val="0084691A"/>
    <w:rsid w:val="00850187"/>
    <w:rsid w:val="0085133A"/>
    <w:rsid w:val="0085179A"/>
    <w:rsid w:val="008517DD"/>
    <w:rsid w:val="008528E0"/>
    <w:rsid w:val="00852FD1"/>
    <w:rsid w:val="00853AD9"/>
    <w:rsid w:val="008558B7"/>
    <w:rsid w:val="00856164"/>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4F0D"/>
    <w:rsid w:val="008C5460"/>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0034"/>
    <w:rsid w:val="00931D17"/>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261"/>
    <w:rsid w:val="0095640E"/>
    <w:rsid w:val="0095653A"/>
    <w:rsid w:val="00957A64"/>
    <w:rsid w:val="00957CC0"/>
    <w:rsid w:val="00960ABE"/>
    <w:rsid w:val="00960FF8"/>
    <w:rsid w:val="00961952"/>
    <w:rsid w:val="00963C6F"/>
    <w:rsid w:val="00964198"/>
    <w:rsid w:val="00965C9E"/>
    <w:rsid w:val="00965FC0"/>
    <w:rsid w:val="00966D61"/>
    <w:rsid w:val="00967635"/>
    <w:rsid w:val="00970B4B"/>
    <w:rsid w:val="00970DDD"/>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62F"/>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5D6"/>
    <w:rsid w:val="009F36E2"/>
    <w:rsid w:val="009F4409"/>
    <w:rsid w:val="009F466B"/>
    <w:rsid w:val="009F4F04"/>
    <w:rsid w:val="009F562E"/>
    <w:rsid w:val="009F5870"/>
    <w:rsid w:val="009F5F25"/>
    <w:rsid w:val="00A01C2A"/>
    <w:rsid w:val="00A01EB0"/>
    <w:rsid w:val="00A027B5"/>
    <w:rsid w:val="00A02E1C"/>
    <w:rsid w:val="00A0526B"/>
    <w:rsid w:val="00A06559"/>
    <w:rsid w:val="00A06570"/>
    <w:rsid w:val="00A06649"/>
    <w:rsid w:val="00A06F2A"/>
    <w:rsid w:val="00A07B58"/>
    <w:rsid w:val="00A101ED"/>
    <w:rsid w:val="00A10B53"/>
    <w:rsid w:val="00A121FC"/>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44E8"/>
    <w:rsid w:val="00A54F2B"/>
    <w:rsid w:val="00A55DFB"/>
    <w:rsid w:val="00A5755E"/>
    <w:rsid w:val="00A57E5B"/>
    <w:rsid w:val="00A57F55"/>
    <w:rsid w:val="00A60BB7"/>
    <w:rsid w:val="00A617B4"/>
    <w:rsid w:val="00A61B2E"/>
    <w:rsid w:val="00A620D7"/>
    <w:rsid w:val="00A624A2"/>
    <w:rsid w:val="00A62A1A"/>
    <w:rsid w:val="00A62AD6"/>
    <w:rsid w:val="00A638BC"/>
    <w:rsid w:val="00A644C0"/>
    <w:rsid w:val="00A66A48"/>
    <w:rsid w:val="00A67D1E"/>
    <w:rsid w:val="00A700B5"/>
    <w:rsid w:val="00A717E3"/>
    <w:rsid w:val="00A71AE9"/>
    <w:rsid w:val="00A71C13"/>
    <w:rsid w:val="00A71F23"/>
    <w:rsid w:val="00A73EA3"/>
    <w:rsid w:val="00A73FD5"/>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E7A"/>
    <w:rsid w:val="00AF5D1C"/>
    <w:rsid w:val="00AF6A28"/>
    <w:rsid w:val="00AF7213"/>
    <w:rsid w:val="00AF7BA1"/>
    <w:rsid w:val="00B02F22"/>
    <w:rsid w:val="00B03DC6"/>
    <w:rsid w:val="00B0404F"/>
    <w:rsid w:val="00B07555"/>
    <w:rsid w:val="00B077BD"/>
    <w:rsid w:val="00B1167E"/>
    <w:rsid w:val="00B11A45"/>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27AEE"/>
    <w:rsid w:val="00B31548"/>
    <w:rsid w:val="00B316FB"/>
    <w:rsid w:val="00B31AAA"/>
    <w:rsid w:val="00B32210"/>
    <w:rsid w:val="00B323A9"/>
    <w:rsid w:val="00B32468"/>
    <w:rsid w:val="00B32EC6"/>
    <w:rsid w:val="00B3518F"/>
    <w:rsid w:val="00B3536E"/>
    <w:rsid w:val="00B35E4B"/>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C0C"/>
    <w:rsid w:val="00B62641"/>
    <w:rsid w:val="00B63E8A"/>
    <w:rsid w:val="00B657DF"/>
    <w:rsid w:val="00B70713"/>
    <w:rsid w:val="00B72118"/>
    <w:rsid w:val="00B7251C"/>
    <w:rsid w:val="00B741C9"/>
    <w:rsid w:val="00B74B6C"/>
    <w:rsid w:val="00B758F5"/>
    <w:rsid w:val="00B802D3"/>
    <w:rsid w:val="00B811D7"/>
    <w:rsid w:val="00B81965"/>
    <w:rsid w:val="00B8226E"/>
    <w:rsid w:val="00B8330A"/>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3E22"/>
    <w:rsid w:val="00BC45D4"/>
    <w:rsid w:val="00BC515E"/>
    <w:rsid w:val="00BC51E5"/>
    <w:rsid w:val="00BC596C"/>
    <w:rsid w:val="00BC5F15"/>
    <w:rsid w:val="00BC6202"/>
    <w:rsid w:val="00BC63D1"/>
    <w:rsid w:val="00BC70C3"/>
    <w:rsid w:val="00BD1936"/>
    <w:rsid w:val="00BD2B24"/>
    <w:rsid w:val="00BD3502"/>
    <w:rsid w:val="00BD3818"/>
    <w:rsid w:val="00BD416A"/>
    <w:rsid w:val="00BD436B"/>
    <w:rsid w:val="00BD436D"/>
    <w:rsid w:val="00BD4B35"/>
    <w:rsid w:val="00BD4EEA"/>
    <w:rsid w:val="00BE258F"/>
    <w:rsid w:val="00BE3482"/>
    <w:rsid w:val="00BE3AC4"/>
    <w:rsid w:val="00BE3BCD"/>
    <w:rsid w:val="00BE404F"/>
    <w:rsid w:val="00BE4269"/>
    <w:rsid w:val="00BE45E1"/>
    <w:rsid w:val="00BE73F4"/>
    <w:rsid w:val="00BE7D5C"/>
    <w:rsid w:val="00BF03E3"/>
    <w:rsid w:val="00BF18A1"/>
    <w:rsid w:val="00BF23ED"/>
    <w:rsid w:val="00BF26E4"/>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B43"/>
    <w:rsid w:val="00C07EC0"/>
    <w:rsid w:val="00C11405"/>
    <w:rsid w:val="00C12084"/>
    <w:rsid w:val="00C137DC"/>
    <w:rsid w:val="00C13885"/>
    <w:rsid w:val="00C14862"/>
    <w:rsid w:val="00C15CDD"/>
    <w:rsid w:val="00C16437"/>
    <w:rsid w:val="00C16830"/>
    <w:rsid w:val="00C16CCB"/>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63F"/>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6137"/>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1EE8"/>
    <w:rsid w:val="00C93405"/>
    <w:rsid w:val="00C934E2"/>
    <w:rsid w:val="00C93A91"/>
    <w:rsid w:val="00C94FCC"/>
    <w:rsid w:val="00C9601A"/>
    <w:rsid w:val="00C9602B"/>
    <w:rsid w:val="00C97554"/>
    <w:rsid w:val="00CA2C0A"/>
    <w:rsid w:val="00CA2DEB"/>
    <w:rsid w:val="00CA2FDB"/>
    <w:rsid w:val="00CA2FDC"/>
    <w:rsid w:val="00CA3099"/>
    <w:rsid w:val="00CA30B6"/>
    <w:rsid w:val="00CA4836"/>
    <w:rsid w:val="00CA64CB"/>
    <w:rsid w:val="00CA6E7D"/>
    <w:rsid w:val="00CA7979"/>
    <w:rsid w:val="00CA7D61"/>
    <w:rsid w:val="00CB0091"/>
    <w:rsid w:val="00CB037A"/>
    <w:rsid w:val="00CB07C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C5E28"/>
    <w:rsid w:val="00CD0F28"/>
    <w:rsid w:val="00CD0F79"/>
    <w:rsid w:val="00CD24EB"/>
    <w:rsid w:val="00CD2922"/>
    <w:rsid w:val="00CD2F94"/>
    <w:rsid w:val="00CD3A97"/>
    <w:rsid w:val="00CD3B78"/>
    <w:rsid w:val="00CD45B9"/>
    <w:rsid w:val="00CD5513"/>
    <w:rsid w:val="00CD5CE1"/>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6D1"/>
    <w:rsid w:val="00D23A9A"/>
    <w:rsid w:val="00D23E36"/>
    <w:rsid w:val="00D23F20"/>
    <w:rsid w:val="00D24273"/>
    <w:rsid w:val="00D253B2"/>
    <w:rsid w:val="00D259A1"/>
    <w:rsid w:val="00D27500"/>
    <w:rsid w:val="00D30EEA"/>
    <w:rsid w:val="00D31B1F"/>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BDB"/>
    <w:rsid w:val="00D46C00"/>
    <w:rsid w:val="00D47769"/>
    <w:rsid w:val="00D50B63"/>
    <w:rsid w:val="00D52C52"/>
    <w:rsid w:val="00D532DA"/>
    <w:rsid w:val="00D5367E"/>
    <w:rsid w:val="00D53D48"/>
    <w:rsid w:val="00D53D71"/>
    <w:rsid w:val="00D5470E"/>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706"/>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4D0"/>
    <w:rsid w:val="00D92A80"/>
    <w:rsid w:val="00D94159"/>
    <w:rsid w:val="00D953C0"/>
    <w:rsid w:val="00D9553D"/>
    <w:rsid w:val="00D95DCE"/>
    <w:rsid w:val="00D95E30"/>
    <w:rsid w:val="00D95F93"/>
    <w:rsid w:val="00D9605E"/>
    <w:rsid w:val="00D9638C"/>
    <w:rsid w:val="00DA030C"/>
    <w:rsid w:val="00DA0339"/>
    <w:rsid w:val="00DA07F6"/>
    <w:rsid w:val="00DA21D5"/>
    <w:rsid w:val="00DA4A4E"/>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66A9"/>
    <w:rsid w:val="00DF71BF"/>
    <w:rsid w:val="00E00DBD"/>
    <w:rsid w:val="00E02F60"/>
    <w:rsid w:val="00E04B00"/>
    <w:rsid w:val="00E04B03"/>
    <w:rsid w:val="00E05BE0"/>
    <w:rsid w:val="00E070A6"/>
    <w:rsid w:val="00E07121"/>
    <w:rsid w:val="00E075E0"/>
    <w:rsid w:val="00E07C0D"/>
    <w:rsid w:val="00E11CFF"/>
    <w:rsid w:val="00E13497"/>
    <w:rsid w:val="00E13612"/>
    <w:rsid w:val="00E14052"/>
    <w:rsid w:val="00E16B3A"/>
    <w:rsid w:val="00E170D8"/>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67"/>
    <w:rsid w:val="00E466B2"/>
    <w:rsid w:val="00E466E2"/>
    <w:rsid w:val="00E47897"/>
    <w:rsid w:val="00E47ACB"/>
    <w:rsid w:val="00E51205"/>
    <w:rsid w:val="00E5163E"/>
    <w:rsid w:val="00E519A0"/>
    <w:rsid w:val="00E523C7"/>
    <w:rsid w:val="00E531E4"/>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1FF"/>
    <w:rsid w:val="00E66363"/>
    <w:rsid w:val="00E67F9C"/>
    <w:rsid w:val="00E71275"/>
    <w:rsid w:val="00E728AA"/>
    <w:rsid w:val="00E7461B"/>
    <w:rsid w:val="00E748D8"/>
    <w:rsid w:val="00E74971"/>
    <w:rsid w:val="00E74A89"/>
    <w:rsid w:val="00E76C73"/>
    <w:rsid w:val="00E770BF"/>
    <w:rsid w:val="00E82058"/>
    <w:rsid w:val="00E82B58"/>
    <w:rsid w:val="00E831A0"/>
    <w:rsid w:val="00E84C02"/>
    <w:rsid w:val="00E84E7D"/>
    <w:rsid w:val="00E85A07"/>
    <w:rsid w:val="00E86903"/>
    <w:rsid w:val="00E87ABF"/>
    <w:rsid w:val="00E90796"/>
    <w:rsid w:val="00E916AB"/>
    <w:rsid w:val="00E96650"/>
    <w:rsid w:val="00E96C72"/>
    <w:rsid w:val="00E9747F"/>
    <w:rsid w:val="00E974FC"/>
    <w:rsid w:val="00E97623"/>
    <w:rsid w:val="00E97783"/>
    <w:rsid w:val="00EA0463"/>
    <w:rsid w:val="00EA0C7E"/>
    <w:rsid w:val="00EA17F7"/>
    <w:rsid w:val="00EA1D56"/>
    <w:rsid w:val="00EA281D"/>
    <w:rsid w:val="00EA53CB"/>
    <w:rsid w:val="00EA5552"/>
    <w:rsid w:val="00EA5ABD"/>
    <w:rsid w:val="00EA5E48"/>
    <w:rsid w:val="00EA610B"/>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BE6"/>
    <w:rsid w:val="00ED1CF0"/>
    <w:rsid w:val="00ED1E21"/>
    <w:rsid w:val="00ED29BF"/>
    <w:rsid w:val="00ED2D13"/>
    <w:rsid w:val="00ED34A7"/>
    <w:rsid w:val="00ED4384"/>
    <w:rsid w:val="00ED4766"/>
    <w:rsid w:val="00ED5712"/>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70B"/>
    <w:rsid w:val="00F13FC4"/>
    <w:rsid w:val="00F14861"/>
    <w:rsid w:val="00F1596A"/>
    <w:rsid w:val="00F15AB2"/>
    <w:rsid w:val="00F168CB"/>
    <w:rsid w:val="00F169CD"/>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1E54"/>
    <w:rsid w:val="00F3267C"/>
    <w:rsid w:val="00F33289"/>
    <w:rsid w:val="00F3334B"/>
    <w:rsid w:val="00F33858"/>
    <w:rsid w:val="00F33DA5"/>
    <w:rsid w:val="00F35B5B"/>
    <w:rsid w:val="00F35BDD"/>
    <w:rsid w:val="00F35C4E"/>
    <w:rsid w:val="00F36F8C"/>
    <w:rsid w:val="00F37850"/>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D9F"/>
    <w:rsid w:val="00F704E2"/>
    <w:rsid w:val="00F72580"/>
    <w:rsid w:val="00F756EF"/>
    <w:rsid w:val="00F76083"/>
    <w:rsid w:val="00F765E6"/>
    <w:rsid w:val="00F80FD7"/>
    <w:rsid w:val="00F81179"/>
    <w:rsid w:val="00F82850"/>
    <w:rsid w:val="00F84695"/>
    <w:rsid w:val="00F84744"/>
    <w:rsid w:val="00F849A6"/>
    <w:rsid w:val="00F8710F"/>
    <w:rsid w:val="00F904BB"/>
    <w:rsid w:val="00F90A70"/>
    <w:rsid w:val="00F91EB1"/>
    <w:rsid w:val="00F93A59"/>
    <w:rsid w:val="00F951B2"/>
    <w:rsid w:val="00F952B7"/>
    <w:rsid w:val="00F95C46"/>
    <w:rsid w:val="00F97C91"/>
    <w:rsid w:val="00F97D85"/>
    <w:rsid w:val="00FA09C6"/>
    <w:rsid w:val="00FA115B"/>
    <w:rsid w:val="00FA2B6B"/>
    <w:rsid w:val="00FA2E13"/>
    <w:rsid w:val="00FA333E"/>
    <w:rsid w:val="00FA5692"/>
    <w:rsid w:val="00FA5A69"/>
    <w:rsid w:val="00FA64A3"/>
    <w:rsid w:val="00FA6595"/>
    <w:rsid w:val="00FA773A"/>
    <w:rsid w:val="00FA7E09"/>
    <w:rsid w:val="00FB0BA7"/>
    <w:rsid w:val="00FB13E8"/>
    <w:rsid w:val="00FB2C9C"/>
    <w:rsid w:val="00FB35E9"/>
    <w:rsid w:val="00FB3A58"/>
    <w:rsid w:val="00FB3EFF"/>
    <w:rsid w:val="00FB45B9"/>
    <w:rsid w:val="00FB49B4"/>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F1AFA"/>
    <w:rsid w:val="00FF235C"/>
    <w:rsid w:val="00FF2CAD"/>
    <w:rsid w:val="00FF35FE"/>
    <w:rsid w:val="00FF3B76"/>
    <w:rsid w:val="00FF3FFE"/>
    <w:rsid w:val="00FF40AC"/>
    <w:rsid w:val="00FF41AA"/>
    <w:rsid w:val="00FF4396"/>
    <w:rsid w:val="00FF55A6"/>
    <w:rsid w:val="00FF5B0F"/>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3134E"/>
    <w:rsid w:val="00040096"/>
    <w:rsid w:val="0004153F"/>
    <w:rsid w:val="000540D4"/>
    <w:rsid w:val="000548F1"/>
    <w:rsid w:val="0006163E"/>
    <w:rsid w:val="000657C4"/>
    <w:rsid w:val="00065854"/>
    <w:rsid w:val="00070804"/>
    <w:rsid w:val="00093F02"/>
    <w:rsid w:val="0009680A"/>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3583"/>
    <w:rsid w:val="001B37FC"/>
    <w:rsid w:val="001B6592"/>
    <w:rsid w:val="001D3285"/>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227A"/>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41099"/>
    <w:rsid w:val="00441555"/>
    <w:rsid w:val="00441581"/>
    <w:rsid w:val="00445CDC"/>
    <w:rsid w:val="00452CE7"/>
    <w:rsid w:val="00465C3E"/>
    <w:rsid w:val="00475844"/>
    <w:rsid w:val="004802EE"/>
    <w:rsid w:val="004835B3"/>
    <w:rsid w:val="004911A0"/>
    <w:rsid w:val="004A119D"/>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85F62"/>
    <w:rsid w:val="00592708"/>
    <w:rsid w:val="005A176E"/>
    <w:rsid w:val="005A67C2"/>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5FFF"/>
    <w:rsid w:val="007165F8"/>
    <w:rsid w:val="00722716"/>
    <w:rsid w:val="0072402A"/>
    <w:rsid w:val="007255AB"/>
    <w:rsid w:val="00730F6F"/>
    <w:rsid w:val="00733288"/>
    <w:rsid w:val="00744D55"/>
    <w:rsid w:val="00754DED"/>
    <w:rsid w:val="007563D3"/>
    <w:rsid w:val="00756F41"/>
    <w:rsid w:val="007647EA"/>
    <w:rsid w:val="00771AF1"/>
    <w:rsid w:val="00781602"/>
    <w:rsid w:val="00781D06"/>
    <w:rsid w:val="0079509C"/>
    <w:rsid w:val="00796FD7"/>
    <w:rsid w:val="007A0646"/>
    <w:rsid w:val="007A3F7A"/>
    <w:rsid w:val="007B29A8"/>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A4C9C"/>
    <w:rsid w:val="008D5BD9"/>
    <w:rsid w:val="008D6ECE"/>
    <w:rsid w:val="008E162B"/>
    <w:rsid w:val="008F5EFC"/>
    <w:rsid w:val="00902053"/>
    <w:rsid w:val="00912643"/>
    <w:rsid w:val="00914D9C"/>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D12D8"/>
    <w:rsid w:val="009E096E"/>
    <w:rsid w:val="009E27E5"/>
    <w:rsid w:val="009E36FE"/>
    <w:rsid w:val="009E41AA"/>
    <w:rsid w:val="009E6098"/>
    <w:rsid w:val="009E75EA"/>
    <w:rsid w:val="009F24EF"/>
    <w:rsid w:val="009F4EAE"/>
    <w:rsid w:val="009F5051"/>
    <w:rsid w:val="009F5D74"/>
    <w:rsid w:val="009F69E6"/>
    <w:rsid w:val="00A01443"/>
    <w:rsid w:val="00A0317F"/>
    <w:rsid w:val="00A05CDC"/>
    <w:rsid w:val="00A12E31"/>
    <w:rsid w:val="00A13E41"/>
    <w:rsid w:val="00A16B74"/>
    <w:rsid w:val="00A16E1C"/>
    <w:rsid w:val="00A1759B"/>
    <w:rsid w:val="00A22E9A"/>
    <w:rsid w:val="00A359DB"/>
    <w:rsid w:val="00A405F1"/>
    <w:rsid w:val="00A4604F"/>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5209"/>
    <w:rsid w:val="00AA6ED1"/>
    <w:rsid w:val="00AA744D"/>
    <w:rsid w:val="00AB015F"/>
    <w:rsid w:val="00AC058D"/>
    <w:rsid w:val="00AC382B"/>
    <w:rsid w:val="00AE0F7E"/>
    <w:rsid w:val="00AF2AC7"/>
    <w:rsid w:val="00AF5CAB"/>
    <w:rsid w:val="00AF5EDB"/>
    <w:rsid w:val="00B0237C"/>
    <w:rsid w:val="00B053DD"/>
    <w:rsid w:val="00B1205B"/>
    <w:rsid w:val="00B12800"/>
    <w:rsid w:val="00B163F7"/>
    <w:rsid w:val="00B16FCD"/>
    <w:rsid w:val="00B21571"/>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43631"/>
    <w:rsid w:val="00C56AB4"/>
    <w:rsid w:val="00C6457D"/>
    <w:rsid w:val="00C7067D"/>
    <w:rsid w:val="00C722D7"/>
    <w:rsid w:val="00C73F71"/>
    <w:rsid w:val="00C77F66"/>
    <w:rsid w:val="00C82974"/>
    <w:rsid w:val="00C83A0D"/>
    <w:rsid w:val="00C8517D"/>
    <w:rsid w:val="00C9296E"/>
    <w:rsid w:val="00C953E6"/>
    <w:rsid w:val="00CB11B6"/>
    <w:rsid w:val="00CB3990"/>
    <w:rsid w:val="00CB4164"/>
    <w:rsid w:val="00CB5306"/>
    <w:rsid w:val="00CC3010"/>
    <w:rsid w:val="00CC64B6"/>
    <w:rsid w:val="00CE6577"/>
    <w:rsid w:val="00CE6E6A"/>
    <w:rsid w:val="00CF34CB"/>
    <w:rsid w:val="00D15901"/>
    <w:rsid w:val="00D15AC9"/>
    <w:rsid w:val="00D15CEB"/>
    <w:rsid w:val="00D17B6D"/>
    <w:rsid w:val="00D247AF"/>
    <w:rsid w:val="00D3452D"/>
    <w:rsid w:val="00D40179"/>
    <w:rsid w:val="00D42B5B"/>
    <w:rsid w:val="00D62622"/>
    <w:rsid w:val="00D67146"/>
    <w:rsid w:val="00D710FC"/>
    <w:rsid w:val="00D7297C"/>
    <w:rsid w:val="00D763F9"/>
    <w:rsid w:val="00D76BF2"/>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7E96"/>
    <w:rsid w:val="00E45BA5"/>
    <w:rsid w:val="00E46E2B"/>
    <w:rsid w:val="00E602B1"/>
    <w:rsid w:val="00E64570"/>
    <w:rsid w:val="00E773CC"/>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2517"/>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17920</TotalTime>
  <Pages>4</Pages>
  <Words>978</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1371</cp:revision>
  <dcterms:created xsi:type="dcterms:W3CDTF">2018-10-03T04:42:00Z</dcterms:created>
  <dcterms:modified xsi:type="dcterms:W3CDTF">2021-07-07T05:35:00Z</dcterms:modified>
</cp:coreProperties>
</file>