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29"/>
    <w:bookmarkEnd w:id="0"/>
    <w:p w:rsidR="003B7BFD" w:rsidRPr="003B7BFD" w:rsidRDefault="00214F1E" w:rsidP="003B7BFD">
      <w:pPr>
        <w:shd w:val="clear" w:color="auto" w:fill="FFFFFF"/>
        <w:bidi/>
        <w:spacing w:before="100" w:beforeAutospacing="1" w:after="75" w:line="240" w:lineRule="auto"/>
        <w:outlineLvl w:val="1"/>
        <w:rPr>
          <w:rFonts w:ascii="Tahoma" w:eastAsia="Times New Roman" w:hAnsi="Tahoma" w:cs="Tahoma"/>
          <w:b/>
          <w:bCs/>
          <w:color w:val="444444"/>
          <w:sz w:val="18"/>
          <w:szCs w:val="18"/>
        </w:rPr>
      </w:pPr>
      <w:r w:rsidRPr="003B7BFD">
        <w:rPr>
          <w:rFonts w:ascii="Tahoma" w:eastAsia="Times New Roman" w:hAnsi="Tahoma" w:cs="Tahoma"/>
          <w:b/>
          <w:bCs/>
          <w:color w:val="444444"/>
          <w:sz w:val="18"/>
          <w:szCs w:val="18"/>
          <w:rtl/>
        </w:rPr>
        <w:fldChar w:fldCharType="begin"/>
      </w:r>
      <w:r w:rsidR="003B7BFD" w:rsidRPr="003B7BFD">
        <w:rPr>
          <w:rFonts w:ascii="Tahoma" w:eastAsia="Times New Roman" w:hAnsi="Tahoma" w:cs="Tahoma"/>
          <w:b/>
          <w:bCs/>
          <w:color w:val="444444"/>
          <w:sz w:val="18"/>
          <w:szCs w:val="18"/>
          <w:rtl/>
        </w:rPr>
        <w:instrText xml:space="preserve"> </w:instrText>
      </w:r>
      <w:r w:rsidR="003B7BFD" w:rsidRPr="003B7BFD">
        <w:rPr>
          <w:rFonts w:ascii="Tahoma" w:eastAsia="Times New Roman" w:hAnsi="Tahoma" w:cs="Tahoma"/>
          <w:b/>
          <w:bCs/>
          <w:color w:val="444444"/>
          <w:sz w:val="18"/>
          <w:szCs w:val="18"/>
        </w:rPr>
        <w:instrText>HYPERLINK "http://internalmedicine.blogfa.com/post/29</w:instrText>
      </w:r>
      <w:r w:rsidR="003B7BFD" w:rsidRPr="003B7BFD">
        <w:rPr>
          <w:rFonts w:ascii="Tahoma" w:eastAsia="Times New Roman" w:hAnsi="Tahoma" w:cs="Tahoma"/>
          <w:b/>
          <w:bCs/>
          <w:color w:val="444444"/>
          <w:sz w:val="18"/>
          <w:szCs w:val="18"/>
          <w:rtl/>
        </w:rPr>
        <w:instrText xml:space="preserve">" </w:instrText>
      </w:r>
      <w:r w:rsidRPr="003B7BFD">
        <w:rPr>
          <w:rFonts w:ascii="Tahoma" w:eastAsia="Times New Roman" w:hAnsi="Tahoma" w:cs="Tahoma"/>
          <w:b/>
          <w:bCs/>
          <w:color w:val="444444"/>
          <w:sz w:val="18"/>
          <w:szCs w:val="18"/>
          <w:rtl/>
        </w:rPr>
        <w:fldChar w:fldCharType="separate"/>
      </w:r>
      <w:r w:rsidR="003B7BFD" w:rsidRPr="003B7BFD">
        <w:rPr>
          <w:rFonts w:ascii="Tahoma" w:eastAsia="Times New Roman" w:hAnsi="Tahoma" w:cs="Tahoma"/>
          <w:b/>
          <w:bCs/>
          <w:color w:val="000080"/>
          <w:sz w:val="18"/>
          <w:szCs w:val="18"/>
          <w:rtl/>
        </w:rPr>
        <w:t>اموزش نوشتن خلاصه پرونده : کارورزان</w:t>
      </w:r>
      <w:r w:rsidRPr="003B7BFD">
        <w:rPr>
          <w:rFonts w:ascii="Tahoma" w:eastAsia="Times New Roman" w:hAnsi="Tahoma" w:cs="Tahoma"/>
          <w:b/>
          <w:bCs/>
          <w:color w:val="444444"/>
          <w:sz w:val="18"/>
          <w:szCs w:val="18"/>
          <w:rtl/>
        </w:rPr>
        <w:fldChar w:fldCharType="end"/>
      </w:r>
    </w:p>
    <w:p w:rsidR="003B7BFD" w:rsidRPr="003B7BFD" w:rsidRDefault="003B7BFD" w:rsidP="003B7BFD">
      <w:pPr>
        <w:shd w:val="clear" w:color="auto" w:fill="FFFFFF"/>
        <w:bidi/>
        <w:spacing w:after="0"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 xml:space="preserve">نوشتن خلاصه پرونده یک هنر است . هنری اکتسابی که با تمرین و تلاش دسترسی به ان اسان است .خلاصه پرونده هایی که تاکنون دیده ام ایرادات فراوان دارد که با رفع این ایرادات می توان یک خلاصه پرونده خوب و قابل استفاده در اختیار بیمار گذاشت مهمترین ایرادات به شرح ذیل است . </w:t>
      </w:r>
    </w:p>
    <w:p w:rsidR="003B7BFD" w:rsidRPr="003B7BFD" w:rsidRDefault="003B7BFD" w:rsidP="003B7BFD">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1- مشخصات بیمار در برگه ذکرنم گردند ویا ناقص است.</w:t>
      </w:r>
    </w:p>
    <w:p w:rsidR="003B7BFD" w:rsidRPr="003B7BFD" w:rsidRDefault="003B7BFD" w:rsidP="003B7BFD">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 xml:space="preserve">2- بسیار بد خط بوده ونشان می دهد که با بی حوصلگی نوشته شده اند </w:t>
      </w:r>
    </w:p>
    <w:p w:rsidR="003B7BFD" w:rsidRPr="003B7BFD" w:rsidRDefault="003B7BFD" w:rsidP="003B7BFD">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3- اطلاعات درج شده پراکنده و درهم است درست مثل پازل بهم ریخته است و این مسئله حاکی از ان است که دانشجو اموزش لازم را ندیده و یا اشراف بر بیمار و بیماری ندارد. در حالی که می بایست در ابتدا شکایت ولیه و تشخیص اولیه و نهایی و سپس اقدامات درمانی ، نتایج بررسی ها و سیر بیماری و وضعیت بیمار در هنگام ترخیص ذکر گردند.</w:t>
      </w:r>
    </w:p>
    <w:p w:rsidR="003B7BFD" w:rsidRPr="003B7BFD" w:rsidRDefault="003B7BFD" w:rsidP="003B7BFD">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4- تمامی ازمایشات نوشته می شوند . در حالی که این کار ضرورت نداشته و بر حسب شرایط و ... حداقل ازمایشات مخصوصا ازمایشات یا ازمایش اولیه و نهایی ( پس از درمان ) ذکر گردد.</w:t>
      </w:r>
    </w:p>
    <w:p w:rsidR="003B7BFD" w:rsidRPr="003B7BFD" w:rsidRDefault="003B7BFD" w:rsidP="003B7BFD">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 xml:space="preserve">5- بررسی های رادیولوژی یا </w:t>
      </w:r>
      <w:r w:rsidRPr="003B7BFD">
        <w:rPr>
          <w:rFonts w:ascii="Tahoma" w:eastAsia="Times New Roman" w:hAnsi="Tahoma" w:cs="Tahoma"/>
          <w:color w:val="444444"/>
          <w:sz w:val="18"/>
          <w:szCs w:val="18"/>
        </w:rPr>
        <w:t>Procedure</w:t>
      </w:r>
      <w:r w:rsidRPr="003B7BFD">
        <w:rPr>
          <w:rFonts w:ascii="Tahoma" w:eastAsia="Times New Roman" w:hAnsi="Tahoma" w:cs="Tahoma"/>
          <w:color w:val="444444"/>
          <w:sz w:val="18"/>
          <w:szCs w:val="18"/>
          <w:rtl/>
        </w:rPr>
        <w:t xml:space="preserve"> ها بصورت کامل نوشته می شوند .در حالی که می بایست یافته های مهم ان را نوشت و ذکر کر د که بقیه نرمال است.</w:t>
      </w:r>
    </w:p>
    <w:p w:rsidR="003B7BFD" w:rsidRPr="003B7BFD" w:rsidRDefault="003B7BFD" w:rsidP="003B7BFD">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6- داروها ذکر می گردند اما دوز دارو در هنگام ترخیص ذکر نمی گردد.لازم است دوز داروها در هنگام ترخیص ذکر گردند.</w:t>
      </w:r>
    </w:p>
    <w:p w:rsidR="003B7BFD" w:rsidRPr="003B7BFD" w:rsidRDefault="003B7BFD" w:rsidP="003B7BFD">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 xml:space="preserve">7- عدم دقت و بصیرت :دانشجو باید دقت و بصیرت لازم در نوشتن خلاصه پرونده داشته باشد. مثلا اگر بیمار با تشخیص </w:t>
      </w:r>
      <w:r w:rsidRPr="003B7BFD">
        <w:rPr>
          <w:rFonts w:ascii="Tahoma" w:eastAsia="Times New Roman" w:hAnsi="Tahoma" w:cs="Tahoma"/>
          <w:color w:val="444444"/>
          <w:sz w:val="18"/>
          <w:szCs w:val="18"/>
        </w:rPr>
        <w:t>DVT</w:t>
      </w:r>
      <w:r w:rsidRPr="003B7BFD">
        <w:rPr>
          <w:rFonts w:ascii="Tahoma" w:eastAsia="Times New Roman" w:hAnsi="Tahoma" w:cs="Tahoma"/>
          <w:color w:val="444444"/>
          <w:sz w:val="18"/>
          <w:szCs w:val="18"/>
          <w:rtl/>
        </w:rPr>
        <w:t xml:space="preserve">در بخش بستری بوده و درمان شده است ذکر یافته های سونوگرافی داپلر و نتیجه ازمایش اول و اخر </w:t>
      </w:r>
      <w:r w:rsidRPr="003B7BFD">
        <w:rPr>
          <w:rFonts w:ascii="Tahoma" w:eastAsia="Times New Roman" w:hAnsi="Tahoma" w:cs="Tahoma"/>
          <w:color w:val="444444"/>
          <w:sz w:val="18"/>
          <w:szCs w:val="18"/>
        </w:rPr>
        <w:t>PT,INR</w:t>
      </w:r>
      <w:r w:rsidRPr="003B7BFD">
        <w:rPr>
          <w:rFonts w:ascii="Tahoma" w:eastAsia="Times New Roman" w:hAnsi="Tahoma" w:cs="Tahoma"/>
          <w:color w:val="444444"/>
          <w:sz w:val="18"/>
          <w:szCs w:val="18"/>
          <w:rtl/>
        </w:rPr>
        <w:t>و نیز دوز داروی وارفارین ، حداقل ومهمترین نکته ای است که باید در خلاصه پرونده این بیمار باشد.</w:t>
      </w:r>
    </w:p>
    <w:p w:rsidR="003B7BFD" w:rsidRPr="003B7BFD" w:rsidRDefault="003B7BFD" w:rsidP="003B7BFD">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8- مهر و امضای پزشک معالج را ندارد.</w:t>
      </w:r>
    </w:p>
    <w:p w:rsidR="003B7BFD" w:rsidRPr="003B7BFD" w:rsidRDefault="003B7BFD" w:rsidP="003B7BFD">
      <w:pPr>
        <w:shd w:val="clear" w:color="auto" w:fill="FFFFFF"/>
        <w:bidi/>
        <w:spacing w:after="0"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rtl/>
        </w:rPr>
        <w:t>نمونه یک خلاصه پرونده : مشخصات بیمار و تاریخ بستری و ..... در برگه ذکر می گردد</w:t>
      </w:r>
    </w:p>
    <w:p w:rsidR="003B7BFD" w:rsidRPr="003B7BFD" w:rsidRDefault="003B7BFD" w:rsidP="003B7BFD">
      <w:pPr>
        <w:shd w:val="clear" w:color="auto" w:fill="FFFFFF"/>
        <w:bidi/>
        <w:spacing w:after="0" w:line="240" w:lineRule="auto"/>
        <w:rPr>
          <w:rFonts w:ascii="Tahoma" w:eastAsia="Times New Roman" w:hAnsi="Tahoma" w:cs="Tahoma"/>
          <w:color w:val="444444"/>
          <w:sz w:val="18"/>
          <w:szCs w:val="18"/>
          <w:rtl/>
        </w:rPr>
      </w:pPr>
      <w:r w:rsidRPr="003B7BFD">
        <w:rPr>
          <w:rFonts w:ascii="Tahoma" w:eastAsia="Times New Roman" w:hAnsi="Tahoma" w:cs="Tahoma"/>
          <w:color w:val="444444"/>
          <w:sz w:val="18"/>
          <w:szCs w:val="18"/>
          <w:shd w:val="clear" w:color="auto" w:fill="66FFCC"/>
          <w:rtl/>
        </w:rPr>
        <w:t xml:space="preserve">بیمار خانم 65 ساله ای است که با استفراغ خونی و ملنا از یک روز قبل از بستری و با تشخیص اولیه </w:t>
      </w:r>
      <w:r w:rsidRPr="003B7BFD">
        <w:rPr>
          <w:rFonts w:ascii="Tahoma" w:eastAsia="Times New Roman" w:hAnsi="Tahoma" w:cs="Tahoma"/>
          <w:color w:val="444444"/>
          <w:sz w:val="18"/>
          <w:szCs w:val="18"/>
          <w:shd w:val="clear" w:color="auto" w:fill="66FFCC"/>
        </w:rPr>
        <w:t>upper GI</w:t>
      </w:r>
      <w:r w:rsidRPr="003B7BFD">
        <w:rPr>
          <w:rFonts w:ascii="Tahoma" w:eastAsia="Times New Roman" w:hAnsi="Tahoma" w:cs="Tahoma"/>
          <w:color w:val="444444"/>
          <w:sz w:val="18"/>
          <w:szCs w:val="18"/>
          <w:shd w:val="clear" w:color="auto" w:fill="66FFCC"/>
          <w:rtl/>
        </w:rPr>
        <w:t xml:space="preserve"> </w:t>
      </w:r>
      <w:r w:rsidRPr="003B7BFD">
        <w:rPr>
          <w:rFonts w:ascii="Tahoma" w:eastAsia="Times New Roman" w:hAnsi="Tahoma" w:cs="Tahoma"/>
          <w:color w:val="444444"/>
          <w:sz w:val="18"/>
          <w:szCs w:val="18"/>
          <w:shd w:val="clear" w:color="auto" w:fill="66FFCC"/>
        </w:rPr>
        <w:t>Bleeding</w:t>
      </w:r>
      <w:r w:rsidRPr="003B7BFD">
        <w:rPr>
          <w:rFonts w:ascii="Tahoma" w:eastAsia="Times New Roman" w:hAnsi="Tahoma" w:cs="Tahoma"/>
          <w:color w:val="444444"/>
          <w:sz w:val="18"/>
          <w:szCs w:val="18"/>
          <w:shd w:val="clear" w:color="auto" w:fill="66FFCC"/>
          <w:rtl/>
        </w:rPr>
        <w:t xml:space="preserve"> در بخش داخلی بستری شده است .مهمترین یافته شرح حال مصرف </w:t>
      </w:r>
      <w:r w:rsidRPr="003B7BFD">
        <w:rPr>
          <w:rFonts w:ascii="Tahoma" w:eastAsia="Times New Roman" w:hAnsi="Tahoma" w:cs="Tahoma"/>
          <w:color w:val="444444"/>
          <w:sz w:val="18"/>
          <w:szCs w:val="18"/>
          <w:shd w:val="clear" w:color="auto" w:fill="66FFCC"/>
        </w:rPr>
        <w:t>NSAID</w:t>
      </w:r>
      <w:r w:rsidRPr="003B7BFD">
        <w:rPr>
          <w:rFonts w:ascii="Tahoma" w:eastAsia="Times New Roman" w:hAnsi="Tahoma" w:cs="Tahoma"/>
          <w:color w:val="444444"/>
          <w:sz w:val="18"/>
          <w:szCs w:val="18"/>
          <w:shd w:val="clear" w:color="auto" w:fill="66FFCC"/>
          <w:rtl/>
        </w:rPr>
        <w:t xml:space="preserve"> ( ایبوپروفن)در هفته قبل از بستری بدلیل در د مفاصل بوده است .در معاینه اولیه یافته های مهم علائم حیاتی, </w:t>
      </w:r>
      <w:r w:rsidRPr="003B7BFD">
        <w:rPr>
          <w:rFonts w:ascii="Tahoma" w:eastAsia="Times New Roman" w:hAnsi="Tahoma" w:cs="Tahoma"/>
          <w:color w:val="444444"/>
          <w:sz w:val="18"/>
          <w:szCs w:val="18"/>
          <w:shd w:val="clear" w:color="auto" w:fill="66FFCC"/>
        </w:rPr>
        <w:t>stable</w:t>
      </w:r>
      <w:r w:rsidRPr="003B7BFD">
        <w:rPr>
          <w:rFonts w:ascii="Tahoma" w:eastAsia="Times New Roman" w:hAnsi="Tahoma" w:cs="Tahoma"/>
          <w:color w:val="444444"/>
          <w:sz w:val="18"/>
          <w:szCs w:val="18"/>
          <w:shd w:val="clear" w:color="auto" w:fill="66FFCC"/>
          <w:rtl/>
        </w:rPr>
        <w:t xml:space="preserve"> ( </w:t>
      </w:r>
      <w:r w:rsidRPr="003B7BFD">
        <w:rPr>
          <w:rFonts w:ascii="Tahoma" w:eastAsia="Times New Roman" w:hAnsi="Tahoma" w:cs="Tahoma"/>
          <w:color w:val="444444"/>
          <w:sz w:val="18"/>
          <w:szCs w:val="18"/>
          <w:shd w:val="clear" w:color="auto" w:fill="66FFCC"/>
        </w:rPr>
        <w:t>Bp 110/70</w:t>
      </w:r>
      <w:r w:rsidRPr="003B7BFD">
        <w:rPr>
          <w:rFonts w:ascii="Tahoma" w:eastAsia="Times New Roman" w:hAnsi="Tahoma" w:cs="Tahoma"/>
          <w:color w:val="444444"/>
          <w:sz w:val="18"/>
          <w:szCs w:val="18"/>
          <w:shd w:val="clear" w:color="auto" w:fill="66FFCC"/>
          <w:rtl/>
        </w:rPr>
        <w:t xml:space="preserve"> , </w:t>
      </w:r>
      <w:r w:rsidRPr="003B7BFD">
        <w:rPr>
          <w:rFonts w:ascii="Tahoma" w:eastAsia="Times New Roman" w:hAnsi="Tahoma" w:cs="Tahoma"/>
          <w:color w:val="444444"/>
          <w:sz w:val="18"/>
          <w:szCs w:val="18"/>
          <w:shd w:val="clear" w:color="auto" w:fill="66FFCC"/>
        </w:rPr>
        <w:t>PR 95/min</w:t>
      </w:r>
      <w:r w:rsidRPr="003B7BFD">
        <w:rPr>
          <w:rFonts w:ascii="Tahoma" w:eastAsia="Times New Roman" w:hAnsi="Tahoma" w:cs="Tahoma"/>
          <w:color w:val="444444"/>
          <w:sz w:val="18"/>
          <w:szCs w:val="18"/>
          <w:shd w:val="clear" w:color="auto" w:fill="66FFCC"/>
          <w:rtl/>
        </w:rPr>
        <w:t xml:space="preserve"> ) و نیر ملتحمه </w:t>
      </w:r>
      <w:r w:rsidRPr="003B7BFD">
        <w:rPr>
          <w:rFonts w:ascii="Tahoma" w:eastAsia="Times New Roman" w:hAnsi="Tahoma" w:cs="Tahoma"/>
          <w:color w:val="444444"/>
          <w:sz w:val="18"/>
          <w:szCs w:val="18"/>
          <w:shd w:val="clear" w:color="auto" w:fill="66FFCC"/>
        </w:rPr>
        <w:t>pale</w:t>
      </w:r>
      <w:r w:rsidRPr="003B7BFD">
        <w:rPr>
          <w:rFonts w:ascii="Tahoma" w:eastAsia="Times New Roman" w:hAnsi="Tahoma" w:cs="Tahoma"/>
          <w:color w:val="444444"/>
          <w:sz w:val="18"/>
          <w:szCs w:val="18"/>
          <w:shd w:val="clear" w:color="auto" w:fill="66FFCC"/>
          <w:rtl/>
        </w:rPr>
        <w:t xml:space="preserve"> , و تندرنس مختصر اپی گاستر داشته است. در بررسی پاراکلینیک اولیه </w:t>
      </w:r>
      <w:r w:rsidRPr="003B7BFD">
        <w:rPr>
          <w:rFonts w:ascii="Tahoma" w:eastAsia="Times New Roman" w:hAnsi="Tahoma" w:cs="Tahoma"/>
          <w:color w:val="444444"/>
          <w:sz w:val="18"/>
          <w:szCs w:val="18"/>
          <w:shd w:val="clear" w:color="auto" w:fill="66FFCC"/>
        </w:rPr>
        <w:t xml:space="preserve">Hb:9 </w:t>
      </w:r>
      <w:proofErr w:type="spellStart"/>
      <w:r w:rsidRPr="003B7BFD">
        <w:rPr>
          <w:rFonts w:ascii="Tahoma" w:eastAsia="Times New Roman" w:hAnsi="Tahoma" w:cs="Tahoma"/>
          <w:color w:val="444444"/>
          <w:sz w:val="18"/>
          <w:szCs w:val="18"/>
          <w:shd w:val="clear" w:color="auto" w:fill="66FFCC"/>
        </w:rPr>
        <w:t>gr</w:t>
      </w:r>
      <w:proofErr w:type="spellEnd"/>
      <w:r w:rsidRPr="003B7BFD">
        <w:rPr>
          <w:rFonts w:ascii="Tahoma" w:eastAsia="Times New Roman" w:hAnsi="Tahoma" w:cs="Tahoma"/>
          <w:color w:val="444444"/>
          <w:sz w:val="18"/>
          <w:szCs w:val="18"/>
          <w:shd w:val="clear" w:color="auto" w:fill="66FFCC"/>
          <w:rtl/>
        </w:rPr>
        <w:t xml:space="preserve"> در صد با </w:t>
      </w:r>
      <w:r w:rsidRPr="003B7BFD">
        <w:rPr>
          <w:rFonts w:ascii="Tahoma" w:eastAsia="Times New Roman" w:hAnsi="Tahoma" w:cs="Tahoma"/>
          <w:color w:val="444444"/>
          <w:sz w:val="18"/>
          <w:szCs w:val="18"/>
          <w:shd w:val="clear" w:color="auto" w:fill="66FFCC"/>
        </w:rPr>
        <w:t>MCV</w:t>
      </w:r>
      <w:r w:rsidRPr="003B7BFD">
        <w:rPr>
          <w:rFonts w:ascii="Tahoma" w:eastAsia="Times New Roman" w:hAnsi="Tahoma" w:cs="Tahoma"/>
          <w:color w:val="444444"/>
          <w:sz w:val="18"/>
          <w:szCs w:val="18"/>
          <w:shd w:val="clear" w:color="auto" w:fill="66FFCC"/>
          <w:rtl/>
        </w:rPr>
        <w:t xml:space="preserve"> 90 با </w:t>
      </w:r>
      <w:r w:rsidRPr="003B7BFD">
        <w:rPr>
          <w:rFonts w:ascii="Tahoma" w:eastAsia="Times New Roman" w:hAnsi="Tahoma" w:cs="Tahoma"/>
          <w:color w:val="444444"/>
          <w:sz w:val="18"/>
          <w:szCs w:val="18"/>
          <w:shd w:val="clear" w:color="auto" w:fill="66FFCC"/>
        </w:rPr>
        <w:t xml:space="preserve">WBC, </w:t>
      </w:r>
      <w:proofErr w:type="spellStart"/>
      <w:r w:rsidRPr="003B7BFD">
        <w:rPr>
          <w:rFonts w:ascii="Tahoma" w:eastAsia="Times New Roman" w:hAnsi="Tahoma" w:cs="Tahoma"/>
          <w:color w:val="444444"/>
          <w:sz w:val="18"/>
          <w:szCs w:val="18"/>
          <w:shd w:val="clear" w:color="auto" w:fill="66FFCC"/>
        </w:rPr>
        <w:t>Plt</w:t>
      </w:r>
      <w:proofErr w:type="spellEnd"/>
      <w:r w:rsidRPr="003B7BFD">
        <w:rPr>
          <w:rFonts w:ascii="Tahoma" w:eastAsia="Times New Roman" w:hAnsi="Tahoma" w:cs="Tahoma"/>
          <w:color w:val="444444"/>
          <w:sz w:val="18"/>
          <w:szCs w:val="18"/>
          <w:shd w:val="clear" w:color="auto" w:fill="66FFCC"/>
          <w:rtl/>
        </w:rPr>
        <w:t xml:space="preserve"> نرمال بوده است. </w:t>
      </w:r>
      <w:r w:rsidRPr="003B7BFD">
        <w:rPr>
          <w:rFonts w:ascii="Tahoma" w:eastAsia="Times New Roman" w:hAnsi="Tahoma" w:cs="Tahoma"/>
          <w:color w:val="444444"/>
          <w:sz w:val="18"/>
          <w:szCs w:val="18"/>
          <w:shd w:val="clear" w:color="auto" w:fill="66FFCC"/>
        </w:rPr>
        <w:t>BUN</w:t>
      </w:r>
      <w:r w:rsidRPr="003B7BFD">
        <w:rPr>
          <w:rFonts w:ascii="Tahoma" w:eastAsia="Times New Roman" w:hAnsi="Tahoma" w:cs="Tahoma"/>
          <w:color w:val="444444"/>
          <w:sz w:val="18"/>
          <w:szCs w:val="18"/>
          <w:shd w:val="clear" w:color="auto" w:fill="66FFCC"/>
          <w:rtl/>
        </w:rPr>
        <w:t xml:space="preserve"> حدود 70 و </w:t>
      </w:r>
      <w:r w:rsidRPr="003B7BFD">
        <w:rPr>
          <w:rFonts w:ascii="Tahoma" w:eastAsia="Times New Roman" w:hAnsi="Tahoma" w:cs="Tahoma"/>
          <w:color w:val="444444"/>
          <w:sz w:val="18"/>
          <w:szCs w:val="18"/>
          <w:shd w:val="clear" w:color="auto" w:fill="66FFCC"/>
        </w:rPr>
        <w:t>Cr</w:t>
      </w:r>
      <w:r w:rsidRPr="003B7BFD">
        <w:rPr>
          <w:rFonts w:ascii="Tahoma" w:eastAsia="Times New Roman" w:hAnsi="Tahoma" w:cs="Tahoma"/>
          <w:color w:val="444444"/>
          <w:sz w:val="18"/>
          <w:szCs w:val="18"/>
          <w:shd w:val="clear" w:color="auto" w:fill="66FFCC"/>
          <w:rtl/>
        </w:rPr>
        <w:t xml:space="preserve"> که 1.45 بوده است تستهای انعقادی شامل </w:t>
      </w:r>
      <w:r w:rsidRPr="003B7BFD">
        <w:rPr>
          <w:rFonts w:ascii="Tahoma" w:eastAsia="Times New Roman" w:hAnsi="Tahoma" w:cs="Tahoma"/>
          <w:color w:val="444444"/>
          <w:sz w:val="18"/>
          <w:szCs w:val="18"/>
          <w:shd w:val="clear" w:color="auto" w:fill="66FFCC"/>
        </w:rPr>
        <w:t>PT</w:t>
      </w:r>
      <w:proofErr w:type="gramStart"/>
      <w:r w:rsidRPr="003B7BFD">
        <w:rPr>
          <w:rFonts w:ascii="Tahoma" w:eastAsia="Times New Roman" w:hAnsi="Tahoma" w:cs="Tahoma"/>
          <w:color w:val="444444"/>
          <w:sz w:val="18"/>
          <w:szCs w:val="18"/>
          <w:shd w:val="clear" w:color="auto" w:fill="66FFCC"/>
        </w:rPr>
        <w:t>,PTT</w:t>
      </w:r>
      <w:proofErr w:type="gramEnd"/>
      <w:r w:rsidRPr="003B7BFD">
        <w:rPr>
          <w:rFonts w:ascii="Tahoma" w:eastAsia="Times New Roman" w:hAnsi="Tahoma" w:cs="Tahoma"/>
          <w:color w:val="444444"/>
          <w:sz w:val="18"/>
          <w:szCs w:val="18"/>
          <w:shd w:val="clear" w:color="auto" w:fill="66FFCC"/>
          <w:rtl/>
        </w:rPr>
        <w:t xml:space="preserve"> و تست های کبدی و ازمایش ادرار ونیز قند خون و الکترولیت ها نرمال بوده است . </w:t>
      </w:r>
      <w:proofErr w:type="gramStart"/>
      <w:r w:rsidRPr="003B7BFD">
        <w:rPr>
          <w:rFonts w:ascii="Tahoma" w:eastAsia="Times New Roman" w:hAnsi="Tahoma" w:cs="Tahoma"/>
          <w:color w:val="444444"/>
          <w:sz w:val="18"/>
          <w:szCs w:val="18"/>
          <w:shd w:val="clear" w:color="auto" w:fill="66FFCC"/>
        </w:rPr>
        <w:t>CXR</w:t>
      </w:r>
      <w:r w:rsidRPr="003B7BFD">
        <w:rPr>
          <w:rFonts w:ascii="Tahoma" w:eastAsia="Times New Roman" w:hAnsi="Tahoma" w:cs="Tahoma"/>
          <w:color w:val="444444"/>
          <w:sz w:val="18"/>
          <w:szCs w:val="18"/>
          <w:shd w:val="clear" w:color="auto" w:fill="66FFCC"/>
          <w:rtl/>
        </w:rPr>
        <w:t xml:space="preserve"> و سونوگرافی نرمال اما اندوسکوپی که در تاریخ ........انجام شده </w:t>
      </w:r>
      <w:r w:rsidRPr="003B7BFD">
        <w:rPr>
          <w:rFonts w:ascii="Tahoma" w:eastAsia="Times New Roman" w:hAnsi="Tahoma" w:cs="Tahoma"/>
          <w:color w:val="444444"/>
          <w:sz w:val="18"/>
          <w:szCs w:val="18"/>
          <w:shd w:val="clear" w:color="auto" w:fill="66FFCC"/>
        </w:rPr>
        <w:t>DU</w:t>
      </w:r>
      <w:r w:rsidRPr="003B7BFD">
        <w:rPr>
          <w:rFonts w:ascii="Tahoma" w:eastAsia="Times New Roman" w:hAnsi="Tahoma" w:cs="Tahoma"/>
          <w:color w:val="444444"/>
          <w:sz w:val="18"/>
          <w:szCs w:val="18"/>
          <w:shd w:val="clear" w:color="auto" w:fill="66FFCC"/>
          <w:rtl/>
        </w:rPr>
        <w:t xml:space="preserve"> فعال بدون خونریزی فعال در </w:t>
      </w:r>
      <w:r w:rsidRPr="003B7BFD">
        <w:rPr>
          <w:rFonts w:ascii="Tahoma" w:eastAsia="Times New Roman" w:hAnsi="Tahoma" w:cs="Tahoma"/>
          <w:color w:val="444444"/>
          <w:sz w:val="18"/>
          <w:szCs w:val="18"/>
          <w:shd w:val="clear" w:color="auto" w:fill="66FFCC"/>
        </w:rPr>
        <w:t>D1</w:t>
      </w:r>
      <w:r w:rsidRPr="003B7BFD">
        <w:rPr>
          <w:rFonts w:ascii="Tahoma" w:eastAsia="Times New Roman" w:hAnsi="Tahoma" w:cs="Tahoma"/>
          <w:color w:val="444444"/>
          <w:sz w:val="18"/>
          <w:szCs w:val="18"/>
          <w:shd w:val="clear" w:color="auto" w:fill="66FFCC"/>
          <w:rtl/>
        </w:rPr>
        <w:t xml:space="preserve"> و نیز گاستریت انتر را گزارش نموده اند.</w:t>
      </w:r>
      <w:proofErr w:type="gramEnd"/>
      <w:r w:rsidRPr="003B7BFD">
        <w:rPr>
          <w:rFonts w:ascii="Tahoma" w:eastAsia="Times New Roman" w:hAnsi="Tahoma" w:cs="Tahoma"/>
          <w:color w:val="444444"/>
          <w:sz w:val="18"/>
          <w:szCs w:val="18"/>
          <w:shd w:val="clear" w:color="auto" w:fill="66FFCC"/>
          <w:rtl/>
        </w:rPr>
        <w:t xml:space="preserve"> در مدت سه روز بستری غیر از لاواژ اولیه معده که حاوی مواد </w:t>
      </w:r>
      <w:r w:rsidRPr="003B7BFD">
        <w:rPr>
          <w:rFonts w:ascii="Tahoma" w:eastAsia="Times New Roman" w:hAnsi="Tahoma" w:cs="Tahoma"/>
          <w:color w:val="444444"/>
          <w:sz w:val="18"/>
          <w:szCs w:val="18"/>
          <w:shd w:val="clear" w:color="auto" w:fill="66FFCC"/>
        </w:rPr>
        <w:t>coffee ground</w:t>
      </w:r>
      <w:r w:rsidRPr="003B7BFD">
        <w:rPr>
          <w:rFonts w:ascii="Tahoma" w:eastAsia="Times New Roman" w:hAnsi="Tahoma" w:cs="Tahoma"/>
          <w:color w:val="444444"/>
          <w:sz w:val="18"/>
          <w:szCs w:val="18"/>
          <w:shd w:val="clear" w:color="auto" w:fill="66FFCC"/>
          <w:rtl/>
        </w:rPr>
        <w:t xml:space="preserve"> بوده در بقیه موارد محتویات معده شفاف بوده و غیر ار سرم تراپی ، انتی اسید و پانتوپرازول وریدی دو واحد </w:t>
      </w:r>
      <w:r w:rsidRPr="003B7BFD">
        <w:rPr>
          <w:rFonts w:ascii="Tahoma" w:eastAsia="Times New Roman" w:hAnsi="Tahoma" w:cs="Tahoma"/>
          <w:color w:val="444444"/>
          <w:sz w:val="18"/>
          <w:szCs w:val="18"/>
          <w:shd w:val="clear" w:color="auto" w:fill="66FFCC"/>
        </w:rPr>
        <w:t>PRBC</w:t>
      </w:r>
      <w:r w:rsidRPr="003B7BFD">
        <w:rPr>
          <w:rFonts w:ascii="Tahoma" w:eastAsia="Times New Roman" w:hAnsi="Tahoma" w:cs="Tahoma"/>
          <w:color w:val="444444"/>
          <w:sz w:val="18"/>
          <w:szCs w:val="18"/>
          <w:shd w:val="clear" w:color="auto" w:fill="66FFCC"/>
          <w:rtl/>
        </w:rPr>
        <w:t xml:space="preserve"> دریافت نموده است. اخرین </w:t>
      </w:r>
      <w:proofErr w:type="spellStart"/>
      <w:r w:rsidRPr="003B7BFD">
        <w:rPr>
          <w:rFonts w:ascii="Tahoma" w:eastAsia="Times New Roman" w:hAnsi="Tahoma" w:cs="Tahoma"/>
          <w:color w:val="444444"/>
          <w:sz w:val="18"/>
          <w:szCs w:val="18"/>
          <w:shd w:val="clear" w:color="auto" w:fill="66FFCC"/>
        </w:rPr>
        <w:t>Hb</w:t>
      </w:r>
      <w:proofErr w:type="spellEnd"/>
      <w:r w:rsidRPr="003B7BFD">
        <w:rPr>
          <w:rFonts w:ascii="Tahoma" w:eastAsia="Times New Roman" w:hAnsi="Tahoma" w:cs="Tahoma"/>
          <w:color w:val="444444"/>
          <w:sz w:val="18"/>
          <w:szCs w:val="18"/>
          <w:shd w:val="clear" w:color="auto" w:fill="66FFCC"/>
          <w:rtl/>
        </w:rPr>
        <w:t xml:space="preserve"> بیمار 11.5 با </w:t>
      </w:r>
      <w:proofErr w:type="spellStart"/>
      <w:r w:rsidRPr="003B7BFD">
        <w:rPr>
          <w:rFonts w:ascii="Tahoma" w:eastAsia="Times New Roman" w:hAnsi="Tahoma" w:cs="Tahoma"/>
          <w:color w:val="444444"/>
          <w:sz w:val="18"/>
          <w:szCs w:val="18"/>
          <w:shd w:val="clear" w:color="auto" w:fill="66FFCC"/>
        </w:rPr>
        <w:t>Hct</w:t>
      </w:r>
      <w:proofErr w:type="spellEnd"/>
      <w:r w:rsidRPr="003B7BFD">
        <w:rPr>
          <w:rFonts w:ascii="Tahoma" w:eastAsia="Times New Roman" w:hAnsi="Tahoma" w:cs="Tahoma"/>
          <w:color w:val="444444"/>
          <w:sz w:val="18"/>
          <w:szCs w:val="18"/>
          <w:shd w:val="clear" w:color="auto" w:fill="66FFCC"/>
        </w:rPr>
        <w:t xml:space="preserve"> 35</w:t>
      </w:r>
      <w:r w:rsidRPr="003B7BFD">
        <w:rPr>
          <w:rFonts w:ascii="Tahoma" w:eastAsia="Times New Roman" w:hAnsi="Tahoma" w:cs="Tahoma"/>
          <w:color w:val="444444"/>
          <w:sz w:val="18"/>
          <w:szCs w:val="18"/>
          <w:shd w:val="clear" w:color="auto" w:fill="66FFCC"/>
          <w:rtl/>
        </w:rPr>
        <w:t xml:space="preserve"> گزارش شده است. بیمار پس از سه روز بستری و با توجه به شرایط خوب کلینیکی وعدم افت </w:t>
      </w:r>
      <w:proofErr w:type="spellStart"/>
      <w:r w:rsidRPr="003B7BFD">
        <w:rPr>
          <w:rFonts w:ascii="Tahoma" w:eastAsia="Times New Roman" w:hAnsi="Tahoma" w:cs="Tahoma"/>
          <w:color w:val="444444"/>
          <w:sz w:val="18"/>
          <w:szCs w:val="18"/>
          <w:shd w:val="clear" w:color="auto" w:fill="66FFCC"/>
        </w:rPr>
        <w:t>Hb</w:t>
      </w:r>
      <w:proofErr w:type="spellEnd"/>
      <w:r w:rsidRPr="003B7BFD">
        <w:rPr>
          <w:rFonts w:ascii="Tahoma" w:eastAsia="Times New Roman" w:hAnsi="Tahoma" w:cs="Tahoma"/>
          <w:color w:val="444444"/>
          <w:sz w:val="18"/>
          <w:szCs w:val="18"/>
          <w:shd w:val="clear" w:color="auto" w:fill="66FFCC"/>
          <w:rtl/>
        </w:rPr>
        <w:t xml:space="preserve"> و علائم حیاتی </w:t>
      </w:r>
      <w:r w:rsidRPr="003B7BFD">
        <w:rPr>
          <w:rFonts w:ascii="Tahoma" w:eastAsia="Times New Roman" w:hAnsi="Tahoma" w:cs="Tahoma"/>
          <w:color w:val="444444"/>
          <w:sz w:val="18"/>
          <w:szCs w:val="18"/>
          <w:shd w:val="clear" w:color="auto" w:fill="66FFCC"/>
        </w:rPr>
        <w:t>stable</w:t>
      </w:r>
      <w:r w:rsidRPr="003B7BFD">
        <w:rPr>
          <w:rFonts w:ascii="Tahoma" w:eastAsia="Times New Roman" w:hAnsi="Tahoma" w:cs="Tahoma"/>
          <w:color w:val="444444"/>
          <w:sz w:val="18"/>
          <w:szCs w:val="18"/>
          <w:shd w:val="clear" w:color="auto" w:fill="66FFCC"/>
          <w:rtl/>
        </w:rPr>
        <w:t xml:space="preserve"> و با دستورات دارویی ذیل و با تشخیص نهایی خونریزی گوارشی با منشا زخم دئودنم مرخص گردید و قرار شد پنج روز بعد با انجام </w:t>
      </w:r>
      <w:r w:rsidRPr="003B7BFD">
        <w:rPr>
          <w:rFonts w:ascii="Tahoma" w:eastAsia="Times New Roman" w:hAnsi="Tahoma" w:cs="Tahoma"/>
          <w:color w:val="444444"/>
          <w:sz w:val="18"/>
          <w:szCs w:val="18"/>
          <w:shd w:val="clear" w:color="auto" w:fill="66FFCC"/>
        </w:rPr>
        <w:t>CBC</w:t>
      </w:r>
      <w:r w:rsidRPr="003B7BFD">
        <w:rPr>
          <w:rFonts w:ascii="Tahoma" w:eastAsia="Times New Roman" w:hAnsi="Tahoma" w:cs="Tahoma"/>
          <w:color w:val="444444"/>
          <w:sz w:val="18"/>
          <w:szCs w:val="18"/>
          <w:shd w:val="clear" w:color="auto" w:fill="66FFCC"/>
          <w:rtl/>
        </w:rPr>
        <w:t xml:space="preserve"> مجدد به مطب اقای دکتر ........ مرجعه نماید </w:t>
      </w:r>
    </w:p>
    <w:p w:rsidR="003B7BFD" w:rsidRPr="003B7BFD" w:rsidRDefault="003B7BFD" w:rsidP="003B7BFD">
      <w:pPr>
        <w:shd w:val="clear" w:color="auto" w:fill="FFFFFF"/>
        <w:spacing w:after="0" w:line="240" w:lineRule="auto"/>
        <w:rPr>
          <w:rFonts w:ascii="Tahoma" w:eastAsia="Times New Roman" w:hAnsi="Tahoma" w:cs="Tahoma"/>
          <w:color w:val="444444"/>
          <w:sz w:val="18"/>
          <w:szCs w:val="18"/>
          <w:rtl/>
        </w:rPr>
      </w:pPr>
      <w:proofErr w:type="spellStart"/>
      <w:r w:rsidRPr="003B7BFD">
        <w:rPr>
          <w:rFonts w:ascii="Tahoma" w:eastAsia="Times New Roman" w:hAnsi="Tahoma" w:cs="Tahoma"/>
          <w:color w:val="444444"/>
          <w:sz w:val="18"/>
          <w:szCs w:val="18"/>
          <w:shd w:val="clear" w:color="auto" w:fill="66FFCC"/>
        </w:rPr>
        <w:t>Pantoprazole</w:t>
      </w:r>
      <w:proofErr w:type="spellEnd"/>
      <w:r w:rsidRPr="003B7BFD">
        <w:rPr>
          <w:rFonts w:ascii="Tahoma" w:eastAsia="Times New Roman" w:hAnsi="Tahoma" w:cs="Tahoma"/>
          <w:color w:val="444444"/>
          <w:sz w:val="18"/>
          <w:szCs w:val="18"/>
          <w:shd w:val="clear" w:color="auto" w:fill="66FFCC"/>
        </w:rPr>
        <w:t xml:space="preserve"> 20 mg </w:t>
      </w:r>
      <w:proofErr w:type="spellStart"/>
      <w:r w:rsidRPr="003B7BFD">
        <w:rPr>
          <w:rFonts w:ascii="Tahoma" w:eastAsia="Times New Roman" w:hAnsi="Tahoma" w:cs="Tahoma"/>
          <w:color w:val="444444"/>
          <w:sz w:val="18"/>
          <w:szCs w:val="18"/>
          <w:shd w:val="clear" w:color="auto" w:fill="66FFCC"/>
        </w:rPr>
        <w:t>po</w:t>
      </w:r>
      <w:proofErr w:type="spellEnd"/>
      <w:r w:rsidRPr="003B7BFD">
        <w:rPr>
          <w:rFonts w:ascii="Tahoma" w:eastAsia="Times New Roman" w:hAnsi="Tahoma" w:cs="Tahoma"/>
          <w:color w:val="444444"/>
          <w:sz w:val="18"/>
          <w:szCs w:val="18"/>
          <w:shd w:val="clear" w:color="auto" w:fill="66FFCC"/>
        </w:rPr>
        <w:t xml:space="preserve"> bid</w:t>
      </w:r>
    </w:p>
    <w:p w:rsidR="003B7BFD" w:rsidRPr="003B7BFD" w:rsidRDefault="003B7BFD" w:rsidP="003B7BFD">
      <w:pPr>
        <w:shd w:val="clear" w:color="auto" w:fill="FFFFFF"/>
        <w:spacing w:after="0" w:line="240" w:lineRule="auto"/>
        <w:rPr>
          <w:rFonts w:ascii="Tahoma" w:eastAsia="Times New Roman" w:hAnsi="Tahoma" w:cs="Tahoma"/>
          <w:color w:val="444444"/>
          <w:sz w:val="18"/>
          <w:szCs w:val="18"/>
        </w:rPr>
      </w:pPr>
      <w:r w:rsidRPr="003B7BFD">
        <w:rPr>
          <w:rFonts w:ascii="Tahoma" w:eastAsia="Times New Roman" w:hAnsi="Tahoma" w:cs="Tahoma"/>
          <w:color w:val="444444"/>
          <w:sz w:val="18"/>
          <w:szCs w:val="18"/>
          <w:shd w:val="clear" w:color="auto" w:fill="66FFCC"/>
        </w:rPr>
        <w:t xml:space="preserve">Al </w:t>
      </w:r>
      <w:proofErr w:type="spellStart"/>
      <w:r w:rsidRPr="003B7BFD">
        <w:rPr>
          <w:rFonts w:ascii="Tahoma" w:eastAsia="Times New Roman" w:hAnsi="Tahoma" w:cs="Tahoma"/>
          <w:color w:val="444444"/>
          <w:sz w:val="18"/>
          <w:szCs w:val="18"/>
          <w:shd w:val="clear" w:color="auto" w:fill="66FFCC"/>
        </w:rPr>
        <w:t>MgS</w:t>
      </w:r>
      <w:proofErr w:type="spellEnd"/>
      <w:r w:rsidRPr="003B7BFD">
        <w:rPr>
          <w:rFonts w:ascii="Tahoma" w:eastAsia="Times New Roman" w:hAnsi="Tahoma" w:cs="Tahoma"/>
          <w:color w:val="444444"/>
          <w:sz w:val="18"/>
          <w:szCs w:val="18"/>
          <w:shd w:val="clear" w:color="auto" w:fill="66FFCC"/>
        </w:rPr>
        <w:t xml:space="preserve"> 50cc </w:t>
      </w:r>
      <w:proofErr w:type="spellStart"/>
      <w:r w:rsidRPr="003B7BFD">
        <w:rPr>
          <w:rFonts w:ascii="Tahoma" w:eastAsia="Times New Roman" w:hAnsi="Tahoma" w:cs="Tahoma"/>
          <w:color w:val="444444"/>
          <w:sz w:val="18"/>
          <w:szCs w:val="18"/>
          <w:shd w:val="clear" w:color="auto" w:fill="66FFCC"/>
        </w:rPr>
        <w:t>po</w:t>
      </w:r>
      <w:proofErr w:type="spellEnd"/>
      <w:r w:rsidRPr="003B7BFD">
        <w:rPr>
          <w:rFonts w:ascii="Tahoma" w:eastAsia="Times New Roman" w:hAnsi="Tahoma" w:cs="Tahoma"/>
          <w:color w:val="444444"/>
          <w:sz w:val="18"/>
          <w:szCs w:val="18"/>
          <w:shd w:val="clear" w:color="auto" w:fill="66FFCC"/>
        </w:rPr>
        <w:t xml:space="preserve"> </w:t>
      </w:r>
      <w:proofErr w:type="spellStart"/>
      <w:r w:rsidRPr="003B7BFD">
        <w:rPr>
          <w:rFonts w:ascii="Tahoma" w:eastAsia="Times New Roman" w:hAnsi="Tahoma" w:cs="Tahoma"/>
          <w:color w:val="444444"/>
          <w:sz w:val="18"/>
          <w:szCs w:val="18"/>
          <w:shd w:val="clear" w:color="auto" w:fill="66FFCC"/>
        </w:rPr>
        <w:t>tid</w:t>
      </w:r>
      <w:proofErr w:type="spellEnd"/>
    </w:p>
    <w:p w:rsidR="003B7BFD" w:rsidRPr="003B7BFD" w:rsidRDefault="003B7BFD" w:rsidP="003B7BFD">
      <w:pPr>
        <w:shd w:val="clear" w:color="auto" w:fill="FFFFFF"/>
        <w:spacing w:after="0" w:line="240" w:lineRule="auto"/>
        <w:rPr>
          <w:rFonts w:ascii="Tahoma" w:eastAsia="Times New Roman" w:hAnsi="Tahoma" w:cs="Tahoma"/>
          <w:color w:val="444444"/>
          <w:sz w:val="18"/>
          <w:szCs w:val="18"/>
        </w:rPr>
      </w:pPr>
      <w:proofErr w:type="spellStart"/>
      <w:proofErr w:type="gramStart"/>
      <w:r w:rsidRPr="003B7BFD">
        <w:rPr>
          <w:rFonts w:ascii="Tahoma" w:eastAsia="Times New Roman" w:hAnsi="Tahoma" w:cs="Tahoma"/>
          <w:color w:val="444444"/>
          <w:sz w:val="18"/>
          <w:szCs w:val="18"/>
          <w:shd w:val="clear" w:color="auto" w:fill="66FFCC"/>
        </w:rPr>
        <w:t>ferrus</w:t>
      </w:r>
      <w:proofErr w:type="spellEnd"/>
      <w:proofErr w:type="gramEnd"/>
      <w:r w:rsidRPr="003B7BFD">
        <w:rPr>
          <w:rFonts w:ascii="Tahoma" w:eastAsia="Times New Roman" w:hAnsi="Tahoma" w:cs="Tahoma"/>
          <w:color w:val="444444"/>
          <w:sz w:val="18"/>
          <w:szCs w:val="18"/>
          <w:shd w:val="clear" w:color="auto" w:fill="66FFCC"/>
        </w:rPr>
        <w:t xml:space="preserve"> sulfate 1tab </w:t>
      </w:r>
      <w:proofErr w:type="spellStart"/>
      <w:r w:rsidRPr="003B7BFD">
        <w:rPr>
          <w:rFonts w:ascii="Tahoma" w:eastAsia="Times New Roman" w:hAnsi="Tahoma" w:cs="Tahoma"/>
          <w:color w:val="444444"/>
          <w:sz w:val="18"/>
          <w:szCs w:val="18"/>
          <w:shd w:val="clear" w:color="auto" w:fill="66FFCC"/>
        </w:rPr>
        <w:t>po</w:t>
      </w:r>
      <w:proofErr w:type="spellEnd"/>
      <w:r w:rsidRPr="003B7BFD">
        <w:rPr>
          <w:rFonts w:ascii="Tahoma" w:eastAsia="Times New Roman" w:hAnsi="Tahoma" w:cs="Tahoma"/>
          <w:color w:val="444444"/>
          <w:sz w:val="18"/>
          <w:szCs w:val="18"/>
          <w:shd w:val="clear" w:color="auto" w:fill="66FFCC"/>
        </w:rPr>
        <w:t xml:space="preserve"> </w:t>
      </w:r>
      <w:proofErr w:type="spellStart"/>
      <w:r w:rsidRPr="003B7BFD">
        <w:rPr>
          <w:rFonts w:ascii="Tahoma" w:eastAsia="Times New Roman" w:hAnsi="Tahoma" w:cs="Tahoma"/>
          <w:color w:val="444444"/>
          <w:sz w:val="18"/>
          <w:szCs w:val="18"/>
          <w:shd w:val="clear" w:color="auto" w:fill="66FFCC"/>
        </w:rPr>
        <w:t>qd</w:t>
      </w:r>
      <w:proofErr w:type="spellEnd"/>
      <w:r w:rsidRPr="003B7BFD">
        <w:rPr>
          <w:rFonts w:ascii="Tahoma" w:eastAsia="Times New Roman" w:hAnsi="Tahoma" w:cs="Tahoma"/>
          <w:color w:val="444444"/>
          <w:sz w:val="18"/>
          <w:szCs w:val="18"/>
          <w:shd w:val="clear" w:color="auto" w:fill="66FFCC"/>
        </w:rPr>
        <w:t xml:space="preserve"> </w:t>
      </w:r>
    </w:p>
    <w:p w:rsidR="003B7BFD" w:rsidRPr="003B7BFD" w:rsidRDefault="003B7BFD" w:rsidP="003B7BFD">
      <w:pPr>
        <w:shd w:val="clear" w:color="auto" w:fill="FFFFFF"/>
        <w:bidi/>
        <w:spacing w:after="0" w:line="240" w:lineRule="auto"/>
        <w:rPr>
          <w:rFonts w:ascii="Tahoma" w:eastAsia="Times New Roman" w:hAnsi="Tahoma" w:cs="Tahoma"/>
          <w:color w:val="444444"/>
          <w:sz w:val="18"/>
          <w:szCs w:val="18"/>
        </w:rPr>
      </w:pPr>
      <w:r w:rsidRPr="003B7BFD">
        <w:rPr>
          <w:rFonts w:ascii="Tahoma" w:eastAsia="Times New Roman" w:hAnsi="Tahoma" w:cs="Tahoma"/>
          <w:color w:val="444444"/>
          <w:sz w:val="18"/>
          <w:szCs w:val="18"/>
          <w:rtl/>
        </w:rPr>
        <w:t>در خلاصه پرونده ذکر شده تمام نکات مهم شامل تشخیص اولیه و نهایی ، شرح حال و معاینه و پاراکلینیک و سیر بیماری و نیز داروهای مصرفی و ....به اختصار و بدون ابهام بیان شده است . واضح است که این خلاصه پرونده به امضا و مهر انترن و پزشک مسئول باید مزین گردد</w:t>
      </w:r>
    </w:p>
    <w:p w:rsidR="003B7BFD" w:rsidRDefault="00214F1E" w:rsidP="003B7BFD">
      <w:pPr>
        <w:shd w:val="clear" w:color="auto" w:fill="FFFFFF"/>
        <w:bidi/>
        <w:spacing w:line="240" w:lineRule="auto"/>
        <w:rPr>
          <w:rFonts w:ascii="Tahoma" w:eastAsia="Times New Roman" w:hAnsi="Tahoma" w:cs="Tahoma"/>
          <w:color w:val="6F6F6F"/>
          <w:sz w:val="14"/>
          <w:szCs w:val="14"/>
        </w:rPr>
      </w:pPr>
      <w:hyperlink r:id="rId4" w:history="1">
        <w:r w:rsidR="003B7BFD" w:rsidRPr="003B7BFD">
          <w:rPr>
            <w:rFonts w:ascii="Tahoma" w:eastAsia="Times New Roman" w:hAnsi="Tahoma" w:cs="Tahoma"/>
            <w:color w:val="2277DD"/>
            <w:sz w:val="16"/>
            <w:szCs w:val="16"/>
            <w:rtl/>
          </w:rPr>
          <w:t>+</w:t>
        </w:r>
      </w:hyperlink>
      <w:r w:rsidR="003B7BFD" w:rsidRPr="003B7BFD">
        <w:rPr>
          <w:rFonts w:ascii="Tahoma" w:eastAsia="Times New Roman" w:hAnsi="Tahoma" w:cs="Tahoma"/>
          <w:color w:val="6F6F6F"/>
          <w:sz w:val="14"/>
          <w:szCs w:val="14"/>
          <w:rtl/>
        </w:rPr>
        <w:t xml:space="preserve"> نوشته شده در سه شنبه پانزدهم مرداد </w:t>
      </w:r>
      <w:r w:rsidR="003B7BFD" w:rsidRPr="003B7BFD">
        <w:rPr>
          <w:rFonts w:ascii="Tahoma" w:eastAsia="Times New Roman" w:hAnsi="Tahoma" w:cs="Tahoma"/>
          <w:color w:val="6F6F6F"/>
          <w:sz w:val="14"/>
          <w:szCs w:val="14"/>
          <w:rtl/>
          <w:lang w:bidi="fa-IR"/>
        </w:rPr>
        <w:t>۱۳۹۲</w:t>
      </w:r>
      <w:r w:rsidR="003B7BFD" w:rsidRPr="003B7BFD">
        <w:rPr>
          <w:rFonts w:ascii="Tahoma" w:eastAsia="Times New Roman" w:hAnsi="Tahoma" w:cs="Tahoma"/>
          <w:color w:val="6F6F6F"/>
          <w:sz w:val="14"/>
          <w:szCs w:val="14"/>
          <w:rtl/>
        </w:rPr>
        <w:t xml:space="preserve">ساعت 0:56 توسط دكنر محمد سرافراز يزدي | </w:t>
      </w:r>
      <w:hyperlink r:id="rId5" w:history="1">
        <w:r w:rsidR="003B7BFD" w:rsidRPr="003B7BFD">
          <w:rPr>
            <w:rFonts w:ascii="Tahoma" w:eastAsia="Times New Roman" w:hAnsi="Tahoma" w:cs="Tahoma"/>
            <w:color w:val="2277DD"/>
            <w:sz w:val="16"/>
            <w:szCs w:val="16"/>
            <w:rtl/>
          </w:rPr>
          <w:t xml:space="preserve">یک نظر </w:t>
        </w:r>
      </w:hyperlink>
    </w:p>
    <w:p w:rsidR="00514E61" w:rsidRDefault="00AF2565" w:rsidP="00514E61">
      <w:pPr>
        <w:shd w:val="clear" w:color="auto" w:fill="FFFFFF"/>
        <w:bidi/>
        <w:spacing w:line="240" w:lineRule="auto"/>
        <w:rPr>
          <w:rFonts w:ascii="Tahoma" w:eastAsia="Times New Roman" w:hAnsi="Tahoma" w:cs="Tahoma"/>
          <w:color w:val="6F6F6F"/>
          <w:sz w:val="14"/>
          <w:szCs w:val="14"/>
        </w:rPr>
      </w:pPr>
      <w:hyperlink r:id="rId6" w:history="1">
        <w:r w:rsidRPr="009D1EED">
          <w:rPr>
            <w:rStyle w:val="Hyperlink"/>
            <w:rFonts w:ascii="Tahoma" w:eastAsia="Times New Roman" w:hAnsi="Tahoma" w:cs="Tahoma"/>
            <w:sz w:val="14"/>
            <w:szCs w:val="14"/>
          </w:rPr>
          <w:t>http://internalmedicine.blogfa.com/post/29</w:t>
        </w:r>
      </w:hyperlink>
    </w:p>
    <w:bookmarkStart w:id="1" w:name="50"/>
    <w:bookmarkEnd w:id="1"/>
    <w:p w:rsidR="00AF2565" w:rsidRPr="00AF2565" w:rsidRDefault="00AF2565" w:rsidP="00AF2565">
      <w:pPr>
        <w:shd w:val="clear" w:color="auto" w:fill="FFFFFF"/>
        <w:bidi/>
        <w:spacing w:before="100" w:beforeAutospacing="1" w:after="75" w:line="240" w:lineRule="auto"/>
        <w:outlineLvl w:val="1"/>
        <w:rPr>
          <w:rFonts w:ascii="Tahoma" w:eastAsia="Times New Roman" w:hAnsi="Tahoma" w:cs="Tahoma"/>
          <w:b/>
          <w:bCs/>
          <w:color w:val="444444"/>
          <w:sz w:val="18"/>
          <w:szCs w:val="18"/>
        </w:rPr>
      </w:pPr>
      <w:r w:rsidRPr="00AF2565">
        <w:rPr>
          <w:rFonts w:ascii="Tahoma" w:eastAsia="Times New Roman" w:hAnsi="Tahoma" w:cs="Tahoma"/>
          <w:b/>
          <w:bCs/>
          <w:color w:val="444444"/>
          <w:sz w:val="18"/>
          <w:szCs w:val="18"/>
          <w:rtl/>
        </w:rPr>
        <w:fldChar w:fldCharType="begin"/>
      </w:r>
      <w:r w:rsidRPr="00AF2565">
        <w:rPr>
          <w:rFonts w:ascii="Tahoma" w:eastAsia="Times New Roman" w:hAnsi="Tahoma" w:cs="Tahoma"/>
          <w:b/>
          <w:bCs/>
          <w:color w:val="444444"/>
          <w:sz w:val="18"/>
          <w:szCs w:val="18"/>
          <w:rtl/>
        </w:rPr>
        <w:instrText xml:space="preserve"> </w:instrText>
      </w:r>
      <w:r w:rsidRPr="00AF2565">
        <w:rPr>
          <w:rFonts w:ascii="Tahoma" w:eastAsia="Times New Roman" w:hAnsi="Tahoma" w:cs="Tahoma"/>
          <w:b/>
          <w:bCs/>
          <w:color w:val="444444"/>
          <w:sz w:val="18"/>
          <w:szCs w:val="18"/>
        </w:rPr>
        <w:instrText>HYPERLINK "http://internalmedicine.blogfa.com/post/50</w:instrText>
      </w:r>
      <w:r w:rsidRPr="00AF2565">
        <w:rPr>
          <w:rFonts w:ascii="Tahoma" w:eastAsia="Times New Roman" w:hAnsi="Tahoma" w:cs="Tahoma"/>
          <w:b/>
          <w:bCs/>
          <w:color w:val="444444"/>
          <w:sz w:val="18"/>
          <w:szCs w:val="18"/>
          <w:rtl/>
        </w:rPr>
        <w:instrText xml:space="preserve">" </w:instrText>
      </w:r>
      <w:r w:rsidRPr="00AF2565">
        <w:rPr>
          <w:rFonts w:ascii="Tahoma" w:eastAsia="Times New Roman" w:hAnsi="Tahoma" w:cs="Tahoma"/>
          <w:b/>
          <w:bCs/>
          <w:color w:val="444444"/>
          <w:sz w:val="18"/>
          <w:szCs w:val="18"/>
          <w:rtl/>
        </w:rPr>
        <w:fldChar w:fldCharType="separate"/>
      </w:r>
      <w:r w:rsidRPr="00AF2565">
        <w:rPr>
          <w:rFonts w:ascii="Tahoma" w:eastAsia="Times New Roman" w:hAnsi="Tahoma" w:cs="Tahoma"/>
          <w:b/>
          <w:bCs/>
          <w:color w:val="000080"/>
          <w:sz w:val="18"/>
          <w:szCs w:val="18"/>
          <w:rtl/>
        </w:rPr>
        <w:t>پرونده نویسی : چگونگی نوشتن خلاصه پرونده</w:t>
      </w:r>
      <w:r w:rsidRPr="00AF2565">
        <w:rPr>
          <w:rFonts w:ascii="Tahoma" w:eastAsia="Times New Roman" w:hAnsi="Tahoma" w:cs="Tahoma"/>
          <w:b/>
          <w:bCs/>
          <w:color w:val="444444"/>
          <w:sz w:val="18"/>
          <w:szCs w:val="18"/>
          <w:rtl/>
        </w:rPr>
        <w:fldChar w:fldCharType="end"/>
      </w:r>
    </w:p>
    <w:p w:rsidR="00AF2565" w:rsidRPr="00AF2565" w:rsidRDefault="00AF2565" w:rsidP="00AF2565">
      <w:pPr>
        <w:shd w:val="clear" w:color="auto" w:fill="FFFFFF"/>
        <w:bidi/>
        <w:spacing w:after="0"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 xml:space="preserve">نوشتن خلاصه پرونده در واقع به نگارش اوردن حاصل زحمات کادر پزشکی برای بیمار است. واضح است که بیمار نیز هزینه هنگفتی را برای این زحمات پرداخت نموده است.خلاصه پرونده باید چند مشخصه داشته باشد </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 xml:space="preserve">الف : </w:t>
      </w:r>
      <w:r w:rsidRPr="00AF2565">
        <w:rPr>
          <w:rFonts w:ascii="Tahoma" w:eastAsia="Times New Roman" w:hAnsi="Tahoma" w:cs="Tahoma"/>
          <w:color w:val="444444"/>
          <w:sz w:val="18"/>
          <w:szCs w:val="18"/>
        </w:rPr>
        <w:t>Accuracy</w:t>
      </w:r>
      <w:r w:rsidRPr="00AF2565">
        <w:rPr>
          <w:rFonts w:ascii="Tahoma" w:eastAsia="Times New Roman" w:hAnsi="Tahoma" w:cs="Tahoma"/>
          <w:color w:val="444444"/>
          <w:sz w:val="18"/>
          <w:szCs w:val="18"/>
          <w:rtl/>
        </w:rPr>
        <w:t xml:space="preserve"> داشته باشد یعنی دقیق بوده و فاقد اشتباه باشد.</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lastRenderedPageBreak/>
        <w:t xml:space="preserve">ب: </w:t>
      </w:r>
      <w:r w:rsidRPr="00AF2565">
        <w:rPr>
          <w:rFonts w:ascii="Tahoma" w:eastAsia="Times New Roman" w:hAnsi="Tahoma" w:cs="Tahoma"/>
          <w:color w:val="444444"/>
          <w:sz w:val="18"/>
          <w:szCs w:val="18"/>
        </w:rPr>
        <w:t>Adequacy</w:t>
      </w:r>
      <w:r w:rsidRPr="00AF2565">
        <w:rPr>
          <w:rFonts w:ascii="Tahoma" w:eastAsia="Times New Roman" w:hAnsi="Tahoma" w:cs="Tahoma"/>
          <w:color w:val="444444"/>
          <w:sz w:val="18"/>
          <w:szCs w:val="18"/>
          <w:rtl/>
        </w:rPr>
        <w:t xml:space="preserve"> داشته باشد. یعنی با کفایت بوده و روشن و گویا باشد.و پیوستگی منطقی بین داده ها و جود داشته باشد.</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ثبت اطلاعات فردی و ثبت مدبرانه موارد انجام شده برای بیمار به همراه مهر و امضا پزشک معالج الزامی است. در صورتیکه بیمار در طول بستری در چند بخش بستری باشد لازم است با هماهنگی گروهها فقط یک خلاصه پرونده کامل داشته باشد.</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وجود برگ اصلی خلاصه پروند ه در پرونده الزامی بوده و فقط کپی ان به بیمار داده می شود.</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 xml:space="preserve">اگر بتوانیم ایرادات ذیل را که در خلاصه پرونده ها مشاهده می شود رفع کنیم انگاه می توانیم یک خلاصه پرونده خوب به دست بیمار بدهیم. </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1- بدخطی و اشفتگی در نگارش : از مهمترین ایرادات است .اگرچه برخی دانشجویان بد خط هستند اما علت بدخطی و اشفتگی نگارش در عده دیگر بدلیل بی حوصلگی در هنگام نوشتن خلاصه پرونده می باشد .</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2- طولانی بودن خلاصه پرونده : خلاصه پرونده باید مختصر ، مفید و دارای ساختار باشد. طولانی بودن خلاصه پرونده به علل زیر می باشد.</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الف: نوشتن جزئیات کامل شرح حال : در حالی که شرح حال باید مختصر و مفید باشد اما ناقص نباشد. خلاصه پرونده بهتر است بصورت نگارش یک داستان باشد نه بصورت جملات پراکنده و غیر مرتبط با یکدیگر.بطوریکه خواننده را تا پایان واقعه جذب نماید.</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ب: نوشتن تمامی ازمایشات موجود در پرونده : بجز موارد استثنا ضرورتی برای این کار وجود ندارد . به عنوان مثال بیماری که در بدو بستری پتاسیم 3 میلی اکی والان داشته که پس از 4 روز درمان با پتاسیم وریدی به میزان 60 میلی اکی والان در روز به 4 میلی اکی والان رسیده است . ممکن است شما در طی این چهار روز هشت بار پتاسیم از بیمار چک کرده باشید اما ذکر انها ضرورت ندارد و فقط پتاسیم اول و اخر و اقدام انجام شده برای ان کافی است.</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 xml:space="preserve">پ: نوشتن کامل گزارشات رادیولوژی و ... : در اکثریت موارد ذکر نرمال بودن کافی است . به عنوان مثال ممکن است توصیف سونوگرافی شکم در پرونده 5 خط باشد اما شما می نویسید : سونوگرافی شکم نرمال است. در مورد اندوسکوپی به عنوان مثال دوم می نویسید اندوسکوپی فوقانی انجام شد که بجز گاستریت ناحیه انتر یافته دیگر گزارش نشده است. </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 xml:space="preserve">مثال </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 xml:space="preserve">نکته :قبل از نوشتن خلاصه پرونده در بالای برگه نام و نام خانوادگی بیمار ، نام بخش ، شماره پرونده ، پزشک معالج و تاریخ بستری و ترخیص ذکر می گردد. </w:t>
      </w:r>
    </w:p>
    <w:p w:rsidR="00AF2565" w:rsidRPr="00AF2565" w:rsidRDefault="00AF2565" w:rsidP="00AF2565">
      <w:pPr>
        <w:shd w:val="clear" w:color="auto" w:fill="FFFFFF"/>
        <w:bidi/>
        <w:spacing w:before="100" w:beforeAutospacing="1" w:after="100" w:afterAutospacing="1" w:line="240" w:lineRule="auto"/>
        <w:rPr>
          <w:rFonts w:ascii="Tahoma" w:eastAsia="Times New Roman" w:hAnsi="Tahoma" w:cs="Tahoma"/>
          <w:color w:val="444444"/>
          <w:sz w:val="18"/>
          <w:szCs w:val="18"/>
          <w:rtl/>
        </w:rPr>
      </w:pPr>
      <w:r w:rsidRPr="00AF2565">
        <w:rPr>
          <w:rFonts w:ascii="Tahoma" w:eastAsia="Times New Roman" w:hAnsi="Tahoma" w:cs="Tahoma"/>
          <w:color w:val="444444"/>
          <w:sz w:val="18"/>
          <w:szCs w:val="18"/>
          <w:rtl/>
        </w:rPr>
        <w:t xml:space="preserve">زهرا صادقی خانم 65 ساله دیابتی است که از سه روز قبل از بستری با تب و سرفه مراجعه نموده و با تشخیص پنومونی در بخش داخلی بستری شده است. در هنگام مراجعه بیمار تب 39 درجه و </w:t>
      </w:r>
      <w:r w:rsidRPr="00AF2565">
        <w:rPr>
          <w:rFonts w:ascii="Tahoma" w:eastAsia="Times New Roman" w:hAnsi="Tahoma" w:cs="Tahoma"/>
          <w:color w:val="444444"/>
          <w:sz w:val="18"/>
          <w:szCs w:val="18"/>
        </w:rPr>
        <w:t>PR= 105</w:t>
      </w:r>
      <w:r w:rsidRPr="00AF2565">
        <w:rPr>
          <w:rFonts w:ascii="Tahoma" w:eastAsia="Times New Roman" w:hAnsi="Tahoma" w:cs="Tahoma"/>
          <w:color w:val="444444"/>
          <w:sz w:val="18"/>
          <w:szCs w:val="18"/>
          <w:rtl/>
        </w:rPr>
        <w:t xml:space="preserve"> و </w:t>
      </w:r>
      <w:r w:rsidRPr="00AF2565">
        <w:rPr>
          <w:rFonts w:ascii="Tahoma" w:eastAsia="Times New Roman" w:hAnsi="Tahoma" w:cs="Tahoma"/>
          <w:color w:val="444444"/>
          <w:sz w:val="18"/>
          <w:szCs w:val="18"/>
        </w:rPr>
        <w:t>RR</w:t>
      </w:r>
      <w:r w:rsidRPr="00AF2565">
        <w:rPr>
          <w:rFonts w:ascii="Tahoma" w:eastAsia="Times New Roman" w:hAnsi="Tahoma" w:cs="Tahoma"/>
          <w:color w:val="444444"/>
          <w:sz w:val="18"/>
          <w:szCs w:val="18"/>
          <w:rtl/>
        </w:rPr>
        <w:t xml:space="preserve"> =30 داشته است ودر معاینه بالینی بجز رال در قاعده ریه چپ یافته قابل ملاحضه نداشته است. در ازمایش انجام شده </w:t>
      </w:r>
      <w:r w:rsidRPr="00AF2565">
        <w:rPr>
          <w:rFonts w:ascii="Tahoma" w:eastAsia="Times New Roman" w:hAnsi="Tahoma" w:cs="Tahoma"/>
          <w:color w:val="444444"/>
          <w:sz w:val="18"/>
          <w:szCs w:val="18"/>
        </w:rPr>
        <w:t>WBC= 14000</w:t>
      </w:r>
      <w:r w:rsidRPr="00AF2565">
        <w:rPr>
          <w:rFonts w:ascii="Tahoma" w:eastAsia="Times New Roman" w:hAnsi="Tahoma" w:cs="Tahoma"/>
          <w:color w:val="444444"/>
          <w:sz w:val="18"/>
          <w:szCs w:val="18"/>
          <w:rtl/>
        </w:rPr>
        <w:t xml:space="preserve"> با 80 % سگمانته و </w:t>
      </w:r>
      <w:proofErr w:type="spellStart"/>
      <w:r w:rsidRPr="00AF2565">
        <w:rPr>
          <w:rFonts w:ascii="Tahoma" w:eastAsia="Times New Roman" w:hAnsi="Tahoma" w:cs="Tahoma"/>
          <w:color w:val="444444"/>
          <w:sz w:val="18"/>
          <w:szCs w:val="18"/>
        </w:rPr>
        <w:t>Hb</w:t>
      </w:r>
      <w:proofErr w:type="spellEnd"/>
      <w:r w:rsidRPr="00AF2565">
        <w:rPr>
          <w:rFonts w:ascii="Tahoma" w:eastAsia="Times New Roman" w:hAnsi="Tahoma" w:cs="Tahoma"/>
          <w:color w:val="444444"/>
          <w:sz w:val="18"/>
          <w:szCs w:val="18"/>
        </w:rPr>
        <w:t xml:space="preserve"> = 12</w:t>
      </w:r>
      <w:r w:rsidRPr="00AF2565">
        <w:rPr>
          <w:rFonts w:ascii="Tahoma" w:eastAsia="Times New Roman" w:hAnsi="Tahoma" w:cs="Tahoma"/>
          <w:color w:val="444444"/>
          <w:sz w:val="18"/>
          <w:szCs w:val="18"/>
          <w:rtl/>
        </w:rPr>
        <w:t xml:space="preserve"> با </w:t>
      </w:r>
      <w:r w:rsidRPr="00AF2565">
        <w:rPr>
          <w:rFonts w:ascii="Tahoma" w:eastAsia="Times New Roman" w:hAnsi="Tahoma" w:cs="Tahoma"/>
          <w:color w:val="444444"/>
          <w:sz w:val="18"/>
          <w:szCs w:val="18"/>
        </w:rPr>
        <w:t>MCV</w:t>
      </w:r>
      <w:r w:rsidRPr="00AF2565">
        <w:rPr>
          <w:rFonts w:ascii="Tahoma" w:eastAsia="Times New Roman" w:hAnsi="Tahoma" w:cs="Tahoma"/>
          <w:color w:val="444444"/>
          <w:sz w:val="18"/>
          <w:szCs w:val="18"/>
          <w:rtl/>
        </w:rPr>
        <w:t xml:space="preserve"> =80 , و </w:t>
      </w:r>
      <w:r w:rsidRPr="00AF2565">
        <w:rPr>
          <w:rFonts w:ascii="Tahoma" w:eastAsia="Times New Roman" w:hAnsi="Tahoma" w:cs="Tahoma"/>
          <w:color w:val="444444"/>
          <w:sz w:val="18"/>
          <w:szCs w:val="18"/>
        </w:rPr>
        <w:t>PLT= 170000</w:t>
      </w:r>
      <w:r w:rsidRPr="00AF2565">
        <w:rPr>
          <w:rFonts w:ascii="Tahoma" w:eastAsia="Times New Roman" w:hAnsi="Tahoma" w:cs="Tahoma"/>
          <w:color w:val="444444"/>
          <w:sz w:val="18"/>
          <w:szCs w:val="18"/>
          <w:rtl/>
        </w:rPr>
        <w:t xml:space="preserve"> داشته . اوره بیمار 53 اما کراتینین 1.2 بوده است. </w:t>
      </w:r>
      <w:r w:rsidRPr="00AF2565">
        <w:rPr>
          <w:rFonts w:ascii="Tahoma" w:eastAsia="Times New Roman" w:hAnsi="Tahoma" w:cs="Tahoma"/>
          <w:color w:val="444444"/>
          <w:sz w:val="18"/>
          <w:szCs w:val="18"/>
        </w:rPr>
        <w:t>ALT</w:t>
      </w:r>
      <w:r w:rsidRPr="00AF2565">
        <w:rPr>
          <w:rFonts w:ascii="Tahoma" w:eastAsia="Times New Roman" w:hAnsi="Tahoma" w:cs="Tahoma"/>
          <w:color w:val="444444"/>
          <w:sz w:val="18"/>
          <w:szCs w:val="18"/>
          <w:rtl/>
        </w:rPr>
        <w:t xml:space="preserve">, </w:t>
      </w:r>
      <w:proofErr w:type="gramStart"/>
      <w:r w:rsidRPr="00AF2565">
        <w:rPr>
          <w:rFonts w:ascii="Tahoma" w:eastAsia="Times New Roman" w:hAnsi="Tahoma" w:cs="Tahoma"/>
          <w:color w:val="444444"/>
          <w:sz w:val="18"/>
          <w:szCs w:val="18"/>
        </w:rPr>
        <w:t>ALT</w:t>
      </w:r>
      <w:r w:rsidRPr="00AF2565">
        <w:rPr>
          <w:rFonts w:ascii="Tahoma" w:eastAsia="Times New Roman" w:hAnsi="Tahoma" w:cs="Tahoma"/>
          <w:color w:val="444444"/>
          <w:sz w:val="18"/>
          <w:szCs w:val="18"/>
          <w:rtl/>
        </w:rPr>
        <w:t xml:space="preserve"> ,</w:t>
      </w:r>
      <w:r w:rsidRPr="00AF2565">
        <w:rPr>
          <w:rFonts w:ascii="Tahoma" w:eastAsia="Times New Roman" w:hAnsi="Tahoma" w:cs="Tahoma"/>
          <w:color w:val="444444"/>
          <w:sz w:val="18"/>
          <w:szCs w:val="18"/>
        </w:rPr>
        <w:t>UA</w:t>
      </w:r>
      <w:proofErr w:type="gramEnd"/>
      <w:r w:rsidRPr="00AF2565">
        <w:rPr>
          <w:rFonts w:ascii="Tahoma" w:eastAsia="Times New Roman" w:hAnsi="Tahoma" w:cs="Tahoma"/>
          <w:color w:val="444444"/>
          <w:sz w:val="18"/>
          <w:szCs w:val="18"/>
        </w:rPr>
        <w:t xml:space="preserve"> ,UC</w:t>
      </w:r>
      <w:r w:rsidRPr="00AF2565">
        <w:rPr>
          <w:rFonts w:ascii="Tahoma" w:eastAsia="Times New Roman" w:hAnsi="Tahoma" w:cs="Tahoma"/>
          <w:color w:val="444444"/>
          <w:sz w:val="18"/>
          <w:szCs w:val="18"/>
          <w:rtl/>
        </w:rPr>
        <w:t xml:space="preserve"> نرمال اما قند بیمار 295 بوده است.در </w:t>
      </w:r>
      <w:r w:rsidRPr="00AF2565">
        <w:rPr>
          <w:rFonts w:ascii="Tahoma" w:eastAsia="Times New Roman" w:hAnsi="Tahoma" w:cs="Tahoma"/>
          <w:color w:val="444444"/>
          <w:sz w:val="18"/>
          <w:szCs w:val="18"/>
        </w:rPr>
        <w:t>CXR</w:t>
      </w:r>
      <w:r w:rsidRPr="00AF2565">
        <w:rPr>
          <w:rFonts w:ascii="Tahoma" w:eastAsia="Times New Roman" w:hAnsi="Tahoma" w:cs="Tahoma"/>
          <w:color w:val="444444"/>
          <w:sz w:val="18"/>
          <w:szCs w:val="18"/>
          <w:rtl/>
        </w:rPr>
        <w:t xml:space="preserve"> که انفیلتراسیون در لوب تحتانی ریه چپ گزارش شده است . بیمار باتشخیص پنومونی تحت درمان انتی بیوتیک سفتراکسون به میزان 1 گرم وریدی هر 12 ساعت و ازیترومایسیت 500 میلی گرم درجا وسپس 250 میلی گرم در روز قرار گرفت.در روز سوم بستری بیمار دچار یک نوبت استفراغ خونی و ملنا شد هموگلوبین بیمار به 10 گرم درصد افت کرد .بیمار دو واحد خون دریافت نمود که هموگلوبین به 11.5 رسید و پس از ان افت قابل ملاحضه نداشت. بیمار تحت درمان پانتوپرازول وریدی قرار گرفت . اندازه گیری پلاکت و تستهای انعقادی مثل </w:t>
      </w:r>
      <w:r w:rsidRPr="00AF2565">
        <w:rPr>
          <w:rFonts w:ascii="Tahoma" w:eastAsia="Times New Roman" w:hAnsi="Tahoma" w:cs="Tahoma"/>
          <w:color w:val="444444"/>
          <w:sz w:val="18"/>
          <w:szCs w:val="18"/>
        </w:rPr>
        <w:t>PT,PTT</w:t>
      </w:r>
      <w:r w:rsidRPr="00AF2565">
        <w:rPr>
          <w:rFonts w:ascii="Tahoma" w:eastAsia="Times New Roman" w:hAnsi="Tahoma" w:cs="Tahoma"/>
          <w:color w:val="444444"/>
          <w:sz w:val="18"/>
          <w:szCs w:val="18"/>
          <w:rtl/>
        </w:rPr>
        <w:t xml:space="preserve"> نرمال بودند . سونوگرافی شکم طبیعی گزارش شد اما اندوسکوپی فوقانی به نفع گاستریت اروزیو بدون خونریزی فعال گزارش شد. در روز ششم بستری بیمار با حال عمومی خوب و باتشخیص پنومونی باکتریال و استرس اولسر و با دستورات دارویی زیر مرخص گردید و قرار شد پس از یک هفته به درمانگاه ....... مراجعه نماید. </w:t>
      </w:r>
    </w:p>
    <w:p w:rsidR="00AF2565" w:rsidRPr="00AF2565" w:rsidRDefault="00AF2565" w:rsidP="00AF2565">
      <w:pPr>
        <w:shd w:val="clear" w:color="auto" w:fill="FFFFFF"/>
        <w:bidi/>
        <w:spacing w:before="100" w:beforeAutospacing="1" w:after="100" w:afterAutospacing="1" w:line="240" w:lineRule="auto"/>
        <w:jc w:val="right"/>
        <w:rPr>
          <w:rFonts w:ascii="Tahoma" w:eastAsia="Times New Roman" w:hAnsi="Tahoma" w:cs="Tahoma"/>
          <w:color w:val="444444"/>
          <w:sz w:val="18"/>
          <w:szCs w:val="18"/>
          <w:rtl/>
        </w:rPr>
      </w:pPr>
      <w:proofErr w:type="spellStart"/>
      <w:r w:rsidRPr="00AF2565">
        <w:rPr>
          <w:rFonts w:ascii="Tahoma" w:eastAsia="Times New Roman" w:hAnsi="Tahoma" w:cs="Tahoma"/>
          <w:color w:val="444444"/>
          <w:sz w:val="18"/>
          <w:szCs w:val="18"/>
        </w:rPr>
        <w:t>Cefexime</w:t>
      </w:r>
      <w:proofErr w:type="spellEnd"/>
      <w:r w:rsidRPr="00AF2565">
        <w:rPr>
          <w:rFonts w:ascii="Tahoma" w:eastAsia="Times New Roman" w:hAnsi="Tahoma" w:cs="Tahoma"/>
          <w:color w:val="444444"/>
          <w:sz w:val="18"/>
          <w:szCs w:val="18"/>
        </w:rPr>
        <w:t xml:space="preserve"> 200 mg </w:t>
      </w:r>
      <w:proofErr w:type="spellStart"/>
      <w:r w:rsidRPr="00AF2565">
        <w:rPr>
          <w:rFonts w:ascii="Tahoma" w:eastAsia="Times New Roman" w:hAnsi="Tahoma" w:cs="Tahoma"/>
          <w:color w:val="444444"/>
          <w:sz w:val="18"/>
          <w:szCs w:val="18"/>
        </w:rPr>
        <w:t>po</w:t>
      </w:r>
      <w:proofErr w:type="spellEnd"/>
      <w:r w:rsidRPr="00AF2565">
        <w:rPr>
          <w:rFonts w:ascii="Tahoma" w:eastAsia="Times New Roman" w:hAnsi="Tahoma" w:cs="Tahoma"/>
          <w:color w:val="444444"/>
          <w:sz w:val="18"/>
          <w:szCs w:val="18"/>
        </w:rPr>
        <w:t xml:space="preserve"> q12</w:t>
      </w:r>
      <w:r w:rsidRPr="00AF2565">
        <w:rPr>
          <w:rFonts w:ascii="Tahoma" w:eastAsia="Times New Roman" w:hAnsi="Tahoma" w:cs="Tahoma"/>
          <w:color w:val="444444"/>
          <w:sz w:val="18"/>
          <w:szCs w:val="18"/>
          <w:rtl/>
        </w:rPr>
        <w:t xml:space="preserve"> </w:t>
      </w:r>
      <w:r w:rsidRPr="00AF2565">
        <w:rPr>
          <w:rFonts w:ascii="Tahoma" w:eastAsia="Times New Roman" w:hAnsi="Tahoma" w:cs="Tahoma"/>
          <w:color w:val="444444"/>
          <w:sz w:val="18"/>
          <w:szCs w:val="18"/>
        </w:rPr>
        <w:t>h</w:t>
      </w:r>
    </w:p>
    <w:p w:rsidR="00AF2565" w:rsidRPr="00AF2565" w:rsidRDefault="00AF2565" w:rsidP="00AF2565">
      <w:pPr>
        <w:shd w:val="clear" w:color="auto" w:fill="FFFFFF"/>
        <w:bidi/>
        <w:spacing w:before="100" w:beforeAutospacing="1" w:after="100" w:afterAutospacing="1" w:line="240" w:lineRule="auto"/>
        <w:jc w:val="right"/>
        <w:rPr>
          <w:rFonts w:ascii="Tahoma" w:eastAsia="Times New Roman" w:hAnsi="Tahoma" w:cs="Tahoma"/>
          <w:color w:val="444444"/>
          <w:sz w:val="18"/>
          <w:szCs w:val="18"/>
          <w:rtl/>
        </w:rPr>
      </w:pPr>
      <w:proofErr w:type="spellStart"/>
      <w:r w:rsidRPr="00AF2565">
        <w:rPr>
          <w:rFonts w:ascii="Tahoma" w:eastAsia="Times New Roman" w:hAnsi="Tahoma" w:cs="Tahoma"/>
          <w:color w:val="444444"/>
          <w:sz w:val="18"/>
          <w:szCs w:val="18"/>
        </w:rPr>
        <w:t>Azithromycine</w:t>
      </w:r>
      <w:proofErr w:type="spellEnd"/>
      <w:r w:rsidRPr="00AF2565">
        <w:rPr>
          <w:rFonts w:ascii="Tahoma" w:eastAsia="Times New Roman" w:hAnsi="Tahoma" w:cs="Tahoma"/>
          <w:color w:val="444444"/>
          <w:sz w:val="18"/>
          <w:szCs w:val="18"/>
        </w:rPr>
        <w:t xml:space="preserve"> 250 mg </w:t>
      </w:r>
      <w:proofErr w:type="spellStart"/>
      <w:r w:rsidRPr="00AF2565">
        <w:rPr>
          <w:rFonts w:ascii="Tahoma" w:eastAsia="Times New Roman" w:hAnsi="Tahoma" w:cs="Tahoma"/>
          <w:color w:val="444444"/>
          <w:sz w:val="18"/>
          <w:szCs w:val="18"/>
        </w:rPr>
        <w:t>po</w:t>
      </w:r>
      <w:proofErr w:type="spellEnd"/>
      <w:r w:rsidRPr="00AF2565">
        <w:rPr>
          <w:rFonts w:ascii="Tahoma" w:eastAsia="Times New Roman" w:hAnsi="Tahoma" w:cs="Tahoma"/>
          <w:color w:val="444444"/>
          <w:sz w:val="18"/>
          <w:szCs w:val="18"/>
          <w:rtl/>
        </w:rPr>
        <w:t xml:space="preserve"> </w:t>
      </w:r>
      <w:proofErr w:type="spellStart"/>
      <w:r w:rsidRPr="00AF2565">
        <w:rPr>
          <w:rFonts w:ascii="Tahoma" w:eastAsia="Times New Roman" w:hAnsi="Tahoma" w:cs="Tahoma"/>
          <w:color w:val="444444"/>
          <w:sz w:val="18"/>
          <w:szCs w:val="18"/>
        </w:rPr>
        <w:t>qd</w:t>
      </w:r>
      <w:proofErr w:type="spellEnd"/>
    </w:p>
    <w:p w:rsidR="00AF2565" w:rsidRPr="00AF2565" w:rsidRDefault="00AF2565" w:rsidP="00AF2565">
      <w:pPr>
        <w:shd w:val="clear" w:color="auto" w:fill="FFFFFF"/>
        <w:bidi/>
        <w:spacing w:before="100" w:beforeAutospacing="1" w:after="100" w:afterAutospacing="1" w:line="240" w:lineRule="auto"/>
        <w:jc w:val="right"/>
        <w:rPr>
          <w:rFonts w:ascii="Tahoma" w:eastAsia="Times New Roman" w:hAnsi="Tahoma" w:cs="Tahoma"/>
          <w:color w:val="444444"/>
          <w:sz w:val="18"/>
          <w:szCs w:val="18"/>
          <w:rtl/>
        </w:rPr>
      </w:pPr>
      <w:proofErr w:type="spellStart"/>
      <w:r w:rsidRPr="00AF2565">
        <w:rPr>
          <w:rFonts w:ascii="Tahoma" w:eastAsia="Times New Roman" w:hAnsi="Tahoma" w:cs="Tahoma"/>
          <w:color w:val="444444"/>
          <w:sz w:val="18"/>
          <w:szCs w:val="18"/>
        </w:rPr>
        <w:t>Omeprazole</w:t>
      </w:r>
      <w:proofErr w:type="spellEnd"/>
      <w:r w:rsidRPr="00AF2565">
        <w:rPr>
          <w:rFonts w:ascii="Tahoma" w:eastAsia="Times New Roman" w:hAnsi="Tahoma" w:cs="Tahoma"/>
          <w:color w:val="444444"/>
          <w:sz w:val="18"/>
          <w:szCs w:val="18"/>
        </w:rPr>
        <w:t xml:space="preserve"> 20 mg </w:t>
      </w:r>
      <w:proofErr w:type="spellStart"/>
      <w:r w:rsidRPr="00AF2565">
        <w:rPr>
          <w:rFonts w:ascii="Tahoma" w:eastAsia="Times New Roman" w:hAnsi="Tahoma" w:cs="Tahoma"/>
          <w:color w:val="444444"/>
          <w:sz w:val="18"/>
          <w:szCs w:val="18"/>
        </w:rPr>
        <w:t>po</w:t>
      </w:r>
      <w:proofErr w:type="spellEnd"/>
      <w:r w:rsidRPr="00AF2565">
        <w:rPr>
          <w:rFonts w:ascii="Tahoma" w:eastAsia="Times New Roman" w:hAnsi="Tahoma" w:cs="Tahoma"/>
          <w:color w:val="444444"/>
          <w:sz w:val="18"/>
          <w:szCs w:val="18"/>
          <w:rtl/>
        </w:rPr>
        <w:t xml:space="preserve"> </w:t>
      </w:r>
      <w:proofErr w:type="spellStart"/>
      <w:r w:rsidRPr="00AF2565">
        <w:rPr>
          <w:rFonts w:ascii="Tahoma" w:eastAsia="Times New Roman" w:hAnsi="Tahoma" w:cs="Tahoma"/>
          <w:color w:val="444444"/>
          <w:sz w:val="18"/>
          <w:szCs w:val="18"/>
        </w:rPr>
        <w:t>qd</w:t>
      </w:r>
      <w:proofErr w:type="spellEnd"/>
      <w:r w:rsidRPr="00AF2565">
        <w:rPr>
          <w:rFonts w:ascii="Tahoma" w:eastAsia="Times New Roman" w:hAnsi="Tahoma" w:cs="Tahoma"/>
          <w:color w:val="444444"/>
          <w:sz w:val="18"/>
          <w:szCs w:val="18"/>
          <w:rtl/>
        </w:rPr>
        <w:t xml:space="preserve"> </w:t>
      </w:r>
    </w:p>
    <w:p w:rsidR="00AF2565" w:rsidRPr="00AF2565" w:rsidRDefault="00AF2565" w:rsidP="00AF2565">
      <w:pPr>
        <w:shd w:val="clear" w:color="auto" w:fill="FFFFFF"/>
        <w:bidi/>
        <w:spacing w:before="100" w:beforeAutospacing="1" w:after="100" w:afterAutospacing="1" w:line="240" w:lineRule="auto"/>
        <w:jc w:val="right"/>
        <w:rPr>
          <w:rFonts w:ascii="Tahoma" w:eastAsia="Times New Roman" w:hAnsi="Tahoma" w:cs="Tahoma"/>
          <w:color w:val="444444"/>
          <w:sz w:val="18"/>
          <w:szCs w:val="18"/>
          <w:rtl/>
        </w:rPr>
      </w:pPr>
      <w:proofErr w:type="spellStart"/>
      <w:r w:rsidRPr="00AF2565">
        <w:rPr>
          <w:rFonts w:ascii="Tahoma" w:eastAsia="Times New Roman" w:hAnsi="Tahoma" w:cs="Tahoma"/>
          <w:color w:val="444444"/>
          <w:sz w:val="18"/>
          <w:szCs w:val="18"/>
        </w:rPr>
        <w:t>AlMg</w:t>
      </w:r>
      <w:proofErr w:type="spellEnd"/>
      <w:r w:rsidRPr="00AF2565">
        <w:rPr>
          <w:rFonts w:ascii="Tahoma" w:eastAsia="Times New Roman" w:hAnsi="Tahoma" w:cs="Tahoma"/>
          <w:color w:val="444444"/>
          <w:sz w:val="18"/>
          <w:szCs w:val="18"/>
        </w:rPr>
        <w:t xml:space="preserve"> S 30 cc </w:t>
      </w:r>
      <w:proofErr w:type="spellStart"/>
      <w:r w:rsidRPr="00AF2565">
        <w:rPr>
          <w:rFonts w:ascii="Tahoma" w:eastAsia="Times New Roman" w:hAnsi="Tahoma" w:cs="Tahoma"/>
          <w:color w:val="444444"/>
          <w:sz w:val="18"/>
          <w:szCs w:val="18"/>
        </w:rPr>
        <w:t>po</w:t>
      </w:r>
      <w:proofErr w:type="spellEnd"/>
      <w:r w:rsidRPr="00AF2565">
        <w:rPr>
          <w:rFonts w:ascii="Tahoma" w:eastAsia="Times New Roman" w:hAnsi="Tahoma" w:cs="Tahoma"/>
          <w:color w:val="444444"/>
          <w:sz w:val="18"/>
          <w:szCs w:val="18"/>
          <w:rtl/>
        </w:rPr>
        <w:t xml:space="preserve"> </w:t>
      </w:r>
      <w:proofErr w:type="spellStart"/>
      <w:r w:rsidRPr="00AF2565">
        <w:rPr>
          <w:rFonts w:ascii="Tahoma" w:eastAsia="Times New Roman" w:hAnsi="Tahoma" w:cs="Tahoma"/>
          <w:color w:val="444444"/>
          <w:sz w:val="18"/>
          <w:szCs w:val="18"/>
        </w:rPr>
        <w:t>tid</w:t>
      </w:r>
      <w:proofErr w:type="spellEnd"/>
    </w:p>
    <w:p w:rsidR="00AF2565" w:rsidRPr="00AF2565" w:rsidRDefault="00AF2565" w:rsidP="00AF2565">
      <w:pPr>
        <w:shd w:val="clear" w:color="auto" w:fill="FFFFFF"/>
        <w:bidi/>
        <w:spacing w:before="100" w:beforeAutospacing="1" w:after="100" w:afterAutospacing="1" w:line="240" w:lineRule="auto"/>
        <w:jc w:val="right"/>
        <w:rPr>
          <w:rFonts w:ascii="Tahoma" w:eastAsia="Times New Roman" w:hAnsi="Tahoma" w:cs="Tahoma"/>
          <w:color w:val="444444"/>
          <w:sz w:val="18"/>
          <w:szCs w:val="18"/>
          <w:rtl/>
        </w:rPr>
      </w:pPr>
      <w:r w:rsidRPr="00AF2565">
        <w:rPr>
          <w:rFonts w:ascii="Tahoma" w:eastAsia="Times New Roman" w:hAnsi="Tahoma" w:cs="Tahoma"/>
          <w:color w:val="444444"/>
          <w:sz w:val="18"/>
          <w:szCs w:val="18"/>
        </w:rPr>
        <w:t xml:space="preserve">Expectorant 5cc </w:t>
      </w:r>
      <w:proofErr w:type="spellStart"/>
      <w:r w:rsidRPr="00AF2565">
        <w:rPr>
          <w:rFonts w:ascii="Tahoma" w:eastAsia="Times New Roman" w:hAnsi="Tahoma" w:cs="Tahoma"/>
          <w:color w:val="444444"/>
          <w:sz w:val="18"/>
          <w:szCs w:val="18"/>
        </w:rPr>
        <w:t>po</w:t>
      </w:r>
      <w:proofErr w:type="spellEnd"/>
      <w:r w:rsidRPr="00AF2565">
        <w:rPr>
          <w:rFonts w:ascii="Tahoma" w:eastAsia="Times New Roman" w:hAnsi="Tahoma" w:cs="Tahoma"/>
          <w:color w:val="444444"/>
          <w:sz w:val="18"/>
          <w:szCs w:val="18"/>
          <w:rtl/>
        </w:rPr>
        <w:t xml:space="preserve"> </w:t>
      </w:r>
      <w:proofErr w:type="spellStart"/>
      <w:r w:rsidRPr="00AF2565">
        <w:rPr>
          <w:rFonts w:ascii="Tahoma" w:eastAsia="Times New Roman" w:hAnsi="Tahoma" w:cs="Tahoma"/>
          <w:color w:val="444444"/>
          <w:sz w:val="18"/>
          <w:szCs w:val="18"/>
        </w:rPr>
        <w:t>tid</w:t>
      </w:r>
      <w:proofErr w:type="spellEnd"/>
      <w:r w:rsidRPr="00AF2565">
        <w:rPr>
          <w:rFonts w:ascii="Tahoma" w:eastAsia="Times New Roman" w:hAnsi="Tahoma" w:cs="Tahoma"/>
          <w:color w:val="444444"/>
          <w:sz w:val="18"/>
          <w:szCs w:val="18"/>
          <w:rtl/>
        </w:rPr>
        <w:t xml:space="preserve"> </w:t>
      </w:r>
    </w:p>
    <w:p w:rsidR="00AF2565" w:rsidRPr="00AF2565" w:rsidRDefault="00AF2565" w:rsidP="00AF2565">
      <w:pPr>
        <w:shd w:val="clear" w:color="auto" w:fill="FFFFFF"/>
        <w:bidi/>
        <w:spacing w:line="240" w:lineRule="auto"/>
        <w:rPr>
          <w:rFonts w:ascii="Tahoma" w:eastAsia="Times New Roman" w:hAnsi="Tahoma" w:cs="Tahoma"/>
          <w:color w:val="6F6F6F"/>
          <w:sz w:val="14"/>
          <w:szCs w:val="14"/>
          <w:rtl/>
        </w:rPr>
      </w:pPr>
      <w:hyperlink r:id="rId7" w:history="1">
        <w:r w:rsidRPr="00AF2565">
          <w:rPr>
            <w:rFonts w:ascii="Tahoma" w:eastAsia="Times New Roman" w:hAnsi="Tahoma" w:cs="Tahoma"/>
            <w:color w:val="2277DD"/>
            <w:sz w:val="16"/>
            <w:szCs w:val="16"/>
            <w:rtl/>
          </w:rPr>
          <w:t>+</w:t>
        </w:r>
      </w:hyperlink>
      <w:r w:rsidRPr="00AF2565">
        <w:rPr>
          <w:rFonts w:ascii="Tahoma" w:eastAsia="Times New Roman" w:hAnsi="Tahoma" w:cs="Tahoma"/>
          <w:color w:val="6F6F6F"/>
          <w:sz w:val="14"/>
          <w:szCs w:val="14"/>
          <w:rtl/>
        </w:rPr>
        <w:t xml:space="preserve"> نوشته شده در دوشنبه هشتم مهر </w:t>
      </w:r>
      <w:r w:rsidRPr="00AF2565">
        <w:rPr>
          <w:rFonts w:ascii="Tahoma" w:eastAsia="Times New Roman" w:hAnsi="Tahoma" w:cs="Tahoma"/>
          <w:color w:val="6F6F6F"/>
          <w:sz w:val="14"/>
          <w:szCs w:val="14"/>
          <w:rtl/>
          <w:lang w:bidi="fa-IR"/>
        </w:rPr>
        <w:t>۱۳۹۲</w:t>
      </w:r>
      <w:r w:rsidRPr="00AF2565">
        <w:rPr>
          <w:rFonts w:ascii="Tahoma" w:eastAsia="Times New Roman" w:hAnsi="Tahoma" w:cs="Tahoma"/>
          <w:color w:val="6F6F6F"/>
          <w:sz w:val="14"/>
          <w:szCs w:val="14"/>
          <w:rtl/>
        </w:rPr>
        <w:t xml:space="preserve">ساعت 22:23 توسط دكنر محمد سرافراز يزدي | </w:t>
      </w:r>
      <w:r w:rsidRPr="00AF2565">
        <w:rPr>
          <w:rFonts w:ascii="Tahoma" w:eastAsia="Times New Roman" w:hAnsi="Tahoma" w:cs="Tahoma"/>
          <w:color w:val="6F6F6F"/>
          <w:sz w:val="14"/>
          <w:szCs w:val="14"/>
        </w:rPr>
        <w:pict/>
      </w:r>
      <w:hyperlink r:id="rId8" w:history="1">
        <w:r w:rsidRPr="00AF2565">
          <w:rPr>
            <w:rFonts w:ascii="Tahoma" w:eastAsia="Times New Roman" w:hAnsi="Tahoma" w:cs="Tahoma"/>
            <w:color w:val="2277DD"/>
            <w:sz w:val="16"/>
            <w:szCs w:val="16"/>
            <w:rtl/>
          </w:rPr>
          <w:t xml:space="preserve">4 نظر </w:t>
        </w:r>
      </w:hyperlink>
    </w:p>
    <w:p w:rsidR="00AF2565" w:rsidRPr="003B7BFD" w:rsidRDefault="00AF2565" w:rsidP="00AF2565">
      <w:pPr>
        <w:shd w:val="clear" w:color="auto" w:fill="FFFFFF"/>
        <w:bidi/>
        <w:spacing w:line="240" w:lineRule="auto"/>
        <w:rPr>
          <w:rFonts w:ascii="Tahoma" w:eastAsia="Times New Roman" w:hAnsi="Tahoma" w:cs="Tahoma"/>
          <w:color w:val="6F6F6F"/>
          <w:sz w:val="14"/>
          <w:szCs w:val="14"/>
          <w:rtl/>
        </w:rPr>
      </w:pPr>
      <w:r w:rsidRPr="00AF2565">
        <w:rPr>
          <w:rFonts w:ascii="Tahoma" w:eastAsia="Times New Roman" w:hAnsi="Tahoma" w:cs="Tahoma"/>
          <w:color w:val="6F6F6F"/>
          <w:sz w:val="14"/>
          <w:szCs w:val="14"/>
        </w:rPr>
        <w:t>http://internalmedicine.blogfa.com/post/50</w:t>
      </w:r>
    </w:p>
    <w:p w:rsidR="006A79F7" w:rsidRDefault="006A79F7" w:rsidP="003B7BFD">
      <w:pPr>
        <w:bidi/>
      </w:pPr>
    </w:p>
    <w:sectPr w:rsidR="006A79F7" w:rsidSect="00FD7C9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BFD"/>
    <w:rsid w:val="00214F1E"/>
    <w:rsid w:val="003B7BFD"/>
    <w:rsid w:val="00514E61"/>
    <w:rsid w:val="006A79F7"/>
    <w:rsid w:val="00AF2565"/>
    <w:rsid w:val="00FD7C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91"/>
  </w:style>
  <w:style w:type="paragraph" w:styleId="Heading2">
    <w:name w:val="heading 2"/>
    <w:basedOn w:val="Normal"/>
    <w:link w:val="Heading2Char"/>
    <w:uiPriority w:val="9"/>
    <w:qFormat/>
    <w:rsid w:val="003B7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B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7B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25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6334899">
      <w:bodyDiv w:val="1"/>
      <w:marLeft w:val="0"/>
      <w:marRight w:val="0"/>
      <w:marTop w:val="300"/>
      <w:marBottom w:val="450"/>
      <w:divBdr>
        <w:top w:val="none" w:sz="0" w:space="0" w:color="auto"/>
        <w:left w:val="none" w:sz="0" w:space="0" w:color="auto"/>
        <w:bottom w:val="none" w:sz="0" w:space="0" w:color="auto"/>
        <w:right w:val="none" w:sz="0" w:space="0" w:color="auto"/>
      </w:divBdr>
      <w:divsChild>
        <w:div w:id="96098286">
          <w:marLeft w:val="0"/>
          <w:marRight w:val="0"/>
          <w:marTop w:val="300"/>
          <w:marBottom w:val="300"/>
          <w:divBdr>
            <w:top w:val="none" w:sz="0" w:space="0" w:color="auto"/>
            <w:left w:val="none" w:sz="0" w:space="0" w:color="auto"/>
            <w:bottom w:val="none" w:sz="0" w:space="0" w:color="auto"/>
            <w:right w:val="none" w:sz="0" w:space="0" w:color="auto"/>
          </w:divBdr>
          <w:divsChild>
            <w:div w:id="972364588">
              <w:marLeft w:val="0"/>
              <w:marRight w:val="0"/>
              <w:marTop w:val="0"/>
              <w:marBottom w:val="0"/>
              <w:divBdr>
                <w:top w:val="none" w:sz="0" w:space="0" w:color="auto"/>
                <w:left w:val="none" w:sz="0" w:space="0" w:color="auto"/>
                <w:bottom w:val="none" w:sz="0" w:space="0" w:color="auto"/>
                <w:right w:val="none" w:sz="0" w:space="0" w:color="auto"/>
              </w:divBdr>
              <w:divsChild>
                <w:div w:id="1074670993">
                  <w:marLeft w:val="0"/>
                  <w:marRight w:val="0"/>
                  <w:marTop w:val="0"/>
                  <w:marBottom w:val="0"/>
                  <w:divBdr>
                    <w:top w:val="none" w:sz="0" w:space="0" w:color="auto"/>
                    <w:left w:val="none" w:sz="0" w:space="0" w:color="auto"/>
                    <w:bottom w:val="none" w:sz="0" w:space="0" w:color="auto"/>
                    <w:right w:val="none" w:sz="0" w:space="0" w:color="auto"/>
                  </w:divBdr>
                  <w:divsChild>
                    <w:div w:id="717634084">
                      <w:marLeft w:val="0"/>
                      <w:marRight w:val="0"/>
                      <w:marTop w:val="0"/>
                      <w:marBottom w:val="0"/>
                      <w:divBdr>
                        <w:top w:val="none" w:sz="0" w:space="0" w:color="auto"/>
                        <w:left w:val="none" w:sz="0" w:space="0" w:color="auto"/>
                        <w:bottom w:val="none" w:sz="0" w:space="0" w:color="auto"/>
                        <w:right w:val="none" w:sz="0" w:space="0" w:color="auto"/>
                      </w:divBdr>
                      <w:divsChild>
                        <w:div w:id="2140880497">
                          <w:marLeft w:val="0"/>
                          <w:marRight w:val="0"/>
                          <w:marTop w:val="0"/>
                          <w:marBottom w:val="0"/>
                          <w:divBdr>
                            <w:top w:val="none" w:sz="0" w:space="0" w:color="auto"/>
                            <w:left w:val="none" w:sz="0" w:space="0" w:color="auto"/>
                            <w:bottom w:val="none" w:sz="0" w:space="0" w:color="auto"/>
                            <w:right w:val="none" w:sz="0" w:space="0" w:color="auto"/>
                          </w:divBdr>
                        </w:div>
                        <w:div w:id="126709558">
                          <w:marLeft w:val="0"/>
                          <w:marRight w:val="0"/>
                          <w:marTop w:val="0"/>
                          <w:marBottom w:val="0"/>
                          <w:divBdr>
                            <w:top w:val="none" w:sz="0" w:space="0" w:color="auto"/>
                            <w:left w:val="none" w:sz="0" w:space="0" w:color="auto"/>
                            <w:bottom w:val="none" w:sz="0" w:space="0" w:color="auto"/>
                            <w:right w:val="none" w:sz="0" w:space="0" w:color="auto"/>
                          </w:divBdr>
                        </w:div>
                        <w:div w:id="107820730">
                          <w:marLeft w:val="0"/>
                          <w:marRight w:val="0"/>
                          <w:marTop w:val="0"/>
                          <w:marBottom w:val="0"/>
                          <w:divBdr>
                            <w:top w:val="none" w:sz="0" w:space="0" w:color="auto"/>
                            <w:left w:val="none" w:sz="0" w:space="0" w:color="auto"/>
                            <w:bottom w:val="none" w:sz="0" w:space="0" w:color="auto"/>
                            <w:right w:val="none" w:sz="0" w:space="0" w:color="auto"/>
                          </w:divBdr>
                        </w:div>
                        <w:div w:id="50620974">
                          <w:marLeft w:val="0"/>
                          <w:marRight w:val="0"/>
                          <w:marTop w:val="0"/>
                          <w:marBottom w:val="0"/>
                          <w:divBdr>
                            <w:top w:val="none" w:sz="0" w:space="0" w:color="auto"/>
                            <w:left w:val="none" w:sz="0" w:space="0" w:color="auto"/>
                            <w:bottom w:val="none" w:sz="0" w:space="0" w:color="auto"/>
                            <w:right w:val="none" w:sz="0" w:space="0" w:color="auto"/>
                          </w:divBdr>
                        </w:div>
                        <w:div w:id="407844724">
                          <w:marLeft w:val="0"/>
                          <w:marRight w:val="0"/>
                          <w:marTop w:val="0"/>
                          <w:marBottom w:val="0"/>
                          <w:divBdr>
                            <w:top w:val="none" w:sz="0" w:space="0" w:color="auto"/>
                            <w:left w:val="none" w:sz="0" w:space="0" w:color="auto"/>
                            <w:bottom w:val="none" w:sz="0" w:space="0" w:color="auto"/>
                            <w:right w:val="none" w:sz="0" w:space="0" w:color="auto"/>
                          </w:divBdr>
                        </w:div>
                        <w:div w:id="40329404">
                          <w:marLeft w:val="0"/>
                          <w:marRight w:val="0"/>
                          <w:marTop w:val="0"/>
                          <w:marBottom w:val="0"/>
                          <w:divBdr>
                            <w:top w:val="none" w:sz="0" w:space="0" w:color="auto"/>
                            <w:left w:val="none" w:sz="0" w:space="0" w:color="auto"/>
                            <w:bottom w:val="none" w:sz="0" w:space="0" w:color="auto"/>
                            <w:right w:val="none" w:sz="0" w:space="0" w:color="auto"/>
                          </w:divBdr>
                        </w:div>
                      </w:divsChild>
                    </w:div>
                    <w:div w:id="331876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45613361">
      <w:bodyDiv w:val="1"/>
      <w:marLeft w:val="0"/>
      <w:marRight w:val="0"/>
      <w:marTop w:val="300"/>
      <w:marBottom w:val="450"/>
      <w:divBdr>
        <w:top w:val="none" w:sz="0" w:space="0" w:color="auto"/>
        <w:left w:val="none" w:sz="0" w:space="0" w:color="auto"/>
        <w:bottom w:val="none" w:sz="0" w:space="0" w:color="auto"/>
        <w:right w:val="none" w:sz="0" w:space="0" w:color="auto"/>
      </w:divBdr>
      <w:divsChild>
        <w:div w:id="1553926274">
          <w:marLeft w:val="0"/>
          <w:marRight w:val="0"/>
          <w:marTop w:val="300"/>
          <w:marBottom w:val="300"/>
          <w:divBdr>
            <w:top w:val="none" w:sz="0" w:space="0" w:color="auto"/>
            <w:left w:val="none" w:sz="0" w:space="0" w:color="auto"/>
            <w:bottom w:val="none" w:sz="0" w:space="0" w:color="auto"/>
            <w:right w:val="none" w:sz="0" w:space="0" w:color="auto"/>
          </w:divBdr>
          <w:divsChild>
            <w:div w:id="1031110464">
              <w:marLeft w:val="0"/>
              <w:marRight w:val="0"/>
              <w:marTop w:val="0"/>
              <w:marBottom w:val="0"/>
              <w:divBdr>
                <w:top w:val="none" w:sz="0" w:space="0" w:color="auto"/>
                <w:left w:val="none" w:sz="0" w:space="0" w:color="auto"/>
                <w:bottom w:val="none" w:sz="0" w:space="0" w:color="auto"/>
                <w:right w:val="none" w:sz="0" w:space="0" w:color="auto"/>
              </w:divBdr>
              <w:divsChild>
                <w:div w:id="297809975">
                  <w:marLeft w:val="0"/>
                  <w:marRight w:val="0"/>
                  <w:marTop w:val="0"/>
                  <w:marBottom w:val="0"/>
                  <w:divBdr>
                    <w:top w:val="none" w:sz="0" w:space="0" w:color="auto"/>
                    <w:left w:val="none" w:sz="0" w:space="0" w:color="auto"/>
                    <w:bottom w:val="none" w:sz="0" w:space="0" w:color="auto"/>
                    <w:right w:val="none" w:sz="0" w:space="0" w:color="auto"/>
                  </w:divBdr>
                  <w:divsChild>
                    <w:div w:id="2029329520">
                      <w:marLeft w:val="0"/>
                      <w:marRight w:val="0"/>
                      <w:marTop w:val="0"/>
                      <w:marBottom w:val="0"/>
                      <w:divBdr>
                        <w:top w:val="none" w:sz="0" w:space="0" w:color="auto"/>
                        <w:left w:val="none" w:sz="0" w:space="0" w:color="auto"/>
                        <w:bottom w:val="none" w:sz="0" w:space="0" w:color="auto"/>
                        <w:right w:val="none" w:sz="0" w:space="0" w:color="auto"/>
                      </w:divBdr>
                    </w:div>
                    <w:div w:id="21235241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http://internalmedicine.blogfa.com/post/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almedicine.blogfa.com/post/29"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http://internalmedicine.blogfa.com/post/2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nemati</dc:creator>
  <cp:lastModifiedBy>nemati</cp:lastModifiedBy>
  <cp:revision>3</cp:revision>
  <dcterms:created xsi:type="dcterms:W3CDTF">2015-07-18T17:13:00Z</dcterms:created>
  <dcterms:modified xsi:type="dcterms:W3CDTF">2015-07-18T17:17:00Z</dcterms:modified>
</cp:coreProperties>
</file>