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79303A" w:rsidRDefault="00821F94" w:rsidP="0079303A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79303A" w:rsidRDefault="00A04D2C" w:rsidP="00F42442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79303A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F42442">
        <w:rPr>
          <w:rFonts w:cs="B Nazanin" w:hint="cs"/>
          <w:sz w:val="28"/>
          <w:szCs w:val="28"/>
          <w:rtl/>
          <w:lang w:bidi="fa-IR"/>
        </w:rPr>
        <w:t>دو</w:t>
      </w:r>
      <w:r w:rsidR="0079303A" w:rsidRPr="0079303A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F42442">
        <w:rPr>
          <w:rFonts w:cs="B Nazanin" w:hint="cs"/>
          <w:sz w:val="28"/>
          <w:szCs w:val="28"/>
          <w:rtl/>
          <w:lang w:bidi="fa-IR"/>
        </w:rPr>
        <w:t>16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CF4847">
        <w:rPr>
          <w:rFonts w:cs="B Nazanin" w:hint="cs"/>
          <w:sz w:val="28"/>
          <w:szCs w:val="28"/>
          <w:rtl/>
          <w:lang w:bidi="fa-IR"/>
        </w:rPr>
        <w:t>01</w:t>
      </w:r>
      <w:r w:rsidR="00821F94" w:rsidRPr="0079303A">
        <w:rPr>
          <w:rFonts w:cs="B Nazanin" w:hint="cs"/>
          <w:sz w:val="28"/>
          <w:szCs w:val="28"/>
          <w:rtl/>
          <w:lang w:bidi="fa-IR"/>
        </w:rPr>
        <w:t>/</w:t>
      </w:r>
      <w:r w:rsidR="00CF4847">
        <w:rPr>
          <w:rFonts w:cs="B Nazanin" w:hint="cs"/>
          <w:sz w:val="28"/>
          <w:szCs w:val="28"/>
          <w:rtl/>
          <w:lang w:bidi="fa-IR"/>
        </w:rPr>
        <w:t>1395</w:t>
      </w:r>
    </w:p>
    <w:p w:rsidR="003F643E" w:rsidRPr="0079303A" w:rsidRDefault="003658E6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Arial" w:hAnsi="Arial" w:cs="B Titr"/>
          <w:sz w:val="28"/>
          <w:szCs w:val="28"/>
          <w:rtl/>
        </w:rPr>
      </w:pPr>
      <w:r>
        <w:rPr>
          <w:rFonts w:ascii="Arial" w:hAnsi="Arial" w:cs="B Titr" w:hint="cs"/>
          <w:sz w:val="28"/>
          <w:szCs w:val="28"/>
          <w:rtl/>
        </w:rPr>
        <w:t>مسئله تصور اطلاق در فرض عدم امکان تقیید</w:t>
      </w:r>
    </w:p>
    <w:p w:rsidR="00C37317" w:rsidRDefault="00404E74" w:rsidP="0081253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Calibri" w:hAnsi="Calibri" w:cs="B Nazanin"/>
          <w:sz w:val="28"/>
          <w:szCs w:val="28"/>
          <w:rtl/>
          <w:lang w:val="en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>کلام در</w:t>
      </w:r>
      <w:r w:rsidR="00F42442">
        <w:rPr>
          <w:rFonts w:ascii="Calibri" w:hAnsi="Calibri" w:cs="B Nazanin" w:hint="cs"/>
          <w:sz w:val="28"/>
          <w:szCs w:val="28"/>
          <w:rtl/>
          <w:lang w:val="en"/>
        </w:rPr>
        <w:t xml:space="preserve"> تمسک به اطلاق </w:t>
      </w:r>
      <w:r>
        <w:rPr>
          <w:rFonts w:ascii="Calibri" w:hAnsi="Calibri" w:cs="B Nazanin" w:hint="cs"/>
          <w:sz w:val="28"/>
          <w:szCs w:val="28"/>
          <w:rtl/>
          <w:lang w:val="en"/>
        </w:rPr>
        <w:t xml:space="preserve">جهت </w:t>
      </w:r>
      <w:r w:rsidR="00F42442">
        <w:rPr>
          <w:rFonts w:ascii="Calibri" w:hAnsi="Calibri" w:cs="B Nazanin" w:hint="cs"/>
          <w:sz w:val="28"/>
          <w:szCs w:val="28"/>
          <w:rtl/>
          <w:lang w:val="en"/>
        </w:rPr>
        <w:t>رفع شک در تعبّدیّت بود</w:t>
      </w:r>
      <w:r>
        <w:rPr>
          <w:rFonts w:ascii="Calibri" w:hAnsi="Calibri" w:cs="B Nazanin" w:hint="cs"/>
          <w:sz w:val="28"/>
          <w:szCs w:val="28"/>
          <w:rtl/>
          <w:lang w:val="en"/>
        </w:rPr>
        <w:t>.</w:t>
      </w:r>
      <w:r w:rsidR="0081253A">
        <w:rPr>
          <w:rFonts w:ascii="Calibri" w:hAnsi="Calibri" w:cs="B Nazanin" w:hint="cs"/>
          <w:sz w:val="28"/>
          <w:szCs w:val="28"/>
          <w:rtl/>
          <w:lang w:val="en"/>
        </w:rPr>
        <w:t xml:space="preserve"> اگر امری آمد</w:t>
      </w:r>
      <w:r w:rsidR="00F42442">
        <w:rPr>
          <w:rFonts w:ascii="Calibri" w:hAnsi="Calibri" w:cs="B Nazanin" w:hint="cs"/>
          <w:sz w:val="28"/>
          <w:szCs w:val="28"/>
          <w:rtl/>
          <w:lang w:val="en"/>
        </w:rPr>
        <w:t xml:space="preserve"> و مولی امر را مقیّد به امتثال بداعی الامر ننمود، معلوم می شود که این قید دخالتی ندارد و مطلق است</w:t>
      </w:r>
      <w:r w:rsidR="0081253A">
        <w:rPr>
          <w:rFonts w:ascii="Calibri" w:hAnsi="Calibri" w:cs="B Nazanin" w:hint="cs"/>
          <w:sz w:val="28"/>
          <w:szCs w:val="28"/>
          <w:rtl/>
          <w:lang w:val="en"/>
        </w:rPr>
        <w:t>.</w:t>
      </w:r>
      <w:r w:rsidR="00F42442">
        <w:rPr>
          <w:rFonts w:ascii="Calibri" w:hAnsi="Calibri" w:cs="B Nazanin" w:hint="cs"/>
          <w:sz w:val="28"/>
          <w:szCs w:val="28"/>
          <w:rtl/>
          <w:lang w:val="en"/>
        </w:rPr>
        <w:t xml:space="preserve"> اشکالات</w:t>
      </w:r>
      <w:r w:rsidR="0081253A">
        <w:rPr>
          <w:rFonts w:ascii="Calibri" w:hAnsi="Calibri" w:cs="B Nazanin" w:hint="cs"/>
          <w:sz w:val="28"/>
          <w:szCs w:val="28"/>
          <w:rtl/>
          <w:lang w:val="en"/>
        </w:rPr>
        <w:t xml:space="preserve"> مطلب را نیز مطرح و</w:t>
      </w:r>
      <w:r w:rsidR="00F42442">
        <w:rPr>
          <w:rFonts w:ascii="Calibri" w:hAnsi="Calibri" w:cs="B Nazanin" w:hint="cs"/>
          <w:sz w:val="28"/>
          <w:szCs w:val="28"/>
          <w:rtl/>
          <w:lang w:val="en"/>
        </w:rPr>
        <w:t xml:space="preserve"> جواب دادیم.</w:t>
      </w:r>
    </w:p>
    <w:p w:rsidR="002B3F77" w:rsidRDefault="00F42442" w:rsidP="002B3F7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Calibri" w:hAnsi="Calibri" w:cs="B Nazanin"/>
          <w:sz w:val="28"/>
          <w:szCs w:val="28"/>
          <w:rtl/>
          <w:lang w:val="en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 xml:space="preserve">نکته </w:t>
      </w:r>
      <w:r w:rsidR="0081253A">
        <w:rPr>
          <w:rFonts w:ascii="Calibri" w:hAnsi="Calibri" w:cs="B Nazanin" w:hint="cs"/>
          <w:sz w:val="28"/>
          <w:szCs w:val="28"/>
          <w:rtl/>
          <w:lang w:val="en"/>
        </w:rPr>
        <w:t xml:space="preserve">ای </w:t>
      </w:r>
      <w:r>
        <w:rPr>
          <w:rFonts w:ascii="Calibri" w:hAnsi="Calibri" w:cs="B Nazanin" w:hint="cs"/>
          <w:sz w:val="28"/>
          <w:szCs w:val="28"/>
          <w:rtl/>
          <w:lang w:val="en"/>
        </w:rPr>
        <w:t>باقی ماند که به تمسّک به اطلاق کمک می کند و آن این است که</w:t>
      </w:r>
      <w:r w:rsidR="00E653FE">
        <w:rPr>
          <w:rFonts w:ascii="Calibri" w:hAnsi="Calibri" w:cs="B Nazanin" w:hint="cs"/>
          <w:sz w:val="28"/>
          <w:szCs w:val="28"/>
          <w:rtl/>
          <w:lang w:val="en"/>
        </w:rPr>
        <w:t xml:space="preserve"> ا</w:t>
      </w:r>
      <w:r w:rsidR="002B3F77">
        <w:rPr>
          <w:rFonts w:ascii="Calibri" w:hAnsi="Calibri" w:cs="B Nazanin" w:hint="cs"/>
          <w:sz w:val="28"/>
          <w:szCs w:val="28"/>
          <w:rtl/>
          <w:lang w:val="en"/>
        </w:rPr>
        <w:t>طلاق به معنای عدم دخالت قید است.</w:t>
      </w:r>
    </w:p>
    <w:p w:rsidR="00F42442" w:rsidRDefault="002B3F77" w:rsidP="000E5B2D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val="en"/>
        </w:rPr>
        <w:t>در صورتی که مولی اراده بیان به صورت</w:t>
      </w:r>
      <w:r w:rsidR="00E653FE">
        <w:rPr>
          <w:rFonts w:ascii="Calibri" w:hAnsi="Calibri" w:cs="B Nazanin" w:hint="cs"/>
          <w:sz w:val="28"/>
          <w:szCs w:val="28"/>
          <w:rtl/>
          <w:lang w:val="en"/>
        </w:rPr>
        <w:t xml:space="preserve"> مطلق </w:t>
      </w:r>
      <w:r>
        <w:rPr>
          <w:rFonts w:cs="B Nazanin" w:hint="cs"/>
          <w:sz w:val="28"/>
          <w:szCs w:val="28"/>
          <w:rtl/>
          <w:lang w:bidi="fa-IR"/>
        </w:rPr>
        <w:t xml:space="preserve">کند، </w:t>
      </w:r>
      <w:r w:rsidR="00E653FE">
        <w:rPr>
          <w:rFonts w:cs="B Nazanin" w:hint="cs"/>
          <w:sz w:val="28"/>
          <w:szCs w:val="28"/>
          <w:rtl/>
          <w:lang w:bidi="fa-IR"/>
        </w:rPr>
        <w:t>آیا لازم است قیودی که دخالتی در مامور</w:t>
      </w:r>
      <w:r w:rsidR="003658E6">
        <w:rPr>
          <w:rFonts w:cs="B Nazanin" w:hint="cs"/>
          <w:sz w:val="28"/>
          <w:szCs w:val="28"/>
          <w:rtl/>
          <w:lang w:bidi="fa-IR"/>
        </w:rPr>
        <w:t>ب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ه ندارند تک تک لحاظ </w:t>
      </w:r>
      <w:r>
        <w:rPr>
          <w:rFonts w:cs="B Nazanin" w:hint="cs"/>
          <w:sz w:val="28"/>
          <w:szCs w:val="28"/>
          <w:rtl/>
          <w:lang w:bidi="fa-IR"/>
        </w:rPr>
        <w:t>کند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یا خیر؟ اگر اطلاق به </w:t>
      </w:r>
      <w:r>
        <w:rPr>
          <w:rFonts w:cs="B Nazanin" w:hint="cs"/>
          <w:sz w:val="28"/>
          <w:szCs w:val="28"/>
          <w:rtl/>
          <w:lang w:bidi="fa-IR"/>
        </w:rPr>
        <w:t xml:space="preserve">لحاظ تک تک قیود 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نیاز داشته باشد تصوّرش غیر ممکن </w:t>
      </w:r>
      <w:r>
        <w:rPr>
          <w:rFonts w:cs="B Nazanin" w:hint="cs"/>
          <w:sz w:val="28"/>
          <w:szCs w:val="28"/>
          <w:rtl/>
          <w:lang w:bidi="fa-IR"/>
        </w:rPr>
        <w:t>می شود.</w:t>
      </w:r>
      <w:r w:rsidR="000E5B2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حل </w:t>
      </w:r>
      <w:r w:rsidR="000E5B2D">
        <w:rPr>
          <w:rFonts w:cs="B Nazanin" w:hint="cs"/>
          <w:sz w:val="28"/>
          <w:szCs w:val="28"/>
          <w:rtl/>
          <w:lang w:bidi="fa-IR"/>
        </w:rPr>
        <w:t>این مشکل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باید گفت: 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مراد از اطلاق اخذ </w:t>
      </w:r>
      <w:r w:rsidR="000E5B2D">
        <w:rPr>
          <w:rFonts w:cs="B Nazanin" w:hint="cs"/>
          <w:sz w:val="28"/>
          <w:szCs w:val="28"/>
          <w:rtl/>
          <w:lang w:bidi="fa-IR"/>
        </w:rPr>
        <w:t>ال</w:t>
      </w:r>
      <w:r w:rsidR="00E653FE">
        <w:rPr>
          <w:rFonts w:cs="B Nazanin" w:hint="cs"/>
          <w:sz w:val="28"/>
          <w:szCs w:val="28"/>
          <w:rtl/>
          <w:lang w:bidi="fa-IR"/>
        </w:rPr>
        <w:t>قیود نیست</w:t>
      </w:r>
      <w:r w:rsidR="000E5B2D">
        <w:rPr>
          <w:rFonts w:cs="B Nazanin" w:hint="cs"/>
          <w:sz w:val="28"/>
          <w:szCs w:val="28"/>
          <w:rtl/>
          <w:lang w:bidi="fa-IR"/>
        </w:rPr>
        <w:t>،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بلکه </w:t>
      </w:r>
      <w:r w:rsidR="000E5B2D">
        <w:rPr>
          <w:rFonts w:cs="B Nazanin" w:hint="cs"/>
          <w:sz w:val="28"/>
          <w:szCs w:val="28"/>
          <w:rtl/>
          <w:lang w:bidi="fa-IR"/>
        </w:rPr>
        <w:t xml:space="preserve">مراد </w:t>
      </w:r>
      <w:r w:rsidR="00F20FE4">
        <w:rPr>
          <w:rFonts w:cs="B Nazanin" w:hint="cs"/>
          <w:sz w:val="28"/>
          <w:szCs w:val="28"/>
          <w:rtl/>
          <w:lang w:bidi="fa-IR"/>
        </w:rPr>
        <w:t>رفض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5B2D">
        <w:rPr>
          <w:rFonts w:cs="B Nazanin" w:hint="cs"/>
          <w:sz w:val="28"/>
          <w:szCs w:val="28"/>
          <w:rtl/>
          <w:lang w:bidi="fa-IR"/>
        </w:rPr>
        <w:t>ال</w:t>
      </w:r>
      <w:r w:rsidR="00E653FE">
        <w:rPr>
          <w:rFonts w:cs="B Nazanin" w:hint="cs"/>
          <w:sz w:val="28"/>
          <w:szCs w:val="28"/>
          <w:rtl/>
          <w:lang w:bidi="fa-IR"/>
        </w:rPr>
        <w:t>قیود است</w:t>
      </w:r>
      <w:r>
        <w:rPr>
          <w:rFonts w:cs="B Nazanin" w:hint="cs"/>
          <w:sz w:val="28"/>
          <w:szCs w:val="28"/>
          <w:rtl/>
          <w:lang w:bidi="fa-IR"/>
        </w:rPr>
        <w:t>. در این صورت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تصوّر اجمالی </w:t>
      </w:r>
      <w:r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E653FE">
        <w:rPr>
          <w:rFonts w:cs="B Nazanin" w:hint="cs"/>
          <w:sz w:val="28"/>
          <w:szCs w:val="28"/>
          <w:rtl/>
          <w:lang w:bidi="fa-IR"/>
        </w:rPr>
        <w:t>ک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E653FE">
        <w:rPr>
          <w:rFonts w:cs="B Nazanin" w:hint="cs"/>
          <w:sz w:val="28"/>
          <w:szCs w:val="28"/>
          <w:rtl/>
          <w:lang w:bidi="fa-IR"/>
        </w:rPr>
        <w:t>ف</w:t>
      </w:r>
      <w:r>
        <w:rPr>
          <w:rFonts w:cs="B Nazanin" w:hint="cs"/>
          <w:sz w:val="28"/>
          <w:szCs w:val="28"/>
          <w:rtl/>
          <w:lang w:bidi="fa-IR"/>
        </w:rPr>
        <w:t>ی خواهد بود. به بیان دیگر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="000E5B2D">
        <w:rPr>
          <w:rFonts w:cs="B Nazanin" w:hint="cs"/>
          <w:sz w:val="28"/>
          <w:szCs w:val="28"/>
          <w:rtl/>
          <w:lang w:bidi="fa-IR"/>
        </w:rPr>
        <w:t>اطلاق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5B2D">
        <w:rPr>
          <w:rFonts w:cs="B Nazanin" w:hint="cs"/>
          <w:sz w:val="28"/>
          <w:szCs w:val="28"/>
          <w:rtl/>
          <w:lang w:bidi="fa-IR"/>
        </w:rPr>
        <w:t xml:space="preserve">تمام الموضوع </w:t>
      </w:r>
      <w:r w:rsidR="000E5B2D">
        <w:rPr>
          <w:rFonts w:cs="B Nazanin" w:hint="cs"/>
          <w:sz w:val="28"/>
          <w:szCs w:val="28"/>
          <w:rtl/>
          <w:lang w:bidi="fa-IR"/>
        </w:rPr>
        <w:t xml:space="preserve">بودن </w:t>
      </w:r>
      <w:r w:rsidR="00E653FE">
        <w:rPr>
          <w:rFonts w:cs="B Nazanin" w:hint="cs"/>
          <w:sz w:val="28"/>
          <w:szCs w:val="28"/>
          <w:rtl/>
          <w:lang w:bidi="fa-IR"/>
        </w:rPr>
        <w:t>موضوع حکم و طبیعتی که در امر مولی ذکر شده</w:t>
      </w:r>
      <w:r w:rsidR="000E5B2D" w:rsidRPr="000E5B2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E5B2D">
        <w:rPr>
          <w:rFonts w:cs="B Nazanin" w:hint="cs"/>
          <w:sz w:val="28"/>
          <w:szCs w:val="28"/>
          <w:rtl/>
          <w:lang w:bidi="fa-IR"/>
        </w:rPr>
        <w:t>کافی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E653FE" w:rsidRDefault="000E5B2D" w:rsidP="000E5B2D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مثلا در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«اعتق رقبه»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معنای اطلاق </w:t>
      </w:r>
      <w:r w:rsidR="00203C3C">
        <w:rPr>
          <w:rFonts w:cs="B Nazanin" w:hint="cs"/>
          <w:sz w:val="28"/>
          <w:szCs w:val="28"/>
          <w:rtl/>
          <w:lang w:bidi="fa-IR"/>
        </w:rPr>
        <w:t xml:space="preserve">تمام الموضوع </w:t>
      </w:r>
      <w:r w:rsidR="00203C3C">
        <w:rPr>
          <w:rFonts w:cs="B Nazanin" w:hint="cs"/>
          <w:sz w:val="28"/>
          <w:szCs w:val="28"/>
          <w:rtl/>
          <w:lang w:bidi="fa-IR"/>
        </w:rPr>
        <w:t xml:space="preserve">بودن 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رقبه </w:t>
      </w:r>
      <w:r>
        <w:rPr>
          <w:rFonts w:cs="B Nazanin" w:hint="cs"/>
          <w:sz w:val="28"/>
          <w:szCs w:val="28"/>
          <w:rtl/>
          <w:lang w:bidi="fa-IR"/>
        </w:rPr>
        <w:t xml:space="preserve">برای حکم </w:t>
      </w:r>
      <w:r w:rsidR="00E653FE"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sz w:val="28"/>
          <w:szCs w:val="28"/>
          <w:rtl/>
          <w:lang w:bidi="fa-IR"/>
        </w:rPr>
        <w:t xml:space="preserve"> و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نه جزء الموضوع</w:t>
      </w:r>
      <w:r>
        <w:rPr>
          <w:rFonts w:cs="B Nazanin" w:hint="cs"/>
          <w:sz w:val="28"/>
          <w:szCs w:val="28"/>
          <w:rtl/>
          <w:lang w:bidi="fa-IR"/>
        </w:rPr>
        <w:t xml:space="preserve"> بودن آن.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اگر مولی فرموده بود «اعتق رقبه مومنه» این یعنی رقبه جزء الموضوع و صفت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653FE">
        <w:rPr>
          <w:rFonts w:cs="B Nazanin" w:hint="cs"/>
          <w:sz w:val="28"/>
          <w:szCs w:val="28"/>
          <w:rtl/>
          <w:lang w:bidi="fa-IR"/>
        </w:rPr>
        <w:t>ایمان هم جزء دیگر موضوع</w:t>
      </w:r>
      <w:r w:rsidRPr="000E5B2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بود.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اما وقتی می فرماید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«اعتق رقبه» یعنی تمام الموضوع</w:t>
      </w:r>
      <w:r>
        <w:rPr>
          <w:rFonts w:cs="B Nazanin" w:hint="cs"/>
          <w:sz w:val="28"/>
          <w:szCs w:val="28"/>
          <w:rtl/>
          <w:lang w:bidi="fa-IR"/>
        </w:rPr>
        <w:t xml:space="preserve"> خود رقبه است و قید ایمان هیچ د</w:t>
      </w:r>
      <w:r w:rsidR="00E653FE">
        <w:rPr>
          <w:rFonts w:cs="B Nazanin" w:hint="cs"/>
          <w:sz w:val="28"/>
          <w:szCs w:val="28"/>
          <w:rtl/>
          <w:lang w:bidi="fa-IR"/>
        </w:rPr>
        <w:t>خ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E653FE">
        <w:rPr>
          <w:rFonts w:cs="B Nazanin" w:hint="cs"/>
          <w:sz w:val="28"/>
          <w:szCs w:val="28"/>
          <w:rtl/>
          <w:lang w:bidi="fa-IR"/>
        </w:rPr>
        <w:t>لتی در مصلحت ندارد.</w:t>
      </w:r>
    </w:p>
    <w:p w:rsidR="00E653FE" w:rsidRDefault="000E5B2D" w:rsidP="004571E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حال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 فهمیدیم رقبه تمام الموضوع است</w:t>
      </w:r>
      <w:r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 گوییم: لازم نیست که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مولی </w:t>
      </w:r>
      <w:r>
        <w:rPr>
          <w:rFonts w:cs="B Nazanin" w:hint="cs"/>
          <w:sz w:val="28"/>
          <w:szCs w:val="28"/>
          <w:rtl/>
          <w:lang w:bidi="fa-IR"/>
        </w:rPr>
        <w:t>تمام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قیودی را که در حکم </w:t>
      </w:r>
      <w:r w:rsidR="000418CF">
        <w:rPr>
          <w:rFonts w:cs="B Nazanin" w:hint="cs"/>
          <w:sz w:val="28"/>
          <w:szCs w:val="28"/>
          <w:rtl/>
          <w:lang w:bidi="fa-IR"/>
        </w:rPr>
        <w:t>دخالت ندارند</w:t>
      </w:r>
      <w:r w:rsidR="00E653FE">
        <w:rPr>
          <w:rFonts w:cs="B Nazanin" w:hint="cs"/>
          <w:sz w:val="28"/>
          <w:szCs w:val="28"/>
          <w:rtl/>
          <w:lang w:bidi="fa-IR"/>
        </w:rPr>
        <w:t xml:space="preserve"> را </w:t>
      </w:r>
      <w:r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E653FE">
        <w:rPr>
          <w:rFonts w:cs="B Nazanin" w:hint="cs"/>
          <w:sz w:val="28"/>
          <w:szCs w:val="28"/>
          <w:rtl/>
          <w:lang w:bidi="fa-IR"/>
        </w:rPr>
        <w:t>یک یک لحاظ کند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زیرا </w:t>
      </w:r>
      <w:r>
        <w:rPr>
          <w:rFonts w:cs="B Nazanin" w:hint="cs"/>
          <w:sz w:val="28"/>
          <w:szCs w:val="28"/>
          <w:rtl/>
          <w:lang w:bidi="fa-IR"/>
        </w:rPr>
        <w:t xml:space="preserve">این قیود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بی نهایت </w:t>
      </w:r>
      <w:r>
        <w:rPr>
          <w:rFonts w:cs="B Nazanin" w:hint="cs"/>
          <w:sz w:val="28"/>
          <w:szCs w:val="28"/>
          <w:rtl/>
          <w:lang w:bidi="fa-IR"/>
        </w:rPr>
        <w:t>هستند.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خیلی چیزها </w:t>
      </w:r>
      <w:r>
        <w:rPr>
          <w:rFonts w:cs="B Nazanin" w:hint="cs"/>
          <w:sz w:val="28"/>
          <w:szCs w:val="28"/>
          <w:rtl/>
          <w:lang w:bidi="fa-IR"/>
        </w:rPr>
        <w:t xml:space="preserve">وجود دارند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که </w:t>
      </w:r>
      <w:r>
        <w:rPr>
          <w:rFonts w:cs="B Nazanin" w:hint="cs"/>
          <w:sz w:val="28"/>
          <w:szCs w:val="28"/>
          <w:rtl/>
          <w:lang w:bidi="fa-IR"/>
        </w:rPr>
        <w:t>دخالت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418CF">
        <w:rPr>
          <w:rFonts w:cs="B Nazanin" w:hint="cs"/>
          <w:sz w:val="28"/>
          <w:szCs w:val="28"/>
          <w:rtl/>
          <w:lang w:bidi="fa-IR"/>
        </w:rPr>
        <w:t>در «اعتق رقبه» ندارند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مانند اینکه شب باشد یا روز، چاق باشد یا لاغر، بلند </w:t>
      </w:r>
      <w:r w:rsidR="004571EA">
        <w:rPr>
          <w:rFonts w:cs="B Nazanin" w:hint="cs"/>
          <w:sz w:val="28"/>
          <w:szCs w:val="28"/>
          <w:rtl/>
          <w:lang w:bidi="fa-IR"/>
        </w:rPr>
        <w:t>باشد یا کوتاه و الی ما شاء الله.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لحاظ تک تک این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 موارد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و نفی تک تک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آن ها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لازم </w:t>
      </w:r>
      <w:r w:rsidR="004571EA">
        <w:rPr>
          <w:rFonts w:cs="B Nazanin" w:hint="cs"/>
          <w:sz w:val="28"/>
          <w:szCs w:val="28"/>
          <w:rtl/>
          <w:lang w:bidi="fa-IR"/>
        </w:rPr>
        <w:t>نیست،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بلکه همین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که بالاجمال بدانیم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3658E6">
        <w:rPr>
          <w:rFonts w:cs="B Nazanin" w:hint="cs"/>
          <w:sz w:val="28"/>
          <w:szCs w:val="28"/>
          <w:rtl/>
          <w:lang w:bidi="fa-IR"/>
        </w:rPr>
        <w:t>چیزهای دیگر</w:t>
      </w:r>
      <w:r w:rsidR="004571EA">
        <w:rPr>
          <w:rFonts w:cs="B Nazanin" w:hint="cs"/>
          <w:sz w:val="28"/>
          <w:szCs w:val="28"/>
          <w:rtl/>
          <w:lang w:bidi="fa-IR"/>
        </w:rPr>
        <w:t>ی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 دخیل در مصلحت نیستند و </w:t>
      </w:r>
      <w:r w:rsidR="000418CF">
        <w:rPr>
          <w:rFonts w:cs="B Nazanin" w:hint="cs"/>
          <w:sz w:val="28"/>
          <w:szCs w:val="28"/>
          <w:rtl/>
          <w:lang w:bidi="fa-IR"/>
        </w:rPr>
        <w:t>رقبه تمام الموضو</w:t>
      </w:r>
      <w:r w:rsidR="003658E6">
        <w:rPr>
          <w:rFonts w:cs="B Nazanin" w:hint="cs"/>
          <w:sz w:val="28"/>
          <w:szCs w:val="28"/>
          <w:rtl/>
          <w:lang w:bidi="fa-IR"/>
        </w:rPr>
        <w:t>ع و مصلحت متقوّم به آن است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کافی بوده و 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لازم نیست سایر قیود را لحاظ </w:t>
      </w:r>
      <w:r w:rsidR="004571EA">
        <w:rPr>
          <w:rFonts w:cs="B Nazanin" w:hint="cs"/>
          <w:sz w:val="28"/>
          <w:szCs w:val="28"/>
          <w:rtl/>
          <w:lang w:bidi="fa-IR"/>
        </w:rPr>
        <w:t>نماییم.</w:t>
      </w:r>
      <w:r w:rsidR="000418CF">
        <w:rPr>
          <w:rFonts w:cs="B Nazanin" w:hint="cs"/>
          <w:sz w:val="28"/>
          <w:szCs w:val="28"/>
          <w:rtl/>
          <w:lang w:bidi="fa-IR"/>
        </w:rPr>
        <w:t xml:space="preserve"> بنابراین</w:t>
      </w:r>
      <w:r w:rsidR="0012027D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برای صحت اطلاق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احراز </w:t>
      </w:r>
      <w:r w:rsidR="0012027D">
        <w:rPr>
          <w:rFonts w:cs="B Nazanin" w:hint="cs"/>
          <w:sz w:val="28"/>
          <w:szCs w:val="28"/>
          <w:rtl/>
          <w:lang w:bidi="fa-IR"/>
        </w:rPr>
        <w:t>تمام الموضوع بودن</w:t>
      </w:r>
      <w:r w:rsidR="003658E6">
        <w:rPr>
          <w:rFonts w:cs="B Nazanin" w:hint="cs"/>
          <w:sz w:val="28"/>
          <w:szCs w:val="28"/>
          <w:rtl/>
          <w:lang w:bidi="fa-IR"/>
        </w:rPr>
        <w:t>ِ طبیعت</w:t>
      </w:r>
      <w:r w:rsidR="004571EA">
        <w:rPr>
          <w:rFonts w:cs="B Nazanin" w:hint="cs"/>
          <w:sz w:val="28"/>
          <w:szCs w:val="28"/>
          <w:rtl/>
          <w:lang w:bidi="fa-IR"/>
        </w:rPr>
        <w:t>،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27D">
        <w:rPr>
          <w:rFonts w:cs="B Nazanin" w:hint="cs"/>
          <w:sz w:val="28"/>
          <w:szCs w:val="28"/>
          <w:rtl/>
          <w:lang w:bidi="fa-IR"/>
        </w:rPr>
        <w:t>کفایت می کند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. این همان معنای </w:t>
      </w:r>
      <w:r w:rsidR="0012027D">
        <w:rPr>
          <w:rFonts w:cs="B Nazanin" w:hint="cs"/>
          <w:sz w:val="28"/>
          <w:szCs w:val="28"/>
          <w:rtl/>
          <w:lang w:bidi="fa-IR"/>
        </w:rPr>
        <w:t xml:space="preserve">رفض القیود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بودن اطلاق </w:t>
      </w:r>
      <w:r w:rsidR="0012027D">
        <w:rPr>
          <w:rFonts w:cs="B Nazanin" w:hint="cs"/>
          <w:sz w:val="28"/>
          <w:szCs w:val="28"/>
          <w:rtl/>
          <w:lang w:bidi="fa-IR"/>
        </w:rPr>
        <w:t>است</w:t>
      </w:r>
      <w:r w:rsidR="00FF7010">
        <w:rPr>
          <w:rFonts w:cs="B Nazanin" w:hint="cs"/>
          <w:sz w:val="28"/>
          <w:szCs w:val="28"/>
          <w:rtl/>
          <w:lang w:bidi="fa-IR"/>
        </w:rPr>
        <w:t>.</w:t>
      </w:r>
    </w:p>
    <w:p w:rsidR="004571EA" w:rsidRDefault="00547512" w:rsidP="004571E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بیان دیگر ما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 می خواهیم بگوییم</w:t>
      </w:r>
      <w:r w:rsidR="004571EA">
        <w:rPr>
          <w:rFonts w:cs="B Nazanin" w:hint="cs"/>
          <w:sz w:val="28"/>
          <w:szCs w:val="28"/>
          <w:rtl/>
          <w:lang w:bidi="fa-IR"/>
        </w:rPr>
        <w:t>:</w:t>
      </w:r>
      <w:r w:rsidR="003658E6">
        <w:rPr>
          <w:rFonts w:cs="B Nazanin" w:hint="cs"/>
          <w:sz w:val="28"/>
          <w:szCs w:val="28"/>
          <w:rtl/>
          <w:lang w:bidi="fa-IR"/>
        </w:rPr>
        <w:t xml:space="preserve"> طبیعت</w:t>
      </w:r>
      <w:r w:rsidR="00FF7010">
        <w:rPr>
          <w:rFonts w:cs="B Nazanin" w:hint="cs"/>
          <w:sz w:val="28"/>
          <w:szCs w:val="28"/>
          <w:rtl/>
          <w:lang w:bidi="fa-IR"/>
        </w:rPr>
        <w:t xml:space="preserve"> عاری از قیود علت تامه برای مصلحت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بوده </w:t>
      </w:r>
      <w:r w:rsidR="00FF7010">
        <w:rPr>
          <w:rFonts w:cs="B Nazanin" w:hint="cs"/>
          <w:sz w:val="28"/>
          <w:szCs w:val="28"/>
          <w:rtl/>
          <w:lang w:bidi="fa-IR"/>
        </w:rPr>
        <w:t xml:space="preserve">و همین که بالاجمال </w:t>
      </w:r>
      <w:r w:rsidR="00FF7010">
        <w:rPr>
          <w:rFonts w:cs="B Nazanin" w:hint="cs"/>
          <w:sz w:val="28"/>
          <w:szCs w:val="28"/>
          <w:rtl/>
          <w:lang w:bidi="fa-IR"/>
        </w:rPr>
        <w:lastRenderedPageBreak/>
        <w:t>عاری بودن</w:t>
      </w:r>
      <w:r>
        <w:rPr>
          <w:rFonts w:cs="B Nazanin" w:hint="cs"/>
          <w:sz w:val="28"/>
          <w:szCs w:val="28"/>
          <w:rtl/>
          <w:lang w:bidi="fa-IR"/>
        </w:rPr>
        <w:t>ِ طبیعت</w:t>
      </w:r>
      <w:r w:rsidR="00FF7010">
        <w:rPr>
          <w:rFonts w:cs="B Nazanin" w:hint="cs"/>
          <w:sz w:val="28"/>
          <w:szCs w:val="28"/>
          <w:rtl/>
          <w:lang w:bidi="fa-IR"/>
        </w:rPr>
        <w:t xml:space="preserve"> از سایر قیود احراز شود کفایت می کند</w:t>
      </w:r>
      <w:r w:rsidR="004571EA">
        <w:rPr>
          <w:rFonts w:cs="B Nazanin" w:hint="cs"/>
          <w:sz w:val="28"/>
          <w:szCs w:val="28"/>
          <w:rtl/>
          <w:lang w:bidi="fa-IR"/>
        </w:rPr>
        <w:t>.</w:t>
      </w:r>
    </w:p>
    <w:p w:rsidR="00FF7010" w:rsidRDefault="00FF7010" w:rsidP="004571E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حال د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ر ما نحن فیه که می گوییم: تقیید </w:t>
      </w:r>
      <w:r>
        <w:rPr>
          <w:rFonts w:cs="B Nazanin" w:hint="cs"/>
          <w:sz w:val="28"/>
          <w:szCs w:val="28"/>
          <w:rtl/>
          <w:lang w:bidi="fa-IR"/>
        </w:rPr>
        <w:t>محال است</w:t>
      </w:r>
      <w:r w:rsidR="004571E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استحاله تقیید به معنای لزوم لحاظ اطلاق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نیست. لازم نیست حتما مولی تصریح کند که فلان قید دخالت ندارد. </w:t>
      </w:r>
      <w:r>
        <w:rPr>
          <w:rFonts w:cs="B Nazanin" w:hint="cs"/>
          <w:sz w:val="28"/>
          <w:szCs w:val="28"/>
          <w:rtl/>
          <w:lang w:bidi="fa-IR"/>
        </w:rPr>
        <w:t>بلکه همین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 مقدار </w:t>
      </w:r>
      <w:r>
        <w:rPr>
          <w:rFonts w:cs="B Nazanin" w:hint="cs"/>
          <w:sz w:val="28"/>
          <w:szCs w:val="28"/>
          <w:rtl/>
          <w:lang w:bidi="fa-IR"/>
        </w:rPr>
        <w:t>که مولی تمام الموضوع را بیان کند</w:t>
      </w:r>
      <w:r w:rsidR="004571EA">
        <w:rPr>
          <w:rFonts w:cs="B Nazanin" w:hint="cs"/>
          <w:sz w:val="28"/>
          <w:szCs w:val="28"/>
          <w:rtl/>
          <w:lang w:bidi="fa-IR"/>
        </w:rPr>
        <w:t>، کافی</w:t>
      </w:r>
      <w:r>
        <w:rPr>
          <w:rFonts w:cs="B Nazanin" w:hint="cs"/>
          <w:sz w:val="28"/>
          <w:szCs w:val="28"/>
          <w:rtl/>
          <w:lang w:bidi="fa-IR"/>
        </w:rPr>
        <w:t>ست</w:t>
      </w:r>
      <w:r w:rsidR="004571EA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همین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که بیان</w:t>
      </w:r>
      <w:r w:rsidR="004571EA">
        <w:rPr>
          <w:rFonts w:cs="B Nazanin" w:hint="cs"/>
          <w:sz w:val="28"/>
          <w:szCs w:val="28"/>
          <w:rtl/>
          <w:lang w:bidi="fa-IR"/>
        </w:rPr>
        <w:t>ِ</w:t>
      </w:r>
      <w:r>
        <w:rPr>
          <w:rFonts w:cs="B Nazanin" w:hint="cs"/>
          <w:sz w:val="28"/>
          <w:szCs w:val="28"/>
          <w:rtl/>
          <w:lang w:bidi="fa-IR"/>
        </w:rPr>
        <w:t xml:space="preserve"> تمام الموضوع بودن</w:t>
      </w:r>
      <w:r w:rsidR="004571EA">
        <w:rPr>
          <w:rFonts w:cs="B Nazanin" w:hint="cs"/>
          <w:sz w:val="28"/>
          <w:szCs w:val="28"/>
          <w:rtl/>
          <w:lang w:bidi="fa-IR"/>
        </w:rPr>
        <w:t>ِ</w:t>
      </w:r>
      <w:r>
        <w:rPr>
          <w:rFonts w:cs="B Nazanin" w:hint="cs"/>
          <w:sz w:val="28"/>
          <w:szCs w:val="28"/>
          <w:rtl/>
          <w:lang w:bidi="fa-IR"/>
        </w:rPr>
        <w:t xml:space="preserve"> ذات الطبیعه</w:t>
      </w:r>
      <w:r w:rsidR="004571E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برای مولی مقدور باشد</w:t>
      </w:r>
      <w:r w:rsidR="004571E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اطلاق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 نیز ممکن خواهد بود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FF7010" w:rsidRDefault="004571EA" w:rsidP="004571E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مستشکلین </w:t>
      </w:r>
      <w:r w:rsidR="00FF7010">
        <w:rPr>
          <w:rFonts w:cs="B Nazanin" w:hint="cs"/>
          <w:sz w:val="28"/>
          <w:szCs w:val="28"/>
          <w:rtl/>
          <w:lang w:bidi="fa-IR"/>
        </w:rPr>
        <w:t>می گویند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FF70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برای اطلاق لازم است مولی </w:t>
      </w:r>
      <w:r>
        <w:rPr>
          <w:rFonts w:cs="B Nazanin" w:hint="cs"/>
          <w:sz w:val="28"/>
          <w:szCs w:val="28"/>
          <w:rtl/>
          <w:lang w:bidi="fa-IR"/>
        </w:rPr>
        <w:t xml:space="preserve">اموری را </w:t>
      </w:r>
      <w:r w:rsidR="00543824">
        <w:rPr>
          <w:rFonts w:cs="B Nazanin" w:hint="cs"/>
          <w:sz w:val="28"/>
          <w:szCs w:val="28"/>
          <w:rtl/>
          <w:lang w:bidi="fa-IR"/>
        </w:rPr>
        <w:t>که در موضوع دخالت ندارند تصور کند</w:t>
      </w:r>
      <w:r>
        <w:rPr>
          <w:rFonts w:cs="B Nazanin" w:hint="cs"/>
          <w:sz w:val="28"/>
          <w:szCs w:val="28"/>
          <w:rtl/>
          <w:lang w:bidi="fa-IR"/>
        </w:rPr>
        <w:t>. لکن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ما جواب می دهیم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تصور بالاجمال </w:t>
      </w:r>
      <w:r>
        <w:rPr>
          <w:rFonts w:cs="B Nazanin" w:hint="cs"/>
          <w:sz w:val="28"/>
          <w:szCs w:val="28"/>
          <w:rtl/>
          <w:lang w:bidi="fa-IR"/>
        </w:rPr>
        <w:t>نیز کافی است.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همین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43824">
        <w:rPr>
          <w:rFonts w:cs="B Nazanin" w:hint="cs"/>
          <w:sz w:val="28"/>
          <w:szCs w:val="28"/>
          <w:rtl/>
          <w:lang w:bidi="fa-IR"/>
        </w:rPr>
        <w:t>که بگویی</w:t>
      </w:r>
      <w:r w:rsidR="00F22138">
        <w:rPr>
          <w:rFonts w:cs="B Nazanin" w:hint="cs"/>
          <w:sz w:val="28"/>
          <w:szCs w:val="28"/>
          <w:rtl/>
          <w:lang w:bidi="fa-IR"/>
        </w:rPr>
        <w:t>م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F22138">
        <w:rPr>
          <w:rFonts w:cs="B Nazanin" w:hint="cs"/>
          <w:sz w:val="28"/>
          <w:szCs w:val="28"/>
          <w:rtl/>
          <w:lang w:bidi="fa-IR"/>
        </w:rPr>
        <w:t xml:space="preserve"> آتش </w:t>
      </w:r>
      <w:r>
        <w:rPr>
          <w:rFonts w:cs="B Nazanin" w:hint="cs"/>
          <w:sz w:val="28"/>
          <w:szCs w:val="28"/>
          <w:rtl/>
          <w:lang w:bidi="fa-IR"/>
        </w:rPr>
        <w:t xml:space="preserve">برای سوختن </w:t>
      </w:r>
      <w:r w:rsidR="00F22138">
        <w:rPr>
          <w:rFonts w:cs="B Nazanin" w:hint="cs"/>
          <w:sz w:val="28"/>
          <w:szCs w:val="28"/>
          <w:rtl/>
          <w:lang w:bidi="fa-IR"/>
        </w:rPr>
        <w:t>تمام الموضوع است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F221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3824">
        <w:rPr>
          <w:rFonts w:cs="B Nazanin" w:hint="cs"/>
          <w:sz w:val="28"/>
          <w:szCs w:val="28"/>
          <w:rtl/>
          <w:lang w:bidi="fa-IR"/>
        </w:rPr>
        <w:t>کفایت می کند.</w:t>
      </w:r>
    </w:p>
    <w:p w:rsidR="00FF448D" w:rsidRDefault="00F22138" w:rsidP="00FF448D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جانِ کلام این است که «</w:t>
      </w:r>
      <w:r w:rsidR="00543824">
        <w:rPr>
          <w:rFonts w:cs="B Nazanin" w:hint="cs"/>
          <w:sz w:val="28"/>
          <w:szCs w:val="28"/>
          <w:rtl/>
          <w:lang w:bidi="fa-IR"/>
        </w:rPr>
        <w:t>استحاله التقیید لایلزم منه استحاله الاطلاق</w:t>
      </w:r>
      <w:r>
        <w:rPr>
          <w:rFonts w:cs="B Nazanin" w:hint="cs"/>
          <w:sz w:val="28"/>
          <w:szCs w:val="28"/>
          <w:rtl/>
          <w:lang w:bidi="fa-IR"/>
        </w:rPr>
        <w:t>»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، در تقیید وقتی قیدی اخذ می </w:t>
      </w:r>
      <w:r w:rsidR="004571EA">
        <w:rPr>
          <w:rFonts w:cs="B Nazanin" w:hint="cs"/>
          <w:sz w:val="28"/>
          <w:szCs w:val="28"/>
          <w:rtl/>
          <w:lang w:bidi="fa-IR"/>
        </w:rPr>
        <w:t>شود،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باید آن را لحاظ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کرد. 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وقتی لحاظ آن محال باشد تقیید </w:t>
      </w:r>
      <w:r w:rsidR="004571EA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محال </w:t>
      </w:r>
      <w:r w:rsidR="004571EA">
        <w:rPr>
          <w:rFonts w:cs="B Nazanin" w:hint="cs"/>
          <w:sz w:val="28"/>
          <w:szCs w:val="28"/>
          <w:rtl/>
          <w:lang w:bidi="fa-IR"/>
        </w:rPr>
        <w:t>خواهد بود.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لکن در طرف اطلاق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 می گوییم: قید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 دخالت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ی ندارد 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طبیعت </w:t>
      </w:r>
      <w:r w:rsidR="00543824">
        <w:rPr>
          <w:rFonts w:cs="B Nazanin" w:hint="cs"/>
          <w:sz w:val="28"/>
          <w:szCs w:val="28"/>
          <w:rtl/>
          <w:lang w:bidi="fa-IR"/>
        </w:rPr>
        <w:t xml:space="preserve">علت تامه برای مصلحت 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است. زیرا </w:t>
      </w:r>
      <w:r w:rsidR="00543824">
        <w:rPr>
          <w:rFonts w:cs="B Nazanin" w:hint="cs"/>
          <w:sz w:val="28"/>
          <w:szCs w:val="28"/>
          <w:rtl/>
          <w:lang w:bidi="fa-IR"/>
        </w:rPr>
        <w:t>دخالت نداشتن احتیاج به تصور تفصیلی ندارد</w:t>
      </w:r>
      <w:r w:rsidR="00FF448D">
        <w:rPr>
          <w:rFonts w:cs="B Nazanin" w:hint="cs"/>
          <w:sz w:val="28"/>
          <w:szCs w:val="28"/>
          <w:rtl/>
          <w:lang w:bidi="fa-IR"/>
        </w:rPr>
        <w:t>.</w:t>
      </w:r>
    </w:p>
    <w:p w:rsidR="00543824" w:rsidRDefault="00543824" w:rsidP="00FF448D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این هم راه بسیار خوبی برای تصوّر اطلاق است و به نظر می آید که 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راه </w:t>
      </w:r>
      <w:r>
        <w:rPr>
          <w:rFonts w:cs="B Nazanin" w:hint="cs"/>
          <w:sz w:val="28"/>
          <w:szCs w:val="28"/>
          <w:rtl/>
          <w:lang w:bidi="fa-IR"/>
        </w:rPr>
        <w:t xml:space="preserve">صحیح </w:t>
      </w:r>
      <w:r w:rsidR="00FF448D">
        <w:rPr>
          <w:rFonts w:cs="B Nazanin" w:hint="cs"/>
          <w:sz w:val="28"/>
          <w:szCs w:val="28"/>
          <w:rtl/>
          <w:lang w:bidi="fa-IR"/>
        </w:rPr>
        <w:t>نیز همین ا</w:t>
      </w:r>
      <w:r>
        <w:rPr>
          <w:rFonts w:cs="B Nazanin" w:hint="cs"/>
          <w:sz w:val="28"/>
          <w:szCs w:val="28"/>
          <w:rtl/>
          <w:lang w:bidi="fa-IR"/>
        </w:rPr>
        <w:t>ست</w:t>
      </w:r>
      <w:r w:rsidR="00FF448D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همین که مولای حقیقی بداند رقبه بما هو رقبه </w:t>
      </w:r>
      <w:r w:rsidR="00FF448D">
        <w:rPr>
          <w:rFonts w:cs="B Nazanin" w:hint="cs"/>
          <w:sz w:val="28"/>
          <w:szCs w:val="28"/>
          <w:rtl/>
          <w:lang w:bidi="fa-IR"/>
        </w:rPr>
        <w:t>برای مصلحت کافی بوده</w:t>
      </w:r>
      <w:r>
        <w:rPr>
          <w:rFonts w:cs="B Nazanin" w:hint="cs"/>
          <w:sz w:val="28"/>
          <w:szCs w:val="28"/>
          <w:rtl/>
          <w:lang w:bidi="fa-IR"/>
        </w:rPr>
        <w:t xml:space="preserve"> و قید دیگری دخالت ندارد،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 در عین حالی که تقیید </w:t>
      </w:r>
      <w:r>
        <w:rPr>
          <w:rFonts w:cs="B Nazanin" w:hint="cs"/>
          <w:sz w:val="28"/>
          <w:szCs w:val="28"/>
          <w:rtl/>
          <w:lang w:bidi="fa-IR"/>
        </w:rPr>
        <w:t xml:space="preserve">محال است لکن اطلاق چون در طرف </w:t>
      </w:r>
      <w:r w:rsidR="00FF448D">
        <w:rPr>
          <w:rFonts w:cs="B Nazanin" w:hint="cs"/>
          <w:sz w:val="28"/>
          <w:szCs w:val="28"/>
          <w:rtl/>
          <w:lang w:bidi="fa-IR"/>
        </w:rPr>
        <w:t>رفض</w:t>
      </w:r>
      <w:r>
        <w:rPr>
          <w:rFonts w:cs="B Nazanin" w:hint="cs"/>
          <w:sz w:val="28"/>
          <w:szCs w:val="28"/>
          <w:rtl/>
          <w:lang w:bidi="fa-IR"/>
        </w:rPr>
        <w:t xml:space="preserve"> قیود و علت تامه بودن طبیعت است</w:t>
      </w:r>
      <w:r w:rsidR="00FF448D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22138">
        <w:rPr>
          <w:rFonts w:cs="B Nazanin" w:hint="cs"/>
          <w:sz w:val="28"/>
          <w:szCs w:val="28"/>
          <w:rtl/>
          <w:lang w:bidi="fa-IR"/>
        </w:rPr>
        <w:t xml:space="preserve">تصوّر </w:t>
      </w:r>
      <w:r>
        <w:rPr>
          <w:rFonts w:cs="B Nazanin" w:hint="cs"/>
          <w:sz w:val="28"/>
          <w:szCs w:val="28"/>
          <w:rtl/>
          <w:lang w:bidi="fa-IR"/>
        </w:rPr>
        <w:t>بالاجمال</w:t>
      </w:r>
      <w:r w:rsidR="00F221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448D">
        <w:rPr>
          <w:rFonts w:cs="B Nazanin" w:hint="cs"/>
          <w:sz w:val="28"/>
          <w:szCs w:val="28"/>
          <w:rtl/>
          <w:lang w:bidi="fa-IR"/>
        </w:rPr>
        <w:t xml:space="preserve">نیز </w:t>
      </w:r>
      <w:r>
        <w:rPr>
          <w:rFonts w:cs="B Nazanin" w:hint="cs"/>
          <w:sz w:val="28"/>
          <w:szCs w:val="28"/>
          <w:rtl/>
          <w:lang w:bidi="fa-IR"/>
        </w:rPr>
        <w:t>کفایت می کند.</w:t>
      </w:r>
    </w:p>
    <w:p w:rsidR="000A3D39" w:rsidRPr="000A3D39" w:rsidRDefault="000A3D39" w:rsidP="000A3D39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Titr"/>
          <w:sz w:val="28"/>
          <w:szCs w:val="28"/>
          <w:rtl/>
          <w:lang w:bidi="fa-IR"/>
        </w:rPr>
      </w:pPr>
      <w:r w:rsidRPr="000A3D39">
        <w:rPr>
          <w:rFonts w:cs="B Titr" w:hint="cs"/>
          <w:sz w:val="28"/>
          <w:szCs w:val="28"/>
          <w:rtl/>
          <w:lang w:bidi="fa-IR"/>
        </w:rPr>
        <w:t>تطبیق بر مقام ثبوت</w:t>
      </w:r>
    </w:p>
    <w:p w:rsidR="009E1CCB" w:rsidRDefault="00EA1CD7" w:rsidP="009E1CCB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 در مقام ثبوت لحاظ در طرف اطلاق لحاظ ذات الطببعه به صورت علت تامه است و نیاز به لحاظ تفصیلی تک تک قیودی که دخالت ندارند نیست</w:t>
      </w:r>
      <w:r w:rsidR="009E1CCB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در طرف اثبات و مقام بیان تقیید متقوّم به بیان القید است لکن برای اطلاق عدم البیان کفایت می کند</w:t>
      </w:r>
      <w:r w:rsidR="009E1CCB">
        <w:rPr>
          <w:rFonts w:cs="B Nazanin" w:hint="cs"/>
          <w:sz w:val="28"/>
          <w:szCs w:val="28"/>
          <w:rtl/>
          <w:lang w:bidi="fa-IR"/>
        </w:rPr>
        <w:t>.</w:t>
      </w:r>
    </w:p>
    <w:p w:rsidR="00EA1CD7" w:rsidRDefault="009E1CCB" w:rsidP="009E1CCB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حال اگر</w:t>
      </w:r>
      <w:r w:rsidR="00EA1CD7">
        <w:rPr>
          <w:rFonts w:cs="B Nazanin" w:hint="cs"/>
          <w:sz w:val="28"/>
          <w:szCs w:val="28"/>
          <w:rtl/>
          <w:lang w:bidi="fa-IR"/>
        </w:rPr>
        <w:t xml:space="preserve"> اشکال </w:t>
      </w:r>
      <w:r>
        <w:rPr>
          <w:rFonts w:cs="B Nazanin" w:hint="cs"/>
          <w:sz w:val="28"/>
          <w:szCs w:val="28"/>
          <w:rtl/>
          <w:lang w:bidi="fa-IR"/>
        </w:rPr>
        <w:t xml:space="preserve">شود که </w:t>
      </w:r>
      <w:r w:rsidR="00EA1CD7">
        <w:rPr>
          <w:rFonts w:cs="B Nazanin" w:hint="cs"/>
          <w:sz w:val="28"/>
          <w:szCs w:val="28"/>
          <w:rtl/>
          <w:lang w:bidi="fa-IR"/>
        </w:rPr>
        <w:t>مولی قادر به بیان این قید نبوده لذا این عدم البیان کشف از اطلاق نمی کند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EA1CD7">
        <w:rPr>
          <w:rFonts w:cs="B Nazanin" w:hint="cs"/>
          <w:sz w:val="28"/>
          <w:szCs w:val="28"/>
          <w:rtl/>
          <w:lang w:bidi="fa-IR"/>
        </w:rPr>
        <w:t xml:space="preserve"> جواب می دهیم که مولی طبیعت را به عنوان علت تامه و تمام الموضوع بی</w:t>
      </w:r>
      <w:r>
        <w:rPr>
          <w:rFonts w:cs="B Nazanin" w:hint="cs"/>
          <w:sz w:val="28"/>
          <w:szCs w:val="28"/>
          <w:rtl/>
          <w:lang w:bidi="fa-IR"/>
        </w:rPr>
        <w:t>ان نموده،</w:t>
      </w:r>
      <w:r w:rsidR="00EA1CD7">
        <w:rPr>
          <w:rFonts w:cs="B Nazanin" w:hint="cs"/>
          <w:sz w:val="28"/>
          <w:szCs w:val="28"/>
          <w:rtl/>
          <w:lang w:bidi="fa-IR"/>
        </w:rPr>
        <w:t xml:space="preserve"> همین مقدار برای اطلاق</w:t>
      </w:r>
      <w:r>
        <w:rPr>
          <w:rFonts w:cs="B Nazanin" w:hint="cs"/>
          <w:sz w:val="28"/>
          <w:szCs w:val="28"/>
          <w:rtl/>
          <w:lang w:bidi="fa-IR"/>
        </w:rPr>
        <w:t xml:space="preserve"> کافیست</w:t>
      </w:r>
      <w:r w:rsidR="00EA1CD7">
        <w:rPr>
          <w:rFonts w:cs="B Nazanin" w:hint="cs"/>
          <w:sz w:val="28"/>
          <w:szCs w:val="28"/>
          <w:rtl/>
          <w:lang w:bidi="fa-IR"/>
        </w:rPr>
        <w:t>.</w:t>
      </w:r>
    </w:p>
    <w:p w:rsidR="00EA1CD7" w:rsidRDefault="009271F0" w:rsidP="009E1CCB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اشکال </w:t>
      </w:r>
      <w:r w:rsidR="009E1CCB">
        <w:rPr>
          <w:rFonts w:cs="B Nazanin" w:hint="cs"/>
          <w:sz w:val="28"/>
          <w:szCs w:val="28"/>
          <w:rtl/>
          <w:lang w:bidi="fa-IR"/>
        </w:rPr>
        <w:t>دیگری که ممکن است به ذهن بیاید این است</w:t>
      </w:r>
      <w:r>
        <w:rPr>
          <w:rFonts w:cs="B Nazanin" w:hint="cs"/>
          <w:sz w:val="28"/>
          <w:szCs w:val="28"/>
          <w:rtl/>
          <w:lang w:bidi="fa-IR"/>
        </w:rPr>
        <w:t xml:space="preserve"> که مولی در مقام اثبات قادر به بیان قید نبوده</w:t>
      </w:r>
      <w:r w:rsidR="009E1CCB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لذا عدم البیان نمی تواند کاشف از اطلاق باشد</w:t>
      </w:r>
      <w:r w:rsidR="009E1CCB">
        <w:rPr>
          <w:rFonts w:cs="B Nazanin" w:hint="cs"/>
          <w:sz w:val="28"/>
          <w:szCs w:val="28"/>
          <w:rtl/>
          <w:lang w:bidi="fa-IR"/>
        </w:rPr>
        <w:t>. و در حالی که مولا نمی توانسته قید را بیان کند</w:t>
      </w:r>
      <w:r>
        <w:rPr>
          <w:rFonts w:cs="B Nazanin" w:hint="cs"/>
          <w:sz w:val="28"/>
          <w:szCs w:val="28"/>
          <w:rtl/>
          <w:lang w:bidi="fa-IR"/>
        </w:rPr>
        <w:t xml:space="preserve"> از کجا فهمید</w:t>
      </w:r>
      <w:r w:rsidR="009E1CCB">
        <w:rPr>
          <w:rFonts w:cs="B Nazanin" w:hint="cs"/>
          <w:sz w:val="28"/>
          <w:szCs w:val="28"/>
          <w:rtl/>
          <w:lang w:bidi="fa-IR"/>
        </w:rPr>
        <w:t>ه می شود</w:t>
      </w:r>
      <w:r>
        <w:rPr>
          <w:rFonts w:cs="B Nazanin" w:hint="cs"/>
          <w:sz w:val="28"/>
          <w:szCs w:val="28"/>
          <w:rtl/>
          <w:lang w:bidi="fa-IR"/>
        </w:rPr>
        <w:t xml:space="preserve"> که ذات الطبیعه علت تامه برای مصلحت است</w:t>
      </w:r>
      <w:r w:rsidR="009E1CCB">
        <w:rPr>
          <w:rFonts w:cs="B Nazanin" w:hint="cs"/>
          <w:sz w:val="28"/>
          <w:szCs w:val="28"/>
          <w:rtl/>
          <w:lang w:bidi="fa-IR"/>
        </w:rPr>
        <w:t>؟</w:t>
      </w:r>
      <w:r>
        <w:rPr>
          <w:rFonts w:cs="B Nazanin" w:hint="cs"/>
          <w:sz w:val="28"/>
          <w:szCs w:val="28"/>
          <w:rtl/>
          <w:lang w:bidi="fa-IR"/>
        </w:rPr>
        <w:t xml:space="preserve">  این اشکال در مقام اثبات قوی است.</w:t>
      </w:r>
    </w:p>
    <w:p w:rsidR="009271F0" w:rsidRDefault="009E1CCB" w:rsidP="009E1CCB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جواب این اشکال  می گوییم:</w:t>
      </w:r>
      <w:r w:rsidR="009271F0">
        <w:rPr>
          <w:rFonts w:cs="B Nazanin" w:hint="cs"/>
          <w:sz w:val="28"/>
          <w:szCs w:val="28"/>
          <w:rtl/>
          <w:lang w:bidi="fa-IR"/>
        </w:rPr>
        <w:t xml:space="preserve"> مولی برای انعقاد اطلاق در مقام اثبات می توانسته</w:t>
      </w:r>
      <w:r w:rsidR="000A3D39">
        <w:rPr>
          <w:rFonts w:cs="B Nazanin" w:hint="cs"/>
          <w:sz w:val="28"/>
          <w:szCs w:val="28"/>
          <w:rtl/>
          <w:lang w:bidi="fa-IR"/>
        </w:rPr>
        <w:t xml:space="preserve"> دخالت قید را</w:t>
      </w:r>
      <w:r w:rsidR="009271F0">
        <w:rPr>
          <w:rFonts w:cs="B Nazanin" w:hint="cs"/>
          <w:sz w:val="28"/>
          <w:szCs w:val="28"/>
          <w:rtl/>
          <w:lang w:bidi="fa-IR"/>
        </w:rPr>
        <w:t xml:space="preserve"> به وسیله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متمم جعل بیان کند. حال با توجه به </w:t>
      </w:r>
      <w:r w:rsidR="009271F0">
        <w:rPr>
          <w:rFonts w:cs="B Nazanin" w:hint="cs"/>
          <w:sz w:val="28"/>
          <w:szCs w:val="28"/>
          <w:rtl/>
          <w:lang w:bidi="fa-IR"/>
        </w:rPr>
        <w:t xml:space="preserve">این که مولی از طریق متمم جعل </w:t>
      </w:r>
      <w:r>
        <w:rPr>
          <w:rFonts w:cs="B Nazanin" w:hint="cs"/>
          <w:sz w:val="28"/>
          <w:szCs w:val="28"/>
          <w:rtl/>
          <w:lang w:bidi="fa-IR"/>
        </w:rPr>
        <w:t>بیان قید ننموده</w:t>
      </w:r>
      <w:r w:rsidR="009271F0">
        <w:rPr>
          <w:rFonts w:cs="B Nazanin" w:hint="cs"/>
          <w:sz w:val="28"/>
          <w:szCs w:val="28"/>
          <w:rtl/>
          <w:lang w:bidi="fa-IR"/>
        </w:rPr>
        <w:t xml:space="preserve">، لذا در مقام اثبات اگر با چنین اشکالی مواجه شویم </w:t>
      </w:r>
      <w:r>
        <w:rPr>
          <w:rFonts w:cs="B Nazanin" w:hint="cs"/>
          <w:sz w:val="28"/>
          <w:szCs w:val="28"/>
          <w:rtl/>
          <w:lang w:bidi="fa-IR"/>
        </w:rPr>
        <w:t>نیز با پاسخ</w:t>
      </w:r>
      <w:r w:rsidR="009271F0">
        <w:rPr>
          <w:rFonts w:cs="B Nazanin" w:hint="cs"/>
          <w:sz w:val="28"/>
          <w:szCs w:val="28"/>
          <w:rtl/>
          <w:lang w:bidi="fa-IR"/>
        </w:rPr>
        <w:t xml:space="preserve"> به وسیله متمم جعل آن را حل می کنیم.</w:t>
      </w:r>
    </w:p>
    <w:p w:rsidR="009271F0" w:rsidRDefault="009271F0" w:rsidP="009271F0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</w:p>
    <w:p w:rsidR="009271F0" w:rsidRPr="009271F0" w:rsidRDefault="00244B51" w:rsidP="00244B5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طُرُق</w:t>
      </w:r>
      <w:r w:rsidR="009173BF">
        <w:rPr>
          <w:rFonts w:cs="B Titr" w:hint="cs"/>
          <w:sz w:val="28"/>
          <w:szCs w:val="28"/>
          <w:rtl/>
          <w:lang w:bidi="fa-IR"/>
        </w:rPr>
        <w:t xml:space="preserve"> دیگرِ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9271F0" w:rsidRPr="009271F0">
        <w:rPr>
          <w:rFonts w:cs="B Titr" w:hint="cs"/>
          <w:sz w:val="28"/>
          <w:szCs w:val="28"/>
          <w:rtl/>
          <w:lang w:bidi="fa-IR"/>
        </w:rPr>
        <w:t>تصحیح تمسّک به اطلاق و رفع شک در تعبدیت</w:t>
      </w:r>
    </w:p>
    <w:p w:rsidR="009271F0" w:rsidRDefault="009271F0" w:rsidP="00244B51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 جمله راه</w:t>
      </w:r>
      <w:r w:rsidR="009E1CC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ها همین بود که گفتیم</w:t>
      </w:r>
      <w:r w:rsidR="00244B51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عبادیّت عبادت </w:t>
      </w:r>
      <w:r w:rsidR="00244B51">
        <w:rPr>
          <w:rFonts w:cs="B Nazanin" w:hint="cs"/>
          <w:sz w:val="28"/>
          <w:szCs w:val="28"/>
          <w:rtl/>
          <w:lang w:bidi="fa-IR"/>
        </w:rPr>
        <w:t>به صالح</w:t>
      </w:r>
      <w:r w:rsidR="00244B51">
        <w:rPr>
          <w:rFonts w:cs="B Nazanin" w:hint="cs"/>
          <w:sz w:val="28"/>
          <w:szCs w:val="28"/>
          <w:rtl/>
          <w:lang w:bidi="fa-IR"/>
        </w:rPr>
        <w:t>ِ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تقرّب مولی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بودن</w:t>
      </w:r>
      <w:r>
        <w:rPr>
          <w:rFonts w:cs="B Nazanin" w:hint="cs"/>
          <w:sz w:val="28"/>
          <w:szCs w:val="28"/>
          <w:rtl/>
          <w:lang w:bidi="fa-IR"/>
        </w:rPr>
        <w:t xml:space="preserve"> است 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و این </w:t>
      </w:r>
      <w:r>
        <w:rPr>
          <w:rFonts w:cs="B Nazanin" w:hint="cs"/>
          <w:sz w:val="28"/>
          <w:szCs w:val="28"/>
          <w:rtl/>
          <w:lang w:bidi="fa-IR"/>
        </w:rPr>
        <w:t>منحصر در قصد الامر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نبوده،</w:t>
      </w:r>
      <w:r>
        <w:rPr>
          <w:rFonts w:cs="B Nazanin" w:hint="cs"/>
          <w:sz w:val="28"/>
          <w:szCs w:val="28"/>
          <w:rtl/>
          <w:lang w:bidi="fa-IR"/>
        </w:rPr>
        <w:t xml:space="preserve"> بلکه از راه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های دیگری مانند محبوبیت 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نیز قابل </w:t>
      </w:r>
      <w:r>
        <w:rPr>
          <w:rFonts w:cs="B Nazanin" w:hint="cs"/>
          <w:sz w:val="28"/>
          <w:szCs w:val="28"/>
          <w:rtl/>
          <w:lang w:bidi="fa-IR"/>
        </w:rPr>
        <w:t>تصحیح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است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F52526" w:rsidRDefault="009271F0" w:rsidP="00710A4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صاحب کفایه </w:t>
      </w:r>
      <w:r w:rsidR="007125D0">
        <w:rPr>
          <w:rFonts w:cs="B Nazanin" w:hint="cs"/>
          <w:sz w:val="28"/>
          <w:szCs w:val="28"/>
          <w:rtl/>
          <w:lang w:bidi="fa-IR"/>
        </w:rPr>
        <w:t>راه دیگری ارائه داده و فرموده</w:t>
      </w:r>
      <w:r w:rsidR="00244B51">
        <w:rPr>
          <w:rFonts w:cs="B Nazanin" w:hint="cs"/>
          <w:sz w:val="28"/>
          <w:szCs w:val="28"/>
          <w:rtl/>
          <w:lang w:bidi="fa-IR"/>
        </w:rPr>
        <w:t>:</w:t>
      </w:r>
      <w:r w:rsidR="007125D0">
        <w:rPr>
          <w:rFonts w:cs="B Nazanin" w:hint="cs"/>
          <w:sz w:val="28"/>
          <w:szCs w:val="28"/>
          <w:rtl/>
          <w:lang w:bidi="fa-IR"/>
        </w:rPr>
        <w:t xml:space="preserve"> «و اما اذا کان بمعنی الاتیان بالفعل بداعی حسنه او کونه ذا مصلحه او له تعالی فاعتباره فی متعلق الامر و ان کان بمکان من الامکان» تقیید به این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25D0">
        <w:rPr>
          <w:rFonts w:cs="B Nazanin" w:hint="cs"/>
          <w:sz w:val="28"/>
          <w:szCs w:val="28"/>
          <w:rtl/>
          <w:lang w:bidi="fa-IR"/>
        </w:rPr>
        <w:t>ها هیچ محذوری ن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داشته و ممکن است. </w:t>
      </w:r>
      <w:r w:rsidR="007125D0">
        <w:rPr>
          <w:rFonts w:cs="B Nazanin" w:hint="cs"/>
          <w:sz w:val="28"/>
          <w:szCs w:val="28"/>
          <w:rtl/>
          <w:lang w:bidi="fa-IR"/>
        </w:rPr>
        <w:t>لکن شارع چنین قیدی نیاورده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. </w:t>
      </w:r>
      <w:r w:rsidR="007125D0">
        <w:rPr>
          <w:rFonts w:cs="B Nazanin" w:hint="cs"/>
          <w:sz w:val="28"/>
          <w:szCs w:val="28"/>
          <w:rtl/>
          <w:lang w:bidi="fa-IR"/>
        </w:rPr>
        <w:t>«الا انه غیر معتبر فیه قطعا لکفایه الاقتصار علی قصد الامتثال الذی ع</w:t>
      </w:r>
      <w:r w:rsidR="008C5453">
        <w:rPr>
          <w:rFonts w:cs="B Nazanin" w:hint="cs"/>
          <w:sz w:val="28"/>
          <w:szCs w:val="28"/>
          <w:rtl/>
          <w:lang w:bidi="fa-IR"/>
        </w:rPr>
        <w:t>رفت عدم امکان اخذه فیه بدیهه»</w:t>
      </w:r>
      <w:r w:rsidR="00244B51">
        <w:rPr>
          <w:rFonts w:cs="B Nazanin" w:hint="cs"/>
          <w:sz w:val="28"/>
          <w:szCs w:val="28"/>
          <w:rtl/>
          <w:lang w:bidi="fa-IR"/>
        </w:rPr>
        <w:t>.</w:t>
      </w:r>
      <w:r w:rsidR="00F138C8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یعنی </w:t>
      </w:r>
      <w:r w:rsidR="00F138C8">
        <w:rPr>
          <w:rFonts w:cs="B Nazanin" w:hint="cs"/>
          <w:sz w:val="28"/>
          <w:szCs w:val="28"/>
          <w:rtl/>
          <w:lang w:bidi="fa-IR"/>
        </w:rPr>
        <w:t xml:space="preserve">شارع </w:t>
      </w:r>
      <w:r w:rsidR="00244B51">
        <w:rPr>
          <w:rFonts w:cs="B Nazanin" w:hint="cs"/>
          <w:sz w:val="28"/>
          <w:szCs w:val="28"/>
          <w:rtl/>
          <w:lang w:bidi="fa-IR"/>
        </w:rPr>
        <w:t>نمی توانسته</w:t>
      </w:r>
      <w:r w:rsidR="00244B51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38C8">
        <w:rPr>
          <w:rFonts w:cs="B Nazanin" w:hint="cs"/>
          <w:sz w:val="28"/>
          <w:szCs w:val="28"/>
          <w:rtl/>
          <w:lang w:bidi="fa-IR"/>
        </w:rPr>
        <w:t xml:space="preserve">این موارد را در متعلّق امر اخذ </w:t>
      </w:r>
      <w:r w:rsidR="00710A47">
        <w:rPr>
          <w:rFonts w:cs="B Nazanin" w:hint="cs"/>
          <w:sz w:val="28"/>
          <w:szCs w:val="28"/>
          <w:rtl/>
          <w:lang w:bidi="fa-IR"/>
        </w:rPr>
        <w:t xml:space="preserve">کند. </w:t>
      </w:r>
    </w:p>
    <w:p w:rsidR="009271F0" w:rsidRDefault="00F52526" w:rsidP="009173BF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حال</w:t>
      </w:r>
      <w:r w:rsidR="00710A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اشکال این است که عبادیّت </w:t>
      </w:r>
      <w:r w:rsidR="00F138C8">
        <w:rPr>
          <w:rFonts w:cs="B Nazanin" w:hint="cs"/>
          <w:sz w:val="28"/>
          <w:szCs w:val="28"/>
          <w:rtl/>
          <w:lang w:bidi="fa-IR"/>
        </w:rPr>
        <w:t>انحصار در اینها ندارد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F138C8">
        <w:rPr>
          <w:rFonts w:cs="B Nazanin" w:hint="cs"/>
          <w:sz w:val="28"/>
          <w:szCs w:val="28"/>
          <w:rtl/>
          <w:lang w:bidi="fa-IR"/>
        </w:rPr>
        <w:t>و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با قصد </w:t>
      </w:r>
      <w:r>
        <w:rPr>
          <w:rFonts w:cs="B Nazanin" w:hint="cs"/>
          <w:sz w:val="28"/>
          <w:szCs w:val="28"/>
          <w:rtl/>
          <w:lang w:bidi="fa-IR"/>
        </w:rPr>
        <w:t>الامتثال هم عبادیّت صدق می کند. لکن زمانی که مولا قصد</w:t>
      </w:r>
      <w:r w:rsidR="009173BF">
        <w:rPr>
          <w:rFonts w:cs="B Nazanin" w:hint="cs"/>
          <w:sz w:val="28"/>
          <w:szCs w:val="28"/>
          <w:rtl/>
          <w:lang w:bidi="fa-IR"/>
        </w:rPr>
        <w:t>ِ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بیان </w:t>
      </w:r>
      <w:r w:rsidR="009173BF">
        <w:rPr>
          <w:rFonts w:cs="B Nazanin" w:hint="cs"/>
          <w:sz w:val="28"/>
          <w:szCs w:val="28"/>
          <w:rtl/>
          <w:lang w:bidi="fa-IR"/>
        </w:rPr>
        <w:t>دارد</w:t>
      </w:r>
      <w:r>
        <w:rPr>
          <w:rFonts w:cs="B Nazanin" w:hint="cs"/>
          <w:sz w:val="28"/>
          <w:szCs w:val="28"/>
          <w:rtl/>
          <w:lang w:bidi="fa-IR"/>
        </w:rPr>
        <w:t>، ممکن نیست که امر را بیاورد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و قصد الامتثال را نگوید</w:t>
      </w:r>
      <w:r>
        <w:rPr>
          <w:rFonts w:cs="B Nazanin" w:hint="cs"/>
          <w:sz w:val="28"/>
          <w:szCs w:val="28"/>
          <w:rtl/>
          <w:lang w:bidi="fa-IR"/>
        </w:rPr>
        <w:t>. زیرا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7C7DE6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>اعی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 مثلِ</w:t>
      </w:r>
      <w:r>
        <w:rPr>
          <w:rFonts w:cs="B Nazanin" w:hint="cs"/>
          <w:sz w:val="28"/>
          <w:szCs w:val="28"/>
          <w:rtl/>
          <w:lang w:bidi="fa-IR"/>
        </w:rPr>
        <w:t xml:space="preserve"> حُسن یا ذی مصلحت </w:t>
      </w:r>
      <w:r w:rsidR="007C7DE6">
        <w:rPr>
          <w:rFonts w:cs="B Nazanin" w:hint="cs"/>
          <w:sz w:val="28"/>
          <w:szCs w:val="28"/>
          <w:rtl/>
          <w:lang w:bidi="fa-IR"/>
        </w:rPr>
        <w:t>یا لله بودن</w:t>
      </w:r>
      <w:r w:rsidR="009173BF">
        <w:rPr>
          <w:rFonts w:cs="B Nazanin" w:hint="cs"/>
          <w:sz w:val="28"/>
          <w:szCs w:val="28"/>
          <w:rtl/>
          <w:lang w:bidi="fa-IR"/>
        </w:rPr>
        <w:t xml:space="preserve"> و قصد امتثال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علی وجه التخییر</w:t>
      </w:r>
      <w:r w:rsidR="007C7DE6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عِدل یکدیگرند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چون گفتن و بیان یکی از این </w:t>
      </w:r>
      <w:r w:rsidR="009173BF">
        <w:rPr>
          <w:rFonts w:cs="B Nazanin" w:hint="cs"/>
          <w:sz w:val="28"/>
          <w:szCs w:val="28"/>
          <w:rtl/>
          <w:lang w:bidi="fa-IR"/>
        </w:rPr>
        <w:t>دو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C5453">
        <w:rPr>
          <w:rFonts w:cs="B Nazanin" w:hint="cs"/>
          <w:sz w:val="28"/>
          <w:szCs w:val="28"/>
          <w:rtl/>
          <w:lang w:bidi="fa-IR"/>
        </w:rPr>
        <w:t>غیر مقدور است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بیان </w:t>
      </w:r>
      <w:r w:rsidR="009173BF">
        <w:rPr>
          <w:rFonts w:cs="B Nazanin" w:hint="cs"/>
          <w:sz w:val="28"/>
          <w:szCs w:val="28"/>
          <w:rtl/>
          <w:lang w:bidi="fa-IR"/>
        </w:rPr>
        <w:t>دیگری</w:t>
      </w:r>
      <w:r w:rsidR="008C545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7DE6">
        <w:rPr>
          <w:rFonts w:cs="B Nazanin" w:hint="cs"/>
          <w:sz w:val="28"/>
          <w:szCs w:val="28"/>
          <w:rtl/>
          <w:lang w:bidi="fa-IR"/>
        </w:rPr>
        <w:t xml:space="preserve">نیز </w:t>
      </w:r>
      <w:r w:rsidR="008C5453">
        <w:rPr>
          <w:rFonts w:cs="B Nazanin" w:hint="cs"/>
          <w:sz w:val="28"/>
          <w:szCs w:val="28"/>
          <w:rtl/>
          <w:lang w:bidi="fa-IR"/>
        </w:rPr>
        <w:t>غیر مقدور</w:t>
      </w:r>
      <w:r w:rsidR="007C7DE6">
        <w:rPr>
          <w:rFonts w:cs="B Nazanin" w:hint="cs"/>
          <w:sz w:val="28"/>
          <w:szCs w:val="28"/>
          <w:rtl/>
          <w:lang w:bidi="fa-IR"/>
        </w:rPr>
        <w:t xml:space="preserve"> خواهند بود</w:t>
      </w:r>
      <w:r w:rsidR="008C5453">
        <w:rPr>
          <w:rFonts w:cs="B Nazanin" w:hint="cs"/>
          <w:sz w:val="28"/>
          <w:szCs w:val="28"/>
          <w:rtl/>
          <w:lang w:bidi="fa-IR"/>
        </w:rPr>
        <w:t>.</w:t>
      </w:r>
    </w:p>
    <w:p w:rsidR="008C5453" w:rsidRDefault="008C5453" w:rsidP="009173BF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عبارت دیگر منشا ایراد صاحب کفایه این است که اگر بخواهد این موارد را (بدون قصد الامتثال) علی وج</w:t>
      </w:r>
      <w:r w:rsidR="007E14BB">
        <w:rPr>
          <w:rFonts w:cs="B Nazanin" w:hint="cs"/>
          <w:sz w:val="28"/>
          <w:szCs w:val="28"/>
          <w:rtl/>
          <w:lang w:bidi="fa-IR"/>
        </w:rPr>
        <w:t>ه الانحصار بگوید</w:t>
      </w:r>
      <w:r w:rsidR="009173BF">
        <w:rPr>
          <w:rFonts w:cs="B Nazanin" w:hint="cs"/>
          <w:sz w:val="28"/>
          <w:szCs w:val="28"/>
          <w:rtl/>
          <w:lang w:bidi="fa-IR"/>
        </w:rPr>
        <w:t>،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 دروغ </w:t>
      </w:r>
      <w:r w:rsidR="00885FBA">
        <w:rPr>
          <w:rFonts w:cs="B Nazanin" w:hint="cs"/>
          <w:sz w:val="28"/>
          <w:szCs w:val="28"/>
          <w:rtl/>
          <w:lang w:bidi="fa-IR"/>
        </w:rPr>
        <w:t>خواهد بود.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 زیرا</w:t>
      </w:r>
      <w:r>
        <w:rPr>
          <w:rFonts w:cs="B Nazanin" w:hint="cs"/>
          <w:sz w:val="28"/>
          <w:szCs w:val="28"/>
          <w:rtl/>
          <w:lang w:bidi="fa-IR"/>
        </w:rPr>
        <w:t xml:space="preserve"> قصد الامتثال برای عبادیّت ک</w:t>
      </w:r>
      <w:r w:rsidR="007E14BB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فی</w:t>
      </w:r>
      <w:r w:rsidR="007E14BB">
        <w:rPr>
          <w:rFonts w:cs="B Nazanin" w:hint="cs"/>
          <w:sz w:val="28"/>
          <w:szCs w:val="28"/>
          <w:rtl/>
          <w:lang w:bidi="fa-IR"/>
        </w:rPr>
        <w:t>س</w:t>
      </w:r>
      <w:r>
        <w:rPr>
          <w:rFonts w:cs="B Nazanin" w:hint="cs"/>
          <w:sz w:val="28"/>
          <w:szCs w:val="28"/>
          <w:rtl/>
          <w:lang w:bidi="fa-IR"/>
        </w:rPr>
        <w:t>ت</w:t>
      </w:r>
      <w:r w:rsidR="007E14BB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لکن </w:t>
      </w:r>
      <w:r>
        <w:rPr>
          <w:rFonts w:cs="B Nazanin" w:hint="cs"/>
          <w:sz w:val="28"/>
          <w:szCs w:val="28"/>
          <w:rtl/>
          <w:lang w:bidi="fa-IR"/>
        </w:rPr>
        <w:t>اگر بخواهد علی وجه التخییر بگوید</w:t>
      </w:r>
      <w:r w:rsidR="007E14BB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یک طرف تخییر را می 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شود </w:t>
      </w:r>
      <w:r>
        <w:rPr>
          <w:rFonts w:cs="B Nazanin" w:hint="cs"/>
          <w:sz w:val="28"/>
          <w:szCs w:val="28"/>
          <w:rtl/>
          <w:lang w:bidi="fa-IR"/>
        </w:rPr>
        <w:t xml:space="preserve">بیان </w:t>
      </w:r>
      <w:r w:rsidR="007E14BB">
        <w:rPr>
          <w:rFonts w:cs="B Nazanin" w:hint="cs"/>
          <w:sz w:val="28"/>
          <w:szCs w:val="28"/>
          <w:rtl/>
          <w:lang w:bidi="fa-IR"/>
        </w:rPr>
        <w:t>کرد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اما بیان </w:t>
      </w:r>
      <w:r>
        <w:rPr>
          <w:rFonts w:cs="B Nazanin" w:hint="cs"/>
          <w:sz w:val="28"/>
          <w:szCs w:val="28"/>
          <w:rtl/>
          <w:lang w:bidi="fa-IR"/>
        </w:rPr>
        <w:t xml:space="preserve">طرف دوم </w:t>
      </w:r>
      <w:r w:rsidR="007E14BB">
        <w:rPr>
          <w:rFonts w:cs="B Nazanin" w:hint="cs"/>
          <w:sz w:val="28"/>
          <w:szCs w:val="28"/>
          <w:rtl/>
          <w:lang w:bidi="fa-IR"/>
        </w:rPr>
        <w:t>ممکن نیست.</w:t>
      </w:r>
      <w:r>
        <w:rPr>
          <w:rFonts w:cs="B Nazanin" w:hint="cs"/>
          <w:sz w:val="28"/>
          <w:szCs w:val="28"/>
          <w:rtl/>
          <w:lang w:bidi="fa-IR"/>
        </w:rPr>
        <w:t xml:space="preserve"> لذا بیان علی وجه التخییر 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نیز </w:t>
      </w:r>
      <w:r>
        <w:rPr>
          <w:rFonts w:cs="B Nazanin" w:hint="cs"/>
          <w:sz w:val="28"/>
          <w:szCs w:val="28"/>
          <w:rtl/>
          <w:lang w:bidi="fa-IR"/>
        </w:rPr>
        <w:t xml:space="preserve">غیر مقدور </w:t>
      </w:r>
      <w:r w:rsidR="007E14BB">
        <w:rPr>
          <w:rFonts w:cs="B Nazanin" w:hint="cs"/>
          <w:sz w:val="28"/>
          <w:szCs w:val="28"/>
          <w:rtl/>
          <w:lang w:bidi="fa-IR"/>
        </w:rPr>
        <w:t>خواهد بود.</w:t>
      </w:r>
      <w:r>
        <w:rPr>
          <w:rFonts w:cs="B Nazanin" w:hint="cs"/>
          <w:sz w:val="28"/>
          <w:szCs w:val="28"/>
          <w:rtl/>
          <w:lang w:bidi="fa-IR"/>
        </w:rPr>
        <w:t xml:space="preserve"> به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نظر می رسد مراد صاحب کفایه از اینکه می گوید «نمی شود» </w:t>
      </w:r>
      <w:r w:rsidR="007E14BB">
        <w:rPr>
          <w:rFonts w:cs="B Nazanin" w:hint="cs"/>
          <w:sz w:val="28"/>
          <w:szCs w:val="28"/>
          <w:rtl/>
          <w:lang w:bidi="fa-IR"/>
        </w:rPr>
        <w:t xml:space="preserve">همین مطلب </w:t>
      </w:r>
      <w:r>
        <w:rPr>
          <w:rFonts w:cs="B Nazanin" w:hint="cs"/>
          <w:sz w:val="28"/>
          <w:szCs w:val="28"/>
          <w:rtl/>
          <w:lang w:bidi="fa-IR"/>
        </w:rPr>
        <w:t>است.</w:t>
      </w:r>
      <w:r w:rsidR="00F138C8">
        <w:rPr>
          <w:rStyle w:val="FootnoteReference"/>
          <w:rFonts w:cs="B Nazanin"/>
          <w:sz w:val="28"/>
          <w:szCs w:val="28"/>
          <w:lang w:bidi="fa-IR"/>
        </w:rPr>
        <w:footnoteReference w:id="1"/>
      </w:r>
    </w:p>
    <w:p w:rsidR="003B5A07" w:rsidRPr="00AA3CEB" w:rsidRDefault="003B5A07" w:rsidP="003B5A07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Titr"/>
          <w:sz w:val="28"/>
          <w:szCs w:val="28"/>
          <w:rtl/>
          <w:lang w:bidi="fa-IR"/>
        </w:rPr>
      </w:pPr>
      <w:r w:rsidRPr="00AA3CEB">
        <w:rPr>
          <w:rFonts w:cs="B Titr" w:hint="cs"/>
          <w:sz w:val="28"/>
          <w:szCs w:val="28"/>
          <w:rtl/>
          <w:lang w:bidi="fa-IR"/>
        </w:rPr>
        <w:t>و فیه</w:t>
      </w:r>
    </w:p>
    <w:p w:rsidR="003B5A07" w:rsidRDefault="003B5A07" w:rsidP="00885FBA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جواب ما این است که لازم نیست حتما مولی ا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ین موارد را به صورت تعیّن بیان </w:t>
      </w:r>
      <w:r>
        <w:rPr>
          <w:rFonts w:cs="B Nazanin" w:hint="cs"/>
          <w:sz w:val="28"/>
          <w:szCs w:val="28"/>
          <w:rtl/>
          <w:lang w:bidi="fa-IR"/>
        </w:rPr>
        <w:t xml:space="preserve">کند، بلکه 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مولا </w:t>
      </w:r>
      <w:r>
        <w:rPr>
          <w:rFonts w:cs="B Nazanin" w:hint="cs"/>
          <w:sz w:val="28"/>
          <w:szCs w:val="28"/>
          <w:rtl/>
          <w:lang w:bidi="fa-IR"/>
        </w:rPr>
        <w:t>می تواند بگوید</w:t>
      </w:r>
      <w:r w:rsidR="00885FBA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«یکفی»</w:t>
      </w:r>
      <w:r w:rsidR="00885FBA">
        <w:rPr>
          <w:rFonts w:cs="B Nazanin" w:hint="cs"/>
          <w:sz w:val="28"/>
          <w:szCs w:val="28"/>
          <w:rtl/>
          <w:lang w:bidi="fa-IR"/>
        </w:rPr>
        <w:t>.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مثلا بگوید</w:t>
      </w:r>
      <w:r w:rsidR="00885FBA">
        <w:rPr>
          <w:rFonts w:cs="B Nazanin" w:hint="cs"/>
          <w:sz w:val="28"/>
          <w:szCs w:val="28"/>
          <w:rtl/>
          <w:lang w:bidi="fa-IR"/>
        </w:rPr>
        <w:t>: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«یکفی فی العبادیّه ان تکون للمحبوبیّه»</w:t>
      </w:r>
      <w:r w:rsidR="00885FBA">
        <w:rPr>
          <w:rFonts w:cs="B Nazanin" w:hint="cs"/>
          <w:sz w:val="28"/>
          <w:szCs w:val="28"/>
          <w:rtl/>
          <w:lang w:bidi="fa-IR"/>
        </w:rPr>
        <w:t>.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این بیان هیچ اشکالی ندارد</w:t>
      </w:r>
      <w:r w:rsidR="00885FBA">
        <w:rPr>
          <w:rFonts w:cs="B Nazanin" w:hint="cs"/>
          <w:sz w:val="28"/>
          <w:szCs w:val="28"/>
          <w:rtl/>
          <w:lang w:bidi="fa-IR"/>
        </w:rPr>
        <w:t>.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بدین صورت امر حاصل شده و یک طرف تخییر هم بیان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 می گردد.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طرف دوم 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را نیز </w:t>
      </w:r>
      <w:r w:rsidR="00AA3CEB">
        <w:rPr>
          <w:rFonts w:cs="B Nazanin" w:hint="cs"/>
          <w:sz w:val="28"/>
          <w:szCs w:val="28"/>
          <w:rtl/>
          <w:lang w:bidi="fa-IR"/>
        </w:rPr>
        <w:t>که «قصد الامتثال» باشد</w:t>
      </w:r>
      <w:r w:rsidR="00885FBA">
        <w:rPr>
          <w:rFonts w:cs="B Nazanin" w:hint="cs"/>
          <w:sz w:val="28"/>
          <w:szCs w:val="28"/>
          <w:rtl/>
          <w:lang w:bidi="fa-IR"/>
        </w:rPr>
        <w:t>، می توان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در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اوامر بعدی بیان </w:t>
      </w:r>
      <w:r w:rsidR="00885FBA">
        <w:rPr>
          <w:rFonts w:cs="B Nazanin" w:hint="cs"/>
          <w:sz w:val="28"/>
          <w:szCs w:val="28"/>
          <w:rtl/>
          <w:lang w:bidi="fa-IR"/>
        </w:rPr>
        <w:t>کرد.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نباید فراموش کنیم که </w:t>
      </w:r>
      <w:r w:rsidR="00885FBA">
        <w:rPr>
          <w:rFonts w:cs="B Nazanin" w:hint="cs"/>
          <w:sz w:val="28"/>
          <w:szCs w:val="28"/>
          <w:rtl/>
          <w:lang w:bidi="fa-IR"/>
        </w:rPr>
        <w:t>همه این اشکالات در امر اول بوده و مولا</w:t>
      </w:r>
      <w:r w:rsidR="00AA3CEB">
        <w:rPr>
          <w:rFonts w:cs="B Nazanin" w:hint="cs"/>
          <w:sz w:val="28"/>
          <w:szCs w:val="28"/>
          <w:rtl/>
          <w:lang w:bidi="fa-IR"/>
        </w:rPr>
        <w:t xml:space="preserve"> دراوامر بعدی قدرت بر </w:t>
      </w:r>
      <w:r w:rsidR="00AA3CEB">
        <w:rPr>
          <w:rFonts w:cs="B Nazanin" w:hint="cs"/>
          <w:sz w:val="28"/>
          <w:szCs w:val="28"/>
          <w:rtl/>
          <w:lang w:bidi="fa-IR"/>
        </w:rPr>
        <w:lastRenderedPageBreak/>
        <w:t>بیان دارد.</w:t>
      </w:r>
    </w:p>
    <w:p w:rsidR="003B5A07" w:rsidRDefault="00AA3CEB" w:rsidP="00545704">
      <w:pPr>
        <w:widowControl w:val="0"/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خلاصه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 اگر در جایی دیدیم که مولی کلام</w:t>
      </w:r>
      <w:r>
        <w:rPr>
          <w:rFonts w:cs="B Nazanin" w:hint="cs"/>
          <w:sz w:val="28"/>
          <w:szCs w:val="28"/>
          <w:rtl/>
          <w:lang w:bidi="fa-IR"/>
        </w:rPr>
        <w:t xml:space="preserve"> را مطلق گذاشته و حتی در قالب «یکفی» </w:t>
      </w:r>
      <w:r w:rsidR="00885FBA">
        <w:rPr>
          <w:rFonts w:cs="B Nazanin" w:hint="cs"/>
          <w:sz w:val="28"/>
          <w:szCs w:val="28"/>
          <w:rtl/>
          <w:lang w:bidi="fa-IR"/>
        </w:rPr>
        <w:t xml:space="preserve"> نیز که تعیین عبادیت عمل مقدور بوده، معیّن ننموده.</w:t>
      </w:r>
      <w:r>
        <w:rPr>
          <w:rFonts w:cs="B Nazanin" w:hint="cs"/>
          <w:sz w:val="28"/>
          <w:szCs w:val="28"/>
          <w:rtl/>
          <w:lang w:bidi="fa-IR"/>
        </w:rPr>
        <w:t xml:space="preserve"> این اطلاق ک</w:t>
      </w:r>
      <w:r w:rsidR="00545704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شف</w:t>
      </w:r>
      <w:r w:rsidR="00545704">
        <w:rPr>
          <w:rFonts w:cs="B Nazanin" w:hint="cs"/>
          <w:sz w:val="28"/>
          <w:szCs w:val="28"/>
          <w:rtl/>
          <w:lang w:bidi="fa-IR"/>
        </w:rPr>
        <w:t xml:space="preserve"> خواهد بود از</w:t>
      </w:r>
      <w:r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="00545704">
        <w:rPr>
          <w:rFonts w:cs="B Nazanin" w:hint="cs"/>
          <w:sz w:val="28"/>
          <w:szCs w:val="28"/>
          <w:rtl/>
          <w:lang w:bidi="fa-IR"/>
        </w:rPr>
        <w:t xml:space="preserve">که، </w:t>
      </w:r>
      <w:r>
        <w:rPr>
          <w:rFonts w:cs="B Nazanin" w:hint="cs"/>
          <w:sz w:val="28"/>
          <w:szCs w:val="28"/>
          <w:rtl/>
          <w:lang w:bidi="fa-IR"/>
        </w:rPr>
        <w:t>واج</w:t>
      </w:r>
      <w:r w:rsidR="00545704">
        <w:rPr>
          <w:rFonts w:cs="B Nazanin" w:hint="cs"/>
          <w:sz w:val="28"/>
          <w:szCs w:val="28"/>
          <w:rtl/>
          <w:lang w:bidi="fa-IR"/>
        </w:rPr>
        <w:t>ب توصلی است و عند الشک می توان</w:t>
      </w:r>
      <w:r>
        <w:rPr>
          <w:rFonts w:cs="B Nazanin" w:hint="cs"/>
          <w:sz w:val="28"/>
          <w:szCs w:val="28"/>
          <w:rtl/>
          <w:lang w:bidi="fa-IR"/>
        </w:rPr>
        <w:t xml:space="preserve"> به اطلاق رجوع</w:t>
      </w:r>
      <w:r w:rsidR="00545704">
        <w:rPr>
          <w:rFonts w:cs="B Nazanin" w:hint="cs"/>
          <w:sz w:val="28"/>
          <w:szCs w:val="28"/>
          <w:rtl/>
          <w:lang w:bidi="fa-IR"/>
        </w:rPr>
        <w:t xml:space="preserve"> کرد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sectPr w:rsidR="003B5A07" w:rsidSect="00F424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40" w:rsidRDefault="006B5840" w:rsidP="00821F94">
      <w:pPr>
        <w:spacing w:after="0" w:line="240" w:lineRule="auto"/>
      </w:pPr>
      <w:r>
        <w:separator/>
      </w:r>
    </w:p>
  </w:endnote>
  <w:endnote w:type="continuationSeparator" w:id="0">
    <w:p w:rsidR="006B5840" w:rsidRDefault="006B5840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62362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73BF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40" w:rsidRDefault="006B5840" w:rsidP="00821F94">
      <w:pPr>
        <w:spacing w:after="0" w:line="240" w:lineRule="auto"/>
      </w:pPr>
      <w:r>
        <w:separator/>
      </w:r>
    </w:p>
  </w:footnote>
  <w:footnote w:type="continuationSeparator" w:id="0">
    <w:p w:rsidR="006B5840" w:rsidRDefault="006B5840" w:rsidP="00821F94">
      <w:pPr>
        <w:spacing w:after="0" w:line="240" w:lineRule="auto"/>
      </w:pPr>
      <w:r>
        <w:continuationSeparator/>
      </w:r>
    </w:p>
  </w:footnote>
  <w:footnote w:id="1">
    <w:p w:rsidR="00F138C8" w:rsidRDefault="00F138C8" w:rsidP="00F138C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1" w:history="1">
        <w:r w:rsidRPr="00F138C8">
          <w:rPr>
            <w:rStyle w:val="Hyperlink"/>
            <w:rFonts w:hint="cs"/>
            <w:rtl/>
            <w:lang w:bidi="fa-IR"/>
          </w:rPr>
          <w:t>کفایه الاصول، محمد کاظم خراسانی، ص74.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BA6763" w:rsidP="00060CCF">
    <w:pPr>
      <w:pStyle w:val="Header"/>
      <w:bidi/>
      <w:rPr>
        <w:rFonts w:cs="B Nazanin"/>
        <w:lang w:bidi="fa-IR"/>
      </w:rPr>
    </w:pPr>
    <w:r>
      <w:rPr>
        <w:rFonts w:ascii="Times New Roman" w:hAnsi="Times New Roman" w:cs="B Nazanin" w:hint="cs"/>
        <w:rtl/>
        <w:lang w:bidi="fa-IR"/>
      </w:rPr>
      <w:t>الاوامر/ تعبّدی و توصّلی/</w:t>
    </w:r>
    <w:r w:rsidR="00060CCF">
      <w:rPr>
        <w:rFonts w:ascii="Times New Roman" w:hAnsi="Times New Roman" w:cs="B Nazanin" w:hint="cs"/>
        <w:rtl/>
        <w:lang w:bidi="fa-IR"/>
      </w:rPr>
      <w:t xml:space="preserve"> تصور اطلاق در ظرف امتناع تقیید</w:t>
    </w:r>
    <w:r w:rsidR="00581301">
      <w:rPr>
        <w:rFonts w:ascii="Times New Roman" w:hAnsi="Times New Roman" w:cs="B Nazanin" w:hint="cs"/>
        <w:rtl/>
        <w:lang w:bidi="fa-IR"/>
      </w:rPr>
      <w:t>.....................</w:t>
    </w:r>
    <w:r w:rsidR="00060CCF">
      <w:rPr>
        <w:rFonts w:ascii="Times New Roman" w:hAnsi="Times New Roman" w:cs="B Nazanin" w:hint="cs"/>
        <w:rtl/>
        <w:lang w:bidi="fa-IR"/>
      </w:rPr>
      <w:t>...........................................</w:t>
    </w:r>
    <w:r w:rsidR="009618E4">
      <w:rPr>
        <w:rFonts w:ascii="Times New Roman" w:hAnsi="Times New Roman" w:cs="B Nazanin" w:hint="cs"/>
        <w:rtl/>
        <w:lang w:bidi="fa-IR"/>
      </w:rPr>
      <w:t>............</w:t>
    </w:r>
    <w:r w:rsidR="00E75C46">
      <w:rPr>
        <w:rFonts w:ascii="Times New Roman" w:hAnsi="Times New Roman" w:cs="B Nazanin" w:hint="cs"/>
        <w:rtl/>
        <w:lang w:bidi="fa-IR"/>
      </w:rPr>
      <w:t>.....</w:t>
    </w:r>
    <w:r w:rsidR="00821F94">
      <w:rPr>
        <w:rFonts w:ascii="Times New Roman" w:hAnsi="Times New Roman" w:cs="B Nazanin" w:hint="cs"/>
        <w:rtl/>
        <w:lang w:bidi="fa-IR"/>
      </w:rPr>
      <w:t>.....</w:t>
    </w:r>
    <w:r w:rsidR="00A04D2C">
      <w:rPr>
        <w:rFonts w:cs="B Nazanin" w:hint="cs"/>
        <w:rtl/>
        <w:lang w:bidi="fa-IR"/>
      </w:rPr>
      <w:t xml:space="preserve">.خارج اصول، </w:t>
    </w:r>
    <w:r w:rsidR="00F42442">
      <w:rPr>
        <w:rFonts w:cs="B Nazanin" w:hint="cs"/>
        <w:rtl/>
        <w:lang w:bidi="fa-IR"/>
      </w:rPr>
      <w:t>دو</w:t>
    </w:r>
    <w:r w:rsidR="00821F94">
      <w:rPr>
        <w:rFonts w:cs="B Nazanin" w:hint="cs"/>
        <w:rtl/>
        <w:lang w:bidi="fa-IR"/>
      </w:rPr>
      <w:t xml:space="preserve">شنبه </w:t>
    </w:r>
    <w:r w:rsidR="00F42442">
      <w:rPr>
        <w:rFonts w:cs="B Nazanin" w:hint="cs"/>
        <w:rtl/>
        <w:lang w:bidi="fa-IR"/>
      </w:rPr>
      <w:t>16</w:t>
    </w:r>
    <w:r w:rsidR="00CF4847">
      <w:rPr>
        <w:rFonts w:cs="B Nazanin" w:hint="cs"/>
        <w:rtl/>
        <w:lang w:bidi="fa-IR"/>
      </w:rPr>
      <w:t>/01/1395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418CF"/>
    <w:rsid w:val="00044CA9"/>
    <w:rsid w:val="000459D7"/>
    <w:rsid w:val="000514F3"/>
    <w:rsid w:val="00053E82"/>
    <w:rsid w:val="00056EA9"/>
    <w:rsid w:val="00060CCF"/>
    <w:rsid w:val="00064E52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C2920"/>
    <w:rsid w:val="000C30FF"/>
    <w:rsid w:val="000C315B"/>
    <w:rsid w:val="000C4F00"/>
    <w:rsid w:val="000C74E5"/>
    <w:rsid w:val="000D6DA8"/>
    <w:rsid w:val="000D78C2"/>
    <w:rsid w:val="000E2DA7"/>
    <w:rsid w:val="000E3770"/>
    <w:rsid w:val="000E5B2D"/>
    <w:rsid w:val="000E7069"/>
    <w:rsid w:val="00105659"/>
    <w:rsid w:val="0012027D"/>
    <w:rsid w:val="001205BF"/>
    <w:rsid w:val="00125AB3"/>
    <w:rsid w:val="001344C8"/>
    <w:rsid w:val="00152670"/>
    <w:rsid w:val="00165077"/>
    <w:rsid w:val="00171A6C"/>
    <w:rsid w:val="00173783"/>
    <w:rsid w:val="00173A4B"/>
    <w:rsid w:val="001835B3"/>
    <w:rsid w:val="001A338C"/>
    <w:rsid w:val="001B5E84"/>
    <w:rsid w:val="001C2A75"/>
    <w:rsid w:val="001C3E80"/>
    <w:rsid w:val="001C3FD6"/>
    <w:rsid w:val="001D586C"/>
    <w:rsid w:val="001D5B76"/>
    <w:rsid w:val="001E1D6B"/>
    <w:rsid w:val="001E53E0"/>
    <w:rsid w:val="001F7151"/>
    <w:rsid w:val="00203C3C"/>
    <w:rsid w:val="00204CA7"/>
    <w:rsid w:val="0021020D"/>
    <w:rsid w:val="002225D6"/>
    <w:rsid w:val="00226790"/>
    <w:rsid w:val="002339ED"/>
    <w:rsid w:val="00244AFB"/>
    <w:rsid w:val="00244B51"/>
    <w:rsid w:val="00251578"/>
    <w:rsid w:val="00254925"/>
    <w:rsid w:val="00257540"/>
    <w:rsid w:val="002628C9"/>
    <w:rsid w:val="0026761C"/>
    <w:rsid w:val="00267F3C"/>
    <w:rsid w:val="00274FE3"/>
    <w:rsid w:val="00275D90"/>
    <w:rsid w:val="00282091"/>
    <w:rsid w:val="002A1AA6"/>
    <w:rsid w:val="002A2800"/>
    <w:rsid w:val="002A46F5"/>
    <w:rsid w:val="002B0088"/>
    <w:rsid w:val="002B15BB"/>
    <w:rsid w:val="002B3F77"/>
    <w:rsid w:val="002B6492"/>
    <w:rsid w:val="002C1C0E"/>
    <w:rsid w:val="002F5163"/>
    <w:rsid w:val="002F6041"/>
    <w:rsid w:val="003004D4"/>
    <w:rsid w:val="00301B29"/>
    <w:rsid w:val="00303F55"/>
    <w:rsid w:val="0031263A"/>
    <w:rsid w:val="00315268"/>
    <w:rsid w:val="00320827"/>
    <w:rsid w:val="00330092"/>
    <w:rsid w:val="003375CF"/>
    <w:rsid w:val="00351443"/>
    <w:rsid w:val="003528B7"/>
    <w:rsid w:val="003640E5"/>
    <w:rsid w:val="0036465F"/>
    <w:rsid w:val="003658E6"/>
    <w:rsid w:val="00372CD6"/>
    <w:rsid w:val="003731A0"/>
    <w:rsid w:val="0038337E"/>
    <w:rsid w:val="0038599A"/>
    <w:rsid w:val="003860EC"/>
    <w:rsid w:val="00392419"/>
    <w:rsid w:val="00395A8F"/>
    <w:rsid w:val="003B0882"/>
    <w:rsid w:val="003B1467"/>
    <w:rsid w:val="003B4C05"/>
    <w:rsid w:val="003B5A07"/>
    <w:rsid w:val="003D5CF6"/>
    <w:rsid w:val="003D70BD"/>
    <w:rsid w:val="003E4EB2"/>
    <w:rsid w:val="003F275F"/>
    <w:rsid w:val="003F643E"/>
    <w:rsid w:val="00404E74"/>
    <w:rsid w:val="00423527"/>
    <w:rsid w:val="00424695"/>
    <w:rsid w:val="00424F44"/>
    <w:rsid w:val="0042575A"/>
    <w:rsid w:val="0043677F"/>
    <w:rsid w:val="00437CBC"/>
    <w:rsid w:val="004443D6"/>
    <w:rsid w:val="004445DA"/>
    <w:rsid w:val="00445822"/>
    <w:rsid w:val="00451E3B"/>
    <w:rsid w:val="004571EA"/>
    <w:rsid w:val="00457589"/>
    <w:rsid w:val="00462B6D"/>
    <w:rsid w:val="0046668E"/>
    <w:rsid w:val="0046777F"/>
    <w:rsid w:val="00474C7D"/>
    <w:rsid w:val="0048674E"/>
    <w:rsid w:val="00487111"/>
    <w:rsid w:val="004B0559"/>
    <w:rsid w:val="004B415B"/>
    <w:rsid w:val="004B50C6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5122"/>
    <w:rsid w:val="00515595"/>
    <w:rsid w:val="00523158"/>
    <w:rsid w:val="00542886"/>
    <w:rsid w:val="00543824"/>
    <w:rsid w:val="00545704"/>
    <w:rsid w:val="00547512"/>
    <w:rsid w:val="005566FB"/>
    <w:rsid w:val="0056008E"/>
    <w:rsid w:val="0056511A"/>
    <w:rsid w:val="00565A3C"/>
    <w:rsid w:val="0057368C"/>
    <w:rsid w:val="00581301"/>
    <w:rsid w:val="005818FF"/>
    <w:rsid w:val="005828A7"/>
    <w:rsid w:val="005A1759"/>
    <w:rsid w:val="005A77E1"/>
    <w:rsid w:val="005B4684"/>
    <w:rsid w:val="005C17AC"/>
    <w:rsid w:val="005C365F"/>
    <w:rsid w:val="005C38A8"/>
    <w:rsid w:val="005C65FD"/>
    <w:rsid w:val="005D6D90"/>
    <w:rsid w:val="005D7458"/>
    <w:rsid w:val="005E1BCE"/>
    <w:rsid w:val="005E3100"/>
    <w:rsid w:val="005F0BA2"/>
    <w:rsid w:val="005F35DA"/>
    <w:rsid w:val="005F4DA1"/>
    <w:rsid w:val="005F551D"/>
    <w:rsid w:val="006022C1"/>
    <w:rsid w:val="00605C0F"/>
    <w:rsid w:val="006113A8"/>
    <w:rsid w:val="00612C42"/>
    <w:rsid w:val="00612E57"/>
    <w:rsid w:val="006244BD"/>
    <w:rsid w:val="0062488E"/>
    <w:rsid w:val="00630C27"/>
    <w:rsid w:val="00643AD1"/>
    <w:rsid w:val="00653C38"/>
    <w:rsid w:val="00653EEB"/>
    <w:rsid w:val="00667F62"/>
    <w:rsid w:val="006717B9"/>
    <w:rsid w:val="00674F75"/>
    <w:rsid w:val="00676C15"/>
    <w:rsid w:val="006855EC"/>
    <w:rsid w:val="00691B4D"/>
    <w:rsid w:val="006B3A01"/>
    <w:rsid w:val="006B5840"/>
    <w:rsid w:val="006C169B"/>
    <w:rsid w:val="006C40DA"/>
    <w:rsid w:val="006C73EE"/>
    <w:rsid w:val="006D027B"/>
    <w:rsid w:val="006D1108"/>
    <w:rsid w:val="006D27ED"/>
    <w:rsid w:val="006D418A"/>
    <w:rsid w:val="006E5318"/>
    <w:rsid w:val="006E6C17"/>
    <w:rsid w:val="006F0C2B"/>
    <w:rsid w:val="006F6CD1"/>
    <w:rsid w:val="006F75DF"/>
    <w:rsid w:val="007054F4"/>
    <w:rsid w:val="00705A73"/>
    <w:rsid w:val="00706364"/>
    <w:rsid w:val="00710A47"/>
    <w:rsid w:val="00712127"/>
    <w:rsid w:val="007125D0"/>
    <w:rsid w:val="0072276A"/>
    <w:rsid w:val="00723A3C"/>
    <w:rsid w:val="007240CC"/>
    <w:rsid w:val="0073064B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B468D"/>
    <w:rsid w:val="007B653C"/>
    <w:rsid w:val="007C69DB"/>
    <w:rsid w:val="007C7DE6"/>
    <w:rsid w:val="007D406F"/>
    <w:rsid w:val="007D5290"/>
    <w:rsid w:val="007E057E"/>
    <w:rsid w:val="007E14BB"/>
    <w:rsid w:val="007E24B9"/>
    <w:rsid w:val="007E3805"/>
    <w:rsid w:val="007E5500"/>
    <w:rsid w:val="007E63DF"/>
    <w:rsid w:val="00802B52"/>
    <w:rsid w:val="00806E51"/>
    <w:rsid w:val="00807BE3"/>
    <w:rsid w:val="0081253A"/>
    <w:rsid w:val="00813CAD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51161"/>
    <w:rsid w:val="008532BF"/>
    <w:rsid w:val="00861C3A"/>
    <w:rsid w:val="008710C1"/>
    <w:rsid w:val="00880C56"/>
    <w:rsid w:val="008847F7"/>
    <w:rsid w:val="00885FBA"/>
    <w:rsid w:val="00887A66"/>
    <w:rsid w:val="008A3DD8"/>
    <w:rsid w:val="008A53CA"/>
    <w:rsid w:val="008B6116"/>
    <w:rsid w:val="008C0D6D"/>
    <w:rsid w:val="008C1868"/>
    <w:rsid w:val="008C5453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4B92"/>
    <w:rsid w:val="009173BF"/>
    <w:rsid w:val="00924546"/>
    <w:rsid w:val="009271F0"/>
    <w:rsid w:val="0093098B"/>
    <w:rsid w:val="00936EDA"/>
    <w:rsid w:val="00942911"/>
    <w:rsid w:val="00942A4B"/>
    <w:rsid w:val="0095262F"/>
    <w:rsid w:val="009618E4"/>
    <w:rsid w:val="009673E7"/>
    <w:rsid w:val="009A027F"/>
    <w:rsid w:val="009A407B"/>
    <w:rsid w:val="009A5F4A"/>
    <w:rsid w:val="009B0C8D"/>
    <w:rsid w:val="009C40BC"/>
    <w:rsid w:val="009E1CCB"/>
    <w:rsid w:val="009E2004"/>
    <w:rsid w:val="009E5651"/>
    <w:rsid w:val="009F152B"/>
    <w:rsid w:val="00A04D2C"/>
    <w:rsid w:val="00A06A65"/>
    <w:rsid w:val="00A06F1C"/>
    <w:rsid w:val="00A1382B"/>
    <w:rsid w:val="00A214AC"/>
    <w:rsid w:val="00A33BB5"/>
    <w:rsid w:val="00A33DAA"/>
    <w:rsid w:val="00A37827"/>
    <w:rsid w:val="00A44D4A"/>
    <w:rsid w:val="00A45713"/>
    <w:rsid w:val="00A531F6"/>
    <w:rsid w:val="00A533E5"/>
    <w:rsid w:val="00A5494D"/>
    <w:rsid w:val="00A6032E"/>
    <w:rsid w:val="00A6258B"/>
    <w:rsid w:val="00A736A8"/>
    <w:rsid w:val="00A75B1D"/>
    <w:rsid w:val="00A86836"/>
    <w:rsid w:val="00A94E9E"/>
    <w:rsid w:val="00AA3CEB"/>
    <w:rsid w:val="00AA5738"/>
    <w:rsid w:val="00AA669A"/>
    <w:rsid w:val="00AA72A1"/>
    <w:rsid w:val="00AB29AE"/>
    <w:rsid w:val="00AB4594"/>
    <w:rsid w:val="00AC0BBE"/>
    <w:rsid w:val="00AC6404"/>
    <w:rsid w:val="00AD4B60"/>
    <w:rsid w:val="00AE26B4"/>
    <w:rsid w:val="00AE3D67"/>
    <w:rsid w:val="00AF3834"/>
    <w:rsid w:val="00B113BB"/>
    <w:rsid w:val="00B247DA"/>
    <w:rsid w:val="00B264A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7465C"/>
    <w:rsid w:val="00B74AEB"/>
    <w:rsid w:val="00B82133"/>
    <w:rsid w:val="00B830D0"/>
    <w:rsid w:val="00B85BC6"/>
    <w:rsid w:val="00B86713"/>
    <w:rsid w:val="00B904F1"/>
    <w:rsid w:val="00B97ECC"/>
    <w:rsid w:val="00BA6763"/>
    <w:rsid w:val="00BB685C"/>
    <w:rsid w:val="00BB6B50"/>
    <w:rsid w:val="00BB7386"/>
    <w:rsid w:val="00BC1A1C"/>
    <w:rsid w:val="00BC7280"/>
    <w:rsid w:val="00BD2FFF"/>
    <w:rsid w:val="00BE36D8"/>
    <w:rsid w:val="00BE483E"/>
    <w:rsid w:val="00BE7414"/>
    <w:rsid w:val="00BF3044"/>
    <w:rsid w:val="00BF69CA"/>
    <w:rsid w:val="00C0468B"/>
    <w:rsid w:val="00C048E1"/>
    <w:rsid w:val="00C065A6"/>
    <w:rsid w:val="00C066AA"/>
    <w:rsid w:val="00C15C7D"/>
    <w:rsid w:val="00C16AE3"/>
    <w:rsid w:val="00C23671"/>
    <w:rsid w:val="00C32907"/>
    <w:rsid w:val="00C37317"/>
    <w:rsid w:val="00C47B96"/>
    <w:rsid w:val="00C51B33"/>
    <w:rsid w:val="00C5222E"/>
    <w:rsid w:val="00C53CBF"/>
    <w:rsid w:val="00C561D4"/>
    <w:rsid w:val="00C6137A"/>
    <w:rsid w:val="00C62A60"/>
    <w:rsid w:val="00C62D87"/>
    <w:rsid w:val="00C64201"/>
    <w:rsid w:val="00C662DB"/>
    <w:rsid w:val="00C70D3A"/>
    <w:rsid w:val="00C81739"/>
    <w:rsid w:val="00C837E6"/>
    <w:rsid w:val="00C83ACA"/>
    <w:rsid w:val="00C91D40"/>
    <w:rsid w:val="00C9476B"/>
    <w:rsid w:val="00CB3375"/>
    <w:rsid w:val="00CB7C86"/>
    <w:rsid w:val="00CD77B1"/>
    <w:rsid w:val="00CD7AF4"/>
    <w:rsid w:val="00CE0048"/>
    <w:rsid w:val="00CE210A"/>
    <w:rsid w:val="00CE2CEE"/>
    <w:rsid w:val="00CE57CA"/>
    <w:rsid w:val="00CE7622"/>
    <w:rsid w:val="00CF3506"/>
    <w:rsid w:val="00CF476D"/>
    <w:rsid w:val="00CF4847"/>
    <w:rsid w:val="00D00CAA"/>
    <w:rsid w:val="00D1190A"/>
    <w:rsid w:val="00D12C93"/>
    <w:rsid w:val="00D15516"/>
    <w:rsid w:val="00D37373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D504C"/>
    <w:rsid w:val="00DE0518"/>
    <w:rsid w:val="00DE5E70"/>
    <w:rsid w:val="00DF397F"/>
    <w:rsid w:val="00DF5132"/>
    <w:rsid w:val="00DF534B"/>
    <w:rsid w:val="00E0047F"/>
    <w:rsid w:val="00E14F31"/>
    <w:rsid w:val="00E15339"/>
    <w:rsid w:val="00E253ED"/>
    <w:rsid w:val="00E25ECF"/>
    <w:rsid w:val="00E31637"/>
    <w:rsid w:val="00E40F50"/>
    <w:rsid w:val="00E653FE"/>
    <w:rsid w:val="00E67282"/>
    <w:rsid w:val="00E67626"/>
    <w:rsid w:val="00E7404A"/>
    <w:rsid w:val="00E75C46"/>
    <w:rsid w:val="00E76354"/>
    <w:rsid w:val="00E82FB8"/>
    <w:rsid w:val="00E830F9"/>
    <w:rsid w:val="00E837D2"/>
    <w:rsid w:val="00E86813"/>
    <w:rsid w:val="00E9158F"/>
    <w:rsid w:val="00E923C6"/>
    <w:rsid w:val="00E97F72"/>
    <w:rsid w:val="00EA1CD7"/>
    <w:rsid w:val="00EA4EE8"/>
    <w:rsid w:val="00EB3418"/>
    <w:rsid w:val="00EB45D4"/>
    <w:rsid w:val="00EB4B27"/>
    <w:rsid w:val="00EB6161"/>
    <w:rsid w:val="00EB644D"/>
    <w:rsid w:val="00EB6D5B"/>
    <w:rsid w:val="00EB79AB"/>
    <w:rsid w:val="00EC33CD"/>
    <w:rsid w:val="00ED330A"/>
    <w:rsid w:val="00EE07ED"/>
    <w:rsid w:val="00EE08B7"/>
    <w:rsid w:val="00EE75C1"/>
    <w:rsid w:val="00F045A5"/>
    <w:rsid w:val="00F052F2"/>
    <w:rsid w:val="00F103F5"/>
    <w:rsid w:val="00F10CFD"/>
    <w:rsid w:val="00F138C8"/>
    <w:rsid w:val="00F1793D"/>
    <w:rsid w:val="00F17D08"/>
    <w:rsid w:val="00F20FE4"/>
    <w:rsid w:val="00F22138"/>
    <w:rsid w:val="00F22403"/>
    <w:rsid w:val="00F2637E"/>
    <w:rsid w:val="00F31DB1"/>
    <w:rsid w:val="00F42442"/>
    <w:rsid w:val="00F4435B"/>
    <w:rsid w:val="00F52526"/>
    <w:rsid w:val="00F60AB8"/>
    <w:rsid w:val="00F64859"/>
    <w:rsid w:val="00F73F87"/>
    <w:rsid w:val="00F82CA8"/>
    <w:rsid w:val="00F84D0D"/>
    <w:rsid w:val="00F868D9"/>
    <w:rsid w:val="00F94E63"/>
    <w:rsid w:val="00F977C2"/>
    <w:rsid w:val="00FA3955"/>
    <w:rsid w:val="00FA5CCB"/>
    <w:rsid w:val="00FB7B98"/>
    <w:rsid w:val="00FC69CE"/>
    <w:rsid w:val="00FC7194"/>
    <w:rsid w:val="00FD102D"/>
    <w:rsid w:val="00FD1585"/>
    <w:rsid w:val="00FD2180"/>
    <w:rsid w:val="00FD56DE"/>
    <w:rsid w:val="00FD5A25"/>
    <w:rsid w:val="00FD70A3"/>
    <w:rsid w:val="00FE193F"/>
    <w:rsid w:val="00FE4843"/>
    <w:rsid w:val="00FE5F50"/>
    <w:rsid w:val="00FF448D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BFD87E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74/&#1581;&#1587;&#1606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A9DC-5BDC-4F7D-A4C1-C593AFFA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335</cp:revision>
  <cp:lastPrinted>2016-04-05T10:53:00Z</cp:lastPrinted>
  <dcterms:created xsi:type="dcterms:W3CDTF">2015-12-21T09:10:00Z</dcterms:created>
  <dcterms:modified xsi:type="dcterms:W3CDTF">2016-05-14T14:43:00Z</dcterms:modified>
</cp:coreProperties>
</file>