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687" w:rsidRPr="00F0523D" w:rsidRDefault="00D74CFA" w:rsidP="00EE1F55">
      <w:pPr>
        <w:spacing w:after="0" w:line="240" w:lineRule="auto"/>
        <w:jc w:val="center"/>
        <w:rPr>
          <w:rtl/>
        </w:rPr>
      </w:pPr>
      <w:r w:rsidRPr="00F0523D">
        <w:rPr>
          <w:rtl/>
        </w:rPr>
        <w:t>بسم الله الرحمن الرحیم</w:t>
      </w:r>
    </w:p>
    <w:p w:rsidR="00D74CFA" w:rsidRPr="001B4975" w:rsidRDefault="00063EE5" w:rsidP="00EE1F55">
      <w:pPr>
        <w:spacing w:after="0" w:line="240" w:lineRule="auto"/>
        <w:jc w:val="center"/>
        <w:rPr>
          <w:sz w:val="56"/>
          <w:szCs w:val="56"/>
          <w:rtl/>
        </w:rPr>
      </w:pPr>
      <w:r>
        <w:rPr>
          <w:rFonts w:hint="cs"/>
          <w:sz w:val="56"/>
          <w:szCs w:val="56"/>
          <w:rtl/>
        </w:rPr>
        <w:t>درآمدی بر</w:t>
      </w:r>
      <w:r w:rsidR="00D74CFA" w:rsidRPr="001B4975">
        <w:rPr>
          <w:sz w:val="56"/>
          <w:szCs w:val="56"/>
          <w:rtl/>
        </w:rPr>
        <w:t>نظریه حقوقی</w:t>
      </w:r>
      <w:r>
        <w:rPr>
          <w:rFonts w:hint="cs"/>
          <w:sz w:val="56"/>
          <w:szCs w:val="56"/>
          <w:rtl/>
        </w:rPr>
        <w:t xml:space="preserve"> </w:t>
      </w:r>
      <w:r w:rsidR="00D74CFA" w:rsidRPr="001B4975">
        <w:rPr>
          <w:sz w:val="56"/>
          <w:szCs w:val="56"/>
          <w:rtl/>
        </w:rPr>
        <w:t>اسلام</w:t>
      </w:r>
      <w:r w:rsidR="003B0E03">
        <w:rPr>
          <w:rStyle w:val="FootnoteReference"/>
          <w:rtl/>
        </w:rPr>
        <w:footnoteReference w:id="1"/>
      </w:r>
    </w:p>
    <w:p w:rsidR="001B0275" w:rsidRPr="009E05EB" w:rsidRDefault="003B0E03" w:rsidP="00EE1F55">
      <w:pPr>
        <w:spacing w:after="0" w:line="240" w:lineRule="auto"/>
        <w:ind w:left="7092"/>
        <w:jc w:val="center"/>
        <w:rPr>
          <w:sz w:val="24"/>
          <w:szCs w:val="24"/>
          <w:rtl/>
        </w:rPr>
      </w:pPr>
      <w:r w:rsidRPr="009E05EB">
        <w:rPr>
          <w:rFonts w:hint="cs"/>
          <w:sz w:val="24"/>
          <w:szCs w:val="24"/>
          <w:rtl/>
        </w:rPr>
        <w:t>محمود حکمت نیا</w:t>
      </w:r>
      <w:r w:rsidR="000A5713" w:rsidRPr="009E05EB">
        <w:rPr>
          <w:rStyle w:val="FootnoteReference"/>
          <w:sz w:val="24"/>
          <w:szCs w:val="24"/>
          <w:rtl/>
        </w:rPr>
        <w:footnoteReference w:id="2"/>
      </w:r>
    </w:p>
    <w:p w:rsidR="003B0E03" w:rsidRPr="009E05EB" w:rsidRDefault="003B0E03" w:rsidP="00EE1F55">
      <w:pPr>
        <w:spacing w:after="0" w:line="240" w:lineRule="auto"/>
        <w:ind w:left="7092"/>
        <w:jc w:val="center"/>
        <w:rPr>
          <w:sz w:val="24"/>
          <w:szCs w:val="24"/>
          <w:rtl/>
        </w:rPr>
      </w:pPr>
      <w:r w:rsidRPr="009E05EB">
        <w:rPr>
          <w:rFonts w:hint="cs"/>
          <w:sz w:val="24"/>
          <w:szCs w:val="24"/>
          <w:rtl/>
        </w:rPr>
        <w:t>مهدی معلی</w:t>
      </w:r>
      <w:r w:rsidR="000A5713" w:rsidRPr="009E05EB">
        <w:rPr>
          <w:rStyle w:val="FootnoteReference"/>
          <w:sz w:val="24"/>
          <w:szCs w:val="24"/>
          <w:rtl/>
        </w:rPr>
        <w:footnoteReference w:id="3"/>
      </w:r>
      <w:r w:rsidRPr="009E05EB">
        <w:rPr>
          <w:rFonts w:hint="cs"/>
          <w:sz w:val="24"/>
          <w:szCs w:val="24"/>
          <w:rtl/>
        </w:rPr>
        <w:t xml:space="preserve"> حسین کاظمینی</w:t>
      </w:r>
      <w:r w:rsidR="009E05EB" w:rsidRPr="009E05EB">
        <w:rPr>
          <w:rStyle w:val="FootnoteReference"/>
          <w:sz w:val="24"/>
          <w:szCs w:val="24"/>
          <w:rtl/>
        </w:rPr>
        <w:footnoteReference w:id="4"/>
      </w:r>
    </w:p>
    <w:p w:rsidR="00EE1F55" w:rsidRPr="00FC065A" w:rsidRDefault="00EE1F55" w:rsidP="00EE1F55">
      <w:pPr>
        <w:rPr>
          <w:b/>
          <w:bCs/>
        </w:rPr>
      </w:pPr>
      <w:bookmarkStart w:id="0" w:name="_Toc324695343"/>
      <w:r w:rsidRPr="00FC065A">
        <w:rPr>
          <w:rFonts w:hint="cs"/>
          <w:b/>
          <w:bCs/>
          <w:rtl/>
        </w:rPr>
        <w:t>چكيده:</w:t>
      </w:r>
    </w:p>
    <w:p w:rsidR="00EE1F55" w:rsidRDefault="00EE1F55" w:rsidP="00EE1F55">
      <w:r>
        <w:rPr>
          <w:rFonts w:hint="cs"/>
          <w:rtl/>
        </w:rPr>
        <w:t>نظریه حقوقی اسلام مجموعه گزاره‌ها و آموزه‌های نظام‌مند است که می‌تواند قواعد حاکم بر روابط اجتماعی انسان را که دارای ضمانت اجرا بوده تحلیل نماید. این نظریه بر اساس بنیان‌های نظری هستی‌شناختی و انسان‌شناختی، مبنای الزام قواعد حقوقی را اراده حکیمانه شارع دانسته است و این اراده بر اساس منابع شناخته‌شده و روش‌شناسی تقنینی و تفسیری متناسب با مبنا و منبع و هماهنگ با ابعاد وجودی انسان و غایت‌مندی آخرت‌گرایانه وی در قالب اصول، قواعد، نهادها و سازمان‌های حقوقی متناسب با نیازهای متفاوت فردی و اجتماعی قابل استخراج و فهم است. بر اساس این نظریه اگرچه اراده شارع در بازه زمانی مشخص و در جامعه‌ای با ساختار سنتی ابراز گریده است، اما با ظرفیت‌های وسیع خویش توان تنظیم روابط متنوع اجتماعی در دوره‌های مختلف و جوامع گوناگون را دارد. این نظریه به لحاظ معرفتی مرزهای خویش را با نظریه‌های انسان‌محور و حتی دین‌محور مشخص نموده است. با وجود ترسیم مرزها و بیان سلبی نسبت به نظریه‌های رقیب به لحاظ اثباتی دسته وسیعی از مکاتب و نظریه‌های خرد را در خود جای داده است. نظریه حقوقی اسلام می‌تواند ابعاد مختلف نظام حقوقی منسجمی را در برابر نظام‌های حقوقی دیگر ترسیم کند.</w:t>
      </w:r>
    </w:p>
    <w:p w:rsidR="00EE1F55" w:rsidRPr="0011451E" w:rsidRDefault="00EE1F55" w:rsidP="00EE1F55">
      <w:pPr>
        <w:rPr>
          <w:rtl/>
        </w:rPr>
      </w:pPr>
      <w:r w:rsidRPr="00FC065A">
        <w:rPr>
          <w:rFonts w:hint="cs"/>
          <w:b/>
          <w:bCs/>
          <w:rtl/>
        </w:rPr>
        <w:t>كلمات كليدي</w:t>
      </w:r>
      <w:bookmarkStart w:id="1" w:name="_GoBack"/>
      <w:bookmarkEnd w:id="1"/>
      <w:r w:rsidRPr="00FC065A">
        <w:rPr>
          <w:rFonts w:hint="cs"/>
          <w:b/>
          <w:bCs/>
          <w:rtl/>
        </w:rPr>
        <w:t>:</w:t>
      </w:r>
      <w:r>
        <w:rPr>
          <w:rFonts w:hint="cs"/>
          <w:rtl/>
        </w:rPr>
        <w:t xml:space="preserve"> </w:t>
      </w:r>
      <w:r w:rsidRPr="0011451E">
        <w:rPr>
          <w:rFonts w:hint="cs"/>
          <w:rtl/>
        </w:rPr>
        <w:t>نظريه</w:t>
      </w:r>
      <w:r>
        <w:rPr>
          <w:rFonts w:hint="cs"/>
          <w:rtl/>
        </w:rPr>
        <w:t xml:space="preserve"> حقوقی اسلام</w:t>
      </w:r>
      <w:r w:rsidRPr="0011451E">
        <w:rPr>
          <w:rFonts w:hint="cs"/>
          <w:rtl/>
        </w:rPr>
        <w:t xml:space="preserve">، نظام حقوقي، </w:t>
      </w:r>
      <w:r>
        <w:rPr>
          <w:rFonts w:hint="cs"/>
          <w:rtl/>
        </w:rPr>
        <w:t>مبنای حقوق</w:t>
      </w:r>
      <w:r w:rsidRPr="0011451E">
        <w:rPr>
          <w:rFonts w:hint="cs"/>
          <w:rtl/>
        </w:rPr>
        <w:t xml:space="preserve">، </w:t>
      </w:r>
      <w:r>
        <w:rPr>
          <w:rFonts w:hint="cs"/>
          <w:rtl/>
        </w:rPr>
        <w:t>منابع حقوق، روش‌شناسی حقوق</w:t>
      </w:r>
    </w:p>
    <w:p w:rsidR="00D74CFA" w:rsidRPr="00F0523D" w:rsidRDefault="00D74CFA" w:rsidP="00EF782E">
      <w:pPr>
        <w:pStyle w:val="Heading1"/>
        <w:rPr>
          <w:rtl/>
        </w:rPr>
      </w:pPr>
      <w:r w:rsidRPr="00F0523D">
        <w:rPr>
          <w:rtl/>
        </w:rPr>
        <w:lastRenderedPageBreak/>
        <w:t>مقدمه</w:t>
      </w:r>
      <w:bookmarkEnd w:id="0"/>
    </w:p>
    <w:p w:rsidR="006F09FB" w:rsidRDefault="00EF782E" w:rsidP="00FE5B31">
      <w:pPr>
        <w:rPr>
          <w:rtl/>
        </w:rPr>
      </w:pPr>
      <w:r w:rsidRPr="00EF782E">
        <w:rPr>
          <w:rFonts w:hint="cs"/>
          <w:rtl/>
        </w:rPr>
        <w:t>حقوق در یكی از معانی خود، قواعدی است كه بر اعمال اشخاص حقیقی و حقوقی از این جهت كه در اجتماع هستند حكومت می‌كند و اجرای آن از طرف دولت تضمین شده است.</w:t>
      </w:r>
      <w:r w:rsidRPr="00EF782E">
        <w:rPr>
          <w:vertAlign w:val="superscript"/>
          <w:rtl/>
        </w:rPr>
        <w:footnoteReference w:id="5"/>
      </w:r>
      <w:r w:rsidRPr="00EF782E">
        <w:rPr>
          <w:rFonts w:hint="cs"/>
          <w:rtl/>
        </w:rPr>
        <w:t xml:space="preserve"> </w:t>
      </w:r>
      <w:r>
        <w:rPr>
          <w:rFonts w:hint="cs"/>
          <w:rtl/>
        </w:rPr>
        <w:t xml:space="preserve">اگرچه دانش حقوق در تلاش است موضوعات قواعد، قواعد و چگونگی اجرا و ضمانت اجرای آن را بررسی کند، اما این امر بدون </w:t>
      </w:r>
      <w:r w:rsidR="00B27079">
        <w:rPr>
          <w:rFonts w:hint="cs"/>
          <w:rtl/>
        </w:rPr>
        <w:t xml:space="preserve">نگاه به نظام حقوقی میسر نیست. </w:t>
      </w:r>
      <w:r w:rsidR="006F09FB" w:rsidRPr="005E30FD">
        <w:rPr>
          <w:rFonts w:hint="cs"/>
          <w:rtl/>
        </w:rPr>
        <w:t xml:space="preserve">نظام حقوقی مجموعه اصول، قواعد و نهادها و سازمان های حقوقی هماهنگ و مرتبط </w:t>
      </w:r>
      <w:r w:rsidR="00B27079">
        <w:rPr>
          <w:rFonts w:hint="cs"/>
          <w:rtl/>
        </w:rPr>
        <w:t xml:space="preserve">است </w:t>
      </w:r>
      <w:r w:rsidR="006F09FB" w:rsidRPr="005E30FD">
        <w:rPr>
          <w:rFonts w:hint="cs"/>
          <w:rtl/>
        </w:rPr>
        <w:t xml:space="preserve">كه مبتنی بر مبانی ویژه بر اساس روش </w:t>
      </w:r>
      <w:r w:rsidR="00B27079">
        <w:rPr>
          <w:rFonts w:hint="cs"/>
          <w:rtl/>
        </w:rPr>
        <w:t xml:space="preserve">معین </w:t>
      </w:r>
      <w:r w:rsidR="006F09FB" w:rsidRPr="005E30FD">
        <w:rPr>
          <w:rFonts w:hint="cs"/>
          <w:rtl/>
        </w:rPr>
        <w:t xml:space="preserve">از منابع خاصی استخراج و تفسیر </w:t>
      </w:r>
      <w:r w:rsidR="00B27079">
        <w:rPr>
          <w:rFonts w:hint="cs"/>
          <w:rtl/>
        </w:rPr>
        <w:t xml:space="preserve">شده </w:t>
      </w:r>
      <w:r w:rsidR="006F09FB" w:rsidRPr="005E30FD">
        <w:rPr>
          <w:rFonts w:hint="cs"/>
          <w:rtl/>
        </w:rPr>
        <w:t>بر پایه مبانی ویژه</w:t>
      </w:r>
      <w:r w:rsidR="00B27079">
        <w:rPr>
          <w:rFonts w:hint="cs"/>
          <w:rtl/>
        </w:rPr>
        <w:t>‌</w:t>
      </w:r>
      <w:r w:rsidR="006F09FB" w:rsidRPr="005E30FD">
        <w:rPr>
          <w:rFonts w:hint="cs"/>
          <w:rtl/>
        </w:rPr>
        <w:t>ا</w:t>
      </w:r>
      <w:r w:rsidR="00B27079">
        <w:rPr>
          <w:rFonts w:hint="cs"/>
          <w:rtl/>
        </w:rPr>
        <w:t>ی</w:t>
      </w:r>
      <w:r w:rsidR="006F09FB" w:rsidRPr="005E30FD">
        <w:rPr>
          <w:rFonts w:hint="cs"/>
          <w:rtl/>
        </w:rPr>
        <w:t xml:space="preserve"> استوار  و در بستر تاریخی و فرهنگی خاصی شكل گرفته و اهداف تعریف شده ایی چون نظم و عدالت  را دنبال می كند. این مجموعه به گونه ایی است كه برای وضعیت های مختلف راه حل ارایه داده و قابلیت انطباق با اوضاع و احوال گوناگون را دارد. </w:t>
      </w:r>
      <w:r w:rsidR="00B27079">
        <w:rPr>
          <w:rFonts w:hint="cs"/>
          <w:rtl/>
        </w:rPr>
        <w:t xml:space="preserve">مهم‌ترین عنصر هر نظام </w:t>
      </w:r>
      <w:r w:rsidR="00E22CDC">
        <w:rPr>
          <w:rFonts w:hint="cs"/>
          <w:rtl/>
        </w:rPr>
        <w:t>هماهنگی میان اجزای آن است که چنین هماهنگی مبتنی بر مجموعه گزاره‌های مرتبط بوده که از آن به نظریه حقوقی تعبیر می‌کن</w:t>
      </w:r>
      <w:r w:rsidR="00402EBE">
        <w:rPr>
          <w:rFonts w:hint="cs"/>
          <w:rtl/>
        </w:rPr>
        <w:t>یم</w:t>
      </w:r>
      <w:r w:rsidR="00E22CDC">
        <w:rPr>
          <w:rFonts w:hint="cs"/>
          <w:rtl/>
        </w:rPr>
        <w:t>.</w:t>
      </w:r>
    </w:p>
    <w:p w:rsidR="00FE5B31" w:rsidRDefault="00FE5B31" w:rsidP="00372C85">
      <w:pPr>
        <w:rPr>
          <w:rtl/>
        </w:rPr>
      </w:pPr>
      <w:r>
        <w:rPr>
          <w:rFonts w:hint="cs"/>
          <w:rtl/>
        </w:rPr>
        <w:t xml:space="preserve">از جمله نظام‌های حقوقی معاصر که روزبه روز توجه به آن بیشتر شده و تلاش برای تحقق آن به طور فزاینده رو به افزایش است، نظام حقوقی اسلام است. این نظام در </w:t>
      </w:r>
      <w:r w:rsidR="001A49C5">
        <w:rPr>
          <w:rFonts w:hint="cs"/>
          <w:rtl/>
        </w:rPr>
        <w:t xml:space="preserve">ساختار نظری و فلسفی شکل گرفته است </w:t>
      </w:r>
      <w:r w:rsidR="007D5EFA">
        <w:rPr>
          <w:rFonts w:hint="cs"/>
          <w:rtl/>
        </w:rPr>
        <w:t>که مبتنی بر توحید</w:t>
      </w:r>
      <w:r w:rsidR="001A49C5">
        <w:rPr>
          <w:rFonts w:hint="cs"/>
          <w:rtl/>
        </w:rPr>
        <w:t>محوری</w:t>
      </w:r>
      <w:r w:rsidR="007D5EFA">
        <w:rPr>
          <w:rFonts w:hint="cs"/>
          <w:rtl/>
        </w:rPr>
        <w:t>،</w:t>
      </w:r>
      <w:r w:rsidR="001A49C5">
        <w:rPr>
          <w:rFonts w:hint="cs"/>
          <w:rtl/>
        </w:rPr>
        <w:t xml:space="preserve"> </w:t>
      </w:r>
      <w:r w:rsidR="007D5EFA">
        <w:rPr>
          <w:rFonts w:hint="cs"/>
          <w:rtl/>
        </w:rPr>
        <w:t xml:space="preserve">آخرت‌باوری، غایت‌مندی جهان هستی، فرجام داشتن انسان، مقام خلیفه اللهی انسان و دارای کرامت و مسئول بودن وی است. در چنین ساختاری نظریه حقوقی اسلام قابل </w:t>
      </w:r>
      <w:r w:rsidR="00372C85">
        <w:rPr>
          <w:rFonts w:hint="cs"/>
          <w:rtl/>
        </w:rPr>
        <w:t xml:space="preserve">ترسیم </w:t>
      </w:r>
      <w:r w:rsidR="007D5EFA">
        <w:rPr>
          <w:rFonts w:hint="cs"/>
          <w:rtl/>
        </w:rPr>
        <w:t xml:space="preserve">و </w:t>
      </w:r>
      <w:r w:rsidR="00372C85">
        <w:rPr>
          <w:rFonts w:hint="cs"/>
          <w:rtl/>
        </w:rPr>
        <w:t>برای شناخت ساختار نظام حقوقی اسلام ضرورت دارد. نکته مهم اینکه نظریه حقوقی اسلام علاوه بر آنکه باید قابلیت ترسیم و توجیه نظام حقوقی اسلام را داشته باشد باید به لحاظ نظریه قادر باشد مرزهای خود را با سایر نظریه‌های حقوقی روشن و ساختار نظام حقوقی اسلام را با دیگر نظام‌های حقوقی که در پارادایم انسان‌محوری شکل گرفته است و مبتنی بر نظریه‌های حقوقی</w:t>
      </w:r>
      <w:r w:rsidR="001169EF">
        <w:rPr>
          <w:rStyle w:val="FootnoteReference"/>
          <w:rtl/>
        </w:rPr>
        <w:footnoteReference w:id="6"/>
      </w:r>
      <w:r w:rsidR="00372C85">
        <w:rPr>
          <w:rFonts w:hint="cs"/>
          <w:rtl/>
        </w:rPr>
        <w:t xml:space="preserve"> مختلفی است تعیین نماید.</w:t>
      </w:r>
    </w:p>
    <w:p w:rsidR="001169EF" w:rsidRDefault="001169EF" w:rsidP="00B02308">
      <w:pPr>
        <w:rPr>
          <w:rtl/>
        </w:rPr>
      </w:pPr>
      <w:r>
        <w:rPr>
          <w:rFonts w:hint="cs"/>
          <w:rtl/>
        </w:rPr>
        <w:lastRenderedPageBreak/>
        <w:t xml:space="preserve">نوشتار حاضر تلاش می‌کند در ساختار و چارچوب معرفتی اسلامی </w:t>
      </w:r>
      <w:r w:rsidR="004E1381">
        <w:rPr>
          <w:rFonts w:hint="cs"/>
          <w:rtl/>
        </w:rPr>
        <w:t xml:space="preserve">با تبیین بنیادهای نظری و با نگاهی به اصول و ویژگی‌های حاکم بر آن به عناصر کاربردی </w:t>
      </w:r>
      <w:r w:rsidR="00B02308">
        <w:rPr>
          <w:rFonts w:hint="cs"/>
          <w:rtl/>
        </w:rPr>
        <w:t xml:space="preserve">نظریه حقوقی اسلام </w:t>
      </w:r>
      <w:r w:rsidR="004E1381">
        <w:rPr>
          <w:rFonts w:hint="cs"/>
          <w:rtl/>
        </w:rPr>
        <w:t>اشاره نماید.</w:t>
      </w:r>
      <w:r w:rsidR="00B02308">
        <w:rPr>
          <w:rFonts w:hint="cs"/>
          <w:rtl/>
        </w:rPr>
        <w:t xml:space="preserve"> ابعاد مختلف این نظریه در دانش‌های مختلفی چون کلام، اصول فقه، و فقه مورد توجه اندیشمندان بوده و یا به صورت پیش فرض‌هایی نظام حقوقی اسلام بر اساس آن شکل گرفته است. </w:t>
      </w:r>
    </w:p>
    <w:p w:rsidR="00524DD1" w:rsidRDefault="00524DD1" w:rsidP="00B02308">
      <w:pPr>
        <w:pStyle w:val="Heading1"/>
        <w:rPr>
          <w:rtl/>
        </w:rPr>
      </w:pPr>
      <w:bookmarkStart w:id="2" w:name="_Toc324695344"/>
      <w:r w:rsidRPr="00284BCD">
        <w:rPr>
          <w:rtl/>
        </w:rPr>
        <w:t xml:space="preserve">الف. </w:t>
      </w:r>
      <w:r w:rsidR="00B02308">
        <w:rPr>
          <w:rtl/>
        </w:rPr>
        <w:t>بنیا</w:t>
      </w:r>
      <w:r w:rsidR="00B02308">
        <w:rPr>
          <w:rFonts w:hint="cs"/>
          <w:rtl/>
        </w:rPr>
        <w:t>ن‌های نظری</w:t>
      </w:r>
      <w:bookmarkEnd w:id="2"/>
    </w:p>
    <w:p w:rsidR="00361AC6" w:rsidRPr="00361AC6" w:rsidRDefault="00361AC6" w:rsidP="006C5A28">
      <w:pPr>
        <w:rPr>
          <w:rtl/>
          <w:lang w:val="x-none" w:eastAsia="x-none"/>
        </w:rPr>
      </w:pPr>
      <w:r>
        <w:rPr>
          <w:rFonts w:hint="cs"/>
          <w:rtl/>
          <w:lang w:val="x-none" w:eastAsia="x-none"/>
        </w:rPr>
        <w:t xml:space="preserve">همان طور که گفته شد نظریه حقوقی اسلام بر پایه بنیان‌های نظریه است که در ادامه به مهم‌ترین آنها اشاره می‌شود. این بنیان‌ها </w:t>
      </w:r>
      <w:r w:rsidR="006C5A28">
        <w:rPr>
          <w:rFonts w:hint="cs"/>
          <w:rtl/>
          <w:lang w:val="x-none" w:eastAsia="x-none"/>
        </w:rPr>
        <w:t xml:space="preserve">گزاره‌هایی حقوقی هستند که </w:t>
      </w:r>
      <w:r>
        <w:rPr>
          <w:rFonts w:hint="cs"/>
          <w:rtl/>
          <w:lang w:val="x-none" w:eastAsia="x-none"/>
        </w:rPr>
        <w:t xml:space="preserve">در ساختار و پیش فرض‌های معرفتی </w:t>
      </w:r>
      <w:r w:rsidR="006C5A28">
        <w:rPr>
          <w:rFonts w:hint="cs"/>
          <w:rtl/>
          <w:lang w:val="x-none" w:eastAsia="x-none"/>
        </w:rPr>
        <w:t>شکل می‌گیرند.</w:t>
      </w:r>
    </w:p>
    <w:p w:rsidR="00524DD1" w:rsidRPr="00284BCD" w:rsidRDefault="006A477B" w:rsidP="00E22CDC">
      <w:pPr>
        <w:pStyle w:val="Heading2"/>
      </w:pPr>
      <w:bookmarkStart w:id="3" w:name="_Toc324695345"/>
      <w:r w:rsidRPr="00284BCD">
        <w:rPr>
          <w:rtl/>
        </w:rPr>
        <w:t xml:space="preserve">اول. </w:t>
      </w:r>
      <w:r w:rsidR="00524DD1" w:rsidRPr="00284BCD">
        <w:rPr>
          <w:rtl/>
        </w:rPr>
        <w:t>مبنا</w:t>
      </w:r>
      <w:bookmarkEnd w:id="3"/>
      <w:r w:rsidR="00524DD1" w:rsidRPr="00284BCD">
        <w:t xml:space="preserve"> </w:t>
      </w:r>
    </w:p>
    <w:p w:rsidR="00524DD1" w:rsidRPr="00F0523D" w:rsidRDefault="00063EE5" w:rsidP="00063EE5">
      <w:pPr>
        <w:rPr>
          <w:rtl/>
        </w:rPr>
      </w:pPr>
      <w:r w:rsidRPr="00063EE5">
        <w:rPr>
          <w:rFonts w:hint="cs"/>
          <w:rtl/>
          <w:lang w:bidi="ar-SA"/>
        </w:rPr>
        <w:t>مبنا به معنای بنیان، اساس، ابتدا، اول و پایه به كار می‌رود.</w:t>
      </w:r>
      <w:r w:rsidRPr="00063EE5">
        <w:rPr>
          <w:vertAlign w:val="superscript"/>
          <w:rtl/>
          <w:lang w:bidi="ar-SA"/>
        </w:rPr>
        <w:footnoteReference w:id="7"/>
      </w:r>
      <w:r w:rsidRPr="00063EE5">
        <w:rPr>
          <w:rFonts w:hint="cs"/>
          <w:rtl/>
          <w:lang w:bidi="ar-SA"/>
        </w:rPr>
        <w:t xml:space="preserve"> هنگامی كه این واژه به چیزی اضافه می‌گردد منظور اساس و پایه آن امر است. </w:t>
      </w:r>
      <w:r w:rsidR="00500B7B">
        <w:rPr>
          <w:rFonts w:hint="cs"/>
          <w:rtl/>
        </w:rPr>
        <w:t>مهم‌ترین گزاره نظریه حقوقی گزاره‌ای است که به چرایی الزام‌آوربودن قواعد حقوقی می‌پردازد. به چنین گزاره‌ای مبنای نظریه و نظام حقوقی گفته می‌شود. نظریه‌های انسان‌محور</w:t>
      </w:r>
      <w:r w:rsidR="008B7D57">
        <w:rPr>
          <w:rFonts w:hint="cs"/>
          <w:rtl/>
        </w:rPr>
        <w:t xml:space="preserve"> با رویکرد عقل خودبنیاد</w:t>
      </w:r>
      <w:r w:rsidR="00500B7B">
        <w:rPr>
          <w:rFonts w:hint="cs"/>
          <w:rtl/>
        </w:rPr>
        <w:t xml:space="preserve"> بنا به پیش‌فرض‌های خویش گاه به پشتوانه‌های اخلاقی پرداخته و یا اراده </w:t>
      </w:r>
      <w:r w:rsidR="008B7D57">
        <w:rPr>
          <w:rFonts w:hint="cs"/>
          <w:rtl/>
        </w:rPr>
        <w:t>فردی و اجتماعی را به عنوان مبنا انگاشته اند. دربرابر این نظریه‌ها نظریه حقوقی اسلام با توجه به چارچوب نظری اراده تشریعی خداوند را به عنوان مبنا پذیرفته است.</w:t>
      </w:r>
      <w:r w:rsidR="00740F7F">
        <w:rPr>
          <w:rtl/>
        </w:rPr>
        <w:t xml:space="preserve"> این نظ</w:t>
      </w:r>
      <w:r w:rsidR="00740F7F">
        <w:rPr>
          <w:rFonts w:hint="cs"/>
          <w:rtl/>
        </w:rPr>
        <w:t>ریه</w:t>
      </w:r>
      <w:r w:rsidR="00524DD1" w:rsidRPr="00F0523D">
        <w:rPr>
          <w:rtl/>
        </w:rPr>
        <w:t xml:space="preserve"> بر همین اساس ساختار یافته است. </w:t>
      </w:r>
      <w:r w:rsidR="00F358D9">
        <w:rPr>
          <w:rFonts w:hint="cs"/>
          <w:rtl/>
        </w:rPr>
        <w:t xml:space="preserve">این امر در همه مکاتب و </w:t>
      </w:r>
      <w:r w:rsidR="00F358D9">
        <w:rPr>
          <w:rFonts w:hint="cs"/>
          <w:rtl/>
        </w:rPr>
        <w:lastRenderedPageBreak/>
        <w:t xml:space="preserve">گرایش‌های فقهی و کلامی مورد وفاق است. اما </w:t>
      </w:r>
      <w:r w:rsidR="00407538">
        <w:rPr>
          <w:rFonts w:hint="cs"/>
          <w:rtl/>
        </w:rPr>
        <w:t xml:space="preserve">اینکه </w:t>
      </w:r>
      <w:r w:rsidR="00F358D9">
        <w:rPr>
          <w:rFonts w:hint="cs"/>
          <w:rtl/>
        </w:rPr>
        <w:t xml:space="preserve">انسان چگونه اراده شارع را فهمیده و از سوی دیگر </w:t>
      </w:r>
      <w:r w:rsidR="00023BFD" w:rsidRPr="00F0523D">
        <w:rPr>
          <w:rtl/>
        </w:rPr>
        <w:t xml:space="preserve">رابطه مفاد اراده شارع با مصالح و مفاسد متعلق افعال </w:t>
      </w:r>
      <w:r w:rsidR="00407538">
        <w:rPr>
          <w:rFonts w:hint="cs"/>
          <w:rtl/>
        </w:rPr>
        <w:t>چیست مورد اختلاف بوده و رویکردهای متفاوتی درباره آن وجود دارد.</w:t>
      </w:r>
    </w:p>
    <w:p w:rsidR="00023BFD" w:rsidRDefault="00023BFD" w:rsidP="00EF782E">
      <w:pPr>
        <w:pStyle w:val="Heading3"/>
        <w:rPr>
          <w:rtl/>
        </w:rPr>
      </w:pPr>
      <w:bookmarkStart w:id="4" w:name="_Toc324695346"/>
      <w:r w:rsidRPr="006F09FB">
        <w:rPr>
          <w:rtl/>
        </w:rPr>
        <w:t>رابطه فهم انسان از اراده شارع</w:t>
      </w:r>
      <w:bookmarkEnd w:id="4"/>
    </w:p>
    <w:p w:rsidR="00524DD1" w:rsidRPr="00F0523D" w:rsidRDefault="00407538" w:rsidP="00833150">
      <w:pPr>
        <w:rPr>
          <w:rtl/>
        </w:rPr>
      </w:pPr>
      <w:r>
        <w:rPr>
          <w:rFonts w:hint="cs"/>
          <w:rtl/>
          <w:lang w:val="x-none" w:eastAsia="x-none"/>
        </w:rPr>
        <w:t xml:space="preserve">با این فرض که مبنای مشروعیت قواعد حقوقی اراده شارع است باید دید </w:t>
      </w:r>
      <w:r w:rsidR="00524DD1" w:rsidRPr="00F0523D">
        <w:rPr>
          <w:rtl/>
        </w:rPr>
        <w:t xml:space="preserve">رابطه فهم انسان از اراده شارع چگونه است و اين اراده با فهم چه نسبتي دارد. در اين راستا مي‌توان به </w:t>
      </w:r>
      <w:r w:rsidR="00023BFD" w:rsidRPr="00F0523D">
        <w:rPr>
          <w:rtl/>
        </w:rPr>
        <w:t>سه د</w:t>
      </w:r>
      <w:r w:rsidR="00524DD1" w:rsidRPr="00F0523D">
        <w:rPr>
          <w:rtl/>
        </w:rPr>
        <w:t xml:space="preserve">يدگاه مصوبه </w:t>
      </w:r>
      <w:r w:rsidR="00023BFD" w:rsidRPr="00F0523D">
        <w:rPr>
          <w:rtl/>
        </w:rPr>
        <w:t xml:space="preserve">، </w:t>
      </w:r>
      <w:r w:rsidR="00524DD1" w:rsidRPr="00F0523D">
        <w:rPr>
          <w:rtl/>
        </w:rPr>
        <w:t xml:space="preserve">مخطئه و نظریه مصلحت سلوكی اشاره كرد. این دیدگاه‌های سه گانه با اذعان به وجود متون بدست آمده از شارع نسبت به ماهیت حكم استنباط شده در نسبت‌سنجی با مفاد ادله اختلاف نظر دارند. سخن آنان مربوط به صورتی است كه مفاد استنباطی با مدلول دلیل هماهنگ و یكسان نباشد و چه بسا شخص استنباط كننده نیز در دوره دیگر به این تفاوت پی برده باشد. دیدگاه تصویب در رادیکال‌ترین صورت خود حکمی را که توسط فهمنده با رعایت اصول و قواعد بدست آمده است را حکم واقعی و مستند به شارع می‌داند. نتیجه چنین سخنی تغییر در اراده </w:t>
      </w:r>
      <w:r w:rsidR="00023BFD" w:rsidRPr="00F0523D">
        <w:rPr>
          <w:rtl/>
        </w:rPr>
        <w:t>خواهد بود</w:t>
      </w:r>
      <w:r w:rsidR="00524DD1" w:rsidRPr="00F0523D">
        <w:rPr>
          <w:rtl/>
        </w:rPr>
        <w:t>. در مقابل</w:t>
      </w:r>
      <w:r w:rsidR="00023BFD" w:rsidRPr="00F0523D">
        <w:rPr>
          <w:rtl/>
        </w:rPr>
        <w:t>،</w:t>
      </w:r>
      <w:r w:rsidR="00524DD1" w:rsidRPr="00F0523D">
        <w:rPr>
          <w:rtl/>
        </w:rPr>
        <w:t xml:space="preserve"> دیدگاه تخطئه است که شخص خطاکار در فهم را معذور می‌داند اما به هیچ وجه حاصل فهم او را نشانگر اراده شارع نمی‌پندارد. دیدگاه مصلحت سلوکی که برخی آن را تصویب از منظر امامیه نامیده‌اند،</w:t>
      </w:r>
      <w:r w:rsidR="00023BFD" w:rsidRPr="00F0523D">
        <w:rPr>
          <w:rtl/>
        </w:rPr>
        <w:t xml:space="preserve">  </w:t>
      </w:r>
      <w:r w:rsidR="00524DD1" w:rsidRPr="00F0523D">
        <w:rPr>
          <w:rtl/>
        </w:rPr>
        <w:t xml:space="preserve">برای رعایت منطق استنباط نیز سهمی از واقعیت در نظر می‌گیرد که این سهم جبران کننده مصلحت فوت شده واقعی است. </w:t>
      </w:r>
    </w:p>
    <w:p w:rsidR="00023BFD" w:rsidRPr="00F0523D" w:rsidRDefault="00023BFD" w:rsidP="00EF782E">
      <w:pPr>
        <w:pStyle w:val="Heading3"/>
        <w:rPr>
          <w:rtl/>
        </w:rPr>
      </w:pPr>
      <w:bookmarkStart w:id="5" w:name="_Toc324695347"/>
      <w:r w:rsidRPr="00F0523D">
        <w:rPr>
          <w:rtl/>
        </w:rPr>
        <w:t>رابطه مفاد اراده شارع با مصالح و مفاسد متعلق افعال</w:t>
      </w:r>
      <w:bookmarkEnd w:id="5"/>
    </w:p>
    <w:p w:rsidR="00553556" w:rsidRDefault="00524DD1" w:rsidP="009B2876">
      <w:pPr>
        <w:rPr>
          <w:rtl/>
        </w:rPr>
      </w:pPr>
      <w:r w:rsidRPr="00F0523D">
        <w:rPr>
          <w:rtl/>
        </w:rPr>
        <w:t xml:space="preserve">با این فرض که مبنای مشروعیت قواعد اراده تشریعی باشد این سخن مطرح می‌شود که </w:t>
      </w:r>
      <w:r w:rsidR="00553556">
        <w:rPr>
          <w:rFonts w:hint="cs"/>
          <w:rtl/>
        </w:rPr>
        <w:t xml:space="preserve">آیا </w:t>
      </w:r>
      <w:r w:rsidRPr="00F0523D">
        <w:rPr>
          <w:rtl/>
        </w:rPr>
        <w:t xml:space="preserve">بایدها و نبایدهای تشریعی صرف‌نظر از اراده شارع خود دارای مصلحت است. </w:t>
      </w:r>
      <w:r w:rsidR="00553556">
        <w:rPr>
          <w:rFonts w:hint="cs"/>
          <w:rtl/>
        </w:rPr>
        <w:t>همان‌طور که روشن است این امر دارای دو بعد است؛ یکی اینکه متعلق احکام دارای مصالح و مفاسد ذاتی باشد و بر فرض چنین مطلبی شارع در تشریع خویش با لحاظ آن مصالح و مفاسد به وضع حکم پرداخته و بر فرض وجود چنین امری، به لحاظ نظام‌پردازی شخص قادر به فهم مصلحت و مفسده از یک سو و چگونگی ارتباط آن با احکام تشریعی از سوی دیگر باشد.</w:t>
      </w:r>
      <w:r w:rsidR="007A763B" w:rsidRPr="007A763B">
        <w:rPr>
          <w:rtl/>
        </w:rPr>
        <w:t xml:space="preserve"> </w:t>
      </w:r>
      <w:r w:rsidR="007A763B">
        <w:rPr>
          <w:rFonts w:hint="cs"/>
          <w:rtl/>
        </w:rPr>
        <w:lastRenderedPageBreak/>
        <w:t xml:space="preserve">درباره، </w:t>
      </w:r>
      <w:r w:rsidR="007A763B">
        <w:rPr>
          <w:rtl/>
        </w:rPr>
        <w:t>مس</w:t>
      </w:r>
      <w:r w:rsidR="007A763B">
        <w:rPr>
          <w:rFonts w:hint="cs"/>
          <w:rtl/>
        </w:rPr>
        <w:t>أ</w:t>
      </w:r>
      <w:r w:rsidR="007A763B" w:rsidRPr="007A763B">
        <w:rPr>
          <w:rtl/>
        </w:rPr>
        <w:t>لة تبعیت یا عدم تبعیت احکام از مصالح و مفاسد واقعی، در مجموع سه اندیشة انکار</w:t>
      </w:r>
      <w:r w:rsidR="007A763B">
        <w:rPr>
          <w:rStyle w:val="FootnoteReference"/>
          <w:rtl/>
        </w:rPr>
        <w:footnoteReference w:id="8"/>
      </w:r>
      <w:r w:rsidR="007A763B" w:rsidRPr="007A763B">
        <w:rPr>
          <w:rtl/>
        </w:rPr>
        <w:t>، تبعیت مطلق</w:t>
      </w:r>
      <w:r w:rsidR="007A763B">
        <w:rPr>
          <w:rStyle w:val="FootnoteReference"/>
          <w:rtl/>
        </w:rPr>
        <w:footnoteReference w:id="9"/>
      </w:r>
      <w:r w:rsidR="007A763B" w:rsidRPr="007A763B">
        <w:rPr>
          <w:rtl/>
        </w:rPr>
        <w:t xml:space="preserve"> و تبعیت نسبی</w:t>
      </w:r>
      <w:r w:rsidR="007A763B">
        <w:rPr>
          <w:rStyle w:val="FootnoteReference"/>
          <w:rtl/>
        </w:rPr>
        <w:footnoteReference w:id="10"/>
      </w:r>
      <w:r w:rsidR="007A763B" w:rsidRPr="007A763B">
        <w:rPr>
          <w:rtl/>
        </w:rPr>
        <w:t xml:space="preserve"> وجود دارد</w:t>
      </w:r>
      <w:r w:rsidR="009B2876">
        <w:rPr>
          <w:rStyle w:val="FootnoteReference"/>
          <w:rFonts w:hint="cs"/>
          <w:rtl/>
        </w:rPr>
        <w:t>.</w:t>
      </w:r>
    </w:p>
    <w:p w:rsidR="00524DD1" w:rsidRDefault="006A477B" w:rsidP="00E22CDC">
      <w:pPr>
        <w:pStyle w:val="Heading2"/>
        <w:rPr>
          <w:rtl/>
        </w:rPr>
      </w:pPr>
      <w:bookmarkStart w:id="6" w:name="_Toc324695348"/>
      <w:r w:rsidRPr="00F0523D">
        <w:rPr>
          <w:rtl/>
        </w:rPr>
        <w:t xml:space="preserve">دوم. </w:t>
      </w:r>
      <w:r w:rsidR="00524DD1" w:rsidRPr="00F0523D">
        <w:rPr>
          <w:rtl/>
        </w:rPr>
        <w:t>منبع</w:t>
      </w:r>
      <w:bookmarkEnd w:id="6"/>
    </w:p>
    <w:p w:rsidR="00C21342" w:rsidRPr="00F0523D" w:rsidRDefault="00723690" w:rsidP="0084416A">
      <w:pPr>
        <w:rPr>
          <w:rtl/>
        </w:rPr>
      </w:pPr>
      <w:r>
        <w:rPr>
          <w:rFonts w:hint="cs"/>
          <w:rtl/>
          <w:lang w:val="x-none" w:eastAsia="x-none"/>
        </w:rPr>
        <w:t xml:space="preserve">دومین گزاره پایه در هر نظریه حقوقی </w:t>
      </w:r>
      <w:r w:rsidR="0075197F">
        <w:rPr>
          <w:rFonts w:hint="cs"/>
          <w:rtl/>
          <w:lang w:val="x-none" w:eastAsia="x-none"/>
        </w:rPr>
        <w:t xml:space="preserve">پاسخ به </w:t>
      </w:r>
      <w:r>
        <w:rPr>
          <w:rFonts w:hint="cs"/>
          <w:rtl/>
          <w:lang w:val="x-none" w:eastAsia="x-none"/>
        </w:rPr>
        <w:t xml:space="preserve">این </w:t>
      </w:r>
      <w:r w:rsidR="0075197F">
        <w:rPr>
          <w:rFonts w:hint="cs"/>
          <w:rtl/>
          <w:lang w:val="x-none" w:eastAsia="x-none"/>
        </w:rPr>
        <w:t xml:space="preserve">پرسش </w:t>
      </w:r>
      <w:r>
        <w:rPr>
          <w:rFonts w:hint="cs"/>
          <w:rtl/>
          <w:lang w:val="x-none" w:eastAsia="x-none"/>
        </w:rPr>
        <w:t xml:space="preserve">است که قواعد حقوقی از کجا تحصیل می‌شود. </w:t>
      </w:r>
      <w:r w:rsidR="0075197F">
        <w:rPr>
          <w:rFonts w:hint="cs"/>
          <w:rtl/>
          <w:lang w:val="x-none" w:eastAsia="x-none"/>
        </w:rPr>
        <w:t xml:space="preserve">محل یافتن قواعد حقوقی به </w:t>
      </w:r>
      <w:r>
        <w:rPr>
          <w:rFonts w:hint="cs"/>
          <w:rtl/>
          <w:lang w:val="x-none" w:eastAsia="x-none"/>
        </w:rPr>
        <w:t xml:space="preserve">منبع قواعد </w:t>
      </w:r>
      <w:r w:rsidR="0075197F">
        <w:rPr>
          <w:rFonts w:hint="cs"/>
          <w:rtl/>
          <w:lang w:val="x-none" w:eastAsia="x-none"/>
        </w:rPr>
        <w:t xml:space="preserve">یا </w:t>
      </w:r>
      <w:r>
        <w:rPr>
          <w:rFonts w:hint="cs"/>
          <w:rtl/>
          <w:lang w:val="x-none" w:eastAsia="x-none"/>
        </w:rPr>
        <w:t>منبع نظام حقوقی تعبیر می‌شود.</w:t>
      </w:r>
      <w:r w:rsidR="0075197F">
        <w:rPr>
          <w:rFonts w:hint="cs"/>
          <w:rtl/>
          <w:lang w:val="x-none" w:eastAsia="x-none"/>
        </w:rPr>
        <w:t xml:space="preserve"> تعیین منبع بستگی تام به مبنای نظام حقوقی دارد. </w:t>
      </w:r>
      <w:r w:rsidR="00C21342" w:rsidRPr="00F0523D">
        <w:rPr>
          <w:rtl/>
        </w:rPr>
        <w:t>همان</w:t>
      </w:r>
      <w:r w:rsidR="0075197F">
        <w:rPr>
          <w:rFonts w:hint="cs"/>
          <w:rtl/>
        </w:rPr>
        <w:t>‌</w:t>
      </w:r>
      <w:r w:rsidR="00C21342" w:rsidRPr="00F0523D">
        <w:rPr>
          <w:rtl/>
        </w:rPr>
        <w:t>گونه که بیان شد، نظریه</w:t>
      </w:r>
      <w:r w:rsidR="003473DA" w:rsidRPr="00F0523D">
        <w:rPr>
          <w:rtl/>
        </w:rPr>
        <w:t xml:space="preserve"> حقوقی اسلام در صدد دستیابی به اراده شارع است اما اینكه چگونه می‌توان به اراده شارع دست یافت میان مكاتب فقهی دیدگاه‌های گوناگون وجود دارد. </w:t>
      </w:r>
      <w:r w:rsidR="00634BDD">
        <w:rPr>
          <w:rFonts w:hint="cs"/>
          <w:rtl/>
        </w:rPr>
        <w:t xml:space="preserve">ریشه این اختلاف این است که در ساختار نظریه حقوقی اسلام اراده شارع مجزای از فهم انسان ازخود و زندگی اجتماعی است. بنابراین پیش از آنکه موضوع فهم انسان مطرح شود تعیین منبع نیز به اراده شارع برمی‌گردد. با این بیان که شارع گزاره‌های تشریعی خود را کجا بیان نموده است. </w:t>
      </w:r>
      <w:r w:rsidR="00C445AD">
        <w:rPr>
          <w:rFonts w:hint="cs"/>
          <w:rtl/>
        </w:rPr>
        <w:t>برخی بر این باورند که شارع گزاره‌های تشریعی خو</w:t>
      </w:r>
      <w:r w:rsidR="005E6784">
        <w:rPr>
          <w:rFonts w:hint="cs"/>
          <w:rtl/>
        </w:rPr>
        <w:t>د را تنها در قالب نصوص بیان کرد</w:t>
      </w:r>
      <w:r w:rsidR="00C445AD">
        <w:rPr>
          <w:rFonts w:hint="cs"/>
          <w:rtl/>
        </w:rPr>
        <w:t>ه</w:t>
      </w:r>
      <w:r w:rsidR="005E6784">
        <w:rPr>
          <w:rFonts w:hint="cs"/>
          <w:rtl/>
        </w:rPr>
        <w:t xml:space="preserve"> </w:t>
      </w:r>
      <w:r w:rsidR="00C445AD">
        <w:rPr>
          <w:rFonts w:hint="cs"/>
          <w:rtl/>
        </w:rPr>
        <w:t xml:space="preserve">است و در برابر برخی دیگر درک عقل را نیز معتبر دانسته اند با این بیان که </w:t>
      </w:r>
      <w:r w:rsidR="007E0B9E">
        <w:rPr>
          <w:rFonts w:hint="cs"/>
          <w:rtl/>
        </w:rPr>
        <w:t>ع</w:t>
      </w:r>
      <w:r w:rsidR="00C445AD">
        <w:rPr>
          <w:rFonts w:hint="cs"/>
          <w:rtl/>
        </w:rPr>
        <w:t>قل توانایی فهم باید‌</w:t>
      </w:r>
      <w:r w:rsidR="00300367">
        <w:rPr>
          <w:rFonts w:hint="cs"/>
          <w:rtl/>
        </w:rPr>
        <w:t xml:space="preserve">ها و </w:t>
      </w:r>
      <w:r w:rsidR="00C445AD">
        <w:rPr>
          <w:rFonts w:hint="cs"/>
          <w:rtl/>
        </w:rPr>
        <w:t xml:space="preserve">نایدها را داشته </w:t>
      </w:r>
      <w:r w:rsidR="00C34D18">
        <w:rPr>
          <w:rFonts w:hint="cs"/>
          <w:rtl/>
        </w:rPr>
        <w:t xml:space="preserve">همچنین شارع نیز چنین درکی را در استناد به خود پذیرفته است. علاوه بر این </w:t>
      </w:r>
      <w:r w:rsidR="0084416A">
        <w:rPr>
          <w:rFonts w:hint="cs"/>
          <w:rtl/>
        </w:rPr>
        <w:t>درباره سایر منابع به عنوان جایگاه کشف اراده شارع گفتگو است.</w:t>
      </w:r>
      <w:r w:rsidR="0084416A">
        <w:rPr>
          <w:rStyle w:val="FootnoteReference"/>
          <w:rtl/>
        </w:rPr>
        <w:footnoteReference w:id="11"/>
      </w:r>
    </w:p>
    <w:p w:rsidR="00524DD1" w:rsidRPr="00F0523D" w:rsidRDefault="00290ABA" w:rsidP="00290ABA">
      <w:pPr>
        <w:pStyle w:val="Heading2"/>
      </w:pPr>
      <w:bookmarkStart w:id="7" w:name="_Toc324695349"/>
      <w:r>
        <w:rPr>
          <w:rFonts w:hint="cs"/>
          <w:rtl/>
        </w:rPr>
        <w:t>سوم</w:t>
      </w:r>
      <w:r w:rsidR="006A477B" w:rsidRPr="00F0523D">
        <w:rPr>
          <w:rtl/>
        </w:rPr>
        <w:t>.</w:t>
      </w:r>
      <w:r w:rsidR="00385B41">
        <w:rPr>
          <w:rFonts w:hint="cs"/>
          <w:rtl/>
        </w:rPr>
        <w:t xml:space="preserve"> </w:t>
      </w:r>
      <w:r w:rsidR="00524DD1" w:rsidRPr="00F0523D">
        <w:rPr>
          <w:rtl/>
        </w:rPr>
        <w:t>روش</w:t>
      </w:r>
      <w:r w:rsidR="00385B41">
        <w:rPr>
          <w:rFonts w:hint="cs"/>
          <w:rtl/>
        </w:rPr>
        <w:t>‌شناسی</w:t>
      </w:r>
      <w:bookmarkEnd w:id="7"/>
    </w:p>
    <w:p w:rsidR="003473DA" w:rsidRPr="00F0523D" w:rsidRDefault="003473DA" w:rsidP="00EF782E">
      <w:pPr>
        <w:rPr>
          <w:rtl/>
        </w:rPr>
      </w:pPr>
      <w:r w:rsidRPr="00F0523D">
        <w:rPr>
          <w:rtl/>
        </w:rPr>
        <w:t>در اصطلاح روش‌شناسی</w:t>
      </w:r>
      <w:r w:rsidR="00BF2ABE" w:rsidRPr="00F0523D">
        <w:rPr>
          <w:rtl/>
        </w:rPr>
        <w:t>،</w:t>
      </w:r>
      <w:r w:rsidRPr="00F0523D">
        <w:rPr>
          <w:rtl/>
        </w:rPr>
        <w:t xml:space="preserve"> تحقیق به نظریه و تحلیلی اطلاق می‌شود که به بررسی </w:t>
      </w:r>
      <w:r w:rsidR="00BF2ABE" w:rsidRPr="00F0523D">
        <w:rPr>
          <w:rtl/>
        </w:rPr>
        <w:t>چگونگی انجام پژوهش می پردازد</w:t>
      </w:r>
      <w:r w:rsidRPr="00F0523D">
        <w:rPr>
          <w:rtl/>
        </w:rPr>
        <w:t>. همچنین روش‌شناسی متضمن این است که چگونه ساختار کلی یک نظریه د</w:t>
      </w:r>
      <w:r w:rsidR="00FF05AB" w:rsidRPr="00F0523D">
        <w:rPr>
          <w:rtl/>
        </w:rPr>
        <w:t xml:space="preserve">ر حوزه خاص از دانش </w:t>
      </w:r>
      <w:r w:rsidR="00FF05AB" w:rsidRPr="00F0523D">
        <w:rPr>
          <w:rtl/>
        </w:rPr>
        <w:lastRenderedPageBreak/>
        <w:t>اعمال می‌شود</w:t>
      </w:r>
      <w:r w:rsidR="00FF05AB" w:rsidRPr="00F0523D">
        <w:rPr>
          <w:rStyle w:val="FootnoteReference"/>
          <w:rtl/>
        </w:rPr>
        <w:footnoteReference w:id="12"/>
      </w:r>
      <w:r w:rsidR="00FF05AB" w:rsidRPr="00F0523D">
        <w:rPr>
          <w:rFonts w:hint="cs"/>
          <w:rtl/>
        </w:rPr>
        <w:t xml:space="preserve"> </w:t>
      </w:r>
      <w:r w:rsidRPr="00F0523D">
        <w:rPr>
          <w:rtl/>
        </w:rPr>
        <w:t xml:space="preserve">و این اعمال، </w:t>
      </w:r>
      <w:r w:rsidR="00FF05AB" w:rsidRPr="00F0523D">
        <w:rPr>
          <w:rtl/>
        </w:rPr>
        <w:t>تحلیل روش‌شناسانه قلمداد می‌شود</w:t>
      </w:r>
      <w:r w:rsidR="00FF05AB" w:rsidRPr="00F0523D">
        <w:rPr>
          <w:rFonts w:hint="cs"/>
          <w:rtl/>
        </w:rPr>
        <w:t>.</w:t>
      </w:r>
      <w:r w:rsidR="00FF05AB" w:rsidRPr="00F0523D">
        <w:rPr>
          <w:rStyle w:val="FootnoteReference"/>
          <w:rtl/>
        </w:rPr>
        <w:footnoteReference w:id="13"/>
      </w:r>
      <w:r w:rsidR="00FF05AB" w:rsidRPr="00F0523D">
        <w:rPr>
          <w:rFonts w:hint="cs"/>
          <w:rtl/>
        </w:rPr>
        <w:t xml:space="preserve"> </w:t>
      </w:r>
      <w:r w:rsidRPr="00F0523D">
        <w:rPr>
          <w:rtl/>
        </w:rPr>
        <w:t>در یک نگاه کلی روش‌شناسی</w:t>
      </w:r>
      <w:r w:rsidR="00BF2ABE" w:rsidRPr="00F0523D">
        <w:rPr>
          <w:rtl/>
        </w:rPr>
        <w:t>،</w:t>
      </w:r>
      <w:r w:rsidRPr="00F0523D">
        <w:rPr>
          <w:rtl/>
        </w:rPr>
        <w:t xml:space="preserve"> نظریه پشتیبان تحقیق است.</w:t>
      </w:r>
    </w:p>
    <w:p w:rsidR="003473DA" w:rsidRPr="00F0523D" w:rsidRDefault="00FF05AB" w:rsidP="00EF782E">
      <w:pPr>
        <w:rPr>
          <w:rtl/>
        </w:rPr>
      </w:pPr>
      <w:r w:rsidRPr="00F0523D">
        <w:rPr>
          <w:rtl/>
        </w:rPr>
        <w:t>در نظ</w:t>
      </w:r>
      <w:r w:rsidRPr="00F0523D">
        <w:rPr>
          <w:rFonts w:hint="cs"/>
          <w:rtl/>
        </w:rPr>
        <w:t>ریه</w:t>
      </w:r>
      <w:r w:rsidR="003473DA" w:rsidRPr="00F0523D">
        <w:rPr>
          <w:rtl/>
        </w:rPr>
        <w:t xml:space="preserve"> حقوقی اسلام مباحث روش‌شناسی </w:t>
      </w:r>
      <w:r w:rsidR="003A401A" w:rsidRPr="00F0523D">
        <w:rPr>
          <w:rFonts w:hint="cs"/>
          <w:rtl/>
        </w:rPr>
        <w:t>،</w:t>
      </w:r>
      <w:r w:rsidR="003473DA" w:rsidRPr="00F0523D">
        <w:rPr>
          <w:rtl/>
        </w:rPr>
        <w:t xml:space="preserve"> که بیشتر آنها در اصول فقه منعکس شده است</w:t>
      </w:r>
      <w:r w:rsidR="003A401A" w:rsidRPr="00F0523D">
        <w:rPr>
          <w:rFonts w:hint="cs"/>
          <w:rtl/>
        </w:rPr>
        <w:t>،</w:t>
      </w:r>
      <w:r w:rsidR="003473DA" w:rsidRPr="00F0523D">
        <w:rPr>
          <w:rtl/>
        </w:rPr>
        <w:t xml:space="preserve"> شامل سه بحث مهم منطق تقنین که </w:t>
      </w:r>
      <w:r w:rsidRPr="00F0523D">
        <w:rPr>
          <w:rFonts w:hint="cs"/>
          <w:rtl/>
        </w:rPr>
        <w:t xml:space="preserve">به </w:t>
      </w:r>
      <w:r w:rsidR="003473DA" w:rsidRPr="00F0523D">
        <w:rPr>
          <w:rtl/>
        </w:rPr>
        <w:t xml:space="preserve">بررسی فعل شارع و مباحثی چون تبعیت احکام از مصالح و مفاسد در متعلق آنها </w:t>
      </w:r>
      <w:r w:rsidRPr="00F0523D">
        <w:rPr>
          <w:rFonts w:hint="cs"/>
          <w:rtl/>
        </w:rPr>
        <w:t>و</w:t>
      </w:r>
      <w:r w:rsidRPr="00F0523D">
        <w:rPr>
          <w:rtl/>
        </w:rPr>
        <w:t xml:space="preserve"> </w:t>
      </w:r>
      <w:r w:rsidRPr="00F0523D">
        <w:rPr>
          <w:rFonts w:hint="cs"/>
          <w:rtl/>
        </w:rPr>
        <w:t>چگونگی</w:t>
      </w:r>
      <w:r w:rsidRPr="00F0523D">
        <w:rPr>
          <w:rtl/>
        </w:rPr>
        <w:t xml:space="preserve"> </w:t>
      </w:r>
      <w:r w:rsidR="003473DA" w:rsidRPr="00F0523D">
        <w:rPr>
          <w:rtl/>
        </w:rPr>
        <w:t xml:space="preserve">دستیابی به اراده شارع </w:t>
      </w:r>
      <w:r w:rsidR="003A401A" w:rsidRPr="00F0523D">
        <w:rPr>
          <w:rFonts w:hint="cs"/>
          <w:rtl/>
        </w:rPr>
        <w:t>می پردازد،</w:t>
      </w:r>
      <w:r w:rsidR="00925E06">
        <w:rPr>
          <w:rFonts w:hint="cs"/>
          <w:rtl/>
        </w:rPr>
        <w:t xml:space="preserve"> </w:t>
      </w:r>
      <w:r w:rsidR="003473DA" w:rsidRPr="00F0523D">
        <w:rPr>
          <w:rtl/>
        </w:rPr>
        <w:t>منطق تفسیر و منطق اجرا که به تطبیق قو</w:t>
      </w:r>
      <w:r w:rsidR="003A401A" w:rsidRPr="00F0523D">
        <w:rPr>
          <w:rtl/>
        </w:rPr>
        <w:t>اعد بر موضوعات خارجی می‌پردازد</w:t>
      </w:r>
      <w:r w:rsidR="003A401A" w:rsidRPr="00F0523D">
        <w:rPr>
          <w:rFonts w:hint="cs"/>
          <w:rtl/>
        </w:rPr>
        <w:t>، خواهد بود.</w:t>
      </w:r>
    </w:p>
    <w:p w:rsidR="00FC3C14" w:rsidRPr="00F0523D" w:rsidRDefault="00FC3C14" w:rsidP="00EF782E">
      <w:pPr>
        <w:rPr>
          <w:rtl/>
        </w:rPr>
      </w:pPr>
      <w:r w:rsidRPr="00F0523D">
        <w:rPr>
          <w:rFonts w:hint="cs"/>
          <w:rtl/>
        </w:rPr>
        <w:t>هماگونه که بیان شد اساس و مبنای اولی و اصلی نظریه حقوقی اسلام بر اراده حکیمانه شارع استوار است. لذا در مباحث روش شناسی بیشتر  به چگونگی دستیابی یه این اراده پرداخته می شود. در این باره نظرات متفاوتی بیان شده که مبتنی بر آنها روش های مختلفی نیز ارائه شده است. با این توضیح روش های رسیدن و فهم اراده شارع را در موارد ذیل می توان خلاصه نمود.</w:t>
      </w:r>
    </w:p>
    <w:p w:rsidR="003473DA" w:rsidRPr="00F0523D" w:rsidRDefault="003473DA" w:rsidP="0078031F">
      <w:pPr>
        <w:pStyle w:val="Heading3"/>
        <w:numPr>
          <w:ilvl w:val="0"/>
          <w:numId w:val="6"/>
        </w:numPr>
        <w:rPr>
          <w:rtl/>
        </w:rPr>
      </w:pPr>
      <w:bookmarkStart w:id="8" w:name="_Toc324695350"/>
      <w:r w:rsidRPr="00F0523D">
        <w:rPr>
          <w:rtl/>
        </w:rPr>
        <w:t>نص‌گرایی</w:t>
      </w:r>
      <w:bookmarkEnd w:id="8"/>
    </w:p>
    <w:p w:rsidR="003473DA" w:rsidRPr="00F0523D" w:rsidRDefault="003473DA" w:rsidP="00605DDD">
      <w:pPr>
        <w:rPr>
          <w:rtl/>
        </w:rPr>
      </w:pPr>
      <w:r w:rsidRPr="00F0523D">
        <w:rPr>
          <w:rtl/>
        </w:rPr>
        <w:t>نص‌گرایی از جمله رویکردها</w:t>
      </w:r>
      <w:r w:rsidR="00300367">
        <w:rPr>
          <w:rFonts w:hint="cs"/>
          <w:rtl/>
        </w:rPr>
        <w:t>ی</w:t>
      </w:r>
      <w:r w:rsidRPr="00F0523D">
        <w:rPr>
          <w:rtl/>
        </w:rPr>
        <w:t xml:space="preserve">ی است که به کشف اراده شارع </w:t>
      </w:r>
      <w:r w:rsidR="009D035C" w:rsidRPr="00F0523D">
        <w:rPr>
          <w:rFonts w:hint="cs"/>
          <w:rtl/>
        </w:rPr>
        <w:t xml:space="preserve">منجر می </w:t>
      </w:r>
      <w:r w:rsidR="009D035C" w:rsidRPr="00F0523D">
        <w:rPr>
          <w:rtl/>
        </w:rPr>
        <w:t>ش</w:t>
      </w:r>
      <w:r w:rsidR="009D035C" w:rsidRPr="00F0523D">
        <w:rPr>
          <w:rFonts w:hint="cs"/>
          <w:rtl/>
        </w:rPr>
        <w:t>ود</w:t>
      </w:r>
      <w:r w:rsidRPr="00F0523D">
        <w:rPr>
          <w:rtl/>
        </w:rPr>
        <w:t>.</w:t>
      </w:r>
      <w:r w:rsidR="00300367" w:rsidRPr="00300367">
        <w:rPr>
          <w:rFonts w:hint="cs"/>
          <w:rtl/>
        </w:rPr>
        <w:t xml:space="preserve"> در این گرایش با كنار گذاشتن عقل به عنوان یكی از ادله به تفسیر مضیق از نصوص می‌پردازد.  اصحاب حدیث در میان اهل سنت و اخباریون در میان شیعه از عمده طرفداران گرایش بیانی محسوب می‌شوند.</w:t>
      </w:r>
      <w:r w:rsidR="00300367" w:rsidRPr="00300367">
        <w:rPr>
          <w:vertAlign w:val="superscript"/>
          <w:rtl/>
          <w:lang w:bidi="ar-SA"/>
        </w:rPr>
        <w:t xml:space="preserve"> </w:t>
      </w:r>
      <w:r w:rsidR="00300367" w:rsidRPr="00300367">
        <w:rPr>
          <w:vertAlign w:val="superscript"/>
          <w:rtl/>
          <w:lang w:bidi="ar-SA"/>
        </w:rPr>
        <w:footnoteReference w:id="14"/>
      </w:r>
      <w:r w:rsidR="00300367" w:rsidRPr="00300367">
        <w:rPr>
          <w:rFonts w:hint="cs"/>
          <w:rtl/>
        </w:rPr>
        <w:t xml:space="preserve"> نتیجه مهم این گرایش از یك سو توسعه در حجیت روایات و از سوی دیگر اخذ به ظواهر خواهد بود.</w:t>
      </w:r>
      <w:r w:rsidRPr="00F0523D">
        <w:rPr>
          <w:rtl/>
        </w:rPr>
        <w:t xml:space="preserve"> هر چند تمسک به نص از مطمئن‌ترین روشها برای دستیابی به اراده شارع است اما با مشکلات چندی روبرو است. از جمله مهمترین این امور مشکل سندی نصوص است. از سوی دیگر شناخت مفاد حکم از نصوص چالش دیگری</w:t>
      </w:r>
      <w:r w:rsidR="00DC5705" w:rsidRPr="00F0523D">
        <w:rPr>
          <w:rFonts w:hint="cs"/>
          <w:rtl/>
        </w:rPr>
        <w:t xml:space="preserve"> است که</w:t>
      </w:r>
      <w:r w:rsidRPr="00F0523D">
        <w:rPr>
          <w:rtl/>
        </w:rPr>
        <w:t xml:space="preserve"> فقیهان با آن روبرو بوده‌اند.</w:t>
      </w:r>
      <w:r w:rsidR="00C22F01">
        <w:rPr>
          <w:rFonts w:hint="cs"/>
          <w:rtl/>
        </w:rPr>
        <w:t xml:space="preserve"> </w:t>
      </w:r>
      <w:r w:rsidR="00DC5705" w:rsidRPr="00F0523D">
        <w:rPr>
          <w:rFonts w:hint="cs"/>
          <w:rtl/>
        </w:rPr>
        <w:t xml:space="preserve">فقیه برای شناخت حکم از نصوص باید </w:t>
      </w:r>
      <w:r w:rsidR="001C5ACD" w:rsidRPr="00F0523D">
        <w:rPr>
          <w:rFonts w:hint="cs"/>
          <w:rtl/>
        </w:rPr>
        <w:t xml:space="preserve">به امور ذیل توجه کافی داشته باشد: </w:t>
      </w:r>
      <w:r w:rsidRPr="00F0523D">
        <w:rPr>
          <w:rtl/>
        </w:rPr>
        <w:t>شناخت مفاد حکم و میزان ال</w:t>
      </w:r>
      <w:r w:rsidR="00DC5705" w:rsidRPr="00F0523D">
        <w:rPr>
          <w:rtl/>
        </w:rPr>
        <w:t xml:space="preserve">زام به </w:t>
      </w:r>
      <w:r w:rsidR="00DC5705" w:rsidRPr="00F0523D">
        <w:rPr>
          <w:rtl/>
        </w:rPr>
        <w:lastRenderedPageBreak/>
        <w:t xml:space="preserve">آن، تشخیص جنبه حقوقی </w:t>
      </w:r>
      <w:r w:rsidRPr="00F0523D">
        <w:rPr>
          <w:rtl/>
        </w:rPr>
        <w:t>و اخلاقی حکم، شناخت حکم وضعی یا تکلیفی، الغای خصوصیت از امور غیر موثر در حکم، مفهوم‌گیری از</w:t>
      </w:r>
      <w:r w:rsidR="001C5ACD" w:rsidRPr="00F0523D">
        <w:rPr>
          <w:rtl/>
        </w:rPr>
        <w:t xml:space="preserve"> قضایای شرعی</w:t>
      </w:r>
      <w:r w:rsidR="001C5ACD" w:rsidRPr="00F0523D">
        <w:rPr>
          <w:rFonts w:hint="cs"/>
          <w:rtl/>
        </w:rPr>
        <w:t>.</w:t>
      </w:r>
    </w:p>
    <w:p w:rsidR="003473DA" w:rsidRPr="00F0523D" w:rsidRDefault="003473DA" w:rsidP="0078031F">
      <w:pPr>
        <w:pStyle w:val="Heading3"/>
        <w:numPr>
          <w:ilvl w:val="0"/>
          <w:numId w:val="6"/>
        </w:numPr>
        <w:rPr>
          <w:rtl/>
        </w:rPr>
      </w:pPr>
      <w:bookmarkStart w:id="9" w:name="_Toc324695351"/>
      <w:r w:rsidRPr="00F0523D">
        <w:rPr>
          <w:rtl/>
        </w:rPr>
        <w:t>مقصدگرایی</w:t>
      </w:r>
      <w:bookmarkEnd w:id="9"/>
    </w:p>
    <w:p w:rsidR="003473DA" w:rsidRPr="00F0523D" w:rsidRDefault="003473DA" w:rsidP="00EF782E">
      <w:pPr>
        <w:rPr>
          <w:rtl/>
        </w:rPr>
      </w:pPr>
      <w:r w:rsidRPr="00F0523D">
        <w:rPr>
          <w:rtl/>
        </w:rPr>
        <w:t>مقصدگرایی یا نظریه مقاصد شریعت به دیدگاه‌ها</w:t>
      </w:r>
      <w:r w:rsidR="001C5ACD" w:rsidRPr="00F0523D">
        <w:rPr>
          <w:rFonts w:hint="cs"/>
          <w:rtl/>
        </w:rPr>
        <w:t>ی</w:t>
      </w:r>
      <w:r w:rsidRPr="00F0523D">
        <w:rPr>
          <w:rtl/>
        </w:rPr>
        <w:t>ی اطلاق می‌شود كه تلاش می‌كند از مقصد شریعت به احكام شرعی دست‌یابد. وجود گزاره‌های</w:t>
      </w:r>
      <w:r w:rsidRPr="00F0523D">
        <w:rPr>
          <w:sz w:val="40"/>
          <w:szCs w:val="40"/>
          <w:rtl/>
        </w:rPr>
        <w:t xml:space="preserve"> </w:t>
      </w:r>
      <w:r w:rsidRPr="00F0523D">
        <w:rPr>
          <w:rtl/>
        </w:rPr>
        <w:t>مبی</w:t>
      </w:r>
      <w:r w:rsidR="001C5ACD" w:rsidRPr="00F0523D">
        <w:rPr>
          <w:rFonts w:hint="cs"/>
          <w:rtl/>
        </w:rPr>
        <w:t>ِّ</w:t>
      </w:r>
      <w:r w:rsidRPr="00F0523D">
        <w:rPr>
          <w:rtl/>
        </w:rPr>
        <w:t>ن</w:t>
      </w:r>
      <w:r w:rsidRPr="00F0523D">
        <w:rPr>
          <w:sz w:val="40"/>
          <w:szCs w:val="40"/>
          <w:rtl/>
        </w:rPr>
        <w:t xml:space="preserve"> </w:t>
      </w:r>
      <w:r w:rsidRPr="00F0523D">
        <w:rPr>
          <w:rtl/>
        </w:rPr>
        <w:t xml:space="preserve">مقاصد در متون دینی و غایت‌مندی شریعت و کمبود ادله بیان کننده اراده تشریعی شارع برخی را به این مسیر رهنمون کرده است تا شیوه دستیابی به بایدها و نبایدهای شرعی را از طریق مقاصد طراحی کنند. </w:t>
      </w:r>
    </w:p>
    <w:p w:rsidR="003473DA" w:rsidRPr="00F0523D" w:rsidRDefault="003473DA" w:rsidP="00F47F8F">
      <w:pPr>
        <w:rPr>
          <w:rtl/>
        </w:rPr>
      </w:pPr>
      <w:r w:rsidRPr="00F0523D">
        <w:rPr>
          <w:rtl/>
        </w:rPr>
        <w:t xml:space="preserve">صاحبان نظریه مقاصد شریعت، دربارة تعریف مقصد شریعت، عبارت‌های گوناگونی به کار برده‌اند. فاسی مقاصد را به غایت احکام و اسراری که شارع هنگام وضع احکام آنها را مقرر داشته است تعریف می‌کند. </w:t>
      </w:r>
      <w:r w:rsidR="007F79A4">
        <w:rPr>
          <w:rStyle w:val="FootnoteReference"/>
          <w:rtl/>
        </w:rPr>
        <w:footnoteReference w:id="15"/>
      </w:r>
      <w:r w:rsidRPr="00F0523D">
        <w:rPr>
          <w:rtl/>
        </w:rPr>
        <w:t>ر</w:t>
      </w:r>
      <w:r w:rsidRPr="007F79A4">
        <w:rPr>
          <w:rtl/>
        </w:rPr>
        <w:t>ی</w:t>
      </w:r>
      <w:r w:rsidRPr="00F0523D">
        <w:rPr>
          <w:rtl/>
        </w:rPr>
        <w:t>سونی می‌گوید: مقاصد شریعت غایاتی است که شریعت آنها را برای دستیابی به مصلحت بندگان وضع کرده است.</w:t>
      </w:r>
      <w:r w:rsidR="007F79A4">
        <w:rPr>
          <w:rStyle w:val="FootnoteReference"/>
          <w:rtl/>
        </w:rPr>
        <w:footnoteReference w:id="16"/>
      </w:r>
      <w:r w:rsidRPr="00F0523D">
        <w:rPr>
          <w:rtl/>
        </w:rPr>
        <w:t xml:space="preserve"> سعد الیوبی نیز مقاصد را معانی و حکمت‌هایی می‌داند که شارع به صورت عام یا خاص برای تحقق مصالح بندگان رعایت کرده و در نظر گرفته است.</w:t>
      </w:r>
      <w:r w:rsidR="007F79A4">
        <w:rPr>
          <w:rStyle w:val="FootnoteReference"/>
          <w:rtl/>
        </w:rPr>
        <w:footnoteReference w:id="17"/>
      </w:r>
      <w:r w:rsidRPr="00F0523D">
        <w:rPr>
          <w:rtl/>
        </w:rPr>
        <w:t xml:space="preserve"> خادمی نیز در تعریف آن گفته است: مقاصد، معانی ملحوظ در احکام شرعی و مترتب بر آنهاست.</w:t>
      </w:r>
      <w:r w:rsidR="007F79A4">
        <w:rPr>
          <w:rStyle w:val="FootnoteReference"/>
          <w:rtl/>
        </w:rPr>
        <w:footnoteReference w:id="18"/>
      </w:r>
      <w:r w:rsidRPr="00F0523D">
        <w:rPr>
          <w:rtl/>
        </w:rPr>
        <w:t xml:space="preserve"> </w:t>
      </w:r>
    </w:p>
    <w:p w:rsidR="00CA3421" w:rsidRDefault="003473DA" w:rsidP="00CA3421">
      <w:pPr>
        <w:rPr>
          <w:rtl/>
        </w:rPr>
      </w:pPr>
      <w:r w:rsidRPr="00F0523D">
        <w:rPr>
          <w:rtl/>
        </w:rPr>
        <w:t>مقاصد شریعت و تحریک شخص به آن مستلزم انجام افعالی است</w:t>
      </w:r>
      <w:r w:rsidR="001C5ACD" w:rsidRPr="00F0523D">
        <w:rPr>
          <w:rFonts w:hint="cs"/>
          <w:rtl/>
        </w:rPr>
        <w:t>.</w:t>
      </w:r>
      <w:r w:rsidRPr="00F0523D">
        <w:rPr>
          <w:rtl/>
        </w:rPr>
        <w:t xml:space="preserve"> اکنون آیا می‌توان از مطلوبیت مقاصد</w:t>
      </w:r>
      <w:r w:rsidR="001C5ACD" w:rsidRPr="00F0523D">
        <w:rPr>
          <w:rFonts w:hint="cs"/>
          <w:rtl/>
        </w:rPr>
        <w:t>،</w:t>
      </w:r>
      <w:r w:rsidRPr="00F0523D">
        <w:rPr>
          <w:rtl/>
        </w:rPr>
        <w:t xml:space="preserve"> به احکام </w:t>
      </w:r>
      <w:r w:rsidR="001C5ACD" w:rsidRPr="00F0523D">
        <w:rPr>
          <w:rFonts w:hint="cs"/>
          <w:rtl/>
        </w:rPr>
        <w:t xml:space="preserve">و </w:t>
      </w:r>
      <w:r w:rsidRPr="00F0523D">
        <w:rPr>
          <w:rtl/>
        </w:rPr>
        <w:t>عناوینی دست یافت که شخص را به مقصد می‌رساند</w:t>
      </w:r>
      <w:r w:rsidR="001C5ACD" w:rsidRPr="00F0523D">
        <w:rPr>
          <w:rFonts w:hint="cs"/>
          <w:rtl/>
        </w:rPr>
        <w:t>؟</w:t>
      </w:r>
      <w:r w:rsidRPr="00F0523D">
        <w:rPr>
          <w:rtl/>
        </w:rPr>
        <w:t xml:space="preserve"> البته در اینجا سخن از افعالی نیست که خود شارع میان آنها و مقاصد پیوند برقرار کرده است بلکه سخن در جایی است که شارع مقصد را بیان کرده است و خردمندان راه دستیابی به مقصد را در انجام یا ترک فعلی می‌دانند.</w:t>
      </w:r>
    </w:p>
    <w:p w:rsidR="00CA3421" w:rsidRPr="00CA3421" w:rsidRDefault="003473DA" w:rsidP="00CA3421">
      <w:pPr>
        <w:rPr>
          <w:rtl/>
          <w:lang w:bidi="ar-SA"/>
        </w:rPr>
      </w:pPr>
      <w:r w:rsidRPr="00F0523D">
        <w:rPr>
          <w:rtl/>
        </w:rPr>
        <w:lastRenderedPageBreak/>
        <w:t xml:space="preserve"> </w:t>
      </w:r>
      <w:r w:rsidR="00CA3421" w:rsidRPr="00CA3421">
        <w:rPr>
          <w:rFonts w:hint="cs"/>
          <w:rtl/>
          <w:lang w:bidi="ar-SA"/>
        </w:rPr>
        <w:t>طه جابر علوانی در کتاب مقاصد الشریعه در تبیین فقه مقاصدی و روش آن معتقد است روش مقاصدی بر این فلسفه استوار است که تمام آنچه در شریعت آمده است، دارای حکمتی با معنای عقلایی است؛ چه آن حکمت آشکار باشد و چه پنهان که با تفکر زیاد در نص یا سفر در بلاد و دقت در رویدادها آشکار شود. وی فقه مقاصدی را نوعی بازگشت دادن متشابهات به محکمات و فروع به اصول می‌داند. او بر این باور است که این فقه در حد علت‌یابی واژه‌ای و قیاس جزیی توقف نمی‌کند، بلکه از روشی استقرایی عمومی آغاز می‌شود و در تلاش پیوند بین احکام جزئی و ساختار آنها در قانون عام است که بسیاری از ادله به ارزش و اعتبار آن در شریعت رهنمون می‌گردد.</w:t>
      </w:r>
      <w:r w:rsidR="00CA3421" w:rsidRPr="00CA3421">
        <w:rPr>
          <w:vertAlign w:val="superscript"/>
          <w:rtl/>
          <w:lang w:bidi="ar-SA"/>
        </w:rPr>
        <w:footnoteReference w:id="19"/>
      </w:r>
      <w:r w:rsidR="00CA3421" w:rsidRPr="00CA3421">
        <w:rPr>
          <w:rFonts w:hint="cs"/>
          <w:rtl/>
          <w:lang w:bidi="ar-SA"/>
        </w:rPr>
        <w:t xml:space="preserve"> </w:t>
      </w:r>
    </w:p>
    <w:p w:rsidR="003473DA" w:rsidRPr="00F0523D" w:rsidRDefault="003473DA" w:rsidP="0078031F">
      <w:pPr>
        <w:pStyle w:val="Heading3"/>
        <w:numPr>
          <w:ilvl w:val="0"/>
          <w:numId w:val="6"/>
        </w:numPr>
        <w:rPr>
          <w:rtl/>
        </w:rPr>
      </w:pPr>
      <w:r w:rsidRPr="00F0523D">
        <w:rPr>
          <w:rtl/>
        </w:rPr>
        <w:t xml:space="preserve"> </w:t>
      </w:r>
      <w:bookmarkStart w:id="12" w:name="_Toc324695352"/>
      <w:r w:rsidRPr="00F0523D">
        <w:rPr>
          <w:rtl/>
        </w:rPr>
        <w:t>عقل گرایی</w:t>
      </w:r>
      <w:bookmarkEnd w:id="12"/>
    </w:p>
    <w:p w:rsidR="003473DA" w:rsidRPr="00F0523D" w:rsidRDefault="003473DA" w:rsidP="00EF782E">
      <w:pPr>
        <w:rPr>
          <w:rtl/>
        </w:rPr>
      </w:pPr>
      <w:r w:rsidRPr="00F0523D">
        <w:rPr>
          <w:rtl/>
        </w:rPr>
        <w:t xml:space="preserve">استفاده از عقل برای دریافت اراده </w:t>
      </w:r>
      <w:r w:rsidR="00121B8C" w:rsidRPr="00F0523D">
        <w:rPr>
          <w:rtl/>
        </w:rPr>
        <w:t>شارع از جمله موضوعات مورد گفتگو</w:t>
      </w:r>
      <w:r w:rsidRPr="00F0523D">
        <w:rPr>
          <w:rtl/>
        </w:rPr>
        <w:t xml:space="preserve"> میان فقیهان است. برخی چون اخباریان دست رد بر این امر زده و منكر استفاده از درك عقل در فهم احکام شرعی گردیدند.  </w:t>
      </w:r>
      <w:r w:rsidR="00121B8C" w:rsidRPr="00F0523D">
        <w:rPr>
          <w:rFonts w:hint="cs"/>
          <w:rtl/>
        </w:rPr>
        <w:t>در مقابل نیز اصولیون بر نقش عقل در فهم احکام شرعی تأکید می ورزند.</w:t>
      </w:r>
    </w:p>
    <w:p w:rsidR="003473DA" w:rsidRPr="00F0523D" w:rsidRDefault="003473DA" w:rsidP="00EF782E">
      <w:pPr>
        <w:rPr>
          <w:rtl/>
        </w:rPr>
      </w:pPr>
      <w:r w:rsidRPr="00F0523D">
        <w:rPr>
          <w:rtl/>
        </w:rPr>
        <w:t xml:space="preserve">نكته دیگر </w:t>
      </w:r>
      <w:r w:rsidR="00121B8C" w:rsidRPr="00F0523D">
        <w:rPr>
          <w:rFonts w:hint="cs"/>
          <w:rtl/>
        </w:rPr>
        <w:t xml:space="preserve">که باید بدان توجه نمود آن است که، </w:t>
      </w:r>
      <w:r w:rsidRPr="00F0523D">
        <w:rPr>
          <w:rtl/>
        </w:rPr>
        <w:t xml:space="preserve">آیا گزاره‌های شرعی دارای دلیل عقلی نیز هست یا اساسا عقل چنین دریافتی ندارد. بر فرض دریافت آیا می‌توان به موردی دست یافت كه نص لفظی نباشد و بتوان به دریافت عقل استناد كرد.  </w:t>
      </w:r>
    </w:p>
    <w:p w:rsidR="003473DA" w:rsidRPr="00F0523D" w:rsidRDefault="003473DA" w:rsidP="00EF782E">
      <w:pPr>
        <w:rPr>
          <w:rtl/>
        </w:rPr>
      </w:pPr>
      <w:r w:rsidRPr="00F0523D">
        <w:rPr>
          <w:rtl/>
        </w:rPr>
        <w:t>عقل‌گرایان دو موضوع را از هم جدا می‌كنند.</w:t>
      </w:r>
      <w:r w:rsidR="00121B8C" w:rsidRPr="00F0523D">
        <w:rPr>
          <w:rFonts w:hint="cs"/>
          <w:rtl/>
        </w:rPr>
        <w:t>نخست</w:t>
      </w:r>
      <w:r w:rsidRPr="00F0523D">
        <w:rPr>
          <w:rtl/>
        </w:rPr>
        <w:t xml:space="preserve"> مستقلات عقلی كه عقل در چارچ</w:t>
      </w:r>
      <w:r w:rsidR="00121B8C" w:rsidRPr="00F0523D">
        <w:rPr>
          <w:rtl/>
        </w:rPr>
        <w:t>وب درك خود به اراده شارع پی‌برد</w:t>
      </w:r>
      <w:r w:rsidR="00121B8C" w:rsidRPr="00F0523D">
        <w:rPr>
          <w:rFonts w:hint="cs"/>
          <w:rtl/>
        </w:rPr>
        <w:t xml:space="preserve"> و دوم</w:t>
      </w:r>
      <w:r w:rsidRPr="00F0523D">
        <w:rPr>
          <w:rtl/>
        </w:rPr>
        <w:t xml:space="preserve"> غیر مستقلات عقلی كه در آن عقل با استفاده از گزاره‌های شرعی اراده شارع را توسعه می‌دهد. </w:t>
      </w:r>
    </w:p>
    <w:p w:rsidR="003473DA" w:rsidRPr="00F0523D" w:rsidRDefault="003473DA" w:rsidP="0078031F">
      <w:pPr>
        <w:pStyle w:val="Heading3"/>
        <w:numPr>
          <w:ilvl w:val="0"/>
          <w:numId w:val="6"/>
        </w:numPr>
        <w:rPr>
          <w:rtl/>
        </w:rPr>
      </w:pPr>
      <w:r w:rsidRPr="00F0523D">
        <w:rPr>
          <w:rtl/>
        </w:rPr>
        <w:lastRenderedPageBreak/>
        <w:t xml:space="preserve"> </w:t>
      </w:r>
      <w:bookmarkStart w:id="13" w:name="_Toc324695353"/>
      <w:r w:rsidRPr="00F0523D">
        <w:rPr>
          <w:rtl/>
        </w:rPr>
        <w:t>رای‌گرایی</w:t>
      </w:r>
      <w:bookmarkEnd w:id="13"/>
    </w:p>
    <w:p w:rsidR="003473DA" w:rsidRPr="00F0523D" w:rsidRDefault="003473DA" w:rsidP="00E708B4">
      <w:pPr>
        <w:rPr>
          <w:rtl/>
        </w:rPr>
      </w:pPr>
      <w:r w:rsidRPr="00F0523D">
        <w:rPr>
          <w:rtl/>
        </w:rPr>
        <w:t>رای‌گرا</w:t>
      </w:r>
      <w:r w:rsidR="0063520F" w:rsidRPr="00F0523D">
        <w:rPr>
          <w:rFonts w:hint="cs"/>
          <w:rtl/>
        </w:rPr>
        <w:t>ی</w:t>
      </w:r>
      <w:r w:rsidRPr="00F0523D">
        <w:rPr>
          <w:rtl/>
        </w:rPr>
        <w:t>ی گرایش</w:t>
      </w:r>
      <w:r w:rsidR="0063520F" w:rsidRPr="00F0523D">
        <w:rPr>
          <w:rFonts w:hint="cs"/>
          <w:rtl/>
        </w:rPr>
        <w:t>ی</w:t>
      </w:r>
      <w:r w:rsidRPr="00F0523D">
        <w:rPr>
          <w:rtl/>
        </w:rPr>
        <w:t xml:space="preserve"> بوده است كه از صدر اسلام در میان پاره‌ای از مسلمانان رواج پیدا كرد </w:t>
      </w:r>
      <w:r w:rsidR="0063520F" w:rsidRPr="00F0523D">
        <w:rPr>
          <w:rFonts w:hint="cs"/>
          <w:rtl/>
        </w:rPr>
        <w:t>.</w:t>
      </w:r>
      <w:r w:rsidRPr="00F0523D">
        <w:rPr>
          <w:rtl/>
        </w:rPr>
        <w:t>در متون فقه از این گروه به اصحاب رای، اهل رای</w:t>
      </w:r>
      <w:r w:rsidR="0063520F" w:rsidRPr="00F0523D">
        <w:rPr>
          <w:rFonts w:hint="cs"/>
          <w:rtl/>
        </w:rPr>
        <w:t>،</w:t>
      </w:r>
      <w:r w:rsidRPr="00F0523D">
        <w:rPr>
          <w:rtl/>
        </w:rPr>
        <w:t xml:space="preserve"> قیاس </w:t>
      </w:r>
      <w:r w:rsidR="0063520F" w:rsidRPr="00F0523D">
        <w:rPr>
          <w:rFonts w:hint="cs"/>
          <w:rtl/>
        </w:rPr>
        <w:t>،</w:t>
      </w:r>
      <w:r w:rsidRPr="00F0523D">
        <w:rPr>
          <w:rtl/>
        </w:rPr>
        <w:t xml:space="preserve"> اصحاب رای و استحسان نام می‌برند. رویکرد این گروه به شریعت رویکردی بود که از فقدان روش رنج می‌برد. علاوه بر گرایشهای فوق که سابقه طولانی در فقه دارد برخی گرایشهای جدید نیز در میان اهل سنت مطرح گردیده است که می‌توان آنها را به سه دسته گرایش تاریخی، سودانگاری و لیبرالی تقسیم کرد.</w:t>
      </w:r>
    </w:p>
    <w:p w:rsidR="003473DA" w:rsidRPr="00F0523D" w:rsidRDefault="003473DA" w:rsidP="0078031F">
      <w:pPr>
        <w:pStyle w:val="Heading3"/>
        <w:numPr>
          <w:ilvl w:val="0"/>
          <w:numId w:val="6"/>
        </w:numPr>
        <w:rPr>
          <w:rtl/>
        </w:rPr>
      </w:pPr>
      <w:bookmarkStart w:id="14" w:name="_Toc324695354"/>
      <w:r w:rsidRPr="00F0523D">
        <w:rPr>
          <w:rtl/>
        </w:rPr>
        <w:t>روش تاریخی متن محور</w:t>
      </w:r>
      <w:bookmarkEnd w:id="14"/>
    </w:p>
    <w:p w:rsidR="003473DA" w:rsidRPr="00F0523D" w:rsidRDefault="003473DA" w:rsidP="00264336">
      <w:pPr>
        <w:rPr>
          <w:rtl/>
        </w:rPr>
      </w:pPr>
      <w:r w:rsidRPr="00F0523D">
        <w:rPr>
          <w:rtl/>
        </w:rPr>
        <w:t>یکی از رویکردهای دیگر روش‌شناسی</w:t>
      </w:r>
      <w:r w:rsidR="000163C1" w:rsidRPr="00F0523D">
        <w:rPr>
          <w:rFonts w:hint="cs"/>
          <w:rtl/>
        </w:rPr>
        <w:t>،</w:t>
      </w:r>
      <w:r w:rsidRPr="00F0523D">
        <w:rPr>
          <w:rtl/>
        </w:rPr>
        <w:t xml:space="preserve"> نگاه تاریخی به خطابات شرعی است. برخی این روش‌شناسی را با عنوان منهج قرائت سیاقی یاد کرده‌اند.</w:t>
      </w:r>
      <w:r w:rsidR="00F51B58" w:rsidRPr="00F0523D">
        <w:rPr>
          <w:rStyle w:val="FootnoteReference"/>
          <w:rtl/>
        </w:rPr>
        <w:footnoteReference w:id="20"/>
      </w:r>
      <w:r w:rsidR="00264336">
        <w:rPr>
          <w:rFonts w:hint="cs"/>
          <w:rtl/>
        </w:rPr>
        <w:t xml:space="preserve"> </w:t>
      </w:r>
      <w:r w:rsidRPr="00F0523D">
        <w:rPr>
          <w:rtl/>
        </w:rPr>
        <w:t xml:space="preserve">بر اساس مبانی این روش شارع خطابات خود را در فضای فرهنگی و تاریخی که متشکل از فرهنگ جاهلی و متأثر از ادیان دیگر بوده است، ابلاغ نموده است. در نتیجه برای فهم چنین خطاب‌هایی باید میان خطاب های متضمن مقاصد اصلی شرع و خطاب های جدلی و وصفی که ناظر به فرهنگ عمومی مردم بوده است تفاوت </w:t>
      </w:r>
      <w:r w:rsidR="000163C1" w:rsidRPr="00F0523D">
        <w:rPr>
          <w:rFonts w:hint="cs"/>
          <w:rtl/>
        </w:rPr>
        <w:t>قائل شد</w:t>
      </w:r>
      <w:r w:rsidRPr="00F0523D">
        <w:rPr>
          <w:rtl/>
        </w:rPr>
        <w:t xml:space="preserve">. </w:t>
      </w:r>
      <w:r w:rsidR="00EF1F24">
        <w:rPr>
          <w:rFonts w:hint="cs"/>
          <w:rtl/>
        </w:rPr>
        <w:t xml:space="preserve">برای مثال گفته شده است که </w:t>
      </w:r>
      <w:r w:rsidRPr="00F0523D">
        <w:rPr>
          <w:rtl/>
        </w:rPr>
        <w:t>با توجه به این مطلب فرهنگ عرب جاهلی مبتنی بر تفوق عرب بر عجم و تفوق مرد بر زن بوده است، خطابات شرعی مربوط به زنان نیز گاه ناظر به این تفاوت و یا وصف چنین وضعیتی بوده است.</w:t>
      </w:r>
      <w:r w:rsidR="00F35C55" w:rsidRPr="00F0523D">
        <w:rPr>
          <w:rStyle w:val="FootnoteReference"/>
          <w:rtl/>
        </w:rPr>
        <w:footnoteReference w:id="21"/>
      </w:r>
      <w:r w:rsidR="00264336">
        <w:rPr>
          <w:rFonts w:hint="cs"/>
          <w:rtl/>
        </w:rPr>
        <w:t xml:space="preserve"> </w:t>
      </w:r>
      <w:r w:rsidRPr="00F0523D">
        <w:rPr>
          <w:rtl/>
        </w:rPr>
        <w:t>لکن از مجموعه متون بیان کننده مقاصد اصلی شرع تساوی میان زن و مرد فهمیده می شود. و در نیتجه</w:t>
      </w:r>
      <w:r w:rsidR="009B47F1" w:rsidRPr="00F0523D">
        <w:rPr>
          <w:rFonts w:hint="cs"/>
          <w:rtl/>
        </w:rPr>
        <w:t>،</w:t>
      </w:r>
      <w:r w:rsidRPr="00F0523D">
        <w:rPr>
          <w:rtl/>
        </w:rPr>
        <w:t xml:space="preserve"> باید احکام متناسب با تساوی را استنباط کرد.</w:t>
      </w:r>
      <w:r w:rsidR="008A2D46">
        <w:rPr>
          <w:rFonts w:hint="cs"/>
          <w:rtl/>
        </w:rPr>
        <w:t xml:space="preserve"> این دیدگاه با مبانی حقوقی در نظام حقوقی</w:t>
      </w:r>
      <w:r w:rsidR="0011616D">
        <w:rPr>
          <w:rFonts w:hint="cs"/>
          <w:rtl/>
        </w:rPr>
        <w:t xml:space="preserve"> </w:t>
      </w:r>
      <w:r w:rsidR="008A2D46">
        <w:rPr>
          <w:rFonts w:hint="cs"/>
          <w:rtl/>
        </w:rPr>
        <w:t xml:space="preserve">اسلام سازگار نیست. با توجه به اینکه قانونگذار خود به تبیین شریعت پرداخته است هیچگاه دلیلی بر موقت بودن یا زمانی بودن ارایه نداده است بلکه از سویی دیگر </w:t>
      </w:r>
      <w:r w:rsidR="00BC11F5">
        <w:rPr>
          <w:rFonts w:hint="cs"/>
          <w:rtl/>
        </w:rPr>
        <w:t xml:space="preserve">بر دوام شریعت نیز تصریح کرده است. به خوبی روشن است که شریعت با عقاید آداب و رسوم و قانون جاهلیت مبلرزه کرده است و خود را مقید به قیودی نکرده است. عامل اصلی که چنین محققانی به این دیدگاه توجه کرده اند </w:t>
      </w:r>
      <w:r w:rsidR="0099746D">
        <w:rPr>
          <w:rFonts w:hint="cs"/>
          <w:rtl/>
        </w:rPr>
        <w:t xml:space="preserve">اخذ این </w:t>
      </w:r>
      <w:r w:rsidR="0099746D">
        <w:rPr>
          <w:rFonts w:hint="cs"/>
          <w:rtl/>
        </w:rPr>
        <w:lastRenderedPageBreak/>
        <w:t xml:space="preserve">پیش‌فرض بوده است که ساختار لیبرالیستی حقوق مطابق با زمان است و هر چه با این ساختار مطابقت نکند محکوم به نسخ است. </w:t>
      </w:r>
    </w:p>
    <w:p w:rsidR="003473DA" w:rsidRPr="00F0523D" w:rsidRDefault="003473DA" w:rsidP="0078031F">
      <w:pPr>
        <w:pStyle w:val="Heading3"/>
        <w:numPr>
          <w:ilvl w:val="0"/>
          <w:numId w:val="6"/>
        </w:numPr>
        <w:rPr>
          <w:rtl/>
        </w:rPr>
      </w:pPr>
      <w:bookmarkStart w:id="15" w:name="_Toc324695355"/>
      <w:r w:rsidRPr="00F0523D">
        <w:rPr>
          <w:rtl/>
        </w:rPr>
        <w:t>سودانگاری</w:t>
      </w:r>
      <w:bookmarkEnd w:id="15"/>
    </w:p>
    <w:p w:rsidR="009B47F1" w:rsidRPr="00F0523D" w:rsidRDefault="003473DA" w:rsidP="00EF782E">
      <w:pPr>
        <w:rPr>
          <w:rtl/>
        </w:rPr>
      </w:pPr>
      <w:r w:rsidRPr="00F0523D">
        <w:rPr>
          <w:rtl/>
        </w:rPr>
        <w:t xml:space="preserve">برخی علمای معاصر سنی در نفی منابع </w:t>
      </w:r>
      <w:r w:rsidR="009B47F1" w:rsidRPr="00F0523D">
        <w:rPr>
          <w:rtl/>
        </w:rPr>
        <w:t>اصول فقه سنتی مانند قیاس و استح</w:t>
      </w:r>
      <w:r w:rsidR="009B47F1" w:rsidRPr="00F0523D">
        <w:rPr>
          <w:rFonts w:hint="cs"/>
          <w:rtl/>
        </w:rPr>
        <w:t>س</w:t>
      </w:r>
      <w:r w:rsidRPr="00F0523D">
        <w:rPr>
          <w:rtl/>
        </w:rPr>
        <w:t>ان و به طور عمده با استناد به مصلحت، روشی را مطرح کرده‌اند که گاه از آن تحت عنوان سودانگاری دینی یاد می‌شود. اولین بار محمدرشید رضا با هدف یافتن راهی میان فقهای سنتی و سکولارهای طرفدار جایگزینی کامل قانون دینی با قوانین وارداتی با طرح دو مقدمه اصلی به تبیین مفص</w:t>
      </w:r>
      <w:r w:rsidR="009B47F1" w:rsidRPr="00F0523D">
        <w:rPr>
          <w:rtl/>
        </w:rPr>
        <w:t>ل اندیشه سودانگاری دینی پرداخت:</w:t>
      </w:r>
    </w:p>
    <w:p w:rsidR="003473DA" w:rsidRPr="00F0523D" w:rsidRDefault="009B47F1" w:rsidP="00EF782E">
      <w:pPr>
        <w:rPr>
          <w:rtl/>
        </w:rPr>
      </w:pPr>
      <w:r w:rsidRPr="00F0523D">
        <w:rPr>
          <w:rFonts w:hint="cs"/>
          <w:rtl/>
        </w:rPr>
        <w:t>نخست آنکه،</w:t>
      </w:r>
      <w:r w:rsidR="003473DA" w:rsidRPr="00F0523D">
        <w:rPr>
          <w:rtl/>
        </w:rPr>
        <w:t xml:space="preserve"> با توجه به ا</w:t>
      </w:r>
      <w:r w:rsidRPr="00F0523D">
        <w:rPr>
          <w:rtl/>
        </w:rPr>
        <w:t>صالت اباحه، خداوند مسلمین را مس</w:t>
      </w:r>
      <w:r w:rsidRPr="00F0523D">
        <w:rPr>
          <w:rFonts w:hint="cs"/>
          <w:rtl/>
        </w:rPr>
        <w:t>ؤ</w:t>
      </w:r>
      <w:r w:rsidR="003473DA" w:rsidRPr="00F0523D">
        <w:rPr>
          <w:rtl/>
        </w:rPr>
        <w:t xml:space="preserve">ول امور دنیوی خویش قرار داده است. </w:t>
      </w:r>
      <w:r w:rsidRPr="00F0523D">
        <w:rPr>
          <w:rFonts w:hint="cs"/>
          <w:rtl/>
        </w:rPr>
        <w:t xml:space="preserve">و دوم، </w:t>
      </w:r>
      <w:r w:rsidR="003473DA" w:rsidRPr="00F0523D">
        <w:rPr>
          <w:rtl/>
        </w:rPr>
        <w:t xml:space="preserve">بر خلاف عبادات، در امور دنیوی خداوند صرفا اصول عام و کلی حاکم را بیان کرده است. </w:t>
      </w:r>
      <w:r w:rsidRPr="00F0523D">
        <w:rPr>
          <w:rStyle w:val="FootnoteReference"/>
          <w:rtl/>
        </w:rPr>
        <w:footnoteReference w:id="22"/>
      </w:r>
      <w:r w:rsidR="003473DA" w:rsidRPr="00F0523D">
        <w:rPr>
          <w:rtl/>
        </w:rPr>
        <w:t xml:space="preserve">در برخورد با مسائل این حوزه می‌توان مصالح دنیوی را تا آنجا که با اصول دینی در تعارض واقع نشود در نظر گرفت. </w:t>
      </w:r>
      <w:r w:rsidRPr="00F0523D">
        <w:rPr>
          <w:rStyle w:val="FootnoteReference"/>
          <w:rtl/>
        </w:rPr>
        <w:footnoteReference w:id="23"/>
      </w:r>
      <w:r w:rsidR="003473DA" w:rsidRPr="00F0523D">
        <w:rPr>
          <w:rtl/>
        </w:rPr>
        <w:t xml:space="preserve">بر این اساس، احکام تمامی مسائل مربوط به عبادات و اعتقادات باید با استناد به نصوص معتبر تعیین شود. اما تعیین احکام مسائل سیاسی، قضایی و مدنی غیرمنصوص به اختیار و صلاحدید انسان واگذار شده‌اند و قواعد آن بر اساس ملاحظات مربوط به نیازهای انسان، مصلحت و ضرورت تعیین می‌گردد. البته دو اصل ضرورت و مصلحت همواره بر هر دو دسته احکام فوق ترجیح داده می‌شود. </w:t>
      </w:r>
      <w:r w:rsidRPr="00F0523D">
        <w:rPr>
          <w:rStyle w:val="FootnoteReference"/>
          <w:rtl/>
        </w:rPr>
        <w:footnoteReference w:id="24"/>
      </w:r>
    </w:p>
    <w:p w:rsidR="00C93EF8" w:rsidRPr="00F0523D" w:rsidRDefault="003473DA" w:rsidP="00CA3421">
      <w:pPr>
        <w:rPr>
          <w:rtl/>
        </w:rPr>
      </w:pPr>
      <w:r w:rsidRPr="00F0523D">
        <w:rPr>
          <w:rtl/>
        </w:rPr>
        <w:t xml:space="preserve">برخی دیگر نیز به منطقه‌ای خالی از حکم شرعی اشاره کرده‌اند و در موارد منصوص نیز ضرورت‌های اجتماعی را بر آنها مقدم می‌شمارند. </w:t>
      </w:r>
      <w:r w:rsidR="009B47F1" w:rsidRPr="00F0523D">
        <w:rPr>
          <w:rStyle w:val="FootnoteReference"/>
          <w:rtl/>
        </w:rPr>
        <w:footnoteReference w:id="25"/>
      </w:r>
      <w:r w:rsidR="00CA3421">
        <w:rPr>
          <w:rFonts w:hint="cs"/>
          <w:rtl/>
        </w:rPr>
        <w:t xml:space="preserve"> </w:t>
      </w:r>
      <w:r w:rsidRPr="00F0523D">
        <w:rPr>
          <w:rtl/>
        </w:rPr>
        <w:t xml:space="preserve">دسته دیگری از نظریه‌پردازان سودانگار معتقدند محدوده فاقد حکم شرعی وجود ندارد و تمامی قواعد مورد نیاز در این حوزه به اصولی چون نظم، عدالت و رفاه استناد می‌یابند که از اهداف شرع هستند. همچنین عقل و وحی مکمل یکدیگرند و عقل انسان می‌تواند حکمت‌های احکام مانند عدالت و </w:t>
      </w:r>
      <w:r w:rsidRPr="00F0523D">
        <w:rPr>
          <w:rtl/>
        </w:rPr>
        <w:lastRenderedPageBreak/>
        <w:t xml:space="preserve">رفاه را بفهمد و از آن حکم شرعی نیازهای متغیر خود را کشف کند. بعلاوه، بسیاری از احکام شرعی با نظر به اهداف مذکور وضع شده‌اند و خود موضوعیت ندارند لذا به مقتضای رفاه جامعه قابل اصلاح‌اند. </w:t>
      </w:r>
      <w:r w:rsidR="009B47F1" w:rsidRPr="00F0523D">
        <w:rPr>
          <w:rStyle w:val="FootnoteReference"/>
          <w:rtl/>
        </w:rPr>
        <w:footnoteReference w:id="26"/>
      </w:r>
      <w:r w:rsidRPr="00F0523D">
        <w:rPr>
          <w:rtl/>
        </w:rPr>
        <w:t>برخی</w:t>
      </w:r>
      <w:r w:rsidR="006C17CA" w:rsidRPr="00F0523D">
        <w:rPr>
          <w:rFonts w:hint="cs"/>
          <w:rtl/>
        </w:rPr>
        <w:t xml:space="preserve"> نیز</w:t>
      </w:r>
      <w:r w:rsidRPr="00F0523D">
        <w:rPr>
          <w:rtl/>
        </w:rPr>
        <w:t xml:space="preserve"> با اشاره به اینکه برخی احکام شرعی مبین و صریح مانند سهم زن در ارث، چندهمسری و ربا در مقابل مقتضیات جوامع جدید قرار دارند، تبیینی از نظریه سودانگاری را مطلوب دانسته‌اند که به استناد آن بتوان این احکام را حذف کرد</w:t>
      </w:r>
      <w:r w:rsidR="00CA3421">
        <w:rPr>
          <w:rFonts w:hint="cs"/>
          <w:rtl/>
        </w:rPr>
        <w:t>.</w:t>
      </w:r>
      <w:r w:rsidR="006C17CA" w:rsidRPr="00F0523D">
        <w:rPr>
          <w:rStyle w:val="FootnoteReference"/>
          <w:rtl/>
        </w:rPr>
        <w:footnoteReference w:id="27"/>
      </w:r>
      <w:r w:rsidR="00CA3421" w:rsidRPr="00CA3421">
        <w:rPr>
          <w:rFonts w:hint="cs"/>
          <w:sz w:val="20"/>
          <w:szCs w:val="20"/>
          <w:rtl/>
        </w:rPr>
        <w:t>و</w:t>
      </w:r>
      <w:r w:rsidR="00CA3421">
        <w:rPr>
          <w:rStyle w:val="FootnoteReference"/>
          <w:rtl/>
        </w:rPr>
        <w:footnoteReference w:id="28"/>
      </w:r>
    </w:p>
    <w:p w:rsidR="003473DA" w:rsidRPr="00F0523D" w:rsidRDefault="003473DA" w:rsidP="0078031F">
      <w:pPr>
        <w:pStyle w:val="Heading3"/>
        <w:numPr>
          <w:ilvl w:val="0"/>
          <w:numId w:val="6"/>
        </w:numPr>
        <w:rPr>
          <w:rtl/>
        </w:rPr>
      </w:pPr>
      <w:bookmarkStart w:id="16" w:name="_Toc324695356"/>
      <w:r w:rsidRPr="00F0523D">
        <w:rPr>
          <w:rtl/>
        </w:rPr>
        <w:t>لیبرالیسم دینی</w:t>
      </w:r>
      <w:bookmarkEnd w:id="16"/>
    </w:p>
    <w:p w:rsidR="003473DA" w:rsidRPr="00F0523D" w:rsidRDefault="003473DA" w:rsidP="00B02BFB">
      <w:pPr>
        <w:rPr>
          <w:rtl/>
        </w:rPr>
      </w:pPr>
      <w:r w:rsidRPr="00F0523D">
        <w:rPr>
          <w:rtl/>
        </w:rPr>
        <w:t xml:space="preserve">رویکرد لیبرالیستی به فهم متون مبتنی بر تلقی وحی هم به مثابه </w:t>
      </w:r>
      <w:r w:rsidRPr="00CA3421">
        <w:rPr>
          <w:rFonts w:asciiTheme="majorBidi" w:hAnsiTheme="majorBidi"/>
          <w:rtl/>
        </w:rPr>
        <w:t>متن(</w:t>
      </w:r>
      <w:r w:rsidRPr="00CA3421">
        <w:rPr>
          <w:rFonts w:asciiTheme="majorBidi" w:hAnsiTheme="majorBidi"/>
        </w:rPr>
        <w:t>text</w:t>
      </w:r>
      <w:r w:rsidRPr="00CA3421">
        <w:rPr>
          <w:rFonts w:asciiTheme="majorBidi" w:hAnsiTheme="majorBidi"/>
          <w:rtl/>
        </w:rPr>
        <w:t>) و هم به مثابه زمینه(</w:t>
      </w:r>
      <w:r w:rsidRPr="00CA3421">
        <w:rPr>
          <w:rFonts w:asciiTheme="majorBidi" w:hAnsiTheme="majorBidi"/>
        </w:rPr>
        <w:t>context</w:t>
      </w:r>
      <w:r w:rsidRPr="00CA3421">
        <w:rPr>
          <w:rFonts w:asciiTheme="majorBidi" w:hAnsiTheme="majorBidi"/>
          <w:rtl/>
        </w:rPr>
        <w:t>)</w:t>
      </w:r>
      <w:r w:rsidRPr="00F0523D">
        <w:rPr>
          <w:rtl/>
        </w:rPr>
        <w:t xml:space="preserve"> است. در دیدگاه ایشان متون وحیانی را نمی‌توان بر اساس تفسیر لفظی تحلیل نمود و مسائل جامعه جدید را حل و فصل کرد. بلکه باید متون وحیانی را مبتنی بر روح و مقاصد کلی آن تحلیل </w:t>
      </w:r>
      <w:r w:rsidR="007C5B6C" w:rsidRPr="00F0523D">
        <w:rPr>
          <w:rFonts w:hint="cs"/>
          <w:rtl/>
        </w:rPr>
        <w:t>کر</w:t>
      </w:r>
      <w:r w:rsidRPr="00F0523D">
        <w:rPr>
          <w:rtl/>
        </w:rPr>
        <w:t>د.</w:t>
      </w:r>
      <w:r w:rsidR="007C5B6C" w:rsidRPr="00F0523D">
        <w:rPr>
          <w:rStyle w:val="FootnoteReference"/>
          <w:rtl/>
        </w:rPr>
        <w:footnoteReference w:id="29"/>
      </w:r>
    </w:p>
    <w:p w:rsidR="003473DA" w:rsidRPr="00F0523D" w:rsidRDefault="007C5B6C" w:rsidP="00EF782E">
      <w:pPr>
        <w:rPr>
          <w:rtl/>
        </w:rPr>
      </w:pPr>
      <w:r w:rsidRPr="00F0523D">
        <w:rPr>
          <w:rFonts w:hint="cs"/>
          <w:rtl/>
        </w:rPr>
        <w:t xml:space="preserve">در نظر این رویکرد، </w:t>
      </w:r>
      <w:r w:rsidR="003473DA" w:rsidRPr="00F0523D">
        <w:rPr>
          <w:rtl/>
        </w:rPr>
        <w:t>دین یک امر</w:t>
      </w:r>
      <w:r w:rsidRPr="00F0523D">
        <w:rPr>
          <w:rFonts w:hint="cs"/>
          <w:rtl/>
        </w:rPr>
        <w:t>ی</w:t>
      </w:r>
      <w:r w:rsidR="003473DA" w:rsidRPr="00F0523D">
        <w:rPr>
          <w:rtl/>
        </w:rPr>
        <w:t xml:space="preserve"> فرا انسانی است و به منزله ایده ناب در قران و سنت پیامبر تجلی یافته است. اما تفسیر آن امری انسانی و خطاپذیر است. در لیبرالیسم دینی قرآن و روایات نبوی به مثابه یک کل ملاحظه شده که بستر آن جامعه عربی جاهلی بوده که اسلام در آنجا ظهور کرد</w:t>
      </w:r>
      <w:r w:rsidRPr="00F0523D">
        <w:rPr>
          <w:rtl/>
        </w:rPr>
        <w:t xml:space="preserve"> است</w:t>
      </w:r>
      <w:r w:rsidR="003473DA" w:rsidRPr="00F0523D">
        <w:rPr>
          <w:rtl/>
        </w:rPr>
        <w:t xml:space="preserve">. در نتیجه باید نهادهای اجتماعی اقتصادی و قبیله ای جامعه مکه به طور کامل فهمیده شود. </w:t>
      </w:r>
      <w:r w:rsidRPr="00F0523D">
        <w:rPr>
          <w:rStyle w:val="FootnoteReference"/>
          <w:rtl/>
        </w:rPr>
        <w:footnoteReference w:id="30"/>
      </w:r>
    </w:p>
    <w:p w:rsidR="003473DA" w:rsidRPr="00F0523D" w:rsidRDefault="003473DA" w:rsidP="00CA3421">
      <w:pPr>
        <w:rPr>
          <w:rtl/>
        </w:rPr>
      </w:pPr>
      <w:r w:rsidRPr="00F0523D">
        <w:rPr>
          <w:rtl/>
        </w:rPr>
        <w:t xml:space="preserve">بنابر </w:t>
      </w:r>
      <w:r w:rsidR="007C5B6C" w:rsidRPr="00F0523D">
        <w:rPr>
          <w:rFonts w:hint="cs"/>
          <w:rtl/>
        </w:rPr>
        <w:t>این</w:t>
      </w:r>
      <w:r w:rsidRPr="00F0523D">
        <w:rPr>
          <w:rtl/>
        </w:rPr>
        <w:t xml:space="preserve"> نظریه در چارچوب لیبرالیسم دینی فرایند استنباط و استخراج اصول کلی باید از دو حرکت نظری تشکیل شود: حرکت از خاص به عام(استخراج اصول کلی از مسائل خاص) و حرکت از عام به خاص. این </w:t>
      </w:r>
      <w:r w:rsidRPr="00F0523D">
        <w:rPr>
          <w:rtl/>
        </w:rPr>
        <w:lastRenderedPageBreak/>
        <w:t xml:space="preserve">روش‌شناسی با عنوان نظریه دو حرکتی شناخته شده است. در حرکت دوم اصول کلی که از متون وحیانی استنباط شده اند بر شرایط فعلی جامعه مسلمین اعمال می‌شوند. </w:t>
      </w:r>
      <w:r w:rsidR="007C5B6C" w:rsidRPr="00F0523D">
        <w:rPr>
          <w:rStyle w:val="FootnoteReference"/>
          <w:rtl/>
        </w:rPr>
        <w:footnoteReference w:id="31"/>
      </w:r>
    </w:p>
    <w:p w:rsidR="003473DA" w:rsidRPr="00F0523D" w:rsidRDefault="003473DA" w:rsidP="0078031F">
      <w:pPr>
        <w:pStyle w:val="Heading3"/>
        <w:numPr>
          <w:ilvl w:val="0"/>
          <w:numId w:val="6"/>
        </w:numPr>
        <w:rPr>
          <w:rtl/>
        </w:rPr>
      </w:pPr>
      <w:bookmarkStart w:id="17" w:name="_Toc324695357"/>
      <w:r w:rsidRPr="00F0523D">
        <w:rPr>
          <w:rtl/>
        </w:rPr>
        <w:t>روش‌شناسی اجرا</w:t>
      </w:r>
      <w:bookmarkEnd w:id="17"/>
    </w:p>
    <w:p w:rsidR="003473DA" w:rsidRPr="00F0523D" w:rsidRDefault="003473DA" w:rsidP="00EF782E">
      <w:pPr>
        <w:rPr>
          <w:rtl/>
        </w:rPr>
      </w:pPr>
      <w:r w:rsidRPr="00F0523D">
        <w:rPr>
          <w:rtl/>
        </w:rPr>
        <w:t>بر فرض اینکه حکم شرعی و موضوع آن به درستی شناسایی شود اینک این سخن مطرح می‌شود که این موضوع چگونه بر مصایق خارجی تطبیق داده می‌شود. نکته مهم این است که شارع خود در این ناحیه روشی را ابداع نکرده است بنا بر این روش خاصی را نمی‌توان به قانونگذار مستند کرد. با توجه به رویه وی باید گفت در اینجا همان شیوه خردمندان مورد پذیرش قرار گرفته است.</w:t>
      </w:r>
    </w:p>
    <w:p w:rsidR="003473DA" w:rsidRPr="00F0523D" w:rsidRDefault="003473DA" w:rsidP="004A5DEF">
      <w:pPr>
        <w:rPr>
          <w:rtl/>
        </w:rPr>
      </w:pPr>
      <w:r w:rsidRPr="00F0523D">
        <w:rPr>
          <w:rtl/>
        </w:rPr>
        <w:t xml:space="preserve">مطلب مهمی که در اجرای احکام موضوع بحث و بررسی قرار گرفته است حالت تزاحم است. در این حالت شخص با دو تکلیف روبرو می‌شود که توان اجرای هر دوی آنها را ندارد از این رو باید یکی ار انجام دهد. اکنون سخن این است که </w:t>
      </w:r>
      <w:r w:rsidR="004A5DEF">
        <w:rPr>
          <w:rFonts w:hint="cs"/>
          <w:rtl/>
        </w:rPr>
        <w:t>م</w:t>
      </w:r>
      <w:r w:rsidRPr="00F0523D">
        <w:rPr>
          <w:rtl/>
        </w:rPr>
        <w:t xml:space="preserve">عیار گزینش در باب تزاحم چیست فقیهان با توجه به ماهیت و چگونگی تکلیف تلاش نموده اند ضوابطی را برای ترجیح یک حکم بر دیگری در مقام تزاحم بیابند.  </w:t>
      </w:r>
    </w:p>
    <w:p w:rsidR="00524DD1" w:rsidRPr="00F0523D" w:rsidRDefault="00290ABA" w:rsidP="00E22CDC">
      <w:pPr>
        <w:pStyle w:val="Heading2"/>
      </w:pPr>
      <w:bookmarkStart w:id="18" w:name="_Toc324695358"/>
      <w:r>
        <w:rPr>
          <w:rFonts w:hint="cs"/>
          <w:rtl/>
        </w:rPr>
        <w:t>چهارم</w:t>
      </w:r>
      <w:r w:rsidR="007431AB" w:rsidRPr="00F0523D">
        <w:rPr>
          <w:rtl/>
        </w:rPr>
        <w:t>.</w:t>
      </w:r>
      <w:r w:rsidR="00925E06">
        <w:rPr>
          <w:rFonts w:hint="cs"/>
          <w:rtl/>
        </w:rPr>
        <w:t xml:space="preserve"> </w:t>
      </w:r>
      <w:r w:rsidR="00524DD1" w:rsidRPr="00F0523D">
        <w:rPr>
          <w:rtl/>
        </w:rPr>
        <w:t>اصول و ویژگی ها</w:t>
      </w:r>
      <w:bookmarkEnd w:id="18"/>
    </w:p>
    <w:p w:rsidR="00925E06" w:rsidRDefault="00925E06" w:rsidP="003C6D7C">
      <w:pPr>
        <w:rPr>
          <w:rtl/>
        </w:rPr>
      </w:pPr>
      <w:r>
        <w:rPr>
          <w:rFonts w:hint="cs"/>
          <w:rtl/>
        </w:rPr>
        <w:t>در مرحله تحلیل و تببین نظریه حقوقی اسلام باید به گونه‌ای انجام گیرد که آن را از دیگر نظریه‌های دینی که در شرایط پیشین بیان ش</w:t>
      </w:r>
      <w:r w:rsidR="003C6D7C">
        <w:rPr>
          <w:rFonts w:hint="cs"/>
          <w:rtl/>
        </w:rPr>
        <w:t>د</w:t>
      </w:r>
      <w:r>
        <w:rPr>
          <w:rFonts w:hint="cs"/>
          <w:rtl/>
        </w:rPr>
        <w:t xml:space="preserve">ه متمایز ساخته و در جهان معاصر به لحاظ تطبیقی </w:t>
      </w:r>
      <w:r w:rsidR="003C6D7C">
        <w:rPr>
          <w:rFonts w:hint="cs"/>
          <w:rtl/>
        </w:rPr>
        <w:t>مرزهای آن با نظریه های حقوقی روشن گردد.</w:t>
      </w:r>
    </w:p>
    <w:p w:rsidR="003473DA" w:rsidRPr="00F0523D" w:rsidRDefault="003C6D7C" w:rsidP="00831F5B">
      <w:pPr>
        <w:rPr>
          <w:rtl/>
        </w:rPr>
      </w:pPr>
      <w:r>
        <w:rPr>
          <w:rFonts w:hint="cs"/>
          <w:rtl/>
        </w:rPr>
        <w:t>در یک نگاه کلی می‌توان نظریه حقوقی اسلام را دارای اصول و ویژگی‌های</w:t>
      </w:r>
      <w:r w:rsidR="00831F5B">
        <w:rPr>
          <w:rFonts w:hint="cs"/>
          <w:rtl/>
        </w:rPr>
        <w:t>ی</w:t>
      </w:r>
      <w:r>
        <w:rPr>
          <w:rFonts w:hint="cs"/>
          <w:rtl/>
        </w:rPr>
        <w:t xml:space="preserve"> </w:t>
      </w:r>
      <w:r w:rsidR="003473DA" w:rsidRPr="00F0523D">
        <w:rPr>
          <w:rtl/>
        </w:rPr>
        <w:t>به لحاظ مقارنه با شرایع پیشین و یا هم‌عصر تشریع و دیگری به لحاظ مطالعه تطبیقی با نظ</w:t>
      </w:r>
      <w:r w:rsidR="0097382D" w:rsidRPr="00F0523D">
        <w:rPr>
          <w:rFonts w:hint="cs"/>
          <w:rtl/>
        </w:rPr>
        <w:t>ریه های</w:t>
      </w:r>
      <w:r w:rsidR="003473DA" w:rsidRPr="00F0523D">
        <w:rPr>
          <w:rtl/>
        </w:rPr>
        <w:t xml:space="preserve"> حقوقی معاصر</w:t>
      </w:r>
      <w:r w:rsidR="00831F5B">
        <w:rPr>
          <w:rFonts w:hint="cs"/>
          <w:rtl/>
        </w:rPr>
        <w:t xml:space="preserve"> دانست</w:t>
      </w:r>
      <w:r w:rsidR="003473DA" w:rsidRPr="00F0523D">
        <w:rPr>
          <w:rtl/>
        </w:rPr>
        <w:t>.</w:t>
      </w:r>
    </w:p>
    <w:p w:rsidR="003473DA" w:rsidRPr="00F0523D" w:rsidRDefault="003473DA" w:rsidP="0078031F">
      <w:pPr>
        <w:pStyle w:val="Heading3"/>
        <w:numPr>
          <w:ilvl w:val="0"/>
          <w:numId w:val="7"/>
        </w:numPr>
        <w:rPr>
          <w:rtl/>
        </w:rPr>
      </w:pPr>
      <w:bookmarkStart w:id="19" w:name="_Toc324695359"/>
      <w:r w:rsidRPr="00F0523D">
        <w:rPr>
          <w:rtl/>
        </w:rPr>
        <w:lastRenderedPageBreak/>
        <w:t>مقارنه با شرایع پیشین</w:t>
      </w:r>
      <w:bookmarkEnd w:id="19"/>
    </w:p>
    <w:p w:rsidR="003473DA" w:rsidRPr="00F0523D" w:rsidRDefault="003473DA" w:rsidP="00EF782E">
      <w:pPr>
        <w:rPr>
          <w:rtl/>
        </w:rPr>
      </w:pPr>
      <w:r w:rsidRPr="00F0523D">
        <w:rPr>
          <w:rtl/>
        </w:rPr>
        <w:t xml:space="preserve"> پژوهش درباره مطالعه تطبیقی نظ</w:t>
      </w:r>
      <w:r w:rsidR="002F3418" w:rsidRPr="00F0523D">
        <w:rPr>
          <w:rFonts w:hint="cs"/>
          <w:rtl/>
        </w:rPr>
        <w:t>ریه</w:t>
      </w:r>
      <w:r w:rsidRPr="00F0523D">
        <w:rPr>
          <w:rtl/>
        </w:rPr>
        <w:t xml:space="preserve"> حقوقی اسلام با شرایع پیشین به خصوص با استفاده از متون دینی صورت گرفته است. برای مثال، برخی نویسندگان در بررسی ویژگی نظام حقوق اسلام در مقایسه با شرایع پیشین به ده امر اشاره می‌كنند كه عبارتند از:</w:t>
      </w:r>
    </w:p>
    <w:p w:rsidR="003473DA" w:rsidRPr="00F0523D" w:rsidRDefault="003473DA" w:rsidP="0078031F">
      <w:pPr>
        <w:pStyle w:val="ListParagraph"/>
        <w:numPr>
          <w:ilvl w:val="1"/>
          <w:numId w:val="10"/>
        </w:numPr>
        <w:rPr>
          <w:rtl/>
        </w:rPr>
      </w:pPr>
      <w:r w:rsidRPr="00F0523D">
        <w:rPr>
          <w:rtl/>
        </w:rPr>
        <w:t>آسان‌گیری و رحمت؛</w:t>
      </w:r>
    </w:p>
    <w:p w:rsidR="003473DA" w:rsidRPr="00F0523D" w:rsidRDefault="003473DA" w:rsidP="0078031F">
      <w:pPr>
        <w:pStyle w:val="ListParagraph"/>
        <w:numPr>
          <w:ilvl w:val="1"/>
          <w:numId w:val="10"/>
        </w:numPr>
        <w:rPr>
          <w:rtl/>
        </w:rPr>
      </w:pPr>
      <w:r w:rsidRPr="00F0523D">
        <w:rPr>
          <w:rtl/>
        </w:rPr>
        <w:t>برداشتن آن دسته از احكام دست و پا گیر كه در شرایع پیشین وجود داشت؛</w:t>
      </w:r>
    </w:p>
    <w:p w:rsidR="003473DA" w:rsidRPr="00F0523D" w:rsidRDefault="003473DA" w:rsidP="0078031F">
      <w:pPr>
        <w:pStyle w:val="ListParagraph"/>
        <w:numPr>
          <w:ilvl w:val="1"/>
          <w:numId w:val="10"/>
        </w:numPr>
        <w:rPr>
          <w:rtl/>
        </w:rPr>
      </w:pPr>
      <w:r w:rsidRPr="00F0523D">
        <w:rPr>
          <w:rtl/>
        </w:rPr>
        <w:t>حلال شمردن همه چیزهای پاك؛</w:t>
      </w:r>
    </w:p>
    <w:p w:rsidR="003473DA" w:rsidRPr="00F0523D" w:rsidRDefault="003473DA" w:rsidP="0078031F">
      <w:pPr>
        <w:pStyle w:val="ListParagraph"/>
        <w:numPr>
          <w:ilvl w:val="1"/>
          <w:numId w:val="10"/>
        </w:numPr>
        <w:rPr>
          <w:rtl/>
        </w:rPr>
      </w:pPr>
      <w:r w:rsidRPr="00F0523D">
        <w:rPr>
          <w:rtl/>
        </w:rPr>
        <w:t>حرام شمردن همه چیزهای ناپاك؛</w:t>
      </w:r>
    </w:p>
    <w:p w:rsidR="003473DA" w:rsidRPr="00F0523D" w:rsidRDefault="002A05F8" w:rsidP="002A05F8">
      <w:pPr>
        <w:pStyle w:val="ListParagraph"/>
        <w:numPr>
          <w:ilvl w:val="1"/>
          <w:numId w:val="10"/>
        </w:numPr>
        <w:rPr>
          <w:rtl/>
        </w:rPr>
      </w:pPr>
      <w:r>
        <w:rPr>
          <w:rFonts w:hint="cs"/>
          <w:rtl/>
        </w:rPr>
        <w:t xml:space="preserve">اختصاص </w:t>
      </w:r>
      <w:r w:rsidR="003473DA" w:rsidRPr="00F0523D">
        <w:rPr>
          <w:rtl/>
        </w:rPr>
        <w:t xml:space="preserve">مرجعیت تشریع به خداوند. </w:t>
      </w:r>
    </w:p>
    <w:p w:rsidR="003473DA" w:rsidRPr="00F0523D" w:rsidRDefault="003473DA" w:rsidP="0078031F">
      <w:pPr>
        <w:pStyle w:val="ListParagraph"/>
        <w:numPr>
          <w:ilvl w:val="1"/>
          <w:numId w:val="10"/>
        </w:numPr>
        <w:rPr>
          <w:rtl/>
        </w:rPr>
      </w:pPr>
      <w:r w:rsidRPr="00F0523D">
        <w:rPr>
          <w:rtl/>
        </w:rPr>
        <w:t>مرجعیت تببین‌گری قرآن برای بشر به عقیده اهل سنت منحصر در سنت پیامبر است و به عقیده امامیه منحصر در سنت معصومان (ع) است؛</w:t>
      </w:r>
    </w:p>
    <w:p w:rsidR="003473DA" w:rsidRPr="00F0523D" w:rsidRDefault="003473DA" w:rsidP="0078031F">
      <w:pPr>
        <w:pStyle w:val="ListParagraph"/>
        <w:numPr>
          <w:ilvl w:val="1"/>
          <w:numId w:val="10"/>
        </w:numPr>
        <w:rPr>
          <w:rtl/>
        </w:rPr>
      </w:pPr>
      <w:r w:rsidRPr="00F0523D">
        <w:rPr>
          <w:rtl/>
        </w:rPr>
        <w:t>اصالت عدم تكلیف در تمام سطوح معتبر است. مگر اینكه دلیل موثقی برای اثبات تكلیف پیدا شود؛</w:t>
      </w:r>
    </w:p>
    <w:p w:rsidR="003473DA" w:rsidRPr="00F0523D" w:rsidRDefault="003473DA" w:rsidP="0078031F">
      <w:pPr>
        <w:pStyle w:val="ListParagraph"/>
        <w:numPr>
          <w:ilvl w:val="1"/>
          <w:numId w:val="10"/>
        </w:numPr>
      </w:pPr>
      <w:r w:rsidRPr="00F0523D">
        <w:rPr>
          <w:rtl/>
        </w:rPr>
        <w:t>تا دلیل معتبری نیابیم، تكلیف گردن‌گیر انسان نیست و در مورد وی اصل برائت ذمه جاری می‌شود.</w:t>
      </w:r>
      <w:r w:rsidRPr="00F0523D">
        <w:rPr>
          <w:vertAlign w:val="superscript"/>
          <w:rtl/>
        </w:rPr>
        <w:footnoteReference w:id="32"/>
      </w:r>
    </w:p>
    <w:p w:rsidR="003473DA" w:rsidRPr="00F0523D" w:rsidRDefault="003473DA" w:rsidP="0078031F">
      <w:pPr>
        <w:pStyle w:val="Heading3"/>
        <w:numPr>
          <w:ilvl w:val="0"/>
          <w:numId w:val="3"/>
        </w:numPr>
        <w:rPr>
          <w:rtl/>
        </w:rPr>
      </w:pPr>
      <w:bookmarkStart w:id="20" w:name="_Toc324695360"/>
      <w:r w:rsidRPr="00F0523D">
        <w:rPr>
          <w:rtl/>
        </w:rPr>
        <w:t>مقارن</w:t>
      </w:r>
      <w:r w:rsidR="000278A4" w:rsidRPr="00F0523D">
        <w:rPr>
          <w:rtl/>
        </w:rPr>
        <w:t>ه با دیگر نظ</w:t>
      </w:r>
      <w:r w:rsidR="000278A4" w:rsidRPr="00F0523D">
        <w:rPr>
          <w:rFonts w:hint="cs"/>
          <w:rtl/>
        </w:rPr>
        <w:t xml:space="preserve">ریه </w:t>
      </w:r>
      <w:r w:rsidRPr="00F0523D">
        <w:rPr>
          <w:rtl/>
        </w:rPr>
        <w:t>ها</w:t>
      </w:r>
      <w:bookmarkEnd w:id="20"/>
    </w:p>
    <w:p w:rsidR="003473DA" w:rsidRPr="00F0523D" w:rsidRDefault="000278A4" w:rsidP="00EF782E">
      <w:pPr>
        <w:rPr>
          <w:rtl/>
        </w:rPr>
      </w:pPr>
      <w:r w:rsidRPr="00F0523D">
        <w:rPr>
          <w:rtl/>
        </w:rPr>
        <w:t>باید توجه داشت كه آنچه گفته شد</w:t>
      </w:r>
      <w:r w:rsidRPr="00F0523D">
        <w:rPr>
          <w:rFonts w:hint="cs"/>
          <w:rtl/>
        </w:rPr>
        <w:t>،</w:t>
      </w:r>
      <w:r w:rsidR="003473DA" w:rsidRPr="00F0523D">
        <w:rPr>
          <w:rtl/>
        </w:rPr>
        <w:t xml:space="preserve"> در مقایسه اس</w:t>
      </w:r>
      <w:r w:rsidRPr="00F0523D">
        <w:rPr>
          <w:rtl/>
        </w:rPr>
        <w:t>لام با شرایع سابق بوده است. نظ</w:t>
      </w:r>
      <w:r w:rsidRPr="00F0523D">
        <w:rPr>
          <w:rFonts w:hint="cs"/>
          <w:rtl/>
        </w:rPr>
        <w:t>ریه</w:t>
      </w:r>
      <w:r w:rsidRPr="00F0523D">
        <w:rPr>
          <w:rtl/>
        </w:rPr>
        <w:t xml:space="preserve"> حقوق اسلام با مقایسه با نظ</w:t>
      </w:r>
      <w:r w:rsidRPr="00F0523D">
        <w:rPr>
          <w:rFonts w:hint="cs"/>
          <w:rtl/>
        </w:rPr>
        <w:t xml:space="preserve">ریه </w:t>
      </w:r>
      <w:r w:rsidR="003473DA" w:rsidRPr="00F0523D">
        <w:rPr>
          <w:rtl/>
        </w:rPr>
        <w:t>‌های حقوقی رایج و رویكرد مكاتب فكری دارای ویژگیهایی است</w:t>
      </w:r>
      <w:r w:rsidRPr="00F0523D">
        <w:rPr>
          <w:rtl/>
        </w:rPr>
        <w:t xml:space="preserve"> كه آن را برجسته یا از دیگر نظ</w:t>
      </w:r>
      <w:r w:rsidRPr="00F0523D">
        <w:rPr>
          <w:rFonts w:hint="cs"/>
          <w:rtl/>
        </w:rPr>
        <w:t>ریه</w:t>
      </w:r>
      <w:r w:rsidR="003473DA" w:rsidRPr="00F0523D">
        <w:rPr>
          <w:rtl/>
        </w:rPr>
        <w:t>‌های حقوقی متمایز می‌كند. در ادامه به این ویژگی‌ها اشاره می‌شود.</w:t>
      </w:r>
    </w:p>
    <w:p w:rsidR="003473DA" w:rsidRPr="00F0523D" w:rsidRDefault="003473DA" w:rsidP="00ED405B">
      <w:pPr>
        <w:pStyle w:val="Heading6"/>
        <w:rPr>
          <w:rtl/>
        </w:rPr>
      </w:pPr>
      <w:r w:rsidRPr="00F0523D">
        <w:rPr>
          <w:rtl/>
        </w:rPr>
        <w:lastRenderedPageBreak/>
        <w:t xml:space="preserve"> </w:t>
      </w:r>
      <w:bookmarkStart w:id="21" w:name="_Toc324695361"/>
      <w:r w:rsidRPr="00F0523D">
        <w:rPr>
          <w:rtl/>
        </w:rPr>
        <w:t>ماهیت كشفی داشتن</w:t>
      </w:r>
      <w:bookmarkEnd w:id="21"/>
      <w:r w:rsidRPr="00F0523D">
        <w:rPr>
          <w:rtl/>
        </w:rPr>
        <w:t xml:space="preserve"> </w:t>
      </w:r>
    </w:p>
    <w:p w:rsidR="003473DA" w:rsidRPr="00F0523D" w:rsidRDefault="000278A4" w:rsidP="001D253D">
      <w:pPr>
        <w:rPr>
          <w:i/>
          <w:iCs/>
          <w:rtl/>
        </w:rPr>
      </w:pPr>
      <w:r w:rsidRPr="00F0523D">
        <w:rPr>
          <w:rtl/>
        </w:rPr>
        <w:t>نظ</w:t>
      </w:r>
      <w:r w:rsidRPr="00F0523D">
        <w:rPr>
          <w:rFonts w:hint="cs"/>
          <w:rtl/>
        </w:rPr>
        <w:t>ریه</w:t>
      </w:r>
      <w:r w:rsidR="003473DA" w:rsidRPr="00F0523D">
        <w:rPr>
          <w:rtl/>
        </w:rPr>
        <w:t xml:space="preserve"> حقوقی </w:t>
      </w:r>
      <w:r w:rsidR="003473DA" w:rsidRPr="001D253D">
        <w:rPr>
          <w:rtl/>
        </w:rPr>
        <w:t>اسلام در برخی از سطوح خود ماهیت كاملاً كشفی دارد. یعنی اینكه قواعدی توسط شارع وضع گردیده است و استنباط كننده</w:t>
      </w:r>
      <w:r w:rsidRPr="001D253D">
        <w:rPr>
          <w:rFonts w:hint="cs"/>
          <w:rtl/>
        </w:rPr>
        <w:t>،</w:t>
      </w:r>
      <w:r w:rsidR="003473DA" w:rsidRPr="001D253D">
        <w:rPr>
          <w:rtl/>
        </w:rPr>
        <w:t xml:space="preserve"> این قواعد را از منابع معتبر كشف می‌كند. این سخن بر مبنای كسانی كه «نظریه </w:t>
      </w:r>
      <w:r w:rsidR="001D253D" w:rsidRPr="001D253D">
        <w:rPr>
          <w:rFonts w:hint="cs"/>
          <w:rtl/>
        </w:rPr>
        <w:t>ت</w:t>
      </w:r>
      <w:r w:rsidR="003473DA" w:rsidRPr="001D253D">
        <w:rPr>
          <w:rtl/>
        </w:rPr>
        <w:t xml:space="preserve">خطئه» را پذیرفته‌اند مورد قبول است. بر اساس نظریه </w:t>
      </w:r>
      <w:r w:rsidR="001D253D" w:rsidRPr="001D253D">
        <w:rPr>
          <w:rFonts w:hint="cs"/>
          <w:rtl/>
        </w:rPr>
        <w:t>ت</w:t>
      </w:r>
      <w:r w:rsidR="003473DA" w:rsidRPr="001D253D">
        <w:rPr>
          <w:rtl/>
        </w:rPr>
        <w:t xml:space="preserve">خطئه احكام واقعی </w:t>
      </w:r>
      <w:r w:rsidR="003473DA" w:rsidRPr="00F0523D">
        <w:rPr>
          <w:rtl/>
        </w:rPr>
        <w:t>به عنوان شریعت وضع گردیده و به صورت فرا زمانی و فرا مكان دارای اعتبار است، مجتهد این قواعد را كشف می‌كند. حال در عملیات كشف خود ممكن است به واقع دست یابد یا اینكه خطا نموده و به واقع دست نیابد. همانطور كه پیداست این دیدگاه به لحاظ مبنا اراده‌گرا است، یعنی اینكه مبنای مشروعیت قواعد را اراده شارع می‌داند و تمام تلاش خود را به كشف اراده وی معطوف می‌دارد. منطق فهم این نظریه، م</w:t>
      </w:r>
      <w:r w:rsidR="009336BB" w:rsidRPr="00F0523D">
        <w:rPr>
          <w:rtl/>
        </w:rPr>
        <w:t>نطق خاصی خواهد بود و ساختار نظ</w:t>
      </w:r>
      <w:r w:rsidR="009336BB" w:rsidRPr="00F0523D">
        <w:rPr>
          <w:rFonts w:hint="cs"/>
          <w:rtl/>
        </w:rPr>
        <w:t>ریه</w:t>
      </w:r>
      <w:r w:rsidR="003473DA" w:rsidRPr="00F0523D">
        <w:rPr>
          <w:rtl/>
        </w:rPr>
        <w:t xml:space="preserve"> فقهی شكل گرفته و چگونگی اجرا و پی بردن به خطا صورت ویژه‌ای خواهد داشت. در مقابل این نظر «دیدگاه مصوبه» مطرح است كه محوریت را به فهمنده می‌دهد،‌ در رادیكال‌ترین صورت تصویب این سخن پذیرفته شده است كه مجتهد با مراجعه به ادله و با استفاده از منطق پژوهش به حكمی دست می‌یابد كه این حكم واقعی خواهد بود و نسبت به مكلفان لازم الاجرا است. لازمه این دیدگاه پذیرش نوعی نسبی گرایی در شریعت است، با این توضیح كه ا مبنای مشروعیت احكام اراده شارع </w:t>
      </w:r>
      <w:r w:rsidR="009336BB" w:rsidRPr="00F0523D">
        <w:rPr>
          <w:rFonts w:hint="cs"/>
          <w:rtl/>
        </w:rPr>
        <w:t>بوده</w:t>
      </w:r>
      <w:r w:rsidR="003473DA" w:rsidRPr="00F0523D">
        <w:rPr>
          <w:rtl/>
        </w:rPr>
        <w:t xml:space="preserve"> و برای ابراز اراده شارع </w:t>
      </w:r>
      <w:r w:rsidR="009336BB" w:rsidRPr="00F0523D">
        <w:rPr>
          <w:rFonts w:hint="cs"/>
          <w:rtl/>
        </w:rPr>
        <w:t xml:space="preserve">نیز </w:t>
      </w:r>
      <w:r w:rsidR="003473DA" w:rsidRPr="00F0523D">
        <w:rPr>
          <w:rtl/>
        </w:rPr>
        <w:t>منابعی وجود دارد</w:t>
      </w:r>
      <w:r w:rsidR="009336BB" w:rsidRPr="00F0523D">
        <w:rPr>
          <w:rFonts w:hint="cs"/>
          <w:rtl/>
        </w:rPr>
        <w:t xml:space="preserve"> و</w:t>
      </w:r>
      <w:r w:rsidR="003473DA" w:rsidRPr="00F0523D">
        <w:rPr>
          <w:rtl/>
        </w:rPr>
        <w:t xml:space="preserve"> اینها تنها راه‌هایی هستند كه راهنمای فهمنده برای دست‌یابی به حكم قرار می‌گیرند. به طوری كه با رعایت ساختار روش‌مند استنباط، حكم به دست آمده، حكم واقعی تلقی خواهد شد.</w:t>
      </w:r>
      <w:r w:rsidR="003473DA" w:rsidRPr="00F0523D">
        <w:rPr>
          <w:vertAlign w:val="superscript"/>
          <w:rtl/>
        </w:rPr>
        <w:footnoteReference w:id="33"/>
      </w:r>
    </w:p>
    <w:p w:rsidR="002C4BEC" w:rsidRPr="00F0523D" w:rsidRDefault="003473DA" w:rsidP="00C71A07">
      <w:pPr>
        <w:rPr>
          <w:rtl/>
        </w:rPr>
      </w:pPr>
      <w:r w:rsidRPr="00F0523D">
        <w:rPr>
          <w:rtl/>
        </w:rPr>
        <w:t>آنجه كه گفته شد راجع به احكام تشریعی است كه از طرف قانونگذار وضع گردیده است. همان‌طور كه می‌دانیم بخش مهم دیگری از مقررات اسلام</w:t>
      </w:r>
      <w:r w:rsidR="002C4BEC" w:rsidRPr="00F0523D">
        <w:rPr>
          <w:rFonts w:hint="cs"/>
          <w:rtl/>
        </w:rPr>
        <w:t>،</w:t>
      </w:r>
      <w:r w:rsidRPr="00F0523D">
        <w:rPr>
          <w:rtl/>
        </w:rPr>
        <w:t xml:space="preserve"> احكام حكومتی است كه بنا بر مصالح و در راستای نظم اجتماعی توسط حاكم صادر می‌گردد و تا وقتی كه چنین مصلحتی وجود داشته ب</w:t>
      </w:r>
      <w:r w:rsidR="002C4BEC" w:rsidRPr="00F0523D">
        <w:rPr>
          <w:rtl/>
        </w:rPr>
        <w:t>اشد این احكام باقی است. این بخش</w:t>
      </w:r>
      <w:r w:rsidRPr="00F0523D">
        <w:rPr>
          <w:rtl/>
        </w:rPr>
        <w:t xml:space="preserve"> از احكام نظام حقوقی اسلام جنبه تأسیسی دار</w:t>
      </w:r>
      <w:r w:rsidR="002C4BEC" w:rsidRPr="00F0523D">
        <w:rPr>
          <w:rFonts w:hint="cs"/>
          <w:rtl/>
        </w:rPr>
        <w:t>ن</w:t>
      </w:r>
      <w:r w:rsidRPr="00F0523D">
        <w:rPr>
          <w:rtl/>
        </w:rPr>
        <w:t xml:space="preserve">د و ماهیت آنها كشفی نیست. </w:t>
      </w:r>
    </w:p>
    <w:p w:rsidR="003473DA" w:rsidRPr="00F0523D" w:rsidRDefault="003473DA" w:rsidP="00ED405B">
      <w:pPr>
        <w:pStyle w:val="Heading6"/>
        <w:rPr>
          <w:rtl/>
        </w:rPr>
      </w:pPr>
      <w:bookmarkStart w:id="22" w:name="_Toc324695362"/>
      <w:r w:rsidRPr="00F0523D">
        <w:rPr>
          <w:rtl/>
        </w:rPr>
        <w:lastRenderedPageBreak/>
        <w:t>حكیمانه بودن</w:t>
      </w:r>
      <w:bookmarkEnd w:id="22"/>
      <w:r w:rsidRPr="00F0523D">
        <w:rPr>
          <w:rtl/>
        </w:rPr>
        <w:t xml:space="preserve"> </w:t>
      </w:r>
    </w:p>
    <w:p w:rsidR="003473DA" w:rsidRPr="00F0523D" w:rsidRDefault="003473DA" w:rsidP="00EF782E">
      <w:pPr>
        <w:rPr>
          <w:rtl/>
        </w:rPr>
      </w:pPr>
      <w:r w:rsidRPr="00F0523D">
        <w:rPr>
          <w:rtl/>
        </w:rPr>
        <w:t>حكمت در لغت به معنای فهم معانی</w:t>
      </w:r>
      <w:r w:rsidRPr="00F0523D">
        <w:rPr>
          <w:vertAlign w:val="superscript"/>
          <w:rtl/>
        </w:rPr>
        <w:footnoteReference w:id="34"/>
      </w:r>
      <w:r w:rsidRPr="00F0523D">
        <w:rPr>
          <w:rtl/>
        </w:rPr>
        <w:t xml:space="preserve"> و نوعی علم و حكیم به معنای عالم به متقن در امور آمده است.</w:t>
      </w:r>
      <w:r w:rsidRPr="00F0523D">
        <w:rPr>
          <w:vertAlign w:val="superscript"/>
          <w:rtl/>
        </w:rPr>
        <w:footnoteReference w:id="35"/>
      </w:r>
      <w:r w:rsidRPr="00F0523D">
        <w:rPr>
          <w:rtl/>
        </w:rPr>
        <w:t xml:space="preserve"> برخی آن را معرفت به بهترین اشیاء با بهترین علوم دانسته‌اند.</w:t>
      </w:r>
      <w:r w:rsidRPr="00F0523D">
        <w:rPr>
          <w:vertAlign w:val="superscript"/>
          <w:rtl/>
        </w:rPr>
        <w:footnoteReference w:id="36"/>
      </w:r>
      <w:r w:rsidRPr="00F0523D">
        <w:rPr>
          <w:rtl/>
        </w:rPr>
        <w:t xml:space="preserve"> به همین جهت لغت‌شناسان آن را از «لعب» جدا ساخته‌اند، زیرا لعب، عمل كودكانه‌ای است كه به قصد لذت انجام می‌گیرد و عالمانه و حكیمانه نیست.</w:t>
      </w:r>
      <w:r w:rsidRPr="00F0523D">
        <w:rPr>
          <w:vertAlign w:val="superscript"/>
          <w:rtl/>
        </w:rPr>
        <w:footnoteReference w:id="37"/>
      </w:r>
      <w:r w:rsidRPr="00F0523D">
        <w:rPr>
          <w:rtl/>
        </w:rPr>
        <w:t xml:space="preserve"> در برخی كتب لغت حكمت </w:t>
      </w:r>
      <w:r w:rsidR="00806C0C" w:rsidRPr="00F0523D">
        <w:rPr>
          <w:rFonts w:hint="cs"/>
          <w:rtl/>
        </w:rPr>
        <w:t>،</w:t>
      </w:r>
      <w:r w:rsidRPr="00F0523D">
        <w:rPr>
          <w:rtl/>
        </w:rPr>
        <w:t xml:space="preserve"> ضد «سفه» نیز آمده است.</w:t>
      </w:r>
      <w:r w:rsidRPr="00F0523D">
        <w:rPr>
          <w:vertAlign w:val="superscript"/>
          <w:rtl/>
        </w:rPr>
        <w:footnoteReference w:id="38"/>
      </w:r>
      <w:r w:rsidRPr="00F0523D">
        <w:rPr>
          <w:rtl/>
        </w:rPr>
        <w:t xml:space="preserve"> سفه به معنای كاهش شناخت وضعیت امور و ضعف رأی است و كسی كه دارای ضعف رأی بوده صفت حلم ندارد.</w:t>
      </w:r>
      <w:r w:rsidRPr="00F0523D">
        <w:rPr>
          <w:vertAlign w:val="superscript"/>
          <w:rtl/>
        </w:rPr>
        <w:footnoteReference w:id="39"/>
      </w:r>
      <w:r w:rsidRPr="00F0523D">
        <w:rPr>
          <w:rtl/>
        </w:rPr>
        <w:t xml:space="preserve"> از این رو برخی از لغت‌شناسان حكمت را به سه صفت عدل، علم و حلم برگردانده‌اند.</w:t>
      </w:r>
      <w:r w:rsidRPr="00F0523D">
        <w:rPr>
          <w:vertAlign w:val="superscript"/>
          <w:rtl/>
        </w:rPr>
        <w:footnoteReference w:id="40"/>
      </w:r>
      <w:r w:rsidRPr="00F0523D">
        <w:rPr>
          <w:rtl/>
        </w:rPr>
        <w:t xml:space="preserve"> از همین رو برای جداسازی فساد از قبیح،</w:t>
      </w:r>
      <w:r w:rsidRPr="00F0523D">
        <w:rPr>
          <w:vertAlign w:val="superscript"/>
          <w:rtl/>
        </w:rPr>
        <w:footnoteReference w:id="41"/>
      </w:r>
      <w:r w:rsidRPr="00F0523D">
        <w:rPr>
          <w:rtl/>
        </w:rPr>
        <w:t xml:space="preserve"> غضب درست و غضب نادرست،</w:t>
      </w:r>
      <w:r w:rsidRPr="00F0523D">
        <w:rPr>
          <w:vertAlign w:val="superscript"/>
          <w:rtl/>
        </w:rPr>
        <w:footnoteReference w:id="42"/>
      </w:r>
      <w:r w:rsidRPr="00F0523D">
        <w:rPr>
          <w:rtl/>
        </w:rPr>
        <w:t xml:space="preserve"> از عنصر حكمت استفاده شده است.</w:t>
      </w:r>
    </w:p>
    <w:p w:rsidR="003473DA" w:rsidRPr="00F0523D" w:rsidRDefault="003473DA" w:rsidP="00EF782E">
      <w:pPr>
        <w:rPr>
          <w:rtl/>
        </w:rPr>
      </w:pPr>
      <w:r w:rsidRPr="00F0523D">
        <w:rPr>
          <w:rtl/>
        </w:rPr>
        <w:t>این كلمه بیشتر در معلومات عقلی و حق</w:t>
      </w:r>
      <w:r w:rsidR="00806C0C" w:rsidRPr="00F0523D">
        <w:rPr>
          <w:rFonts w:hint="cs"/>
          <w:rtl/>
        </w:rPr>
        <w:t>ِ</w:t>
      </w:r>
      <w:r w:rsidRPr="00F0523D">
        <w:rPr>
          <w:rtl/>
        </w:rPr>
        <w:t xml:space="preserve"> صادق استعمال می‌شود و معنایش در این موارد این است كه در آنها بطلان</w:t>
      </w:r>
      <w:r w:rsidR="00806C0C" w:rsidRPr="00F0523D">
        <w:rPr>
          <w:rFonts w:hint="cs"/>
          <w:rtl/>
        </w:rPr>
        <w:t xml:space="preserve"> و</w:t>
      </w:r>
      <w:r w:rsidRPr="00F0523D">
        <w:rPr>
          <w:rtl/>
        </w:rPr>
        <w:t xml:space="preserve"> كذب معنا ندارد. بنابراین حكمت عبارت است از قضایای درستی كه مطابق با واقع باشد یعنی به نحوی مشتمل بر سعادت بشر باشد و اگر مشتمل بر حقایق عالم طبیعی است از قبیل معارفی است كه با سعادت انسان سر و كار دارد مانند عقاید فطری كه اساس تشریع امور دینی است.</w:t>
      </w:r>
      <w:r w:rsidRPr="00F0523D">
        <w:rPr>
          <w:vertAlign w:val="superscript"/>
          <w:rtl/>
        </w:rPr>
        <w:footnoteReference w:id="43"/>
      </w:r>
      <w:r w:rsidRPr="00F0523D">
        <w:rPr>
          <w:rtl/>
        </w:rPr>
        <w:t xml:space="preserve"> به طور خلاصه می‌توان گفت حكمت معرفت علمی است به اندازه‌ای كه نافع باشد.</w:t>
      </w:r>
      <w:r w:rsidRPr="00F0523D">
        <w:rPr>
          <w:vertAlign w:val="superscript"/>
          <w:rtl/>
        </w:rPr>
        <w:footnoteReference w:id="44"/>
      </w:r>
      <w:r w:rsidRPr="00F0523D">
        <w:rPr>
          <w:rtl/>
        </w:rPr>
        <w:t xml:space="preserve"> </w:t>
      </w:r>
    </w:p>
    <w:p w:rsidR="003473DA" w:rsidRPr="00F0523D" w:rsidRDefault="00806C0C" w:rsidP="00EF782E">
      <w:pPr>
        <w:rPr>
          <w:rtl/>
        </w:rPr>
      </w:pPr>
      <w:r w:rsidRPr="00F0523D">
        <w:rPr>
          <w:rtl/>
        </w:rPr>
        <w:lastRenderedPageBreak/>
        <w:t>یكی از ویژگی‌های مهم نظ</w:t>
      </w:r>
      <w:r w:rsidRPr="00F0523D">
        <w:rPr>
          <w:rFonts w:hint="cs"/>
          <w:rtl/>
        </w:rPr>
        <w:t xml:space="preserve">ریه </w:t>
      </w:r>
      <w:r w:rsidR="003473DA" w:rsidRPr="00F0523D">
        <w:rPr>
          <w:rtl/>
        </w:rPr>
        <w:t xml:space="preserve">حقوقی اسلام حكیمانه بودن آن است. به این معنا كه خداوند حكیم قواعد حقوقی را به صورت منسجم و مرتبط با هم و با لحاظ ماهیت وجودی انسان تشریع كرده است. </w:t>
      </w:r>
    </w:p>
    <w:p w:rsidR="00806C0C" w:rsidRPr="00F0523D" w:rsidRDefault="003473DA" w:rsidP="00EF782E">
      <w:pPr>
        <w:rPr>
          <w:rtl/>
        </w:rPr>
      </w:pPr>
      <w:r w:rsidRPr="00F0523D">
        <w:rPr>
          <w:rtl/>
        </w:rPr>
        <w:t>این سخن كه قواعد حقوقی با هم مرتبط بوده و در میان آنها تعارض در اهداف و اصول برقرار نیست امری پذیرفته شده به لحاظ فلسفی، كلامی، اصولی و فقهی است. به لحاظ فلسفی خداوند، وجود مطلق و دارای كلیه صفات كمال است. از جمله صفات كمال، حكمت است. این امر در آیات متعدد قرآن كریم مطرح گردیده است. در این آیات خداوند از خود با صفاتی مانند عزیزِ حكیم، حكیمِ علیم، علیمِ حكیم یاد می‌كند. آیاتی كه مبین صفت حكمت است گاه ناظر به تكوین و سنت‌های تكوینی است. مانند صورت‌پردازی انسان در رحم(یصوركم فی الارحام)،</w:t>
      </w:r>
      <w:r w:rsidRPr="00F0523D">
        <w:rPr>
          <w:vertAlign w:val="superscript"/>
          <w:rtl/>
        </w:rPr>
        <w:footnoteReference w:id="45"/>
      </w:r>
      <w:r w:rsidRPr="00F0523D">
        <w:rPr>
          <w:rtl/>
        </w:rPr>
        <w:t xml:space="preserve"> سنت الاهی عذاب و غفران،</w:t>
      </w:r>
      <w:r w:rsidRPr="00F0523D">
        <w:rPr>
          <w:vertAlign w:val="superscript"/>
          <w:rtl/>
        </w:rPr>
        <w:footnoteReference w:id="46"/>
      </w:r>
      <w:r w:rsidRPr="00F0523D">
        <w:rPr>
          <w:rtl/>
        </w:rPr>
        <w:t xml:space="preserve"> خلقت آسمان‌ها و زمین،</w:t>
      </w:r>
      <w:r w:rsidRPr="00F0523D">
        <w:rPr>
          <w:vertAlign w:val="superscript"/>
          <w:rtl/>
        </w:rPr>
        <w:footnoteReference w:id="47"/>
      </w:r>
      <w:r w:rsidRPr="00F0523D">
        <w:rPr>
          <w:rtl/>
        </w:rPr>
        <w:t xml:space="preserve"> سنت ارسال رسل به زبان قوم</w:t>
      </w:r>
      <w:r w:rsidRPr="00F0523D">
        <w:rPr>
          <w:vertAlign w:val="superscript"/>
          <w:rtl/>
        </w:rPr>
        <w:footnoteReference w:id="48"/>
      </w:r>
      <w:r w:rsidRPr="00F0523D">
        <w:rPr>
          <w:rtl/>
        </w:rPr>
        <w:t xml:space="preserve"> و سنت خلقت انسان و رستاخیز مجدد او.</w:t>
      </w:r>
      <w:r w:rsidRPr="00F0523D">
        <w:rPr>
          <w:vertAlign w:val="superscript"/>
          <w:rtl/>
        </w:rPr>
        <w:footnoteReference w:id="49"/>
      </w:r>
      <w:r w:rsidRPr="00F0523D">
        <w:rPr>
          <w:rtl/>
        </w:rPr>
        <w:t xml:space="preserve"> برخی دیگر از آیات قرآن مبین حكمت در قواعد تشریعی است. برای مثال، هنگامی كه خداوند از اصلاح وضع یتیمان،</w:t>
      </w:r>
      <w:r w:rsidRPr="00F0523D">
        <w:rPr>
          <w:vertAlign w:val="superscript"/>
          <w:rtl/>
        </w:rPr>
        <w:footnoteReference w:id="50"/>
      </w:r>
      <w:r w:rsidRPr="00F0523D">
        <w:rPr>
          <w:rtl/>
        </w:rPr>
        <w:t xml:space="preserve"> روابط فقهی ـ اخلاقی پس از طلاق میان زن و مرد،</w:t>
      </w:r>
      <w:r w:rsidRPr="00F0523D">
        <w:rPr>
          <w:vertAlign w:val="superscript"/>
          <w:rtl/>
        </w:rPr>
        <w:footnoteReference w:id="51"/>
      </w:r>
      <w:r w:rsidRPr="00F0523D">
        <w:rPr>
          <w:rtl/>
        </w:rPr>
        <w:t xml:space="preserve"> وصیت نسبت به وضعیت همسران پس از مرگ،</w:t>
      </w:r>
      <w:r w:rsidRPr="00F0523D">
        <w:rPr>
          <w:vertAlign w:val="superscript"/>
          <w:rtl/>
        </w:rPr>
        <w:footnoteReference w:id="52"/>
      </w:r>
      <w:r w:rsidRPr="00F0523D">
        <w:rPr>
          <w:rtl/>
        </w:rPr>
        <w:t xml:space="preserve"> اجرای حد سرقت،</w:t>
      </w:r>
      <w:r w:rsidRPr="00F0523D">
        <w:rPr>
          <w:vertAlign w:val="superscript"/>
          <w:rtl/>
        </w:rPr>
        <w:footnoteReference w:id="53"/>
      </w:r>
      <w:r w:rsidRPr="00F0523D">
        <w:rPr>
          <w:rtl/>
        </w:rPr>
        <w:t xml:space="preserve"> شیوه تقسیم خمس،</w:t>
      </w:r>
      <w:r w:rsidRPr="00F0523D">
        <w:rPr>
          <w:vertAlign w:val="superscript"/>
          <w:rtl/>
        </w:rPr>
        <w:footnoteReference w:id="54"/>
      </w:r>
      <w:r w:rsidRPr="00F0523D">
        <w:rPr>
          <w:rtl/>
        </w:rPr>
        <w:t xml:space="preserve"> امر به معروف و نهی از منكر،</w:t>
      </w:r>
      <w:r w:rsidRPr="00F0523D">
        <w:rPr>
          <w:vertAlign w:val="superscript"/>
          <w:rtl/>
        </w:rPr>
        <w:footnoteReference w:id="55"/>
      </w:r>
      <w:r w:rsidRPr="00F0523D">
        <w:rPr>
          <w:rtl/>
        </w:rPr>
        <w:t xml:space="preserve"> چگونگی ورود كودكان به محل اختصاصی پدر و مادر،</w:t>
      </w:r>
      <w:r w:rsidRPr="00F0523D">
        <w:rPr>
          <w:vertAlign w:val="superscript"/>
          <w:rtl/>
        </w:rPr>
        <w:footnoteReference w:id="56"/>
      </w:r>
      <w:r w:rsidRPr="00F0523D">
        <w:rPr>
          <w:rtl/>
        </w:rPr>
        <w:t xml:space="preserve"> چگونگی ورود </w:t>
      </w:r>
      <w:r w:rsidRPr="00F0523D">
        <w:rPr>
          <w:rtl/>
        </w:rPr>
        <w:lastRenderedPageBreak/>
        <w:t>جوانان در خانه،</w:t>
      </w:r>
      <w:r w:rsidRPr="00F0523D">
        <w:rPr>
          <w:vertAlign w:val="superscript"/>
          <w:rtl/>
        </w:rPr>
        <w:footnoteReference w:id="57"/>
      </w:r>
      <w:r w:rsidRPr="00F0523D">
        <w:rPr>
          <w:rtl/>
        </w:rPr>
        <w:t xml:space="preserve"> احكام ارث،</w:t>
      </w:r>
      <w:r w:rsidRPr="00F0523D">
        <w:rPr>
          <w:vertAlign w:val="superscript"/>
          <w:rtl/>
        </w:rPr>
        <w:footnoteReference w:id="58"/>
      </w:r>
      <w:r w:rsidRPr="00F0523D">
        <w:rPr>
          <w:rtl/>
        </w:rPr>
        <w:t xml:space="preserve"> نكاح موقت و حرمت زنا</w:t>
      </w:r>
      <w:r w:rsidRPr="00F0523D">
        <w:rPr>
          <w:vertAlign w:val="superscript"/>
          <w:rtl/>
        </w:rPr>
        <w:footnoteReference w:id="59"/>
      </w:r>
      <w:r w:rsidRPr="00F0523D">
        <w:rPr>
          <w:rtl/>
        </w:rPr>
        <w:t xml:space="preserve"> و وجوب پرداخت دیه قتل غیر عمد</w:t>
      </w:r>
      <w:r w:rsidRPr="00F0523D">
        <w:rPr>
          <w:vertAlign w:val="superscript"/>
          <w:rtl/>
        </w:rPr>
        <w:footnoteReference w:id="60"/>
      </w:r>
      <w:r w:rsidRPr="00F0523D">
        <w:rPr>
          <w:rtl/>
        </w:rPr>
        <w:t xml:space="preserve"> سخن </w:t>
      </w:r>
      <w:r w:rsidR="00806C0C" w:rsidRPr="00F0523D">
        <w:rPr>
          <w:rFonts w:hint="cs"/>
          <w:rtl/>
        </w:rPr>
        <w:t xml:space="preserve">سخن </w:t>
      </w:r>
      <w:r w:rsidRPr="00F0523D">
        <w:rPr>
          <w:rtl/>
        </w:rPr>
        <w:t xml:space="preserve">می‌‌گوید به صفت حكمت خویش اشاره دارد. </w:t>
      </w:r>
    </w:p>
    <w:p w:rsidR="003473DA" w:rsidRPr="00F0523D" w:rsidRDefault="003473DA" w:rsidP="00ED405B">
      <w:pPr>
        <w:pStyle w:val="Heading6"/>
        <w:rPr>
          <w:rtl/>
        </w:rPr>
      </w:pPr>
      <w:r w:rsidRPr="00F0523D">
        <w:rPr>
          <w:rtl/>
        </w:rPr>
        <w:t xml:space="preserve"> </w:t>
      </w:r>
      <w:bookmarkStart w:id="23" w:name="_Toc324695363"/>
      <w:r w:rsidRPr="00F0523D">
        <w:rPr>
          <w:rtl/>
        </w:rPr>
        <w:t>عقلایی بودن</w:t>
      </w:r>
      <w:bookmarkEnd w:id="23"/>
      <w:r w:rsidRPr="00F0523D">
        <w:rPr>
          <w:rtl/>
        </w:rPr>
        <w:t xml:space="preserve"> </w:t>
      </w:r>
    </w:p>
    <w:p w:rsidR="003473DA" w:rsidRPr="00F0523D" w:rsidRDefault="003473DA" w:rsidP="00EF782E">
      <w:pPr>
        <w:rPr>
          <w:rtl/>
        </w:rPr>
      </w:pPr>
      <w:r w:rsidRPr="00F0523D">
        <w:rPr>
          <w:rtl/>
        </w:rPr>
        <w:t>از خصوصیات</w:t>
      </w:r>
      <w:r w:rsidR="00CE77AF" w:rsidRPr="00F0523D">
        <w:rPr>
          <w:rFonts w:hint="cs"/>
          <w:rtl/>
        </w:rPr>
        <w:t xml:space="preserve"> دیگر</w:t>
      </w:r>
      <w:r w:rsidR="00CE77AF" w:rsidRPr="00F0523D">
        <w:rPr>
          <w:rtl/>
        </w:rPr>
        <w:t xml:space="preserve"> نظ</w:t>
      </w:r>
      <w:r w:rsidR="00CE77AF" w:rsidRPr="00F0523D">
        <w:rPr>
          <w:rFonts w:hint="cs"/>
          <w:rtl/>
        </w:rPr>
        <w:t>ریه</w:t>
      </w:r>
      <w:r w:rsidRPr="00F0523D">
        <w:rPr>
          <w:rtl/>
        </w:rPr>
        <w:t xml:space="preserve"> حقوقی اسلام خردمندانه بودن مفاد آن است.  </w:t>
      </w:r>
    </w:p>
    <w:p w:rsidR="003473DA" w:rsidRPr="00F0523D" w:rsidRDefault="003473DA" w:rsidP="00EF782E">
      <w:pPr>
        <w:rPr>
          <w:rtl/>
        </w:rPr>
      </w:pPr>
      <w:r w:rsidRPr="00F0523D">
        <w:rPr>
          <w:rtl/>
        </w:rPr>
        <w:t>خ</w:t>
      </w:r>
      <w:r w:rsidR="00CE77AF" w:rsidRPr="00F0523D">
        <w:rPr>
          <w:rtl/>
        </w:rPr>
        <w:t>ردمند بودن مفاد نظ</w:t>
      </w:r>
      <w:r w:rsidR="00CE77AF" w:rsidRPr="00F0523D">
        <w:rPr>
          <w:rFonts w:hint="cs"/>
          <w:rtl/>
        </w:rPr>
        <w:t>ریه</w:t>
      </w:r>
      <w:r w:rsidRPr="00F0523D">
        <w:rPr>
          <w:rtl/>
        </w:rPr>
        <w:t xml:space="preserve"> حقوقی اسلام را از جهات مختلف می‌توان مورد توجه قرار داد. این جهات عبارتند از:</w:t>
      </w:r>
    </w:p>
    <w:p w:rsidR="00CE77AF" w:rsidRPr="00F0523D" w:rsidRDefault="008071A8" w:rsidP="00ED405B">
      <w:pPr>
        <w:pStyle w:val="Heading6"/>
      </w:pPr>
      <w:bookmarkStart w:id="24" w:name="_Toc324695364"/>
      <w:r w:rsidRPr="00F0523D">
        <w:rPr>
          <w:rtl/>
        </w:rPr>
        <w:t>خردمند بودن قانونگذار</w:t>
      </w:r>
      <w:bookmarkEnd w:id="24"/>
    </w:p>
    <w:p w:rsidR="003473DA" w:rsidRPr="00F0523D" w:rsidRDefault="003473DA" w:rsidP="00EF782E">
      <w:pPr>
        <w:pStyle w:val="ListParagraph"/>
      </w:pPr>
      <w:r w:rsidRPr="00F0523D">
        <w:rPr>
          <w:rtl/>
        </w:rPr>
        <w:t>بر اس</w:t>
      </w:r>
      <w:r w:rsidR="003D7F3A" w:rsidRPr="00F0523D">
        <w:rPr>
          <w:rtl/>
        </w:rPr>
        <w:t>اس مبانی كلامی قانونگذار در نظ</w:t>
      </w:r>
      <w:r w:rsidR="003D7F3A" w:rsidRPr="00F0523D">
        <w:rPr>
          <w:rFonts w:hint="cs"/>
          <w:rtl/>
        </w:rPr>
        <w:t>ریه</w:t>
      </w:r>
      <w:r w:rsidRPr="00F0523D">
        <w:rPr>
          <w:rtl/>
        </w:rPr>
        <w:t xml:space="preserve"> حقوقی اسلام خردمند و حكیم است، كه در بخش پیشین به آن اشاره كردیم. این امر هنگامی با توجه به مبانی انسان‌شناختی مورد توجه قرار گیرد بسیار با اهمیت جلوه می‌كند. تكامل انسان و رسیدن وی به كمال مطلوب بر اساس مبانی  از طریق ایمان و عمل صالح است ق</w:t>
      </w:r>
      <w:r w:rsidR="00386953" w:rsidRPr="00F0523D">
        <w:rPr>
          <w:rtl/>
        </w:rPr>
        <w:t>انونگذار هنگامی می‌تواند یك نظ</w:t>
      </w:r>
      <w:r w:rsidR="00386953" w:rsidRPr="00F0523D">
        <w:rPr>
          <w:rFonts w:hint="cs"/>
          <w:rtl/>
        </w:rPr>
        <w:t>ریه</w:t>
      </w:r>
      <w:r w:rsidRPr="00F0523D">
        <w:rPr>
          <w:rtl/>
        </w:rPr>
        <w:t xml:space="preserve"> خردمندانه را طراحی كند كه متناسب با این روند تكاملی انسان از طریق ایمان و عمل صالح باشد.  </w:t>
      </w:r>
      <w:r w:rsidRPr="00F0523D">
        <w:t xml:space="preserve"> </w:t>
      </w:r>
    </w:p>
    <w:p w:rsidR="00CE77AF" w:rsidRPr="00F0523D" w:rsidRDefault="008071A8" w:rsidP="00A71E2D">
      <w:pPr>
        <w:pStyle w:val="Heading7"/>
      </w:pPr>
      <w:bookmarkStart w:id="25" w:name="_Toc324695365"/>
      <w:r w:rsidRPr="00F0523D">
        <w:rPr>
          <w:rtl/>
        </w:rPr>
        <w:t>خردمندانه بودن محتوای قوانین</w:t>
      </w:r>
      <w:bookmarkEnd w:id="25"/>
    </w:p>
    <w:p w:rsidR="003473DA" w:rsidRPr="00F0523D" w:rsidRDefault="003473DA" w:rsidP="00EF782E">
      <w:pPr>
        <w:pStyle w:val="ListParagraph"/>
        <w:rPr>
          <w:rtl/>
        </w:rPr>
      </w:pPr>
      <w:r w:rsidRPr="00F0523D">
        <w:rPr>
          <w:rtl/>
        </w:rPr>
        <w:t xml:space="preserve"> بر اساس این شاخص محتوای قوانین اسلام نیز خردمندانه بوده و به لحاظ مبنا و هدف در راستای رستگاری انسان است. نتیجه سخن این است كه قانونگذار سیره خردمندان را در اموری كه وحدت نظر شارع با خردمندان میسر باشد،  بپذیرد و از این رو یكی از منابع پی بردن به اراده قانونگذار، سیره عقلا است، كه باید در جای خود مورد بررسی قرار گیرد. </w:t>
      </w:r>
    </w:p>
    <w:p w:rsidR="003473DA" w:rsidRPr="00F0523D" w:rsidRDefault="003473DA" w:rsidP="00EF782E">
      <w:pPr>
        <w:rPr>
          <w:rtl/>
        </w:rPr>
      </w:pPr>
      <w:r w:rsidRPr="00F0523D">
        <w:rPr>
          <w:rtl/>
        </w:rPr>
        <w:t>خردمندانه</w:t>
      </w:r>
      <w:r w:rsidR="00E6295B" w:rsidRPr="00F0523D">
        <w:rPr>
          <w:rtl/>
        </w:rPr>
        <w:t xml:space="preserve"> بودن قواعد حقوقی و فقهی </w:t>
      </w:r>
      <w:r w:rsidR="00E6295B" w:rsidRPr="00F0523D">
        <w:rPr>
          <w:rFonts w:hint="cs"/>
          <w:rtl/>
        </w:rPr>
        <w:t xml:space="preserve">مبتنی بر </w:t>
      </w:r>
      <w:r w:rsidR="00E6295B" w:rsidRPr="00F0523D">
        <w:rPr>
          <w:rtl/>
        </w:rPr>
        <w:t>نظ</w:t>
      </w:r>
      <w:r w:rsidR="00E6295B" w:rsidRPr="00F0523D">
        <w:rPr>
          <w:rFonts w:hint="cs"/>
          <w:rtl/>
        </w:rPr>
        <w:t>ریه</w:t>
      </w:r>
      <w:r w:rsidRPr="00F0523D">
        <w:rPr>
          <w:rtl/>
        </w:rPr>
        <w:t xml:space="preserve"> حقوقی اسلام را باید با توجه به</w:t>
      </w:r>
      <w:r w:rsidR="00E6295B" w:rsidRPr="00F0523D">
        <w:rPr>
          <w:rtl/>
        </w:rPr>
        <w:t xml:space="preserve"> مبانی انسان شناختی خاص این نظ</w:t>
      </w:r>
      <w:r w:rsidR="00E6295B" w:rsidRPr="00F0523D">
        <w:rPr>
          <w:rFonts w:hint="cs"/>
          <w:rtl/>
        </w:rPr>
        <w:t>ریه</w:t>
      </w:r>
      <w:r w:rsidRPr="00F0523D">
        <w:rPr>
          <w:rtl/>
        </w:rPr>
        <w:t xml:space="preserve"> مورد مطالعه قرار داد. در غیر ا</w:t>
      </w:r>
      <w:r w:rsidR="00E6295B" w:rsidRPr="00F0523D">
        <w:rPr>
          <w:rtl/>
        </w:rPr>
        <w:t>ین صورت ممكن است در فهم این نظ</w:t>
      </w:r>
      <w:r w:rsidR="00E6295B" w:rsidRPr="00F0523D">
        <w:rPr>
          <w:rFonts w:hint="cs"/>
          <w:rtl/>
        </w:rPr>
        <w:t>ریه</w:t>
      </w:r>
      <w:r w:rsidR="00E6295B" w:rsidRPr="00F0523D">
        <w:rPr>
          <w:rtl/>
        </w:rPr>
        <w:t xml:space="preserve"> دچار اشتباه گردی</w:t>
      </w:r>
      <w:r w:rsidRPr="00F0523D">
        <w:rPr>
          <w:rtl/>
        </w:rPr>
        <w:t xml:space="preserve">م. </w:t>
      </w:r>
      <w:r w:rsidR="009030EC">
        <w:rPr>
          <w:rStyle w:val="FootnoteReference"/>
          <w:rtl/>
        </w:rPr>
        <w:footnoteReference w:id="61"/>
      </w:r>
    </w:p>
    <w:p w:rsidR="00CE77AF" w:rsidRPr="00F0523D" w:rsidRDefault="008071A8" w:rsidP="00A71E2D">
      <w:pPr>
        <w:pStyle w:val="Heading7"/>
      </w:pPr>
      <w:bookmarkStart w:id="26" w:name="_Toc324695366"/>
      <w:r w:rsidRPr="00F0523D">
        <w:rPr>
          <w:rtl/>
        </w:rPr>
        <w:lastRenderedPageBreak/>
        <w:t>خردمندانه بودن روش</w:t>
      </w:r>
      <w:bookmarkEnd w:id="26"/>
    </w:p>
    <w:p w:rsidR="003473DA" w:rsidRPr="00F0523D" w:rsidRDefault="003473DA" w:rsidP="00EF782E">
      <w:pPr>
        <w:pStyle w:val="ListParagraph"/>
        <w:rPr>
          <w:rtl/>
        </w:rPr>
      </w:pPr>
      <w:r w:rsidRPr="00F0523D">
        <w:rPr>
          <w:rtl/>
        </w:rPr>
        <w:t xml:space="preserve">قانونگذار در بیان قوانین خود بیشتر از روش خطابی استفاده كرده </w:t>
      </w:r>
      <w:r w:rsidR="00047B23" w:rsidRPr="00F0523D">
        <w:rPr>
          <w:rFonts w:hint="cs"/>
          <w:rtl/>
        </w:rPr>
        <w:t>و</w:t>
      </w:r>
      <w:r w:rsidRPr="00F0523D">
        <w:rPr>
          <w:rtl/>
        </w:rPr>
        <w:t xml:space="preserve"> از شیوه خردمندان پیروی </w:t>
      </w:r>
      <w:r w:rsidR="00047B23" w:rsidRPr="00F0523D">
        <w:rPr>
          <w:rFonts w:hint="cs"/>
          <w:rtl/>
        </w:rPr>
        <w:t>می کند</w:t>
      </w:r>
      <w:r w:rsidRPr="00F0523D">
        <w:rPr>
          <w:rtl/>
        </w:rPr>
        <w:t>. بنابر</w:t>
      </w:r>
      <w:r w:rsidR="00047B23" w:rsidRPr="00F0523D">
        <w:rPr>
          <w:rtl/>
        </w:rPr>
        <w:t>این</w:t>
      </w:r>
      <w:r w:rsidR="00047B23" w:rsidRPr="00F0523D">
        <w:rPr>
          <w:rFonts w:hint="cs"/>
          <w:rtl/>
        </w:rPr>
        <w:t xml:space="preserve">، </w:t>
      </w:r>
      <w:r w:rsidRPr="00F0523D">
        <w:rPr>
          <w:rtl/>
        </w:rPr>
        <w:t>منطق حاكم بر روش فهم خطابات شرعی بیشتر مبتنی بر قواعد عقلایی است. قواعدی چون اصالت ظهور، تقدیم عام بر خاص، حجیت مفاهیم و بسیاری از امور دیگر كه در حوزه روش به كار می‌رو</w:t>
      </w:r>
      <w:r w:rsidR="00047B23" w:rsidRPr="00F0523D">
        <w:rPr>
          <w:rFonts w:hint="cs"/>
          <w:rtl/>
        </w:rPr>
        <w:t>ن</w:t>
      </w:r>
      <w:r w:rsidR="00047B23" w:rsidRPr="00F0523D">
        <w:rPr>
          <w:rtl/>
        </w:rPr>
        <w:t>د ناشی از این ب</w:t>
      </w:r>
      <w:r w:rsidR="00047B23" w:rsidRPr="00F0523D">
        <w:rPr>
          <w:rFonts w:hint="cs"/>
          <w:rtl/>
        </w:rPr>
        <w:t>ُ</w:t>
      </w:r>
      <w:r w:rsidR="00047B23" w:rsidRPr="00F0523D">
        <w:rPr>
          <w:rtl/>
        </w:rPr>
        <w:t>عد نظ</w:t>
      </w:r>
      <w:r w:rsidR="00047B23" w:rsidRPr="00F0523D">
        <w:rPr>
          <w:rFonts w:hint="cs"/>
          <w:rtl/>
        </w:rPr>
        <w:t>ریه</w:t>
      </w:r>
      <w:r w:rsidRPr="00F0523D">
        <w:rPr>
          <w:rtl/>
        </w:rPr>
        <w:t xml:space="preserve"> حقوقی و فقهی اسلام است.</w:t>
      </w:r>
    </w:p>
    <w:p w:rsidR="00CE77AF" w:rsidRPr="00F0523D" w:rsidRDefault="00CE77AF" w:rsidP="00A71E2D">
      <w:pPr>
        <w:pStyle w:val="Heading7"/>
      </w:pPr>
      <w:bookmarkStart w:id="27" w:name="_Toc324695367"/>
      <w:r w:rsidRPr="00F0523D">
        <w:rPr>
          <w:rFonts w:hint="cs"/>
          <w:rtl/>
        </w:rPr>
        <w:t>خ</w:t>
      </w:r>
      <w:r w:rsidR="008071A8" w:rsidRPr="00F0523D">
        <w:rPr>
          <w:rtl/>
        </w:rPr>
        <w:t>ردمندانه بودن شیوه ارسال پیام</w:t>
      </w:r>
      <w:bookmarkEnd w:id="27"/>
    </w:p>
    <w:p w:rsidR="003473DA" w:rsidRPr="00F0523D" w:rsidRDefault="003473DA" w:rsidP="00EF782E">
      <w:pPr>
        <w:pStyle w:val="ListParagraph"/>
        <w:rPr>
          <w:rtl/>
        </w:rPr>
      </w:pPr>
      <w:r w:rsidRPr="00F0523D">
        <w:rPr>
          <w:rtl/>
        </w:rPr>
        <w:t xml:space="preserve"> تفاوت زمانی ارسال پیام توسط شارع و بیان احكام از طرف او موجب پیدایش این پرسش شده است كه چگونه می‌توان با توجه به این بعد زمانی به اراده وی پی‌برد. در اینجا نیز سیره و روش خردمندان مورد پذیرش قرار گرفته است و بحث حجیت خبر واحد با شرایطی پذیرفته شده است. از همین رو برخی از محققان بر این باورند كه تنها دلیل حجیت خبر واحد بنا</w:t>
      </w:r>
      <w:r w:rsidR="00047B23" w:rsidRPr="00F0523D">
        <w:rPr>
          <w:rFonts w:hint="cs"/>
          <w:rtl/>
        </w:rPr>
        <w:t>ی</w:t>
      </w:r>
      <w:r w:rsidRPr="00F0523D">
        <w:rPr>
          <w:rtl/>
        </w:rPr>
        <w:t xml:space="preserve"> خردمندان است كه از طرف شارع مردود شمرده نشده است.</w:t>
      </w:r>
      <w:r w:rsidRPr="00F0523D">
        <w:rPr>
          <w:vertAlign w:val="superscript"/>
          <w:rtl/>
        </w:rPr>
        <w:footnoteReference w:id="62"/>
      </w:r>
      <w:r w:rsidRPr="00F0523D">
        <w:rPr>
          <w:rtl/>
        </w:rPr>
        <w:t xml:space="preserve"> علاوه بر این اصال</w:t>
      </w:r>
      <w:r w:rsidR="00047B23" w:rsidRPr="00F0523D">
        <w:rPr>
          <w:rFonts w:hint="cs"/>
          <w:rtl/>
        </w:rPr>
        <w:t>ت</w:t>
      </w:r>
      <w:r w:rsidRPr="00F0523D">
        <w:rPr>
          <w:rtl/>
        </w:rPr>
        <w:t xml:space="preserve"> عدم نقل معنا به لحاظ مفاد </w:t>
      </w:r>
      <w:r w:rsidR="00047B23" w:rsidRPr="00F0523D">
        <w:rPr>
          <w:rFonts w:hint="cs"/>
          <w:rtl/>
        </w:rPr>
        <w:t xml:space="preserve">نیز </w:t>
      </w:r>
      <w:r w:rsidRPr="00F0523D">
        <w:rPr>
          <w:rtl/>
        </w:rPr>
        <w:t>مورد قبول قرار گرفته است.</w:t>
      </w:r>
    </w:p>
    <w:p w:rsidR="003473DA" w:rsidRPr="00F0523D" w:rsidRDefault="003473DA" w:rsidP="00ED405B">
      <w:pPr>
        <w:pStyle w:val="Heading6"/>
        <w:rPr>
          <w:rtl/>
        </w:rPr>
      </w:pPr>
      <w:bookmarkStart w:id="28" w:name="_Toc324695368"/>
      <w:r w:rsidRPr="00F0523D">
        <w:rPr>
          <w:rtl/>
        </w:rPr>
        <w:t>هماهنگی با آخرت‌گرایی</w:t>
      </w:r>
      <w:bookmarkEnd w:id="28"/>
      <w:r w:rsidRPr="00F0523D">
        <w:rPr>
          <w:rtl/>
        </w:rPr>
        <w:t xml:space="preserve"> </w:t>
      </w:r>
    </w:p>
    <w:p w:rsidR="003473DA" w:rsidRPr="00F0523D" w:rsidRDefault="003473DA" w:rsidP="00EF782E">
      <w:pPr>
        <w:rPr>
          <w:rtl/>
        </w:rPr>
      </w:pPr>
      <w:r w:rsidRPr="00F0523D">
        <w:rPr>
          <w:rtl/>
        </w:rPr>
        <w:t>از جمله ویژگی</w:t>
      </w:r>
      <w:r w:rsidRPr="00F0523D">
        <w:t xml:space="preserve"> </w:t>
      </w:r>
      <w:r w:rsidR="006C42F5" w:rsidRPr="00F0523D">
        <w:rPr>
          <w:rtl/>
        </w:rPr>
        <w:t>های نظ</w:t>
      </w:r>
      <w:r w:rsidR="006C42F5" w:rsidRPr="00F0523D">
        <w:rPr>
          <w:rFonts w:hint="cs"/>
          <w:rtl/>
        </w:rPr>
        <w:t>ریه</w:t>
      </w:r>
      <w:r w:rsidRPr="00F0523D">
        <w:rPr>
          <w:rtl/>
        </w:rPr>
        <w:t xml:space="preserve"> حقوقی اسلام هماهنگی آن با آخرت‌گرایی انسان است. حقوق اگر چه در زمینه برقراری نظم همراه با عدالت تلاش می‌كند اما در عین حال با مصالح اخروی انسان به شدت پیوند خورده است. این امر مهم در حوزه مفاد قواعد حقوقی </w:t>
      </w:r>
      <w:r w:rsidR="006C42F5" w:rsidRPr="00F0523D">
        <w:rPr>
          <w:rFonts w:hint="cs"/>
          <w:rtl/>
        </w:rPr>
        <w:t>،</w:t>
      </w:r>
      <w:r w:rsidRPr="00F0523D">
        <w:rPr>
          <w:rtl/>
        </w:rPr>
        <w:t xml:space="preserve"> در شیوه دادرسی و كسانی كه می‌خواهند ضمانت اجرای قواعد حقوقی را به اجرا گذارند به چشم می‌خورد. </w:t>
      </w:r>
    </w:p>
    <w:p w:rsidR="003473DA" w:rsidRPr="00F0523D" w:rsidRDefault="003473DA" w:rsidP="00EF782E">
      <w:pPr>
        <w:rPr>
          <w:rtl/>
        </w:rPr>
      </w:pPr>
      <w:r w:rsidRPr="00F0523D">
        <w:rPr>
          <w:rtl/>
        </w:rPr>
        <w:t xml:space="preserve">مفاد قواعد حقوقی به شدت با شیوه تكامل و یا سقوط انسان </w:t>
      </w:r>
      <w:r w:rsidR="006C42F5" w:rsidRPr="00F0523D">
        <w:rPr>
          <w:rFonts w:hint="cs"/>
          <w:rtl/>
        </w:rPr>
        <w:t>در</w:t>
      </w:r>
      <w:r w:rsidRPr="00F0523D">
        <w:rPr>
          <w:rtl/>
        </w:rPr>
        <w:t xml:space="preserve"> هم تنیده است. برای نمونه خداوند پس از بر شماری احكام قتل عمد و قصاص به این قاعده كلی اشاره می‌فرماید كه هر كس پس از این تعدی كند عذاب </w:t>
      </w:r>
      <w:r w:rsidRPr="00F0523D">
        <w:rPr>
          <w:rtl/>
        </w:rPr>
        <w:lastRenderedPageBreak/>
        <w:t xml:space="preserve">الیمی خواهد دید. </w:t>
      </w:r>
      <w:r w:rsidRPr="00F0523D">
        <w:rPr>
          <w:vertAlign w:val="superscript"/>
          <w:rtl/>
        </w:rPr>
        <w:footnoteReference w:id="63"/>
      </w:r>
      <w:r w:rsidR="006C42F5" w:rsidRPr="00F0523D">
        <w:rPr>
          <w:rFonts w:hint="cs"/>
          <w:rtl/>
        </w:rPr>
        <w:t xml:space="preserve"> </w:t>
      </w:r>
      <w:r w:rsidRPr="00F0523D">
        <w:rPr>
          <w:rtl/>
        </w:rPr>
        <w:t>شبیه این امر در یكی از مادی ترین قواعد حقوقی یعنی ارث آمده است. خداوند در سوره نسا با بر شماری میزان سهم ارث افراد به ضمانت اجرای اخروی به صورت اجر و ثواب و عذاب اشاره می‌كند.</w:t>
      </w:r>
      <w:r w:rsidRPr="00F0523D">
        <w:rPr>
          <w:vertAlign w:val="superscript"/>
          <w:rtl/>
        </w:rPr>
        <w:footnoteReference w:id="64"/>
      </w:r>
      <w:r w:rsidR="006C42F5" w:rsidRPr="00F0523D">
        <w:rPr>
          <w:rFonts w:hint="cs"/>
          <w:rtl/>
        </w:rPr>
        <w:t xml:space="preserve"> </w:t>
      </w:r>
      <w:r w:rsidRPr="00F0523D">
        <w:rPr>
          <w:rtl/>
        </w:rPr>
        <w:t>همچنین به همین صورت برای حفاظت از اخلاق عمومی و سلامت اخلاقی برای كسانی كه به اشاعه فحشا در میان مردم علاقه دارند وعده عذاب دردناك دنیوی و اخروی داده شده است.</w:t>
      </w:r>
      <w:r w:rsidRPr="00F0523D">
        <w:rPr>
          <w:vertAlign w:val="superscript"/>
          <w:rtl/>
        </w:rPr>
        <w:footnoteReference w:id="65"/>
      </w:r>
    </w:p>
    <w:p w:rsidR="003473DA" w:rsidRPr="00F0523D" w:rsidRDefault="003473DA" w:rsidP="00F47F8F">
      <w:pPr>
        <w:rPr>
          <w:rtl/>
        </w:rPr>
      </w:pPr>
      <w:r w:rsidRPr="00F0523D">
        <w:rPr>
          <w:rtl/>
        </w:rPr>
        <w:t>آیین دادرسی نیز اهمیت زیاد</w:t>
      </w:r>
      <w:r w:rsidR="006C42F5" w:rsidRPr="00F0523D">
        <w:rPr>
          <w:rFonts w:hint="cs"/>
          <w:rtl/>
        </w:rPr>
        <w:t>ی</w:t>
      </w:r>
      <w:r w:rsidRPr="00F0523D">
        <w:rPr>
          <w:rtl/>
        </w:rPr>
        <w:t xml:space="preserve"> دارد</w:t>
      </w:r>
      <w:r w:rsidR="006C42F5" w:rsidRPr="00F0523D">
        <w:rPr>
          <w:rFonts w:hint="cs"/>
          <w:rtl/>
        </w:rPr>
        <w:t>.</w:t>
      </w:r>
      <w:r w:rsidRPr="00F0523D">
        <w:rPr>
          <w:rtl/>
        </w:rPr>
        <w:t xml:space="preserve"> به گونه‌ایی كه تخلف از ان به حضرت داود گوشزد شده است به نحوی كه تعدی از آن موجب عذاب می‌گردد.</w:t>
      </w:r>
      <w:r w:rsidRPr="00F0523D">
        <w:rPr>
          <w:vertAlign w:val="superscript"/>
          <w:rtl/>
        </w:rPr>
        <w:footnoteReference w:id="66"/>
      </w:r>
      <w:r w:rsidRPr="00F0523D">
        <w:rPr>
          <w:vertAlign w:val="superscript"/>
          <w:rtl/>
        </w:rPr>
        <w:footnoteReference w:id="67"/>
      </w:r>
    </w:p>
    <w:p w:rsidR="003473DA" w:rsidRPr="00F0523D" w:rsidRDefault="003473DA" w:rsidP="00EF782E">
      <w:pPr>
        <w:rPr>
          <w:rtl/>
        </w:rPr>
      </w:pPr>
      <w:r w:rsidRPr="00F0523D">
        <w:rPr>
          <w:rtl/>
        </w:rPr>
        <w:t xml:space="preserve">نمونه این ارتباط در جرایم زیادی چون زنا </w:t>
      </w:r>
      <w:r w:rsidR="0081023D" w:rsidRPr="00F0523D">
        <w:rPr>
          <w:rFonts w:hint="cs"/>
          <w:rtl/>
        </w:rPr>
        <w:t xml:space="preserve">، </w:t>
      </w:r>
      <w:r w:rsidRPr="00F0523D">
        <w:rPr>
          <w:rtl/>
        </w:rPr>
        <w:t>لواط و مانند اینها مشاهده می‌شود.</w:t>
      </w:r>
      <w:r w:rsidRPr="00F0523D">
        <w:rPr>
          <w:vertAlign w:val="superscript"/>
          <w:rtl/>
        </w:rPr>
        <w:t xml:space="preserve"> </w:t>
      </w:r>
    </w:p>
    <w:p w:rsidR="003473DA" w:rsidRPr="00F0523D" w:rsidRDefault="003473DA" w:rsidP="00ED405B">
      <w:pPr>
        <w:pStyle w:val="Heading6"/>
        <w:rPr>
          <w:rtl/>
        </w:rPr>
      </w:pPr>
      <w:r w:rsidRPr="00F0523D">
        <w:rPr>
          <w:rtl/>
        </w:rPr>
        <w:t xml:space="preserve"> </w:t>
      </w:r>
      <w:bookmarkStart w:id="29" w:name="_Toc324695369"/>
      <w:r w:rsidRPr="00F0523D">
        <w:rPr>
          <w:rtl/>
        </w:rPr>
        <w:t>ارتباط با عرف</w:t>
      </w:r>
      <w:bookmarkEnd w:id="29"/>
    </w:p>
    <w:p w:rsidR="003473DA" w:rsidRPr="00F0523D" w:rsidRDefault="003473DA" w:rsidP="00EF782E">
      <w:pPr>
        <w:rPr>
          <w:rtl/>
        </w:rPr>
      </w:pPr>
      <w:r w:rsidRPr="00F0523D">
        <w:rPr>
          <w:rtl/>
        </w:rPr>
        <w:t>اگرچه نظ</w:t>
      </w:r>
      <w:r w:rsidR="0081023D" w:rsidRPr="00F0523D">
        <w:rPr>
          <w:rFonts w:hint="cs"/>
          <w:rtl/>
        </w:rPr>
        <w:t>ریه</w:t>
      </w:r>
      <w:r w:rsidR="0081023D" w:rsidRPr="00F0523D">
        <w:rPr>
          <w:rtl/>
        </w:rPr>
        <w:t xml:space="preserve"> حقوقی اسلام یك نظ</w:t>
      </w:r>
      <w:r w:rsidR="0081023D" w:rsidRPr="00F0523D">
        <w:rPr>
          <w:rFonts w:hint="cs"/>
          <w:rtl/>
        </w:rPr>
        <w:t>ریه</w:t>
      </w:r>
      <w:r w:rsidR="0081023D" w:rsidRPr="00F0523D">
        <w:rPr>
          <w:rtl/>
        </w:rPr>
        <w:t xml:space="preserve"> الهی است اما این نظ</w:t>
      </w:r>
      <w:r w:rsidR="0081023D" w:rsidRPr="00F0523D">
        <w:rPr>
          <w:rFonts w:hint="cs"/>
          <w:rtl/>
        </w:rPr>
        <w:t>ریه</w:t>
      </w:r>
      <w:r w:rsidRPr="00F0523D">
        <w:rPr>
          <w:rtl/>
        </w:rPr>
        <w:t xml:space="preserve"> در بستر تاریخی و اجتماعی شكل گرفته و رشد یافته است. ارسال رسولان برای اقوام مختلف و به زبان خود آنان</w:t>
      </w:r>
      <w:r w:rsidR="0081023D" w:rsidRPr="00F0523D">
        <w:rPr>
          <w:rFonts w:hint="cs"/>
          <w:rtl/>
        </w:rPr>
        <w:t>،</w:t>
      </w:r>
      <w:r w:rsidRPr="00F0523D">
        <w:rPr>
          <w:rtl/>
        </w:rPr>
        <w:t xml:space="preserve"> قرینه‌ای بر این ویژگی محسوب می شود.</w:t>
      </w:r>
      <w:r w:rsidRPr="00F0523D">
        <w:rPr>
          <w:vertAlign w:val="superscript"/>
          <w:rtl/>
        </w:rPr>
        <w:footnoteReference w:id="68"/>
      </w:r>
      <w:r w:rsidRPr="00F0523D">
        <w:rPr>
          <w:rtl/>
        </w:rPr>
        <w:t xml:space="preserve"> </w:t>
      </w:r>
    </w:p>
    <w:p w:rsidR="003473DA" w:rsidRPr="00F0523D" w:rsidRDefault="003473DA" w:rsidP="00EF782E">
      <w:pPr>
        <w:rPr>
          <w:rtl/>
        </w:rPr>
      </w:pPr>
      <w:r w:rsidRPr="00F0523D">
        <w:rPr>
          <w:rtl/>
        </w:rPr>
        <w:lastRenderedPageBreak/>
        <w:t xml:space="preserve"> ارسال رسل به زبان قوم خود به این معنا است كه خداوند رسولانى كه فرستاده </w:t>
      </w:r>
      <w:r w:rsidR="0081023D" w:rsidRPr="00F0523D">
        <w:rPr>
          <w:rFonts w:hint="cs"/>
          <w:rtl/>
        </w:rPr>
        <w:t>که</w:t>
      </w:r>
      <w:r w:rsidRPr="00F0523D">
        <w:rPr>
          <w:rtl/>
        </w:rPr>
        <w:t xml:space="preserve"> هر یك از اهل همان زبانى بوده كه مأمور به ارشاد اهل آن شده‏اند، حال چه اینكه خودش از اهل همان محل و از نژاد همان مردم باشد، و یا آنكه مانند لوط از اهالى سرزمین دیگر باشد، ولى با زبان قومش با ایشان سخن </w:t>
      </w:r>
      <w:r w:rsidR="0081023D" w:rsidRPr="00F0523D">
        <w:rPr>
          <w:rFonts w:hint="cs"/>
          <w:rtl/>
        </w:rPr>
        <w:t>می</w:t>
      </w:r>
      <w:r w:rsidRPr="00F0523D">
        <w:rPr>
          <w:rtl/>
        </w:rPr>
        <w:t>گوید، همچنانكه قرآن كریم از یك طرف او را در میان قوم لوط غریب خوانده و فرموده: إِنِّی مُهاجِرٌ إِلى‏ رَبِّی</w:t>
      </w:r>
      <w:r w:rsidRPr="00F0523D">
        <w:rPr>
          <w:vertAlign w:val="superscript"/>
          <w:rtl/>
        </w:rPr>
        <w:footnoteReference w:id="69"/>
      </w:r>
      <w:r w:rsidRPr="00F0523D">
        <w:rPr>
          <w:rtl/>
        </w:rPr>
        <w:t xml:space="preserve"> و از طرفى دیگر همان مردم بیگانه را قوم لوط خوانده و مكرر فرموده: وَ قَوْمُ لُوطٍ.</w:t>
      </w:r>
      <w:r w:rsidRPr="00F0523D">
        <w:rPr>
          <w:vertAlign w:val="superscript"/>
          <w:rtl/>
        </w:rPr>
        <w:footnoteReference w:id="70"/>
      </w:r>
    </w:p>
    <w:p w:rsidR="003473DA" w:rsidRPr="00F0523D" w:rsidRDefault="003473DA" w:rsidP="00EF782E">
      <w:pPr>
        <w:rPr>
          <w:rtl/>
        </w:rPr>
      </w:pPr>
      <w:r w:rsidRPr="00F0523D">
        <w:rPr>
          <w:rtl/>
        </w:rPr>
        <w:t>چنین امری در نظام تشریعی و حقوقی نیز مطرح است. از این رو جایگاه فقه در نظام حقوقی دارای اهمیت ویژه‌ای است. این امر در تحلیل احكام امضایی مورد توجه قرار گرفته است. زیرا در احگام امضایی، شارع نهاد یا قاعده حقوقی موجود را پذیرفته و آن را امضا نموده است. نكته بسیار با اهمیت در اینجا این است كه آیا با تغییر عرف حكم امضایی نیز تغییر می‌كند یا اینكه عرف در ایجاد قاعده حقوقی نقش داشته ولی در بقای آن نقشی ندارد. برخی همچون ابو یوسف قاضی بغداد و قرافی مالكی بر این باورند كه با تغییر عرف، حكم نیز تغییر می‌كند.</w:t>
      </w:r>
      <w:r w:rsidRPr="00F0523D">
        <w:rPr>
          <w:vertAlign w:val="superscript"/>
          <w:rtl/>
        </w:rPr>
        <w:footnoteReference w:id="71"/>
      </w:r>
      <w:r w:rsidRPr="00F0523D">
        <w:rPr>
          <w:rtl/>
        </w:rPr>
        <w:t xml:space="preserve"> اما با یك تحلیل دقیق باید گفت كه استفاده شارع از عرف به معنای بهره‌گیری از نهاد موجود در عرف بوده به این شیوه كه شارع نهاد مشابهی را در نظام حقوقی اسلام پذیرفته است نه اینكه حكم را دائر مدار عرف قرار داده باشد.</w:t>
      </w:r>
      <w:r w:rsidRPr="00F0523D">
        <w:rPr>
          <w:vertAlign w:val="superscript"/>
          <w:rtl/>
        </w:rPr>
        <w:footnoteReference w:id="72"/>
      </w:r>
      <w:r w:rsidRPr="00F0523D">
        <w:rPr>
          <w:rtl/>
        </w:rPr>
        <w:t xml:space="preserve"> بلكه آنچه در نظام حقوقی اسلام پذیرفته شده این است كه حكم دائرمدار موضوع آن است به نحوی كه با تحقق و فعلیت موضوع حكم محقق می‌شود. در نتیجه اگر با تغییر عرف موضوع زایل شود، در این صورت نه به خاطر تغییر عرف بلكه به خاطر فقدان موضوع حكم فعلیت نمی‌یابد.</w:t>
      </w:r>
    </w:p>
    <w:p w:rsidR="003473DA" w:rsidRPr="00F0523D" w:rsidRDefault="00592F71" w:rsidP="00EF782E">
      <w:pPr>
        <w:rPr>
          <w:rtl/>
        </w:rPr>
      </w:pPr>
      <w:r w:rsidRPr="00F0523D">
        <w:rPr>
          <w:rtl/>
        </w:rPr>
        <w:lastRenderedPageBreak/>
        <w:t>با نگاه به ساختار نظ</w:t>
      </w:r>
      <w:r w:rsidRPr="00F0523D">
        <w:rPr>
          <w:rFonts w:hint="cs"/>
          <w:rtl/>
        </w:rPr>
        <w:t>ریه</w:t>
      </w:r>
      <w:r w:rsidR="003473DA" w:rsidRPr="00F0523D">
        <w:rPr>
          <w:rtl/>
        </w:rPr>
        <w:t xml:space="preserve"> حقوقی اسلام می‌توان گفت كه عرف در فهم الفاظ، تفسیر قواعد و تطبیق مفهوم بر مصداق دارای نقش مهمی است كه باید در جای خود مورد بررسی قرار گیرد.</w:t>
      </w:r>
    </w:p>
    <w:p w:rsidR="003473DA" w:rsidRPr="00F0523D" w:rsidRDefault="003473DA" w:rsidP="00ED405B">
      <w:pPr>
        <w:pStyle w:val="Heading6"/>
        <w:rPr>
          <w:rtl/>
        </w:rPr>
      </w:pPr>
      <w:bookmarkStart w:id="30" w:name="_Toc324695370"/>
      <w:r w:rsidRPr="00F0523D">
        <w:rPr>
          <w:rtl/>
        </w:rPr>
        <w:t>در نظر داشتن تكامل انسان</w:t>
      </w:r>
      <w:bookmarkEnd w:id="30"/>
      <w:r w:rsidRPr="00F0523D">
        <w:rPr>
          <w:rtl/>
        </w:rPr>
        <w:t xml:space="preserve"> </w:t>
      </w:r>
    </w:p>
    <w:p w:rsidR="003473DA" w:rsidRPr="00193D0C" w:rsidRDefault="003473DA" w:rsidP="00EF782E">
      <w:pPr>
        <w:rPr>
          <w:rtl/>
        </w:rPr>
      </w:pPr>
      <w:r w:rsidRPr="00193D0C">
        <w:rPr>
          <w:rtl/>
        </w:rPr>
        <w:t xml:space="preserve">یكی </w:t>
      </w:r>
      <w:r w:rsidR="00D41888" w:rsidRPr="00193D0C">
        <w:rPr>
          <w:rtl/>
        </w:rPr>
        <w:t>دیگر از ویژگی‌های نظ</w:t>
      </w:r>
      <w:r w:rsidR="00D41888" w:rsidRPr="00193D0C">
        <w:rPr>
          <w:rFonts w:hint="cs"/>
          <w:rtl/>
        </w:rPr>
        <w:t>ریه</w:t>
      </w:r>
      <w:r w:rsidRPr="00193D0C">
        <w:rPr>
          <w:rtl/>
        </w:rPr>
        <w:t xml:space="preserve"> حقوقی اسلام این است كه با كمال فرد و جامعه پیوند خورده است و تنها یك امر مرتبط با نظم محسوب نمی‌شود. از همین رو علاوه بر عفو كه </w:t>
      </w:r>
      <w:r w:rsidR="00D41888" w:rsidRPr="00193D0C">
        <w:rPr>
          <w:rtl/>
        </w:rPr>
        <w:t>از طرف حاكم صورت می‌گیرد در نظ</w:t>
      </w:r>
      <w:r w:rsidR="00D41888" w:rsidRPr="00193D0C">
        <w:rPr>
          <w:rFonts w:hint="cs"/>
          <w:rtl/>
        </w:rPr>
        <w:t>ریه</w:t>
      </w:r>
      <w:r w:rsidRPr="00193D0C">
        <w:rPr>
          <w:rtl/>
        </w:rPr>
        <w:t xml:space="preserve"> حقوقی اسلام با نهاد توبه برخورد می‌كنیم كه شخص با استغفار و توبه از انجام گناهی كه نموده است نادم گردیده و زمینه‌های كمال خود را فراهم می‌كند.از همین رو برخی از فقیهان رساله مستقل و مفصلی در باره توبه نگاشته‌اند.</w:t>
      </w:r>
      <w:r w:rsidRPr="00193D0C">
        <w:rPr>
          <w:vertAlign w:val="superscript"/>
          <w:rtl/>
        </w:rPr>
        <w:footnoteReference w:id="73"/>
      </w:r>
      <w:r w:rsidRPr="00193D0C">
        <w:rPr>
          <w:rtl/>
        </w:rPr>
        <w:t xml:space="preserve"> گناه موجب سقوط انسان از مراتب كمالی و توبه موجب كمال انسان می‌گردد. </w:t>
      </w:r>
    </w:p>
    <w:p w:rsidR="003473DA" w:rsidRPr="00F0523D" w:rsidRDefault="003473DA" w:rsidP="00ED405B">
      <w:pPr>
        <w:pStyle w:val="Heading6"/>
        <w:rPr>
          <w:rtl/>
        </w:rPr>
      </w:pPr>
      <w:r w:rsidRPr="00F0523D">
        <w:rPr>
          <w:rtl/>
        </w:rPr>
        <w:t xml:space="preserve"> </w:t>
      </w:r>
      <w:bookmarkStart w:id="31" w:name="_Toc324695371"/>
      <w:r w:rsidRPr="00F0523D">
        <w:rPr>
          <w:rtl/>
        </w:rPr>
        <w:t>فرا مكانی و زمانی بودن</w:t>
      </w:r>
      <w:bookmarkEnd w:id="31"/>
      <w:r w:rsidRPr="00F0523D">
        <w:rPr>
          <w:rtl/>
        </w:rPr>
        <w:t xml:space="preserve"> </w:t>
      </w:r>
    </w:p>
    <w:p w:rsidR="003473DA" w:rsidRPr="00F0523D" w:rsidRDefault="003473DA" w:rsidP="00EF782E">
      <w:pPr>
        <w:rPr>
          <w:rtl/>
        </w:rPr>
      </w:pPr>
      <w:r w:rsidRPr="00F0523D">
        <w:rPr>
          <w:rtl/>
        </w:rPr>
        <w:t>مكاتب حقوقی بر اساس مبانی نظریه خود درباره ثبات و یا نسبی بودن قواعد حقوقی اتفاق نظر ندارند. برخی از مكاتب حقوقی چون حقوق طبیعی با توجه به شخصیت انسان و درك عقلی از قواعد مقررات بنیادین حقوقی را ثابت می‌داند، هر چند ممكن اس</w:t>
      </w:r>
      <w:r w:rsidR="00D41888" w:rsidRPr="00F0523D">
        <w:rPr>
          <w:rtl/>
        </w:rPr>
        <w:t>ت در حوزه مصادیق با قوانین متغی</w:t>
      </w:r>
      <w:r w:rsidRPr="00F0523D">
        <w:rPr>
          <w:rtl/>
        </w:rPr>
        <w:t>ری برخورد نماید. در مقابل این مكتب، مكتب تاریخی حقوق</w:t>
      </w:r>
      <w:r w:rsidR="00D41888" w:rsidRPr="00F0523D">
        <w:rPr>
          <w:rtl/>
        </w:rPr>
        <w:t xml:space="preserve"> قواعد حقوقی را در ذات خود متغی</w:t>
      </w:r>
      <w:r w:rsidRPr="00F0523D">
        <w:rPr>
          <w:rtl/>
        </w:rPr>
        <w:t>ر و متحول می‌پندارد، مكتب ماركسیسم</w:t>
      </w:r>
      <w:r w:rsidR="003F0673" w:rsidRPr="00F0523D">
        <w:rPr>
          <w:rFonts w:hint="cs"/>
          <w:rtl/>
        </w:rPr>
        <w:t xml:space="preserve"> نیز</w:t>
      </w:r>
      <w:r w:rsidRPr="00F0523D">
        <w:rPr>
          <w:rtl/>
        </w:rPr>
        <w:t xml:space="preserve"> با توجه به منطق فهم و زیرساخت‌های فكری خود برای قواعد حقوقی اصالتی قائل نیست و آن را تابع عوامل زیربنایی دیگری می‌داند.</w:t>
      </w:r>
    </w:p>
    <w:p w:rsidR="003473DA" w:rsidRPr="00F0523D" w:rsidRDefault="003F0673" w:rsidP="00EF782E">
      <w:pPr>
        <w:rPr>
          <w:rtl/>
        </w:rPr>
      </w:pPr>
      <w:r w:rsidRPr="00F0523D">
        <w:rPr>
          <w:rtl/>
        </w:rPr>
        <w:t>در این میان نظ</w:t>
      </w:r>
      <w:r w:rsidRPr="00F0523D">
        <w:rPr>
          <w:rFonts w:hint="cs"/>
          <w:rtl/>
        </w:rPr>
        <w:t>ریه</w:t>
      </w:r>
      <w:r w:rsidR="003473DA" w:rsidRPr="00F0523D">
        <w:rPr>
          <w:rtl/>
        </w:rPr>
        <w:t xml:space="preserve"> حقوقی اسلام برای بسیاری از قواعد و مقررات خود ادعای ثبات فرا زمانی و فر</w:t>
      </w:r>
      <w:r w:rsidRPr="00F0523D">
        <w:rPr>
          <w:rtl/>
        </w:rPr>
        <w:t>ا مكانی دارد و به همین لحاظ نظ</w:t>
      </w:r>
      <w:r w:rsidRPr="00F0523D">
        <w:rPr>
          <w:rFonts w:hint="cs"/>
          <w:rtl/>
        </w:rPr>
        <w:t>ریه</w:t>
      </w:r>
      <w:r w:rsidR="003473DA" w:rsidRPr="00F0523D">
        <w:rPr>
          <w:rtl/>
        </w:rPr>
        <w:t xml:space="preserve"> حقوقی را سامان دهی می‌نماید. این امر از جهاتی قابل بررسی است:</w:t>
      </w:r>
    </w:p>
    <w:p w:rsidR="003473DA" w:rsidRPr="00F0523D" w:rsidRDefault="003473DA" w:rsidP="00A71E2D">
      <w:pPr>
        <w:pStyle w:val="Heading7"/>
      </w:pPr>
      <w:bookmarkStart w:id="32" w:name="_Toc324695372"/>
      <w:r w:rsidRPr="00F0523D">
        <w:rPr>
          <w:rtl/>
        </w:rPr>
        <w:t>ادله(به لحاظ) كلامی</w:t>
      </w:r>
      <w:bookmarkEnd w:id="32"/>
    </w:p>
    <w:p w:rsidR="0021178A" w:rsidRPr="00F0523D" w:rsidRDefault="003473DA" w:rsidP="00EF782E">
      <w:pPr>
        <w:rPr>
          <w:rtl/>
        </w:rPr>
      </w:pPr>
      <w:r w:rsidRPr="00F0523D">
        <w:rPr>
          <w:rtl/>
        </w:rPr>
        <w:t>ا</w:t>
      </w:r>
      <w:r w:rsidR="0021178A" w:rsidRPr="00F0523D">
        <w:rPr>
          <w:rtl/>
        </w:rPr>
        <w:t>ز جمله مهم‌ترین استدلال‌های ن</w:t>
      </w:r>
      <w:r w:rsidR="0021178A" w:rsidRPr="00F0523D">
        <w:rPr>
          <w:rFonts w:hint="cs"/>
          <w:rtl/>
        </w:rPr>
        <w:t>ظریه</w:t>
      </w:r>
      <w:r w:rsidRPr="00F0523D">
        <w:rPr>
          <w:rtl/>
        </w:rPr>
        <w:t xml:space="preserve"> فقهی و حقوقی اسلام توجه به صفات حكمت و علم شارع است به این معنا كه قانونگذار با توجه به شناخت روابط انسانی و با توجه به اینكه حضرت محمد (ص) خاتم پیامبران است </w:t>
      </w:r>
      <w:r w:rsidRPr="00F0523D">
        <w:rPr>
          <w:rtl/>
        </w:rPr>
        <w:lastRenderedPageBreak/>
        <w:t>به این نكته پی برده می‌شود كه مقررات و قوانین وحی شده به ایشان دائمی بوده و تغییر نخواهد كرد. البته این استدلال ممكن است با این مشكل مواجه شود كه كسی ادعا كند، آنچه در شریعت ثابت است قواعد بسیار كلی شریعت و اصول هستی شناسانه و قواعد ناظر به مقاصد است كه هرگز تغییر نخواهد كرد. اما قواعد اعتباری در موضوعات جزئی‌تر قابلیت دوام ندارد و در نتیجه باید گفت كه قواعد متحول خواهد بود.</w:t>
      </w:r>
    </w:p>
    <w:p w:rsidR="003473DA" w:rsidRPr="00F0523D" w:rsidRDefault="003473DA" w:rsidP="00EF782E">
      <w:pPr>
        <w:rPr>
          <w:rtl/>
        </w:rPr>
      </w:pPr>
      <w:r w:rsidRPr="00F0523D">
        <w:rPr>
          <w:rtl/>
        </w:rPr>
        <w:t xml:space="preserve"> این اشكال قابل پاسخ است با این توضیح كه در نظر دانشمندان حقوق اسلامی، اعتبار احكام و مشروعیت آن یك سخن است و فعلیت یافتن آن سخن د</w:t>
      </w:r>
      <w:r w:rsidRPr="00D36210">
        <w:rPr>
          <w:rtl/>
        </w:rPr>
        <w:t>یگر؛ وقتی می‌گوییم قوانین در نظام فقهی و حقوقی اسلام ثابت است</w:t>
      </w:r>
      <w:r w:rsidRPr="00F0523D">
        <w:rPr>
          <w:rtl/>
        </w:rPr>
        <w:t>، یعنی مفاد قوانین نسخ نشده است و كسی حق نسخ یا بدعت در قوانین را ندارد. اما اینكه آیا مفاد یك قاعده خاص در زمانی و مكانی دیگر فعلیت می‌یابد بستگی به شرایط و تحقق موضوع آن دارد. از این رو شناخت دقیق موضوعات احكام بحث بسیار مهمی شمرده می‌شود و در همین جا است كه ممكن است كسی با تحلیل موضوع به این نتیجه برسد كه اگر چه به ظاهر عنوان موضوع وجود دارد، ولی واقعیت موضوع تغییر یافته است و نتیجه امر این خواهد بود كه حكم فعلیت نمی‌یابد.</w:t>
      </w:r>
    </w:p>
    <w:p w:rsidR="003473DA" w:rsidRPr="00F0523D" w:rsidRDefault="003473DA" w:rsidP="00A71E2D">
      <w:pPr>
        <w:pStyle w:val="Heading7"/>
      </w:pPr>
      <w:bookmarkStart w:id="33" w:name="_Toc324695373"/>
      <w:r w:rsidRPr="00F0523D">
        <w:rPr>
          <w:rtl/>
        </w:rPr>
        <w:t>ادله نقلی</w:t>
      </w:r>
      <w:bookmarkEnd w:id="33"/>
    </w:p>
    <w:p w:rsidR="003473DA" w:rsidRPr="00F0523D" w:rsidRDefault="003473DA" w:rsidP="00EF782E">
      <w:r w:rsidRPr="00F0523D">
        <w:rPr>
          <w:rtl/>
        </w:rPr>
        <w:t>در برخی از ادله درون دینی به روشنی از ثبات قوانین شریعت سخن گفته شده است. در برخی از روایات می‌خوانیم: حلال محمد حلال الی یوم القیامه و حرامه حرام الی یوم القیامه.</w:t>
      </w:r>
      <w:r w:rsidRPr="00F0523D">
        <w:rPr>
          <w:vertAlign w:val="superscript"/>
          <w:rtl/>
        </w:rPr>
        <w:footnoteReference w:id="74"/>
      </w:r>
      <w:r w:rsidRPr="00F0523D">
        <w:rPr>
          <w:rtl/>
        </w:rPr>
        <w:t xml:space="preserve"> منظور از حلال و حرام در این روایت، همان احكام الهی است.</w:t>
      </w:r>
      <w:r w:rsidRPr="00F0523D">
        <w:rPr>
          <w:vertAlign w:val="superscript"/>
          <w:rtl/>
        </w:rPr>
        <w:footnoteReference w:id="75"/>
      </w:r>
      <w:r w:rsidRPr="00F0523D">
        <w:rPr>
          <w:rtl/>
        </w:rPr>
        <w:t xml:space="preserve"> همان طور كه از عنوان كتاب الكافی استنباط می‌گردد این دسته از روایات در برابر بدعت‌ها و رأی گرایی وارد شده است. یعنی اینكه به جز شارع كسی حق وضع و یا نسخ قوانین الاهی  را ندارد</w:t>
      </w:r>
      <w:r w:rsidRPr="00F0523D">
        <w:rPr>
          <w:vertAlign w:val="superscript"/>
          <w:rtl/>
        </w:rPr>
        <w:footnoteReference w:id="76"/>
      </w:r>
      <w:r w:rsidR="0021178A" w:rsidRPr="00F0523D">
        <w:rPr>
          <w:rtl/>
        </w:rPr>
        <w:t xml:space="preserve"> </w:t>
      </w:r>
      <w:r w:rsidRPr="00F0523D">
        <w:rPr>
          <w:rtl/>
        </w:rPr>
        <w:t xml:space="preserve"> این سخن با تغییر موضوع كه قبلاً از آن سخن گفتیم متفاوت است. از همین رو شخصیت بزرگ اصولی چون آخوند خراسانی به خوبی میان وضع حكم و فعلیت آن تفاوت قایل می‌شود و بر این باور است كه چه بسا حكمی در شریعت وضع گردیده باشد و تا ظهور امام زمان (عج) هیچگاه ظرف فعلیت آن نیز تحقق </w:t>
      </w:r>
      <w:r w:rsidRPr="00F0523D">
        <w:rPr>
          <w:rtl/>
        </w:rPr>
        <w:lastRenderedPageBreak/>
        <w:t>نیابد.</w:t>
      </w:r>
      <w:r w:rsidRPr="00F0523D">
        <w:rPr>
          <w:vertAlign w:val="superscript"/>
          <w:rtl/>
        </w:rPr>
        <w:footnoteReference w:id="77"/>
      </w:r>
      <w:r w:rsidRPr="00F0523D">
        <w:rPr>
          <w:rtl/>
        </w:rPr>
        <w:t xml:space="preserve"> وی سپس با این پ</w:t>
      </w:r>
      <w:r w:rsidR="0021178A" w:rsidRPr="00F0523D">
        <w:rPr>
          <w:rtl/>
        </w:rPr>
        <w:t>رسش روبرو می‌گردد كه چه فایده‌ا</w:t>
      </w:r>
      <w:r w:rsidRPr="00F0523D">
        <w:rPr>
          <w:rtl/>
        </w:rPr>
        <w:t>ی بر اینگونه احكام مترتب می‌گردد</w:t>
      </w:r>
      <w:r w:rsidR="0021178A" w:rsidRPr="00F0523D">
        <w:rPr>
          <w:rFonts w:hint="cs"/>
          <w:rtl/>
        </w:rPr>
        <w:t>،</w:t>
      </w:r>
      <w:r w:rsidR="0021178A" w:rsidRPr="00F0523D">
        <w:rPr>
          <w:rtl/>
        </w:rPr>
        <w:t xml:space="preserve"> </w:t>
      </w:r>
      <w:r w:rsidR="0021178A" w:rsidRPr="00F0523D">
        <w:rPr>
          <w:rFonts w:hint="cs"/>
          <w:rtl/>
        </w:rPr>
        <w:t xml:space="preserve">در </w:t>
      </w:r>
      <w:r w:rsidRPr="00F0523D">
        <w:rPr>
          <w:rtl/>
        </w:rPr>
        <w:t>پاسخ م</w:t>
      </w:r>
      <w:r w:rsidR="0021178A" w:rsidRPr="00F0523D">
        <w:rPr>
          <w:rFonts w:hint="cs"/>
          <w:rtl/>
        </w:rPr>
        <w:t xml:space="preserve">ی گوید </w:t>
      </w:r>
      <w:r w:rsidRPr="00F0523D">
        <w:rPr>
          <w:rtl/>
        </w:rPr>
        <w:t>كه در آن دوران به وضع قانون نیازی نیست و تنها حكم فعلیت یافته و به اجرا در مي‌آيد.</w:t>
      </w:r>
      <w:r w:rsidRPr="00F0523D">
        <w:rPr>
          <w:vertAlign w:val="superscript"/>
          <w:rtl/>
        </w:rPr>
        <w:footnoteReference w:id="78"/>
      </w:r>
    </w:p>
    <w:p w:rsidR="003473DA" w:rsidRPr="00F0523D" w:rsidRDefault="003473DA" w:rsidP="00EF782E">
      <w:pPr>
        <w:rPr>
          <w:rtl/>
        </w:rPr>
      </w:pPr>
      <w:r w:rsidRPr="00F0523D">
        <w:rPr>
          <w:rtl/>
        </w:rPr>
        <w:t>گذشته از سخن فوق برخی از اصولیان بر این باورند كه این دسته روایات نشان دهنده كلیت شریعت بوده و نظر به تك تك احكام ندارد به دیگر سخن معنای روایت این است كه دین محمد(ص) دین خاتم است و پس از آن دینی نخواهد آمد از این رو برای احراز ادامه احكام به استصحاب استناد كرده‌اند.</w:t>
      </w:r>
      <w:r w:rsidRPr="00F0523D">
        <w:rPr>
          <w:vertAlign w:val="superscript"/>
          <w:rtl/>
        </w:rPr>
        <w:footnoteReference w:id="79"/>
      </w:r>
    </w:p>
    <w:p w:rsidR="003473DA" w:rsidRPr="00F0523D" w:rsidRDefault="002A05F8" w:rsidP="00A71E2D">
      <w:pPr>
        <w:pStyle w:val="Heading7"/>
        <w:rPr>
          <w:rtl/>
        </w:rPr>
      </w:pPr>
      <w:r>
        <w:rPr>
          <w:rFonts w:hint="cs"/>
          <w:rtl/>
        </w:rPr>
        <w:t xml:space="preserve"> </w:t>
      </w:r>
      <w:bookmarkStart w:id="34" w:name="_Toc324695374"/>
      <w:r w:rsidR="003473DA" w:rsidRPr="00F0523D">
        <w:rPr>
          <w:rtl/>
        </w:rPr>
        <w:t>دلیل تحلیلی</w:t>
      </w:r>
      <w:bookmarkEnd w:id="34"/>
    </w:p>
    <w:p w:rsidR="003473DA" w:rsidRPr="00F0523D" w:rsidRDefault="003473DA" w:rsidP="00EF782E">
      <w:pPr>
        <w:rPr>
          <w:rtl/>
        </w:rPr>
      </w:pPr>
      <w:r w:rsidRPr="00F0523D">
        <w:rPr>
          <w:rtl/>
        </w:rPr>
        <w:t>همان‌طور كه گفته شد، قواعد فقهی و حقوقی، قواعد تنظیم كننده رفتارهای انسان هستند. با نگاه  اجمالی به روابط انسان در می‌یابیم كه رابطه انسان با خداوند كه در قالب نهادهای عبادی طراحی گردیده است، قابل تغییر نیست. هدف از رفتارهای عبادی تقرب انسان به خداست كه این امر بستگی به هیچ زمان و مكانی ندارد و قواعد آن توسط خداوند كه مقرب الیه است اعلان می‌گردد. به تعبیر دیگر خداوند خود شیوه تقرب بندگانش را به سوی خود اعلان می‌دارد و اینكه بنده خود در این حوزه اعلام نظر نموده و شیوه تعیین كند معقول نیست.  دسته دوم قواعد مربوط به روابط اجتماعی انسان است، كه در اینجا نیز بر اساس حكیمانه بودن قواعد و بر فرض ثابت بودن موضوع</w:t>
      </w:r>
      <w:r w:rsidR="00A47C23" w:rsidRPr="00F0523D">
        <w:rPr>
          <w:rFonts w:hint="cs"/>
          <w:rtl/>
        </w:rPr>
        <w:t>،</w:t>
      </w:r>
      <w:r w:rsidRPr="00F0523D">
        <w:rPr>
          <w:rtl/>
        </w:rPr>
        <w:t xml:space="preserve"> تغییری در حكم حاصل نخواهد شد. با توجه به همین نكته پی می‌بریم كه سخن اصلی بر سر شناخت موضوعات احكام است و اینكه آیا موضوعی با شرایط ویژه فعلیت می‌یابد یا نه؟ برخی از اندیشمندان پاره‌</w:t>
      </w:r>
      <w:r w:rsidR="00A47C23" w:rsidRPr="00F0523D">
        <w:rPr>
          <w:rtl/>
        </w:rPr>
        <w:t>ای از موضوعات را در ذات خود متغ</w:t>
      </w:r>
      <w:r w:rsidRPr="00F0523D">
        <w:rPr>
          <w:rtl/>
        </w:rPr>
        <w:t xml:space="preserve">یر می‌دانند و در نتیجه حكم ثابتی برای آن در نظر نمی‌گیرند. از جمله كسانی كه چنین نظریه را پذیرفته است، شهید سید محمد باقر صدر است. وی با مطرح كردن نظریه منطقه الفراغ بر این باور است كه در شریعت حوزه‌ای وجود دارد كه حكم شرعی آن ثابت نیست و </w:t>
      </w:r>
      <w:r w:rsidRPr="00F0523D">
        <w:rPr>
          <w:rtl/>
        </w:rPr>
        <w:lastRenderedPageBreak/>
        <w:t>وضع قواعد به عهده ولی امر گذاشته شده است.</w:t>
      </w:r>
      <w:r w:rsidRPr="00F0523D">
        <w:rPr>
          <w:vertAlign w:val="superscript"/>
          <w:rtl/>
        </w:rPr>
        <w:footnoteReference w:id="80"/>
      </w:r>
      <w:r w:rsidRPr="00F0523D">
        <w:rPr>
          <w:rtl/>
        </w:rPr>
        <w:t>این حوزه ناظر به رابطه انسان با طبیعت است.  ذات قواعد در این حوزه متغیر است و حاكم بنا به صلاحدید و اوضاع و اقتضائات زمانه احكام را بیان می‌كند.</w:t>
      </w:r>
      <w:r w:rsidR="00DC361A">
        <w:rPr>
          <w:rStyle w:val="FootnoteReference"/>
          <w:rtl/>
        </w:rPr>
        <w:footnoteReference w:id="81"/>
      </w:r>
      <w:r w:rsidRPr="00F0523D">
        <w:rPr>
          <w:rtl/>
        </w:rPr>
        <w:t xml:space="preserve"> </w:t>
      </w:r>
    </w:p>
    <w:p w:rsidR="00524DD1" w:rsidRDefault="00524DD1" w:rsidP="00EF782E">
      <w:pPr>
        <w:pStyle w:val="Heading1"/>
        <w:rPr>
          <w:rtl/>
        </w:rPr>
      </w:pPr>
      <w:bookmarkStart w:id="35" w:name="_Toc324695375"/>
      <w:r w:rsidRPr="00F0523D">
        <w:rPr>
          <w:rtl/>
        </w:rPr>
        <w:t xml:space="preserve">ب. متغیرهای </w:t>
      </w:r>
      <w:r w:rsidR="0013626D" w:rsidRPr="00F0523D">
        <w:rPr>
          <w:rtl/>
        </w:rPr>
        <w:t>کاربردی</w:t>
      </w:r>
      <w:bookmarkEnd w:id="35"/>
    </w:p>
    <w:p w:rsidR="004519A4" w:rsidRPr="00F0523D" w:rsidRDefault="004519A4" w:rsidP="004519A4">
      <w:pPr>
        <w:pStyle w:val="Heading2"/>
        <w:rPr>
          <w:rtl/>
        </w:rPr>
      </w:pPr>
      <w:bookmarkStart w:id="36" w:name="_Toc324695376"/>
      <w:r>
        <w:rPr>
          <w:rFonts w:hint="cs"/>
          <w:rtl/>
        </w:rPr>
        <w:t>اول</w:t>
      </w:r>
      <w:r w:rsidRPr="00F0523D">
        <w:rPr>
          <w:rtl/>
        </w:rPr>
        <w:t>. موضوع</w:t>
      </w:r>
      <w:r>
        <w:rPr>
          <w:rFonts w:hint="cs"/>
          <w:rtl/>
        </w:rPr>
        <w:t xml:space="preserve"> و موضوع شناسی</w:t>
      </w:r>
      <w:bookmarkEnd w:id="36"/>
    </w:p>
    <w:p w:rsidR="004519A4" w:rsidRPr="00F0523D" w:rsidRDefault="004519A4" w:rsidP="0078031F">
      <w:pPr>
        <w:pStyle w:val="Heading3"/>
        <w:numPr>
          <w:ilvl w:val="0"/>
          <w:numId w:val="8"/>
        </w:numPr>
      </w:pPr>
      <w:bookmarkStart w:id="37" w:name="_Toc324695377"/>
      <w:r w:rsidRPr="00F0523D">
        <w:rPr>
          <w:rFonts w:hint="cs"/>
          <w:rtl/>
        </w:rPr>
        <w:t>تحلیل موضوع</w:t>
      </w:r>
      <w:bookmarkEnd w:id="37"/>
    </w:p>
    <w:p w:rsidR="004519A4" w:rsidRPr="00F0523D" w:rsidRDefault="004519A4" w:rsidP="004519A4">
      <w:pPr>
        <w:rPr>
          <w:rtl/>
        </w:rPr>
      </w:pPr>
      <w:r w:rsidRPr="00F0523D">
        <w:rPr>
          <w:rtl/>
        </w:rPr>
        <w:t xml:space="preserve">احكام شرعی را هنگامی كه در قالب قضایای شرعی تحلیل نماییم به دو عنصر اساسی برخورد می‌كنیم. یكی حكم و دیگری چیزی است که حکم بر آن بار می‌شود. این امر وقتی در مقابل محمول بکار </w:t>
      </w:r>
      <w:r w:rsidRPr="00F0523D">
        <w:rPr>
          <w:rFonts w:hint="cs"/>
          <w:rtl/>
        </w:rPr>
        <w:t>برده می شود</w:t>
      </w:r>
      <w:r w:rsidRPr="00F0523D">
        <w:rPr>
          <w:rtl/>
        </w:rPr>
        <w:t xml:space="preserve"> به عنوان موضوع یا متعلق حکم </w:t>
      </w:r>
      <w:r w:rsidRPr="00F0523D">
        <w:rPr>
          <w:rFonts w:hint="cs"/>
          <w:rtl/>
        </w:rPr>
        <w:t>تلقی می گردد</w:t>
      </w:r>
      <w:r w:rsidRPr="00F0523D">
        <w:rPr>
          <w:rtl/>
        </w:rPr>
        <w:t>. به دیگر سخن در اینجا موضوع در مقابل حکم بکار رفته است و بیشتر جنبه سلبی دارد.  در برخی نوشته‌های فقهی بر همین مبنا قضایا تحلیل شده است. یعنی هر آنچه كه غیر حكم است در قالب موضوع مورد بررسی قرار گرفته است. برای مثال، مرحوم نائینی در تحلیل مجعولات شرعی بر این باور است كه مجعولات شرعی مانند قضایای خارجی نیست در نتیجه موضوعات احكام عناوین كلیه‌ای است كه به لحاظ مصادیق خارجی مقدرالوجود برای ترتب حكم در نظر گرفته می‌شود.</w:t>
      </w:r>
      <w:r w:rsidRPr="00F0523D">
        <w:rPr>
          <w:vertAlign w:val="superscript"/>
          <w:rtl/>
        </w:rPr>
        <w:footnoteReference w:id="82"/>
      </w:r>
      <w:r w:rsidRPr="00F0523D">
        <w:rPr>
          <w:rtl/>
        </w:rPr>
        <w:t xml:space="preserve"> از همین رو سید محمدباقر صدر در تعریف موضوع می‌نویسد: </w:t>
      </w:r>
    </w:p>
    <w:p w:rsidR="004519A4" w:rsidRPr="00F0523D" w:rsidRDefault="004519A4" w:rsidP="004519A4">
      <w:pPr>
        <w:rPr>
          <w:rtl/>
        </w:rPr>
      </w:pPr>
      <w:r w:rsidRPr="00F0523D">
        <w:rPr>
          <w:rFonts w:hint="cs"/>
          <w:rtl/>
        </w:rPr>
        <w:lastRenderedPageBreak/>
        <w:t>«</w:t>
      </w:r>
      <w:r w:rsidRPr="00F0523D">
        <w:rPr>
          <w:rtl/>
        </w:rPr>
        <w:t>موضوع حكم یك اصطلاح اصولی است و عبارت است از مجموعه اشیائی كه فعلیت حكم مجعول بر آن توقف دارد. برای مثال هنگامی كه گفته می‌شود حج بر شخص مستطیع واجب است موضوع</w:t>
      </w:r>
      <w:r w:rsidRPr="00F0523D">
        <w:rPr>
          <w:rFonts w:hint="cs"/>
          <w:rtl/>
        </w:rPr>
        <w:t>،</w:t>
      </w:r>
      <w:r w:rsidRPr="00F0523D">
        <w:rPr>
          <w:rtl/>
        </w:rPr>
        <w:t xml:space="preserve"> مكلف</w:t>
      </w:r>
      <w:r w:rsidRPr="00F0523D">
        <w:rPr>
          <w:rFonts w:hint="cs"/>
          <w:rtl/>
        </w:rPr>
        <w:t>ِ</w:t>
      </w:r>
      <w:r w:rsidRPr="00F0523D">
        <w:rPr>
          <w:rtl/>
        </w:rPr>
        <w:t xml:space="preserve"> مستطیع است زیرا فعلیت وجوب حج بر وجود چنین شخصی توقف دارد. و یا در این قضیه شرعی كه بر مكلف غیرمسافر و غیرمریض هنگام حلول ماه رمضان روزه واجب است. در این قضیه موضوع</w:t>
      </w:r>
      <w:r w:rsidRPr="00F0523D">
        <w:rPr>
          <w:rFonts w:hint="cs"/>
          <w:rtl/>
        </w:rPr>
        <w:t>،</w:t>
      </w:r>
      <w:r w:rsidRPr="00F0523D">
        <w:rPr>
          <w:rtl/>
        </w:rPr>
        <w:t xml:space="preserve"> مكلف</w:t>
      </w:r>
      <w:r w:rsidRPr="00F0523D">
        <w:rPr>
          <w:rFonts w:hint="cs"/>
          <w:rtl/>
        </w:rPr>
        <w:t>ِ</w:t>
      </w:r>
      <w:r w:rsidRPr="00F0523D">
        <w:rPr>
          <w:rtl/>
        </w:rPr>
        <w:t xml:space="preserve"> غیرمسافر و غیرمریضی است كه ماه رمضان را درك كرده است.</w:t>
      </w:r>
      <w:r w:rsidRPr="00F0523D">
        <w:rPr>
          <w:vertAlign w:val="superscript"/>
          <w:rtl/>
        </w:rPr>
        <w:footnoteReference w:id="83"/>
      </w:r>
    </w:p>
    <w:p w:rsidR="004519A4" w:rsidRPr="00F0523D" w:rsidRDefault="004519A4" w:rsidP="004519A4">
      <w:pPr>
        <w:rPr>
          <w:rtl/>
        </w:rPr>
      </w:pPr>
      <w:r w:rsidRPr="00F0523D">
        <w:rPr>
          <w:rtl/>
        </w:rPr>
        <w:t>علاوه بر این گاه بخش موضوعی</w:t>
      </w:r>
      <w:r w:rsidRPr="00F0523D">
        <w:rPr>
          <w:rFonts w:hint="cs"/>
          <w:rtl/>
        </w:rPr>
        <w:t>ِ</w:t>
      </w:r>
      <w:r w:rsidRPr="00F0523D">
        <w:rPr>
          <w:rtl/>
        </w:rPr>
        <w:t xml:space="preserve"> یک قضیه شرعی به لحاظهای دیگر مورد تحلیل قرار می‌گیرد. در اینجا به لحاظ ابعاد مختلف ممکن است اصطلاحاتی مقرر گردد. برای مثال مرحوم نایینی در کنار موضوع</w:t>
      </w:r>
      <w:r w:rsidRPr="00F0523D">
        <w:rPr>
          <w:rFonts w:hint="cs"/>
          <w:rtl/>
        </w:rPr>
        <w:t>ِ</w:t>
      </w:r>
      <w:r w:rsidRPr="00F0523D">
        <w:rPr>
          <w:rtl/>
        </w:rPr>
        <w:t xml:space="preserve"> حکم از متعلق</w:t>
      </w:r>
      <w:r w:rsidRPr="00F0523D">
        <w:rPr>
          <w:rFonts w:hint="cs"/>
          <w:rtl/>
        </w:rPr>
        <w:t>ِ</w:t>
      </w:r>
      <w:r w:rsidRPr="00F0523D">
        <w:rPr>
          <w:rtl/>
        </w:rPr>
        <w:t xml:space="preserve"> حکم نیز نام می‌برد. این جدا سازی که به گفته برخی از ابتکارات ایشان است</w:t>
      </w:r>
      <w:r w:rsidRPr="00F0523D">
        <w:rPr>
          <w:vertAlign w:val="superscript"/>
          <w:rtl/>
        </w:rPr>
        <w:footnoteReference w:id="84"/>
      </w:r>
      <w:r w:rsidRPr="00F0523D">
        <w:rPr>
          <w:rtl/>
        </w:rPr>
        <w:t xml:space="preserve"> به این معنی است</w:t>
      </w:r>
      <w:r w:rsidRPr="00F0523D">
        <w:rPr>
          <w:rFonts w:hint="cs"/>
          <w:rtl/>
        </w:rPr>
        <w:t xml:space="preserve"> که </w:t>
      </w:r>
      <w:r w:rsidRPr="00F0523D">
        <w:rPr>
          <w:rtl/>
        </w:rPr>
        <w:t>در ارتباط با قانونگذار و مخاطبان قانون آنچه را که شارع فعل یا ترک آن را طلب می‌کند متعلق حکم نامیده می‌شود. برای مثال وقتی شارع می‌گوید نماز بخوانید</w:t>
      </w:r>
      <w:r w:rsidRPr="00F0523D">
        <w:rPr>
          <w:rFonts w:hint="cs"/>
          <w:rtl/>
        </w:rPr>
        <w:t>.</w:t>
      </w:r>
      <w:r w:rsidRPr="00F0523D">
        <w:rPr>
          <w:rtl/>
        </w:rPr>
        <w:t xml:space="preserve"> خواندن نماز متعلق حکم است. منظور وی از موضوع امر مفروض الوجود در متعلق است. مثلا در فعل نماز</w:t>
      </w:r>
      <w:r w:rsidRPr="00F0523D">
        <w:rPr>
          <w:rFonts w:hint="cs"/>
          <w:rtl/>
        </w:rPr>
        <w:t xml:space="preserve"> </w:t>
      </w:r>
      <w:r w:rsidRPr="00F0523D">
        <w:rPr>
          <w:rtl/>
        </w:rPr>
        <w:t>وقت نماز یا  شخص بالغ و عاقلی است که از وی نماز طلب شده است</w:t>
      </w:r>
      <w:r w:rsidRPr="00F0523D">
        <w:rPr>
          <w:rFonts w:hint="cs"/>
          <w:rtl/>
        </w:rPr>
        <w:t>،</w:t>
      </w:r>
      <w:r w:rsidRPr="00F0523D">
        <w:rPr>
          <w:rtl/>
        </w:rPr>
        <w:t xml:space="preserve"> موضوع حکم است. </w:t>
      </w:r>
      <w:r w:rsidRPr="00F0523D">
        <w:rPr>
          <w:vertAlign w:val="superscript"/>
          <w:rtl/>
        </w:rPr>
        <w:footnoteReference w:id="85"/>
      </w:r>
      <w:r w:rsidRPr="00F0523D">
        <w:rPr>
          <w:rtl/>
        </w:rPr>
        <w:t xml:space="preserve"> در همین راستا برخی از محققان تلاش نموده‌اند با ارا</w:t>
      </w:r>
      <w:r w:rsidRPr="00F0523D">
        <w:rPr>
          <w:rFonts w:hint="cs"/>
          <w:rtl/>
        </w:rPr>
        <w:t>ئ</w:t>
      </w:r>
      <w:r w:rsidRPr="00F0523D">
        <w:rPr>
          <w:rtl/>
        </w:rPr>
        <w:t>ه مثالهای متعدد به تفکیک موضوع و متعلق موضوع بپردازند. در این تفکیک میان گزاره‌های دو جزیی مانند</w:t>
      </w:r>
      <w:r w:rsidRPr="00F0523D">
        <w:rPr>
          <w:rFonts w:hint="cs"/>
          <w:rtl/>
        </w:rPr>
        <w:t>:</w:t>
      </w:r>
      <w:r w:rsidRPr="00F0523D">
        <w:rPr>
          <w:rtl/>
        </w:rPr>
        <w:t xml:space="preserve"> نماز واجب است</w:t>
      </w:r>
      <w:r w:rsidRPr="00F0523D">
        <w:rPr>
          <w:rFonts w:hint="cs"/>
          <w:rtl/>
        </w:rPr>
        <w:t xml:space="preserve">، </w:t>
      </w:r>
      <w:r w:rsidRPr="00F0523D">
        <w:rPr>
          <w:rtl/>
        </w:rPr>
        <w:t>با وفای به عقد لازم است</w:t>
      </w:r>
      <w:r w:rsidRPr="00F0523D">
        <w:rPr>
          <w:rFonts w:hint="cs"/>
          <w:rtl/>
        </w:rPr>
        <w:t>،</w:t>
      </w:r>
      <w:r w:rsidRPr="00F0523D">
        <w:rPr>
          <w:rtl/>
        </w:rPr>
        <w:t xml:space="preserve"> تفکیک داده شده است. در گزاره اول نماز موضوع و واجب حکم قلمداد گردیده است و در گزاره دوم وفا متعلق  و عقد</w:t>
      </w:r>
      <w:r w:rsidRPr="00F0523D">
        <w:rPr>
          <w:rFonts w:hint="cs"/>
          <w:rtl/>
        </w:rPr>
        <w:t>،</w:t>
      </w:r>
      <w:r w:rsidRPr="00F0523D">
        <w:rPr>
          <w:rtl/>
        </w:rPr>
        <w:t xml:space="preserve"> موضوع </w:t>
      </w:r>
      <w:r w:rsidRPr="00F0523D">
        <w:rPr>
          <w:rFonts w:hint="cs"/>
          <w:rtl/>
        </w:rPr>
        <w:t>محسوب گردیده</w:t>
      </w:r>
      <w:r w:rsidRPr="00F0523D">
        <w:rPr>
          <w:rtl/>
        </w:rPr>
        <w:t xml:space="preserve"> است. </w:t>
      </w:r>
      <w:r w:rsidRPr="00F0523D">
        <w:rPr>
          <w:vertAlign w:val="superscript"/>
          <w:rtl/>
        </w:rPr>
        <w:footnoteReference w:id="86"/>
      </w:r>
      <w:r w:rsidRPr="00F0523D">
        <w:rPr>
          <w:rtl/>
        </w:rPr>
        <w:t xml:space="preserve"> </w:t>
      </w:r>
    </w:p>
    <w:p w:rsidR="004519A4" w:rsidRPr="00F0523D" w:rsidRDefault="004519A4" w:rsidP="004519A4">
      <w:pPr>
        <w:rPr>
          <w:rtl/>
        </w:rPr>
      </w:pPr>
      <w:r w:rsidRPr="00F0523D">
        <w:rPr>
          <w:rtl/>
        </w:rPr>
        <w:t>تفکیک حکم، موضوع و متعلق در مباحثی چون چگونگی تصویر عموم ازمانی و مراجعه به دلیل عام</w:t>
      </w:r>
      <w:r w:rsidRPr="00F0523D">
        <w:rPr>
          <w:vertAlign w:val="superscript"/>
          <w:rtl/>
        </w:rPr>
        <w:footnoteReference w:id="87"/>
      </w:r>
      <w:r w:rsidRPr="00F0523D">
        <w:rPr>
          <w:rtl/>
        </w:rPr>
        <w:t xml:space="preserve">یا امکان اخذ قصد امتثال در موضوع حکم یا متعلق حکم مورد </w:t>
      </w:r>
      <w:r w:rsidRPr="00F0523D">
        <w:rPr>
          <w:rFonts w:hint="cs"/>
          <w:rtl/>
        </w:rPr>
        <w:t>بررسی قرار گرفته</w:t>
      </w:r>
      <w:r w:rsidRPr="00F0523D">
        <w:rPr>
          <w:rtl/>
        </w:rPr>
        <w:t xml:space="preserve"> است. </w:t>
      </w:r>
      <w:r w:rsidRPr="00F0523D">
        <w:rPr>
          <w:vertAlign w:val="superscript"/>
          <w:rtl/>
        </w:rPr>
        <w:footnoteReference w:id="88"/>
      </w:r>
    </w:p>
    <w:p w:rsidR="004519A4" w:rsidRPr="00F0523D" w:rsidRDefault="004519A4" w:rsidP="004519A4">
      <w:pPr>
        <w:rPr>
          <w:rtl/>
        </w:rPr>
      </w:pPr>
      <w:r w:rsidRPr="00F0523D">
        <w:rPr>
          <w:rtl/>
        </w:rPr>
        <w:lastRenderedPageBreak/>
        <w:t>برای بررسی و یافتن موضوع حكم شرعی، لازم است خطاب شرعی را تحلیل نمود</w:t>
      </w:r>
      <w:r w:rsidRPr="00F0523D">
        <w:rPr>
          <w:rFonts w:hint="cs"/>
          <w:rtl/>
        </w:rPr>
        <w:t>ه</w:t>
      </w:r>
      <w:r w:rsidRPr="00F0523D">
        <w:rPr>
          <w:rtl/>
        </w:rPr>
        <w:t xml:space="preserve"> </w:t>
      </w:r>
      <w:r w:rsidRPr="00F0523D">
        <w:rPr>
          <w:rFonts w:hint="cs"/>
          <w:rtl/>
        </w:rPr>
        <w:t>،</w:t>
      </w:r>
      <w:r w:rsidRPr="00F0523D">
        <w:rPr>
          <w:rtl/>
        </w:rPr>
        <w:t xml:space="preserve"> عناوین به كار رفته در دلیل را بررسی و سرانجام به موضوع حكم شرعی دست </w:t>
      </w:r>
      <w:r w:rsidRPr="00F0523D">
        <w:rPr>
          <w:rFonts w:hint="cs"/>
          <w:rtl/>
        </w:rPr>
        <w:t>پیدا کرد</w:t>
      </w:r>
      <w:r w:rsidRPr="00F0523D">
        <w:rPr>
          <w:rtl/>
        </w:rPr>
        <w:t xml:space="preserve">. پس از دست یافتن به موضوع حكم شرعی شناخت مفهوم آن از یك سو و شناخت مصادیق آن از سوی دیگر دارای اهمیت است. برای مثال، برخی اصولیان بر این باورند كه عناوین مأخوذ در خطابات شرعی گاهی از قبیل جهات تعلیلی و گاه از قبیل جهات تقییدی است. اگر عنوان به كار رفته در خطاب دارای جهت تعلیلی باشد این عنوان موضوع حكم شرعی نیست بلكه عنوان مشیر به موضوع حكم شرعی </w:t>
      </w:r>
      <w:r w:rsidRPr="00F0523D">
        <w:rPr>
          <w:rFonts w:hint="cs"/>
          <w:rtl/>
        </w:rPr>
        <w:t>می باشد</w:t>
      </w:r>
      <w:r w:rsidRPr="00F0523D">
        <w:rPr>
          <w:rtl/>
        </w:rPr>
        <w:t>.</w:t>
      </w:r>
      <w:r w:rsidRPr="00F0523D">
        <w:rPr>
          <w:vertAlign w:val="superscript"/>
          <w:rtl/>
        </w:rPr>
        <w:footnoteReference w:id="89"/>
      </w:r>
      <w:r w:rsidRPr="00F0523D">
        <w:rPr>
          <w:rFonts w:hint="cs"/>
          <w:rtl/>
        </w:rPr>
        <w:t xml:space="preserve"> باید توجه نمود، </w:t>
      </w:r>
      <w:r w:rsidRPr="00F0523D">
        <w:rPr>
          <w:rtl/>
        </w:rPr>
        <w:t>وضع الفاظ برای صحیح یا اعم نیز در شناخت موضوع دارای اثر است.</w:t>
      </w:r>
      <w:r w:rsidRPr="00F0523D">
        <w:rPr>
          <w:vertAlign w:val="superscript"/>
          <w:rtl/>
        </w:rPr>
        <w:footnoteReference w:id="90"/>
      </w:r>
      <w:r w:rsidRPr="00F0523D">
        <w:rPr>
          <w:rtl/>
        </w:rPr>
        <w:t xml:space="preserve"> </w:t>
      </w:r>
    </w:p>
    <w:p w:rsidR="004519A4" w:rsidRPr="00F0523D" w:rsidRDefault="004519A4" w:rsidP="0078031F">
      <w:pPr>
        <w:pStyle w:val="Heading3"/>
        <w:numPr>
          <w:ilvl w:val="0"/>
          <w:numId w:val="8"/>
        </w:numPr>
      </w:pPr>
      <w:bookmarkStart w:id="38" w:name="_Toc324695378"/>
      <w:r w:rsidRPr="00F0523D">
        <w:rPr>
          <w:rFonts w:hint="cs"/>
          <w:rtl/>
        </w:rPr>
        <w:t xml:space="preserve">رابطه </w:t>
      </w:r>
      <w:r w:rsidRPr="00F0523D">
        <w:rPr>
          <w:rtl/>
        </w:rPr>
        <w:t>موضوع</w:t>
      </w:r>
      <w:r w:rsidRPr="00F0523D">
        <w:rPr>
          <w:rFonts w:hint="cs"/>
          <w:rtl/>
        </w:rPr>
        <w:t xml:space="preserve"> و </w:t>
      </w:r>
      <w:r w:rsidRPr="00F0523D">
        <w:rPr>
          <w:rtl/>
        </w:rPr>
        <w:t>حكم</w:t>
      </w:r>
      <w:bookmarkEnd w:id="38"/>
      <w:r w:rsidRPr="00F0523D">
        <w:rPr>
          <w:rtl/>
        </w:rPr>
        <w:t xml:space="preserve">  </w:t>
      </w:r>
    </w:p>
    <w:p w:rsidR="004519A4" w:rsidRPr="00F0523D" w:rsidRDefault="004519A4" w:rsidP="004519A4">
      <w:pPr>
        <w:rPr>
          <w:rtl/>
        </w:rPr>
      </w:pPr>
      <w:r w:rsidRPr="00F0523D">
        <w:rPr>
          <w:rtl/>
        </w:rPr>
        <w:t xml:space="preserve">یكی دیگر از موضوعات بحث، رابطه موضوع </w:t>
      </w:r>
      <w:r w:rsidRPr="00F0523D">
        <w:rPr>
          <w:rFonts w:hint="cs"/>
          <w:rtl/>
        </w:rPr>
        <w:t xml:space="preserve">و </w:t>
      </w:r>
      <w:r w:rsidRPr="00F0523D">
        <w:rPr>
          <w:rtl/>
        </w:rPr>
        <w:t>حكم</w:t>
      </w:r>
      <w:r w:rsidRPr="00F0523D">
        <w:rPr>
          <w:rFonts w:hint="cs"/>
          <w:rtl/>
        </w:rPr>
        <w:t xml:space="preserve"> </w:t>
      </w:r>
      <w:r w:rsidRPr="00F0523D">
        <w:rPr>
          <w:rtl/>
        </w:rPr>
        <w:t>است كه این امر را گاه از باب نسبت علت و معلول و یا از باب توقف و ترتب در نظر می‌گیرند.</w:t>
      </w:r>
      <w:r w:rsidRPr="00F0523D">
        <w:rPr>
          <w:vertAlign w:val="superscript"/>
          <w:rtl/>
        </w:rPr>
        <w:footnoteReference w:id="91"/>
      </w:r>
      <w:r w:rsidRPr="00F0523D">
        <w:rPr>
          <w:rtl/>
        </w:rPr>
        <w:t xml:space="preserve"> </w:t>
      </w:r>
    </w:p>
    <w:p w:rsidR="004519A4" w:rsidRPr="00F0523D" w:rsidRDefault="004519A4" w:rsidP="0078031F">
      <w:pPr>
        <w:pStyle w:val="Heading3"/>
        <w:numPr>
          <w:ilvl w:val="0"/>
          <w:numId w:val="8"/>
        </w:numPr>
      </w:pPr>
      <w:bookmarkStart w:id="39" w:name="_Toc324695379"/>
      <w:r w:rsidRPr="00F0523D">
        <w:rPr>
          <w:rtl/>
        </w:rPr>
        <w:t>تحلیل قضایای حقیقی و خارجی</w:t>
      </w:r>
      <w:bookmarkEnd w:id="39"/>
    </w:p>
    <w:p w:rsidR="004519A4" w:rsidRPr="00F0523D" w:rsidRDefault="004519A4" w:rsidP="004519A4">
      <w:pPr>
        <w:rPr>
          <w:rtl/>
        </w:rPr>
      </w:pPr>
      <w:r w:rsidRPr="00F0523D">
        <w:rPr>
          <w:rtl/>
        </w:rPr>
        <w:t>تحلیل قضایای حقیقی و قضایای خارجی از دیگر مباحث موضوع شناسی است. برای مثال، گفته شده است كه قضایای حقیقی را می‌توان به موضوع حكم و علت تشریع (بنا بر پذیرش تبعیت احكام از مصالح و مفاسد) تقسیم كرد. حال آنكه عناوین به كار رفته در قضایای خارجی همه از قبیل علت تشریع است.</w:t>
      </w:r>
      <w:r w:rsidRPr="00F0523D">
        <w:rPr>
          <w:vertAlign w:val="superscript"/>
          <w:rtl/>
        </w:rPr>
        <w:footnoteReference w:id="92"/>
      </w:r>
      <w:r w:rsidRPr="00F0523D">
        <w:rPr>
          <w:rtl/>
        </w:rPr>
        <w:t xml:space="preserve"> برای مثال، هنگامی كه شخصی به زید اجازه خوردن طعام یا داخل شدن در منزل رابدهد با آگاهی به اینكه زید دوست او است، زید می‌تواند داخل خانه شود و غذای او را بخورد اگرچه در واقع دوست او نباشد، بلكه دشمن او باشد، زیرا اذن به شخص زید تعلق گرفته است و علم به صداقت تأثیری در حكم ندارد. اما اگر قضیه را به صورت </w:t>
      </w:r>
      <w:r w:rsidRPr="00F0523D">
        <w:rPr>
          <w:rtl/>
        </w:rPr>
        <w:lastRenderedPageBreak/>
        <w:t>قضیه حقیقی انشا نماید و بگوید هر كس دوست من است داخل خانه شود، و یا به زید بگوید اگر دوست منی داخل شو در این صورت زید</w:t>
      </w:r>
      <w:r w:rsidRPr="00F0523D">
        <w:rPr>
          <w:rFonts w:hint="cs"/>
          <w:rtl/>
        </w:rPr>
        <w:t>ی</w:t>
      </w:r>
      <w:r w:rsidRPr="00F0523D">
        <w:rPr>
          <w:rtl/>
        </w:rPr>
        <w:t xml:space="preserve"> كه دشمن است نمی‌تواند داخل خانه شود.</w:t>
      </w:r>
      <w:r w:rsidRPr="00F0523D">
        <w:rPr>
          <w:vertAlign w:val="superscript"/>
          <w:rtl/>
        </w:rPr>
        <w:footnoteReference w:id="93"/>
      </w:r>
    </w:p>
    <w:p w:rsidR="004519A4" w:rsidRPr="00F0523D" w:rsidRDefault="004519A4" w:rsidP="0078031F">
      <w:pPr>
        <w:pStyle w:val="Heading3"/>
        <w:numPr>
          <w:ilvl w:val="0"/>
          <w:numId w:val="8"/>
        </w:numPr>
        <w:rPr>
          <w:rtl/>
        </w:rPr>
      </w:pPr>
      <w:bookmarkStart w:id="40" w:name="_Toc324695380"/>
      <w:r w:rsidRPr="00F0523D">
        <w:rPr>
          <w:rtl/>
        </w:rPr>
        <w:t xml:space="preserve">رابطه موضوع با </w:t>
      </w:r>
      <w:r w:rsidR="00240DE1">
        <w:rPr>
          <w:rFonts w:hint="cs"/>
          <w:rtl/>
        </w:rPr>
        <w:t xml:space="preserve">علم </w:t>
      </w:r>
      <w:r w:rsidRPr="00F0523D">
        <w:rPr>
          <w:rtl/>
        </w:rPr>
        <w:t>مخاطب</w:t>
      </w:r>
      <w:bookmarkEnd w:id="40"/>
    </w:p>
    <w:p w:rsidR="004519A4" w:rsidRPr="006C534B" w:rsidRDefault="004519A4" w:rsidP="00240DE1">
      <w:pPr>
        <w:rPr>
          <w:rtl/>
        </w:rPr>
      </w:pPr>
      <w:r w:rsidRPr="006C534B">
        <w:rPr>
          <w:rtl/>
        </w:rPr>
        <w:t xml:space="preserve">یكی دیگر از امور مهم مربوط به موضوع شناسی رابطه موضوع با </w:t>
      </w:r>
      <w:r w:rsidR="00240DE1" w:rsidRPr="006C534B">
        <w:rPr>
          <w:rFonts w:hint="cs"/>
          <w:rtl/>
        </w:rPr>
        <w:t xml:space="preserve">علم </w:t>
      </w:r>
      <w:r w:rsidRPr="006C534B">
        <w:rPr>
          <w:rtl/>
        </w:rPr>
        <w:t>مخاطب است. این امر را اصولیان در بحث قطع طریقی و موضوعی مورد بحث قرار داده‌اند.</w:t>
      </w:r>
      <w:r w:rsidRPr="006C534B">
        <w:rPr>
          <w:vertAlign w:val="superscript"/>
          <w:rtl/>
        </w:rPr>
        <w:footnoteReference w:id="94"/>
      </w:r>
      <w:r w:rsidRPr="006C534B">
        <w:rPr>
          <w:rtl/>
        </w:rPr>
        <w:t xml:space="preserve"> با این بیان كه گاه قطع</w:t>
      </w:r>
      <w:r w:rsidRPr="006C534B">
        <w:rPr>
          <w:rFonts w:hint="cs"/>
          <w:rtl/>
        </w:rPr>
        <w:t>ِ</w:t>
      </w:r>
      <w:r w:rsidRPr="006C534B">
        <w:rPr>
          <w:rtl/>
        </w:rPr>
        <w:t xml:space="preserve"> مخاطب به وجود موضوع در </w:t>
      </w:r>
      <w:r w:rsidR="00240DE1" w:rsidRPr="006C534B">
        <w:rPr>
          <w:rFonts w:hint="cs"/>
          <w:rtl/>
        </w:rPr>
        <w:t xml:space="preserve">ترتب </w:t>
      </w:r>
      <w:r w:rsidRPr="006C534B">
        <w:rPr>
          <w:rtl/>
        </w:rPr>
        <w:t xml:space="preserve">حكم تأثیر دارد </w:t>
      </w:r>
      <w:r w:rsidR="00240DE1" w:rsidRPr="006C534B">
        <w:rPr>
          <w:rFonts w:hint="cs"/>
          <w:rtl/>
        </w:rPr>
        <w:t xml:space="preserve">که از آن به قطع موضوعی یاد می‌کنند </w:t>
      </w:r>
      <w:r w:rsidRPr="006C534B">
        <w:rPr>
          <w:rtl/>
        </w:rPr>
        <w:t xml:space="preserve">و گاه قطع شخصی و روانی مخاطب </w:t>
      </w:r>
      <w:r w:rsidR="00240DE1" w:rsidRPr="006C534B">
        <w:rPr>
          <w:rFonts w:hint="cs"/>
          <w:rtl/>
        </w:rPr>
        <w:t xml:space="preserve">در این امر </w:t>
      </w:r>
      <w:r w:rsidRPr="006C534B">
        <w:rPr>
          <w:rtl/>
        </w:rPr>
        <w:t>تأثیری ندارد</w:t>
      </w:r>
      <w:r w:rsidR="00240DE1" w:rsidRPr="006C534B">
        <w:rPr>
          <w:rFonts w:hint="cs"/>
          <w:rtl/>
        </w:rPr>
        <w:t xml:space="preserve"> که از آن به قطع طریقی یاد می‌شود</w:t>
      </w:r>
      <w:r w:rsidRPr="006C534B">
        <w:rPr>
          <w:rtl/>
        </w:rPr>
        <w:t>. تشخیص جایگاه علم و قطع مخاطب در موضوع حكم برای شناخت جایگاه اصول و امارات برای فعلیت یافتن حكم نقش به سزایی دارد.</w:t>
      </w:r>
      <w:r w:rsidRPr="006C534B">
        <w:rPr>
          <w:vertAlign w:val="superscript"/>
          <w:rtl/>
        </w:rPr>
        <w:footnoteReference w:id="95"/>
      </w:r>
    </w:p>
    <w:p w:rsidR="004519A4" w:rsidRPr="00F0523D" w:rsidRDefault="004519A4" w:rsidP="0078031F">
      <w:pPr>
        <w:pStyle w:val="Heading3"/>
        <w:numPr>
          <w:ilvl w:val="0"/>
          <w:numId w:val="8"/>
        </w:numPr>
        <w:rPr>
          <w:rtl/>
        </w:rPr>
      </w:pPr>
      <w:bookmarkStart w:id="41" w:name="_Toc324695381"/>
      <w:r w:rsidRPr="00F0523D">
        <w:rPr>
          <w:rtl/>
        </w:rPr>
        <w:t xml:space="preserve">موضوع </w:t>
      </w:r>
      <w:r w:rsidRPr="00F0523D">
        <w:rPr>
          <w:rFonts w:hint="cs"/>
          <w:rtl/>
        </w:rPr>
        <w:t xml:space="preserve">و </w:t>
      </w:r>
      <w:r w:rsidRPr="00F0523D">
        <w:rPr>
          <w:rtl/>
        </w:rPr>
        <w:t>احكام عقلی</w:t>
      </w:r>
      <w:bookmarkEnd w:id="41"/>
      <w:r w:rsidRPr="00F0523D">
        <w:rPr>
          <w:rtl/>
        </w:rPr>
        <w:t xml:space="preserve"> </w:t>
      </w:r>
    </w:p>
    <w:p w:rsidR="004519A4" w:rsidRPr="00F0523D" w:rsidRDefault="004519A4" w:rsidP="004519A4">
      <w:pPr>
        <w:rPr>
          <w:rtl/>
        </w:rPr>
      </w:pPr>
      <w:r w:rsidRPr="00F0523D">
        <w:rPr>
          <w:rtl/>
        </w:rPr>
        <w:t>برخی قضایای شرعی ریشه در قضایای عقلی و ملازمه میان حكم عقلی و شرعی دارند از این رو شناخت موضوع قضیه عقلی و چگونگی انعكاس آن در قضیه شرعی نیز یك بحث موضوع‌شناسی است. این بحث را فقیهان در استصحاب مورد بررسی قرار می‌دهند. در اینجا تمام سخن بر سر این دو پرسش است هنگامی كه عقل به حسن شی یا به قبح چیزی حكم می‌كند آیا همه ابعاد موضوع در نزد او روشن است و یا اینكه برخی از احكام عقل ممكن است نسبت به موضوعی با لحاظ متیقن بودن موضوع باشد و پرسش دوم اینكه حكم شرعی</w:t>
      </w:r>
      <w:r w:rsidRPr="00F0523D">
        <w:rPr>
          <w:rFonts w:hint="cs"/>
          <w:rtl/>
        </w:rPr>
        <w:t>ِ</w:t>
      </w:r>
      <w:r w:rsidRPr="00F0523D">
        <w:rPr>
          <w:rtl/>
        </w:rPr>
        <w:t xml:space="preserve"> مستكشف از دلیل عقلی</w:t>
      </w:r>
      <w:r w:rsidRPr="00F0523D">
        <w:rPr>
          <w:rFonts w:hint="cs"/>
          <w:rtl/>
        </w:rPr>
        <w:t>،</w:t>
      </w:r>
      <w:r w:rsidRPr="00F0523D">
        <w:rPr>
          <w:rtl/>
        </w:rPr>
        <w:t xml:space="preserve"> به این گونه است كه شارع در كلیه قیود</w:t>
      </w:r>
      <w:r w:rsidRPr="00F0523D">
        <w:rPr>
          <w:rFonts w:hint="cs"/>
          <w:rtl/>
        </w:rPr>
        <w:t>ِ</w:t>
      </w:r>
      <w:r w:rsidRPr="00F0523D">
        <w:rPr>
          <w:rtl/>
        </w:rPr>
        <w:t xml:space="preserve"> موضوع از عقل تبعیت می‌كند و یا ممكن است تصرفی </w:t>
      </w:r>
      <w:r w:rsidRPr="00F0523D">
        <w:rPr>
          <w:rFonts w:hint="cs"/>
          <w:rtl/>
        </w:rPr>
        <w:t xml:space="preserve">در آن </w:t>
      </w:r>
      <w:r w:rsidRPr="00F0523D">
        <w:rPr>
          <w:rtl/>
        </w:rPr>
        <w:t>داشته باشد.</w:t>
      </w:r>
      <w:r w:rsidRPr="00F0523D">
        <w:rPr>
          <w:vertAlign w:val="superscript"/>
          <w:rtl/>
        </w:rPr>
        <w:footnoteReference w:id="96"/>
      </w:r>
    </w:p>
    <w:p w:rsidR="004519A4" w:rsidRPr="00F0523D" w:rsidRDefault="004519A4" w:rsidP="0078031F">
      <w:pPr>
        <w:pStyle w:val="Heading3"/>
        <w:numPr>
          <w:ilvl w:val="0"/>
          <w:numId w:val="8"/>
        </w:numPr>
        <w:rPr>
          <w:rtl/>
        </w:rPr>
      </w:pPr>
      <w:bookmarkStart w:id="42" w:name="_Toc324695382"/>
      <w:r w:rsidRPr="00F0523D">
        <w:rPr>
          <w:rtl/>
        </w:rPr>
        <w:lastRenderedPageBreak/>
        <w:t>رابطه موضوع و کارکرد</w:t>
      </w:r>
      <w:bookmarkEnd w:id="42"/>
    </w:p>
    <w:p w:rsidR="004519A4" w:rsidRPr="00F0523D" w:rsidRDefault="004519A4" w:rsidP="004519A4">
      <w:pPr>
        <w:rPr>
          <w:rtl/>
        </w:rPr>
      </w:pPr>
      <w:r w:rsidRPr="00F0523D">
        <w:rPr>
          <w:rtl/>
        </w:rPr>
        <w:t>توجه به کارکرد موضوع نیز از جمله مباحثی است که به صورت پراکتده</w:t>
      </w:r>
      <w:r w:rsidRPr="00F0523D">
        <w:rPr>
          <w:rFonts w:hint="cs"/>
          <w:rtl/>
        </w:rPr>
        <w:t xml:space="preserve"> در مباحث فقهی و اصولی</w:t>
      </w:r>
      <w:r w:rsidRPr="00F0523D">
        <w:rPr>
          <w:rtl/>
        </w:rPr>
        <w:t xml:space="preserve"> مورد توجه قرار گرفته است. مانند بحث شطرنج که توسط امام مطرح شده است. اصل سخن این است که عنوانی در دلیل بکار رفته است که در ظاهر این عنوان مصداق دارد ولی این مصداق کارکرد خود را از دست داده است. برای مثال شطرنج در دلیل بکار رفته است اما کارکرد قمار ندارد آیا </w:t>
      </w:r>
      <w:r w:rsidRPr="00F0523D">
        <w:rPr>
          <w:rFonts w:hint="cs"/>
          <w:rtl/>
        </w:rPr>
        <w:t xml:space="preserve">باید </w:t>
      </w:r>
      <w:r w:rsidRPr="00F0523D">
        <w:rPr>
          <w:rtl/>
        </w:rPr>
        <w:t xml:space="preserve">به ظاهر اکتفا کرد یا به کارکرد توجه </w:t>
      </w:r>
      <w:r w:rsidRPr="00F0523D">
        <w:rPr>
          <w:rFonts w:hint="cs"/>
          <w:rtl/>
        </w:rPr>
        <w:t>نمو</w:t>
      </w:r>
      <w:r w:rsidRPr="00F0523D">
        <w:rPr>
          <w:rtl/>
        </w:rPr>
        <w:t>د</w:t>
      </w:r>
      <w:r w:rsidRPr="00F0523D">
        <w:rPr>
          <w:rFonts w:hint="cs"/>
          <w:rtl/>
        </w:rPr>
        <w:t>؟</w:t>
      </w:r>
    </w:p>
    <w:p w:rsidR="00524DD1" w:rsidRPr="00F0523D" w:rsidRDefault="008F1AB5" w:rsidP="00E22CDC">
      <w:pPr>
        <w:pStyle w:val="Heading2"/>
      </w:pPr>
      <w:bookmarkStart w:id="43" w:name="_Toc324695383"/>
      <w:r>
        <w:rPr>
          <w:rFonts w:hint="cs"/>
          <w:rtl/>
        </w:rPr>
        <w:t>دوم</w:t>
      </w:r>
      <w:r w:rsidR="00876AB4" w:rsidRPr="00F0523D">
        <w:rPr>
          <w:rtl/>
        </w:rPr>
        <w:t xml:space="preserve">. </w:t>
      </w:r>
      <w:r w:rsidR="00524DD1" w:rsidRPr="00F0523D">
        <w:rPr>
          <w:rtl/>
        </w:rPr>
        <w:t>حکم شناسی</w:t>
      </w:r>
      <w:bookmarkEnd w:id="43"/>
    </w:p>
    <w:p w:rsidR="007242D0" w:rsidRPr="00F0523D" w:rsidRDefault="0013626D" w:rsidP="00EF782E">
      <w:pPr>
        <w:rPr>
          <w:rtl/>
        </w:rPr>
      </w:pPr>
      <w:r w:rsidRPr="00F0523D">
        <w:rPr>
          <w:rtl/>
        </w:rPr>
        <w:t>باید‌ها و نبایدها</w:t>
      </w:r>
      <w:r w:rsidR="007242D0" w:rsidRPr="00F0523D">
        <w:rPr>
          <w:rtl/>
        </w:rPr>
        <w:t xml:space="preserve"> و دیگر گزاره‌های فقهی و حقوقی در قالب احكام شرعی بیان می‌گرد</w:t>
      </w:r>
      <w:r w:rsidRPr="00F0523D">
        <w:rPr>
          <w:rFonts w:hint="cs"/>
          <w:rtl/>
        </w:rPr>
        <w:t>ن</w:t>
      </w:r>
      <w:r w:rsidR="007242D0" w:rsidRPr="00F0523D">
        <w:rPr>
          <w:rtl/>
        </w:rPr>
        <w:t>د. از این رو، شناخت و تحلیل حكم، از قبیل ماهیت‌، اركان، اقسام، رابطه احكام با یكدیگر، ملازمات و معاندات احكام و بیان دیدگاه‌ها در هر مورد، از اهمیت ویژه‌ای برخوردار است. بی‌جهت نیست كه محقق نائینی، مبادی احكامی را هم‌شأن مبادی تصوری و تصدیقی دانسته و در تعریف آن می‌نویسد، مراد از مبادی احكام، اموری است كه شناخت احكام متوقف بر آنها است از قبیل تكلیفی و وضعی بودن احكام احوال و عوارض احكام مانند متضاد بودن آن و اینكه احكام وضعیه آیا درمرحله اعتبار دارای اصالت بوده و یا از تكلیف گرفته شده و مانند اینها.</w:t>
      </w:r>
      <w:r w:rsidR="007242D0" w:rsidRPr="00F0523D">
        <w:rPr>
          <w:vertAlign w:val="superscript"/>
          <w:rtl/>
        </w:rPr>
        <w:footnoteReference w:id="97"/>
      </w:r>
      <w:r w:rsidR="007242D0" w:rsidRPr="00F0523D">
        <w:rPr>
          <w:rtl/>
        </w:rPr>
        <w:t xml:space="preserve"> با توجه به سخن فوق می‌توان</w:t>
      </w:r>
      <w:r w:rsidRPr="00F0523D">
        <w:rPr>
          <w:rFonts w:hint="cs"/>
          <w:rtl/>
        </w:rPr>
        <w:t xml:space="preserve"> بخشی از </w:t>
      </w:r>
      <w:r w:rsidR="007242D0" w:rsidRPr="00F0523D">
        <w:rPr>
          <w:rtl/>
        </w:rPr>
        <w:t>مباحث مربوط به احكام ر</w:t>
      </w:r>
      <w:r w:rsidRPr="00F0523D">
        <w:rPr>
          <w:rtl/>
        </w:rPr>
        <w:t>ا مربوط به شناخت خود حكم و بخش</w:t>
      </w:r>
      <w:r w:rsidRPr="00F0523D">
        <w:rPr>
          <w:rFonts w:hint="cs"/>
          <w:rtl/>
        </w:rPr>
        <w:t xml:space="preserve"> دیگر </w:t>
      </w:r>
      <w:r w:rsidR="007242D0" w:rsidRPr="00F0523D">
        <w:rPr>
          <w:rtl/>
        </w:rPr>
        <w:t xml:space="preserve">را </w:t>
      </w:r>
      <w:r w:rsidRPr="00F0523D">
        <w:rPr>
          <w:rFonts w:hint="cs"/>
          <w:rtl/>
        </w:rPr>
        <w:t xml:space="preserve"> </w:t>
      </w:r>
      <w:r w:rsidR="007242D0" w:rsidRPr="00F0523D">
        <w:rPr>
          <w:rtl/>
        </w:rPr>
        <w:t>به شناخت عوارض و احوالات حكم دانست.</w:t>
      </w:r>
      <w:r w:rsidRPr="00F0523D">
        <w:rPr>
          <w:rFonts w:hint="cs"/>
          <w:rtl/>
        </w:rPr>
        <w:t>بنابراین</w:t>
      </w:r>
      <w:r w:rsidR="007242D0" w:rsidRPr="00F0523D">
        <w:rPr>
          <w:rtl/>
        </w:rPr>
        <w:t xml:space="preserve"> بخش نخست مطالعه پیشینی حكم و بخش اخیر مطالعات پسینی حكم به حساب می‌آید. </w:t>
      </w:r>
    </w:p>
    <w:p w:rsidR="007242D0" w:rsidRPr="00F0523D" w:rsidRDefault="007242D0" w:rsidP="00EF782E">
      <w:pPr>
        <w:rPr>
          <w:rtl/>
        </w:rPr>
      </w:pPr>
      <w:r w:rsidRPr="00F0523D">
        <w:rPr>
          <w:rtl/>
        </w:rPr>
        <w:t>فقیهان و اصولیان با توجه به ابعاد مختلف حكم به مواردی چون احكام استقلالی، احكام ظاهری، احكام ثانوی، احكام واقعی، احكام الزامی، احكام امضایی، احكام ترخیصی، احكام حكومتی، احكام حقیقی، احكام امتحانی، احكام طریقی، احكام عقلی، احكام عقلایی، احكام قضایی، احكام غیری و نفسی، احكام فعلی، احكام انشایی، احكام مولوی و ارشادی، احكام معلق و منجز، احكام ثابت و متغیر و احكام وضعی پرداخته‌اند.</w:t>
      </w:r>
      <w:r w:rsidRPr="00F0523D">
        <w:rPr>
          <w:vertAlign w:val="superscript"/>
          <w:rtl/>
        </w:rPr>
        <w:footnoteReference w:id="98"/>
      </w:r>
      <w:r w:rsidRPr="00F0523D">
        <w:rPr>
          <w:rtl/>
        </w:rPr>
        <w:t xml:space="preserve"> آنان همچنین مراحل حكم شرعی را مورد بررسی قرار داده و با این پیش‌فرض كه شارع در شیوه وضع قواعد فقهی و حقوقی </w:t>
      </w:r>
      <w:r w:rsidRPr="00F0523D">
        <w:rPr>
          <w:rtl/>
        </w:rPr>
        <w:lastRenderedPageBreak/>
        <w:t>روش مختص به خود نداشته و از همان روش معمول و عقلایی استفاده نموده است</w:t>
      </w:r>
      <w:r w:rsidR="00BF37D2" w:rsidRPr="00F0523D">
        <w:rPr>
          <w:rFonts w:hint="cs"/>
          <w:rtl/>
        </w:rPr>
        <w:t xml:space="preserve">. </w:t>
      </w:r>
      <w:r w:rsidRPr="00F0523D">
        <w:rPr>
          <w:rtl/>
        </w:rPr>
        <w:t>و مراحل مختلف، ماهیت مراحل و خود مراحل از قبیل مرحله درك مصلحت و مفسده،</w:t>
      </w:r>
      <w:r w:rsidRPr="00F0523D">
        <w:rPr>
          <w:vertAlign w:val="superscript"/>
          <w:rtl/>
        </w:rPr>
        <w:footnoteReference w:id="99"/>
      </w:r>
      <w:r w:rsidRPr="00F0523D">
        <w:rPr>
          <w:rtl/>
        </w:rPr>
        <w:t xml:space="preserve"> مرحله اراده</w:t>
      </w:r>
      <w:r w:rsidRPr="00F0523D">
        <w:rPr>
          <w:vertAlign w:val="superscript"/>
          <w:rtl/>
        </w:rPr>
        <w:footnoteReference w:id="100"/>
      </w:r>
      <w:r w:rsidRPr="00F0523D">
        <w:rPr>
          <w:rtl/>
        </w:rPr>
        <w:t xml:space="preserve"> و مرحله اعتبار و ابراز</w:t>
      </w:r>
      <w:r w:rsidRPr="00F0523D">
        <w:rPr>
          <w:vertAlign w:val="superscript"/>
          <w:rtl/>
        </w:rPr>
        <w:footnoteReference w:id="101"/>
      </w:r>
      <w:r w:rsidR="00BF37D2" w:rsidRPr="00F0523D">
        <w:rPr>
          <w:rFonts w:hint="cs"/>
          <w:rtl/>
        </w:rPr>
        <w:t>را</w:t>
      </w:r>
      <w:r w:rsidRPr="00F0523D">
        <w:rPr>
          <w:rtl/>
        </w:rPr>
        <w:t xml:space="preserve"> تحلیل نموده‌اند. همچنین ماهیت قضایایی كه بر اساس آن احكام انشا</w:t>
      </w:r>
      <w:r w:rsidR="00BF37D2" w:rsidRPr="00F0523D">
        <w:rPr>
          <w:rFonts w:hint="cs"/>
          <w:rtl/>
        </w:rPr>
        <w:t>ء</w:t>
      </w:r>
      <w:r w:rsidR="00BF37D2" w:rsidRPr="00F0523D">
        <w:rPr>
          <w:rtl/>
        </w:rPr>
        <w:t xml:space="preserve"> شده ا</w:t>
      </w:r>
      <w:r w:rsidR="00BF37D2" w:rsidRPr="00F0523D">
        <w:rPr>
          <w:rFonts w:hint="cs"/>
          <w:rtl/>
        </w:rPr>
        <w:t>ند</w:t>
      </w:r>
      <w:r w:rsidRPr="00F0523D">
        <w:rPr>
          <w:rtl/>
        </w:rPr>
        <w:t xml:space="preserve">، </w:t>
      </w:r>
      <w:r w:rsidR="00BF37D2" w:rsidRPr="00F0523D">
        <w:rPr>
          <w:rtl/>
        </w:rPr>
        <w:t xml:space="preserve">مورد بررسی قرار گرفته </w:t>
      </w:r>
      <w:r w:rsidRPr="00F0523D">
        <w:rPr>
          <w:rtl/>
        </w:rPr>
        <w:t xml:space="preserve">و نظریه‌هایی چون نظریه حقیقی بودن قضایا و یا نظریه خطابات قانونی، موضوع تحلیل آنان </w:t>
      </w:r>
      <w:r w:rsidR="00BF37D2" w:rsidRPr="00F0523D">
        <w:rPr>
          <w:rFonts w:hint="cs"/>
          <w:rtl/>
        </w:rPr>
        <w:t>واقع شده</w:t>
      </w:r>
      <w:r w:rsidRPr="00F0523D">
        <w:rPr>
          <w:rtl/>
        </w:rPr>
        <w:t xml:space="preserve"> است.</w:t>
      </w:r>
    </w:p>
    <w:p w:rsidR="007242D0" w:rsidRPr="00F0523D" w:rsidRDefault="007242D0" w:rsidP="00EF782E">
      <w:pPr>
        <w:rPr>
          <w:rtl/>
        </w:rPr>
      </w:pPr>
      <w:r w:rsidRPr="00F0523D">
        <w:rPr>
          <w:rtl/>
        </w:rPr>
        <w:t>رابطه احکام با یکدیگر</w:t>
      </w:r>
      <w:r w:rsidR="00BF37D2" w:rsidRPr="00F0523D">
        <w:rPr>
          <w:rFonts w:hint="cs"/>
          <w:rtl/>
        </w:rPr>
        <w:t xml:space="preserve"> نیز</w:t>
      </w:r>
      <w:r w:rsidRPr="00F0523D">
        <w:rPr>
          <w:rtl/>
        </w:rPr>
        <w:t xml:space="preserve"> در مباحثی چون دلالت نهی بر فساد، اجتماع امر و نهی واجب بودن مقدمه واجب مورد گفتگو است.رابطه احکام با وجود مصلحت و عدم آن در تبعیت احکام از مصالح و مفاسد بحث می‌شود. </w:t>
      </w:r>
    </w:p>
    <w:p w:rsidR="007242D0" w:rsidRDefault="007242D0" w:rsidP="00EF782E">
      <w:pPr>
        <w:rPr>
          <w:rtl/>
        </w:rPr>
      </w:pPr>
      <w:r w:rsidRPr="00F0523D">
        <w:rPr>
          <w:rtl/>
        </w:rPr>
        <w:t>محقق حلی احكام را به حسن و قبیح تقسیم می‌كند و در این تقسیم به تعلق ذم اشاره می‌كند.</w:t>
      </w:r>
      <w:r w:rsidRPr="00F0523D">
        <w:rPr>
          <w:vertAlign w:val="superscript"/>
          <w:rtl/>
        </w:rPr>
        <w:footnoteReference w:id="102"/>
      </w:r>
    </w:p>
    <w:p w:rsidR="007242D0" w:rsidRPr="00F0523D" w:rsidRDefault="007242D0" w:rsidP="00EF782E">
      <w:pPr>
        <w:rPr>
          <w:rtl/>
        </w:rPr>
      </w:pPr>
      <w:r w:rsidRPr="00F0523D">
        <w:rPr>
          <w:rtl/>
        </w:rPr>
        <w:t>درباره رابطه حكم و عنوان به كار رفته در دلیل سه گونه رابطه قابل تصور است. حكم به صورت حدوثی و بقایی دائرمدار موضوع است. مانند این دستور كه از عادل عالم تقلید نمایید. گاهی عنوان به موضوع واقعی اشاره دارد. بدون اینكه در حكم دخالتی داشته باشد. مانند این عبارت: دینت را از شخصی كه اینجا نشسته است(زراره) اخذ كن. در اینجا قطعا می‌دانیم كه نشستن شخص ارتباطی با موضوع ندارد. احكامی كه به صورت حدوثی و نه بقایی دائرمدار عنوان است. مانند آیه «السارق و السارقه فاقطعوا ایدیهما» در این آیه حدوث سرقت موجب ترتب حد می‌شود.</w:t>
      </w:r>
      <w:r w:rsidRPr="00F0523D">
        <w:rPr>
          <w:vertAlign w:val="superscript"/>
          <w:rtl/>
        </w:rPr>
        <w:footnoteReference w:id="103"/>
      </w:r>
    </w:p>
    <w:p w:rsidR="001256ED" w:rsidRDefault="001256ED" w:rsidP="001256ED">
      <w:pPr>
        <w:pStyle w:val="Heading2"/>
        <w:rPr>
          <w:rtl/>
        </w:rPr>
      </w:pPr>
      <w:bookmarkStart w:id="44" w:name="_Toc324695384"/>
      <w:r>
        <w:rPr>
          <w:rFonts w:hint="cs"/>
          <w:rtl/>
        </w:rPr>
        <w:lastRenderedPageBreak/>
        <w:t>سوم. گستره شریعت</w:t>
      </w:r>
      <w:bookmarkEnd w:id="44"/>
    </w:p>
    <w:p w:rsidR="001256ED" w:rsidRPr="00F0523D" w:rsidRDefault="001256ED" w:rsidP="0078031F">
      <w:pPr>
        <w:pStyle w:val="Heading3"/>
        <w:numPr>
          <w:ilvl w:val="0"/>
          <w:numId w:val="9"/>
        </w:numPr>
        <w:rPr>
          <w:rtl/>
        </w:rPr>
      </w:pPr>
      <w:bookmarkStart w:id="45" w:name="_Toc324695385"/>
      <w:r w:rsidRPr="00F0523D">
        <w:rPr>
          <w:rtl/>
        </w:rPr>
        <w:t>شمول مكانی شریعت</w:t>
      </w:r>
      <w:bookmarkEnd w:id="45"/>
    </w:p>
    <w:p w:rsidR="001256ED" w:rsidRPr="00F0523D" w:rsidRDefault="001256ED" w:rsidP="001256ED">
      <w:pPr>
        <w:rPr>
          <w:rtl/>
        </w:rPr>
      </w:pPr>
      <w:r w:rsidRPr="00F0523D">
        <w:rPr>
          <w:rtl/>
        </w:rPr>
        <w:t xml:space="preserve">شمول مکانی شریعت نیز در مواردی دارای اهمیت است.این موضوع به لحاظ اجرایی نیز دارای اهمیت است. بدون شک هر فرد مسلمان در هر مکانی که باشد موظف به انجام تکالیف خویش می‌باشد در این میان برخی از تکالیف مانند اجرای حدود فعل حاکم محسوب می‌گردد. حاکم چه بسا به لحاظ سرزمینی دارای محدودیت در اعمال قدرت سیاسی باشد اما از آنجا که افراد ممکن است در سرزمین جابجا شوند مسلمانان مقیم سرزمین کفر به سرزمین حکومت اسلامی منتقل شده و امکان اجرای حکم فراهم آید در اینجا اگر کسی در سر زمین کفر گناه موجب حدی را مرتکب شود آیا حاکم اسلامی باید بر او اجرای حد کند. </w:t>
      </w:r>
    </w:p>
    <w:p w:rsidR="001256ED" w:rsidRPr="00F0523D" w:rsidRDefault="001256ED" w:rsidP="001256ED">
      <w:pPr>
        <w:rPr>
          <w:rtl/>
        </w:rPr>
      </w:pPr>
      <w:r w:rsidRPr="00F0523D">
        <w:rPr>
          <w:rtl/>
        </w:rPr>
        <w:t>با وجود این برخی از جرایم حتی اگر در بلاد شرک نیز واقع شود شخص مجازات می‌شود. برای نمونه می‌توان به جرم محاربه مثال زد. شیخ طوسی محارب را به طور مطلق مستوجب مجازات می‌داند.</w:t>
      </w:r>
      <w:r w:rsidRPr="00F0523D">
        <w:rPr>
          <w:vertAlign w:val="superscript"/>
          <w:rtl/>
        </w:rPr>
        <w:footnoteReference w:id="104"/>
      </w:r>
    </w:p>
    <w:p w:rsidR="001256ED" w:rsidRPr="00F0523D" w:rsidRDefault="001256ED" w:rsidP="0078031F">
      <w:pPr>
        <w:pStyle w:val="Heading3"/>
        <w:numPr>
          <w:ilvl w:val="0"/>
          <w:numId w:val="11"/>
        </w:numPr>
        <w:rPr>
          <w:rtl/>
        </w:rPr>
      </w:pPr>
      <w:bookmarkStart w:id="46" w:name="_Toc324695386"/>
      <w:r w:rsidRPr="00F0523D">
        <w:rPr>
          <w:rtl/>
        </w:rPr>
        <w:t>شمول زمانی شریعت</w:t>
      </w:r>
      <w:bookmarkEnd w:id="46"/>
    </w:p>
    <w:p w:rsidR="001256ED" w:rsidRPr="00F0523D" w:rsidRDefault="001256ED" w:rsidP="001256ED">
      <w:pPr>
        <w:rPr>
          <w:rtl/>
        </w:rPr>
      </w:pPr>
      <w:r w:rsidRPr="00F0523D">
        <w:rPr>
          <w:rtl/>
        </w:rPr>
        <w:t>احكام هر نظام حقوقي در اعتبار خود به صورت مطلق وضع مي‌گردد و كمتر مقيد به زمان مي‌شود. نظام حقوقي اسلام هر چند در بدو تاسيس خود و هنگام تغيير نظام جاهلي چه بسا برخي از احكام را به صورت تدريجي بيان نموده است ولي با خاتمه يافتن عصر تشريع دوره نسخ احكام سپري شده است. علاوه بر اين نصوصي نيز وجود دارد كه حكايت از دوام احكام مي‌كند</w:t>
      </w:r>
      <w:r w:rsidRPr="00F0523D">
        <w:rPr>
          <w:vertAlign w:val="superscript"/>
          <w:rtl/>
        </w:rPr>
        <w:footnoteReference w:id="105"/>
      </w:r>
      <w:r w:rsidRPr="00F0523D">
        <w:rPr>
          <w:rtl/>
        </w:rPr>
        <w:t xml:space="preserve"> با وجود اين ممكن است با اين ادعا كه موضوعات احكام دچار تغيير شده است دعواي عدم فعليت حكم به خاطر فقدان موضوع گرديم. </w:t>
      </w:r>
    </w:p>
    <w:p w:rsidR="001256ED" w:rsidRPr="00F0523D" w:rsidRDefault="001256ED" w:rsidP="001256ED">
      <w:pPr>
        <w:rPr>
          <w:rtl/>
        </w:rPr>
      </w:pPr>
      <w:r w:rsidRPr="00F0523D">
        <w:rPr>
          <w:rtl/>
        </w:rPr>
        <w:t xml:space="preserve">گذشته از اين برخي محققان با مطرح كردن نظريه منطقه فراغ در ساختار نظام حقوقي اسلام منطقه‌اي را به تصوير مي‌كشند كه در آن منطقه ذات موضوع متغيير بوده و وضع حكم ثابت غير قابل تغيير در آن براي قانونگذار ميسر نيست. براي اينكه جامعه اسلامي در اين گونه موضوعات با خلا قانوني روبرو نشود شارع </w:t>
      </w:r>
      <w:r w:rsidRPr="00F0523D">
        <w:rPr>
          <w:rtl/>
        </w:rPr>
        <w:lastRenderedPageBreak/>
        <w:t xml:space="preserve">اختيار وضع قانون مناسب را بهدر چارچوب خاصي در اختيار حاكم داراي صلاحيت اسلامي قرارداده است. </w:t>
      </w:r>
      <w:r w:rsidRPr="00F0523D">
        <w:rPr>
          <w:vertAlign w:val="superscript"/>
          <w:rtl/>
        </w:rPr>
        <w:footnoteReference w:id="106"/>
      </w:r>
    </w:p>
    <w:p w:rsidR="001256ED" w:rsidRPr="00F0523D" w:rsidRDefault="001256ED" w:rsidP="001256ED">
      <w:pPr>
        <w:rPr>
          <w:rtl/>
        </w:rPr>
      </w:pPr>
      <w:r w:rsidRPr="00F0523D">
        <w:rPr>
          <w:rtl/>
        </w:rPr>
        <w:t xml:space="preserve">اين سخن با آنچه درباره احكام ثانويه گفته مي‌شود متفاوت است. زيرا احكام ثانوي در برابر احكام اولي احكام ثابتي است كه بر عناوين ثانوي مانند ضرر، حرج و ... مترتب مي‌شود. اين احكام ثابت هستند و موضواعت آنها زماني نيست. چه بسا اين موصواعت در زمان تشريع نيز اتفاق افتد. حال آنكه در نظريه منطقه فراغ سخن از موضواعت زماني است كه موضوع دجار تحول شده است. </w:t>
      </w:r>
    </w:p>
    <w:p w:rsidR="001256ED" w:rsidRPr="00F0523D" w:rsidRDefault="001256ED" w:rsidP="001256ED">
      <w:pPr>
        <w:rPr>
          <w:rtl/>
        </w:rPr>
      </w:pPr>
      <w:r w:rsidRPr="00F0523D">
        <w:rPr>
          <w:rtl/>
        </w:rPr>
        <w:t xml:space="preserve">همچنین در میان برخی از نویسندگان اهل سنت این سخن که شریعت به لحاظ اصول کلی در صدر اسلام تکمیل گردیده است اما احکام فرعی متناسب با ظرف زمانی بوده است در صدد بازنگری کلی شریعت برآمده‌اند. ادعای که ادله نقلی و سیره به خصوص سیره امامان معصوم علیهم السلام آن را تایید نمی‌کند. </w:t>
      </w:r>
    </w:p>
    <w:p w:rsidR="001256ED" w:rsidRPr="00F0523D" w:rsidRDefault="001256ED" w:rsidP="0078031F">
      <w:pPr>
        <w:pStyle w:val="Heading3"/>
        <w:numPr>
          <w:ilvl w:val="0"/>
          <w:numId w:val="11"/>
        </w:numPr>
        <w:rPr>
          <w:rtl/>
        </w:rPr>
      </w:pPr>
      <w:bookmarkStart w:id="47" w:name="_Toc324695387"/>
      <w:r w:rsidRPr="00F0523D">
        <w:rPr>
          <w:rtl/>
        </w:rPr>
        <w:t>شمول افرادی شریعت</w:t>
      </w:r>
      <w:bookmarkEnd w:id="47"/>
    </w:p>
    <w:p w:rsidR="001256ED" w:rsidRPr="00F0523D" w:rsidRDefault="001256ED" w:rsidP="001256ED">
      <w:pPr>
        <w:rPr>
          <w:rtl/>
        </w:rPr>
      </w:pPr>
      <w:r w:rsidRPr="00F0523D">
        <w:rPr>
          <w:rtl/>
        </w:rPr>
        <w:t>احكام نظام فقهی و حقوقی اسلام بر رفتار مسلمانان حاکم است. علاوه بر این، احكام این نظام بنابر نظر مشهور، شامل كفار نیز می‌شود. برای مثال، علامه حلی هنگام بررسی وجوب زكات، می‌نویسد: مشهور نزد فقیهان شیعه این است كه زكات بر كفار نیز واجب است، هر چند ادای آن بعد از اسلام آوردن آنان صحیح است. وی در ادامه سخن به صورت یك قاعده كلی می‌گوید كفار در نزد ما مخاطب به فروع هستند همان گونه كه آنان مخاطب به اصول هستند.</w:t>
      </w:r>
      <w:r w:rsidRPr="00F0523D">
        <w:rPr>
          <w:vertAlign w:val="superscript"/>
          <w:rtl/>
        </w:rPr>
        <w:footnoteReference w:id="107"/>
      </w:r>
    </w:p>
    <w:p w:rsidR="001256ED" w:rsidRPr="00F0523D" w:rsidRDefault="001256ED" w:rsidP="001256ED">
      <w:pPr>
        <w:rPr>
          <w:rtl/>
        </w:rPr>
      </w:pPr>
      <w:r w:rsidRPr="00F0523D">
        <w:rPr>
          <w:rtl/>
        </w:rPr>
        <w:t>از همین رو، با همان تحلیلی كه ذكر شد برخی شرط صحت را از شرط وجوب جدا نموده‌اند. برای مثال، محقق كركی در شرایط نماز جمعه مسلمان بودن را شرط صحت دانسته و نه شرط وجوب.</w:t>
      </w:r>
      <w:r w:rsidRPr="00F0523D">
        <w:rPr>
          <w:vertAlign w:val="superscript"/>
          <w:rtl/>
        </w:rPr>
        <w:footnoteReference w:id="108"/>
      </w:r>
      <w:r w:rsidRPr="00F0523D">
        <w:rPr>
          <w:rtl/>
        </w:rPr>
        <w:t xml:space="preserve"> در برابر چنین </w:t>
      </w:r>
      <w:r w:rsidRPr="00F0523D">
        <w:rPr>
          <w:rtl/>
        </w:rPr>
        <w:lastRenderedPageBreak/>
        <w:t>سخنی، برخی فقیهان اهل سنت و پاره‌ای از اخباریان و برخی اصولیان متأخر،</w:t>
      </w:r>
      <w:r w:rsidRPr="00F0523D">
        <w:rPr>
          <w:vertAlign w:val="superscript"/>
          <w:rtl/>
        </w:rPr>
        <w:footnoteReference w:id="109"/>
      </w:r>
      <w:r w:rsidRPr="00F0523D">
        <w:rPr>
          <w:rtl/>
        </w:rPr>
        <w:t xml:space="preserve"> كافر را مكلف به فروع ندانسته</w:t>
      </w:r>
      <w:r w:rsidRPr="00F0523D">
        <w:rPr>
          <w:vertAlign w:val="superscript"/>
          <w:rtl/>
        </w:rPr>
        <w:footnoteReference w:id="110"/>
      </w:r>
      <w:r w:rsidRPr="00F0523D">
        <w:rPr>
          <w:rtl/>
        </w:rPr>
        <w:t xml:space="preserve"> و برخی دیگر وی را مكلف به نهی و نه امر می‌دانند.</w:t>
      </w:r>
      <w:r w:rsidRPr="00F0523D">
        <w:rPr>
          <w:vertAlign w:val="superscript"/>
          <w:rtl/>
        </w:rPr>
        <w:footnoteReference w:id="111"/>
      </w:r>
      <w:r w:rsidRPr="00F0523D">
        <w:rPr>
          <w:rtl/>
        </w:rPr>
        <w:t xml:space="preserve"> چنین امری درباره ملكیت اموری چون خمر یا خوك كه در شریعت اسلامی فاقد مالیت است و در نزد كفار دارای مالیت، در مباحثی چون مهریه زوجه و یا ضمان نسبت به اتلاف آن موضوع سخن قرار گرفته است.</w:t>
      </w:r>
      <w:r w:rsidRPr="00F0523D">
        <w:rPr>
          <w:vertAlign w:val="superscript"/>
          <w:rtl/>
        </w:rPr>
        <w:footnoteReference w:id="112"/>
      </w:r>
      <w:r w:rsidRPr="00F0523D">
        <w:rPr>
          <w:rtl/>
        </w:rPr>
        <w:t xml:space="preserve"> همچنین رابطه قاعده تكلیف كفار به فروع دین و قاعده الزام نیز مورد گفتگو است.</w:t>
      </w:r>
      <w:r w:rsidRPr="00F0523D">
        <w:rPr>
          <w:vertAlign w:val="superscript"/>
          <w:rtl/>
        </w:rPr>
        <w:footnoteReference w:id="113"/>
      </w:r>
    </w:p>
    <w:p w:rsidR="001256ED" w:rsidRPr="00F0523D" w:rsidRDefault="001256ED" w:rsidP="006C534B">
      <w:pPr>
        <w:rPr>
          <w:rtl/>
        </w:rPr>
      </w:pPr>
      <w:r w:rsidRPr="00F0523D">
        <w:rPr>
          <w:rtl/>
        </w:rPr>
        <w:t>به لحاظ درون دینی، باید گفت بسیاری خطابات امری و نواهی به صورت مطلق آمده است. و شامل مسلمانان و كفار می‌گردد.</w:t>
      </w:r>
      <w:r w:rsidR="006C534B">
        <w:rPr>
          <w:rStyle w:val="FootnoteReference"/>
          <w:rtl/>
        </w:rPr>
        <w:footnoteReference w:id="114"/>
      </w:r>
      <w:r w:rsidRPr="00F0523D">
        <w:rPr>
          <w:rtl/>
        </w:rPr>
        <w:t xml:space="preserve"> از همین رو، فقیهان در مورد قضای عبادات كافری كه مسلمان شده است بحث نموده و برای عدم وجود قضا به ادله‌ای از قبیل «ان الاسلام یجب ما قبله» استناد می‌كنند.</w:t>
      </w:r>
      <w:r w:rsidRPr="00F0523D">
        <w:rPr>
          <w:vertAlign w:val="superscript"/>
          <w:rtl/>
        </w:rPr>
        <w:footnoteReference w:id="115"/>
      </w:r>
    </w:p>
    <w:p w:rsidR="001256ED" w:rsidRPr="00F0523D" w:rsidRDefault="001256ED" w:rsidP="001256ED">
      <w:pPr>
        <w:rPr>
          <w:rtl/>
        </w:rPr>
      </w:pPr>
      <w:r w:rsidRPr="00F0523D">
        <w:rPr>
          <w:rtl/>
        </w:rPr>
        <w:t>همچنین شیخ انصاری برای زدودن این شبهه كه چگونه كفار با اینكه جاهل و غافل‌اند مخاطب به فروع هستند، به تحلیل موضوع پرداخته و تلاش نموده است با مثال‌های عرفی قبیح نبودن چنین امری را به اثبات رساند.</w:t>
      </w:r>
      <w:r w:rsidRPr="00F0523D">
        <w:rPr>
          <w:vertAlign w:val="superscript"/>
          <w:rtl/>
        </w:rPr>
        <w:footnoteReference w:id="116"/>
      </w:r>
      <w:r w:rsidRPr="00F0523D">
        <w:rPr>
          <w:rtl/>
        </w:rPr>
        <w:t xml:space="preserve"> برخی محل كلام در تكلیف كفار به فروع را احكام اختصاصی اسلام می‌دانند. اما مستقلات عقلی كه در حكم آن همه شرایع وحدت نظر دارند، مانند حرمت قتل، قبح ظلم، خوردن ظالمانه اموال دیگری و مانند آن میان همه افراد مشترك دانسته و از موضوع سخن خارج می‌دانند.</w:t>
      </w:r>
      <w:r w:rsidRPr="00F0523D">
        <w:rPr>
          <w:vertAlign w:val="superscript"/>
          <w:rtl/>
        </w:rPr>
        <w:footnoteReference w:id="117"/>
      </w:r>
    </w:p>
    <w:p w:rsidR="001256ED" w:rsidRPr="00F0523D" w:rsidRDefault="001256ED" w:rsidP="0078031F">
      <w:pPr>
        <w:pStyle w:val="Heading3"/>
        <w:numPr>
          <w:ilvl w:val="0"/>
          <w:numId w:val="11"/>
        </w:numPr>
        <w:rPr>
          <w:rtl/>
        </w:rPr>
      </w:pPr>
      <w:bookmarkStart w:id="48" w:name="_Toc324695388"/>
      <w:r w:rsidRPr="00F0523D">
        <w:rPr>
          <w:rtl/>
        </w:rPr>
        <w:lastRenderedPageBreak/>
        <w:t>شمول شریعت نسبت به احكام عدمی</w:t>
      </w:r>
      <w:bookmarkEnd w:id="48"/>
    </w:p>
    <w:p w:rsidR="001256ED" w:rsidRPr="00F0523D" w:rsidRDefault="001256ED" w:rsidP="001256ED">
      <w:pPr>
        <w:rPr>
          <w:rtl/>
        </w:rPr>
      </w:pPr>
      <w:r w:rsidRPr="00F0523D">
        <w:rPr>
          <w:rtl/>
        </w:rPr>
        <w:t>شریعت اسلامی عبارت است از مجموعه قواعد و مقررات شرعی كه خداوند برای مردم فرض كرده است. این بیان اطلاق دارد و شامل احكام عدمی هم می‌شود. (سید كمال حیدری، قاعده لاضرر و لاضرار(تقریرات درس سید محمدباقر صدر)، ص 297) بنابراین در جایگاه احكام عدمی در شریعت مشكل چندانی وجود ندارد، اما در ماهیت آن اختلاف مهمی وجود دارد.</w:t>
      </w:r>
      <w:r w:rsidRPr="00F0523D">
        <w:rPr>
          <w:vertAlign w:val="superscript"/>
          <w:rtl/>
        </w:rPr>
        <w:footnoteReference w:id="118"/>
      </w:r>
      <w:r w:rsidRPr="00F0523D">
        <w:rPr>
          <w:rtl/>
        </w:rPr>
        <w:t xml:space="preserve"> در اینجا باید بین دو صورت تفكیك قائل شد: گاهی حكم شارع روی عدم تكلیف می‌رود مانند اباحه یا حلیت كه در حقیقت عدم حكم نیست بلكه حكم به عدم است و صورت دیگر، عدم جعل حكم است. البته عدم جعل حكم در جایی مطرح می‌شود كه قابلیت وضع حكم وجود داشته باشد.</w:t>
      </w:r>
    </w:p>
    <w:p w:rsidR="001256ED" w:rsidRPr="00F0523D" w:rsidRDefault="001256ED" w:rsidP="001256ED">
      <w:pPr>
        <w:rPr>
          <w:rtl/>
        </w:rPr>
      </w:pPr>
      <w:r w:rsidRPr="00F0523D">
        <w:rPr>
          <w:rtl/>
        </w:rPr>
        <w:t>به نظر می‌رسد انشائی بودن احكام عدمی اشكال عقلی ندارد. لكن بررسی ماهیت حكم عدمی با گستره فقه از یك سو و روش وضع احكام در حوزه حقوق اسلامی از سوی دیگر، مرتبط است. بر این اساس، ابتدا باید احراز شود مسئله در حوزه شریعت اسلامی قرار دارد و سپس عمل شارع را در جعل و بیان احكام بررسی نمود. این دو محور از مسائل فلسفه فقه است.</w:t>
      </w:r>
    </w:p>
    <w:p w:rsidR="001256ED" w:rsidRPr="00F0523D" w:rsidRDefault="001256ED" w:rsidP="001256ED">
      <w:pPr>
        <w:rPr>
          <w:rtl/>
        </w:rPr>
      </w:pPr>
      <w:r w:rsidRPr="00F0523D">
        <w:rPr>
          <w:rtl/>
        </w:rPr>
        <w:t>قواعد حقوق اسلامی در بستر عرف موجود در زمان شارع وضع شده‌اند و لذا گاه شارع با اتكا بر امر موجود در عرف، وضع مستقلی نداشته است. بنابراین می‌توان گفت عدم جعل حكم در جایی كه به شارع مربوط می‌شود، خود، حكم مجعول شرعی است. بله اگر بنای شارع در عدم حكم اتكا بر عرف و عدم بیان باشد، می‌توان در جایی كه مفاد دلیل، عدم حكم است، آن را به معنای اخبار دانست. البته اخبار به حكم موجود شرعی كه آن را از رویه شارع به دست آورده‌ایم.</w:t>
      </w:r>
    </w:p>
    <w:p w:rsidR="001256ED" w:rsidRPr="00F0523D" w:rsidRDefault="001256ED" w:rsidP="0078031F">
      <w:pPr>
        <w:pStyle w:val="Heading3"/>
        <w:numPr>
          <w:ilvl w:val="0"/>
          <w:numId w:val="11"/>
        </w:numPr>
        <w:rPr>
          <w:rtl/>
        </w:rPr>
      </w:pPr>
      <w:bookmarkStart w:id="49" w:name="_Toc324695389"/>
      <w:r w:rsidRPr="00F0523D">
        <w:rPr>
          <w:rtl/>
        </w:rPr>
        <w:lastRenderedPageBreak/>
        <w:t>شمول بیانی شریعت</w:t>
      </w:r>
      <w:bookmarkEnd w:id="49"/>
      <w:r w:rsidRPr="00F0523D">
        <w:rPr>
          <w:rtl/>
        </w:rPr>
        <w:t xml:space="preserve"> </w:t>
      </w:r>
    </w:p>
    <w:p w:rsidR="001256ED" w:rsidRPr="00F0523D" w:rsidRDefault="001256ED" w:rsidP="001256ED">
      <w:pPr>
        <w:rPr>
          <w:rtl/>
        </w:rPr>
      </w:pPr>
      <w:r w:rsidRPr="00F0523D">
        <w:rPr>
          <w:rtl/>
        </w:rPr>
        <w:t>بسیاری احكام شرعی در قالب خطابات به مسلمانان در صدر اسلام بیان گردیده است. درباره چنین خطاباتی  مسائلی وجود دارد. یكی اینكه برخی بیانات مانند «یا ایها الذین امنوا» و «یا ایها الناس» به صورت حضوری مسلمانان را مورد خطاب قرار داده است.</w:t>
      </w:r>
      <w:r w:rsidRPr="00F0523D">
        <w:rPr>
          <w:vertAlign w:val="superscript"/>
          <w:rtl/>
        </w:rPr>
        <w:footnoteReference w:id="119"/>
      </w:r>
      <w:r w:rsidRPr="00F0523D">
        <w:rPr>
          <w:rtl/>
        </w:rPr>
        <w:t xml:space="preserve"> اكنون پرسش این است كه آیا چنین خطاباتی شامل مسلمانان غیر صدر اسلام و یا آنان كه در چنین محیطی غایب بوده‌اند می‌گردد یا نه. مسئله دیگر اینكه برخی از خطاب‌ها به ظاهر شامل مردان می‌گردد. اكنون پرسش این است كه آیا چنین احكامی شامل زنان نیز می‌گردد. مسئاه دیگر اینکه آیا خطابات منابع خاصی چون قران برای چه کسی قابل فهم و حجت است. این سه مسئله از جمله مسائل مربوط به فلسفه نظام حقوقی اسلام محسوب می‌شود و اصولیان درباره آن به تفصیل سخن گفته‌اند. درباره پرسش اول، سخنان گوناگونی گفته شده است. صاحب قوانین از جمله محققانی است كه با مطرح كردن این مسئله می‌نویسد معروف در مذهب اصحاب این است كه آنچه برای خطابات شفاهی از قبیل یا ایها الذین امنو و یا ایها الناس است شامل افراد متأخیر از زمان خطاب نبوده و در ادامه ادعا می‌كند كه برخی بر آن ادعای اجماع نموده‌اند. او نیز با پذیرش این سخن، ادعا می‌كند كه خطاب معدوم به لحاظ شرعی و عقلی قبیح است. همچنین وی بر این باور است كه چنین الفاظی برای اشخاص حاضر وضع گردیده است و بدون قرینه با فرض امكان نمی‌توان آنها را بر مجاز حمل نمود.</w:t>
      </w:r>
      <w:r w:rsidRPr="00F0523D">
        <w:rPr>
          <w:vertAlign w:val="superscript"/>
          <w:rtl/>
        </w:rPr>
        <w:footnoteReference w:id="120"/>
      </w:r>
      <w:r w:rsidRPr="00F0523D">
        <w:rPr>
          <w:rtl/>
        </w:rPr>
        <w:t xml:space="preserve"> در برابر این دیدگاه اصولیان متأخر با تحلیل خطابات، پاسخ‌های گوناگونی داده‌اند. از جمله برخی محققان با تحلیل قضایا به خارجی و حقیقی، شمول قضایای حقیقی را نسبت به غایبان و معدومان بدون اشكال دانسته‌اند.</w:t>
      </w:r>
      <w:r w:rsidRPr="00F0523D">
        <w:rPr>
          <w:vertAlign w:val="superscript"/>
          <w:rtl/>
        </w:rPr>
        <w:footnoteReference w:id="121"/>
      </w:r>
      <w:r w:rsidRPr="00F0523D">
        <w:rPr>
          <w:rtl/>
        </w:rPr>
        <w:t xml:space="preserve"> همچنین برخی مانند امام خمینی </w:t>
      </w:r>
      <w:r w:rsidRPr="00F0523D">
        <w:rPr>
          <w:vertAlign w:val="superscript"/>
          <w:rtl/>
        </w:rPr>
        <w:t xml:space="preserve">ره </w:t>
      </w:r>
      <w:r w:rsidRPr="00F0523D">
        <w:rPr>
          <w:rtl/>
        </w:rPr>
        <w:t>با مطرح كردن نظریه خطاب‌های قانونی اساس چنین اشكالی را منتفی دانسته‌اند. ایشان در شرح خطابات قانونی می‌نویسد:</w:t>
      </w:r>
    </w:p>
    <w:p w:rsidR="001256ED" w:rsidRPr="00F0523D" w:rsidRDefault="001256ED" w:rsidP="001256ED">
      <w:pPr>
        <w:rPr>
          <w:rtl/>
        </w:rPr>
      </w:pPr>
      <w:r w:rsidRPr="00F0523D">
        <w:rPr>
          <w:rtl/>
        </w:rPr>
        <w:lastRenderedPageBreak/>
        <w:t>«سخن گاهی در امرهای شخصی است، مانند فرمان خداوند به ابراهیم خلیل، و گاه در امرهای كلی و قانونی. در صورت نخست چون غرض از امر پدید آوردن انگیزه در مخاطب است، باید گیرنده پیام دارای شرایط لازم چون علم و قدرت و... باشد و گرنه امر به او امكان ندارد. ولی در امرهای قانونی و كلی چنین نیست، زیرا هدف نهایی آن نیست كه همه كسان برانگیخته شوند و به تكلیف روی آورند، بلكه هدف قانونگذاری است. طبیعی است گروهی به این خطاب گردن نهند و گروهی سرپیچی كنند. در هر صورت این گونه امر و خطاب لغو نخواهد بود، زیرا در این گونه فرمان‌های قانونی به تعداد همه مكلفان، تكلیفی نیست، بلكه یك تكلیف و قانون برای همگان است.»</w:t>
      </w:r>
      <w:r w:rsidRPr="00F0523D">
        <w:rPr>
          <w:b/>
          <w:bCs/>
          <w:vertAlign w:val="superscript"/>
          <w:rtl/>
        </w:rPr>
        <w:footnoteReference w:id="122"/>
      </w:r>
    </w:p>
    <w:p w:rsidR="001256ED" w:rsidRPr="00F0523D" w:rsidRDefault="001256ED" w:rsidP="001256ED">
      <w:pPr>
        <w:rPr>
          <w:rtl/>
        </w:rPr>
      </w:pPr>
      <w:r w:rsidRPr="00F0523D">
        <w:rPr>
          <w:rtl/>
        </w:rPr>
        <w:t>از همین رو ایشان خطاب معدومان را دارای اشكال نمی‌داند.</w:t>
      </w:r>
      <w:r w:rsidRPr="00F0523D">
        <w:rPr>
          <w:vertAlign w:val="superscript"/>
          <w:rtl/>
        </w:rPr>
        <w:footnoteReference w:id="123"/>
      </w:r>
    </w:p>
    <w:p w:rsidR="001256ED" w:rsidRPr="00F0523D" w:rsidRDefault="001256ED" w:rsidP="001256ED">
      <w:pPr>
        <w:rPr>
          <w:rtl/>
        </w:rPr>
      </w:pPr>
      <w:r w:rsidRPr="00F0523D">
        <w:rPr>
          <w:rtl/>
        </w:rPr>
        <w:t>علاوه براین، برخی دیگر با استناد به دیگر آیات قرآن به این نتیجه رسیده‌اند كه خطابات قرآن خطاب‌های انشائی است و شامل همه افراد حاضر و غایب و موجود و معدوم می‌گردد.</w:t>
      </w:r>
      <w:r w:rsidRPr="00F0523D">
        <w:rPr>
          <w:vertAlign w:val="superscript"/>
          <w:rtl/>
        </w:rPr>
        <w:footnoteReference w:id="124"/>
      </w:r>
    </w:p>
    <w:p w:rsidR="001256ED" w:rsidRPr="00F0523D" w:rsidRDefault="001256ED" w:rsidP="001256ED">
      <w:pPr>
        <w:rPr>
          <w:rtl/>
        </w:rPr>
      </w:pPr>
      <w:r w:rsidRPr="00F0523D">
        <w:rPr>
          <w:rtl/>
        </w:rPr>
        <w:t>مساله دیگر اینکه خطابات در مواردی به مردان شده است آیا احکام این خطابات نیز به مردان اختصاص دارد.</w:t>
      </w:r>
    </w:p>
    <w:p w:rsidR="001256ED" w:rsidRPr="00F0523D" w:rsidRDefault="001256ED" w:rsidP="001256ED">
      <w:pPr>
        <w:rPr>
          <w:rtl/>
        </w:rPr>
      </w:pPr>
      <w:r w:rsidRPr="00F0523D">
        <w:rPr>
          <w:rtl/>
        </w:rPr>
        <w:t xml:space="preserve"> و دیگر اینکه آیا خطابات قرانی برای همگان قابل فهم و حجت است یا برای معصومان حجت است. اخباریان در این جا بر این باورند که چنین خطاباتی فقط برای معصومان حجت است. </w:t>
      </w:r>
    </w:p>
    <w:p w:rsidR="00524DD1" w:rsidRPr="00F0523D" w:rsidRDefault="001256ED" w:rsidP="0012720A">
      <w:pPr>
        <w:pStyle w:val="Heading2"/>
      </w:pPr>
      <w:bookmarkStart w:id="50" w:name="_Toc324695390"/>
      <w:r>
        <w:rPr>
          <w:rFonts w:hint="cs"/>
          <w:rtl/>
        </w:rPr>
        <w:t>چهارم</w:t>
      </w:r>
      <w:r w:rsidR="00876AB4" w:rsidRPr="00F0523D">
        <w:rPr>
          <w:rtl/>
        </w:rPr>
        <w:t>. رابطه ت</w:t>
      </w:r>
      <w:r w:rsidR="0012720A">
        <w:rPr>
          <w:rtl/>
        </w:rPr>
        <w:t>كوین و تشریع و نظام حقوقی اسلام</w:t>
      </w:r>
      <w:bookmarkEnd w:id="50"/>
    </w:p>
    <w:p w:rsidR="00876AB4" w:rsidRPr="00F0523D" w:rsidRDefault="00876AB4" w:rsidP="00EF782E">
      <w:pPr>
        <w:rPr>
          <w:rtl/>
        </w:rPr>
      </w:pPr>
      <w:r w:rsidRPr="00F0523D">
        <w:rPr>
          <w:rtl/>
        </w:rPr>
        <w:t>یكی دیگر از خصوصیات نظام فقهی و حقوقی اسلام، رابطه تكوین و تشریع است؛ این موضوع در مباحث فلسفه حقوق مورد توجه است.</w:t>
      </w:r>
    </w:p>
    <w:p w:rsidR="00876AB4" w:rsidRPr="00F0523D" w:rsidRDefault="00876AB4" w:rsidP="00EF782E">
      <w:pPr>
        <w:rPr>
          <w:rtl/>
        </w:rPr>
      </w:pPr>
      <w:r w:rsidRPr="00F0523D">
        <w:rPr>
          <w:rtl/>
        </w:rPr>
        <w:t>این بحث را در سطوحی می‌توان مورد بررسی قرار داد كه در ادامه به آن اشاره می‌شود:</w:t>
      </w:r>
    </w:p>
    <w:p w:rsidR="00876AB4" w:rsidRPr="00F0523D" w:rsidRDefault="00876AB4" w:rsidP="0078031F">
      <w:pPr>
        <w:pStyle w:val="ListParagraph"/>
        <w:numPr>
          <w:ilvl w:val="0"/>
          <w:numId w:val="4"/>
        </w:numPr>
        <w:rPr>
          <w:rtl/>
        </w:rPr>
      </w:pPr>
      <w:r w:rsidRPr="00F0523D">
        <w:rPr>
          <w:rtl/>
        </w:rPr>
        <w:lastRenderedPageBreak/>
        <w:t>آیا می‌توان از امور تكوینی به قواعد حقوقی دست یافت؟</w:t>
      </w:r>
    </w:p>
    <w:p w:rsidR="00876AB4" w:rsidRPr="00F0523D" w:rsidRDefault="00876AB4" w:rsidP="0078031F">
      <w:pPr>
        <w:pStyle w:val="ListParagraph"/>
        <w:numPr>
          <w:ilvl w:val="0"/>
          <w:numId w:val="4"/>
        </w:numPr>
        <w:rPr>
          <w:rtl/>
        </w:rPr>
      </w:pPr>
      <w:r w:rsidRPr="00F0523D">
        <w:rPr>
          <w:rtl/>
        </w:rPr>
        <w:t>آیا می‌توان از امور تكوینی به اراده تشریعی خداوند دست یافت؟</w:t>
      </w:r>
    </w:p>
    <w:p w:rsidR="00876AB4" w:rsidRPr="00F0523D" w:rsidRDefault="00876AB4" w:rsidP="0078031F">
      <w:pPr>
        <w:pStyle w:val="ListParagraph"/>
        <w:numPr>
          <w:ilvl w:val="0"/>
          <w:numId w:val="4"/>
        </w:numPr>
        <w:rPr>
          <w:rtl/>
        </w:rPr>
      </w:pPr>
      <w:r w:rsidRPr="00F0523D">
        <w:rPr>
          <w:rtl/>
        </w:rPr>
        <w:t>آیا در نظام حقوقی اسلام، در جعل احكام به صورت تشریعی به وضعیت تكوینی توجه شده است؟</w:t>
      </w:r>
    </w:p>
    <w:p w:rsidR="00876AB4" w:rsidRPr="00F0523D" w:rsidRDefault="00876AB4" w:rsidP="0078031F">
      <w:pPr>
        <w:pStyle w:val="Heading3"/>
        <w:numPr>
          <w:ilvl w:val="0"/>
          <w:numId w:val="12"/>
        </w:numPr>
        <w:rPr>
          <w:rtl/>
        </w:rPr>
      </w:pPr>
      <w:bookmarkStart w:id="51" w:name="_Toc324695391"/>
      <w:r w:rsidRPr="00F0523D">
        <w:rPr>
          <w:rtl/>
        </w:rPr>
        <w:t>استخراج احكام حقوقی از امور تكوینی</w:t>
      </w:r>
      <w:bookmarkEnd w:id="51"/>
    </w:p>
    <w:p w:rsidR="00876AB4" w:rsidRPr="00F0523D" w:rsidRDefault="00876AB4" w:rsidP="00EF782E">
      <w:pPr>
        <w:rPr>
          <w:rtl/>
        </w:rPr>
      </w:pPr>
      <w:r w:rsidRPr="00F0523D">
        <w:rPr>
          <w:rtl/>
        </w:rPr>
        <w:t>استخراج احكام حقوقی از امور تكوینی در مكاتب خردگرایانه مطرح است. این امر به‌خصوص در حوزه حقوق زن مطرح می‌باشد و در دو سطح بررسی می‌شود: یكی اینكه آیا نظام‌های حقوقی موجود بر پایة ماهیت تکوینی انسان شكل گرفته است؛ دیگر اینكه آیا می‌توان برای استخراج قواعد حقوقی در یك نظام مطلوب، از این روش بهره برد؟</w:t>
      </w:r>
    </w:p>
    <w:p w:rsidR="00876AB4" w:rsidRPr="00F0523D" w:rsidRDefault="00876AB4" w:rsidP="00EF782E">
      <w:pPr>
        <w:rPr>
          <w:rtl/>
        </w:rPr>
      </w:pPr>
      <w:r w:rsidRPr="00F0523D">
        <w:rPr>
          <w:rtl/>
        </w:rPr>
        <w:t>درباره پرسش اول نمی‌توان به آسانی پاسخ مثبت داد؛ زیرا در طول تاریخ نظام‌های حقوقی مختلف شكل گرفته است و در هر نظام برای زن قواعدی مقرر شده است؛ ولی نمی‌توان این قواعد را تنها بر مبنای انسان‌شناختی به صورت تكوینی توجیه نمود. از جمله اموری كه برخی فمنیست‌ها به آن توجه كرده‌اند این است كه قواعد حقوقی نظام‌های حقوقی، در یك بستر فرهنگی و تاریخی شكل گرفته و در ترسیم قواعد حقوقی، امور بسیاری نقش داشته است؛ اما در این‌باره که چه اموری در شكل‌گیری حقوق زن دخالت داشته است و اینكه آیا توجه بیشتر به منشأهای سلطه‌گری مرد و نظام مردسالاری بوده و یا ریشه در امور اقتصادی و سلطه‌جویی اقتصادی مرد بوده است، وحدت نظر وجود ندارد؛ اما این نكته كه نظام‌های حقوقی فقط بر پایه ماهیت تكوینی انسان شكل گرفته است، اشکال چندانی ندارد.</w:t>
      </w:r>
    </w:p>
    <w:p w:rsidR="00876AB4" w:rsidRPr="00F0523D" w:rsidRDefault="00876AB4" w:rsidP="00EF782E">
      <w:pPr>
        <w:rPr>
          <w:rtl/>
        </w:rPr>
      </w:pPr>
      <w:r w:rsidRPr="00F0523D">
        <w:rPr>
          <w:rtl/>
        </w:rPr>
        <w:t xml:space="preserve">پرسش دوم اینكه آیا باید قواعد حقوق را بر پایه تكوین استوار كرد؟ پاسخ به این پرسش ممكن است در آغاز، مثبت باشد؛ اما اینكه در اینجا باید به كدام صفت و ویژگی تكوینی توجه نمود و چگونه می‌توان از هست‌ها به </w:t>
      </w:r>
      <w:r w:rsidRPr="00F0523D">
        <w:rPr>
          <w:rtl/>
        </w:rPr>
        <w:lastRenderedPageBreak/>
        <w:t>باید‌ها رسید، چندان روشن و مشخص نیست. صرف توجه به این نكته كه در حوزه بایدها به هست‌ها توجه شود، كفایت نمی‌كند. افزون بر این، استخراج قواعد حقوقی از امور تكوینی چندان میسر نیست.</w:t>
      </w:r>
      <w:r w:rsidRPr="00F0523D">
        <w:rPr>
          <w:vertAlign w:val="superscript"/>
          <w:rtl/>
        </w:rPr>
        <w:footnoteReference w:id="125"/>
      </w:r>
    </w:p>
    <w:p w:rsidR="00876AB4" w:rsidRPr="00F0523D" w:rsidRDefault="00876AB4" w:rsidP="0078031F">
      <w:pPr>
        <w:pStyle w:val="Heading3"/>
        <w:numPr>
          <w:ilvl w:val="0"/>
          <w:numId w:val="12"/>
        </w:numPr>
        <w:rPr>
          <w:rtl/>
        </w:rPr>
      </w:pPr>
      <w:bookmarkStart w:id="52" w:name="_Toc324695392"/>
      <w:r w:rsidRPr="00F0523D">
        <w:rPr>
          <w:rtl/>
        </w:rPr>
        <w:t>استنباط اراده تشریعی خداوند از امور تكوینی</w:t>
      </w:r>
      <w:bookmarkEnd w:id="52"/>
      <w:r w:rsidRPr="00F0523D">
        <w:rPr>
          <w:rtl/>
        </w:rPr>
        <w:t xml:space="preserve"> </w:t>
      </w:r>
    </w:p>
    <w:p w:rsidR="00876AB4" w:rsidRPr="00F0523D" w:rsidRDefault="00876AB4" w:rsidP="00EF782E">
      <w:pPr>
        <w:rPr>
          <w:rtl/>
        </w:rPr>
      </w:pPr>
      <w:r w:rsidRPr="00F0523D">
        <w:rPr>
          <w:rtl/>
        </w:rPr>
        <w:t>همان‌طور كه می‌دانیم، در نظام حقوقی اسلام، قواعد شرعی در قالب احكام تكلیفی بیان گردیده است و فقیهان نیاز چندانی به این بحث ـ كه قواعد تكلیفی را از امور تكوینی استخراج كنند ـ احساس نكرده‌اند؛ از این‌رو شاید نتوان به فتوایی برخورد كرد كه مبنای آن امور هستی‌شناسانه باشد و از امور تكوینی استنباط شده باشد.</w:t>
      </w:r>
    </w:p>
    <w:p w:rsidR="00876AB4" w:rsidRPr="00F0523D" w:rsidRDefault="00876AB4" w:rsidP="0078031F">
      <w:pPr>
        <w:pStyle w:val="Heading3"/>
        <w:numPr>
          <w:ilvl w:val="0"/>
          <w:numId w:val="12"/>
        </w:numPr>
        <w:rPr>
          <w:rtl/>
        </w:rPr>
      </w:pPr>
      <w:bookmarkStart w:id="53" w:name="_Toc324695393"/>
      <w:r w:rsidRPr="00F0523D">
        <w:rPr>
          <w:rtl/>
        </w:rPr>
        <w:t>توجه شارع به امور تكوینی در جعل احكام</w:t>
      </w:r>
      <w:bookmarkEnd w:id="53"/>
    </w:p>
    <w:p w:rsidR="00876AB4" w:rsidRPr="00F0523D" w:rsidRDefault="00876AB4" w:rsidP="00EF782E">
      <w:pPr>
        <w:rPr>
          <w:rtl/>
        </w:rPr>
      </w:pPr>
      <w:r w:rsidRPr="00F0523D">
        <w:rPr>
          <w:rtl/>
        </w:rPr>
        <w:t>نظام حقوقی اسلام بر پایه ارادة حكیمانة شارع شكل گرفته است؛ بنابراین برای یافتن احكام، باید به گزاره‌های مبین ارادة تشریعی توجه كرد. اكنون این پرسش مطرح می‌شود كه آیا شارع در وضع قواعد خود به امور تكوینی توجه كرده است؟ در این امر نیز اختلاف نظر وجود ندارد؛ زیرا حكمت شارع اقتضا می‌كند وی در وضع قواعد به وضعیت تكوینی انسان‌ها توجه كند و با توجه به این امور، احكام را مقرر نماید؛ نمونه‌‌های این ارتباط در قواعد اعتباری در روایات بیان شده است كه مباحث تفصیلی آن در مبنای انسان‌شناختی مورد اشاره قرار خواهد گرفت.</w:t>
      </w:r>
    </w:p>
    <w:p w:rsidR="00876AB4" w:rsidRPr="00C31A02" w:rsidRDefault="001256ED" w:rsidP="008F1AB5">
      <w:pPr>
        <w:pStyle w:val="Heading2"/>
        <w:rPr>
          <w:rtl/>
        </w:rPr>
      </w:pPr>
      <w:bookmarkStart w:id="54" w:name="_Toc324695394"/>
      <w:r w:rsidRPr="00C31A02">
        <w:rPr>
          <w:rFonts w:hint="cs"/>
          <w:rtl/>
        </w:rPr>
        <w:t>پنجم</w:t>
      </w:r>
      <w:r w:rsidR="00471E3F" w:rsidRPr="00C31A02">
        <w:rPr>
          <w:rFonts w:hint="cs"/>
          <w:rtl/>
        </w:rPr>
        <w:t>.</w:t>
      </w:r>
      <w:r w:rsidR="00876AB4" w:rsidRPr="00C31A02">
        <w:rPr>
          <w:rtl/>
        </w:rPr>
        <w:t xml:space="preserve"> زبان نظریه حقوقی اسلام</w:t>
      </w:r>
      <w:bookmarkEnd w:id="54"/>
    </w:p>
    <w:p w:rsidR="00876AB4" w:rsidRPr="00F0523D" w:rsidRDefault="00876AB4" w:rsidP="00EF782E">
      <w:pPr>
        <w:rPr>
          <w:rtl/>
        </w:rPr>
      </w:pPr>
      <w:r w:rsidRPr="00F0523D">
        <w:rPr>
          <w:rtl/>
        </w:rPr>
        <w:t xml:space="preserve"> این رابطه تکوین و تشریع در نظام حقوقی اسلام منجر به ایجاد دو نوع زبان خاص حقوقی نیز می گردد.روشن است هر رشته و گرایش علمی مبتنی بر نظریه،مکتب و نظام علمی حاکم بر آن دارای ادبیات علمی خاص خود می باشد. زبان نظام حقوقی اسلام زبان ویژه‌ای است كه در آن قواعد حاكم بر رفتار  با نگاه به منبع مشروعیت انها مقرر گردیده است. این قواعد ریشه در اراده شارع داشته و اگر چه برای تنظیم روابط انسانها است با این حال رابطه انسان با خداوند به خوبی در آنها ملحوظ شده و قواعد رنگ الاهی به خود گرفته است. </w:t>
      </w:r>
      <w:r w:rsidRPr="00F0523D">
        <w:rPr>
          <w:rtl/>
        </w:rPr>
        <w:lastRenderedPageBreak/>
        <w:t xml:space="preserve">به دیگر سخن در همه قواعد ارتباط با خدا خودنمایی می‌كند و قواعد دارای كاركرد دوگانه است. این قواعد از یك سو روابط انسانها بایكدیگر را تنظیم می‌كند و از سوی ناظر به حركت صعودی انسانها به سوی خداوند است. </w:t>
      </w:r>
    </w:p>
    <w:p w:rsidR="00876AB4" w:rsidRPr="00F0523D" w:rsidRDefault="00876AB4" w:rsidP="004C4BFC">
      <w:pPr>
        <w:rPr>
          <w:rtl/>
        </w:rPr>
      </w:pPr>
      <w:r w:rsidRPr="00F0523D">
        <w:rPr>
          <w:rtl/>
        </w:rPr>
        <w:t>از همین رو زبان قواعد</w:t>
      </w:r>
      <w:r w:rsidR="004C4BFC">
        <w:rPr>
          <w:rFonts w:hint="cs"/>
          <w:rtl/>
        </w:rPr>
        <w:t>،</w:t>
      </w:r>
      <w:r w:rsidRPr="00F0523D">
        <w:rPr>
          <w:rtl/>
        </w:rPr>
        <w:t xml:space="preserve"> زبان رابطه و پیوند با خداوند است </w:t>
      </w:r>
      <w:r w:rsidR="004C4BFC">
        <w:rPr>
          <w:rFonts w:hint="cs"/>
          <w:rtl/>
        </w:rPr>
        <w:t>لذا</w:t>
      </w:r>
      <w:r w:rsidRPr="00F0523D">
        <w:rPr>
          <w:rtl/>
        </w:rPr>
        <w:t xml:space="preserve"> زبان نظام حقوقی اسلام زبان تكلیف است. وجود این زبان در نظام حقوقی اسلام  نقطه قوت آن است زیرا در این نظام رابطه انسان با خدا به صورت ممزوج در روابط اجتماعی لحاظ شده است و در واقع در آنها  ماهیت انسان به خوبی ملاحظه گردیده است.      </w:t>
      </w:r>
    </w:p>
    <w:p w:rsidR="00876AB4" w:rsidRPr="00F0523D" w:rsidRDefault="00876AB4" w:rsidP="00EF782E">
      <w:pPr>
        <w:rPr>
          <w:rtl/>
        </w:rPr>
      </w:pPr>
      <w:r w:rsidRPr="00F0523D">
        <w:rPr>
          <w:rtl/>
        </w:rPr>
        <w:t>این هماهنگی و تناسب نظام حقوقی در دو ساحت برقرار شده است:</w:t>
      </w:r>
    </w:p>
    <w:p w:rsidR="00876AB4" w:rsidRPr="00F0523D" w:rsidRDefault="00876AB4" w:rsidP="006C4253">
      <w:r w:rsidRPr="00F0523D">
        <w:rPr>
          <w:rtl/>
        </w:rPr>
        <w:t xml:space="preserve">نخست نظام معرفتی و دوم </w:t>
      </w:r>
      <w:r w:rsidR="004C4BFC">
        <w:rPr>
          <w:rFonts w:hint="cs"/>
          <w:rtl/>
        </w:rPr>
        <w:t>با</w:t>
      </w:r>
      <w:r w:rsidRPr="00F0523D">
        <w:rPr>
          <w:rtl/>
        </w:rPr>
        <w:t xml:space="preserve"> دیگر نظامهای سیاسی فرهنگی اخلاقی ... .یک نظام حقوقی در صورتی پایدار و کارآمد خواهد بود که بتواند این تناسب و هماهنگی را با این ساحتها ایجاد کرده منفک از آنها شکل نگیرد. بنابراین گزاره های حقوقی در نظام حقوقی اسلام دو وجهی می گردند که متناسب با آن نیازمند دو زبان و ادبیات خاص نیز می باشند.</w:t>
      </w:r>
      <w:r w:rsidR="006C4253">
        <w:rPr>
          <w:rFonts w:hint="cs"/>
          <w:rtl/>
        </w:rPr>
        <w:t xml:space="preserve"> </w:t>
      </w:r>
      <w:r w:rsidRPr="00F0523D">
        <w:rPr>
          <w:rtl/>
        </w:rPr>
        <w:t>به عنوان مثال تناسب و ارتباط نظام حقوقی با ساحت معرفتی رابطه ای طولی ایجاد کرده که دارای ویژگی هایی مانند: اتصال و ارتباط با شارع و تناسب و ارتباط با کمال انسانی است.</w:t>
      </w:r>
    </w:p>
    <w:p w:rsidR="00876AB4" w:rsidRPr="00F0523D" w:rsidRDefault="00876AB4" w:rsidP="00EF782E">
      <w:pPr>
        <w:rPr>
          <w:rtl/>
        </w:rPr>
      </w:pPr>
      <w:r w:rsidRPr="00F0523D">
        <w:rPr>
          <w:rtl/>
        </w:rPr>
        <w:t>باید توجه نمود که این زبان طولی و عرضی علاوه بر ردارا بودن هماهنگی و تناسب درونی ، یک هماهنگی، تناسب و ارتباط بیرونی نیز با یکدیگر برقرار می کنند. وجود احکام و قواعد تأسیسی و  امضایی  خود دلیل بر این دو سنخ ارتباط و تناسب است.</w:t>
      </w:r>
    </w:p>
    <w:p w:rsidR="00876AB4" w:rsidRPr="00F0523D" w:rsidRDefault="00876AB4" w:rsidP="00EF782E">
      <w:pPr>
        <w:rPr>
          <w:rtl/>
        </w:rPr>
      </w:pPr>
    </w:p>
    <w:p w:rsidR="00524DD1" w:rsidRPr="00F0523D" w:rsidRDefault="001256ED" w:rsidP="00E22CDC">
      <w:pPr>
        <w:pStyle w:val="Heading2"/>
      </w:pPr>
      <w:bookmarkStart w:id="55" w:name="_Toc324695395"/>
      <w:r>
        <w:rPr>
          <w:rFonts w:hint="cs"/>
          <w:rtl/>
        </w:rPr>
        <w:t>ششم</w:t>
      </w:r>
      <w:r w:rsidR="009D3CC5" w:rsidRPr="00F0523D">
        <w:rPr>
          <w:rFonts w:hint="cs"/>
          <w:rtl/>
        </w:rPr>
        <w:t xml:space="preserve">. </w:t>
      </w:r>
      <w:r w:rsidR="00524DD1" w:rsidRPr="00F0523D">
        <w:rPr>
          <w:rtl/>
        </w:rPr>
        <w:t>جایگاه شخصیت فهمنده</w:t>
      </w:r>
      <w:bookmarkEnd w:id="55"/>
    </w:p>
    <w:p w:rsidR="003473DA" w:rsidRPr="00F0523D" w:rsidRDefault="003473DA" w:rsidP="00EF782E">
      <w:pPr>
        <w:rPr>
          <w:rtl/>
        </w:rPr>
      </w:pPr>
      <w:r w:rsidRPr="00F0523D">
        <w:rPr>
          <w:rtl/>
        </w:rPr>
        <w:t xml:space="preserve">از جمله مباحث مهمی كه می‌توان در حوزه فهم مطرح كرد جایگاه فهمنده در ساختار نظام فقهی است. این بحث دارای ابعادی است. یكی اینكه بسیاری از ادله فقهی كه دارای منشا وحیانی است با ساختارهای خطابی به پیامبر(ص) وحی گردیده است حال انكه شریعت جاودانه و جهان‌شمول پیامبر مكلفانی دارد كه در صحنه خطاب حضور نداشته و یا حتی وجود نداشته‌اند. اصولیان این بحث را به خوبی پیگیری كرده و با استدلاهای </w:t>
      </w:r>
      <w:r w:rsidRPr="00F0523D">
        <w:rPr>
          <w:rtl/>
        </w:rPr>
        <w:lastRenderedPageBreak/>
        <w:t>گوناگون گاه در صدد پاسخ بر آمده و تلاش نموده‌اند خطابات شرعی را چون خطابات قانونی دانسته‌اند. اگر چه این گزاره‌ها دارای صورت خطاب است و خطاب نیازمند مخاطب و رودروی است. یا اینكه با پذیرش اشكال میان صورت و مفاد و قواعد حاكم بر هر یك از آن دو تفاوت گذاشته‌اند بگونه‌ای كه خطاب را مستلزم رودروی دانسته و حال آنكه مفاد را بر اساس اصل اشتراك در تكلیف عمومی قلمداد نموده‌اند.</w:t>
      </w:r>
    </w:p>
    <w:p w:rsidR="005F4778" w:rsidRPr="005F4778" w:rsidRDefault="00E653BA" w:rsidP="00E653BA">
      <w:pPr>
        <w:rPr>
          <w:rtl/>
        </w:rPr>
      </w:pPr>
      <w:r w:rsidRPr="00E653BA">
        <w:rPr>
          <w:rtl/>
        </w:rPr>
        <w:t xml:space="preserve">علاوه بر این سخن پیرامون آموزه‌های وحیانی مندرج در قرآن نیز این سخن مطرح شده است كه آیا فهم بیانات قرآنی به اشخاص خاص اختصاص دارد یا اینكه فهم دیگران نیز از قرآن دارای اعتبار كافی برای عمل است.  </w:t>
      </w:r>
      <w:r w:rsidR="005F4778" w:rsidRPr="005F4778">
        <w:rPr>
          <w:rFonts w:hint="cs"/>
          <w:rtl/>
        </w:rPr>
        <w:t>این سخن توسط اخباریها مطرح گردید. اخباریها بر این باورند كه خطابات قرآنی فقط توسط معصومان(ع) قابل فهم است و از این رو فهم قرآن از طریق آنان برای دیگران حجیت می‌یابد.</w:t>
      </w:r>
      <w:r w:rsidR="005F4778" w:rsidRPr="005F4778">
        <w:rPr>
          <w:vertAlign w:val="superscript"/>
          <w:rtl/>
          <w:lang w:bidi="ar-SA"/>
        </w:rPr>
        <w:t xml:space="preserve"> </w:t>
      </w:r>
      <w:r w:rsidR="005F4778" w:rsidRPr="005F4778">
        <w:rPr>
          <w:vertAlign w:val="superscript"/>
          <w:rtl/>
          <w:lang w:bidi="ar-SA"/>
        </w:rPr>
        <w:footnoteReference w:id="126"/>
      </w:r>
      <w:r w:rsidR="005F4778" w:rsidRPr="005F4778">
        <w:rPr>
          <w:rFonts w:hint="cs"/>
          <w:rtl/>
        </w:rPr>
        <w:t>بر این استدلال نقد وارد شده است مبنی بر اینكه خطابات تكلیفی قرآن با زبان عرفی بیان گردیده است و بیان تدریجی احكام نیز مستلزم تامل و دقت است كه اندیشمندان می‌توانند داشته باشند و از سوی دیگر قرآن در شناخت اعتبار روایات مرجع قرار داده شده است كه لازمه آن این است كه توان شناخت برای افراد مهیا است. روایات نیز تنها از تفسیر به رای نهی می‌كند حال آنكه عمل به ظواهر قرآن كه در دانش فقه مطرح می‌شود تفسیر به رای محسوب نمی‌شود.</w:t>
      </w:r>
      <w:r>
        <w:rPr>
          <w:rStyle w:val="FootnoteReference"/>
          <w:rtl/>
        </w:rPr>
        <w:footnoteReference w:id="127"/>
      </w:r>
    </w:p>
    <w:p w:rsidR="00E53261" w:rsidRPr="00F0523D" w:rsidRDefault="00E53261" w:rsidP="00E53261">
      <w:pPr>
        <w:pStyle w:val="Heading2"/>
        <w:rPr>
          <w:rtl/>
        </w:rPr>
      </w:pPr>
      <w:bookmarkStart w:id="56" w:name="_Toc324695396"/>
      <w:r>
        <w:rPr>
          <w:rFonts w:hint="cs"/>
          <w:rtl/>
        </w:rPr>
        <w:t xml:space="preserve">هفتم. </w:t>
      </w:r>
      <w:r w:rsidRPr="00F0523D">
        <w:rPr>
          <w:rtl/>
        </w:rPr>
        <w:t xml:space="preserve">نسبت شریعت با </w:t>
      </w:r>
      <w:r>
        <w:rPr>
          <w:rFonts w:hint="cs"/>
          <w:rtl/>
        </w:rPr>
        <w:t xml:space="preserve">عرف و </w:t>
      </w:r>
      <w:r w:rsidRPr="00F0523D">
        <w:rPr>
          <w:rtl/>
        </w:rPr>
        <w:t>شرایع پیشین</w:t>
      </w:r>
      <w:bookmarkEnd w:id="56"/>
    </w:p>
    <w:p w:rsidR="00E53261" w:rsidRPr="00F0523D" w:rsidRDefault="00E53261" w:rsidP="00E53261">
      <w:pPr>
        <w:rPr>
          <w:rtl/>
        </w:rPr>
      </w:pPr>
      <w:r w:rsidRPr="00F0523D">
        <w:rPr>
          <w:rtl/>
        </w:rPr>
        <w:t xml:space="preserve">شریعت اسلامی در محیط عرفی بوجود آمده است. روش قانونگذار نیز این بوده است که با تصحیح قواعد عرفی از زمینه اجتماعی بهره برده است. پیرامون رابطه شریعت با عرف مباحث گوناگونی قابل بررسی است. اینکه شارع در قانونگذاری خویش به چه میزان از عرف استفاده کرده است. ماهیت احکام امضایی چگونه است </w:t>
      </w:r>
      <w:r w:rsidRPr="00F0523D">
        <w:rPr>
          <w:rtl/>
        </w:rPr>
        <w:lastRenderedPageBreak/>
        <w:t xml:space="preserve">آیا شارع عرف را به عنوان یکی از منابع حقوق و فقه پذیرفته است و دیگر اینکه شارع تا چه میزان احکام خود را تابع عرف قرار داده است به گونه‌ای که اگر عرف تغییر نماید حکم شرعی نیز تغییر می‌کند. </w:t>
      </w:r>
    </w:p>
    <w:p w:rsidR="00E53261" w:rsidRPr="00F0523D" w:rsidRDefault="00E53261" w:rsidP="00E53261">
      <w:pPr>
        <w:rPr>
          <w:rtl/>
        </w:rPr>
      </w:pPr>
      <w:r w:rsidRPr="00F0523D">
        <w:rPr>
          <w:rtl/>
        </w:rPr>
        <w:t xml:space="preserve">شریعت اسلام به شرایع پیشین خود در یک رابطه خطی قرار دارد و لازم است نسبت خود را با آنها معین نماید. در اینکه برخی از احکام شرایع پیشین توسط شریعت اسلام نسخ گردیده است جای پرسش نیست اما اینکه اگر حکمی از شرایع پیشین به صراحت نسخ نگردیده باشد موضوع استصحاب شریعت پیشین مطرح می‌شود که مورد گفتگوی اندیشمندان است. </w:t>
      </w:r>
      <w:r w:rsidRPr="00F0523D">
        <w:rPr>
          <w:vertAlign w:val="superscript"/>
          <w:rtl/>
        </w:rPr>
        <w:footnoteReference w:id="128"/>
      </w:r>
    </w:p>
    <w:p w:rsidR="00D74CFA" w:rsidRPr="00F0523D" w:rsidRDefault="009210FD" w:rsidP="00EF782E">
      <w:pPr>
        <w:pStyle w:val="Heading1"/>
      </w:pPr>
      <w:bookmarkStart w:id="57" w:name="_Toc324695397"/>
      <w:r w:rsidRPr="00F0523D">
        <w:rPr>
          <w:rtl/>
        </w:rPr>
        <w:t>نتیجه گیری</w:t>
      </w:r>
      <w:bookmarkEnd w:id="57"/>
    </w:p>
    <w:p w:rsidR="002D59E5" w:rsidRDefault="00F3142A" w:rsidP="00DD63BC">
      <w:pPr>
        <w:rPr>
          <w:rtl/>
        </w:rPr>
      </w:pPr>
      <w:r>
        <w:rPr>
          <w:rFonts w:hint="cs"/>
          <w:rtl/>
        </w:rPr>
        <w:t xml:space="preserve">از آنچه گذشت روشن می‌شود که گزاره‌های حقوقی اسلام یک مجموعه پراکنده نیست. بلکه این </w:t>
      </w:r>
      <w:r w:rsidRPr="00B767B9">
        <w:rPr>
          <w:rFonts w:hint="cs"/>
          <w:rtl/>
        </w:rPr>
        <w:t>مجموعه</w:t>
      </w:r>
      <w:r>
        <w:rPr>
          <w:rFonts w:hint="cs"/>
          <w:rtl/>
        </w:rPr>
        <w:t xml:space="preserve"> در قالب </w:t>
      </w:r>
      <w:r w:rsidR="00DD63BC">
        <w:rPr>
          <w:rFonts w:hint="cs"/>
          <w:rtl/>
        </w:rPr>
        <w:t xml:space="preserve">یک نظام و مبتنی بر نظریۀ </w:t>
      </w:r>
      <w:r>
        <w:rPr>
          <w:rFonts w:hint="cs"/>
          <w:rtl/>
        </w:rPr>
        <w:t xml:space="preserve">دارای </w:t>
      </w:r>
      <w:r w:rsidR="00DD63BC">
        <w:rPr>
          <w:rFonts w:hint="cs"/>
          <w:rtl/>
        </w:rPr>
        <w:t>بنیان های نظری</w:t>
      </w:r>
      <w:r>
        <w:rPr>
          <w:rFonts w:hint="cs"/>
          <w:rtl/>
        </w:rPr>
        <w:t xml:space="preserve"> و </w:t>
      </w:r>
      <w:r w:rsidR="00DD63BC">
        <w:rPr>
          <w:rFonts w:hint="cs"/>
          <w:rtl/>
        </w:rPr>
        <w:t xml:space="preserve">عناصر </w:t>
      </w:r>
      <w:r>
        <w:rPr>
          <w:rFonts w:hint="cs"/>
          <w:rtl/>
        </w:rPr>
        <w:t xml:space="preserve">کاربردی قابل فهم و توجیه است. دست‌یابی به این نظریه با </w:t>
      </w:r>
      <w:r w:rsidR="00DD63BC">
        <w:rPr>
          <w:rFonts w:hint="cs"/>
          <w:rtl/>
        </w:rPr>
        <w:t xml:space="preserve">این بنیان ها و </w:t>
      </w:r>
      <w:r>
        <w:rPr>
          <w:rFonts w:hint="cs"/>
          <w:rtl/>
        </w:rPr>
        <w:t xml:space="preserve">عناصر می‌تواند مرزهای نظام حقوقی اسلام را از سایر نظام‌ها و نظریه حقوقی جدا ساخته </w:t>
      </w:r>
      <w:r w:rsidR="00B767B9">
        <w:rPr>
          <w:rFonts w:hint="cs"/>
          <w:rtl/>
        </w:rPr>
        <w:t xml:space="preserve">و با تحلیل و تبیین دقیق‌تر آن رابطه دانش‌های انسانی را با دانش حقوق و فقه اسلامی برقرار </w:t>
      </w:r>
      <w:r w:rsidR="00DD63BC">
        <w:rPr>
          <w:rFonts w:hint="cs"/>
          <w:rtl/>
        </w:rPr>
        <w:t>سازد</w:t>
      </w:r>
      <w:r w:rsidR="00B767B9">
        <w:rPr>
          <w:rFonts w:hint="cs"/>
          <w:rtl/>
        </w:rPr>
        <w:t xml:space="preserve">. همچنین نظریه حقوقی اسلام می‌تواند ساختار مکاتب و خرده نظریه‌های درون حقوقی و تحولات تاریخی را به ترسیم کشد. </w:t>
      </w:r>
      <w:r w:rsidR="00BA153C">
        <w:rPr>
          <w:rFonts w:hint="cs"/>
          <w:rtl/>
        </w:rPr>
        <w:t>علاوه بر این</w:t>
      </w:r>
      <w:r w:rsidR="00DD63BC">
        <w:rPr>
          <w:rFonts w:hint="cs"/>
          <w:rtl/>
        </w:rPr>
        <w:t>،</w:t>
      </w:r>
      <w:r w:rsidR="00BA153C">
        <w:rPr>
          <w:rFonts w:hint="cs"/>
          <w:rtl/>
        </w:rPr>
        <w:t xml:space="preserve"> رابطه گزاره‌های فقهی با یکدیگر از یک سو و رابطه آنها با دیگر آموزه‌ها و گزاره‌های دینی از سوی دیگر در ساختار چنین نظریه‌ای قابل فهم خواهد بود.</w:t>
      </w:r>
    </w:p>
    <w:p w:rsidR="00AF14D4" w:rsidRDefault="00AF14D4" w:rsidP="00EF782E">
      <w:pPr>
        <w:pStyle w:val="ListParagraph"/>
        <w:rPr>
          <w:rtl/>
        </w:rPr>
      </w:pPr>
    </w:p>
    <w:p w:rsidR="00AF14D4" w:rsidRDefault="00AF14D4" w:rsidP="00EF782E">
      <w:pPr>
        <w:pStyle w:val="ListParagraph"/>
        <w:rPr>
          <w:rtl/>
        </w:rPr>
      </w:pPr>
    </w:p>
    <w:p w:rsidR="00AF14D4" w:rsidRDefault="00AF14D4" w:rsidP="00EF782E">
      <w:pPr>
        <w:pStyle w:val="ListParagraph"/>
        <w:rPr>
          <w:rtl/>
        </w:rPr>
      </w:pPr>
    </w:p>
    <w:p w:rsidR="00AF14D4" w:rsidRDefault="00AF14D4" w:rsidP="000309FB">
      <w:pPr>
        <w:pStyle w:val="Heading1"/>
        <w:rPr>
          <w:rtl/>
        </w:rPr>
      </w:pPr>
      <w:bookmarkStart w:id="58" w:name="_Toc324695398"/>
      <w:r>
        <w:rPr>
          <w:rFonts w:hint="cs"/>
          <w:rtl/>
        </w:rPr>
        <w:t>منابع</w:t>
      </w:r>
      <w:bookmarkEnd w:id="58"/>
    </w:p>
    <w:p w:rsidR="00AF14D4" w:rsidRDefault="00AF14D4" w:rsidP="00EF782E">
      <w:pPr>
        <w:pStyle w:val="ListParagraph"/>
        <w:rPr>
          <w:rtl/>
        </w:rPr>
      </w:pPr>
    </w:p>
    <w:p w:rsidR="00B442EF" w:rsidRPr="00865846" w:rsidRDefault="00865846" w:rsidP="00865846">
      <w:pPr>
        <w:pStyle w:val="ListParagraph"/>
        <w:rPr>
          <w:b/>
          <w:bCs/>
        </w:rPr>
      </w:pPr>
      <w:r w:rsidRPr="00865846">
        <w:rPr>
          <w:rFonts w:hint="cs"/>
          <w:b/>
          <w:bCs/>
          <w:rtl/>
        </w:rPr>
        <w:lastRenderedPageBreak/>
        <w:t xml:space="preserve">الف. </w:t>
      </w:r>
      <w:r w:rsidR="00E5622E" w:rsidRPr="00865846">
        <w:rPr>
          <w:rFonts w:hint="cs"/>
          <w:b/>
          <w:bCs/>
          <w:rtl/>
        </w:rPr>
        <w:t>فارسی</w:t>
      </w:r>
    </w:p>
    <w:p w:rsidR="0059596E" w:rsidRPr="0059596E" w:rsidRDefault="0059596E" w:rsidP="007565D4">
      <w:pPr>
        <w:pStyle w:val="ListParagraph"/>
        <w:numPr>
          <w:ilvl w:val="0"/>
          <w:numId w:val="15"/>
        </w:numPr>
        <w:spacing w:line="240" w:lineRule="auto"/>
        <w:rPr>
          <w:rtl/>
        </w:rPr>
      </w:pPr>
      <w:r w:rsidRPr="0059596E">
        <w:rPr>
          <w:rtl/>
        </w:rPr>
        <w:t>پاكت‌چ</w:t>
      </w:r>
      <w:r w:rsidRPr="0059596E">
        <w:rPr>
          <w:rFonts w:hint="cs"/>
          <w:rtl/>
        </w:rPr>
        <w:t>ی،</w:t>
      </w:r>
      <w:r w:rsidR="00226D77">
        <w:rPr>
          <w:rFonts w:hint="cs"/>
          <w:rtl/>
        </w:rPr>
        <w:t xml:space="preserve"> </w:t>
      </w:r>
      <w:r w:rsidR="002A70B8">
        <w:rPr>
          <w:rFonts w:hint="cs"/>
          <w:rtl/>
        </w:rPr>
        <w:t>احمد</w:t>
      </w:r>
      <w:r w:rsidR="007565D4">
        <w:rPr>
          <w:rFonts w:hint="cs"/>
          <w:rtl/>
        </w:rPr>
        <w:t>.</w:t>
      </w:r>
      <w:r w:rsidRPr="0059596E">
        <w:rPr>
          <w:rtl/>
        </w:rPr>
        <w:t xml:space="preserve"> اصحاب حد</w:t>
      </w:r>
      <w:r w:rsidRPr="0059596E">
        <w:rPr>
          <w:rFonts w:hint="cs"/>
          <w:rtl/>
        </w:rPr>
        <w:t>یث</w:t>
      </w:r>
      <w:r w:rsidR="002A70B8">
        <w:rPr>
          <w:rFonts w:hint="cs"/>
          <w:rtl/>
        </w:rPr>
        <w:t>، از مجموعه دائرة المعارف بزرگ اسلامی،</w:t>
      </w:r>
      <w:r w:rsidR="00226D77">
        <w:rPr>
          <w:rFonts w:hint="cs"/>
          <w:rtl/>
        </w:rPr>
        <w:t xml:space="preserve"> تهران: </w:t>
      </w:r>
      <w:r w:rsidR="002A70B8">
        <w:rPr>
          <w:rFonts w:hint="cs"/>
          <w:rtl/>
        </w:rPr>
        <w:t>مرکز دائرةالمعارف بزرگ اسلامی،</w:t>
      </w:r>
      <w:r w:rsidR="00226D77">
        <w:rPr>
          <w:rFonts w:hint="cs"/>
          <w:rtl/>
        </w:rPr>
        <w:t xml:space="preserve"> </w:t>
      </w:r>
      <w:r w:rsidR="002A70B8">
        <w:rPr>
          <w:rFonts w:hint="cs"/>
          <w:rtl/>
        </w:rPr>
        <w:t>1367.</w:t>
      </w:r>
    </w:p>
    <w:p w:rsidR="0059596E" w:rsidRPr="0059596E" w:rsidRDefault="007565D4" w:rsidP="007565D4">
      <w:pPr>
        <w:pStyle w:val="ListParagraph"/>
        <w:numPr>
          <w:ilvl w:val="0"/>
          <w:numId w:val="15"/>
        </w:numPr>
        <w:spacing w:line="240" w:lineRule="auto"/>
        <w:rPr>
          <w:rtl/>
        </w:rPr>
      </w:pPr>
      <w:r w:rsidRPr="007565D4">
        <w:rPr>
          <w:rtl/>
        </w:rPr>
        <w:t>پوپر، کارل. منطق اکتشافات علم</w:t>
      </w:r>
      <w:r w:rsidRPr="007565D4">
        <w:rPr>
          <w:rFonts w:hint="cs"/>
          <w:rtl/>
        </w:rPr>
        <w:t>ی،</w:t>
      </w:r>
      <w:r w:rsidRPr="007565D4">
        <w:rPr>
          <w:rtl/>
        </w:rPr>
        <w:t xml:space="preserve"> ترجمه احمد آ</w:t>
      </w:r>
      <w:r>
        <w:rPr>
          <w:rtl/>
        </w:rPr>
        <w:t>رام، تهران: انتشارات سروش، 1372</w:t>
      </w:r>
      <w:r>
        <w:rPr>
          <w:rFonts w:hint="cs"/>
          <w:rtl/>
        </w:rPr>
        <w:t>.</w:t>
      </w:r>
    </w:p>
    <w:p w:rsidR="0059596E" w:rsidRDefault="0059596E" w:rsidP="00226D77">
      <w:pPr>
        <w:pStyle w:val="ListParagraph"/>
        <w:numPr>
          <w:ilvl w:val="0"/>
          <w:numId w:val="15"/>
        </w:numPr>
        <w:spacing w:line="240" w:lineRule="auto"/>
      </w:pPr>
      <w:r w:rsidRPr="0059596E">
        <w:rPr>
          <w:rtl/>
        </w:rPr>
        <w:t>حكمت‌ن</w:t>
      </w:r>
      <w:r w:rsidRPr="0059596E">
        <w:rPr>
          <w:rFonts w:hint="cs"/>
          <w:rtl/>
        </w:rPr>
        <w:t>یا</w:t>
      </w:r>
      <w:r w:rsidR="00226D77">
        <w:rPr>
          <w:rFonts w:hint="cs"/>
          <w:rtl/>
        </w:rPr>
        <w:t>،</w:t>
      </w:r>
      <w:r w:rsidRPr="0059596E">
        <w:rPr>
          <w:rtl/>
        </w:rPr>
        <w:t xml:space="preserve"> محمود و همكاران، فلسفه حقوق خانواده، </w:t>
      </w:r>
      <w:r w:rsidR="00226D77">
        <w:rPr>
          <w:rFonts w:hint="cs"/>
          <w:rtl/>
        </w:rPr>
        <w:t xml:space="preserve">تهران: </w:t>
      </w:r>
      <w:r w:rsidR="000735C2">
        <w:rPr>
          <w:rFonts w:hint="cs"/>
          <w:rtl/>
        </w:rPr>
        <w:t>روابط عمومی شورای فرهنگی اجتماعی زنان،</w:t>
      </w:r>
      <w:r w:rsidR="00226D77">
        <w:rPr>
          <w:rFonts w:hint="cs"/>
          <w:rtl/>
        </w:rPr>
        <w:t xml:space="preserve"> </w:t>
      </w:r>
      <w:r w:rsidR="000735C2">
        <w:rPr>
          <w:rFonts w:hint="cs"/>
          <w:rtl/>
        </w:rPr>
        <w:t>1386.</w:t>
      </w:r>
    </w:p>
    <w:p w:rsidR="000D5E22" w:rsidRPr="0059596E" w:rsidRDefault="000D5E22" w:rsidP="000D5E22">
      <w:pPr>
        <w:pStyle w:val="ListParagraph"/>
        <w:numPr>
          <w:ilvl w:val="0"/>
          <w:numId w:val="15"/>
        </w:numPr>
        <w:spacing w:line="240" w:lineRule="auto"/>
        <w:rPr>
          <w:rtl/>
        </w:rPr>
      </w:pPr>
      <w:r>
        <w:rPr>
          <w:rFonts w:hint="cs"/>
          <w:rtl/>
        </w:rPr>
        <w:t>ــــــــــ</w:t>
      </w:r>
      <w:r w:rsidRPr="000D5E22">
        <w:rPr>
          <w:rtl/>
        </w:rPr>
        <w:t xml:space="preserve"> </w:t>
      </w:r>
      <w:r>
        <w:rPr>
          <w:rFonts w:hint="cs"/>
          <w:rtl/>
        </w:rPr>
        <w:t>(</w:t>
      </w:r>
      <w:r w:rsidRPr="00066955">
        <w:rPr>
          <w:rtl/>
        </w:rPr>
        <w:t>گ‍روه‌ اص‍طلاح‌ن‍ام‍ه‌ اص‍ول‌ ف‍ق‍ه‌</w:t>
      </w:r>
      <w:r>
        <w:rPr>
          <w:rFonts w:hint="cs"/>
          <w:rtl/>
        </w:rPr>
        <w:t>)</w:t>
      </w:r>
      <w:r w:rsidRPr="00066955">
        <w:rPr>
          <w:rtl/>
        </w:rPr>
        <w:t xml:space="preserve">، </w:t>
      </w:r>
      <w:r>
        <w:rPr>
          <w:rFonts w:hint="cs"/>
          <w:rtl/>
        </w:rPr>
        <w:t xml:space="preserve">اصطلاح‌نامه </w:t>
      </w:r>
      <w:r w:rsidRPr="00AF14D4">
        <w:rPr>
          <w:rtl/>
        </w:rPr>
        <w:t xml:space="preserve">اصول فقه، </w:t>
      </w:r>
      <w:r w:rsidRPr="00EE73EB">
        <w:rPr>
          <w:rtl/>
        </w:rPr>
        <w:t>ق‍م‌: دف‍ت‍ر ت‍ب‍ل‍</w:t>
      </w:r>
      <w:r w:rsidRPr="00EE73EB">
        <w:rPr>
          <w:rFonts w:hint="cs"/>
          <w:rtl/>
        </w:rPr>
        <w:t>ی‍غ‍ات‌</w:t>
      </w:r>
      <w:r w:rsidRPr="00EE73EB">
        <w:rPr>
          <w:rtl/>
        </w:rPr>
        <w:t xml:space="preserve"> اس‍لام‍</w:t>
      </w:r>
      <w:r w:rsidRPr="00EE73EB">
        <w:rPr>
          <w:rFonts w:hint="cs"/>
          <w:rtl/>
        </w:rPr>
        <w:t>ی‌</w:t>
      </w:r>
      <w:r w:rsidRPr="00EE73EB">
        <w:rPr>
          <w:rtl/>
        </w:rPr>
        <w:t xml:space="preserve"> ح‍وزه‌ ع‍ل‍م‍</w:t>
      </w:r>
      <w:r w:rsidRPr="00EE73EB">
        <w:rPr>
          <w:rFonts w:hint="cs"/>
          <w:rtl/>
        </w:rPr>
        <w:t>ی‍ه‌</w:t>
      </w:r>
      <w:r w:rsidRPr="00EE73EB">
        <w:rPr>
          <w:rtl/>
        </w:rPr>
        <w:t xml:space="preserve"> ق‍م‌</w:t>
      </w:r>
      <w:r w:rsidRPr="00EE73EB">
        <w:rPr>
          <w:rFonts w:hint="cs"/>
          <w:rtl/>
        </w:rPr>
        <w:t>،</w:t>
      </w:r>
      <w:r>
        <w:rPr>
          <w:rtl/>
        </w:rPr>
        <w:t xml:space="preserve"> ۱۳۷۸</w:t>
      </w:r>
      <w:r w:rsidRPr="00AF14D4">
        <w:rPr>
          <w:rtl/>
        </w:rPr>
        <w:t>.</w:t>
      </w:r>
    </w:p>
    <w:p w:rsidR="0059596E" w:rsidRPr="0059596E" w:rsidRDefault="0059596E" w:rsidP="00226D77">
      <w:pPr>
        <w:pStyle w:val="ListParagraph"/>
        <w:numPr>
          <w:ilvl w:val="0"/>
          <w:numId w:val="14"/>
        </w:numPr>
        <w:spacing w:line="240" w:lineRule="auto"/>
        <w:rPr>
          <w:rtl/>
        </w:rPr>
      </w:pPr>
      <w:r w:rsidRPr="0059596E">
        <w:rPr>
          <w:rtl/>
        </w:rPr>
        <w:t>دهخدا، عل</w:t>
      </w:r>
      <w:r w:rsidRPr="0059596E">
        <w:rPr>
          <w:rFonts w:hint="cs"/>
          <w:rtl/>
        </w:rPr>
        <w:t>ی‌اكبر،</w:t>
      </w:r>
      <w:r w:rsidRPr="0059596E">
        <w:rPr>
          <w:rtl/>
        </w:rPr>
        <w:t xml:space="preserve"> لغت‌نامه دهخدا، </w:t>
      </w:r>
      <w:r w:rsidR="00226D77">
        <w:rPr>
          <w:rFonts w:hint="cs"/>
          <w:rtl/>
        </w:rPr>
        <w:t xml:space="preserve">تهران: </w:t>
      </w:r>
      <w:r w:rsidR="000735C2">
        <w:rPr>
          <w:rFonts w:hint="cs"/>
          <w:rtl/>
        </w:rPr>
        <w:t>انتشارات دانشگاه تهران،</w:t>
      </w:r>
      <w:r w:rsidR="00226D77">
        <w:rPr>
          <w:rFonts w:hint="cs"/>
          <w:rtl/>
        </w:rPr>
        <w:t xml:space="preserve"> </w:t>
      </w:r>
      <w:r w:rsidR="000735C2">
        <w:rPr>
          <w:rFonts w:hint="cs"/>
          <w:rtl/>
        </w:rPr>
        <w:t>1373.</w:t>
      </w:r>
    </w:p>
    <w:p w:rsidR="007565D4" w:rsidRPr="007565D4" w:rsidRDefault="007565D4" w:rsidP="007565D4">
      <w:pPr>
        <w:pStyle w:val="ListParagraph"/>
        <w:numPr>
          <w:ilvl w:val="0"/>
          <w:numId w:val="15"/>
        </w:numPr>
        <w:rPr>
          <w:rtl/>
        </w:rPr>
      </w:pPr>
      <w:r w:rsidRPr="007565D4">
        <w:rPr>
          <w:rtl/>
        </w:rPr>
        <w:t>رف</w:t>
      </w:r>
      <w:r w:rsidRPr="007565D4">
        <w:rPr>
          <w:rFonts w:hint="cs"/>
          <w:rtl/>
        </w:rPr>
        <w:t>یع</w:t>
      </w:r>
      <w:r w:rsidRPr="007565D4">
        <w:rPr>
          <w:rtl/>
        </w:rPr>
        <w:t xml:space="preserve"> پور، فرامرز. کندوکاوها و پنداشتها، تهران: شرکت سهام</w:t>
      </w:r>
      <w:r w:rsidRPr="007565D4">
        <w:rPr>
          <w:rFonts w:hint="cs"/>
          <w:rtl/>
        </w:rPr>
        <w:t>ی</w:t>
      </w:r>
      <w:r w:rsidRPr="007565D4">
        <w:rPr>
          <w:rtl/>
        </w:rPr>
        <w:t xml:space="preserve"> انتشار، 1374.</w:t>
      </w:r>
    </w:p>
    <w:p w:rsidR="0059596E" w:rsidRPr="0059596E" w:rsidRDefault="007565D4" w:rsidP="007565D4">
      <w:pPr>
        <w:pStyle w:val="ListParagraph"/>
        <w:numPr>
          <w:ilvl w:val="0"/>
          <w:numId w:val="15"/>
        </w:numPr>
        <w:spacing w:line="240" w:lineRule="auto"/>
        <w:rPr>
          <w:rtl/>
        </w:rPr>
      </w:pPr>
      <w:r w:rsidRPr="007565D4">
        <w:rPr>
          <w:rtl/>
        </w:rPr>
        <w:t>عضدانلو، حم</w:t>
      </w:r>
      <w:r w:rsidRPr="007565D4">
        <w:rPr>
          <w:rFonts w:hint="cs"/>
          <w:rtl/>
        </w:rPr>
        <w:t>ید</w:t>
      </w:r>
      <w:r w:rsidRPr="007565D4">
        <w:rPr>
          <w:rtl/>
        </w:rPr>
        <w:t>. آشنا</w:t>
      </w:r>
      <w:r w:rsidRPr="007565D4">
        <w:rPr>
          <w:rFonts w:hint="cs"/>
          <w:rtl/>
        </w:rPr>
        <w:t>یی</w:t>
      </w:r>
      <w:r w:rsidRPr="007565D4">
        <w:rPr>
          <w:rtl/>
        </w:rPr>
        <w:t xml:space="preserve"> با مفاه</w:t>
      </w:r>
      <w:r w:rsidRPr="007565D4">
        <w:rPr>
          <w:rFonts w:hint="cs"/>
          <w:rtl/>
        </w:rPr>
        <w:t>یم</w:t>
      </w:r>
      <w:r w:rsidRPr="007565D4">
        <w:rPr>
          <w:rtl/>
        </w:rPr>
        <w:t xml:space="preserve"> اساس</w:t>
      </w:r>
      <w:r w:rsidRPr="007565D4">
        <w:rPr>
          <w:rFonts w:hint="cs"/>
          <w:rtl/>
        </w:rPr>
        <w:t>ی</w:t>
      </w:r>
      <w:r w:rsidRPr="007565D4">
        <w:rPr>
          <w:rtl/>
        </w:rPr>
        <w:t xml:space="preserve"> جامعه شناس</w:t>
      </w:r>
      <w:r w:rsidRPr="007565D4">
        <w:rPr>
          <w:rFonts w:hint="cs"/>
          <w:rtl/>
        </w:rPr>
        <w:t>ی،</w:t>
      </w:r>
      <w:r w:rsidRPr="007565D4">
        <w:rPr>
          <w:rtl/>
        </w:rPr>
        <w:t xml:space="preserve"> تهران: نشر ن</w:t>
      </w:r>
      <w:r w:rsidRPr="007565D4">
        <w:rPr>
          <w:rFonts w:hint="cs"/>
          <w:rtl/>
        </w:rPr>
        <w:t>ی،</w:t>
      </w:r>
      <w:r w:rsidRPr="007565D4">
        <w:rPr>
          <w:rtl/>
        </w:rPr>
        <w:t xml:space="preserve"> 1384.</w:t>
      </w:r>
    </w:p>
    <w:p w:rsidR="0059596E" w:rsidRPr="0059596E" w:rsidRDefault="0059596E" w:rsidP="00C0211E">
      <w:pPr>
        <w:pStyle w:val="ListParagraph"/>
        <w:numPr>
          <w:ilvl w:val="0"/>
          <w:numId w:val="15"/>
        </w:numPr>
        <w:spacing w:line="240" w:lineRule="auto"/>
        <w:rPr>
          <w:rtl/>
        </w:rPr>
      </w:pPr>
      <w:r w:rsidRPr="0059596E">
        <w:rPr>
          <w:rtl/>
        </w:rPr>
        <w:t>عل</w:t>
      </w:r>
      <w:r w:rsidRPr="0059596E">
        <w:rPr>
          <w:rFonts w:hint="cs"/>
          <w:rtl/>
        </w:rPr>
        <w:t>یدوست</w:t>
      </w:r>
      <w:r>
        <w:rPr>
          <w:rFonts w:hint="cs"/>
          <w:rtl/>
        </w:rPr>
        <w:t>،</w:t>
      </w:r>
      <w:r w:rsidRPr="0059596E">
        <w:rPr>
          <w:rtl/>
        </w:rPr>
        <w:t xml:space="preserve"> ابوالقاسم</w:t>
      </w:r>
      <w:r w:rsidRPr="0059596E">
        <w:rPr>
          <w:rFonts w:hint="cs"/>
          <w:rtl/>
        </w:rPr>
        <w:t xml:space="preserve"> ،</w:t>
      </w:r>
      <w:r w:rsidRPr="0059596E">
        <w:rPr>
          <w:rtl/>
        </w:rPr>
        <w:t xml:space="preserve"> فقه و عرف، </w:t>
      </w:r>
      <w:r w:rsidR="00226D77">
        <w:rPr>
          <w:rFonts w:hint="cs"/>
          <w:rtl/>
        </w:rPr>
        <w:t xml:space="preserve">تهران: انتشارات </w:t>
      </w:r>
      <w:r w:rsidR="00C0211E">
        <w:rPr>
          <w:rFonts w:hint="cs"/>
          <w:rtl/>
        </w:rPr>
        <w:t>پژوهشگاه فرهنگ و اندیشه، 1384.</w:t>
      </w:r>
    </w:p>
    <w:p w:rsidR="0059596E" w:rsidRPr="0059596E" w:rsidRDefault="0059596E" w:rsidP="0059596E">
      <w:pPr>
        <w:pStyle w:val="ListParagraph"/>
        <w:numPr>
          <w:ilvl w:val="0"/>
          <w:numId w:val="15"/>
        </w:numPr>
        <w:spacing w:line="240" w:lineRule="auto"/>
        <w:rPr>
          <w:rtl/>
        </w:rPr>
      </w:pPr>
      <w:r w:rsidRPr="0059596E">
        <w:rPr>
          <w:rtl/>
        </w:rPr>
        <w:t>عل</w:t>
      </w:r>
      <w:r w:rsidRPr="0059596E">
        <w:rPr>
          <w:rFonts w:hint="cs"/>
          <w:rtl/>
        </w:rPr>
        <w:t>یزاده،</w:t>
      </w:r>
      <w:r w:rsidRPr="0059596E">
        <w:rPr>
          <w:rtl/>
        </w:rPr>
        <w:t xml:space="preserve"> عبدالرضا؛ مبان</w:t>
      </w:r>
      <w:r w:rsidRPr="0059596E">
        <w:rPr>
          <w:rFonts w:hint="cs"/>
          <w:rtl/>
        </w:rPr>
        <w:t>ی</w:t>
      </w:r>
      <w:r w:rsidRPr="0059596E">
        <w:rPr>
          <w:rtl/>
        </w:rPr>
        <w:t xml:space="preserve"> رو</w:t>
      </w:r>
      <w:r w:rsidRPr="0059596E">
        <w:rPr>
          <w:rFonts w:hint="cs"/>
          <w:rtl/>
        </w:rPr>
        <w:t>یكرد</w:t>
      </w:r>
      <w:r w:rsidRPr="0059596E">
        <w:rPr>
          <w:rtl/>
        </w:rPr>
        <w:t xml:space="preserve"> اجتماع</w:t>
      </w:r>
      <w:r w:rsidRPr="0059596E">
        <w:rPr>
          <w:rFonts w:hint="cs"/>
          <w:rtl/>
        </w:rPr>
        <w:t>ی</w:t>
      </w:r>
      <w:r w:rsidRPr="0059596E">
        <w:rPr>
          <w:rtl/>
        </w:rPr>
        <w:t xml:space="preserve"> به حقوق؛ چ1، قم: پژوهشگاه حوزه و دانشگاه و سمت، 1387</w:t>
      </w:r>
    </w:p>
    <w:p w:rsidR="0059596E" w:rsidRPr="0059596E" w:rsidRDefault="0059596E" w:rsidP="0059596E">
      <w:pPr>
        <w:pStyle w:val="ListParagraph"/>
        <w:numPr>
          <w:ilvl w:val="0"/>
          <w:numId w:val="15"/>
        </w:numPr>
        <w:spacing w:line="240" w:lineRule="auto"/>
        <w:rPr>
          <w:rtl/>
        </w:rPr>
      </w:pPr>
      <w:r w:rsidRPr="0059596E">
        <w:rPr>
          <w:rtl/>
        </w:rPr>
        <w:t>كاتوز</w:t>
      </w:r>
      <w:r w:rsidRPr="0059596E">
        <w:rPr>
          <w:rFonts w:hint="cs"/>
          <w:rtl/>
        </w:rPr>
        <w:t>یان،</w:t>
      </w:r>
      <w:r w:rsidRPr="0059596E">
        <w:rPr>
          <w:rtl/>
        </w:rPr>
        <w:t xml:space="preserve"> ناصر،كل</w:t>
      </w:r>
      <w:r w:rsidRPr="0059596E">
        <w:rPr>
          <w:rFonts w:hint="cs"/>
          <w:rtl/>
        </w:rPr>
        <w:t>یات</w:t>
      </w:r>
      <w:r w:rsidRPr="0059596E">
        <w:rPr>
          <w:rtl/>
        </w:rPr>
        <w:t xml:space="preserve"> حقوق (نظر</w:t>
      </w:r>
      <w:r w:rsidRPr="0059596E">
        <w:rPr>
          <w:rFonts w:hint="cs"/>
          <w:rtl/>
        </w:rPr>
        <w:t>یه</w:t>
      </w:r>
      <w:r w:rsidRPr="0059596E">
        <w:rPr>
          <w:rtl/>
        </w:rPr>
        <w:t xml:space="preserve"> عموم</w:t>
      </w:r>
      <w:r w:rsidRPr="0059596E">
        <w:rPr>
          <w:rFonts w:hint="cs"/>
          <w:rtl/>
        </w:rPr>
        <w:t>ی</w:t>
      </w:r>
      <w:r w:rsidRPr="0059596E">
        <w:rPr>
          <w:rtl/>
        </w:rPr>
        <w:t>)؛ ت‍ه‍ران: دادگ‍س‍ت‍ر، 1377.</w:t>
      </w:r>
    </w:p>
    <w:p w:rsidR="0059596E" w:rsidRPr="0059596E" w:rsidRDefault="0059596E" w:rsidP="00C0211E">
      <w:pPr>
        <w:pStyle w:val="ListParagraph"/>
        <w:numPr>
          <w:ilvl w:val="0"/>
          <w:numId w:val="15"/>
        </w:numPr>
        <w:spacing w:line="240" w:lineRule="auto"/>
      </w:pPr>
      <w:r w:rsidRPr="0059596E">
        <w:rPr>
          <w:rtl/>
        </w:rPr>
        <w:t>مدرس</w:t>
      </w:r>
      <w:r w:rsidRPr="0059596E">
        <w:rPr>
          <w:rFonts w:hint="cs"/>
          <w:rtl/>
        </w:rPr>
        <w:t>ی،</w:t>
      </w:r>
      <w:r w:rsidRPr="0059596E">
        <w:rPr>
          <w:rtl/>
        </w:rPr>
        <w:t xml:space="preserve"> </w:t>
      </w:r>
      <w:r w:rsidR="00C0211E">
        <w:rPr>
          <w:rFonts w:hint="cs"/>
          <w:rtl/>
        </w:rPr>
        <w:t xml:space="preserve">سیدمحمدتقی، </w:t>
      </w:r>
      <w:r w:rsidRPr="0059596E">
        <w:rPr>
          <w:rtl/>
        </w:rPr>
        <w:t>تصو</w:t>
      </w:r>
      <w:r w:rsidRPr="0059596E">
        <w:rPr>
          <w:rFonts w:hint="cs"/>
          <w:rtl/>
        </w:rPr>
        <w:t>یری</w:t>
      </w:r>
      <w:r w:rsidRPr="0059596E">
        <w:rPr>
          <w:rtl/>
        </w:rPr>
        <w:t xml:space="preserve"> نو از روابط خانواده در قرآن</w:t>
      </w:r>
      <w:r w:rsidR="00C0211E">
        <w:rPr>
          <w:rFonts w:hint="cs"/>
          <w:rtl/>
        </w:rPr>
        <w:t>، فصلنامه شورای فرهنگ اجتماعی زنان، ش 9، 1379.</w:t>
      </w:r>
    </w:p>
    <w:p w:rsidR="0059596E" w:rsidRDefault="00450158" w:rsidP="00450158">
      <w:pPr>
        <w:pStyle w:val="ListParagraph"/>
        <w:numPr>
          <w:ilvl w:val="0"/>
          <w:numId w:val="15"/>
        </w:numPr>
        <w:spacing w:line="240" w:lineRule="auto"/>
      </w:pPr>
      <w:r>
        <w:rPr>
          <w:rtl/>
        </w:rPr>
        <w:t>وائل بن حلاق،</w:t>
      </w:r>
      <w:r>
        <w:rPr>
          <w:rFonts w:hint="cs"/>
          <w:rtl/>
        </w:rPr>
        <w:t xml:space="preserve"> </w:t>
      </w:r>
      <w:r>
        <w:rPr>
          <w:rtl/>
        </w:rPr>
        <w:t>تار</w:t>
      </w:r>
      <w:r>
        <w:rPr>
          <w:rFonts w:hint="cs"/>
          <w:rtl/>
        </w:rPr>
        <w:t>یخ</w:t>
      </w:r>
      <w:r>
        <w:rPr>
          <w:rtl/>
        </w:rPr>
        <w:t xml:space="preserve"> تئور</w:t>
      </w:r>
      <w:r>
        <w:rPr>
          <w:rFonts w:hint="cs"/>
          <w:rtl/>
        </w:rPr>
        <w:t>ی‏های</w:t>
      </w:r>
      <w:r>
        <w:rPr>
          <w:rtl/>
        </w:rPr>
        <w:t xml:space="preserve"> حقوق</w:t>
      </w:r>
      <w:r>
        <w:rPr>
          <w:rFonts w:hint="cs"/>
          <w:rtl/>
        </w:rPr>
        <w:t xml:space="preserve">ی‏، ترجمه </w:t>
      </w:r>
      <w:r>
        <w:rPr>
          <w:rtl/>
        </w:rPr>
        <w:t>محمد راسخ،</w:t>
      </w:r>
      <w:r>
        <w:rPr>
          <w:rFonts w:hint="cs"/>
          <w:rtl/>
        </w:rPr>
        <w:t xml:space="preserve"> </w:t>
      </w:r>
      <w:r>
        <w:rPr>
          <w:rtl/>
        </w:rPr>
        <w:t>تهران:</w:t>
      </w:r>
      <w:r>
        <w:rPr>
          <w:rFonts w:hint="cs"/>
          <w:rtl/>
        </w:rPr>
        <w:t xml:space="preserve"> </w:t>
      </w:r>
      <w:r>
        <w:rPr>
          <w:rtl/>
        </w:rPr>
        <w:t>نشر ن</w:t>
      </w:r>
      <w:r>
        <w:rPr>
          <w:rFonts w:hint="cs"/>
          <w:rtl/>
        </w:rPr>
        <w:t>ی،</w:t>
      </w:r>
      <w:r>
        <w:rPr>
          <w:rtl/>
        </w:rPr>
        <w:t xml:space="preserve"> 1386</w:t>
      </w:r>
      <w:r>
        <w:rPr>
          <w:rFonts w:hint="cs"/>
          <w:rtl/>
        </w:rPr>
        <w:t>.</w:t>
      </w:r>
    </w:p>
    <w:p w:rsidR="00B442EF" w:rsidRPr="00865846" w:rsidRDefault="00865846" w:rsidP="00AF14D4">
      <w:pPr>
        <w:rPr>
          <w:b/>
          <w:bCs/>
          <w:rtl/>
        </w:rPr>
      </w:pPr>
      <w:r w:rsidRPr="00865846">
        <w:rPr>
          <w:rFonts w:hint="cs"/>
          <w:b/>
          <w:bCs/>
          <w:rtl/>
        </w:rPr>
        <w:t xml:space="preserve">ب. </w:t>
      </w:r>
      <w:r w:rsidR="00E5622E" w:rsidRPr="00865846">
        <w:rPr>
          <w:rFonts w:hint="cs"/>
          <w:b/>
          <w:bCs/>
          <w:rtl/>
        </w:rPr>
        <w:t>عربی</w:t>
      </w:r>
    </w:p>
    <w:p w:rsidR="0059596E" w:rsidRPr="00AF14D4" w:rsidRDefault="0059596E" w:rsidP="0059596E">
      <w:pPr>
        <w:pStyle w:val="ListParagraph"/>
        <w:numPr>
          <w:ilvl w:val="0"/>
          <w:numId w:val="16"/>
        </w:numPr>
      </w:pPr>
      <w:r>
        <w:rPr>
          <w:rtl/>
        </w:rPr>
        <w:t>اردب</w:t>
      </w:r>
      <w:r>
        <w:rPr>
          <w:rFonts w:hint="cs"/>
          <w:rtl/>
        </w:rPr>
        <w:t>یلی</w:t>
      </w:r>
      <w:r>
        <w:rPr>
          <w:rtl/>
        </w:rPr>
        <w:t xml:space="preserve"> (محقق)، احمد؛</w:t>
      </w:r>
      <w:r>
        <w:rPr>
          <w:rFonts w:hint="cs"/>
          <w:rtl/>
        </w:rPr>
        <w:t xml:space="preserve"> </w:t>
      </w:r>
      <w:r>
        <w:rPr>
          <w:rtl/>
        </w:rPr>
        <w:t>مجمع الفائدة و البرهان؛ 2 ج، قم: اسلام</w:t>
      </w:r>
      <w:r>
        <w:rPr>
          <w:rFonts w:hint="cs"/>
          <w:rtl/>
        </w:rPr>
        <w:t>ی،</w:t>
      </w:r>
      <w:r>
        <w:rPr>
          <w:rtl/>
        </w:rPr>
        <w:t xml:space="preserve"> 1417ق</w:t>
      </w:r>
      <w:r w:rsidRPr="00AF14D4">
        <w:rPr>
          <w:rtl/>
        </w:rPr>
        <w:t xml:space="preserve"> شیخ انصاری، كتاب الطهاره، ج 2، ص 570.</w:t>
      </w:r>
    </w:p>
    <w:p w:rsidR="0059596E" w:rsidRPr="00AF14D4" w:rsidRDefault="0059596E" w:rsidP="0059596E">
      <w:pPr>
        <w:pStyle w:val="ListParagraph"/>
        <w:numPr>
          <w:ilvl w:val="0"/>
          <w:numId w:val="16"/>
        </w:numPr>
      </w:pPr>
      <w:r w:rsidRPr="00AF14D4">
        <w:rPr>
          <w:rtl/>
        </w:rPr>
        <w:t xml:space="preserve">ارموی، محمد بن حسین، الحاصل فی المحصول، بی‌تا، </w:t>
      </w:r>
    </w:p>
    <w:p w:rsidR="0059596E" w:rsidRDefault="0059596E" w:rsidP="0059596E">
      <w:pPr>
        <w:pStyle w:val="ListParagraph"/>
        <w:numPr>
          <w:ilvl w:val="0"/>
          <w:numId w:val="16"/>
        </w:numPr>
      </w:pPr>
      <w:r w:rsidRPr="008D4C72">
        <w:rPr>
          <w:rFonts w:hint="cs"/>
          <w:rtl/>
        </w:rPr>
        <w:t>انصاری،</w:t>
      </w:r>
      <w:r w:rsidRPr="008D4C72">
        <w:rPr>
          <w:rtl/>
        </w:rPr>
        <w:t xml:space="preserve"> مرتض</w:t>
      </w:r>
      <w:r w:rsidRPr="008D4C72">
        <w:rPr>
          <w:rFonts w:hint="cs"/>
          <w:rtl/>
        </w:rPr>
        <w:t>ی؛</w:t>
      </w:r>
      <w:r w:rsidRPr="008D4C72">
        <w:rPr>
          <w:rtl/>
        </w:rPr>
        <w:t xml:space="preserve"> </w:t>
      </w:r>
      <w:r>
        <w:rPr>
          <w:rtl/>
        </w:rPr>
        <w:t>فرائد الاصول؛ 4 ج، چ1، قم: مجمع الفکر اسلام</w:t>
      </w:r>
      <w:r>
        <w:rPr>
          <w:rFonts w:hint="cs"/>
          <w:rtl/>
        </w:rPr>
        <w:t>ی،</w:t>
      </w:r>
      <w:r>
        <w:rPr>
          <w:rtl/>
        </w:rPr>
        <w:t xml:space="preserve"> 1419ق.</w:t>
      </w:r>
    </w:p>
    <w:p w:rsidR="0059596E" w:rsidRPr="00A17BDB" w:rsidRDefault="0059596E" w:rsidP="0059596E">
      <w:pPr>
        <w:pStyle w:val="ListParagraph"/>
        <w:numPr>
          <w:ilvl w:val="0"/>
          <w:numId w:val="16"/>
        </w:numPr>
        <w:rPr>
          <w:rtl/>
        </w:rPr>
      </w:pPr>
      <w:r w:rsidRPr="00A17BDB">
        <w:rPr>
          <w:rtl/>
        </w:rPr>
        <w:lastRenderedPageBreak/>
        <w:t>بحران</w:t>
      </w:r>
      <w:r w:rsidRPr="00A17BDB">
        <w:rPr>
          <w:rFonts w:hint="cs"/>
          <w:rtl/>
        </w:rPr>
        <w:t>ی،</w:t>
      </w:r>
      <w:r w:rsidRPr="00A17BDB">
        <w:rPr>
          <w:rtl/>
        </w:rPr>
        <w:t xml:space="preserve"> </w:t>
      </w:r>
      <w:r w:rsidRPr="00A17BDB">
        <w:rPr>
          <w:rFonts w:hint="cs"/>
          <w:rtl/>
        </w:rPr>
        <w:t>یوسف؛</w:t>
      </w:r>
      <w:r w:rsidRPr="00A17BDB">
        <w:rPr>
          <w:rtl/>
        </w:rPr>
        <w:t xml:space="preserve"> الحدائق الناضرة ف</w:t>
      </w:r>
      <w:r w:rsidRPr="00A17BDB">
        <w:rPr>
          <w:rFonts w:hint="cs"/>
          <w:rtl/>
        </w:rPr>
        <w:t>ی</w:t>
      </w:r>
      <w:r w:rsidRPr="00A17BDB">
        <w:rPr>
          <w:rtl/>
        </w:rPr>
        <w:t xml:space="preserve"> احكام العترة الطاهرة؛ 25 ج، قم: انتشارات جامعه مدرس</w:t>
      </w:r>
      <w:r w:rsidRPr="00A17BDB">
        <w:rPr>
          <w:rFonts w:hint="cs"/>
          <w:rtl/>
        </w:rPr>
        <w:t>ین</w:t>
      </w:r>
      <w:r w:rsidRPr="00A17BDB">
        <w:rPr>
          <w:rtl/>
        </w:rPr>
        <w:t xml:space="preserve"> حوزه علم</w:t>
      </w:r>
      <w:r w:rsidRPr="00A17BDB">
        <w:rPr>
          <w:rFonts w:hint="cs"/>
          <w:rtl/>
        </w:rPr>
        <w:t>یه</w:t>
      </w:r>
      <w:r w:rsidRPr="00A17BDB">
        <w:rPr>
          <w:rtl/>
        </w:rPr>
        <w:t xml:space="preserve"> قم، 1367.</w:t>
      </w:r>
    </w:p>
    <w:p w:rsidR="0059596E" w:rsidRPr="00AF14D4" w:rsidRDefault="0059596E" w:rsidP="007565D4">
      <w:pPr>
        <w:pStyle w:val="ListParagraph"/>
        <w:numPr>
          <w:ilvl w:val="0"/>
          <w:numId w:val="16"/>
        </w:numPr>
      </w:pPr>
      <w:r w:rsidRPr="00AF14D4">
        <w:rPr>
          <w:rtl/>
        </w:rPr>
        <w:t xml:space="preserve">الترابی، </w:t>
      </w:r>
      <w:r w:rsidR="007565D4">
        <w:rPr>
          <w:rtl/>
        </w:rPr>
        <w:t>حسن</w:t>
      </w:r>
      <w:r>
        <w:rPr>
          <w:rFonts w:hint="cs"/>
          <w:rtl/>
        </w:rPr>
        <w:t>،</w:t>
      </w:r>
      <w:r w:rsidR="007565D4">
        <w:rPr>
          <w:rFonts w:hint="cs"/>
          <w:rtl/>
        </w:rPr>
        <w:t xml:space="preserve"> </w:t>
      </w:r>
      <w:r w:rsidRPr="00AF14D4">
        <w:rPr>
          <w:rtl/>
        </w:rPr>
        <w:t>تجدید اصول الفقه الاسلامی</w:t>
      </w:r>
      <w:r w:rsidR="007565D4">
        <w:rPr>
          <w:rFonts w:hint="cs"/>
          <w:rtl/>
        </w:rPr>
        <w:t>،</w:t>
      </w:r>
      <w:r w:rsidRPr="00AF14D4">
        <w:rPr>
          <w:rtl/>
        </w:rPr>
        <w:t xml:space="preserve"> </w:t>
      </w:r>
      <w:r w:rsidR="007565D4" w:rsidRPr="007565D4">
        <w:rPr>
          <w:rtl/>
        </w:rPr>
        <w:t>بيروت: دار الجيل</w:t>
      </w:r>
      <w:r w:rsidR="007565D4">
        <w:rPr>
          <w:rFonts w:hint="cs"/>
          <w:rtl/>
        </w:rPr>
        <w:t>، 1980.</w:t>
      </w:r>
    </w:p>
    <w:p w:rsidR="0059596E" w:rsidRPr="00AF14D4" w:rsidRDefault="007565D4" w:rsidP="00A04A25">
      <w:pPr>
        <w:pStyle w:val="ListParagraph"/>
        <w:numPr>
          <w:ilvl w:val="0"/>
          <w:numId w:val="16"/>
        </w:numPr>
      </w:pPr>
      <w:r>
        <w:rPr>
          <w:rFonts w:hint="cs"/>
          <w:rtl/>
        </w:rPr>
        <w:t xml:space="preserve">سبحانی تبریزی، جعفر، </w:t>
      </w:r>
      <w:r>
        <w:rPr>
          <w:rtl/>
        </w:rPr>
        <w:t>تهذیب الاصول</w:t>
      </w:r>
      <w:r>
        <w:rPr>
          <w:rFonts w:hint="cs"/>
          <w:rtl/>
        </w:rPr>
        <w:t xml:space="preserve">: تقریر ابحاث الامام خمینی، </w:t>
      </w:r>
      <w:r w:rsidR="00A04A25">
        <w:rPr>
          <w:rFonts w:hint="cs"/>
          <w:rtl/>
        </w:rPr>
        <w:t xml:space="preserve">تهران: </w:t>
      </w:r>
      <w:r w:rsidR="00A04A25" w:rsidRPr="00A04A25">
        <w:rPr>
          <w:rtl/>
        </w:rPr>
        <w:t>موسسه تنظ</w:t>
      </w:r>
      <w:r w:rsidR="00A04A25" w:rsidRPr="00A04A25">
        <w:rPr>
          <w:rFonts w:hint="cs"/>
          <w:rtl/>
        </w:rPr>
        <w:t>یم</w:t>
      </w:r>
      <w:r w:rsidR="00A04A25" w:rsidRPr="00A04A25">
        <w:rPr>
          <w:rtl/>
        </w:rPr>
        <w:t xml:space="preserve"> و نشر آثار امام خم</w:t>
      </w:r>
      <w:r w:rsidR="00A04A25" w:rsidRPr="00A04A25">
        <w:rPr>
          <w:rFonts w:hint="cs"/>
          <w:rtl/>
        </w:rPr>
        <w:t>ینی</w:t>
      </w:r>
      <w:r w:rsidR="00A04A25" w:rsidRPr="00A04A25">
        <w:rPr>
          <w:rtl/>
        </w:rPr>
        <w:t xml:space="preserve"> (ره)</w:t>
      </w:r>
      <w:r w:rsidR="00A04A25">
        <w:rPr>
          <w:rFonts w:hint="cs"/>
          <w:rtl/>
        </w:rPr>
        <w:t>، 1383.</w:t>
      </w:r>
      <w:r w:rsidR="0059596E" w:rsidRPr="00AF14D4">
        <w:rPr>
          <w:rtl/>
        </w:rPr>
        <w:t xml:space="preserve"> </w:t>
      </w:r>
    </w:p>
    <w:p w:rsidR="0059596E" w:rsidRPr="0024508B" w:rsidRDefault="0059596E" w:rsidP="00A04A25">
      <w:pPr>
        <w:pStyle w:val="ListParagraph"/>
        <w:numPr>
          <w:ilvl w:val="0"/>
          <w:numId w:val="16"/>
        </w:numPr>
        <w:rPr>
          <w:rtl/>
        </w:rPr>
      </w:pPr>
      <w:r w:rsidRPr="0024508B">
        <w:rPr>
          <w:rtl/>
        </w:rPr>
        <w:t>جزا</w:t>
      </w:r>
      <w:r w:rsidRPr="0024508B">
        <w:rPr>
          <w:rFonts w:hint="cs"/>
          <w:rtl/>
        </w:rPr>
        <w:t>یری،</w:t>
      </w:r>
      <w:r w:rsidRPr="0024508B">
        <w:rPr>
          <w:rtl/>
        </w:rPr>
        <w:t xml:space="preserve"> نعمت‏اللَّه</w:t>
      </w:r>
      <w:r w:rsidR="00A04A25">
        <w:rPr>
          <w:rFonts w:hint="cs"/>
          <w:rtl/>
        </w:rPr>
        <w:t>،</w:t>
      </w:r>
      <w:r w:rsidRPr="0024508B">
        <w:rPr>
          <w:rtl/>
        </w:rPr>
        <w:t xml:space="preserve"> نور البراه</w:t>
      </w:r>
      <w:r w:rsidRPr="0024508B">
        <w:rPr>
          <w:rFonts w:hint="cs"/>
          <w:rtl/>
        </w:rPr>
        <w:t>ین</w:t>
      </w:r>
      <w:r w:rsidR="00A04A25">
        <w:rPr>
          <w:rFonts w:hint="cs"/>
          <w:rtl/>
        </w:rPr>
        <w:t>،</w:t>
      </w:r>
      <w:r w:rsidRPr="0024508B">
        <w:rPr>
          <w:rtl/>
        </w:rPr>
        <w:t xml:space="preserve"> 2 ج، قم: نشر اسلامى، 1417ق.</w:t>
      </w:r>
    </w:p>
    <w:p w:rsidR="00EE73EB" w:rsidRDefault="0059596E" w:rsidP="00EE73EB">
      <w:pPr>
        <w:pStyle w:val="ListParagraph"/>
        <w:numPr>
          <w:ilvl w:val="0"/>
          <w:numId w:val="16"/>
        </w:numPr>
      </w:pPr>
      <w:r w:rsidRPr="001B662B">
        <w:rPr>
          <w:rtl/>
          <w:lang w:bidi="ar-SA"/>
        </w:rPr>
        <w:t>جوهرى،</w:t>
      </w:r>
      <w:r w:rsidRPr="001B662B">
        <w:rPr>
          <w:rFonts w:hint="cs"/>
          <w:rtl/>
          <w:lang w:bidi="ar-SA"/>
        </w:rPr>
        <w:t xml:space="preserve"> </w:t>
      </w:r>
      <w:r w:rsidRPr="001B662B">
        <w:rPr>
          <w:rtl/>
          <w:lang w:bidi="ar-SA"/>
        </w:rPr>
        <w:t>اسماعیل‌بن‌حماد</w:t>
      </w:r>
      <w:r w:rsidR="00EE73EB">
        <w:rPr>
          <w:rFonts w:hint="cs"/>
          <w:rtl/>
          <w:lang w:bidi="ar-SA"/>
        </w:rPr>
        <w:t>،</w:t>
      </w:r>
      <w:r w:rsidRPr="001B662B">
        <w:rPr>
          <w:rtl/>
          <w:lang w:bidi="ar-SA"/>
        </w:rPr>
        <w:t xml:space="preserve"> </w:t>
      </w:r>
      <w:r w:rsidRPr="0059596E">
        <w:rPr>
          <w:i/>
          <w:iCs/>
          <w:rtl/>
          <w:lang w:bidi="ar-SA"/>
        </w:rPr>
        <w:t>الصحاح تاج</w:t>
      </w:r>
      <w:r w:rsidR="00EE73EB">
        <w:rPr>
          <w:rFonts w:hint="cs"/>
          <w:rtl/>
          <w:lang w:bidi="ar-SA"/>
        </w:rPr>
        <w:t>،</w:t>
      </w:r>
      <w:r w:rsidRPr="001B662B">
        <w:rPr>
          <w:rtl/>
          <w:lang w:bidi="ar-SA"/>
        </w:rPr>
        <w:t xml:space="preserve"> تحقیق احمد عطار</w:t>
      </w:r>
      <w:r w:rsidR="00EE73EB">
        <w:rPr>
          <w:rFonts w:hint="cs"/>
          <w:rtl/>
          <w:lang w:bidi="ar-SA"/>
        </w:rPr>
        <w:t>،</w:t>
      </w:r>
      <w:r w:rsidRPr="001B662B">
        <w:rPr>
          <w:rtl/>
          <w:lang w:bidi="ar-SA"/>
        </w:rPr>
        <w:t xml:space="preserve"> </w:t>
      </w:r>
      <w:r w:rsidRPr="001B662B">
        <w:rPr>
          <w:rFonts w:hint="cs"/>
          <w:rtl/>
          <w:lang w:bidi="ar-SA"/>
        </w:rPr>
        <w:t xml:space="preserve">7 </w:t>
      </w:r>
      <w:r w:rsidRPr="001B662B">
        <w:rPr>
          <w:rtl/>
          <w:lang w:bidi="ar-SA"/>
        </w:rPr>
        <w:t>ج، بیروت</w:t>
      </w:r>
      <w:r w:rsidRPr="001B662B">
        <w:rPr>
          <w:rFonts w:hint="cs"/>
          <w:rtl/>
          <w:lang w:bidi="ar-SA"/>
        </w:rPr>
        <w:t>:</w:t>
      </w:r>
      <w:r w:rsidRPr="001B662B">
        <w:rPr>
          <w:rtl/>
          <w:lang w:bidi="ar-SA"/>
        </w:rPr>
        <w:t xml:space="preserve"> دار العلم للملایین، 1407</w:t>
      </w:r>
      <w:r w:rsidRPr="001B662B">
        <w:rPr>
          <w:rFonts w:hint="cs"/>
          <w:rtl/>
          <w:lang w:bidi="ar-SA"/>
        </w:rPr>
        <w:t>ق</w:t>
      </w:r>
      <w:r w:rsidR="00EE73EB">
        <w:rPr>
          <w:rFonts w:hint="cs"/>
          <w:rtl/>
        </w:rPr>
        <w:t>.</w:t>
      </w:r>
    </w:p>
    <w:p w:rsidR="0059596E" w:rsidRPr="00AF14D4" w:rsidRDefault="0059596E" w:rsidP="00EE73EB">
      <w:pPr>
        <w:pStyle w:val="ListParagraph"/>
        <w:numPr>
          <w:ilvl w:val="0"/>
          <w:numId w:val="16"/>
        </w:numPr>
      </w:pPr>
      <w:r w:rsidRPr="00AF14D4">
        <w:rPr>
          <w:rtl/>
        </w:rPr>
        <w:t xml:space="preserve">ابن اثیر، </w:t>
      </w:r>
      <w:r w:rsidR="00EE73EB">
        <w:rPr>
          <w:rFonts w:hint="cs"/>
          <w:rtl/>
        </w:rPr>
        <w:t>مبارک بن محمد،</w:t>
      </w:r>
      <w:r w:rsidRPr="00AF14D4">
        <w:rPr>
          <w:rtl/>
        </w:rPr>
        <w:t>النهایه فی غریب الحدیث</w:t>
      </w:r>
      <w:r w:rsidR="00EE73EB">
        <w:rPr>
          <w:rFonts w:hint="cs"/>
          <w:rtl/>
        </w:rPr>
        <w:t>، تصحیح علی بن حسن حلبی اثری، ریاض: دار ابن الجوزی، 1380ق.</w:t>
      </w:r>
    </w:p>
    <w:p w:rsidR="0059596E" w:rsidRDefault="00EE73EB" w:rsidP="00EE73EB">
      <w:pPr>
        <w:pStyle w:val="ListParagraph"/>
        <w:numPr>
          <w:ilvl w:val="0"/>
          <w:numId w:val="16"/>
        </w:numPr>
        <w:rPr>
          <w:rtl/>
        </w:rPr>
      </w:pPr>
      <w:r w:rsidRPr="00EE73EB">
        <w:rPr>
          <w:rtl/>
        </w:rPr>
        <w:t xml:space="preserve">بهبهاني، وحيد، </w:t>
      </w:r>
      <w:r w:rsidR="0059596E">
        <w:rPr>
          <w:rtl/>
        </w:rPr>
        <w:t>حاش</w:t>
      </w:r>
      <w:r w:rsidR="0059596E">
        <w:rPr>
          <w:rFonts w:hint="cs"/>
          <w:rtl/>
        </w:rPr>
        <w:t>یه</w:t>
      </w:r>
      <w:r w:rsidR="0059596E">
        <w:rPr>
          <w:rtl/>
        </w:rPr>
        <w:t xml:space="preserve"> مجمع الفائدة و البرهان</w:t>
      </w:r>
      <w:r>
        <w:rPr>
          <w:rFonts w:hint="cs"/>
          <w:rtl/>
        </w:rPr>
        <w:t>،</w:t>
      </w:r>
      <w:r w:rsidR="0059596E">
        <w:rPr>
          <w:rtl/>
        </w:rPr>
        <w:t xml:space="preserve"> ق‍م: مؤسسة ع‍لام‍ه‌ وح‍</w:t>
      </w:r>
      <w:r w:rsidR="0059596E">
        <w:rPr>
          <w:rFonts w:hint="cs"/>
          <w:rtl/>
        </w:rPr>
        <w:t>ی‍د</w:t>
      </w:r>
      <w:r w:rsidR="0059596E">
        <w:rPr>
          <w:rtl/>
        </w:rPr>
        <w:t xml:space="preserve"> بهبهان</w:t>
      </w:r>
      <w:r w:rsidR="0059596E">
        <w:rPr>
          <w:rFonts w:hint="cs"/>
          <w:rtl/>
        </w:rPr>
        <w:t>ی‌،</w:t>
      </w:r>
      <w:r w:rsidR="0059596E">
        <w:rPr>
          <w:rtl/>
        </w:rPr>
        <w:t xml:space="preserve"> ۱۴۱۷ق‌.</w:t>
      </w:r>
    </w:p>
    <w:p w:rsidR="0059596E" w:rsidRPr="001B662B" w:rsidRDefault="0059596E" w:rsidP="00EE73EB">
      <w:pPr>
        <w:pStyle w:val="ListParagraph"/>
        <w:numPr>
          <w:ilvl w:val="0"/>
          <w:numId w:val="16"/>
        </w:numPr>
        <w:rPr>
          <w:rtl/>
        </w:rPr>
      </w:pPr>
      <w:r w:rsidRPr="001B662B">
        <w:rPr>
          <w:rtl/>
        </w:rPr>
        <w:t>حس</w:t>
      </w:r>
      <w:r w:rsidRPr="001B662B">
        <w:rPr>
          <w:rFonts w:hint="cs"/>
          <w:rtl/>
        </w:rPr>
        <w:t>ینی</w:t>
      </w:r>
      <w:r w:rsidRPr="001B662B">
        <w:rPr>
          <w:rtl/>
        </w:rPr>
        <w:t xml:space="preserve"> بهسودي، محمد سرور</w:t>
      </w:r>
      <w:r w:rsidR="00EE73EB">
        <w:rPr>
          <w:rFonts w:hint="cs"/>
          <w:rtl/>
        </w:rPr>
        <w:t>،</w:t>
      </w:r>
      <w:r w:rsidRPr="001B662B">
        <w:rPr>
          <w:rtl/>
        </w:rPr>
        <w:t xml:space="preserve"> مصباح الاصول (تقر</w:t>
      </w:r>
      <w:r w:rsidRPr="001B662B">
        <w:rPr>
          <w:rFonts w:hint="cs"/>
          <w:rtl/>
        </w:rPr>
        <w:t>ی‍رات</w:t>
      </w:r>
      <w:r w:rsidRPr="001B662B">
        <w:rPr>
          <w:rtl/>
        </w:rPr>
        <w:t xml:space="preserve"> بحث آ</w:t>
      </w:r>
      <w:r w:rsidRPr="001B662B">
        <w:rPr>
          <w:rFonts w:hint="cs"/>
          <w:rtl/>
        </w:rPr>
        <w:t>یت‌الله</w:t>
      </w:r>
      <w:r w:rsidRPr="001B662B">
        <w:rPr>
          <w:rtl/>
        </w:rPr>
        <w:t xml:space="preserve"> اب‍وال‍ق‍اس‍م‌ خ‍و</w:t>
      </w:r>
      <w:r w:rsidRPr="001B662B">
        <w:rPr>
          <w:rFonts w:hint="cs"/>
          <w:rtl/>
        </w:rPr>
        <w:t>ی‍ی</w:t>
      </w:r>
      <w:r w:rsidRPr="001B662B">
        <w:t></w:t>
      </w:r>
      <w:r w:rsidRPr="001B662B">
        <w:rPr>
          <w:rtl/>
        </w:rPr>
        <w:t>)؛ 3 ج، چ5، قم: مکتبة الداور</w:t>
      </w:r>
      <w:r w:rsidRPr="001B662B">
        <w:rPr>
          <w:rFonts w:hint="cs"/>
          <w:rtl/>
        </w:rPr>
        <w:t>ی،</w:t>
      </w:r>
      <w:r w:rsidRPr="001B662B">
        <w:rPr>
          <w:rtl/>
        </w:rPr>
        <w:t xml:space="preserve"> 1410ق.</w:t>
      </w:r>
    </w:p>
    <w:p w:rsidR="0059596E" w:rsidRPr="008D4C72" w:rsidRDefault="0059596E" w:rsidP="0059596E">
      <w:pPr>
        <w:pStyle w:val="ListParagraph"/>
        <w:numPr>
          <w:ilvl w:val="0"/>
          <w:numId w:val="16"/>
        </w:numPr>
        <w:rPr>
          <w:rtl/>
        </w:rPr>
      </w:pPr>
      <w:r w:rsidRPr="008D4C72">
        <w:rPr>
          <w:rtl/>
        </w:rPr>
        <w:t>حکيم، سيد محمدسعيد؛ المحکم في اصول الفقه؛ 6 ج، چ1، بي‌جا: مؤسسه المنار، 1414ق.</w:t>
      </w:r>
    </w:p>
    <w:p w:rsidR="0059596E" w:rsidRDefault="0059596E" w:rsidP="0088558B">
      <w:pPr>
        <w:pStyle w:val="ListParagraph"/>
        <w:numPr>
          <w:ilvl w:val="0"/>
          <w:numId w:val="16"/>
        </w:numPr>
        <w:rPr>
          <w:rtl/>
        </w:rPr>
      </w:pPr>
      <w:r>
        <w:rPr>
          <w:rtl/>
        </w:rPr>
        <w:t>حل</w:t>
      </w:r>
      <w:r>
        <w:rPr>
          <w:rFonts w:hint="cs"/>
          <w:rtl/>
        </w:rPr>
        <w:t>ی</w:t>
      </w:r>
      <w:r>
        <w:rPr>
          <w:rtl/>
        </w:rPr>
        <w:t xml:space="preserve"> (محقق)، جعفر‌بن‌حسن</w:t>
      </w:r>
      <w:r>
        <w:rPr>
          <w:rFonts w:hint="cs"/>
          <w:rtl/>
        </w:rPr>
        <w:t>،</w:t>
      </w:r>
      <w:r w:rsidR="00EE73EB">
        <w:rPr>
          <w:rFonts w:hint="cs"/>
          <w:rtl/>
        </w:rPr>
        <w:t xml:space="preserve"> </w:t>
      </w:r>
      <w:r>
        <w:rPr>
          <w:rtl/>
        </w:rPr>
        <w:t>معارج الاصول</w:t>
      </w:r>
      <w:r w:rsidR="00EE73EB">
        <w:rPr>
          <w:rFonts w:hint="cs"/>
          <w:rtl/>
        </w:rPr>
        <w:t>،</w:t>
      </w:r>
      <w:r>
        <w:rPr>
          <w:rtl/>
        </w:rPr>
        <w:t xml:space="preserve"> چ1، قم: مؤسسة آل‏البيت، 1361.</w:t>
      </w:r>
    </w:p>
    <w:p w:rsidR="0059596E" w:rsidRPr="008D4C72" w:rsidRDefault="0059596E" w:rsidP="0088558B">
      <w:pPr>
        <w:pStyle w:val="ListParagraph"/>
        <w:numPr>
          <w:ilvl w:val="0"/>
          <w:numId w:val="16"/>
        </w:numPr>
        <w:rPr>
          <w:rtl/>
        </w:rPr>
      </w:pPr>
      <w:r w:rsidRPr="008D4C72">
        <w:rPr>
          <w:rtl/>
        </w:rPr>
        <w:t>خراسان</w:t>
      </w:r>
      <w:r w:rsidRPr="008D4C72">
        <w:rPr>
          <w:rFonts w:hint="cs"/>
          <w:rtl/>
        </w:rPr>
        <w:t>ی</w:t>
      </w:r>
      <w:r w:rsidRPr="008D4C72">
        <w:rPr>
          <w:rtl/>
        </w:rPr>
        <w:t xml:space="preserve"> (آخوند)، محمدکاظم؛ كفا</w:t>
      </w:r>
      <w:r w:rsidRPr="008D4C72">
        <w:rPr>
          <w:rFonts w:hint="cs"/>
          <w:rtl/>
        </w:rPr>
        <w:t>یة</w:t>
      </w:r>
      <w:r w:rsidRPr="008D4C72">
        <w:rPr>
          <w:rtl/>
        </w:rPr>
        <w:t xml:space="preserve"> الاصول؛ 2 ج، چ2، قم: مؤسسة آل‌الب</w:t>
      </w:r>
      <w:r w:rsidRPr="008D4C72">
        <w:rPr>
          <w:rFonts w:hint="cs"/>
          <w:rtl/>
        </w:rPr>
        <w:t>یت</w:t>
      </w:r>
      <w:r w:rsidRPr="008D4C72">
        <w:rPr>
          <w:rtl/>
        </w:rPr>
        <w:t>؛ 1417ق.</w:t>
      </w:r>
    </w:p>
    <w:p w:rsidR="0059596E" w:rsidRPr="00AF14D4" w:rsidRDefault="0059596E" w:rsidP="00EE73EB">
      <w:pPr>
        <w:pStyle w:val="ListParagraph"/>
        <w:numPr>
          <w:ilvl w:val="0"/>
          <w:numId w:val="16"/>
        </w:numPr>
      </w:pPr>
      <w:r w:rsidRPr="00AF14D4">
        <w:rPr>
          <w:rtl/>
        </w:rPr>
        <w:t>خلاف،</w:t>
      </w:r>
      <w:r w:rsidRPr="001B662B">
        <w:rPr>
          <w:rtl/>
        </w:rPr>
        <w:t xml:space="preserve"> عبدالوهاب</w:t>
      </w:r>
      <w:r>
        <w:rPr>
          <w:rFonts w:hint="cs"/>
          <w:rtl/>
        </w:rPr>
        <w:t>،</w:t>
      </w:r>
      <w:r w:rsidR="00EE73EB">
        <w:rPr>
          <w:rtl/>
        </w:rPr>
        <w:t xml:space="preserve"> </w:t>
      </w:r>
      <w:r w:rsidR="00EE73EB" w:rsidRPr="00EE73EB">
        <w:rPr>
          <w:rtl/>
        </w:rPr>
        <w:t>مصادر التشر</w:t>
      </w:r>
      <w:r w:rsidR="00EE73EB" w:rsidRPr="00EE73EB">
        <w:rPr>
          <w:rFonts w:hint="cs"/>
          <w:rtl/>
        </w:rPr>
        <w:t>یع</w:t>
      </w:r>
      <w:r w:rsidR="00EE73EB" w:rsidRPr="00EE73EB">
        <w:rPr>
          <w:rtl/>
        </w:rPr>
        <w:t xml:space="preserve"> الاسلام</w:t>
      </w:r>
      <w:r w:rsidR="00EE73EB" w:rsidRPr="00EE73EB">
        <w:rPr>
          <w:rFonts w:hint="cs"/>
          <w:rtl/>
        </w:rPr>
        <w:t>ی</w:t>
      </w:r>
      <w:r w:rsidR="00EE73EB" w:rsidRPr="00EE73EB">
        <w:rPr>
          <w:rtl/>
        </w:rPr>
        <w:t xml:space="preserve"> ف</w:t>
      </w:r>
      <w:r w:rsidR="00EE73EB" w:rsidRPr="00EE73EB">
        <w:rPr>
          <w:rFonts w:hint="cs"/>
          <w:rtl/>
        </w:rPr>
        <w:t>یما</w:t>
      </w:r>
      <w:r w:rsidR="00EE73EB" w:rsidRPr="00EE73EB">
        <w:rPr>
          <w:rtl/>
        </w:rPr>
        <w:t xml:space="preserve"> لانصّ ف</w:t>
      </w:r>
      <w:r w:rsidR="00EE73EB" w:rsidRPr="00EE73EB">
        <w:rPr>
          <w:rFonts w:hint="cs"/>
          <w:rtl/>
        </w:rPr>
        <w:t>یه،</w:t>
      </w:r>
      <w:r w:rsidR="00EE73EB" w:rsidRPr="00EE73EB">
        <w:rPr>
          <w:rtl/>
        </w:rPr>
        <w:t xml:space="preserve"> </w:t>
      </w:r>
      <w:r w:rsidR="00EE73EB">
        <w:rPr>
          <w:rFonts w:hint="cs"/>
          <w:rtl/>
        </w:rPr>
        <w:t>کویت: دارالقلم، 1993.</w:t>
      </w:r>
    </w:p>
    <w:p w:rsidR="0059596E" w:rsidRPr="008D4C72" w:rsidRDefault="0059596E" w:rsidP="0059596E">
      <w:pPr>
        <w:pStyle w:val="ListParagraph"/>
        <w:numPr>
          <w:ilvl w:val="0"/>
          <w:numId w:val="16"/>
        </w:numPr>
        <w:rPr>
          <w:rtl/>
        </w:rPr>
      </w:pPr>
      <w:r w:rsidRPr="008D4C72">
        <w:rPr>
          <w:rtl/>
        </w:rPr>
        <w:t>خو</w:t>
      </w:r>
      <w:r w:rsidRPr="008D4C72">
        <w:rPr>
          <w:rFonts w:hint="cs"/>
          <w:rtl/>
        </w:rPr>
        <w:t>یی،</w:t>
      </w:r>
      <w:r w:rsidRPr="008D4C72">
        <w:rPr>
          <w:rtl/>
        </w:rPr>
        <w:t xml:space="preserve"> سيد ابوالقاسم؛ اجود التقر</w:t>
      </w:r>
      <w:r w:rsidRPr="008D4C72">
        <w:rPr>
          <w:rFonts w:hint="cs"/>
          <w:rtl/>
        </w:rPr>
        <w:t>یرات؛</w:t>
      </w:r>
      <w:r w:rsidRPr="008D4C72">
        <w:rPr>
          <w:rtl/>
        </w:rPr>
        <w:t xml:space="preserve"> 4 ج، چ1، قم: مصطفو</w:t>
      </w:r>
      <w:r w:rsidRPr="008D4C72">
        <w:rPr>
          <w:rFonts w:hint="cs"/>
          <w:rtl/>
        </w:rPr>
        <w:t>ی،</w:t>
      </w:r>
      <w:r w:rsidRPr="008D4C72">
        <w:rPr>
          <w:rtl/>
        </w:rPr>
        <w:t xml:space="preserve"> 1377.</w:t>
      </w:r>
    </w:p>
    <w:p w:rsidR="0059596E" w:rsidRDefault="0059596E" w:rsidP="0088558B">
      <w:pPr>
        <w:pStyle w:val="ListParagraph"/>
        <w:numPr>
          <w:ilvl w:val="0"/>
          <w:numId w:val="16"/>
        </w:numPr>
        <w:rPr>
          <w:rtl/>
        </w:rPr>
      </w:pPr>
      <w:r w:rsidRPr="00AF14D4">
        <w:rPr>
          <w:rtl/>
        </w:rPr>
        <w:t>رازی، فخرالدین، مفاتیح الغیب (تفسیر کبیر</w:t>
      </w:r>
      <w:r w:rsidR="0088558B">
        <w:rPr>
          <w:rtl/>
        </w:rPr>
        <w:t>)، بیروت، دارالفکر، سوم، 1415 ق</w:t>
      </w:r>
      <w:r w:rsidRPr="00AF14D4">
        <w:t>.</w:t>
      </w:r>
    </w:p>
    <w:p w:rsidR="0059596E" w:rsidRDefault="004700A9" w:rsidP="004700A9">
      <w:pPr>
        <w:pStyle w:val="ListParagraph"/>
        <w:numPr>
          <w:ilvl w:val="0"/>
          <w:numId w:val="16"/>
        </w:numPr>
        <w:rPr>
          <w:rtl/>
        </w:rPr>
      </w:pPr>
      <w:r w:rsidRPr="004700A9">
        <w:rPr>
          <w:rFonts w:hint="cs"/>
          <w:rtl/>
        </w:rPr>
        <w:t xml:space="preserve">انصاری، مرتضی، </w:t>
      </w:r>
      <w:r w:rsidR="0059596E" w:rsidRPr="0059596E">
        <w:rPr>
          <w:i/>
          <w:iCs/>
          <w:rtl/>
          <w:lang w:bidi="ar-SA"/>
        </w:rPr>
        <w:t>رسائل فقهیه</w:t>
      </w:r>
      <w:r w:rsidR="0059596E" w:rsidRPr="00A17BDB">
        <w:rPr>
          <w:rFonts w:hint="cs"/>
          <w:rtl/>
          <w:lang w:bidi="ar-SA"/>
        </w:rPr>
        <w:t>؛ قم:</w:t>
      </w:r>
      <w:r w:rsidR="0059596E" w:rsidRPr="00A17BDB">
        <w:rPr>
          <w:rtl/>
          <w:lang w:bidi="ar-SA"/>
        </w:rPr>
        <w:t xml:space="preserve"> </w:t>
      </w:r>
      <w:r w:rsidR="0059596E" w:rsidRPr="00A17BDB">
        <w:rPr>
          <w:rFonts w:hint="cs"/>
          <w:rtl/>
          <w:lang w:bidi="ar-SA"/>
        </w:rPr>
        <w:t>کنگره</w:t>
      </w:r>
      <w:r w:rsidR="0059596E" w:rsidRPr="00A17BDB">
        <w:rPr>
          <w:rtl/>
          <w:lang w:bidi="ar-SA"/>
        </w:rPr>
        <w:t xml:space="preserve"> </w:t>
      </w:r>
      <w:r w:rsidR="0059596E" w:rsidRPr="00A17BDB">
        <w:rPr>
          <w:rFonts w:hint="cs"/>
          <w:rtl/>
          <w:lang w:bidi="ar-SA"/>
        </w:rPr>
        <w:t>شیخ</w:t>
      </w:r>
      <w:r w:rsidR="0059596E" w:rsidRPr="00A17BDB">
        <w:rPr>
          <w:rtl/>
          <w:lang w:bidi="ar-SA"/>
        </w:rPr>
        <w:t xml:space="preserve"> </w:t>
      </w:r>
      <w:r w:rsidR="0059596E" w:rsidRPr="00A17BDB">
        <w:rPr>
          <w:rFonts w:hint="cs"/>
          <w:rtl/>
          <w:lang w:bidi="ar-SA"/>
        </w:rPr>
        <w:t>انصاری،</w:t>
      </w:r>
      <w:r w:rsidR="0059596E" w:rsidRPr="00A17BDB">
        <w:rPr>
          <w:rtl/>
          <w:lang w:bidi="ar-SA"/>
        </w:rPr>
        <w:t xml:space="preserve"> </w:t>
      </w:r>
      <w:r w:rsidRPr="004700A9">
        <w:rPr>
          <w:rtl/>
          <w:lang w:bidi="ar-SA"/>
        </w:rPr>
        <w:t>ق‍م‌: ال‍م‍وت‍م‍ر ال‍ع‍ال‍م‍</w:t>
      </w:r>
      <w:r w:rsidRPr="004700A9">
        <w:rPr>
          <w:rFonts w:hint="cs"/>
          <w:rtl/>
          <w:lang w:bidi="ar-SA"/>
        </w:rPr>
        <w:t>ی‌</w:t>
      </w:r>
      <w:r w:rsidRPr="004700A9">
        <w:rPr>
          <w:rtl/>
          <w:lang w:bidi="ar-SA"/>
        </w:rPr>
        <w:t xml:space="preserve"> ب‍م‍ن‍اس‍ب‍ه‌ ال‍ذک‍ر</w:t>
      </w:r>
      <w:r w:rsidRPr="004700A9">
        <w:rPr>
          <w:rFonts w:hint="cs"/>
          <w:rtl/>
          <w:lang w:bidi="ar-SA"/>
        </w:rPr>
        <w:t>ی‌</w:t>
      </w:r>
      <w:r w:rsidRPr="004700A9">
        <w:rPr>
          <w:rtl/>
          <w:lang w:bidi="ar-SA"/>
        </w:rPr>
        <w:t xml:space="preserve"> ال‍م‍ئ‍و</w:t>
      </w:r>
      <w:r w:rsidRPr="004700A9">
        <w:rPr>
          <w:rFonts w:hint="cs"/>
          <w:rtl/>
          <w:lang w:bidi="ar-SA"/>
        </w:rPr>
        <w:t>ی‍ه‌</w:t>
      </w:r>
      <w:r w:rsidRPr="004700A9">
        <w:rPr>
          <w:rtl/>
          <w:lang w:bidi="ar-SA"/>
        </w:rPr>
        <w:t xml:space="preserve"> ال‍ث‍ان‍</w:t>
      </w:r>
      <w:r w:rsidRPr="004700A9">
        <w:rPr>
          <w:rFonts w:hint="cs"/>
          <w:rtl/>
          <w:lang w:bidi="ar-SA"/>
        </w:rPr>
        <w:t>ی‍ه‌</w:t>
      </w:r>
      <w:r w:rsidRPr="004700A9">
        <w:rPr>
          <w:rtl/>
          <w:lang w:bidi="ar-SA"/>
        </w:rPr>
        <w:t xml:space="preserve"> ل‍م‍</w:t>
      </w:r>
      <w:r w:rsidRPr="004700A9">
        <w:rPr>
          <w:rFonts w:hint="cs"/>
          <w:rtl/>
          <w:lang w:bidi="ar-SA"/>
        </w:rPr>
        <w:t>ی‍لاد</w:t>
      </w:r>
      <w:r w:rsidRPr="004700A9">
        <w:rPr>
          <w:rtl/>
          <w:lang w:bidi="ar-SA"/>
        </w:rPr>
        <w:t xml:space="preserve"> ال‍ش‍</w:t>
      </w:r>
      <w:r w:rsidRPr="004700A9">
        <w:rPr>
          <w:rFonts w:hint="cs"/>
          <w:rtl/>
          <w:lang w:bidi="ar-SA"/>
        </w:rPr>
        <w:t>ی‍خ‌</w:t>
      </w:r>
      <w:r w:rsidRPr="004700A9">
        <w:rPr>
          <w:rtl/>
          <w:lang w:bidi="ar-SA"/>
        </w:rPr>
        <w:t xml:space="preserve"> الان‍ص‍ار</w:t>
      </w:r>
      <w:r w:rsidRPr="004700A9">
        <w:rPr>
          <w:rFonts w:hint="cs"/>
          <w:rtl/>
          <w:lang w:bidi="ar-SA"/>
        </w:rPr>
        <w:t>ی‌،</w:t>
      </w:r>
      <w:r w:rsidRPr="004700A9">
        <w:rPr>
          <w:rtl/>
          <w:lang w:bidi="ar-SA"/>
        </w:rPr>
        <w:t xml:space="preserve"> </w:t>
      </w:r>
      <w:r w:rsidRPr="004700A9">
        <w:rPr>
          <w:rtl/>
        </w:rPr>
        <w:t>۱۴۱۴</w:t>
      </w:r>
      <w:r w:rsidRPr="004700A9">
        <w:rPr>
          <w:rtl/>
          <w:lang w:bidi="ar-SA"/>
        </w:rPr>
        <w:t>ق‌.</w:t>
      </w:r>
    </w:p>
    <w:p w:rsidR="0059596E" w:rsidRPr="00AF14D4" w:rsidRDefault="0059596E" w:rsidP="006825AC">
      <w:pPr>
        <w:pStyle w:val="ListParagraph"/>
        <w:numPr>
          <w:ilvl w:val="0"/>
          <w:numId w:val="16"/>
        </w:numPr>
      </w:pPr>
      <w:r w:rsidRPr="00AF14D4">
        <w:rPr>
          <w:rtl/>
        </w:rPr>
        <w:t xml:space="preserve">رشید رضا، </w:t>
      </w:r>
      <w:r w:rsidRPr="001B662B">
        <w:rPr>
          <w:rtl/>
        </w:rPr>
        <w:t>محمد</w:t>
      </w:r>
      <w:r>
        <w:rPr>
          <w:rFonts w:hint="cs"/>
          <w:rtl/>
        </w:rPr>
        <w:t>،</w:t>
      </w:r>
      <w:r w:rsidR="003C0F68">
        <w:rPr>
          <w:rFonts w:hint="cs"/>
          <w:rtl/>
        </w:rPr>
        <w:t xml:space="preserve"> </w:t>
      </w:r>
      <w:r w:rsidR="003C0F68" w:rsidRPr="003C0F68">
        <w:rPr>
          <w:rFonts w:hint="cs"/>
          <w:rtl/>
        </w:rPr>
        <w:t>یسر</w:t>
      </w:r>
      <w:r w:rsidR="003C0F68" w:rsidRPr="003C0F68">
        <w:rPr>
          <w:rtl/>
        </w:rPr>
        <w:t xml:space="preserve"> الاسلام و اصول التشر</w:t>
      </w:r>
      <w:r w:rsidR="003C0F68" w:rsidRPr="003C0F68">
        <w:rPr>
          <w:rFonts w:hint="cs"/>
          <w:rtl/>
        </w:rPr>
        <w:t>یع</w:t>
      </w:r>
      <w:r w:rsidR="006825AC">
        <w:rPr>
          <w:rtl/>
        </w:rPr>
        <w:t xml:space="preserve"> العام</w:t>
      </w:r>
      <w:r w:rsidR="003C0F68" w:rsidRPr="003C0F68">
        <w:rPr>
          <w:rtl/>
        </w:rPr>
        <w:t>: ف</w:t>
      </w:r>
      <w:r w:rsidR="003C0F68" w:rsidRPr="003C0F68">
        <w:rPr>
          <w:rFonts w:hint="cs"/>
          <w:rtl/>
        </w:rPr>
        <w:t>ی</w:t>
      </w:r>
      <w:r w:rsidR="003C0F68" w:rsidRPr="003C0F68">
        <w:rPr>
          <w:rtl/>
        </w:rPr>
        <w:t xml:space="preserve"> نه</w:t>
      </w:r>
      <w:r w:rsidR="003C0F68" w:rsidRPr="003C0F68">
        <w:rPr>
          <w:rFonts w:hint="cs"/>
          <w:rtl/>
        </w:rPr>
        <w:t>ی</w:t>
      </w:r>
      <w:r w:rsidR="003C0F68" w:rsidRPr="003C0F68">
        <w:rPr>
          <w:rtl/>
        </w:rPr>
        <w:t xml:space="preserve"> الله و رسوله عن كثره السوال</w:t>
      </w:r>
      <w:r w:rsidR="006825AC">
        <w:rPr>
          <w:rFonts w:hint="cs"/>
          <w:rtl/>
        </w:rPr>
        <w:t xml:space="preserve">، </w:t>
      </w:r>
      <w:r w:rsidR="006825AC" w:rsidRPr="006825AC">
        <w:rPr>
          <w:rtl/>
        </w:rPr>
        <w:t>قاهره</w:t>
      </w:r>
      <w:r w:rsidR="006825AC">
        <w:rPr>
          <w:rFonts w:hint="cs"/>
          <w:rtl/>
        </w:rPr>
        <w:t>:</w:t>
      </w:r>
      <w:r w:rsidR="006825AC" w:rsidRPr="006825AC">
        <w:rPr>
          <w:rtl/>
        </w:rPr>
        <w:t xml:space="preserve"> مط</w:t>
      </w:r>
      <w:r w:rsidR="006825AC">
        <w:rPr>
          <w:rtl/>
        </w:rPr>
        <w:t>بعه نهشته مصر</w:t>
      </w:r>
      <w:r w:rsidR="006825AC">
        <w:rPr>
          <w:rFonts w:hint="cs"/>
          <w:rtl/>
        </w:rPr>
        <w:t>،</w:t>
      </w:r>
      <w:r w:rsidR="006825AC">
        <w:rPr>
          <w:rtl/>
        </w:rPr>
        <w:t xml:space="preserve"> م۱۹۵۶.</w:t>
      </w:r>
    </w:p>
    <w:p w:rsidR="0059596E" w:rsidRDefault="0059596E" w:rsidP="0059596E">
      <w:pPr>
        <w:pStyle w:val="ListParagraph"/>
        <w:numPr>
          <w:ilvl w:val="0"/>
          <w:numId w:val="16"/>
        </w:numPr>
        <w:rPr>
          <w:rtl/>
        </w:rPr>
      </w:pPr>
      <w:r w:rsidRPr="008D4C72">
        <w:rPr>
          <w:rFonts w:hint="cs"/>
          <w:rtl/>
        </w:rPr>
        <w:lastRenderedPageBreak/>
        <w:t>روحانی،</w:t>
      </w:r>
      <w:r w:rsidRPr="008D4C72">
        <w:rPr>
          <w:rtl/>
        </w:rPr>
        <w:t xml:space="preserve"> محمد؛ </w:t>
      </w:r>
      <w:r>
        <w:rPr>
          <w:rtl/>
        </w:rPr>
        <w:t>منتق</w:t>
      </w:r>
      <w:r>
        <w:rPr>
          <w:rFonts w:hint="cs"/>
          <w:rtl/>
        </w:rPr>
        <w:t>ی</w:t>
      </w:r>
      <w:r>
        <w:rPr>
          <w:rtl/>
        </w:rPr>
        <w:t xml:space="preserve"> الاصول؛ گردآور</w:t>
      </w:r>
      <w:r>
        <w:rPr>
          <w:rFonts w:hint="cs"/>
          <w:rtl/>
        </w:rPr>
        <w:t>ی</w:t>
      </w:r>
      <w:r>
        <w:rPr>
          <w:rtl/>
        </w:rPr>
        <w:t xml:space="preserve"> عبدالصاحب الحكيم؛ 3 ج، قم: امير، 1372.</w:t>
      </w:r>
    </w:p>
    <w:p w:rsidR="0059596E" w:rsidRPr="00AF14D4" w:rsidRDefault="0059596E" w:rsidP="00AA7614">
      <w:pPr>
        <w:pStyle w:val="ListParagraph"/>
        <w:numPr>
          <w:ilvl w:val="0"/>
          <w:numId w:val="16"/>
        </w:numPr>
      </w:pPr>
      <w:r w:rsidRPr="00AF14D4">
        <w:rPr>
          <w:rtl/>
        </w:rPr>
        <w:t xml:space="preserve">سید علی سیستانی، </w:t>
      </w:r>
      <w:r w:rsidR="00AA7614" w:rsidRPr="00AA7614">
        <w:rPr>
          <w:rtl/>
        </w:rPr>
        <w:t>قاعده لاضرر و لاضرار (تقر</w:t>
      </w:r>
      <w:r w:rsidR="00AA7614" w:rsidRPr="00AA7614">
        <w:rPr>
          <w:rFonts w:hint="cs"/>
          <w:rtl/>
        </w:rPr>
        <w:t>یرات</w:t>
      </w:r>
      <w:r w:rsidR="00AA7614" w:rsidRPr="00AA7614">
        <w:rPr>
          <w:rtl/>
        </w:rPr>
        <w:t>) : ب</w:t>
      </w:r>
      <w:r w:rsidR="00AA7614" w:rsidRPr="00AA7614">
        <w:rPr>
          <w:rFonts w:hint="cs"/>
          <w:rtl/>
        </w:rPr>
        <w:t>یانات</w:t>
      </w:r>
      <w:r w:rsidR="00AA7614" w:rsidRPr="00AA7614">
        <w:rPr>
          <w:rtl/>
        </w:rPr>
        <w:t xml:space="preserve"> آ</w:t>
      </w:r>
      <w:r w:rsidR="00AA7614" w:rsidRPr="00AA7614">
        <w:rPr>
          <w:rFonts w:hint="cs"/>
          <w:rtl/>
        </w:rPr>
        <w:t>یت</w:t>
      </w:r>
      <w:r w:rsidR="00AA7614" w:rsidRPr="00AA7614">
        <w:rPr>
          <w:rtl/>
        </w:rPr>
        <w:t xml:space="preserve"> الله س</w:t>
      </w:r>
      <w:r w:rsidR="00AA7614" w:rsidRPr="00AA7614">
        <w:rPr>
          <w:rFonts w:hint="cs"/>
          <w:rtl/>
        </w:rPr>
        <w:t>ید</w:t>
      </w:r>
      <w:r w:rsidR="00AA7614" w:rsidRPr="00AA7614">
        <w:rPr>
          <w:rtl/>
        </w:rPr>
        <w:t xml:space="preserve"> عل</w:t>
      </w:r>
      <w:r w:rsidR="00AA7614" w:rsidRPr="00AA7614">
        <w:rPr>
          <w:rFonts w:hint="cs"/>
          <w:rtl/>
        </w:rPr>
        <w:t>ی</w:t>
      </w:r>
      <w:r w:rsidR="00AA7614" w:rsidRPr="00AA7614">
        <w:rPr>
          <w:rtl/>
        </w:rPr>
        <w:t xml:space="preserve"> حس</w:t>
      </w:r>
      <w:r w:rsidR="00AA7614" w:rsidRPr="00AA7614">
        <w:rPr>
          <w:rFonts w:hint="cs"/>
          <w:rtl/>
        </w:rPr>
        <w:t>ینی</w:t>
      </w:r>
      <w:r w:rsidR="00AA7614" w:rsidRPr="00AA7614">
        <w:rPr>
          <w:rtl/>
        </w:rPr>
        <w:t xml:space="preserve"> س</w:t>
      </w:r>
      <w:r w:rsidR="00AA7614" w:rsidRPr="00AA7614">
        <w:rPr>
          <w:rFonts w:hint="cs"/>
          <w:rtl/>
        </w:rPr>
        <w:t>یستانی</w:t>
      </w:r>
      <w:r w:rsidR="00AA7614">
        <w:rPr>
          <w:rFonts w:hint="cs"/>
          <w:rtl/>
        </w:rPr>
        <w:t>،</w:t>
      </w:r>
      <w:r w:rsidR="00AA7614" w:rsidRPr="00AA7614">
        <w:rPr>
          <w:rtl/>
        </w:rPr>
        <w:t>به قلم آ</w:t>
      </w:r>
      <w:r w:rsidR="00AA7614" w:rsidRPr="00AA7614">
        <w:rPr>
          <w:rFonts w:hint="cs"/>
          <w:rtl/>
        </w:rPr>
        <w:t>یت</w:t>
      </w:r>
      <w:r w:rsidR="00AA7614" w:rsidRPr="00AA7614">
        <w:rPr>
          <w:rtl/>
        </w:rPr>
        <w:t xml:space="preserve"> الله زاده حس</w:t>
      </w:r>
      <w:r w:rsidR="00AA7614" w:rsidRPr="00AA7614">
        <w:rPr>
          <w:rFonts w:hint="cs"/>
          <w:rtl/>
        </w:rPr>
        <w:t>ینی</w:t>
      </w:r>
      <w:r w:rsidR="00AA7614" w:rsidRPr="00AA7614">
        <w:rPr>
          <w:rtl/>
        </w:rPr>
        <w:t xml:space="preserve"> س</w:t>
      </w:r>
      <w:r w:rsidR="00AA7614" w:rsidRPr="00AA7614">
        <w:rPr>
          <w:rFonts w:hint="cs"/>
          <w:rtl/>
        </w:rPr>
        <w:t>یستانی</w:t>
      </w:r>
      <w:r w:rsidR="00AA7614" w:rsidRPr="00AA7614">
        <w:rPr>
          <w:rtl/>
        </w:rPr>
        <w:t xml:space="preserve"> ؛ ترجمه اکبر نا</w:t>
      </w:r>
      <w:r w:rsidR="00AA7614" w:rsidRPr="00AA7614">
        <w:rPr>
          <w:rFonts w:hint="cs"/>
          <w:rtl/>
        </w:rPr>
        <w:t>یب‌زاده</w:t>
      </w:r>
      <w:r w:rsidR="00AA7614">
        <w:rPr>
          <w:rFonts w:ascii="Tahoma" w:hAnsi="Tahoma" w:cs="Tahoma" w:hint="cs"/>
          <w:rtl/>
        </w:rPr>
        <w:t>،</w:t>
      </w:r>
      <w:r w:rsidR="00AA7614" w:rsidRPr="00AA7614">
        <w:rPr>
          <w:rFonts w:ascii="Tahoma" w:hAnsi="Tahoma" w:cs="Tahoma"/>
          <w:rtl/>
        </w:rPr>
        <w:t xml:space="preserve"> </w:t>
      </w:r>
      <w:r w:rsidR="00AA7614" w:rsidRPr="00AA7614">
        <w:rPr>
          <w:rtl/>
        </w:rPr>
        <w:t>تهران: خرسندی، ۱۳۸۹</w:t>
      </w:r>
    </w:p>
    <w:p w:rsidR="0059596E" w:rsidRPr="00AF14D4" w:rsidRDefault="0059596E" w:rsidP="00F64A1F">
      <w:pPr>
        <w:pStyle w:val="ListParagraph"/>
        <w:numPr>
          <w:ilvl w:val="0"/>
          <w:numId w:val="16"/>
        </w:numPr>
      </w:pPr>
      <w:r w:rsidRPr="00AF14D4">
        <w:rPr>
          <w:rtl/>
        </w:rPr>
        <w:t>سید علی هاشمی شاهرودی، دراسات فی علم الاصول (تقریر ابحاث آیت الله ابوالقاسم خویی</w:t>
      </w:r>
    </w:p>
    <w:p w:rsidR="00833A36" w:rsidRPr="00833A36" w:rsidRDefault="00833A36" w:rsidP="00833A36">
      <w:pPr>
        <w:pStyle w:val="ListParagraph"/>
        <w:numPr>
          <w:ilvl w:val="0"/>
          <w:numId w:val="16"/>
        </w:numPr>
        <w:jc w:val="lowKashida"/>
        <w:rPr>
          <w:rtl/>
        </w:rPr>
      </w:pPr>
      <w:r w:rsidRPr="00833A36">
        <w:rPr>
          <w:rtl/>
        </w:rPr>
        <w:t>صدر ،سيد محمدباقر ، اقتصادنا، دار التعارف للمطبوعات، چاپ شانزدهم، بيروت 1402</w:t>
      </w:r>
    </w:p>
    <w:p w:rsidR="00833A36" w:rsidRPr="00833A36" w:rsidRDefault="00833A36" w:rsidP="00833A36">
      <w:pPr>
        <w:pStyle w:val="ListParagraph"/>
        <w:numPr>
          <w:ilvl w:val="0"/>
          <w:numId w:val="16"/>
        </w:numPr>
        <w:jc w:val="lowKashida"/>
        <w:rPr>
          <w:rtl/>
        </w:rPr>
      </w:pPr>
      <w:r w:rsidRPr="00833A36">
        <w:rPr>
          <w:rtl/>
        </w:rPr>
        <w:t>طباطبايي، سيد محمدحسين ، تفسير الميزان، نشر اسماعيليان، طبعة الثانيه، 1395 هـ. ق.</w:t>
      </w:r>
    </w:p>
    <w:p w:rsidR="0059596E" w:rsidRPr="0024508B" w:rsidRDefault="0059596E" w:rsidP="0059596E">
      <w:pPr>
        <w:pStyle w:val="ListParagraph"/>
        <w:numPr>
          <w:ilvl w:val="0"/>
          <w:numId w:val="16"/>
        </w:numPr>
        <w:rPr>
          <w:rtl/>
        </w:rPr>
      </w:pPr>
      <w:r w:rsidRPr="0024508B">
        <w:rPr>
          <w:rtl/>
        </w:rPr>
        <w:t>شهرستان</w:t>
      </w:r>
      <w:r w:rsidRPr="0024508B">
        <w:rPr>
          <w:rFonts w:hint="cs"/>
          <w:rtl/>
        </w:rPr>
        <w:t>ی،</w:t>
      </w:r>
      <w:r w:rsidRPr="0024508B">
        <w:rPr>
          <w:rtl/>
        </w:rPr>
        <w:t xml:space="preserve"> ابوالفتح محمد؛ الملل و النحل؛ تصحيح احمد فهمى محمد؛ 2 ج، بيروت: دارالسرور، 1368ق.</w:t>
      </w:r>
    </w:p>
    <w:p w:rsidR="0059596E" w:rsidRPr="00AF14D4" w:rsidRDefault="0059596E" w:rsidP="0059596E">
      <w:pPr>
        <w:pStyle w:val="ListParagraph"/>
        <w:numPr>
          <w:ilvl w:val="0"/>
          <w:numId w:val="16"/>
        </w:numPr>
      </w:pPr>
      <w:r w:rsidRPr="00AF14D4">
        <w:rPr>
          <w:rtl/>
        </w:rPr>
        <w:t xml:space="preserve">شیرازی، صدرالدین محمد، الاسفار الاربعة، قم، مکتبة المصطفوی، </w:t>
      </w:r>
      <w:r w:rsidR="006D631E">
        <w:rPr>
          <w:rFonts w:hint="cs"/>
          <w:rtl/>
        </w:rPr>
        <w:t>بی تا.</w:t>
      </w:r>
    </w:p>
    <w:p w:rsidR="0059596E" w:rsidRPr="00AF14D4" w:rsidRDefault="0059596E" w:rsidP="00784E3F">
      <w:pPr>
        <w:pStyle w:val="ListParagraph"/>
        <w:numPr>
          <w:ilvl w:val="0"/>
          <w:numId w:val="16"/>
        </w:numPr>
      </w:pPr>
      <w:r w:rsidRPr="00AF14D4">
        <w:rPr>
          <w:rtl/>
        </w:rPr>
        <w:t>صبحی محمصانی، فلسفه قانونگذاری در اسلام، ترجمه اسماعیل گلستانی</w:t>
      </w:r>
      <w:r w:rsidR="006D631E">
        <w:rPr>
          <w:rFonts w:hint="cs"/>
          <w:rtl/>
        </w:rPr>
        <w:t>،</w:t>
      </w:r>
      <w:r w:rsidR="006D631E" w:rsidRPr="00784E3F">
        <w:rPr>
          <w:rtl/>
        </w:rPr>
        <w:t xml:space="preserve"> </w:t>
      </w:r>
      <w:r w:rsidR="00784E3F" w:rsidRPr="00784E3F">
        <w:rPr>
          <w:rFonts w:hint="cs"/>
          <w:rtl/>
        </w:rPr>
        <w:t>ا</w:t>
      </w:r>
      <w:r w:rsidR="00784E3F" w:rsidRPr="00784E3F">
        <w:rPr>
          <w:rtl/>
        </w:rPr>
        <w:t xml:space="preserve">نتشارات </w:t>
      </w:r>
      <w:r w:rsidR="006D631E" w:rsidRPr="006D631E">
        <w:rPr>
          <w:rtl/>
        </w:rPr>
        <w:t>آثار اندیشه</w:t>
      </w:r>
      <w:r w:rsidR="006D631E">
        <w:rPr>
          <w:rFonts w:hint="cs"/>
          <w:rtl/>
        </w:rPr>
        <w:t>، تهران</w:t>
      </w:r>
      <w:r w:rsidR="00784E3F">
        <w:rPr>
          <w:rFonts w:hint="cs"/>
          <w:rtl/>
        </w:rPr>
        <w:t>.</w:t>
      </w:r>
      <w:r w:rsidR="006D631E" w:rsidRPr="006D631E">
        <w:rPr>
          <w:rtl/>
        </w:rPr>
        <w:t xml:space="preserve"> </w:t>
      </w:r>
    </w:p>
    <w:p w:rsidR="0059596E" w:rsidRPr="008D4C72" w:rsidRDefault="0059596E" w:rsidP="0059596E">
      <w:pPr>
        <w:pStyle w:val="ListParagraph"/>
        <w:numPr>
          <w:ilvl w:val="0"/>
          <w:numId w:val="16"/>
        </w:numPr>
        <w:rPr>
          <w:rtl/>
        </w:rPr>
      </w:pPr>
      <w:r w:rsidRPr="008D4C72">
        <w:rPr>
          <w:rtl/>
        </w:rPr>
        <w:t>صدر، سيد محمدباقر؛ دروس في علم الاصول؛ 3 ج، چ2، بيروت: دار الکتاب اللبناني، 1406ق.</w:t>
      </w:r>
    </w:p>
    <w:p w:rsidR="0059596E" w:rsidRPr="00AF14D4" w:rsidRDefault="0059596E" w:rsidP="00B939ED">
      <w:pPr>
        <w:pStyle w:val="ListParagraph"/>
        <w:numPr>
          <w:ilvl w:val="0"/>
          <w:numId w:val="16"/>
        </w:numPr>
      </w:pPr>
      <w:r w:rsidRPr="00AF14D4">
        <w:rPr>
          <w:rtl/>
        </w:rPr>
        <w:t xml:space="preserve">طوسی، </w:t>
      </w:r>
      <w:r w:rsidR="0072048C" w:rsidRPr="0072048C">
        <w:rPr>
          <w:rtl/>
        </w:rPr>
        <w:t xml:space="preserve">محمد بن حسن </w:t>
      </w:r>
      <w:r w:rsidR="0072048C">
        <w:rPr>
          <w:rFonts w:hint="cs"/>
          <w:rtl/>
        </w:rPr>
        <w:t>،</w:t>
      </w:r>
      <w:r w:rsidRPr="00AF14D4">
        <w:rPr>
          <w:rtl/>
        </w:rPr>
        <w:t>النهایه،</w:t>
      </w:r>
      <w:r w:rsidR="00B939ED" w:rsidRPr="00B939ED">
        <w:rPr>
          <w:rtl/>
        </w:rPr>
        <w:t xml:space="preserve"> موسسه النشر الاسلام</w:t>
      </w:r>
      <w:r w:rsidR="00B939ED" w:rsidRPr="00B939ED">
        <w:rPr>
          <w:rFonts w:hint="cs"/>
          <w:rtl/>
        </w:rPr>
        <w:t>ی،</w:t>
      </w:r>
      <w:r w:rsidR="00B939ED" w:rsidRPr="00B939ED">
        <w:rPr>
          <w:rtl/>
        </w:rPr>
        <w:t xml:space="preserve"> الطبعه الاول</w:t>
      </w:r>
      <w:r w:rsidR="00B939ED" w:rsidRPr="00B939ED">
        <w:rPr>
          <w:rFonts w:hint="cs"/>
          <w:rtl/>
        </w:rPr>
        <w:t>ی،</w:t>
      </w:r>
      <w:r w:rsidR="00B939ED" w:rsidRPr="00B939ED">
        <w:rPr>
          <w:rtl/>
        </w:rPr>
        <w:t xml:space="preserve"> قم 1412 ق</w:t>
      </w:r>
    </w:p>
    <w:p w:rsidR="0059596E" w:rsidRPr="00B008AF" w:rsidRDefault="0059596E" w:rsidP="0059596E">
      <w:pPr>
        <w:pStyle w:val="ListParagraph"/>
        <w:numPr>
          <w:ilvl w:val="0"/>
          <w:numId w:val="16"/>
        </w:numPr>
        <w:rPr>
          <w:rtl/>
        </w:rPr>
      </w:pPr>
      <w:r w:rsidRPr="00B008AF">
        <w:rPr>
          <w:rtl/>
        </w:rPr>
        <w:t>عامل</w:t>
      </w:r>
      <w:r w:rsidRPr="00B008AF">
        <w:rPr>
          <w:rFonts w:hint="cs"/>
          <w:rtl/>
        </w:rPr>
        <w:t>ی</w:t>
      </w:r>
      <w:r w:rsidRPr="00B008AF">
        <w:rPr>
          <w:rtl/>
        </w:rPr>
        <w:t xml:space="preserve"> (شه</w:t>
      </w:r>
      <w:r w:rsidRPr="00B008AF">
        <w:rPr>
          <w:rFonts w:hint="cs"/>
          <w:rtl/>
        </w:rPr>
        <w:t>ید</w:t>
      </w:r>
      <w:r w:rsidRPr="00B008AF">
        <w:rPr>
          <w:rtl/>
        </w:rPr>
        <w:t xml:space="preserve"> ثان</w:t>
      </w:r>
      <w:r w:rsidRPr="00B008AF">
        <w:rPr>
          <w:rFonts w:hint="cs"/>
          <w:rtl/>
        </w:rPr>
        <w:t>ی</w:t>
      </w:r>
      <w:r w:rsidRPr="00B008AF">
        <w:rPr>
          <w:rtl/>
        </w:rPr>
        <w:t>)، ز</w:t>
      </w:r>
      <w:r w:rsidRPr="00B008AF">
        <w:rPr>
          <w:rFonts w:hint="cs"/>
          <w:rtl/>
        </w:rPr>
        <w:t>ین‌الدین</w:t>
      </w:r>
      <w:r w:rsidRPr="00B008AF">
        <w:rPr>
          <w:rtl/>
        </w:rPr>
        <w:t xml:space="preserve"> محمد؛ روض الجنان؛ قم: بوستان کتاب، 1380.</w:t>
      </w:r>
    </w:p>
    <w:p w:rsidR="0059596E" w:rsidRDefault="0059596E" w:rsidP="0059596E">
      <w:pPr>
        <w:pStyle w:val="ListParagraph"/>
        <w:numPr>
          <w:ilvl w:val="0"/>
          <w:numId w:val="16"/>
        </w:numPr>
        <w:rPr>
          <w:rtl/>
        </w:rPr>
      </w:pPr>
      <w:r w:rsidRPr="00AF14D4">
        <w:rPr>
          <w:rtl/>
          <w:lang w:bidi="ar-SA"/>
        </w:rPr>
        <w:t xml:space="preserve">عاملی، محمد بن مکی (شهید اول)، القواعد و الفوائد، تحقیق سید عبدالهادی حکیم، قم، مکتبة المفید، </w:t>
      </w:r>
      <w:r>
        <w:rPr>
          <w:rFonts w:hint="cs"/>
          <w:rtl/>
          <w:lang w:bidi="ar-SA"/>
        </w:rPr>
        <w:t>بی تا.</w:t>
      </w:r>
    </w:p>
    <w:p w:rsidR="0059596E" w:rsidRPr="008D4C72" w:rsidRDefault="0059596E" w:rsidP="0059596E">
      <w:pPr>
        <w:pStyle w:val="ListParagraph"/>
        <w:numPr>
          <w:ilvl w:val="0"/>
          <w:numId w:val="16"/>
        </w:numPr>
        <w:rPr>
          <w:rtl/>
        </w:rPr>
      </w:pPr>
      <w:r w:rsidRPr="008D4C72">
        <w:rPr>
          <w:rtl/>
        </w:rPr>
        <w:t>عراق</w:t>
      </w:r>
      <w:r w:rsidRPr="008D4C72">
        <w:rPr>
          <w:rFonts w:hint="cs"/>
          <w:rtl/>
        </w:rPr>
        <w:t>ی،</w:t>
      </w:r>
      <w:r w:rsidRPr="008D4C72">
        <w:rPr>
          <w:rtl/>
        </w:rPr>
        <w:t xml:space="preserve"> آقا‌ض</w:t>
      </w:r>
      <w:r w:rsidRPr="008D4C72">
        <w:rPr>
          <w:rFonts w:hint="cs"/>
          <w:rtl/>
        </w:rPr>
        <w:t>یاء؛</w:t>
      </w:r>
      <w:r w:rsidRPr="008D4C72">
        <w:rPr>
          <w:rtl/>
        </w:rPr>
        <w:t xml:space="preserve"> نها</w:t>
      </w:r>
      <w:r w:rsidRPr="008D4C72">
        <w:rPr>
          <w:rFonts w:hint="cs"/>
          <w:rtl/>
        </w:rPr>
        <w:t>یة</w:t>
      </w:r>
      <w:r w:rsidRPr="008D4C72">
        <w:rPr>
          <w:rtl/>
        </w:rPr>
        <w:t xml:space="preserve"> الأفكار؛ 4 ج، قم: نشر اسلامى، 1405ق.</w:t>
      </w:r>
    </w:p>
    <w:p w:rsidR="0059596E" w:rsidRPr="001B662B" w:rsidRDefault="0059596E" w:rsidP="0059596E">
      <w:pPr>
        <w:pStyle w:val="ListParagraph"/>
        <w:numPr>
          <w:ilvl w:val="0"/>
          <w:numId w:val="16"/>
        </w:numPr>
        <w:rPr>
          <w:rtl/>
        </w:rPr>
      </w:pPr>
      <w:r w:rsidRPr="001B662B">
        <w:rPr>
          <w:rtl/>
        </w:rPr>
        <w:t>عسكرى، ابوهلال؛ الفروق اللغويه؛ قم: بصيرتى، 1353.</w:t>
      </w:r>
    </w:p>
    <w:p w:rsidR="0059596E" w:rsidRDefault="00F64A1F" w:rsidP="000834F7">
      <w:pPr>
        <w:pStyle w:val="ListParagraph"/>
        <w:numPr>
          <w:ilvl w:val="0"/>
          <w:numId w:val="16"/>
        </w:numPr>
        <w:rPr>
          <w:rtl/>
        </w:rPr>
      </w:pPr>
      <w:r>
        <w:rPr>
          <w:rtl/>
        </w:rPr>
        <w:t xml:space="preserve">حلی، </w:t>
      </w:r>
      <w:r w:rsidR="007C29AF" w:rsidRPr="007C29AF">
        <w:rPr>
          <w:rtl/>
        </w:rPr>
        <w:t>مختلف‌ش</w:t>
      </w:r>
      <w:r w:rsidR="007C29AF" w:rsidRPr="007C29AF">
        <w:rPr>
          <w:rFonts w:hint="cs"/>
          <w:rtl/>
        </w:rPr>
        <w:t>یعه‌فی‌احکام‌شریعه</w:t>
      </w:r>
      <w:r w:rsidR="007C29AF" w:rsidRPr="007C29AF">
        <w:rPr>
          <w:rtl/>
        </w:rPr>
        <w:t xml:space="preserve"> </w:t>
      </w:r>
      <w:r>
        <w:rPr>
          <w:rtl/>
        </w:rPr>
        <w:t xml:space="preserve">، </w:t>
      </w:r>
      <w:r w:rsidR="000834F7" w:rsidRPr="000834F7">
        <w:rPr>
          <w:rtl/>
        </w:rPr>
        <w:t>انتشارات مؤسسه نشر الاسلام</w:t>
      </w:r>
      <w:r w:rsidR="000834F7" w:rsidRPr="000834F7">
        <w:rPr>
          <w:rFonts w:hint="cs"/>
          <w:rtl/>
        </w:rPr>
        <w:t>ی،</w:t>
      </w:r>
      <w:r w:rsidR="000834F7" w:rsidRPr="000834F7">
        <w:rPr>
          <w:rtl/>
        </w:rPr>
        <w:t xml:space="preserve"> قم، 1417</w:t>
      </w:r>
      <w:r w:rsidR="000834F7">
        <w:rPr>
          <w:rFonts w:hint="cs"/>
          <w:rtl/>
        </w:rPr>
        <w:t>.</w:t>
      </w:r>
    </w:p>
    <w:p w:rsidR="0059596E" w:rsidRPr="00AF14D4" w:rsidRDefault="0059596E" w:rsidP="0059596E">
      <w:pPr>
        <w:pStyle w:val="ListParagraph"/>
        <w:numPr>
          <w:ilvl w:val="0"/>
          <w:numId w:val="16"/>
        </w:numPr>
      </w:pPr>
      <w:r w:rsidRPr="00AF14D4">
        <w:rPr>
          <w:rtl/>
          <w:lang w:bidi="ar-SA"/>
        </w:rPr>
        <w:t>علم الهدی، سید مرتضی، الذریعة الی اصول الشریعة، تصحیح و تعلیق ابوالقاسم گرجی، تهران، انتشارات دانشگاه تهران، 1346 ش</w:t>
      </w:r>
      <w:r>
        <w:rPr>
          <w:rFonts w:hint="cs"/>
          <w:rtl/>
          <w:lang w:bidi="ar-SA"/>
        </w:rPr>
        <w:t>.</w:t>
      </w:r>
    </w:p>
    <w:p w:rsidR="0059596E" w:rsidRPr="000309FB" w:rsidRDefault="0059596E" w:rsidP="0059596E">
      <w:pPr>
        <w:pStyle w:val="ListParagraph"/>
        <w:numPr>
          <w:ilvl w:val="0"/>
          <w:numId w:val="16"/>
        </w:numPr>
        <w:jc w:val="lowKashida"/>
        <w:rPr>
          <w:rtl/>
        </w:rPr>
      </w:pPr>
      <w:r w:rsidRPr="000309FB">
        <w:rPr>
          <w:rtl/>
        </w:rPr>
        <w:t>علوان</w:t>
      </w:r>
      <w:r w:rsidRPr="000309FB">
        <w:rPr>
          <w:rFonts w:hint="cs"/>
          <w:rtl/>
        </w:rPr>
        <w:t>ی،</w:t>
      </w:r>
      <w:r w:rsidRPr="000309FB">
        <w:rPr>
          <w:rtl/>
        </w:rPr>
        <w:t xml:space="preserve"> طه جابر؛ مقصدها</w:t>
      </w:r>
      <w:r w:rsidRPr="000309FB">
        <w:rPr>
          <w:rFonts w:hint="cs"/>
          <w:rtl/>
        </w:rPr>
        <w:t>ی</w:t>
      </w:r>
      <w:r w:rsidRPr="000309FB">
        <w:rPr>
          <w:rtl/>
        </w:rPr>
        <w:t xml:space="preserve"> شر</w:t>
      </w:r>
      <w:r w:rsidRPr="000309FB">
        <w:rPr>
          <w:rFonts w:hint="cs"/>
          <w:rtl/>
        </w:rPr>
        <w:t>یعت؛</w:t>
      </w:r>
      <w:r w:rsidRPr="000309FB">
        <w:rPr>
          <w:rtl/>
        </w:rPr>
        <w:t xml:space="preserve"> ترجمه ابوالقاسم حس</w:t>
      </w:r>
      <w:r w:rsidRPr="000309FB">
        <w:rPr>
          <w:rFonts w:hint="cs"/>
          <w:rtl/>
        </w:rPr>
        <w:t>ینی؛</w:t>
      </w:r>
      <w:r w:rsidRPr="000309FB">
        <w:rPr>
          <w:rtl/>
        </w:rPr>
        <w:t xml:space="preserve"> چ1، تهران: پژوهشگاه فرهنگ و اند</w:t>
      </w:r>
      <w:r w:rsidRPr="000309FB">
        <w:rPr>
          <w:rFonts w:hint="cs"/>
          <w:rtl/>
        </w:rPr>
        <w:t>یشه</w:t>
      </w:r>
      <w:r w:rsidRPr="000309FB">
        <w:rPr>
          <w:rtl/>
        </w:rPr>
        <w:t xml:space="preserve"> اسلام</w:t>
      </w:r>
      <w:r w:rsidRPr="000309FB">
        <w:rPr>
          <w:rFonts w:hint="cs"/>
          <w:rtl/>
        </w:rPr>
        <w:t>ی،</w:t>
      </w:r>
      <w:r w:rsidRPr="000309FB">
        <w:rPr>
          <w:rtl/>
        </w:rPr>
        <w:t xml:space="preserve"> 1388.</w:t>
      </w:r>
    </w:p>
    <w:p w:rsidR="0059596E" w:rsidRPr="00AF14D4" w:rsidRDefault="0059596E" w:rsidP="0059596E">
      <w:pPr>
        <w:pStyle w:val="ListParagraph"/>
        <w:numPr>
          <w:ilvl w:val="0"/>
          <w:numId w:val="16"/>
        </w:numPr>
      </w:pPr>
      <w:r w:rsidRPr="00AF14D4">
        <w:rPr>
          <w:rtl/>
        </w:rPr>
        <w:lastRenderedPageBreak/>
        <w:t>فاسی،</w:t>
      </w:r>
      <w:r w:rsidRPr="001B662B">
        <w:rPr>
          <w:rtl/>
        </w:rPr>
        <w:t xml:space="preserve"> علال</w:t>
      </w:r>
      <w:r>
        <w:rPr>
          <w:rFonts w:hint="cs"/>
          <w:rtl/>
        </w:rPr>
        <w:t>،</w:t>
      </w:r>
      <w:r w:rsidRPr="00AF14D4">
        <w:rPr>
          <w:rtl/>
        </w:rPr>
        <w:t xml:space="preserve"> مقاصد الشریعه الاسلامیه و مکارمها </w:t>
      </w:r>
    </w:p>
    <w:p w:rsidR="0059596E" w:rsidRPr="001B662B" w:rsidRDefault="0059596E" w:rsidP="0059596E">
      <w:pPr>
        <w:pStyle w:val="ListParagraph"/>
        <w:numPr>
          <w:ilvl w:val="0"/>
          <w:numId w:val="16"/>
        </w:numPr>
        <w:rPr>
          <w:rtl/>
        </w:rPr>
      </w:pPr>
      <w:r w:rsidRPr="001B662B">
        <w:rPr>
          <w:rtl/>
        </w:rPr>
        <w:t>فراه</w:t>
      </w:r>
      <w:r w:rsidRPr="001B662B">
        <w:rPr>
          <w:rFonts w:hint="cs"/>
          <w:rtl/>
        </w:rPr>
        <w:t>یدى،</w:t>
      </w:r>
      <w:r w:rsidRPr="001B662B">
        <w:rPr>
          <w:rtl/>
        </w:rPr>
        <w:t xml:space="preserve"> عبدالرحمن خل</w:t>
      </w:r>
      <w:r w:rsidRPr="001B662B">
        <w:rPr>
          <w:rFonts w:hint="cs"/>
          <w:rtl/>
        </w:rPr>
        <w:t>یل‌؛</w:t>
      </w:r>
      <w:r w:rsidRPr="001B662B">
        <w:rPr>
          <w:rtl/>
        </w:rPr>
        <w:t xml:space="preserve"> كتاب الع</w:t>
      </w:r>
      <w:r w:rsidRPr="001B662B">
        <w:rPr>
          <w:rFonts w:hint="cs"/>
          <w:rtl/>
        </w:rPr>
        <w:t>ین؛</w:t>
      </w:r>
      <w:r w:rsidRPr="001B662B">
        <w:rPr>
          <w:rtl/>
        </w:rPr>
        <w:t xml:space="preserve"> تحق</w:t>
      </w:r>
      <w:r w:rsidRPr="001B662B">
        <w:rPr>
          <w:rFonts w:hint="cs"/>
          <w:rtl/>
        </w:rPr>
        <w:t>یق</w:t>
      </w:r>
      <w:r w:rsidRPr="001B662B">
        <w:rPr>
          <w:rtl/>
        </w:rPr>
        <w:t xml:space="preserve"> مهدى مخزومى و سامرائى؛ 8 ج، چ2، مصر: هجرة، 1409ق.</w:t>
      </w:r>
    </w:p>
    <w:p w:rsidR="0059596E" w:rsidRDefault="0059596E" w:rsidP="0083025F">
      <w:pPr>
        <w:pStyle w:val="ListParagraph"/>
        <w:numPr>
          <w:ilvl w:val="0"/>
          <w:numId w:val="16"/>
        </w:numPr>
      </w:pPr>
      <w:r w:rsidRPr="00AF14D4">
        <w:rPr>
          <w:rtl/>
        </w:rPr>
        <w:t>الفیض ا</w:t>
      </w:r>
      <w:r w:rsidR="00F64A1F">
        <w:rPr>
          <w:rtl/>
        </w:rPr>
        <w:t>لقاسانی،</w:t>
      </w:r>
      <w:r w:rsidR="00734092" w:rsidRPr="00734092">
        <w:rPr>
          <w:rtl/>
        </w:rPr>
        <w:t xml:space="preserve"> محمد محسن</w:t>
      </w:r>
      <w:r w:rsidR="0083025F">
        <w:rPr>
          <w:rFonts w:hint="cs"/>
          <w:rtl/>
        </w:rPr>
        <w:t>،</w:t>
      </w:r>
      <w:r w:rsidR="00F64A1F">
        <w:rPr>
          <w:rtl/>
        </w:rPr>
        <w:t xml:space="preserve"> الاصول الاصلیه، </w:t>
      </w:r>
      <w:r w:rsidR="0083025F" w:rsidRPr="0083025F">
        <w:rPr>
          <w:rtl/>
        </w:rPr>
        <w:t>تهران</w:t>
      </w:r>
      <w:r w:rsidR="0083025F">
        <w:rPr>
          <w:rFonts w:hint="cs"/>
          <w:rtl/>
        </w:rPr>
        <w:t>:</w:t>
      </w:r>
      <w:r w:rsidR="0083025F" w:rsidRPr="0083025F">
        <w:rPr>
          <w:rtl/>
        </w:rPr>
        <w:t xml:space="preserve"> م</w:t>
      </w:r>
      <w:r w:rsidR="0083025F" w:rsidRPr="0083025F">
        <w:rPr>
          <w:rFonts w:hint="cs"/>
          <w:rtl/>
        </w:rPr>
        <w:t>یرجلال‌الدین</w:t>
      </w:r>
      <w:r w:rsidR="0083025F">
        <w:rPr>
          <w:rFonts w:hint="cs"/>
          <w:rtl/>
        </w:rPr>
        <w:t xml:space="preserve">، </w:t>
      </w:r>
      <w:r w:rsidR="0083025F" w:rsidRPr="0083025F">
        <w:rPr>
          <w:rFonts w:hint="cs"/>
          <w:rtl/>
        </w:rPr>
        <w:t>۱۳۴۹</w:t>
      </w:r>
      <w:r w:rsidR="0083025F" w:rsidRPr="0083025F">
        <w:rPr>
          <w:rtl/>
        </w:rPr>
        <w:t xml:space="preserve"> </w:t>
      </w:r>
      <w:r w:rsidR="0083025F">
        <w:rPr>
          <w:rFonts w:hint="cs"/>
          <w:rtl/>
        </w:rPr>
        <w:t>.</w:t>
      </w:r>
    </w:p>
    <w:p w:rsidR="0059596E" w:rsidRDefault="0059596E" w:rsidP="007114D1">
      <w:pPr>
        <w:pStyle w:val="ListParagraph"/>
        <w:numPr>
          <w:ilvl w:val="0"/>
          <w:numId w:val="16"/>
        </w:numPr>
        <w:rPr>
          <w:rtl/>
        </w:rPr>
      </w:pPr>
      <w:r w:rsidRPr="00AF14D4">
        <w:rPr>
          <w:rtl/>
        </w:rPr>
        <w:t>قوشجی، علاء الدین</w:t>
      </w:r>
      <w:r w:rsidR="007114D1" w:rsidRPr="007114D1">
        <w:rPr>
          <w:rFonts w:ascii="Tahoma" w:hAnsi="Tahoma" w:cs="Tahoma"/>
          <w:color w:val="000000"/>
          <w:sz w:val="16"/>
          <w:szCs w:val="16"/>
          <w:rtl/>
        </w:rPr>
        <w:t xml:space="preserve"> </w:t>
      </w:r>
      <w:r w:rsidR="007114D1" w:rsidRPr="007114D1">
        <w:rPr>
          <w:rtl/>
        </w:rPr>
        <w:t xml:space="preserve">ع‍ل‍ی‌ ب‍ن‌ م‍ح‍م‍د، </w:t>
      </w:r>
      <w:r w:rsidRPr="00AF14D4">
        <w:rPr>
          <w:rtl/>
        </w:rPr>
        <w:t>، الشرح الج</w:t>
      </w:r>
      <w:r w:rsidR="007114D1">
        <w:rPr>
          <w:rtl/>
        </w:rPr>
        <w:t>دید، (شرح تجرید)،</w:t>
      </w:r>
      <w:r w:rsidR="007114D1" w:rsidRPr="007114D1">
        <w:rPr>
          <w:rtl/>
        </w:rPr>
        <w:t>دارال‍طب‍اع‍ه‌ اح‍م‍د ک‍ت‍اب‍ف‍روش‌ق‌۱۳۰۷</w:t>
      </w:r>
      <w:r w:rsidR="007114D1">
        <w:rPr>
          <w:rFonts w:hint="cs"/>
          <w:rtl/>
        </w:rPr>
        <w:t>.</w:t>
      </w:r>
    </w:p>
    <w:p w:rsidR="0059596E" w:rsidRPr="001B662B" w:rsidRDefault="0059596E" w:rsidP="0059596E">
      <w:pPr>
        <w:pStyle w:val="ListParagraph"/>
        <w:numPr>
          <w:ilvl w:val="0"/>
          <w:numId w:val="16"/>
        </w:numPr>
        <w:rPr>
          <w:rtl/>
        </w:rPr>
      </w:pPr>
      <w:r w:rsidRPr="001B662B">
        <w:rPr>
          <w:rtl/>
        </w:rPr>
        <w:t>کاظم</w:t>
      </w:r>
      <w:r w:rsidRPr="001B662B">
        <w:rPr>
          <w:rFonts w:hint="cs"/>
          <w:rtl/>
        </w:rPr>
        <w:t>ی،</w:t>
      </w:r>
      <w:r w:rsidRPr="001B662B">
        <w:rPr>
          <w:rtl/>
        </w:rPr>
        <w:t xml:space="preserve"> محمدعل</w:t>
      </w:r>
      <w:r w:rsidRPr="001B662B">
        <w:rPr>
          <w:rFonts w:hint="cs"/>
          <w:rtl/>
        </w:rPr>
        <w:t>ی؛</w:t>
      </w:r>
      <w:r w:rsidRPr="001B662B">
        <w:rPr>
          <w:rtl/>
        </w:rPr>
        <w:t xml:space="preserve"> فوائد الاصول (تقر</w:t>
      </w:r>
      <w:r w:rsidRPr="001B662B">
        <w:rPr>
          <w:rFonts w:hint="cs"/>
          <w:rtl/>
        </w:rPr>
        <w:t>یر</w:t>
      </w:r>
      <w:r w:rsidRPr="001B662B">
        <w:rPr>
          <w:rtl/>
        </w:rPr>
        <w:t xml:space="preserve"> ابحاث النا</w:t>
      </w:r>
      <w:r w:rsidRPr="001B662B">
        <w:rPr>
          <w:rFonts w:hint="cs"/>
          <w:rtl/>
        </w:rPr>
        <w:t>یینی</w:t>
      </w:r>
      <w:r w:rsidRPr="001B662B">
        <w:rPr>
          <w:rtl/>
        </w:rPr>
        <w:t>)؛ 3 ج، چ1، قم: نشر اسلام</w:t>
      </w:r>
      <w:r w:rsidRPr="001B662B">
        <w:rPr>
          <w:rFonts w:hint="cs"/>
          <w:rtl/>
        </w:rPr>
        <w:t>ی،</w:t>
      </w:r>
      <w:r w:rsidRPr="001B662B">
        <w:rPr>
          <w:rtl/>
        </w:rPr>
        <w:t xml:space="preserve"> 1409ق.</w:t>
      </w:r>
    </w:p>
    <w:p w:rsidR="0059596E" w:rsidRPr="00AF14D4" w:rsidRDefault="0059596E" w:rsidP="00BE712D">
      <w:pPr>
        <w:pStyle w:val="ListParagraph"/>
        <w:numPr>
          <w:ilvl w:val="0"/>
          <w:numId w:val="16"/>
        </w:numPr>
        <w:rPr>
          <w:rtl/>
        </w:rPr>
      </w:pPr>
      <w:r>
        <w:rPr>
          <w:rFonts w:hint="cs"/>
          <w:rtl/>
        </w:rPr>
        <w:t>کلینی</w:t>
      </w:r>
      <w:r w:rsidR="00BE712D">
        <w:rPr>
          <w:rFonts w:hint="cs"/>
          <w:rtl/>
        </w:rPr>
        <w:t>،</w:t>
      </w:r>
      <w:r w:rsidR="00BE712D" w:rsidRPr="00BE712D">
        <w:rPr>
          <w:rFonts w:ascii="Tahoma" w:hAnsi="Tahoma" w:cs="Tahoma"/>
          <w:color w:val="000000"/>
          <w:sz w:val="16"/>
          <w:szCs w:val="16"/>
          <w:rtl/>
        </w:rPr>
        <w:t xml:space="preserve"> </w:t>
      </w:r>
      <w:r w:rsidR="00BE712D" w:rsidRPr="00BE712D">
        <w:rPr>
          <w:rtl/>
        </w:rPr>
        <w:t>محمد بن‌ یعقوب</w:t>
      </w:r>
      <w:r w:rsidR="00BE712D" w:rsidRPr="00BE712D">
        <w:rPr>
          <w:rFonts w:hint="cs"/>
          <w:rtl/>
        </w:rPr>
        <w:t xml:space="preserve"> </w:t>
      </w:r>
      <w:r>
        <w:rPr>
          <w:rFonts w:hint="cs"/>
          <w:rtl/>
        </w:rPr>
        <w:t>،</w:t>
      </w:r>
      <w:r w:rsidRPr="00AF14D4">
        <w:rPr>
          <w:rtl/>
        </w:rPr>
        <w:t xml:space="preserve">الكافی، </w:t>
      </w:r>
      <w:r w:rsidR="00BE712D" w:rsidRPr="00BE712D">
        <w:rPr>
          <w:rtl/>
        </w:rPr>
        <w:t>ب‍</w:t>
      </w:r>
      <w:r w:rsidR="00BE712D" w:rsidRPr="00BE712D">
        <w:rPr>
          <w:rFonts w:hint="cs"/>
          <w:rtl/>
        </w:rPr>
        <w:t>ی‍روت‌</w:t>
      </w:r>
      <w:r w:rsidR="00BE712D" w:rsidRPr="00BE712D">
        <w:rPr>
          <w:rtl/>
        </w:rPr>
        <w:t xml:space="preserve"> : دارال‍ت‍ع‍ارف‌ ل‍ل‍م‍طب‍وع‍ات‌‏</w:t>
      </w:r>
      <w:dir w:val="rtl">
        <w:r w:rsidR="00BE712D" w:rsidRPr="00BE712D">
          <w:rPr>
            <w:rFonts w:ascii="Times New Roman" w:hAnsi="Times New Roman" w:cs="Times New Roman" w:hint="cs"/>
            <w:rtl/>
          </w:rPr>
          <w:t>‬</w:t>
        </w:r>
        <w:r w:rsidR="00BE712D" w:rsidRPr="00BE712D">
          <w:rPr>
            <w:rFonts w:hint="cs"/>
            <w:rtl/>
          </w:rPr>
          <w:t>‏،</w:t>
        </w:r>
        <w:r w:rsidR="00BE712D" w:rsidRPr="00BE712D">
          <w:rPr>
            <w:rtl/>
          </w:rPr>
          <w:t xml:space="preserve"> </w:t>
        </w:r>
        <w:r w:rsidR="00BE712D" w:rsidRPr="00BE712D">
          <w:rPr>
            <w:rFonts w:hint="cs"/>
            <w:rtl/>
          </w:rPr>
          <w:t>۱۴۱۱</w:t>
        </w:r>
        <w:r w:rsidR="00BE712D" w:rsidRPr="00BE712D">
          <w:rPr>
            <w:rtl/>
          </w:rPr>
          <w:t>ق</w:t>
        </w:r>
        <w:r w:rsidR="00BE712D">
          <w:rPr>
            <w:rFonts w:hint="cs"/>
            <w:rtl/>
          </w:rPr>
          <w:t>.</w:t>
        </w:r>
        <w:r w:rsidR="003D27A2">
          <w:t>‬</w:t>
        </w:r>
        <w:r w:rsidR="00FC1D8A">
          <w:t>‬</w:t>
        </w:r>
        <w:r w:rsidR="00D430A9">
          <w:t>‬</w:t>
        </w:r>
        <w:r w:rsidR="00CE676D">
          <w:t>‬</w:t>
        </w:r>
        <w:r w:rsidR="00555755">
          <w:t>‬</w:t>
        </w:r>
        <w:r w:rsidR="00425428">
          <w:t>‬</w:t>
        </w:r>
        <w:r w:rsidR="00CD47D2">
          <w:t>‬</w:t>
        </w:r>
        <w:r w:rsidR="00F458B9">
          <w:t>‬</w:t>
        </w:r>
      </w:dir>
    </w:p>
    <w:p w:rsidR="0059596E" w:rsidRPr="00FB16C2" w:rsidRDefault="0059596E" w:rsidP="00F64A1F">
      <w:pPr>
        <w:pStyle w:val="ListParagraph"/>
        <w:numPr>
          <w:ilvl w:val="0"/>
          <w:numId w:val="16"/>
        </w:numPr>
        <w:rPr>
          <w:rtl/>
        </w:rPr>
      </w:pPr>
      <w:r w:rsidRPr="00FB16C2">
        <w:rPr>
          <w:rtl/>
        </w:rPr>
        <w:t>كرك</w:t>
      </w:r>
      <w:r w:rsidRPr="00FB16C2">
        <w:rPr>
          <w:rFonts w:hint="cs"/>
          <w:rtl/>
        </w:rPr>
        <w:t>ی</w:t>
      </w:r>
      <w:r w:rsidRPr="00FB16C2">
        <w:rPr>
          <w:rtl/>
        </w:rPr>
        <w:t xml:space="preserve"> (محقق)، نورالدين ابوالحسن؛ جامع المقاصد؛ 13 ج، قم: مؤسسة آل‌الب</w:t>
      </w:r>
      <w:r w:rsidRPr="00FB16C2">
        <w:rPr>
          <w:rFonts w:hint="cs"/>
          <w:rtl/>
        </w:rPr>
        <w:t>یت</w:t>
      </w:r>
      <w:r w:rsidR="00F64A1F">
        <w:rPr>
          <w:rFonts w:hint="cs"/>
          <w:rtl/>
        </w:rPr>
        <w:t xml:space="preserve">، </w:t>
      </w:r>
      <w:r w:rsidRPr="00FB16C2">
        <w:rPr>
          <w:rtl/>
        </w:rPr>
        <w:t>1387.</w:t>
      </w:r>
    </w:p>
    <w:p w:rsidR="0059596E" w:rsidRDefault="0059596E" w:rsidP="0059596E">
      <w:pPr>
        <w:pStyle w:val="ListParagraph"/>
        <w:numPr>
          <w:ilvl w:val="0"/>
          <w:numId w:val="16"/>
        </w:numPr>
      </w:pPr>
      <w:r w:rsidRPr="0059596E">
        <w:rPr>
          <w:i/>
          <w:iCs/>
          <w:rtl/>
          <w:lang w:bidi="ar-SA"/>
        </w:rPr>
        <w:t>گلپایگانی، محمدرضا</w:t>
      </w:r>
      <w:r w:rsidRPr="0059596E">
        <w:rPr>
          <w:rFonts w:hint="cs"/>
          <w:i/>
          <w:iCs/>
          <w:rtl/>
          <w:lang w:bidi="ar-SA"/>
        </w:rPr>
        <w:t xml:space="preserve">؛ </w:t>
      </w:r>
      <w:r w:rsidRPr="0059596E">
        <w:rPr>
          <w:i/>
          <w:iCs/>
          <w:rtl/>
          <w:lang w:bidi="ar-SA"/>
        </w:rPr>
        <w:t>افاضة العواید تعلیق علی درر الفواید</w:t>
      </w:r>
      <w:r w:rsidRPr="00A17BDB">
        <w:rPr>
          <w:rtl/>
          <w:lang w:bidi="ar-SA"/>
        </w:rPr>
        <w:t xml:space="preserve"> </w:t>
      </w:r>
      <w:r w:rsidRPr="00A17BDB">
        <w:rPr>
          <w:rFonts w:hint="cs"/>
          <w:rtl/>
          <w:lang w:bidi="ar-SA"/>
        </w:rPr>
        <w:t>ح‍ائ‍ری‌</w:t>
      </w:r>
      <w:r w:rsidRPr="00A17BDB">
        <w:rPr>
          <w:rtl/>
          <w:lang w:bidi="ar-SA"/>
        </w:rPr>
        <w:t xml:space="preserve"> </w:t>
      </w:r>
      <w:r w:rsidRPr="00A17BDB">
        <w:rPr>
          <w:rFonts w:hint="cs"/>
          <w:rtl/>
          <w:lang w:bidi="ar-SA"/>
        </w:rPr>
        <w:t>ی‍زدی؛ 2 ج، ق‍م:</w:t>
      </w:r>
      <w:r w:rsidRPr="00A17BDB">
        <w:rPr>
          <w:rtl/>
          <w:lang w:bidi="ar-SA"/>
        </w:rPr>
        <w:t xml:space="preserve"> </w:t>
      </w:r>
      <w:r w:rsidRPr="00A17BDB">
        <w:rPr>
          <w:rFonts w:hint="cs"/>
          <w:rtl/>
          <w:lang w:bidi="ar-SA"/>
        </w:rPr>
        <w:t>دار ال‍ق‍رآن‌</w:t>
      </w:r>
      <w:r w:rsidRPr="00A17BDB">
        <w:rPr>
          <w:rtl/>
          <w:lang w:bidi="ar-SA"/>
        </w:rPr>
        <w:t xml:space="preserve"> </w:t>
      </w:r>
      <w:r w:rsidRPr="00A17BDB">
        <w:rPr>
          <w:rFonts w:hint="cs"/>
          <w:rtl/>
          <w:lang w:bidi="ar-SA"/>
        </w:rPr>
        <w:t xml:space="preserve">ال‍ک‍ری‍م‌، </w:t>
      </w:r>
      <w:r w:rsidRPr="00A17BDB">
        <w:rPr>
          <w:rtl/>
          <w:lang w:bidi="ar-SA"/>
        </w:rPr>
        <w:t>۱۴۱۰</w:t>
      </w:r>
      <w:r w:rsidRPr="00A17BDB">
        <w:rPr>
          <w:rFonts w:hint="cs"/>
          <w:rtl/>
          <w:lang w:bidi="ar-SA"/>
        </w:rPr>
        <w:t>ق</w:t>
      </w:r>
      <w:r w:rsidRPr="00A17BDB">
        <w:rPr>
          <w:rtl/>
          <w:lang w:bidi="ar-SA"/>
        </w:rPr>
        <w:t>.‌</w:t>
      </w:r>
    </w:p>
    <w:p w:rsidR="0059596E" w:rsidRPr="00A17BDB" w:rsidRDefault="0059596E" w:rsidP="0059596E">
      <w:pPr>
        <w:pStyle w:val="ListParagraph"/>
        <w:numPr>
          <w:ilvl w:val="0"/>
          <w:numId w:val="16"/>
        </w:numPr>
        <w:rPr>
          <w:rtl/>
        </w:rPr>
      </w:pPr>
      <w:r w:rsidRPr="00A17BDB">
        <w:rPr>
          <w:rtl/>
        </w:rPr>
        <w:t>مؤمن قم</w:t>
      </w:r>
      <w:r w:rsidRPr="00A17BDB">
        <w:rPr>
          <w:rFonts w:hint="cs"/>
          <w:rtl/>
        </w:rPr>
        <w:t>ی،</w:t>
      </w:r>
      <w:r w:rsidRPr="00A17BDB">
        <w:rPr>
          <w:rtl/>
        </w:rPr>
        <w:t xml:space="preserve"> محمد؛ تسد</w:t>
      </w:r>
      <w:r w:rsidRPr="00A17BDB">
        <w:rPr>
          <w:rFonts w:hint="cs"/>
          <w:rtl/>
        </w:rPr>
        <w:t>یدالاصول؛</w:t>
      </w:r>
      <w:r w:rsidRPr="00A17BDB">
        <w:rPr>
          <w:rtl/>
        </w:rPr>
        <w:t xml:space="preserve"> 2 ج، چ1، قم: ن‍ش‍ر اس‍لام‍</w:t>
      </w:r>
      <w:r w:rsidRPr="00A17BDB">
        <w:rPr>
          <w:rFonts w:hint="cs"/>
          <w:rtl/>
        </w:rPr>
        <w:t>ی‌،</w:t>
      </w:r>
      <w:r w:rsidRPr="00A17BDB">
        <w:rPr>
          <w:rtl/>
        </w:rPr>
        <w:t xml:space="preserve"> ۱۳۷۳.</w:t>
      </w:r>
    </w:p>
    <w:p w:rsidR="00ED4ACE" w:rsidRDefault="00E70ED5" w:rsidP="00ED4ACE">
      <w:pPr>
        <w:pStyle w:val="ListParagraph"/>
        <w:numPr>
          <w:ilvl w:val="0"/>
          <w:numId w:val="16"/>
        </w:numPr>
      </w:pPr>
      <w:r w:rsidRPr="00E70ED5">
        <w:rPr>
          <w:rtl/>
        </w:rPr>
        <w:t>شحرور</w:t>
      </w:r>
      <w:r>
        <w:rPr>
          <w:rFonts w:hint="cs"/>
          <w:rtl/>
        </w:rPr>
        <w:t>،</w:t>
      </w:r>
      <w:r w:rsidRPr="00E70ED5">
        <w:rPr>
          <w:rtl/>
        </w:rPr>
        <w:t xml:space="preserve"> محمد</w:t>
      </w:r>
      <w:r>
        <w:rPr>
          <w:rFonts w:hint="cs"/>
          <w:rtl/>
        </w:rPr>
        <w:t>،</w:t>
      </w:r>
      <w:r w:rsidRPr="00E70ED5">
        <w:rPr>
          <w:rtl/>
        </w:rPr>
        <w:t xml:space="preserve"> الكتاب و القرآن قراءة معاصرة (عربي) ، سني،</w:t>
      </w:r>
      <w:r w:rsidR="00ED4ACE">
        <w:rPr>
          <w:rtl/>
        </w:rPr>
        <w:t xml:space="preserve"> دمشق: الاهالي، چاپ اول، 1990م</w:t>
      </w:r>
      <w:r w:rsidR="00ED4ACE">
        <w:rPr>
          <w:rFonts w:hint="cs"/>
          <w:rtl/>
        </w:rPr>
        <w:t>.</w:t>
      </w:r>
    </w:p>
    <w:p w:rsidR="0059596E" w:rsidRPr="0024508B" w:rsidRDefault="00E70ED5" w:rsidP="00E70ED5">
      <w:pPr>
        <w:pStyle w:val="ListParagraph"/>
        <w:numPr>
          <w:ilvl w:val="0"/>
          <w:numId w:val="16"/>
        </w:numPr>
        <w:rPr>
          <w:rtl/>
        </w:rPr>
      </w:pPr>
      <w:r w:rsidRPr="00E70ED5">
        <w:rPr>
          <w:rtl/>
        </w:rPr>
        <w:t xml:space="preserve"> </w:t>
      </w:r>
      <w:r w:rsidR="0059596E" w:rsidRPr="0024508B">
        <w:rPr>
          <w:rtl/>
        </w:rPr>
        <w:t>معتزل</w:t>
      </w:r>
      <w:r w:rsidR="0059596E" w:rsidRPr="0024508B">
        <w:rPr>
          <w:rFonts w:hint="cs"/>
          <w:rtl/>
        </w:rPr>
        <w:t>ی،</w:t>
      </w:r>
      <w:r w:rsidR="0059596E" w:rsidRPr="0024508B">
        <w:rPr>
          <w:rtl/>
        </w:rPr>
        <w:t xml:space="preserve"> ابن‌اب</w:t>
      </w:r>
      <w:r w:rsidR="0059596E" w:rsidRPr="0024508B">
        <w:rPr>
          <w:rFonts w:hint="cs"/>
          <w:rtl/>
        </w:rPr>
        <w:t>ی‌الحدید؛</w:t>
      </w:r>
      <w:r w:rsidR="0059596E" w:rsidRPr="0024508B">
        <w:rPr>
          <w:rtl/>
        </w:rPr>
        <w:t xml:space="preserve"> شرح نهج البلاغه؛ 20 ج، قم: کتابخانه آ</w:t>
      </w:r>
      <w:r w:rsidR="0059596E" w:rsidRPr="0024508B">
        <w:rPr>
          <w:rFonts w:hint="cs"/>
          <w:rtl/>
        </w:rPr>
        <w:t>یت‌الله</w:t>
      </w:r>
      <w:r w:rsidR="0059596E" w:rsidRPr="0024508B">
        <w:rPr>
          <w:rtl/>
        </w:rPr>
        <w:t xml:space="preserve"> مرعش</w:t>
      </w:r>
      <w:r w:rsidR="0059596E" w:rsidRPr="0024508B">
        <w:rPr>
          <w:rFonts w:hint="cs"/>
          <w:rtl/>
        </w:rPr>
        <w:t>ی</w:t>
      </w:r>
      <w:r w:rsidR="0059596E" w:rsidRPr="0024508B">
        <w:rPr>
          <w:rtl/>
        </w:rPr>
        <w:t xml:space="preserve"> نجف</w:t>
      </w:r>
      <w:r w:rsidR="0059596E" w:rsidRPr="0024508B">
        <w:rPr>
          <w:rFonts w:hint="cs"/>
          <w:rtl/>
        </w:rPr>
        <w:t>ی،</w:t>
      </w:r>
      <w:r w:rsidR="0059596E" w:rsidRPr="0024508B">
        <w:rPr>
          <w:rtl/>
        </w:rPr>
        <w:t xml:space="preserve"> 1404ق.</w:t>
      </w:r>
    </w:p>
    <w:p w:rsidR="0059596E" w:rsidRPr="00A17BDB" w:rsidRDefault="0059596E" w:rsidP="00F64A1F">
      <w:pPr>
        <w:pStyle w:val="ListParagraph"/>
        <w:numPr>
          <w:ilvl w:val="0"/>
          <w:numId w:val="16"/>
        </w:numPr>
      </w:pPr>
      <w:r w:rsidRPr="00A17BDB">
        <w:rPr>
          <w:rFonts w:hint="cs"/>
          <w:rtl/>
          <w:lang w:bidi="ar-SA"/>
        </w:rPr>
        <w:t>مكارم</w:t>
      </w:r>
      <w:r w:rsidRPr="00A17BDB">
        <w:rPr>
          <w:rtl/>
          <w:lang w:bidi="ar-SA"/>
        </w:rPr>
        <w:t xml:space="preserve"> </w:t>
      </w:r>
      <w:r w:rsidRPr="00A17BDB">
        <w:rPr>
          <w:rFonts w:hint="cs"/>
          <w:rtl/>
          <w:lang w:bidi="ar-SA"/>
        </w:rPr>
        <w:t>شيرازي،</w:t>
      </w:r>
      <w:r w:rsidRPr="00A17BDB">
        <w:rPr>
          <w:rtl/>
          <w:lang w:bidi="ar-SA"/>
        </w:rPr>
        <w:t xml:space="preserve"> </w:t>
      </w:r>
      <w:r w:rsidRPr="00A17BDB">
        <w:rPr>
          <w:rFonts w:hint="cs"/>
          <w:rtl/>
          <w:lang w:bidi="ar-SA"/>
        </w:rPr>
        <w:t>ناصر؛</w:t>
      </w:r>
      <w:r w:rsidRPr="00A17BDB">
        <w:rPr>
          <w:rtl/>
          <w:lang w:bidi="ar-SA"/>
        </w:rPr>
        <w:t xml:space="preserve"> </w:t>
      </w:r>
      <w:r w:rsidRPr="0059596E">
        <w:rPr>
          <w:i/>
          <w:iCs/>
          <w:rtl/>
          <w:lang w:bidi="ar-SA"/>
        </w:rPr>
        <w:t xml:space="preserve">قواعد </w:t>
      </w:r>
      <w:r w:rsidRPr="0059596E">
        <w:rPr>
          <w:rFonts w:hint="cs"/>
          <w:i/>
          <w:iCs/>
          <w:rtl/>
          <w:lang w:bidi="ar-SA"/>
        </w:rPr>
        <w:t>ال</w:t>
      </w:r>
      <w:r w:rsidRPr="0059596E">
        <w:rPr>
          <w:i/>
          <w:iCs/>
          <w:rtl/>
          <w:lang w:bidi="ar-SA"/>
        </w:rPr>
        <w:t>فقهیه</w:t>
      </w:r>
      <w:r w:rsidRPr="00A17BDB">
        <w:rPr>
          <w:rFonts w:hint="cs"/>
          <w:rtl/>
          <w:lang w:bidi="ar-SA"/>
        </w:rPr>
        <w:t>؛ 2 ج،</w:t>
      </w:r>
      <w:r w:rsidRPr="00A17BDB">
        <w:rPr>
          <w:rtl/>
          <w:lang w:bidi="ar-SA"/>
        </w:rPr>
        <w:t xml:space="preserve"> </w:t>
      </w:r>
      <w:r w:rsidRPr="00A17BDB">
        <w:rPr>
          <w:rFonts w:hint="cs"/>
          <w:rtl/>
          <w:lang w:bidi="ar-SA"/>
        </w:rPr>
        <w:t>قم:</w:t>
      </w:r>
      <w:r w:rsidRPr="00A17BDB">
        <w:rPr>
          <w:rtl/>
          <w:lang w:bidi="ar-SA"/>
        </w:rPr>
        <w:t xml:space="preserve"> </w:t>
      </w:r>
      <w:r w:rsidRPr="00A17BDB">
        <w:rPr>
          <w:rFonts w:hint="cs"/>
          <w:rtl/>
          <w:lang w:bidi="ar-SA"/>
        </w:rPr>
        <w:t>مدرسه</w:t>
      </w:r>
      <w:r w:rsidRPr="00A17BDB">
        <w:rPr>
          <w:rtl/>
          <w:lang w:bidi="ar-SA"/>
        </w:rPr>
        <w:t xml:space="preserve"> </w:t>
      </w:r>
      <w:r w:rsidRPr="00A17BDB">
        <w:rPr>
          <w:rFonts w:hint="cs"/>
          <w:rtl/>
          <w:lang w:bidi="ar-SA"/>
        </w:rPr>
        <w:t>امام</w:t>
      </w:r>
      <w:r w:rsidRPr="00A17BDB">
        <w:rPr>
          <w:rtl/>
          <w:lang w:bidi="ar-SA"/>
        </w:rPr>
        <w:t xml:space="preserve"> </w:t>
      </w:r>
      <w:r w:rsidRPr="00A17BDB">
        <w:rPr>
          <w:rFonts w:hint="cs"/>
          <w:rtl/>
          <w:lang w:bidi="ar-SA"/>
        </w:rPr>
        <w:t>علی،</w:t>
      </w:r>
      <w:r w:rsidRPr="00A17BDB">
        <w:rPr>
          <w:rtl/>
          <w:lang w:bidi="ar-SA"/>
        </w:rPr>
        <w:t xml:space="preserve"> 1379.</w:t>
      </w:r>
    </w:p>
    <w:p w:rsidR="0059596E" w:rsidRPr="001B662B" w:rsidRDefault="0059596E" w:rsidP="0059596E">
      <w:pPr>
        <w:pStyle w:val="ListParagraph"/>
        <w:numPr>
          <w:ilvl w:val="0"/>
          <w:numId w:val="16"/>
        </w:numPr>
        <w:rPr>
          <w:rtl/>
        </w:rPr>
      </w:pPr>
      <w:r w:rsidRPr="001B662B">
        <w:rPr>
          <w:rtl/>
        </w:rPr>
        <w:t>موسو</w:t>
      </w:r>
      <w:r w:rsidRPr="001B662B">
        <w:rPr>
          <w:rFonts w:hint="cs"/>
          <w:rtl/>
        </w:rPr>
        <w:t>ی</w:t>
      </w:r>
      <w:r w:rsidRPr="001B662B">
        <w:rPr>
          <w:rtl/>
        </w:rPr>
        <w:t xml:space="preserve"> بجنورد</w:t>
      </w:r>
      <w:r w:rsidRPr="001B662B">
        <w:rPr>
          <w:rFonts w:hint="cs"/>
          <w:rtl/>
        </w:rPr>
        <w:t>ی،</w:t>
      </w:r>
      <w:r w:rsidRPr="001B662B">
        <w:rPr>
          <w:rtl/>
        </w:rPr>
        <w:t xml:space="preserve"> سيد محمدحسن؛ القواعد الفقه</w:t>
      </w:r>
      <w:r w:rsidRPr="001B662B">
        <w:rPr>
          <w:rFonts w:hint="cs"/>
          <w:rtl/>
        </w:rPr>
        <w:t>یه؛</w:t>
      </w:r>
      <w:r w:rsidRPr="001B662B">
        <w:rPr>
          <w:rtl/>
        </w:rPr>
        <w:t xml:space="preserve"> 7ج، چ1، قم: اسماع</w:t>
      </w:r>
      <w:r w:rsidRPr="001B662B">
        <w:rPr>
          <w:rFonts w:hint="cs"/>
          <w:rtl/>
        </w:rPr>
        <w:t>یلیان،</w:t>
      </w:r>
      <w:r w:rsidRPr="001B662B">
        <w:rPr>
          <w:rtl/>
        </w:rPr>
        <w:t xml:space="preserve"> ۱۳۸۹.</w:t>
      </w:r>
    </w:p>
    <w:p w:rsidR="001368F2" w:rsidRPr="001368F2" w:rsidRDefault="001368F2" w:rsidP="001368F2">
      <w:pPr>
        <w:pStyle w:val="ListParagraph"/>
        <w:numPr>
          <w:ilvl w:val="0"/>
          <w:numId w:val="16"/>
        </w:numPr>
        <w:jc w:val="lowKashida"/>
        <w:rPr>
          <w:rtl/>
        </w:rPr>
      </w:pPr>
      <w:r w:rsidRPr="001368F2">
        <w:rPr>
          <w:rtl/>
        </w:rPr>
        <w:t>م</w:t>
      </w:r>
      <w:r w:rsidRPr="001368F2">
        <w:rPr>
          <w:rFonts w:hint="cs"/>
          <w:rtl/>
        </w:rPr>
        <w:t>یرزای</w:t>
      </w:r>
      <w:r w:rsidRPr="001368F2">
        <w:rPr>
          <w:rtl/>
        </w:rPr>
        <w:t xml:space="preserve"> قم</w:t>
      </w:r>
      <w:r w:rsidRPr="001368F2">
        <w:rPr>
          <w:rFonts w:hint="cs"/>
          <w:rtl/>
        </w:rPr>
        <w:t>ی،</w:t>
      </w:r>
      <w:r w:rsidRPr="001368F2">
        <w:rPr>
          <w:rtl/>
        </w:rPr>
        <w:t xml:space="preserve"> قوان</w:t>
      </w:r>
      <w:r w:rsidRPr="001368F2">
        <w:rPr>
          <w:rFonts w:hint="cs"/>
          <w:rtl/>
        </w:rPr>
        <w:t>ین</w:t>
      </w:r>
      <w:r w:rsidRPr="001368F2">
        <w:rPr>
          <w:rtl/>
        </w:rPr>
        <w:t xml:space="preserve"> الاصول، چاپ سنگ</w:t>
      </w:r>
      <w:r w:rsidRPr="001368F2">
        <w:rPr>
          <w:rFonts w:hint="cs"/>
          <w:rtl/>
        </w:rPr>
        <w:t>ی،</w:t>
      </w:r>
      <w:r w:rsidRPr="001368F2">
        <w:rPr>
          <w:rtl/>
        </w:rPr>
        <w:t xml:space="preserve"> ب</w:t>
      </w:r>
      <w:r w:rsidRPr="001368F2">
        <w:rPr>
          <w:rFonts w:hint="cs"/>
          <w:rtl/>
        </w:rPr>
        <w:t>ی</w:t>
      </w:r>
      <w:r w:rsidRPr="001368F2">
        <w:rPr>
          <w:rtl/>
        </w:rPr>
        <w:t xml:space="preserve"> تا، ب</w:t>
      </w:r>
      <w:r w:rsidRPr="001368F2">
        <w:rPr>
          <w:rFonts w:hint="cs"/>
          <w:rtl/>
        </w:rPr>
        <w:t>ی</w:t>
      </w:r>
      <w:r w:rsidRPr="001368F2">
        <w:rPr>
          <w:rtl/>
        </w:rPr>
        <w:t xml:space="preserve"> جا.</w:t>
      </w:r>
    </w:p>
    <w:p w:rsidR="0059596E" w:rsidRPr="00AF14D4" w:rsidRDefault="0059596E" w:rsidP="0059596E">
      <w:pPr>
        <w:pStyle w:val="ListParagraph"/>
        <w:numPr>
          <w:ilvl w:val="0"/>
          <w:numId w:val="16"/>
        </w:numPr>
        <w:rPr>
          <w:rtl/>
        </w:rPr>
      </w:pPr>
      <w:r w:rsidRPr="00AF14D4">
        <w:rPr>
          <w:rtl/>
        </w:rPr>
        <w:t>المیرزا محمدعلی التوحیدی، مصباح الفقاهه</w:t>
      </w:r>
      <w:r w:rsidRPr="0059596E">
        <w:rPr>
          <w:i/>
          <w:iCs/>
          <w:rtl/>
        </w:rPr>
        <w:t>(تقریر ابحاث خویی)</w:t>
      </w:r>
      <w:r w:rsidRPr="0059596E">
        <w:rPr>
          <w:rFonts w:hint="cs"/>
          <w:i/>
          <w:iCs/>
          <w:rtl/>
          <w:lang w:bidi="ar-SA"/>
        </w:rPr>
        <w:t xml:space="preserve"> </w:t>
      </w:r>
      <w:r w:rsidRPr="008D4C72">
        <w:rPr>
          <w:rtl/>
          <w:lang w:bidi="ar-SA"/>
        </w:rPr>
        <w:t>تبریزی</w:t>
      </w:r>
      <w:r w:rsidRPr="008D4C72">
        <w:rPr>
          <w:rFonts w:hint="cs"/>
          <w:rtl/>
          <w:lang w:bidi="ar-SA"/>
        </w:rPr>
        <w:t>؛</w:t>
      </w:r>
      <w:r w:rsidRPr="008D4C72">
        <w:rPr>
          <w:rtl/>
          <w:lang w:bidi="ar-SA"/>
        </w:rPr>
        <w:t xml:space="preserve"> چ1</w:t>
      </w:r>
      <w:r w:rsidRPr="008D4C72">
        <w:rPr>
          <w:rFonts w:hint="cs"/>
          <w:rtl/>
          <w:lang w:bidi="ar-SA"/>
        </w:rPr>
        <w:t>، بيروت:</w:t>
      </w:r>
      <w:r w:rsidRPr="008D4C72">
        <w:rPr>
          <w:rtl/>
          <w:lang w:bidi="ar-SA"/>
        </w:rPr>
        <w:t xml:space="preserve"> </w:t>
      </w:r>
      <w:r w:rsidRPr="008D4C72">
        <w:rPr>
          <w:rFonts w:hint="cs"/>
          <w:rtl/>
          <w:lang w:bidi="ar-SA"/>
        </w:rPr>
        <w:t>دارالهادي،</w:t>
      </w:r>
      <w:r w:rsidRPr="008D4C72">
        <w:rPr>
          <w:rtl/>
          <w:lang w:bidi="ar-SA"/>
        </w:rPr>
        <w:t xml:space="preserve"> 1412</w:t>
      </w:r>
      <w:r w:rsidRPr="008D4C72">
        <w:rPr>
          <w:rFonts w:hint="cs"/>
          <w:rtl/>
          <w:lang w:bidi="ar-SA"/>
        </w:rPr>
        <w:t>ق</w:t>
      </w:r>
      <w:r w:rsidRPr="008D4C72">
        <w:rPr>
          <w:rtl/>
          <w:lang w:bidi="ar-SA"/>
        </w:rPr>
        <w:t>.</w:t>
      </w:r>
    </w:p>
    <w:p w:rsidR="0059596E" w:rsidRPr="00A17BDB" w:rsidRDefault="0059596E" w:rsidP="0059596E">
      <w:pPr>
        <w:pStyle w:val="ListParagraph"/>
        <w:numPr>
          <w:ilvl w:val="0"/>
          <w:numId w:val="16"/>
        </w:numPr>
        <w:rPr>
          <w:rtl/>
        </w:rPr>
      </w:pPr>
      <w:r w:rsidRPr="00A17BDB">
        <w:rPr>
          <w:rtl/>
        </w:rPr>
        <w:t>نجفي خوانسار</w:t>
      </w:r>
      <w:r w:rsidRPr="00A17BDB">
        <w:rPr>
          <w:rFonts w:hint="cs"/>
          <w:rtl/>
        </w:rPr>
        <w:t>ی،</w:t>
      </w:r>
      <w:r w:rsidRPr="00A17BDB">
        <w:rPr>
          <w:rtl/>
        </w:rPr>
        <w:t xml:space="preserve"> موسي؛ من</w:t>
      </w:r>
      <w:r w:rsidRPr="00A17BDB">
        <w:rPr>
          <w:rFonts w:hint="cs"/>
          <w:rtl/>
        </w:rPr>
        <w:t>یة</w:t>
      </w:r>
      <w:r w:rsidRPr="00A17BDB">
        <w:rPr>
          <w:rtl/>
        </w:rPr>
        <w:t xml:space="preserve"> الطالب (تقر</w:t>
      </w:r>
      <w:r w:rsidRPr="00A17BDB">
        <w:rPr>
          <w:rFonts w:hint="cs"/>
          <w:rtl/>
        </w:rPr>
        <w:t>یر</w:t>
      </w:r>
      <w:r w:rsidRPr="00A17BDB">
        <w:rPr>
          <w:rtl/>
        </w:rPr>
        <w:t xml:space="preserve"> بحث النائ</w:t>
      </w:r>
      <w:r w:rsidRPr="00A17BDB">
        <w:rPr>
          <w:rFonts w:hint="cs"/>
          <w:rtl/>
        </w:rPr>
        <w:t>ینی</w:t>
      </w:r>
      <w:r w:rsidRPr="00A17BDB">
        <w:rPr>
          <w:rtl/>
        </w:rPr>
        <w:t>)؛ 2 ج، چ1، قم: نشر اسلام</w:t>
      </w:r>
      <w:r w:rsidRPr="00A17BDB">
        <w:rPr>
          <w:rFonts w:hint="cs"/>
          <w:rtl/>
        </w:rPr>
        <w:t>ی،</w:t>
      </w:r>
      <w:r w:rsidRPr="00A17BDB">
        <w:rPr>
          <w:rtl/>
        </w:rPr>
        <w:t xml:space="preserve"> 1418ق.</w:t>
      </w:r>
    </w:p>
    <w:p w:rsidR="0059596E" w:rsidRPr="00B008AF" w:rsidRDefault="0059596E" w:rsidP="0059596E">
      <w:pPr>
        <w:pStyle w:val="ListParagraph"/>
        <w:numPr>
          <w:ilvl w:val="0"/>
          <w:numId w:val="16"/>
        </w:numPr>
        <w:rPr>
          <w:rtl/>
        </w:rPr>
      </w:pPr>
      <w:r w:rsidRPr="00B008AF">
        <w:rPr>
          <w:rtl/>
        </w:rPr>
        <w:t>نجف</w:t>
      </w:r>
      <w:r w:rsidRPr="00B008AF">
        <w:rPr>
          <w:rFonts w:hint="cs"/>
          <w:rtl/>
        </w:rPr>
        <w:t>ی،</w:t>
      </w:r>
      <w:r w:rsidRPr="00B008AF">
        <w:rPr>
          <w:rtl/>
        </w:rPr>
        <w:t xml:space="preserve"> محمدحسن؛ جواهرالكلام؛ 43 ج، چ9، تهران: دارالکتب الاسلام</w:t>
      </w:r>
      <w:r w:rsidRPr="00B008AF">
        <w:rPr>
          <w:rFonts w:hint="cs"/>
          <w:rtl/>
        </w:rPr>
        <w:t>یه،</w:t>
      </w:r>
      <w:r w:rsidRPr="00B008AF">
        <w:rPr>
          <w:rtl/>
        </w:rPr>
        <w:t xml:space="preserve"> 1368.</w:t>
      </w:r>
    </w:p>
    <w:p w:rsidR="0059596E" w:rsidRPr="00AF14D4" w:rsidRDefault="0059596E" w:rsidP="00F64A1F">
      <w:pPr>
        <w:pStyle w:val="ListParagraph"/>
        <w:numPr>
          <w:ilvl w:val="0"/>
          <w:numId w:val="16"/>
        </w:numPr>
      </w:pPr>
      <w:r w:rsidRPr="00FB16C2">
        <w:rPr>
          <w:rtl/>
          <w:lang w:bidi="ar-SA"/>
        </w:rPr>
        <w:t>نراقی</w:t>
      </w:r>
      <w:r w:rsidRPr="00FB16C2">
        <w:rPr>
          <w:rFonts w:hint="cs"/>
          <w:rtl/>
          <w:lang w:bidi="ar-SA"/>
        </w:rPr>
        <w:t xml:space="preserve"> </w:t>
      </w:r>
      <w:r w:rsidRPr="00FB16C2">
        <w:rPr>
          <w:rtl/>
          <w:lang w:bidi="ar-SA"/>
        </w:rPr>
        <w:t>(</w:t>
      </w:r>
      <w:r w:rsidRPr="00FB16C2">
        <w:rPr>
          <w:rFonts w:hint="cs"/>
          <w:rtl/>
          <w:lang w:bidi="ar-SA"/>
        </w:rPr>
        <w:t>محقق</w:t>
      </w:r>
      <w:r w:rsidRPr="00FB16C2">
        <w:rPr>
          <w:rtl/>
          <w:lang w:bidi="ar-SA"/>
        </w:rPr>
        <w:t>)، احمد</w:t>
      </w:r>
      <w:r w:rsidRPr="0059596E">
        <w:rPr>
          <w:i/>
          <w:iCs/>
          <w:rtl/>
          <w:lang w:bidi="ar-SA"/>
        </w:rPr>
        <w:t xml:space="preserve"> </w:t>
      </w:r>
      <w:r w:rsidRPr="0059596E">
        <w:rPr>
          <w:rFonts w:hint="cs"/>
          <w:i/>
          <w:iCs/>
          <w:rtl/>
          <w:lang w:bidi="ar-SA"/>
        </w:rPr>
        <w:t>،</w:t>
      </w:r>
      <w:r w:rsidRPr="0059596E">
        <w:rPr>
          <w:i/>
          <w:iCs/>
          <w:rtl/>
          <w:lang w:bidi="ar-SA"/>
        </w:rPr>
        <w:t>مستند الشیعه</w:t>
      </w:r>
      <w:r w:rsidRPr="00FB16C2">
        <w:rPr>
          <w:rFonts w:hint="cs"/>
          <w:rtl/>
          <w:lang w:bidi="ar-SA"/>
        </w:rPr>
        <w:t>؛ 7 ج،</w:t>
      </w:r>
      <w:r w:rsidRPr="00FB16C2">
        <w:rPr>
          <w:rtl/>
          <w:lang w:bidi="ar-SA"/>
        </w:rPr>
        <w:t xml:space="preserve"> </w:t>
      </w:r>
      <w:r w:rsidRPr="00FB16C2">
        <w:rPr>
          <w:rFonts w:hint="cs"/>
          <w:rtl/>
          <w:lang w:bidi="ar-SA"/>
        </w:rPr>
        <w:t>مشهد:</w:t>
      </w:r>
      <w:r w:rsidRPr="00FB16C2">
        <w:rPr>
          <w:rtl/>
          <w:lang w:bidi="ar-SA"/>
        </w:rPr>
        <w:t xml:space="preserve"> </w:t>
      </w:r>
      <w:r w:rsidRPr="00FB16C2">
        <w:rPr>
          <w:rFonts w:hint="cs"/>
          <w:rtl/>
          <w:lang w:bidi="ar-SA"/>
        </w:rPr>
        <w:t>آل‌البيت،</w:t>
      </w:r>
      <w:r w:rsidRPr="00FB16C2">
        <w:rPr>
          <w:rtl/>
          <w:lang w:bidi="ar-SA"/>
        </w:rPr>
        <w:t xml:space="preserve"> 1415</w:t>
      </w:r>
      <w:r w:rsidRPr="00FB16C2">
        <w:rPr>
          <w:rFonts w:hint="cs"/>
          <w:rtl/>
          <w:lang w:bidi="ar-SA"/>
        </w:rPr>
        <w:t>ق</w:t>
      </w:r>
      <w:r w:rsidRPr="00FB16C2">
        <w:rPr>
          <w:rtl/>
          <w:lang w:bidi="ar-SA"/>
        </w:rPr>
        <w:t>.</w:t>
      </w:r>
    </w:p>
    <w:p w:rsidR="001368F2" w:rsidRDefault="001368F2" w:rsidP="001368F2">
      <w:pPr>
        <w:pStyle w:val="ListParagraph"/>
        <w:numPr>
          <w:ilvl w:val="0"/>
          <w:numId w:val="16"/>
        </w:numPr>
      </w:pPr>
      <w:r w:rsidRPr="001368F2">
        <w:rPr>
          <w:rtl/>
        </w:rPr>
        <w:t>اب‍وزی‍د، ن‍ص‍رح‍ام‍د</w:t>
      </w:r>
      <w:r>
        <w:rPr>
          <w:rFonts w:ascii="Tahoma" w:hAnsi="Tahoma" w:cs="Tahoma" w:hint="cs"/>
          <w:color w:val="000000"/>
          <w:sz w:val="16"/>
          <w:szCs w:val="16"/>
          <w:rtl/>
        </w:rPr>
        <w:t>،</w:t>
      </w:r>
      <w:r w:rsidRPr="001368F2">
        <w:rPr>
          <w:rFonts w:ascii="Tahoma" w:hAnsi="Tahoma" w:cs="Tahoma"/>
          <w:color w:val="000000"/>
          <w:sz w:val="16"/>
          <w:szCs w:val="16"/>
          <w:rtl/>
        </w:rPr>
        <w:t xml:space="preserve"> </w:t>
      </w:r>
      <w:r>
        <w:rPr>
          <w:rtl/>
        </w:rPr>
        <w:t>ال‍خ‍طاب‌ وال‍ت‍اوی‍ل‌</w:t>
      </w:r>
      <w:r>
        <w:rPr>
          <w:rFonts w:hint="cs"/>
          <w:rtl/>
        </w:rPr>
        <w:t>،</w:t>
      </w:r>
      <w:r w:rsidRPr="001368F2">
        <w:rPr>
          <w:rFonts w:ascii="Tahoma" w:hAnsi="Tahoma" w:cs="Tahoma"/>
          <w:color w:val="000000"/>
          <w:sz w:val="16"/>
          <w:szCs w:val="16"/>
          <w:rtl/>
        </w:rPr>
        <w:t xml:space="preserve"> </w:t>
      </w:r>
      <w:r w:rsidRPr="001368F2">
        <w:rPr>
          <w:rtl/>
        </w:rPr>
        <w:t>ب‍ی‍روت‌ : ال‍م‍رک‍ز ال‍ث‍ق‍اف‍ی‌ ال‍ع‍رب‍ی‌ ، ۲۰۰۰م‌</w:t>
      </w:r>
    </w:p>
    <w:p w:rsidR="0059596E" w:rsidRDefault="004A1935" w:rsidP="001368F2">
      <w:pPr>
        <w:pStyle w:val="ListParagraph"/>
        <w:numPr>
          <w:ilvl w:val="0"/>
          <w:numId w:val="16"/>
        </w:numPr>
      </w:pPr>
      <w:r w:rsidRPr="004A1935">
        <w:rPr>
          <w:rtl/>
        </w:rPr>
        <w:lastRenderedPageBreak/>
        <w:t>وح</w:t>
      </w:r>
      <w:r w:rsidRPr="004A1935">
        <w:rPr>
          <w:rFonts w:hint="cs"/>
          <w:rtl/>
        </w:rPr>
        <w:t>ید</w:t>
      </w:r>
      <w:r w:rsidRPr="004A1935">
        <w:rPr>
          <w:rtl/>
        </w:rPr>
        <w:t xml:space="preserve"> </w:t>
      </w:r>
      <w:r w:rsidR="0059596E">
        <w:rPr>
          <w:rtl/>
        </w:rPr>
        <w:t>بهبهان</w:t>
      </w:r>
      <w:r w:rsidR="0059596E">
        <w:rPr>
          <w:rFonts w:hint="cs"/>
          <w:rtl/>
        </w:rPr>
        <w:t>ی،</w:t>
      </w:r>
      <w:r w:rsidR="0059596E">
        <w:rPr>
          <w:rtl/>
        </w:rPr>
        <w:t xml:space="preserve"> محمدباقر؛ الرسائل الفقه</w:t>
      </w:r>
      <w:r w:rsidR="0059596E">
        <w:rPr>
          <w:rFonts w:hint="cs"/>
          <w:rtl/>
        </w:rPr>
        <w:t>یه؛</w:t>
      </w:r>
      <w:r w:rsidR="0059596E">
        <w:rPr>
          <w:rtl/>
        </w:rPr>
        <w:t xml:space="preserve"> قم: مؤسسة علامه وح</w:t>
      </w:r>
      <w:r w:rsidR="0059596E">
        <w:rPr>
          <w:rFonts w:hint="cs"/>
          <w:rtl/>
        </w:rPr>
        <w:t>ید</w:t>
      </w:r>
      <w:r w:rsidR="0059596E">
        <w:rPr>
          <w:rtl/>
        </w:rPr>
        <w:t xml:space="preserve"> بهبهان</w:t>
      </w:r>
      <w:r w:rsidR="0059596E">
        <w:rPr>
          <w:rFonts w:hint="cs"/>
          <w:rtl/>
        </w:rPr>
        <w:t>ی،</w:t>
      </w:r>
      <w:r w:rsidR="0059596E">
        <w:rPr>
          <w:rtl/>
        </w:rPr>
        <w:t xml:space="preserve"> ۱۴۱۷ق.</w:t>
      </w:r>
    </w:p>
    <w:p w:rsidR="000A764E" w:rsidRDefault="000A764E" w:rsidP="00EF782E">
      <w:pPr>
        <w:pStyle w:val="ListParagraph"/>
        <w:rPr>
          <w:b/>
          <w:bCs/>
          <w:highlight w:val="yellow"/>
          <w:rtl/>
        </w:rPr>
      </w:pPr>
    </w:p>
    <w:p w:rsidR="00AF14D4" w:rsidRPr="009F0172" w:rsidRDefault="00865846" w:rsidP="00EF782E">
      <w:pPr>
        <w:pStyle w:val="ListParagraph"/>
        <w:rPr>
          <w:rFonts w:asciiTheme="majorBidi" w:hAnsiTheme="majorBidi" w:cstheme="majorBidi"/>
          <w:b/>
          <w:bCs/>
          <w:rtl/>
        </w:rPr>
      </w:pPr>
      <w:r w:rsidRPr="009F0172">
        <w:rPr>
          <w:rFonts w:hint="cs"/>
          <w:b/>
          <w:bCs/>
          <w:rtl/>
        </w:rPr>
        <w:t xml:space="preserve">ج. </w:t>
      </w:r>
      <w:r w:rsidR="00A12B5F" w:rsidRPr="009F0172">
        <w:rPr>
          <w:rFonts w:hint="cs"/>
          <w:b/>
          <w:bCs/>
          <w:rtl/>
        </w:rPr>
        <w:t>انگلیسی</w:t>
      </w:r>
    </w:p>
    <w:p w:rsidR="00A12B5F" w:rsidRPr="009F0172" w:rsidRDefault="00A12B5F" w:rsidP="00511C80">
      <w:pPr>
        <w:pStyle w:val="ListParagraph"/>
        <w:bidi w:val="0"/>
        <w:rPr>
          <w:rFonts w:asciiTheme="majorBidi" w:hAnsiTheme="majorBidi" w:cstheme="majorBidi"/>
        </w:rPr>
      </w:pPr>
      <w:r w:rsidRPr="009F0172">
        <w:rPr>
          <w:rFonts w:asciiTheme="majorBidi" w:hAnsiTheme="majorBidi" w:cstheme="majorBidi"/>
        </w:rPr>
        <w:t>1.</w:t>
      </w:r>
      <w:r w:rsidRPr="009F0172">
        <w:rPr>
          <w:rFonts w:asciiTheme="majorBidi" w:hAnsiTheme="majorBidi" w:cstheme="majorBidi"/>
        </w:rPr>
        <w:tab/>
      </w:r>
      <w:r w:rsidR="00511C80" w:rsidRPr="009F0172">
        <w:rPr>
          <w:rFonts w:asciiTheme="majorBidi" w:hAnsiTheme="majorBidi" w:cstheme="majorBidi"/>
        </w:rPr>
        <w:t>Caws, Peter. "Scientific Method," in The Encyclopedia of Philosophy, ed. Paul Edwards (New York: Macmillan, 1967).</w:t>
      </w:r>
    </w:p>
    <w:p w:rsidR="00A12B5F" w:rsidRPr="00A12B5F" w:rsidRDefault="00A12B5F" w:rsidP="001C6B94">
      <w:pPr>
        <w:pStyle w:val="ListParagraph"/>
        <w:bidi w:val="0"/>
        <w:rPr>
          <w:rFonts w:asciiTheme="majorBidi" w:hAnsiTheme="majorBidi" w:cstheme="majorBidi"/>
        </w:rPr>
      </w:pPr>
      <w:r w:rsidRPr="009F0172">
        <w:rPr>
          <w:rFonts w:asciiTheme="majorBidi" w:hAnsiTheme="majorBidi" w:cstheme="majorBidi"/>
        </w:rPr>
        <w:t>2.</w:t>
      </w:r>
      <w:r w:rsidRPr="009F0172">
        <w:rPr>
          <w:rFonts w:asciiTheme="majorBidi" w:hAnsiTheme="majorBidi" w:cstheme="majorBidi"/>
        </w:rPr>
        <w:tab/>
      </w:r>
      <w:r w:rsidR="001C6B94" w:rsidRPr="009F0172">
        <w:rPr>
          <w:rFonts w:asciiTheme="majorBidi" w:hAnsiTheme="majorBidi" w:cstheme="majorBidi"/>
        </w:rPr>
        <w:t>Harding, Sandra. Is There a Feminist Method?, in Sandra Harding(ed.), Feminism and Methodology: Social Science Issues, US: Indiana University Press, 1987</w:t>
      </w:r>
    </w:p>
    <w:sectPr w:rsidR="00A12B5F" w:rsidRPr="00A12B5F">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8B9" w:rsidRDefault="00F458B9" w:rsidP="00EF782E">
      <w:r>
        <w:separator/>
      </w:r>
    </w:p>
  </w:endnote>
  <w:endnote w:type="continuationSeparator" w:id="0">
    <w:p w:rsidR="00F458B9" w:rsidRDefault="00F458B9" w:rsidP="00EF7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otus">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Mitr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G Times">
    <w:altName w:val="Times New Roman"/>
    <w:panose1 w:val="00000000000000000000"/>
    <w:charset w:val="00"/>
    <w:family w:val="roman"/>
    <w:notTrueType/>
    <w:pitch w:val="variable"/>
    <w:sig w:usb0="00000003" w:usb1="00000000" w:usb2="00000000" w:usb3="00000000" w:csb0="00000001" w:csb1="00000000"/>
  </w:font>
  <w:font w:name="B Bad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Nazanin">
    <w:altName w:val="Courier New"/>
    <w:charset w:val="B2"/>
    <w:family w:val="auto"/>
    <w:pitch w:val="variable"/>
    <w:sig w:usb0="00002000"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Lucida Sans Unicode">
    <w:panose1 w:val="020B0602030504020204"/>
    <w:charset w:val="00"/>
    <w:family w:val="swiss"/>
    <w:pitch w:val="variable"/>
    <w:sig w:usb0="80000AFF" w:usb1="0000396B" w:usb2="00000000" w:usb3="00000000" w:csb0="0000003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 w:name="cg tiems">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tehom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30813951"/>
      <w:docPartObj>
        <w:docPartGallery w:val="Page Numbers (Bottom of Page)"/>
        <w:docPartUnique/>
      </w:docPartObj>
    </w:sdtPr>
    <w:sdtEndPr>
      <w:rPr>
        <w:noProof/>
      </w:rPr>
    </w:sdtEndPr>
    <w:sdtContent>
      <w:p w:rsidR="00A71E2D" w:rsidRDefault="00A71E2D" w:rsidP="00EF782E">
        <w:pPr>
          <w:pStyle w:val="Footer"/>
        </w:pPr>
        <w:r>
          <w:fldChar w:fldCharType="begin"/>
        </w:r>
        <w:r>
          <w:instrText xml:space="preserve"> PAGE   \* MERGEFORMAT </w:instrText>
        </w:r>
        <w:r>
          <w:fldChar w:fldCharType="separate"/>
        </w:r>
        <w:r w:rsidR="00EE1F55">
          <w:rPr>
            <w:noProof/>
            <w:rtl/>
          </w:rPr>
          <w:t>2</w:t>
        </w:r>
        <w:r>
          <w:rPr>
            <w:noProof/>
          </w:rPr>
          <w:fldChar w:fldCharType="end"/>
        </w:r>
      </w:p>
    </w:sdtContent>
  </w:sdt>
  <w:p w:rsidR="00A71E2D" w:rsidRDefault="00A71E2D" w:rsidP="00EF78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8B9" w:rsidRDefault="00F458B9" w:rsidP="00EF782E">
      <w:r>
        <w:separator/>
      </w:r>
    </w:p>
  </w:footnote>
  <w:footnote w:type="continuationSeparator" w:id="0">
    <w:p w:rsidR="00F458B9" w:rsidRDefault="00F458B9" w:rsidP="00EF782E">
      <w:r>
        <w:continuationSeparator/>
      </w:r>
    </w:p>
  </w:footnote>
  <w:footnote w:id="1">
    <w:p w:rsidR="00A71E2D" w:rsidRDefault="00A71E2D">
      <w:pPr>
        <w:pStyle w:val="FootnoteText"/>
        <w:rPr>
          <w:rtl/>
        </w:rPr>
      </w:pPr>
      <w:r>
        <w:rPr>
          <w:rStyle w:val="FootnoteReference"/>
        </w:rPr>
        <w:footnoteRef/>
      </w:r>
      <w:r>
        <w:rPr>
          <w:rtl/>
        </w:rPr>
        <w:t xml:space="preserve"> </w:t>
      </w:r>
      <w:r>
        <w:rPr>
          <w:rFonts w:hint="cs"/>
          <w:rtl/>
        </w:rPr>
        <w:t>این مقاله در چارچوب طرح پژوهشی مربوط به پژوهشگاه فرهنگ و اندیشه اسلامی است.</w:t>
      </w:r>
    </w:p>
  </w:footnote>
  <w:footnote w:id="2">
    <w:p w:rsidR="00A71E2D" w:rsidRDefault="00A71E2D" w:rsidP="000A5713">
      <w:pPr>
        <w:pStyle w:val="FootnoteText"/>
        <w:rPr>
          <w:rtl/>
        </w:rPr>
      </w:pPr>
      <w:r>
        <w:rPr>
          <w:rStyle w:val="FootnoteReference"/>
        </w:rPr>
        <w:footnoteRef/>
      </w:r>
      <w:r>
        <w:rPr>
          <w:rtl/>
        </w:rPr>
        <w:t xml:space="preserve"> </w:t>
      </w:r>
      <w:r>
        <w:rPr>
          <w:rFonts w:hint="cs"/>
          <w:rtl/>
        </w:rPr>
        <w:t xml:space="preserve">دانشیار </w:t>
      </w:r>
      <w:r w:rsidRPr="000A5713">
        <w:rPr>
          <w:rFonts w:hint="cs"/>
          <w:rtl/>
        </w:rPr>
        <w:t>پژوهشگاه فرهنگ و اندیشه اسلامی</w:t>
      </w:r>
    </w:p>
  </w:footnote>
  <w:footnote w:id="3">
    <w:p w:rsidR="00A71E2D" w:rsidRDefault="00A71E2D">
      <w:pPr>
        <w:pStyle w:val="FootnoteText"/>
      </w:pPr>
      <w:r>
        <w:rPr>
          <w:rStyle w:val="FootnoteReference"/>
        </w:rPr>
        <w:footnoteRef/>
      </w:r>
      <w:r>
        <w:rPr>
          <w:rtl/>
        </w:rPr>
        <w:t xml:space="preserve"> </w:t>
      </w:r>
      <w:r>
        <w:rPr>
          <w:rFonts w:hint="cs"/>
          <w:rtl/>
        </w:rPr>
        <w:t xml:space="preserve">پژوهشگر </w:t>
      </w:r>
      <w:r w:rsidRPr="000A5713">
        <w:rPr>
          <w:rFonts w:hint="cs"/>
          <w:rtl/>
        </w:rPr>
        <w:t>پژوهشگاه فرهنگ و اندیشه اسلامی</w:t>
      </w:r>
    </w:p>
  </w:footnote>
  <w:footnote w:id="4">
    <w:p w:rsidR="00A71E2D" w:rsidRDefault="00A71E2D" w:rsidP="009E05EB">
      <w:pPr>
        <w:pStyle w:val="FootnoteText"/>
      </w:pPr>
      <w:r>
        <w:rPr>
          <w:rStyle w:val="FootnoteReference"/>
        </w:rPr>
        <w:footnoteRef/>
      </w:r>
      <w:r>
        <w:rPr>
          <w:rtl/>
        </w:rPr>
        <w:t xml:space="preserve"> </w:t>
      </w:r>
      <w:r>
        <w:rPr>
          <w:rFonts w:hint="cs"/>
          <w:rtl/>
        </w:rPr>
        <w:t xml:space="preserve">پژوهشگر </w:t>
      </w:r>
      <w:r w:rsidRPr="000A5713">
        <w:rPr>
          <w:rFonts w:hint="cs"/>
          <w:rtl/>
        </w:rPr>
        <w:t>پژوهشگاه فرهنگ و اندیشه اسلامی</w:t>
      </w:r>
    </w:p>
  </w:footnote>
  <w:footnote w:id="5">
    <w:p w:rsidR="00A71E2D" w:rsidRPr="00F62889" w:rsidRDefault="00A71E2D" w:rsidP="00EF782E">
      <w:pPr>
        <w:pStyle w:val="FootnoteText"/>
        <w:rPr>
          <w:rtl/>
        </w:rPr>
      </w:pPr>
      <w:r w:rsidRPr="00F62889">
        <w:rPr>
          <w:rStyle w:val="FootnoteReference"/>
        </w:rPr>
        <w:footnoteRef/>
      </w:r>
      <w:r w:rsidRPr="00F62889">
        <w:rPr>
          <w:rtl/>
        </w:rPr>
        <w:t xml:space="preserve"> </w:t>
      </w:r>
      <w:r w:rsidRPr="00F62889">
        <w:rPr>
          <w:rFonts w:hint="cs"/>
          <w:rtl/>
        </w:rPr>
        <w:t xml:space="preserve">. ناصر </w:t>
      </w:r>
      <w:r>
        <w:rPr>
          <w:rFonts w:hint="cs"/>
          <w:rtl/>
        </w:rPr>
        <w:t>ك</w:t>
      </w:r>
      <w:r w:rsidRPr="00F62889">
        <w:rPr>
          <w:rFonts w:hint="cs"/>
          <w:rtl/>
        </w:rPr>
        <w:t>اتوز</w:t>
      </w:r>
      <w:r>
        <w:rPr>
          <w:rFonts w:hint="cs"/>
          <w:rtl/>
        </w:rPr>
        <w:t>ی</w:t>
      </w:r>
      <w:r w:rsidRPr="00F62889">
        <w:rPr>
          <w:rFonts w:hint="cs"/>
          <w:rtl/>
        </w:rPr>
        <w:t xml:space="preserve">ان، </w:t>
      </w:r>
      <w:r>
        <w:rPr>
          <w:rFonts w:hint="cs"/>
          <w:rtl/>
        </w:rPr>
        <w:t>ك</w:t>
      </w:r>
      <w:r w:rsidRPr="00F62889">
        <w:rPr>
          <w:rFonts w:hint="cs"/>
          <w:rtl/>
        </w:rPr>
        <w:t>ل</w:t>
      </w:r>
      <w:r>
        <w:rPr>
          <w:rFonts w:hint="cs"/>
          <w:rtl/>
        </w:rPr>
        <w:t>ی</w:t>
      </w:r>
      <w:r w:rsidRPr="00F62889">
        <w:rPr>
          <w:rFonts w:hint="cs"/>
          <w:rtl/>
        </w:rPr>
        <w:t>ات حقوق، نظر</w:t>
      </w:r>
      <w:r>
        <w:rPr>
          <w:rFonts w:hint="cs"/>
          <w:rtl/>
        </w:rPr>
        <w:t>ی</w:t>
      </w:r>
      <w:r w:rsidRPr="00F62889">
        <w:rPr>
          <w:rFonts w:hint="cs"/>
          <w:rtl/>
        </w:rPr>
        <w:t>ه عموم</w:t>
      </w:r>
      <w:r>
        <w:rPr>
          <w:rFonts w:hint="cs"/>
          <w:rtl/>
        </w:rPr>
        <w:t>ی</w:t>
      </w:r>
      <w:r w:rsidRPr="00F62889">
        <w:rPr>
          <w:rFonts w:hint="cs"/>
          <w:rtl/>
        </w:rPr>
        <w:t>، ص 17.</w:t>
      </w:r>
    </w:p>
  </w:footnote>
  <w:footnote w:id="6">
    <w:p w:rsidR="00A71E2D" w:rsidRDefault="00A71E2D">
      <w:pPr>
        <w:pStyle w:val="FootnoteText"/>
      </w:pPr>
      <w:r>
        <w:rPr>
          <w:rStyle w:val="FootnoteReference"/>
        </w:rPr>
        <w:footnoteRef/>
      </w:r>
      <w:r>
        <w:rPr>
          <w:rtl/>
        </w:rPr>
        <w:t xml:space="preserve"> </w:t>
      </w:r>
      <w:r w:rsidRPr="001169EF">
        <w:rPr>
          <w:rtl/>
        </w:rPr>
        <w:t>نظريه حکم يا بياني است که هدفش روشن کردن چگونگي و چرايي واقعياتو ارتباط ميان آنهاست</w:t>
      </w:r>
      <w:r>
        <w:rPr>
          <w:rFonts w:hint="cs"/>
          <w:rtl/>
        </w:rPr>
        <w:t xml:space="preserve"> </w:t>
      </w:r>
      <w:r w:rsidRPr="001169EF">
        <w:rPr>
          <w:rtl/>
        </w:rPr>
        <w:t>(بنگريد به: عضدانلو،</w:t>
      </w:r>
      <w:r>
        <w:rPr>
          <w:rFonts w:hint="cs"/>
          <w:rtl/>
        </w:rPr>
        <w:t xml:space="preserve"> </w:t>
      </w:r>
      <w:r w:rsidRPr="001169EF">
        <w:rPr>
          <w:rtl/>
        </w:rPr>
        <w:t>1384، ص625).به بيان ديگرمجموعه اي به هم پيوسته ونظام يافته اي از گفتارها را که بيانگر بخشي از واقعيت باشد نظريه مي نامند</w:t>
      </w:r>
      <w:r>
        <w:rPr>
          <w:rFonts w:hint="cs"/>
          <w:rtl/>
        </w:rPr>
        <w:t xml:space="preserve"> </w:t>
      </w:r>
      <w:r w:rsidRPr="001169EF">
        <w:rPr>
          <w:rtl/>
        </w:rPr>
        <w:t>(بنگريد به: رفيع پور،1374، ص 93).نظريه هاي علمي گزاره هاي کلي اند و همچون همه نمودارهاي زبان شناختي آنها نيز دستگاههايي از علامت ها يا نمادها هستند.کارل پوپر نظريه ها را به دامهايي تشبيه ميکند که انديشمندان جهت صيد جهان و عقلاني کردن آن و مستولي شدن برآن گسترانيده اند(بنگريد به: پوپر، 1372، ص 63). وجه مشترک اين تعاريف و ديگر تعاريف ارائه شده اين است که نظريه يک فعاليت ذهني است که چيستي، چرايي و چگونگي رخداد حوادث را تبيين مي کند.بنابر اين مي توان گفت نظريه مدعا يا حکمي است که به موضوع و محتواي انديشه بار مي شود.نکته قابل توجه ايناست که همين فعاليت ذهني که منجر به رسيدن به حکم يا مدعايي در باره يک موضوع و مسأله مي شود بر اساس همان مفروضات اوليه و مباني بنيادين صورت مي پذيرد.امروزه بسياري از مطالعات درباره خانواده در قالب نظريه‌ها مطرح است. انديشمندان در صددند چيستي و چرايي و چگونگي خانواده را بر اساس گزارهاي مرتبط با هم بيان نموده و به فهم خانواده بپردازند. به خوبي روشن است هر يک از نظريه‌ها هنگام مواجه با خانواده با رويکرد به اجزاي نظريه خويش ممکن است مسايلي را مطرح کنند و براي آن راه‌حل پيشنهاد دهند.براي مثال در تفکر اسلامي که روابط آزاد جنسي پذيرفته نمي‌شود وجود و شيوع روابط جنسي خارج از حريم خانواده يک مساله اجتماعي است که مبتني بر آن بايد به لحاظ جامعه‌ناختي آن را بررسي کرد، سياست جنايي خاصي طراحي نمود مباحث جرم‌شناختي آن را پي‌گيري کرد وضعيت نهاد نکاح و روابط سببي و نسبي درون خانواده و برون خانواده را مورد بحث قرار داد حال آنکه براي نظريه‌هاي که اساسا وجود روابط جنسي خارج خانواده امري مشروع است بسشياري از چنين مسايلي جاي طرح و گفتگو ندارد.</w:t>
      </w:r>
    </w:p>
  </w:footnote>
  <w:footnote w:id="7">
    <w:p w:rsidR="00A71E2D" w:rsidRPr="00F62889" w:rsidRDefault="00A71E2D" w:rsidP="00063EE5">
      <w:pPr>
        <w:pStyle w:val="FootnoteText"/>
        <w:rPr>
          <w:rtl/>
        </w:rPr>
      </w:pPr>
      <w:r w:rsidRPr="00F62889">
        <w:rPr>
          <w:rStyle w:val="FootnoteReference"/>
        </w:rPr>
        <w:footnoteRef/>
      </w:r>
      <w:r w:rsidRPr="00F62889">
        <w:rPr>
          <w:rtl/>
        </w:rPr>
        <w:t xml:space="preserve"> </w:t>
      </w:r>
      <w:r w:rsidRPr="00F62889">
        <w:rPr>
          <w:rFonts w:hint="cs"/>
          <w:rtl/>
        </w:rPr>
        <w:t>. عل</w:t>
      </w:r>
      <w:r>
        <w:rPr>
          <w:rFonts w:hint="cs"/>
          <w:rtl/>
        </w:rPr>
        <w:t>ی</w:t>
      </w:r>
      <w:r w:rsidRPr="00F62889">
        <w:rPr>
          <w:rFonts w:hint="cs"/>
          <w:rtl/>
        </w:rPr>
        <w:t>‌ا</w:t>
      </w:r>
      <w:r>
        <w:rPr>
          <w:rFonts w:hint="cs"/>
          <w:rtl/>
        </w:rPr>
        <w:t>ك</w:t>
      </w:r>
      <w:r w:rsidRPr="00F62889">
        <w:rPr>
          <w:rFonts w:hint="cs"/>
          <w:rtl/>
        </w:rPr>
        <w:t>بر دهخدا، لغت‌نامه دهخدا، واژه مبنا.</w:t>
      </w:r>
    </w:p>
  </w:footnote>
  <w:footnote w:id="8">
    <w:p w:rsidR="00A71E2D" w:rsidRDefault="00A71E2D" w:rsidP="002A73F3">
      <w:pPr>
        <w:pStyle w:val="FootnoteText"/>
      </w:pPr>
      <w:r>
        <w:rPr>
          <w:rStyle w:val="FootnoteReference"/>
        </w:rPr>
        <w:footnoteRef/>
      </w:r>
      <w:r>
        <w:rPr>
          <w:rtl/>
        </w:rPr>
        <w:t xml:space="preserve"> </w:t>
      </w:r>
      <w:r w:rsidRPr="007A763B">
        <w:rPr>
          <w:rtl/>
        </w:rPr>
        <w:t xml:space="preserve">رازی، فخرالدین، مفاتیح الغیب (تفسیر کبیر)، بیروت، دارالفکر، سوم، 1415 ق، ج 11 و </w:t>
      </w:r>
      <w:r w:rsidRPr="007A763B">
        <w:t>22.</w:t>
      </w:r>
      <w:r w:rsidRPr="007A763B">
        <w:rPr>
          <w:rFonts w:hint="cs"/>
          <w:rtl/>
        </w:rPr>
        <w:t xml:space="preserve"> و </w:t>
      </w:r>
      <w:r w:rsidRPr="007A763B">
        <w:rPr>
          <w:rtl/>
        </w:rPr>
        <w:t>قوشجی، علاء الدین، الشرح الجدید، (شرح تجرید)، مبحث صفات الهیه</w:t>
      </w:r>
      <w:r>
        <w:rPr>
          <w:rFonts w:hint="cs"/>
          <w:rtl/>
        </w:rPr>
        <w:t xml:space="preserve"> و نیز </w:t>
      </w:r>
      <w:r w:rsidRPr="002A73F3">
        <w:rPr>
          <w:rtl/>
        </w:rPr>
        <w:t>ارموی، محمد بن حسین، الحاصل فی المحصول، بی‌تا، ج 2</w:t>
      </w:r>
      <w:r w:rsidRPr="002A73F3">
        <w:t>.</w:t>
      </w:r>
    </w:p>
  </w:footnote>
  <w:footnote w:id="9">
    <w:p w:rsidR="00A71E2D" w:rsidRDefault="00A71E2D" w:rsidP="006E065E">
      <w:pPr>
        <w:pStyle w:val="FootnoteText"/>
      </w:pPr>
      <w:r>
        <w:rPr>
          <w:rStyle w:val="FootnoteReference"/>
        </w:rPr>
        <w:footnoteRef/>
      </w:r>
      <w:r>
        <w:rPr>
          <w:rtl/>
        </w:rPr>
        <w:t xml:space="preserve"> </w:t>
      </w:r>
      <w:r w:rsidRPr="007A763B">
        <w:rPr>
          <w:rtl/>
          <w:lang w:bidi="ar-SA"/>
        </w:rPr>
        <w:t>عاملی، محمد بن مکی (شهید اول)، القواعد و الفوائد، تحقیق سید عبدالهادی حکیم، قم، مکتبة المفید، ج 1 و 2</w:t>
      </w:r>
      <w:r>
        <w:rPr>
          <w:rFonts w:hint="cs"/>
          <w:rtl/>
        </w:rPr>
        <w:t xml:space="preserve">و </w:t>
      </w:r>
      <w:r w:rsidRPr="007A763B">
        <w:rPr>
          <w:rtl/>
          <w:lang w:bidi="ar-SA"/>
        </w:rPr>
        <w:t>علم الهدی، سید مرتضی، الذریعة الی اصول الشریعة، تصحیح و تعلیق ابوالقاسم گرجی، تهران، انتشارات دانشگاه تهران، 1346 ش، ج 1</w:t>
      </w:r>
      <w:r w:rsidRPr="007A763B">
        <w:t>.</w:t>
      </w:r>
    </w:p>
  </w:footnote>
  <w:footnote w:id="10">
    <w:p w:rsidR="00A71E2D" w:rsidRDefault="00A71E2D" w:rsidP="006E065E">
      <w:pPr>
        <w:pStyle w:val="FootnoteText"/>
      </w:pPr>
      <w:r>
        <w:rPr>
          <w:rStyle w:val="FootnoteReference"/>
        </w:rPr>
        <w:footnoteRef/>
      </w:r>
      <w:r>
        <w:rPr>
          <w:rtl/>
        </w:rPr>
        <w:t xml:space="preserve"> </w:t>
      </w:r>
      <w:r w:rsidRPr="007A763B">
        <w:rPr>
          <w:rtl/>
        </w:rPr>
        <w:t>شیرازی، صدرالدین محمد، الاسفار الاربعة، قم، مکتبة المصطفوی، ج 1 و 6</w:t>
      </w:r>
      <w:r w:rsidRPr="007A763B">
        <w:t>.</w:t>
      </w:r>
    </w:p>
  </w:footnote>
  <w:footnote w:id="11">
    <w:p w:rsidR="00A71E2D" w:rsidRPr="00674C35" w:rsidRDefault="00A71E2D" w:rsidP="00CC5E16">
      <w:pPr>
        <w:pStyle w:val="FootnoteText"/>
        <w:rPr>
          <w:rFonts w:asciiTheme="majorBidi" w:hAnsiTheme="majorBidi" w:cstheme="majorBidi"/>
          <w:rtl/>
        </w:rPr>
      </w:pPr>
      <w:r>
        <w:rPr>
          <w:rStyle w:val="FootnoteReference"/>
        </w:rPr>
        <w:footnoteRef/>
      </w:r>
      <w:r>
        <w:rPr>
          <w:rtl/>
        </w:rPr>
        <w:t xml:space="preserve"> </w:t>
      </w:r>
      <w:r w:rsidRPr="0084416A">
        <w:rPr>
          <w:rtl/>
        </w:rPr>
        <w:t>علاوه بر ا</w:t>
      </w:r>
      <w:r w:rsidRPr="0084416A">
        <w:rPr>
          <w:rFonts w:hint="cs"/>
          <w:rtl/>
        </w:rPr>
        <w:t>ین</w:t>
      </w:r>
      <w:r w:rsidRPr="0084416A">
        <w:rPr>
          <w:rtl/>
        </w:rPr>
        <w:t xml:space="preserve"> دو منبع ، منابع د</w:t>
      </w:r>
      <w:r w:rsidRPr="0084416A">
        <w:rPr>
          <w:rFonts w:hint="cs"/>
          <w:rtl/>
        </w:rPr>
        <w:t>یگری</w:t>
      </w:r>
      <w:r w:rsidRPr="0084416A">
        <w:rPr>
          <w:rtl/>
        </w:rPr>
        <w:t xml:space="preserve"> که م</w:t>
      </w:r>
      <w:r w:rsidRPr="0084416A">
        <w:rPr>
          <w:rFonts w:hint="cs"/>
          <w:rtl/>
        </w:rPr>
        <w:t>ی‌توان</w:t>
      </w:r>
      <w:r w:rsidRPr="0084416A">
        <w:rPr>
          <w:rtl/>
        </w:rPr>
        <w:t xml:space="preserve"> از آنها اراده شاع را تحص</w:t>
      </w:r>
      <w:r w:rsidRPr="0084416A">
        <w:rPr>
          <w:rFonts w:hint="cs"/>
          <w:rtl/>
        </w:rPr>
        <w:t>یل</w:t>
      </w:r>
      <w:r w:rsidRPr="0084416A">
        <w:rPr>
          <w:rtl/>
        </w:rPr>
        <w:t xml:space="preserve"> کرد موردگفتگو هستند. مانند </w:t>
      </w:r>
      <w:r w:rsidRPr="00CC5E16">
        <w:rPr>
          <w:rtl/>
        </w:rPr>
        <w:t>عقل</w:t>
      </w:r>
      <w:r w:rsidRPr="00CC5E16">
        <w:rPr>
          <w:rFonts w:hint="cs"/>
          <w:rtl/>
        </w:rPr>
        <w:t xml:space="preserve"> ، </w:t>
      </w:r>
      <w:r w:rsidRPr="00CC5E16">
        <w:rPr>
          <w:rtl/>
        </w:rPr>
        <w:t>اجماع</w:t>
      </w:r>
      <w:r w:rsidRPr="00F0523D">
        <w:rPr>
          <w:rtl/>
        </w:rPr>
        <w:t>، قیاس، استحسان، مصالح مرسله، فتح ذرایع و سد ذرایع ، عرف، شرع من قبلنا، مذهب صحابی</w:t>
      </w:r>
      <w:r>
        <w:rPr>
          <w:rFonts w:hint="cs"/>
          <w:rtl/>
        </w:rPr>
        <w:t>.</w:t>
      </w:r>
    </w:p>
  </w:footnote>
  <w:footnote w:id="12">
    <w:p w:rsidR="00A71E2D" w:rsidRPr="00674C35" w:rsidRDefault="00A71E2D" w:rsidP="00EF782E">
      <w:pPr>
        <w:pStyle w:val="FootnoteText"/>
        <w:bidi w:val="0"/>
        <w:rPr>
          <w:rFonts w:asciiTheme="majorBidi" w:hAnsiTheme="majorBidi" w:cstheme="majorBidi"/>
        </w:rPr>
      </w:pPr>
      <w:r w:rsidRPr="00674C35">
        <w:rPr>
          <w:rStyle w:val="FootnoteReference"/>
          <w:rFonts w:asciiTheme="majorBidi" w:hAnsiTheme="majorBidi" w:cstheme="majorBidi"/>
        </w:rPr>
        <w:footnoteRef/>
      </w:r>
      <w:r w:rsidRPr="00674C35">
        <w:rPr>
          <w:rFonts w:asciiTheme="majorBidi" w:hAnsiTheme="majorBidi" w:cstheme="majorBidi"/>
          <w:rtl/>
        </w:rPr>
        <w:t xml:space="preserve"> </w:t>
      </w:r>
      <w:r w:rsidRPr="00674C35">
        <w:rPr>
          <w:rFonts w:asciiTheme="majorBidi" w:hAnsiTheme="majorBidi" w:cstheme="majorBidi"/>
        </w:rPr>
        <w:t xml:space="preserve">Caws / </w:t>
      </w:r>
      <w:r w:rsidRPr="00674C35">
        <w:rPr>
          <w:rFonts w:asciiTheme="majorBidi" w:hAnsiTheme="majorBidi" w:cstheme="majorBidi"/>
          <w:rtl/>
        </w:rPr>
        <w:t>339</w:t>
      </w:r>
    </w:p>
  </w:footnote>
  <w:footnote w:id="13">
    <w:p w:rsidR="00A71E2D" w:rsidRPr="0065204D" w:rsidRDefault="00A71E2D" w:rsidP="00EF782E">
      <w:pPr>
        <w:pStyle w:val="FootnoteText"/>
        <w:bidi w:val="0"/>
      </w:pPr>
      <w:r w:rsidRPr="00674C35">
        <w:rPr>
          <w:rStyle w:val="FootnoteReference"/>
          <w:rFonts w:asciiTheme="majorBidi" w:hAnsiTheme="majorBidi" w:cstheme="majorBidi"/>
        </w:rPr>
        <w:footnoteRef/>
      </w:r>
      <w:r w:rsidRPr="00674C35">
        <w:rPr>
          <w:rFonts w:asciiTheme="majorBidi" w:hAnsiTheme="majorBidi" w:cstheme="majorBidi"/>
          <w:rtl/>
        </w:rPr>
        <w:t xml:space="preserve"> </w:t>
      </w:r>
      <w:r w:rsidRPr="00674C35">
        <w:rPr>
          <w:rFonts w:asciiTheme="majorBidi" w:hAnsiTheme="majorBidi" w:cstheme="majorBidi"/>
        </w:rPr>
        <w:t xml:space="preserve">Harding / </w:t>
      </w:r>
      <w:r w:rsidRPr="00674C35">
        <w:rPr>
          <w:rFonts w:asciiTheme="majorBidi" w:hAnsiTheme="majorBidi" w:cstheme="majorBidi"/>
          <w:rtl/>
        </w:rPr>
        <w:t>3</w:t>
      </w:r>
    </w:p>
  </w:footnote>
  <w:footnote w:id="14">
    <w:p w:rsidR="00A71E2D" w:rsidRPr="00F62889" w:rsidRDefault="00A71E2D" w:rsidP="00300367">
      <w:pPr>
        <w:pStyle w:val="FootnoteText"/>
        <w:rPr>
          <w:rtl/>
        </w:rPr>
      </w:pPr>
      <w:r w:rsidRPr="00F62889">
        <w:rPr>
          <w:rStyle w:val="FootnoteReference"/>
        </w:rPr>
        <w:footnoteRef/>
      </w:r>
      <w:r w:rsidRPr="00F62889">
        <w:rPr>
          <w:rtl/>
        </w:rPr>
        <w:t xml:space="preserve"> ر.</w:t>
      </w:r>
      <w:r>
        <w:rPr>
          <w:rtl/>
        </w:rPr>
        <w:t>ك</w:t>
      </w:r>
      <w:r w:rsidRPr="00F62889">
        <w:rPr>
          <w:rtl/>
        </w:rPr>
        <w:t>: شهرستان</w:t>
      </w:r>
      <w:r>
        <w:rPr>
          <w:rFonts w:hint="cs"/>
          <w:rtl/>
        </w:rPr>
        <w:t>ی</w:t>
      </w:r>
      <w:r w:rsidRPr="00F62889">
        <w:rPr>
          <w:rFonts w:hint="eastAsia"/>
          <w:rtl/>
        </w:rPr>
        <w:t>،</w:t>
      </w:r>
      <w:r w:rsidRPr="00F62889">
        <w:rPr>
          <w:rtl/>
        </w:rPr>
        <w:t xml:space="preserve"> الملل والنحل. ص 206؛ پا</w:t>
      </w:r>
      <w:r>
        <w:rPr>
          <w:rtl/>
        </w:rPr>
        <w:t>ك</w:t>
      </w:r>
      <w:r w:rsidRPr="00F62889">
        <w:rPr>
          <w:rtl/>
        </w:rPr>
        <w:t>ت‌چ</w:t>
      </w:r>
      <w:r>
        <w:rPr>
          <w:rFonts w:hint="cs"/>
          <w:rtl/>
        </w:rPr>
        <w:t>ی</w:t>
      </w:r>
      <w:r w:rsidRPr="00F62889">
        <w:rPr>
          <w:rFonts w:hint="eastAsia"/>
          <w:rtl/>
        </w:rPr>
        <w:t>،</w:t>
      </w:r>
      <w:r w:rsidRPr="00F62889">
        <w:rPr>
          <w:rtl/>
        </w:rPr>
        <w:t xml:space="preserve"> اصحاب حد</w:t>
      </w:r>
      <w:r>
        <w:rPr>
          <w:rFonts w:hint="cs"/>
          <w:rtl/>
        </w:rPr>
        <w:t>ی</w:t>
      </w:r>
      <w:r w:rsidRPr="00F62889">
        <w:rPr>
          <w:rFonts w:hint="eastAsia"/>
          <w:rtl/>
        </w:rPr>
        <w:t>ث</w:t>
      </w:r>
      <w:r w:rsidRPr="00F62889">
        <w:rPr>
          <w:rtl/>
        </w:rPr>
        <w:t>. ج 9، ص 114؛ مدرس</w:t>
      </w:r>
      <w:r>
        <w:rPr>
          <w:rFonts w:hint="cs"/>
          <w:rtl/>
        </w:rPr>
        <w:t>ی</w:t>
      </w:r>
      <w:r w:rsidRPr="00F62889">
        <w:rPr>
          <w:rFonts w:hint="eastAsia"/>
          <w:rtl/>
        </w:rPr>
        <w:t>،</w:t>
      </w:r>
      <w:r w:rsidRPr="00F62889">
        <w:rPr>
          <w:rtl/>
        </w:rPr>
        <w:t xml:space="preserve"> تصو</w:t>
      </w:r>
      <w:r>
        <w:rPr>
          <w:rFonts w:hint="cs"/>
          <w:rtl/>
        </w:rPr>
        <w:t>ی</w:t>
      </w:r>
      <w:r w:rsidRPr="00F62889">
        <w:rPr>
          <w:rFonts w:hint="eastAsia"/>
          <w:rtl/>
        </w:rPr>
        <w:t>ر</w:t>
      </w:r>
      <w:r>
        <w:rPr>
          <w:rFonts w:hint="cs"/>
          <w:rtl/>
        </w:rPr>
        <w:t>ی</w:t>
      </w:r>
      <w:r w:rsidRPr="00F62889">
        <w:rPr>
          <w:rtl/>
        </w:rPr>
        <w:t xml:space="preserve"> نو از روابط خانواده در قرآن. ص 37؛ ابن اب</w:t>
      </w:r>
      <w:r>
        <w:rPr>
          <w:rFonts w:hint="cs"/>
          <w:rtl/>
        </w:rPr>
        <w:t>ی</w:t>
      </w:r>
      <w:r w:rsidRPr="00F62889">
        <w:rPr>
          <w:rFonts w:hint="cs"/>
          <w:rtl/>
        </w:rPr>
        <w:t>‌</w:t>
      </w:r>
      <w:r w:rsidRPr="00F62889">
        <w:rPr>
          <w:rFonts w:hint="eastAsia"/>
          <w:rtl/>
        </w:rPr>
        <w:t>الحد</w:t>
      </w:r>
      <w:r>
        <w:rPr>
          <w:rFonts w:hint="cs"/>
          <w:rtl/>
        </w:rPr>
        <w:t>ی</w:t>
      </w:r>
      <w:r w:rsidRPr="00F62889">
        <w:rPr>
          <w:rFonts w:hint="eastAsia"/>
          <w:rtl/>
        </w:rPr>
        <w:t>د،</w:t>
      </w:r>
      <w:r w:rsidRPr="00F62889">
        <w:rPr>
          <w:rtl/>
        </w:rPr>
        <w:t xml:space="preserve"> شرح نهج البلاغه. ص 124؛ ج 6، ص 404، ج 7، ص 11؛ الجزا</w:t>
      </w:r>
      <w:r>
        <w:rPr>
          <w:rFonts w:hint="cs"/>
          <w:rtl/>
        </w:rPr>
        <w:t>ی</w:t>
      </w:r>
      <w:r w:rsidRPr="00F62889">
        <w:rPr>
          <w:rFonts w:hint="eastAsia"/>
          <w:rtl/>
        </w:rPr>
        <w:t>ر</w:t>
      </w:r>
      <w:r>
        <w:rPr>
          <w:rFonts w:hint="cs"/>
          <w:rtl/>
        </w:rPr>
        <w:t>ی</w:t>
      </w:r>
      <w:r w:rsidRPr="00F62889">
        <w:rPr>
          <w:rFonts w:hint="eastAsia"/>
          <w:rtl/>
        </w:rPr>
        <w:t>،</w:t>
      </w:r>
      <w:r w:rsidRPr="00F62889">
        <w:rPr>
          <w:rtl/>
        </w:rPr>
        <w:t xml:space="preserve"> نور البراه</w:t>
      </w:r>
      <w:r>
        <w:rPr>
          <w:rFonts w:hint="cs"/>
          <w:rtl/>
        </w:rPr>
        <w:t>ی</w:t>
      </w:r>
      <w:r w:rsidRPr="00F62889">
        <w:rPr>
          <w:rFonts w:hint="eastAsia"/>
          <w:rtl/>
        </w:rPr>
        <w:t>ن</w:t>
      </w:r>
      <w:r w:rsidRPr="00F62889">
        <w:rPr>
          <w:rtl/>
        </w:rPr>
        <w:t>. ج 1، ص 980؛ ق</w:t>
      </w:r>
      <w:r>
        <w:rPr>
          <w:rFonts w:hint="cs"/>
          <w:rtl/>
        </w:rPr>
        <w:t>ی</w:t>
      </w:r>
      <w:r w:rsidRPr="00F62889">
        <w:rPr>
          <w:rFonts w:hint="eastAsia"/>
          <w:rtl/>
        </w:rPr>
        <w:t>صر</w:t>
      </w:r>
      <w:r>
        <w:rPr>
          <w:rFonts w:hint="cs"/>
          <w:rtl/>
        </w:rPr>
        <w:t>ی</w:t>
      </w:r>
      <w:r w:rsidRPr="00F62889">
        <w:rPr>
          <w:rFonts w:hint="eastAsia"/>
          <w:rtl/>
        </w:rPr>
        <w:t>،</w:t>
      </w:r>
      <w:r w:rsidRPr="00F62889">
        <w:rPr>
          <w:rtl/>
        </w:rPr>
        <w:t xml:space="preserve"> اخبار</w:t>
      </w:r>
      <w:r>
        <w:rPr>
          <w:rFonts w:hint="cs"/>
          <w:rtl/>
        </w:rPr>
        <w:t>ی</w:t>
      </w:r>
      <w:r w:rsidRPr="00F62889">
        <w:rPr>
          <w:rFonts w:hint="eastAsia"/>
          <w:rtl/>
        </w:rPr>
        <w:t>ان</w:t>
      </w:r>
      <w:r w:rsidRPr="00F62889">
        <w:rPr>
          <w:rtl/>
        </w:rPr>
        <w:t>. ج 7، ص 162</w:t>
      </w:r>
    </w:p>
  </w:footnote>
  <w:footnote w:id="15">
    <w:p w:rsidR="00A71E2D" w:rsidRPr="007F79A4" w:rsidRDefault="00A71E2D">
      <w:pPr>
        <w:pStyle w:val="FootnoteText"/>
        <w:rPr>
          <w:rFonts w:asciiTheme="minorHAnsi" w:hAnsiTheme="minorHAnsi"/>
          <w:rtl/>
        </w:rPr>
      </w:pPr>
      <w:r>
        <w:rPr>
          <w:rStyle w:val="FootnoteReference"/>
        </w:rPr>
        <w:footnoteRef/>
      </w:r>
      <w:r>
        <w:rPr>
          <w:rtl/>
        </w:rPr>
        <w:t xml:space="preserve"> </w:t>
      </w:r>
      <w:r>
        <w:rPr>
          <w:rFonts w:asciiTheme="minorHAnsi" w:hAnsiTheme="minorHAnsi" w:hint="cs"/>
          <w:rtl/>
        </w:rPr>
        <w:t>الفاسی،مقاصدالشریعه و مکارمها،ص3</w:t>
      </w:r>
    </w:p>
  </w:footnote>
  <w:footnote w:id="16">
    <w:p w:rsidR="00A71E2D" w:rsidRDefault="00A71E2D">
      <w:pPr>
        <w:pStyle w:val="FootnoteText"/>
      </w:pPr>
      <w:r>
        <w:rPr>
          <w:rStyle w:val="FootnoteReference"/>
        </w:rPr>
        <w:footnoteRef/>
      </w:r>
      <w:r>
        <w:rPr>
          <w:rtl/>
        </w:rPr>
        <w:t xml:space="preserve"> </w:t>
      </w:r>
      <w:r>
        <w:rPr>
          <w:rFonts w:hint="cs"/>
          <w:rtl/>
        </w:rPr>
        <w:t>احمد الریسونی،نظریه المقاصد عندالشاطبی،ص7.</w:t>
      </w:r>
    </w:p>
  </w:footnote>
  <w:footnote w:id="17">
    <w:p w:rsidR="00A71E2D" w:rsidRDefault="00A71E2D">
      <w:pPr>
        <w:pStyle w:val="FootnoteText"/>
      </w:pPr>
      <w:r>
        <w:rPr>
          <w:rStyle w:val="FootnoteReference"/>
        </w:rPr>
        <w:footnoteRef/>
      </w:r>
      <w:r>
        <w:rPr>
          <w:rtl/>
        </w:rPr>
        <w:t xml:space="preserve"> </w:t>
      </w:r>
      <w:r>
        <w:rPr>
          <w:rFonts w:hint="cs"/>
          <w:rtl/>
        </w:rPr>
        <w:t>محمدبن سعدبن احمدبن سعد الیوبی،مقاصدالشریعه الاسلامیه و علاقتها بالادله الشرعیه،ص37.</w:t>
      </w:r>
    </w:p>
  </w:footnote>
  <w:footnote w:id="18">
    <w:p w:rsidR="00A71E2D" w:rsidRDefault="00A71E2D" w:rsidP="007F79A4">
      <w:pPr>
        <w:pStyle w:val="FootnoteText"/>
      </w:pPr>
      <w:r>
        <w:rPr>
          <w:rStyle w:val="FootnoteReference"/>
        </w:rPr>
        <w:footnoteRef/>
      </w:r>
      <w:r>
        <w:rPr>
          <w:rtl/>
        </w:rPr>
        <w:t xml:space="preserve"> </w:t>
      </w:r>
      <w:r>
        <w:rPr>
          <w:rFonts w:hint="cs"/>
          <w:rtl/>
        </w:rPr>
        <w:t>نورالدین مختار الخادمی،علم المقاصدالشریعه،ص17.</w:t>
      </w:r>
    </w:p>
  </w:footnote>
  <w:footnote w:id="19">
    <w:p w:rsidR="00A71E2D" w:rsidRPr="00F62889" w:rsidRDefault="00A71E2D" w:rsidP="00CA3421">
      <w:pPr>
        <w:pStyle w:val="FootnoteText"/>
        <w:rPr>
          <w:rtl/>
        </w:rPr>
      </w:pPr>
      <w:r w:rsidRPr="00F62889">
        <w:rPr>
          <w:rStyle w:val="FootnoteReference"/>
        </w:rPr>
        <w:footnoteRef/>
      </w:r>
      <w:r w:rsidRPr="00F62889">
        <w:rPr>
          <w:rtl/>
        </w:rPr>
        <w:t xml:space="preserve"> </w:t>
      </w:r>
      <w:bookmarkStart w:id="10" w:name="OLE_LINK1"/>
      <w:bookmarkStart w:id="11" w:name="OLE_LINK2"/>
      <w:r w:rsidRPr="00F62889">
        <w:rPr>
          <w:rFonts w:hint="cs"/>
          <w:rtl/>
        </w:rPr>
        <w:t xml:space="preserve">ر.ک: </w:t>
      </w:r>
      <w:bookmarkEnd w:id="10"/>
      <w:bookmarkEnd w:id="11"/>
      <w:r w:rsidRPr="00F62889">
        <w:rPr>
          <w:rFonts w:hint="cs"/>
          <w:rtl/>
        </w:rPr>
        <w:t>طه جابر علوانی، مقصدهای شریعت، ترجمه سید ابوالقاسم حسینی، ص 185.</w:t>
      </w:r>
    </w:p>
  </w:footnote>
  <w:footnote w:id="20">
    <w:p w:rsidR="00A71E2D" w:rsidRDefault="00A71E2D" w:rsidP="0088359A">
      <w:pPr>
        <w:pStyle w:val="FootnoteText"/>
      </w:pPr>
      <w:r>
        <w:rPr>
          <w:rStyle w:val="FootnoteReference"/>
        </w:rPr>
        <w:footnoteRef/>
      </w:r>
      <w:r>
        <w:rPr>
          <w:rtl/>
        </w:rPr>
        <w:t xml:space="preserve"> نصر حامد ابوزید </w:t>
      </w:r>
      <w:r>
        <w:rPr>
          <w:rFonts w:hint="cs"/>
          <w:rtl/>
        </w:rPr>
        <w:t>،ص</w:t>
      </w:r>
      <w:r>
        <w:rPr>
          <w:rtl/>
        </w:rPr>
        <w:t xml:space="preserve"> 202</w:t>
      </w:r>
    </w:p>
  </w:footnote>
  <w:footnote w:id="21">
    <w:p w:rsidR="00A71E2D" w:rsidRDefault="00A71E2D" w:rsidP="0088359A">
      <w:pPr>
        <w:pStyle w:val="FootnoteText"/>
      </w:pPr>
      <w:r>
        <w:rPr>
          <w:rStyle w:val="FootnoteReference"/>
        </w:rPr>
        <w:footnoteRef/>
      </w:r>
      <w:r>
        <w:rPr>
          <w:rtl/>
        </w:rPr>
        <w:t>همان</w:t>
      </w:r>
      <w:r>
        <w:rPr>
          <w:rFonts w:hint="cs"/>
          <w:rtl/>
        </w:rPr>
        <w:t>،ص</w:t>
      </w:r>
      <w:r>
        <w:rPr>
          <w:rtl/>
        </w:rPr>
        <w:t>206</w:t>
      </w:r>
    </w:p>
  </w:footnote>
  <w:footnote w:id="22">
    <w:p w:rsidR="00A71E2D" w:rsidRDefault="00A71E2D" w:rsidP="0088359A">
      <w:pPr>
        <w:pStyle w:val="FootnoteText"/>
      </w:pPr>
      <w:r>
        <w:rPr>
          <w:rStyle w:val="FootnoteReference"/>
        </w:rPr>
        <w:footnoteRef/>
      </w:r>
      <w:r>
        <w:rPr>
          <w:rtl/>
        </w:rPr>
        <w:t xml:space="preserve"> </w:t>
      </w:r>
      <w:r w:rsidRPr="009B47F1">
        <w:rPr>
          <w:rtl/>
        </w:rPr>
        <w:t>محمدرشید رضا، یسرالاسل</w:t>
      </w:r>
      <w:r>
        <w:rPr>
          <w:rtl/>
        </w:rPr>
        <w:t xml:space="preserve">ام و اصول التشریع العام </w:t>
      </w:r>
      <w:r>
        <w:rPr>
          <w:rFonts w:hint="cs"/>
          <w:rtl/>
        </w:rPr>
        <w:t>،ص</w:t>
      </w:r>
      <w:r>
        <w:rPr>
          <w:rtl/>
        </w:rPr>
        <w:t xml:space="preserve"> 24ـ28</w:t>
      </w:r>
    </w:p>
  </w:footnote>
  <w:footnote w:id="23">
    <w:p w:rsidR="00A71E2D" w:rsidRDefault="00A71E2D" w:rsidP="0088359A">
      <w:pPr>
        <w:pStyle w:val="FootnoteText"/>
      </w:pPr>
      <w:r>
        <w:rPr>
          <w:rStyle w:val="FootnoteReference"/>
        </w:rPr>
        <w:footnoteRef/>
      </w:r>
      <w:r>
        <w:rPr>
          <w:rtl/>
        </w:rPr>
        <w:t xml:space="preserve"> </w:t>
      </w:r>
      <w:r>
        <w:rPr>
          <w:rFonts w:hint="cs"/>
          <w:rtl/>
        </w:rPr>
        <w:t>همان، ص</w:t>
      </w:r>
      <w:r>
        <w:rPr>
          <w:rtl/>
        </w:rPr>
        <w:t xml:space="preserve"> 70ـ71</w:t>
      </w:r>
    </w:p>
  </w:footnote>
  <w:footnote w:id="24">
    <w:p w:rsidR="00A71E2D" w:rsidRDefault="00A71E2D" w:rsidP="00EF782E">
      <w:pPr>
        <w:pStyle w:val="FootnoteText"/>
      </w:pPr>
      <w:r>
        <w:rPr>
          <w:rStyle w:val="FootnoteReference"/>
        </w:rPr>
        <w:footnoteRef/>
      </w:r>
      <w:r>
        <w:rPr>
          <w:rtl/>
        </w:rPr>
        <w:t xml:space="preserve"> </w:t>
      </w:r>
      <w:r w:rsidRPr="009B47F1">
        <w:rPr>
          <w:rtl/>
        </w:rPr>
        <w:t>محمدرشید رضا / 76 به بعد. همچنین رک: حسن الترابی،</w:t>
      </w:r>
      <w:r>
        <w:rPr>
          <w:rtl/>
        </w:rPr>
        <w:t xml:space="preserve"> تجدید اصول الفقه الاسلامی / 27</w:t>
      </w:r>
    </w:p>
  </w:footnote>
  <w:footnote w:id="25">
    <w:p w:rsidR="00A71E2D" w:rsidRDefault="00A71E2D" w:rsidP="00EF782E">
      <w:pPr>
        <w:pStyle w:val="FootnoteText"/>
      </w:pPr>
      <w:r>
        <w:rPr>
          <w:rStyle w:val="FootnoteReference"/>
        </w:rPr>
        <w:footnoteRef/>
      </w:r>
      <w:r>
        <w:rPr>
          <w:rtl/>
        </w:rPr>
        <w:t xml:space="preserve"> </w:t>
      </w:r>
      <w:r w:rsidRPr="009B47F1">
        <w:rPr>
          <w:rtl/>
        </w:rPr>
        <w:t>عبدالوهاب خلاف، م</w:t>
      </w:r>
      <w:r>
        <w:rPr>
          <w:rtl/>
        </w:rPr>
        <w:t>صادر التشریع الاسلامی / 124ـ125</w:t>
      </w:r>
    </w:p>
  </w:footnote>
  <w:footnote w:id="26">
    <w:p w:rsidR="00A71E2D" w:rsidRDefault="00A71E2D" w:rsidP="00EF782E">
      <w:pPr>
        <w:pStyle w:val="FootnoteText"/>
      </w:pPr>
      <w:r>
        <w:rPr>
          <w:rStyle w:val="FootnoteReference"/>
        </w:rPr>
        <w:footnoteRef/>
      </w:r>
      <w:r>
        <w:rPr>
          <w:rtl/>
        </w:rPr>
        <w:t xml:space="preserve"> </w:t>
      </w:r>
      <w:r w:rsidRPr="009B47F1">
        <w:rPr>
          <w:rtl/>
        </w:rPr>
        <w:t>علال فاسی، مقاصد الشریعه الاسلامی</w:t>
      </w:r>
      <w:r>
        <w:rPr>
          <w:rtl/>
        </w:rPr>
        <w:t>ه و مکارمها / 3ـ7، 41ـ42، 63ـ64</w:t>
      </w:r>
    </w:p>
  </w:footnote>
  <w:footnote w:id="27">
    <w:p w:rsidR="00A71E2D" w:rsidRDefault="00A71E2D" w:rsidP="00EF782E">
      <w:pPr>
        <w:pStyle w:val="FootnoteText"/>
      </w:pPr>
      <w:r>
        <w:rPr>
          <w:rStyle w:val="FootnoteReference"/>
        </w:rPr>
        <w:footnoteRef/>
      </w:r>
      <w:r>
        <w:rPr>
          <w:rtl/>
        </w:rPr>
        <w:t xml:space="preserve"> </w:t>
      </w:r>
      <w:r w:rsidRPr="006C17CA">
        <w:rPr>
          <w:rtl/>
        </w:rPr>
        <w:t>وائل بن حلاق، تار</w:t>
      </w:r>
      <w:r>
        <w:rPr>
          <w:rtl/>
        </w:rPr>
        <w:t>یخ تئوری های حقوقی اسلامی / 317</w:t>
      </w:r>
    </w:p>
  </w:footnote>
  <w:footnote w:id="28">
    <w:p w:rsidR="00A71E2D" w:rsidRDefault="00A71E2D" w:rsidP="00CA3421">
      <w:pPr>
        <w:pStyle w:val="FootnoteText"/>
      </w:pPr>
      <w:r>
        <w:rPr>
          <w:rStyle w:val="FootnoteReference"/>
        </w:rPr>
        <w:footnoteRef/>
      </w:r>
      <w:r>
        <w:rPr>
          <w:rtl/>
        </w:rPr>
        <w:t xml:space="preserve"> </w:t>
      </w:r>
      <w:r w:rsidRPr="00CA3421">
        <w:rPr>
          <w:rtl/>
        </w:rPr>
        <w:t xml:space="preserve">از </w:t>
      </w:r>
      <w:r>
        <w:rPr>
          <w:rFonts w:hint="cs"/>
          <w:rtl/>
        </w:rPr>
        <w:t xml:space="preserve">جمله </w:t>
      </w:r>
      <w:r w:rsidRPr="00CA3421">
        <w:rPr>
          <w:rtl/>
        </w:rPr>
        <w:t>اشکالات نظریه سودانگاری که مورد اشاره مخالفان آن قرار گرفته است، استناد به مصلحت و ضرورت در استنباط احکام بدون یک روش‌شناسی حاکم بر مقدمات، نتایج و استدلال‌های منطقی متناسب با مفاهیم مذکور به ذهن‌گرایی</w:t>
      </w:r>
      <w:r w:rsidRPr="00CA3421">
        <w:rPr>
          <w:rFonts w:asciiTheme="majorBidi" w:hAnsiTheme="majorBidi" w:cstheme="majorBidi"/>
          <w:rtl/>
        </w:rPr>
        <w:t>(</w:t>
      </w:r>
      <w:r w:rsidRPr="00CA3421">
        <w:rPr>
          <w:rFonts w:asciiTheme="majorBidi" w:hAnsiTheme="majorBidi" w:cstheme="majorBidi"/>
        </w:rPr>
        <w:t>Subjectivism</w:t>
      </w:r>
      <w:r w:rsidRPr="00CA3421">
        <w:rPr>
          <w:rFonts w:asciiTheme="majorBidi" w:hAnsiTheme="majorBidi" w:cstheme="majorBidi"/>
          <w:rtl/>
        </w:rPr>
        <w:t xml:space="preserve">) </w:t>
      </w:r>
      <w:r w:rsidRPr="00CA3421">
        <w:rPr>
          <w:rtl/>
        </w:rPr>
        <w:t xml:space="preserve">و نسبی‌انگاری ختم </w:t>
      </w:r>
      <w:r w:rsidRPr="00CA3421">
        <w:rPr>
          <w:rFonts w:hint="cs"/>
          <w:rtl/>
        </w:rPr>
        <w:t>است</w:t>
      </w:r>
      <w:r w:rsidRPr="00CA3421">
        <w:rPr>
          <w:rtl/>
        </w:rPr>
        <w:t>. این مخالفان در عین حال برای ارائه راه حل مسائل مورد ابتلای جامعه مدرن به روشی تمسک کرده اند که لیبرالیزم دینی نام گرفته است.</w:t>
      </w:r>
    </w:p>
  </w:footnote>
  <w:footnote w:id="29">
    <w:p w:rsidR="00A71E2D" w:rsidRDefault="00A71E2D" w:rsidP="00EF782E">
      <w:pPr>
        <w:pStyle w:val="FootnoteText"/>
      </w:pPr>
      <w:r>
        <w:rPr>
          <w:rStyle w:val="FootnoteReference"/>
        </w:rPr>
        <w:footnoteRef/>
      </w:r>
      <w:r>
        <w:rPr>
          <w:rtl/>
        </w:rPr>
        <w:t xml:space="preserve"> وائل بن حلاق / 327</w:t>
      </w:r>
    </w:p>
  </w:footnote>
  <w:footnote w:id="30">
    <w:p w:rsidR="00A71E2D" w:rsidRDefault="00A71E2D" w:rsidP="00EF782E">
      <w:pPr>
        <w:pStyle w:val="FootnoteText"/>
      </w:pPr>
      <w:r>
        <w:rPr>
          <w:rStyle w:val="FootnoteReference"/>
        </w:rPr>
        <w:footnoteRef/>
      </w:r>
      <w:r>
        <w:rPr>
          <w:rtl/>
        </w:rPr>
        <w:t xml:space="preserve"> همان / 340</w:t>
      </w:r>
    </w:p>
  </w:footnote>
  <w:footnote w:id="31">
    <w:p w:rsidR="00A71E2D" w:rsidRPr="00F20E5F" w:rsidRDefault="00A71E2D" w:rsidP="00F20E5F">
      <w:pPr>
        <w:pStyle w:val="FootnoteText"/>
        <w:rPr>
          <w:rtl/>
        </w:rPr>
      </w:pPr>
      <w:r w:rsidRPr="00F20E5F">
        <w:rPr>
          <w:rStyle w:val="FootnoteReference"/>
        </w:rPr>
        <w:footnoteRef/>
      </w:r>
      <w:r w:rsidRPr="00F20E5F">
        <w:rPr>
          <w:rtl/>
        </w:rPr>
        <w:t xml:space="preserve"> همان </w:t>
      </w:r>
      <w:r w:rsidRPr="00F20E5F">
        <w:rPr>
          <w:rFonts w:hint="cs"/>
          <w:rtl/>
        </w:rPr>
        <w:t>، ص</w:t>
      </w:r>
      <w:r w:rsidRPr="00F20E5F">
        <w:rPr>
          <w:rtl/>
        </w:rPr>
        <w:t>343</w:t>
      </w:r>
      <w:r w:rsidRPr="00F20E5F">
        <w:rPr>
          <w:rFonts w:hint="cs"/>
          <w:rtl/>
        </w:rPr>
        <w:t xml:space="preserve">. </w:t>
      </w:r>
      <w:r w:rsidRPr="00F20E5F">
        <w:rPr>
          <w:rtl/>
        </w:rPr>
        <w:t xml:space="preserve">نظریه مشابه </w:t>
      </w:r>
      <w:r w:rsidRPr="00F20E5F">
        <w:rPr>
          <w:rFonts w:hint="cs"/>
          <w:rtl/>
        </w:rPr>
        <w:t>این نظریه</w:t>
      </w:r>
      <w:r w:rsidRPr="00F20E5F">
        <w:rPr>
          <w:rtl/>
        </w:rPr>
        <w:t xml:space="preserve"> مبتنی بر رابطه دیالکتیکی میان حنیفیت و استقامت دین است، رابطه ثابت ها و متغیرها را مشخص می‌کند. در این نظریه دستورهای الهی دارای یک حد پایین و یک حد بالا است. حد پایین بیانگر حداقل و حد بالا بیانگر حداکثر مورد اقتضای شرع در یک مسئله خاص است. در این نظریه شش نوع حد از هم تفکیک شده است.</w:t>
      </w:r>
      <w:r w:rsidRPr="00F20E5F">
        <w:rPr>
          <w:rFonts w:hint="cs"/>
          <w:vertAlign w:val="superscript"/>
          <w:rtl/>
          <w:lang w:bidi="ar-SA"/>
        </w:rPr>
        <w:t>(</w:t>
      </w:r>
      <w:r w:rsidRPr="00F20E5F">
        <w:rPr>
          <w:rFonts w:hint="cs"/>
          <w:rtl/>
          <w:lang w:bidi="ar-SA"/>
        </w:rPr>
        <w:t>رک</w:t>
      </w:r>
      <w:r w:rsidRPr="00F20E5F">
        <w:rPr>
          <w:rFonts w:hint="cs"/>
          <w:vertAlign w:val="superscript"/>
          <w:rtl/>
          <w:lang w:bidi="ar-SA"/>
        </w:rPr>
        <w:t xml:space="preserve">: </w:t>
      </w:r>
      <w:r w:rsidRPr="00F20E5F">
        <w:rPr>
          <w:rtl/>
        </w:rPr>
        <w:t xml:space="preserve"> محمد شحرور، الکتاب و القرآن / 453ـ470</w:t>
      </w:r>
      <w:r w:rsidRPr="00F20E5F">
        <w:rPr>
          <w:rFonts w:hint="cs"/>
          <w:rtl/>
        </w:rPr>
        <w:t>)</w:t>
      </w:r>
    </w:p>
    <w:p w:rsidR="00A71E2D" w:rsidRDefault="00A71E2D" w:rsidP="00CA3421">
      <w:pPr>
        <w:pStyle w:val="FootnoteText"/>
      </w:pPr>
    </w:p>
  </w:footnote>
  <w:footnote w:id="32">
    <w:p w:rsidR="00A71E2D" w:rsidRPr="0065204D" w:rsidRDefault="00A71E2D" w:rsidP="00F20E5F">
      <w:pPr>
        <w:pStyle w:val="FootnoteText"/>
      </w:pPr>
      <w:r w:rsidRPr="0065204D">
        <w:rPr>
          <w:rStyle w:val="FootnoteReference"/>
          <w:rFonts w:asciiTheme="majorBidi" w:hAnsiTheme="majorBidi"/>
        </w:rPr>
        <w:footnoteRef/>
      </w:r>
      <w:r w:rsidRPr="0065204D">
        <w:rPr>
          <w:rtl/>
        </w:rPr>
        <w:t xml:space="preserve"> . ر.ك: ط</w:t>
      </w:r>
      <w:r>
        <w:rPr>
          <w:rtl/>
        </w:rPr>
        <w:t>ه جابر علوانی، مقصدهای شریعت،</w:t>
      </w:r>
      <w:r w:rsidRPr="0065204D">
        <w:rPr>
          <w:rtl/>
        </w:rPr>
        <w:t>ص 145.</w:t>
      </w:r>
    </w:p>
  </w:footnote>
  <w:footnote w:id="33">
    <w:p w:rsidR="00A71E2D" w:rsidRPr="0065204D" w:rsidRDefault="00A71E2D" w:rsidP="00EF782E">
      <w:pPr>
        <w:pStyle w:val="FootnoteText"/>
      </w:pPr>
      <w:r w:rsidRPr="0065204D">
        <w:rPr>
          <w:rStyle w:val="FootnoteReference"/>
          <w:rFonts w:asciiTheme="majorBidi" w:hAnsiTheme="majorBidi"/>
        </w:rPr>
        <w:footnoteRef/>
      </w:r>
      <w:r w:rsidRPr="0065204D">
        <w:rPr>
          <w:rtl/>
        </w:rPr>
        <w:t xml:space="preserve"> الوحید البهبهانی، الرسائل الفقیه، ص 32؛ الوحید البهبهانی، حاشیه مجمع الفائدة و البرهان، ص 755؛ الفیض القاسانی، الاصول الاصلیه، ص 141؛ محمد علی الكاظمی، فوائد الاصول، ج 1، ص 352.</w:t>
      </w:r>
    </w:p>
  </w:footnote>
  <w:footnote w:id="34">
    <w:p w:rsidR="00A71E2D" w:rsidRPr="0065204D" w:rsidRDefault="00A71E2D" w:rsidP="00EF782E">
      <w:pPr>
        <w:pStyle w:val="FootnoteText"/>
      </w:pPr>
      <w:r w:rsidRPr="0065204D">
        <w:rPr>
          <w:rStyle w:val="FootnoteReference"/>
          <w:rFonts w:asciiTheme="majorBidi" w:hAnsiTheme="majorBidi"/>
        </w:rPr>
        <w:footnoteRef/>
      </w:r>
      <w:r w:rsidRPr="0065204D">
        <w:rPr>
          <w:rtl/>
        </w:rPr>
        <w:t xml:space="preserve"> . شیخ طوسی، مجمع البحرین، ج 1، ص 553. </w:t>
      </w:r>
    </w:p>
  </w:footnote>
  <w:footnote w:id="35">
    <w:p w:rsidR="00A71E2D" w:rsidRPr="0065204D" w:rsidRDefault="00A71E2D" w:rsidP="00EF782E">
      <w:pPr>
        <w:pStyle w:val="FootnoteText"/>
      </w:pPr>
      <w:r w:rsidRPr="0065204D">
        <w:rPr>
          <w:rStyle w:val="FootnoteReference"/>
          <w:rFonts w:asciiTheme="majorBidi" w:hAnsiTheme="majorBidi"/>
        </w:rPr>
        <w:footnoteRef/>
      </w:r>
      <w:r w:rsidRPr="0065204D">
        <w:rPr>
          <w:rtl/>
        </w:rPr>
        <w:t xml:space="preserve"> . الجوهری، الصحاح، ج 5، ص 1901.</w:t>
      </w:r>
    </w:p>
  </w:footnote>
  <w:footnote w:id="36">
    <w:p w:rsidR="00A71E2D" w:rsidRPr="0065204D" w:rsidRDefault="00A71E2D" w:rsidP="00EF782E">
      <w:pPr>
        <w:pStyle w:val="FootnoteText"/>
      </w:pPr>
      <w:r w:rsidRPr="0065204D">
        <w:rPr>
          <w:rStyle w:val="FootnoteReference"/>
          <w:rFonts w:asciiTheme="majorBidi" w:hAnsiTheme="majorBidi"/>
        </w:rPr>
        <w:footnoteRef/>
      </w:r>
      <w:r w:rsidRPr="0065204D">
        <w:rPr>
          <w:rtl/>
        </w:rPr>
        <w:t xml:space="preserve"> . ابن اثیر، النهایه فی غریب الحدیث، ج 1، ص 402.</w:t>
      </w:r>
    </w:p>
  </w:footnote>
  <w:footnote w:id="37">
    <w:p w:rsidR="00A71E2D" w:rsidRPr="0065204D" w:rsidRDefault="00A71E2D" w:rsidP="00EF782E">
      <w:pPr>
        <w:pStyle w:val="FootnoteText"/>
      </w:pPr>
      <w:r w:rsidRPr="0065204D">
        <w:rPr>
          <w:rStyle w:val="FootnoteReference"/>
          <w:rFonts w:asciiTheme="majorBidi" w:hAnsiTheme="majorBidi"/>
        </w:rPr>
        <w:footnoteRef/>
      </w:r>
      <w:r w:rsidRPr="0065204D">
        <w:rPr>
          <w:rtl/>
        </w:rPr>
        <w:t xml:space="preserve"> . ابوهلال العسكری، الفروغ اللغویه، ص 350. </w:t>
      </w:r>
    </w:p>
  </w:footnote>
  <w:footnote w:id="38">
    <w:p w:rsidR="00A71E2D" w:rsidRPr="0065204D" w:rsidRDefault="00A71E2D" w:rsidP="00EF782E">
      <w:pPr>
        <w:pStyle w:val="FootnoteText"/>
      </w:pPr>
      <w:r w:rsidRPr="0065204D">
        <w:rPr>
          <w:rStyle w:val="FootnoteReference"/>
          <w:rFonts w:asciiTheme="majorBidi" w:hAnsiTheme="majorBidi"/>
        </w:rPr>
        <w:footnoteRef/>
      </w:r>
      <w:r w:rsidRPr="0065204D">
        <w:rPr>
          <w:rtl/>
        </w:rPr>
        <w:t xml:space="preserve"> . همان، ص 198 و ص 278.</w:t>
      </w:r>
    </w:p>
  </w:footnote>
  <w:footnote w:id="39">
    <w:p w:rsidR="00A71E2D" w:rsidRPr="0065204D" w:rsidRDefault="00A71E2D" w:rsidP="00EF782E">
      <w:pPr>
        <w:pStyle w:val="FootnoteText"/>
      </w:pPr>
      <w:r w:rsidRPr="0065204D">
        <w:rPr>
          <w:rStyle w:val="FootnoteReference"/>
          <w:rFonts w:asciiTheme="majorBidi" w:hAnsiTheme="majorBidi"/>
        </w:rPr>
        <w:footnoteRef/>
      </w:r>
      <w:r w:rsidRPr="0065204D">
        <w:rPr>
          <w:rtl/>
        </w:rPr>
        <w:t xml:space="preserve"> . همان، ص 199.</w:t>
      </w:r>
    </w:p>
  </w:footnote>
  <w:footnote w:id="40">
    <w:p w:rsidR="00A71E2D" w:rsidRPr="0065204D" w:rsidRDefault="00A71E2D" w:rsidP="00EF782E">
      <w:pPr>
        <w:pStyle w:val="FootnoteText"/>
      </w:pPr>
      <w:r w:rsidRPr="0065204D">
        <w:rPr>
          <w:rStyle w:val="FootnoteReference"/>
          <w:rFonts w:asciiTheme="majorBidi" w:hAnsiTheme="majorBidi"/>
        </w:rPr>
        <w:footnoteRef/>
      </w:r>
      <w:r w:rsidRPr="0065204D">
        <w:rPr>
          <w:rtl/>
        </w:rPr>
        <w:t xml:space="preserve"> . الخلیل الفراهیدی، كتاب العین، ج 3، ص 66.</w:t>
      </w:r>
    </w:p>
  </w:footnote>
  <w:footnote w:id="41">
    <w:p w:rsidR="00A71E2D" w:rsidRPr="0065204D" w:rsidRDefault="00A71E2D" w:rsidP="00EF782E">
      <w:pPr>
        <w:pStyle w:val="FootnoteText"/>
      </w:pPr>
      <w:r w:rsidRPr="0065204D">
        <w:rPr>
          <w:rStyle w:val="FootnoteReference"/>
          <w:rFonts w:asciiTheme="majorBidi" w:hAnsiTheme="majorBidi"/>
        </w:rPr>
        <w:footnoteRef/>
      </w:r>
      <w:r w:rsidRPr="0065204D">
        <w:rPr>
          <w:rtl/>
        </w:rPr>
        <w:t xml:space="preserve"> . ابوهلال العسكری، پیشین، ص 405. </w:t>
      </w:r>
    </w:p>
  </w:footnote>
  <w:footnote w:id="42">
    <w:p w:rsidR="00A71E2D" w:rsidRPr="0065204D" w:rsidRDefault="00A71E2D" w:rsidP="00EF782E">
      <w:pPr>
        <w:pStyle w:val="FootnoteText"/>
      </w:pPr>
      <w:r w:rsidRPr="0065204D">
        <w:rPr>
          <w:rStyle w:val="FootnoteReference"/>
          <w:rFonts w:asciiTheme="majorBidi" w:hAnsiTheme="majorBidi"/>
        </w:rPr>
        <w:footnoteRef/>
      </w:r>
      <w:r w:rsidRPr="0065204D">
        <w:rPr>
          <w:rtl/>
        </w:rPr>
        <w:t xml:space="preserve"> . همان، ص 386. </w:t>
      </w:r>
    </w:p>
  </w:footnote>
  <w:footnote w:id="43">
    <w:p w:rsidR="00A71E2D" w:rsidRPr="0065204D" w:rsidRDefault="00A71E2D" w:rsidP="00EF782E">
      <w:pPr>
        <w:pStyle w:val="FootnoteText"/>
      </w:pPr>
      <w:r w:rsidRPr="0065204D">
        <w:rPr>
          <w:rStyle w:val="FootnoteReference"/>
          <w:rFonts w:asciiTheme="majorBidi" w:hAnsiTheme="majorBidi"/>
        </w:rPr>
        <w:footnoteRef/>
      </w:r>
      <w:r w:rsidRPr="0065204D">
        <w:rPr>
          <w:rtl/>
        </w:rPr>
        <w:t xml:space="preserve"> . سید محمدحسین طباطبایی، تفسیر المیزان، ج 2، ص 395.</w:t>
      </w:r>
    </w:p>
  </w:footnote>
  <w:footnote w:id="44">
    <w:p w:rsidR="00A71E2D" w:rsidRPr="0065204D" w:rsidRDefault="00A71E2D" w:rsidP="00EF782E">
      <w:pPr>
        <w:pStyle w:val="FootnoteText"/>
      </w:pPr>
      <w:r w:rsidRPr="0065204D">
        <w:rPr>
          <w:rStyle w:val="FootnoteReference"/>
          <w:rFonts w:asciiTheme="majorBidi" w:hAnsiTheme="majorBidi"/>
        </w:rPr>
        <w:footnoteRef/>
      </w:r>
      <w:r w:rsidRPr="0065204D">
        <w:rPr>
          <w:rtl/>
        </w:rPr>
        <w:t xml:space="preserve"> . سید محمدحسین طباطبایی، پیشین، ج 16، ص 215 و ج 17، ص 190 و ج 19، ص 264.</w:t>
      </w:r>
    </w:p>
  </w:footnote>
  <w:footnote w:id="45">
    <w:p w:rsidR="00A71E2D" w:rsidRPr="0065204D" w:rsidRDefault="00A71E2D" w:rsidP="00EF782E">
      <w:pPr>
        <w:pStyle w:val="FootnoteText"/>
        <w:rPr>
          <w:rtl/>
        </w:rPr>
      </w:pPr>
      <w:r w:rsidRPr="0065204D">
        <w:rPr>
          <w:rStyle w:val="FootnoteReference"/>
          <w:rFonts w:asciiTheme="majorBidi" w:hAnsiTheme="majorBidi"/>
        </w:rPr>
        <w:footnoteRef/>
      </w:r>
      <w:r w:rsidRPr="0065204D">
        <w:rPr>
          <w:rtl/>
        </w:rPr>
        <w:t xml:space="preserve"> آل عمران: 6</w:t>
      </w:r>
    </w:p>
  </w:footnote>
  <w:footnote w:id="46">
    <w:p w:rsidR="00A71E2D" w:rsidRPr="0065204D" w:rsidRDefault="00A71E2D" w:rsidP="00EF782E">
      <w:pPr>
        <w:pStyle w:val="FootnoteText"/>
        <w:rPr>
          <w:rtl/>
        </w:rPr>
      </w:pPr>
      <w:r w:rsidRPr="0065204D">
        <w:rPr>
          <w:rStyle w:val="FootnoteReference"/>
          <w:rFonts w:asciiTheme="majorBidi" w:hAnsiTheme="majorBidi"/>
        </w:rPr>
        <w:footnoteRef/>
      </w:r>
      <w:r w:rsidRPr="0065204D">
        <w:rPr>
          <w:rtl/>
        </w:rPr>
        <w:t xml:space="preserve"> مائده: 118</w:t>
      </w:r>
    </w:p>
  </w:footnote>
  <w:footnote w:id="47">
    <w:p w:rsidR="00A71E2D" w:rsidRPr="0065204D" w:rsidRDefault="00A71E2D" w:rsidP="00EF782E">
      <w:pPr>
        <w:pStyle w:val="FootnoteText"/>
        <w:rPr>
          <w:rtl/>
        </w:rPr>
      </w:pPr>
      <w:r w:rsidRPr="0065204D">
        <w:rPr>
          <w:rStyle w:val="FootnoteReference"/>
          <w:rFonts w:asciiTheme="majorBidi" w:hAnsiTheme="majorBidi"/>
        </w:rPr>
        <w:footnoteRef/>
      </w:r>
      <w:r w:rsidRPr="0065204D">
        <w:rPr>
          <w:rtl/>
        </w:rPr>
        <w:t xml:space="preserve"> انعام: 73</w:t>
      </w:r>
    </w:p>
  </w:footnote>
  <w:footnote w:id="48">
    <w:p w:rsidR="00A71E2D" w:rsidRPr="0065204D" w:rsidRDefault="00A71E2D" w:rsidP="00EF782E">
      <w:pPr>
        <w:pStyle w:val="FootnoteText"/>
        <w:rPr>
          <w:rtl/>
        </w:rPr>
      </w:pPr>
      <w:r w:rsidRPr="0065204D">
        <w:rPr>
          <w:rStyle w:val="FootnoteReference"/>
          <w:rFonts w:asciiTheme="majorBidi" w:hAnsiTheme="majorBidi"/>
        </w:rPr>
        <w:footnoteRef/>
      </w:r>
      <w:r w:rsidRPr="0065204D">
        <w:rPr>
          <w:rtl/>
        </w:rPr>
        <w:t xml:space="preserve"> ابراهیم: 4</w:t>
      </w:r>
    </w:p>
  </w:footnote>
  <w:footnote w:id="49">
    <w:p w:rsidR="00A71E2D" w:rsidRPr="0065204D" w:rsidRDefault="00A71E2D" w:rsidP="00EF782E">
      <w:pPr>
        <w:pStyle w:val="FootnoteText"/>
        <w:rPr>
          <w:rtl/>
        </w:rPr>
      </w:pPr>
      <w:r w:rsidRPr="0065204D">
        <w:rPr>
          <w:rStyle w:val="FootnoteReference"/>
          <w:rFonts w:asciiTheme="majorBidi" w:hAnsiTheme="majorBidi"/>
        </w:rPr>
        <w:footnoteRef/>
      </w:r>
      <w:r w:rsidRPr="0065204D">
        <w:rPr>
          <w:rtl/>
        </w:rPr>
        <w:t xml:space="preserve"> لقمان: 9</w:t>
      </w:r>
    </w:p>
  </w:footnote>
  <w:footnote w:id="50">
    <w:p w:rsidR="00A71E2D" w:rsidRPr="0065204D" w:rsidRDefault="00A71E2D" w:rsidP="00EF782E">
      <w:pPr>
        <w:pStyle w:val="FootnoteText"/>
        <w:rPr>
          <w:rtl/>
        </w:rPr>
      </w:pPr>
      <w:r w:rsidRPr="0065204D">
        <w:rPr>
          <w:rStyle w:val="FootnoteReference"/>
          <w:rFonts w:asciiTheme="majorBidi" w:hAnsiTheme="majorBidi"/>
        </w:rPr>
        <w:footnoteRef/>
      </w:r>
      <w:r w:rsidRPr="0065204D">
        <w:rPr>
          <w:rtl/>
        </w:rPr>
        <w:t xml:space="preserve"> بقره: 220</w:t>
      </w:r>
    </w:p>
  </w:footnote>
  <w:footnote w:id="51">
    <w:p w:rsidR="00A71E2D" w:rsidRPr="0065204D" w:rsidRDefault="00A71E2D" w:rsidP="00EF782E">
      <w:pPr>
        <w:pStyle w:val="FootnoteText"/>
        <w:rPr>
          <w:rtl/>
        </w:rPr>
      </w:pPr>
      <w:r w:rsidRPr="0065204D">
        <w:rPr>
          <w:rStyle w:val="FootnoteReference"/>
          <w:rFonts w:asciiTheme="majorBidi" w:hAnsiTheme="majorBidi"/>
        </w:rPr>
        <w:footnoteRef/>
      </w:r>
      <w:r w:rsidRPr="0065204D">
        <w:rPr>
          <w:rtl/>
        </w:rPr>
        <w:t xml:space="preserve"> بقره: 228</w:t>
      </w:r>
    </w:p>
  </w:footnote>
  <w:footnote w:id="52">
    <w:p w:rsidR="00A71E2D" w:rsidRPr="0065204D" w:rsidRDefault="00A71E2D" w:rsidP="00EF782E">
      <w:pPr>
        <w:pStyle w:val="FootnoteText"/>
        <w:rPr>
          <w:rtl/>
        </w:rPr>
      </w:pPr>
      <w:r w:rsidRPr="0065204D">
        <w:rPr>
          <w:rStyle w:val="FootnoteReference"/>
          <w:rFonts w:asciiTheme="majorBidi" w:hAnsiTheme="majorBidi"/>
        </w:rPr>
        <w:footnoteRef/>
      </w:r>
      <w:r w:rsidRPr="0065204D">
        <w:rPr>
          <w:rtl/>
        </w:rPr>
        <w:t xml:space="preserve"> بقره: 240</w:t>
      </w:r>
    </w:p>
  </w:footnote>
  <w:footnote w:id="53">
    <w:p w:rsidR="00A71E2D" w:rsidRPr="0065204D" w:rsidRDefault="00A71E2D" w:rsidP="00EF782E">
      <w:pPr>
        <w:pStyle w:val="FootnoteText"/>
        <w:rPr>
          <w:rtl/>
        </w:rPr>
      </w:pPr>
      <w:r w:rsidRPr="0065204D">
        <w:rPr>
          <w:rStyle w:val="FootnoteReference"/>
          <w:rFonts w:asciiTheme="majorBidi" w:hAnsiTheme="majorBidi"/>
        </w:rPr>
        <w:footnoteRef/>
      </w:r>
      <w:r w:rsidRPr="0065204D">
        <w:rPr>
          <w:rtl/>
        </w:rPr>
        <w:t xml:space="preserve"> مائده: 38</w:t>
      </w:r>
    </w:p>
  </w:footnote>
  <w:footnote w:id="54">
    <w:p w:rsidR="00A71E2D" w:rsidRPr="0065204D" w:rsidRDefault="00A71E2D" w:rsidP="00EF782E">
      <w:pPr>
        <w:pStyle w:val="FootnoteText"/>
        <w:rPr>
          <w:rtl/>
        </w:rPr>
      </w:pPr>
      <w:r w:rsidRPr="0065204D">
        <w:rPr>
          <w:rStyle w:val="FootnoteReference"/>
          <w:rFonts w:asciiTheme="majorBidi" w:hAnsiTheme="majorBidi"/>
        </w:rPr>
        <w:footnoteRef/>
      </w:r>
      <w:r w:rsidRPr="0065204D">
        <w:rPr>
          <w:rtl/>
        </w:rPr>
        <w:t xml:space="preserve"> توبه: 60</w:t>
      </w:r>
    </w:p>
  </w:footnote>
  <w:footnote w:id="55">
    <w:p w:rsidR="00A71E2D" w:rsidRPr="0065204D" w:rsidRDefault="00A71E2D" w:rsidP="00EF782E">
      <w:pPr>
        <w:pStyle w:val="FootnoteText"/>
        <w:rPr>
          <w:rtl/>
        </w:rPr>
      </w:pPr>
      <w:r w:rsidRPr="0065204D">
        <w:rPr>
          <w:rStyle w:val="FootnoteReference"/>
          <w:rFonts w:asciiTheme="majorBidi" w:hAnsiTheme="majorBidi"/>
        </w:rPr>
        <w:footnoteRef/>
      </w:r>
      <w:r w:rsidRPr="0065204D">
        <w:rPr>
          <w:rtl/>
        </w:rPr>
        <w:t xml:space="preserve"> توبه: 71</w:t>
      </w:r>
    </w:p>
  </w:footnote>
  <w:footnote w:id="56">
    <w:p w:rsidR="00A71E2D" w:rsidRPr="0065204D" w:rsidRDefault="00A71E2D" w:rsidP="00EF782E">
      <w:pPr>
        <w:pStyle w:val="FootnoteText"/>
        <w:rPr>
          <w:rtl/>
        </w:rPr>
      </w:pPr>
      <w:r w:rsidRPr="0065204D">
        <w:rPr>
          <w:rStyle w:val="FootnoteReference"/>
          <w:rFonts w:asciiTheme="majorBidi" w:hAnsiTheme="majorBidi"/>
        </w:rPr>
        <w:footnoteRef/>
      </w:r>
      <w:r w:rsidRPr="0065204D">
        <w:rPr>
          <w:rtl/>
        </w:rPr>
        <w:t xml:space="preserve"> نور: 58</w:t>
      </w:r>
    </w:p>
  </w:footnote>
  <w:footnote w:id="57">
    <w:p w:rsidR="00A71E2D" w:rsidRPr="0065204D" w:rsidRDefault="00A71E2D" w:rsidP="00EF782E">
      <w:pPr>
        <w:pStyle w:val="FootnoteText"/>
        <w:rPr>
          <w:rtl/>
        </w:rPr>
      </w:pPr>
      <w:r w:rsidRPr="0065204D">
        <w:rPr>
          <w:rStyle w:val="FootnoteReference"/>
          <w:rFonts w:asciiTheme="majorBidi" w:hAnsiTheme="majorBidi"/>
        </w:rPr>
        <w:footnoteRef/>
      </w:r>
      <w:r w:rsidRPr="0065204D">
        <w:rPr>
          <w:rtl/>
        </w:rPr>
        <w:t xml:space="preserve"> نور: 59</w:t>
      </w:r>
    </w:p>
  </w:footnote>
  <w:footnote w:id="58">
    <w:p w:rsidR="00A71E2D" w:rsidRPr="0065204D" w:rsidRDefault="00A71E2D" w:rsidP="00EF782E">
      <w:pPr>
        <w:pStyle w:val="FootnoteText"/>
        <w:rPr>
          <w:rtl/>
        </w:rPr>
      </w:pPr>
      <w:r w:rsidRPr="0065204D">
        <w:rPr>
          <w:rStyle w:val="FootnoteReference"/>
          <w:rFonts w:asciiTheme="majorBidi" w:hAnsiTheme="majorBidi"/>
        </w:rPr>
        <w:footnoteRef/>
      </w:r>
      <w:r w:rsidRPr="0065204D">
        <w:rPr>
          <w:rtl/>
        </w:rPr>
        <w:t xml:space="preserve"> نساء: 11</w:t>
      </w:r>
    </w:p>
  </w:footnote>
  <w:footnote w:id="59">
    <w:p w:rsidR="00A71E2D" w:rsidRPr="0065204D" w:rsidRDefault="00A71E2D" w:rsidP="00EF782E">
      <w:pPr>
        <w:pStyle w:val="FootnoteText"/>
        <w:rPr>
          <w:rtl/>
        </w:rPr>
      </w:pPr>
      <w:r w:rsidRPr="0065204D">
        <w:rPr>
          <w:rStyle w:val="FootnoteReference"/>
          <w:rFonts w:asciiTheme="majorBidi" w:hAnsiTheme="majorBidi"/>
        </w:rPr>
        <w:footnoteRef/>
      </w:r>
      <w:r w:rsidRPr="0065204D">
        <w:rPr>
          <w:rtl/>
        </w:rPr>
        <w:t xml:space="preserve"> نساء: 24</w:t>
      </w:r>
    </w:p>
  </w:footnote>
  <w:footnote w:id="60">
    <w:p w:rsidR="00A71E2D" w:rsidRPr="0065204D" w:rsidRDefault="00A71E2D" w:rsidP="00EF782E">
      <w:pPr>
        <w:pStyle w:val="FootnoteText"/>
        <w:rPr>
          <w:rtl/>
        </w:rPr>
      </w:pPr>
      <w:r w:rsidRPr="0065204D">
        <w:rPr>
          <w:rStyle w:val="FootnoteReference"/>
          <w:rFonts w:asciiTheme="majorBidi" w:hAnsiTheme="majorBidi"/>
        </w:rPr>
        <w:footnoteRef/>
      </w:r>
      <w:r w:rsidRPr="0065204D">
        <w:rPr>
          <w:rtl/>
        </w:rPr>
        <w:t xml:space="preserve"> نساء: 92</w:t>
      </w:r>
    </w:p>
  </w:footnote>
  <w:footnote w:id="61">
    <w:p w:rsidR="00A71E2D" w:rsidRDefault="00A71E2D" w:rsidP="009030EC">
      <w:pPr>
        <w:pStyle w:val="FootnoteText"/>
      </w:pPr>
      <w:r>
        <w:rPr>
          <w:rStyle w:val="FootnoteReference"/>
        </w:rPr>
        <w:footnoteRef/>
      </w:r>
      <w:r>
        <w:rPr>
          <w:rtl/>
        </w:rPr>
        <w:t xml:space="preserve"> </w:t>
      </w:r>
      <w:r w:rsidRPr="009030EC">
        <w:rPr>
          <w:rtl/>
        </w:rPr>
        <w:t>یكی از مواردی كه فقیهان به این امر توجه نموده‌اند هنگام بررسی و تحلیل قاعده لا ضرر است. آنان با این ضابطه كه شارع اعلان نموده است كه در اسلام ضرر و ضرار وجود ندارد و این امر با توجه به صفات شارع نیز مورد تایید عقل است</w:t>
      </w:r>
      <w:r>
        <w:rPr>
          <w:rFonts w:hint="cs"/>
          <w:rtl/>
        </w:rPr>
        <w:t>.برای نمونه رک:</w:t>
      </w:r>
      <w:r w:rsidRPr="009030EC">
        <w:rPr>
          <w:sz w:val="28"/>
          <w:szCs w:val="28"/>
          <w:rtl/>
        </w:rPr>
        <w:t xml:space="preserve"> </w:t>
      </w:r>
      <w:r w:rsidRPr="009030EC">
        <w:rPr>
          <w:rtl/>
        </w:rPr>
        <w:t>سید علی سیستانی، قاعده لا ضرر و لا ضرار، ص 222 و 223.</w:t>
      </w:r>
    </w:p>
  </w:footnote>
  <w:footnote w:id="62">
    <w:p w:rsidR="00A71E2D" w:rsidRPr="0065204D" w:rsidRDefault="00A71E2D" w:rsidP="00EF782E">
      <w:pPr>
        <w:pStyle w:val="FootnoteText"/>
      </w:pPr>
      <w:r w:rsidRPr="0065204D">
        <w:rPr>
          <w:rStyle w:val="FootnoteReference"/>
          <w:rFonts w:asciiTheme="majorBidi" w:hAnsiTheme="majorBidi"/>
        </w:rPr>
        <w:footnoteRef/>
      </w:r>
      <w:r w:rsidRPr="0065204D">
        <w:rPr>
          <w:rtl/>
        </w:rPr>
        <w:t xml:space="preserve"> . مصباح الاصول، ج 2، ص 195.</w:t>
      </w:r>
    </w:p>
  </w:footnote>
  <w:footnote w:id="63">
    <w:p w:rsidR="00A71E2D" w:rsidRPr="0065204D" w:rsidRDefault="00A71E2D" w:rsidP="00EF782E">
      <w:pPr>
        <w:pStyle w:val="FootnoteText"/>
        <w:rPr>
          <w:rtl/>
        </w:rPr>
      </w:pPr>
      <w:r w:rsidRPr="0065204D">
        <w:rPr>
          <w:rStyle w:val="FootnoteReference"/>
          <w:rFonts w:asciiTheme="majorBidi" w:hAnsiTheme="majorBidi"/>
        </w:rPr>
        <w:footnoteRef/>
      </w:r>
      <w:r w:rsidRPr="0065204D">
        <w:rPr>
          <w:rtl/>
        </w:rPr>
        <w:t xml:space="preserve"> . أَیهَا الَّذینَ آمَنُوا كتِبَ عَلَیكمُ الْقِصاصُ فِی الْقَتْلى‏ الْحُرُّ بِالْحُرِّ وَ الْعَبْدُ بِالْعَبْدِ وَ الْأُنْثى‏ بِالْأُنْثى‏ فَمَنْ عُفِی لَهُ مِنْ أَخیهِ شَی‏ءٌ فَاتِّباعٌ بِالْمَعْرُوفِ وَ أَداءٌ إِلَیهِ بِإِحْسانٍ ذلِك تَخْفیفٌ مِنْ رَبِّكمْ وَ رَحْمَةٌ فَمَنِ اعْتَدى‏ بَعْدَ ذلِك فَلَهُ عَذابٌ أَلیمٌ (بقره: 178) اى كسانى كه ايمان آورده‏ايد، درباره كشتگان بر شما قصاص مقرر شد: آزاد در برابر آزاد و بنده در برابر بنده و زن در برابر زن. پس هر كس كه از جانب برادر خود عفو گردد بايد كه با خشنودى از پى اداى خونبها رود و آن را به وجهى نيكو بدو پردازد. اين حكم، تخفيف و رحمتى است از جانب پروردگارتان و هر كه از آن سرباز زند، بهره او عذابى است دردآور.</w:t>
      </w:r>
    </w:p>
  </w:footnote>
  <w:footnote w:id="64">
    <w:p w:rsidR="00A71E2D" w:rsidRPr="0065204D" w:rsidRDefault="00A71E2D" w:rsidP="00EF782E">
      <w:pPr>
        <w:pStyle w:val="FootnoteText"/>
        <w:rPr>
          <w:rtl/>
        </w:rPr>
      </w:pPr>
      <w:r w:rsidRPr="0065204D">
        <w:rPr>
          <w:rStyle w:val="FootnoteReference"/>
          <w:rFonts w:asciiTheme="majorBidi" w:hAnsiTheme="majorBidi"/>
        </w:rPr>
        <w:footnoteRef/>
      </w:r>
      <w:r w:rsidRPr="0065204D">
        <w:rPr>
          <w:rtl/>
        </w:rPr>
        <w:t xml:space="preserve"> . تِلْك حُدُودُ اللَّهِ وَ مَن یطِعِ اللَّهَ وَ رَسُولَهُ یدْخِلْهُ جَنَّتٍ تَجْرِى مِن تَحْتِهَا الْأَنْهَرُ خَلِدِینَ فِیهَا  وَ ذَالِك الْفَوْزُ الْعَظِیمُ(نساء: 13) اينها احكام خداست. هر كس از خدا و پيامبرش فرمان برد، او را به بهشتهايى كه در آن نهرها جارى است درآورد و همواره در آنجا خواهد بود و اين كاميابى بزرگى است.</w:t>
      </w:r>
    </w:p>
    <w:p w:rsidR="00A71E2D" w:rsidRPr="0065204D" w:rsidRDefault="00A71E2D" w:rsidP="00EF782E">
      <w:pPr>
        <w:pStyle w:val="FootnoteText"/>
      </w:pPr>
      <w:r w:rsidRPr="0065204D">
        <w:rPr>
          <w:rtl/>
        </w:rPr>
        <w:t>وَ مَن یعْصِ اللَّهَ وَ رَسُولَهُ وَ یتَعَدَّ حُدُودَهُ یدْخِلْهُ نَارًا خَلِدًا فِیهَا وَ لَهُ عَذَابٌ مُّهِینٌ(سوره نسا، 14) و هر كه از خدا و رسولش فرمان نبرد و از احكام او تجاوز كند، او را داخل در آتش كند و همواره در آنجا خواهد بود و براى اوست عذابى خواركننده.</w:t>
      </w:r>
    </w:p>
  </w:footnote>
  <w:footnote w:id="65">
    <w:p w:rsidR="00A71E2D" w:rsidRPr="0065204D" w:rsidRDefault="00A71E2D" w:rsidP="00EF782E">
      <w:pPr>
        <w:pStyle w:val="FootnoteText"/>
        <w:rPr>
          <w:rtl/>
        </w:rPr>
      </w:pPr>
      <w:r w:rsidRPr="0065204D">
        <w:rPr>
          <w:rStyle w:val="FootnoteReference"/>
          <w:rFonts w:asciiTheme="majorBidi" w:hAnsiTheme="majorBidi"/>
        </w:rPr>
        <w:footnoteRef/>
      </w:r>
      <w:r w:rsidRPr="0065204D">
        <w:rPr>
          <w:rtl/>
        </w:rPr>
        <w:t xml:space="preserve"> . إِنَّ الَّذینَ یحِبُّونَ أَنْ تَشیعَ الْفاحِشَةُ فِی الَّذینَ آمَنُوا لَهُمْ عَذابٌ أَلیمٌ فِی الدُّنْیا وَ الْآخِرَةِ وَ اللَّهُ یعْلَمُ وَ أَنْتُمْ لا تَعْلَمُونَ (سوره نور19) براى كسانى كه دوست دارند در باره مؤمنان تهمت زنا شايع شود، در دنيا و آخرت عذابى دردآور مهياست. خدا مى‏داند و شما نمى‏دانيد.</w:t>
      </w:r>
    </w:p>
  </w:footnote>
  <w:footnote w:id="66">
    <w:p w:rsidR="00A71E2D" w:rsidRPr="0065204D" w:rsidRDefault="00A71E2D" w:rsidP="00F47F8F">
      <w:pPr>
        <w:pStyle w:val="FootnoteText"/>
        <w:rPr>
          <w:rtl/>
        </w:rPr>
      </w:pPr>
      <w:r w:rsidRPr="0065204D">
        <w:rPr>
          <w:rStyle w:val="FootnoteReference"/>
          <w:rFonts w:asciiTheme="majorBidi" w:hAnsiTheme="majorBidi"/>
        </w:rPr>
        <w:footnoteRef/>
      </w:r>
      <w:r w:rsidRPr="0065204D">
        <w:rPr>
          <w:rtl/>
        </w:rPr>
        <w:t xml:space="preserve"> . یا داوُدُ إِنَّا جَعَلْناك خَلیفَةً فِی الْأَرْضِ فَاحْكمْ بَینَ النَّاسِ بِالْحَقِّ وَ لا تَتَّبِعِ الْهَوى‏ فَیضِلَّك عَنْ سَبیلِ اللَّهِ إِنَّ الَّذینَ یضِلُّونَ عَنْ سَبیلِ اللَّهِ لَهُمْ عَذابٌ شَدیدٌ بِما نَسُوا یوْمَ الْحِسابِ (ص</w:t>
      </w:r>
      <w:r>
        <w:rPr>
          <w:rFonts w:hint="cs"/>
          <w:rtl/>
        </w:rPr>
        <w:t xml:space="preserve">  آیه</w:t>
      </w:r>
      <w:r w:rsidRPr="0065204D">
        <w:rPr>
          <w:rtl/>
        </w:rPr>
        <w:t xml:space="preserve"> 26) اى داود، ما تو را خليفه روى زمين گردانيديم. در ميان مردم به حق داورى كن و از پى هواى نفس مرو كه تو را از راه خدا منحرف سازد. آنان كه از راه خدا منحرف شوند، بدان سبب كه روز حساب را از ياد برده‏اند، به عذابى شديد گرفتار مى‏شوند.</w:t>
      </w:r>
      <w:r>
        <w:rPr>
          <w:rFonts w:hint="cs"/>
          <w:rtl/>
        </w:rPr>
        <w:t xml:space="preserve"> و یا</w:t>
      </w:r>
      <w:r w:rsidRPr="00F47F8F">
        <w:rPr>
          <w:sz w:val="28"/>
          <w:szCs w:val="28"/>
          <w:rtl/>
        </w:rPr>
        <w:t xml:space="preserve"> </w:t>
      </w:r>
      <w:r w:rsidRPr="00F47F8F">
        <w:rPr>
          <w:rtl/>
        </w:rPr>
        <w:t xml:space="preserve">به عنوان یك قاعده كلی خداوند می‌فرماید: وَ مَنْ جاءَ بِالسَّیئَه فَكبَّتْ وُجُوهُهُمْ فِی النَّارِ هَلْ تُجْزَوْنَ إِلاَّ ما كنْتُمْ تَعْمَلُونَ </w:t>
      </w:r>
      <w:r>
        <w:rPr>
          <w:rFonts w:hint="cs"/>
          <w:rtl/>
        </w:rPr>
        <w:t>(نمل،آیه90)</w:t>
      </w:r>
      <w:r w:rsidRPr="00F47F8F">
        <w:rPr>
          <w:rtl/>
        </w:rPr>
        <w:t>و آنان را كه كارهاى بد مى‏كنند سرنگون در آتش اندازند، آیا جز بر وفق كارهایى كه كرده‏اید كیفر می‌یابید؟</w:t>
      </w:r>
    </w:p>
  </w:footnote>
  <w:footnote w:id="67">
    <w:p w:rsidR="00A71E2D" w:rsidRPr="0065204D" w:rsidRDefault="00A71E2D" w:rsidP="00EF782E">
      <w:pPr>
        <w:pStyle w:val="FootnoteText"/>
        <w:rPr>
          <w:rtl/>
        </w:rPr>
      </w:pPr>
      <w:r w:rsidRPr="0065204D">
        <w:rPr>
          <w:rStyle w:val="FootnoteReference"/>
          <w:rFonts w:asciiTheme="majorBidi" w:hAnsiTheme="majorBidi"/>
        </w:rPr>
        <w:footnoteRef/>
      </w:r>
      <w:r w:rsidRPr="0065204D">
        <w:rPr>
          <w:rtl/>
        </w:rPr>
        <w:t xml:space="preserve"> سوره نمل90</w:t>
      </w:r>
    </w:p>
  </w:footnote>
  <w:footnote w:id="68">
    <w:p w:rsidR="00A71E2D" w:rsidRPr="0065204D" w:rsidRDefault="00A71E2D" w:rsidP="00EF782E">
      <w:pPr>
        <w:pStyle w:val="FootnoteText"/>
        <w:rPr>
          <w:rtl/>
        </w:rPr>
      </w:pPr>
      <w:r w:rsidRPr="0065204D">
        <w:rPr>
          <w:rStyle w:val="FootnoteReference"/>
          <w:rFonts w:asciiTheme="majorBidi" w:hAnsiTheme="majorBidi"/>
        </w:rPr>
        <w:footnoteRef/>
      </w:r>
      <w:r w:rsidRPr="0065204D">
        <w:rPr>
          <w:rtl/>
        </w:rPr>
        <w:t xml:space="preserve"> . وَ ما أَرْسَلْنا مِنْ رَسُولٍ إِلاَّ بِلِسانِ قَوْمِهِ لِیبَینَ لَهُمْ فَیضِلُّ اللَّهُ مَنْ یشاءُ وَ یهْدی مَنْ یشاءُ وَ هُوَ الْعَزیزُ الْحَكیمُ. هیچ پیامبرى را جز به زبان مردمش نفرستادیم، تا بتواند پیام خدا را برایشان بیان كند. پس خدا هر كه را بخواهد گمراه مى‏كند و هر كه را بخواهد هدایت مى‏كند و اوست پیروزمند و حكیم‏. ابراهیم، آیه 4.</w:t>
      </w:r>
    </w:p>
  </w:footnote>
  <w:footnote w:id="69">
    <w:p w:rsidR="00A71E2D" w:rsidRPr="0065204D" w:rsidRDefault="00A71E2D" w:rsidP="00EF782E">
      <w:pPr>
        <w:pStyle w:val="FootnoteText"/>
      </w:pPr>
      <w:r w:rsidRPr="0065204D">
        <w:rPr>
          <w:rStyle w:val="FootnoteReference"/>
          <w:rFonts w:asciiTheme="majorBidi" w:hAnsiTheme="majorBidi"/>
        </w:rPr>
        <w:footnoteRef/>
      </w:r>
      <w:r w:rsidRPr="0065204D">
        <w:rPr>
          <w:rtl/>
        </w:rPr>
        <w:t xml:space="preserve"> . عنكبوت، آیه 26.</w:t>
      </w:r>
    </w:p>
  </w:footnote>
  <w:footnote w:id="70">
    <w:p w:rsidR="00A71E2D" w:rsidRPr="0065204D" w:rsidRDefault="00A71E2D" w:rsidP="00EF782E">
      <w:pPr>
        <w:pStyle w:val="FootnoteText"/>
        <w:rPr>
          <w:rtl/>
        </w:rPr>
      </w:pPr>
      <w:r w:rsidRPr="0065204D">
        <w:rPr>
          <w:rStyle w:val="FootnoteReference"/>
          <w:rFonts w:asciiTheme="majorBidi" w:hAnsiTheme="majorBidi"/>
        </w:rPr>
        <w:footnoteRef/>
      </w:r>
      <w:r w:rsidRPr="0065204D">
        <w:rPr>
          <w:rtl/>
        </w:rPr>
        <w:t xml:space="preserve"> . هود، آیه 11 و 70 و 74 و 89؛ حج، آیه 43؛ ترجمه تفسیر المیزان، ج‏ 12، ص 20.</w:t>
      </w:r>
    </w:p>
    <w:p w:rsidR="00A71E2D" w:rsidRPr="0065204D" w:rsidRDefault="00A71E2D" w:rsidP="00EF782E">
      <w:pPr>
        <w:pStyle w:val="FootnoteText"/>
      </w:pPr>
    </w:p>
  </w:footnote>
  <w:footnote w:id="71">
    <w:p w:rsidR="00A71E2D" w:rsidRPr="0065204D" w:rsidRDefault="00A71E2D" w:rsidP="00EF782E">
      <w:pPr>
        <w:pStyle w:val="FootnoteText"/>
      </w:pPr>
      <w:r w:rsidRPr="0065204D">
        <w:rPr>
          <w:rStyle w:val="FootnoteReference"/>
          <w:rFonts w:asciiTheme="majorBidi" w:hAnsiTheme="majorBidi"/>
        </w:rPr>
        <w:footnoteRef/>
      </w:r>
      <w:r w:rsidRPr="0065204D">
        <w:rPr>
          <w:rtl/>
        </w:rPr>
        <w:t xml:space="preserve"> . صبحی محمصانی، فلسفه قانونگذاری در اسلام، ترجمه اسماعیل گلستانی، ص 202.</w:t>
      </w:r>
    </w:p>
  </w:footnote>
  <w:footnote w:id="72">
    <w:p w:rsidR="00A71E2D" w:rsidRPr="0065204D" w:rsidRDefault="00A71E2D" w:rsidP="00EF782E">
      <w:pPr>
        <w:pStyle w:val="FootnoteText"/>
      </w:pPr>
      <w:r w:rsidRPr="0065204D">
        <w:rPr>
          <w:rStyle w:val="FootnoteReference"/>
          <w:rFonts w:asciiTheme="majorBidi" w:hAnsiTheme="majorBidi"/>
        </w:rPr>
        <w:footnoteRef/>
      </w:r>
      <w:r w:rsidRPr="0065204D">
        <w:rPr>
          <w:rtl/>
        </w:rPr>
        <w:t xml:space="preserve"> . محمود حكمت‌نیا و همكاران، فلسفه حقوق خانواده، ج 1، ص 252.</w:t>
      </w:r>
    </w:p>
  </w:footnote>
  <w:footnote w:id="73">
    <w:p w:rsidR="00A71E2D" w:rsidRPr="0065204D" w:rsidRDefault="00A71E2D" w:rsidP="00EF782E">
      <w:pPr>
        <w:pStyle w:val="FootnoteText"/>
      </w:pPr>
      <w:r w:rsidRPr="0065204D">
        <w:rPr>
          <w:rStyle w:val="FootnoteReference"/>
          <w:rFonts w:asciiTheme="majorBidi" w:hAnsiTheme="majorBidi"/>
        </w:rPr>
        <w:footnoteRef/>
      </w:r>
      <w:r w:rsidRPr="0065204D">
        <w:rPr>
          <w:rtl/>
        </w:rPr>
        <w:t xml:space="preserve"> . السید البجنوردی، القواعد الفقهیه، ج7، 323</w:t>
      </w:r>
    </w:p>
  </w:footnote>
  <w:footnote w:id="74">
    <w:p w:rsidR="00A71E2D" w:rsidRPr="0065204D" w:rsidRDefault="00A71E2D" w:rsidP="00EF782E">
      <w:pPr>
        <w:pStyle w:val="FootnoteText"/>
        <w:rPr>
          <w:rtl/>
        </w:rPr>
      </w:pPr>
      <w:r w:rsidRPr="0065204D">
        <w:rPr>
          <w:rStyle w:val="FootnoteReference"/>
          <w:rFonts w:asciiTheme="majorBidi" w:hAnsiTheme="majorBidi"/>
        </w:rPr>
        <w:footnoteRef/>
      </w:r>
      <w:r w:rsidRPr="0065204D">
        <w:rPr>
          <w:rtl/>
        </w:rPr>
        <w:t xml:space="preserve"> الكافی، ج 1، باب البدع و الرأی، الحدیث 19.</w:t>
      </w:r>
    </w:p>
  </w:footnote>
  <w:footnote w:id="75">
    <w:p w:rsidR="00A71E2D" w:rsidRPr="0065204D" w:rsidRDefault="00A71E2D" w:rsidP="00EF782E">
      <w:pPr>
        <w:pStyle w:val="FootnoteText"/>
      </w:pPr>
      <w:r w:rsidRPr="0065204D">
        <w:rPr>
          <w:rStyle w:val="FootnoteReference"/>
          <w:rFonts w:asciiTheme="majorBidi" w:hAnsiTheme="majorBidi"/>
        </w:rPr>
        <w:footnoteRef/>
      </w:r>
      <w:r w:rsidRPr="0065204D">
        <w:rPr>
          <w:rtl/>
        </w:rPr>
        <w:t xml:space="preserve"> السید البجنوردی، القوائد الفقهیه، ج 2، ص 59.</w:t>
      </w:r>
    </w:p>
  </w:footnote>
  <w:footnote w:id="76">
    <w:p w:rsidR="00A71E2D" w:rsidRPr="0065204D" w:rsidRDefault="00A71E2D" w:rsidP="00D36210">
      <w:pPr>
        <w:pStyle w:val="FootnoteText"/>
        <w:rPr>
          <w:rtl/>
        </w:rPr>
      </w:pPr>
      <w:r w:rsidRPr="00D36210">
        <w:rPr>
          <w:rStyle w:val="FootnoteReference"/>
          <w:rFonts w:asciiTheme="majorBidi" w:hAnsiTheme="majorBidi"/>
        </w:rPr>
        <w:footnoteRef/>
      </w:r>
      <w:r w:rsidRPr="00D36210">
        <w:rPr>
          <w:rtl/>
        </w:rPr>
        <w:t xml:space="preserve">. رك: </w:t>
      </w:r>
      <w:r w:rsidRPr="0065204D">
        <w:rPr>
          <w:rtl/>
        </w:rPr>
        <w:t>شیخ انصاری، فراید الاصول، ج 4، 99 و محمدعلی كاظمی، فواید الاصول، ج 4، ص 739</w:t>
      </w:r>
    </w:p>
  </w:footnote>
  <w:footnote w:id="77">
    <w:p w:rsidR="00A71E2D" w:rsidRPr="0065204D" w:rsidRDefault="00A71E2D" w:rsidP="00EF782E">
      <w:pPr>
        <w:pStyle w:val="FootnoteText"/>
      </w:pPr>
      <w:r w:rsidRPr="0065204D">
        <w:rPr>
          <w:rStyle w:val="FootnoteReference"/>
          <w:rFonts w:asciiTheme="majorBidi" w:hAnsiTheme="majorBidi"/>
        </w:rPr>
        <w:footnoteRef/>
      </w:r>
      <w:r w:rsidRPr="0065204D">
        <w:rPr>
          <w:rtl/>
        </w:rPr>
        <w:t xml:space="preserve"> ‍‍. آخوند خراسانی، كفایه الاصول،ص 98 </w:t>
      </w:r>
    </w:p>
  </w:footnote>
  <w:footnote w:id="78">
    <w:p w:rsidR="00A71E2D" w:rsidRPr="0065204D" w:rsidRDefault="00A71E2D" w:rsidP="00EF782E">
      <w:pPr>
        <w:pStyle w:val="FootnoteText"/>
      </w:pPr>
      <w:r w:rsidRPr="0065204D">
        <w:rPr>
          <w:rStyle w:val="FootnoteReference"/>
          <w:rFonts w:asciiTheme="majorBidi" w:hAnsiTheme="majorBidi"/>
        </w:rPr>
        <w:footnoteRef/>
      </w:r>
      <w:r w:rsidRPr="0065204D">
        <w:rPr>
          <w:rtl/>
        </w:rPr>
        <w:t xml:space="preserve"> . همان</w:t>
      </w:r>
    </w:p>
  </w:footnote>
  <w:footnote w:id="79">
    <w:p w:rsidR="00A71E2D" w:rsidRPr="0065204D" w:rsidRDefault="00A71E2D" w:rsidP="00EF782E">
      <w:pPr>
        <w:pStyle w:val="FootnoteText"/>
      </w:pPr>
      <w:r w:rsidRPr="0065204D">
        <w:rPr>
          <w:rStyle w:val="FootnoteReference"/>
          <w:rFonts w:asciiTheme="majorBidi" w:hAnsiTheme="majorBidi"/>
        </w:rPr>
        <w:footnoteRef/>
      </w:r>
      <w:r w:rsidRPr="0065204D">
        <w:rPr>
          <w:rtl/>
        </w:rPr>
        <w:t xml:space="preserve"> . منتقی الاصول، ج 7، ص 338.</w:t>
      </w:r>
    </w:p>
  </w:footnote>
  <w:footnote w:id="80">
    <w:p w:rsidR="00A71E2D" w:rsidRPr="0065204D" w:rsidRDefault="00A71E2D" w:rsidP="00EF782E">
      <w:pPr>
        <w:pStyle w:val="FootnoteText"/>
      </w:pPr>
      <w:r w:rsidRPr="0065204D">
        <w:rPr>
          <w:rStyle w:val="FootnoteReference"/>
          <w:rFonts w:asciiTheme="majorBidi" w:hAnsiTheme="majorBidi"/>
        </w:rPr>
        <w:footnoteRef/>
      </w:r>
      <w:r w:rsidRPr="0065204D">
        <w:rPr>
          <w:rtl/>
        </w:rPr>
        <w:t xml:space="preserve"> ر.ك: السید محمد باقر الصدر، اقتصاد ما، 380 و 690.</w:t>
      </w:r>
    </w:p>
  </w:footnote>
  <w:footnote w:id="81">
    <w:p w:rsidR="00A71E2D" w:rsidRDefault="00A71E2D" w:rsidP="00FA07A5">
      <w:pPr>
        <w:pStyle w:val="FootnoteText"/>
      </w:pPr>
      <w:r>
        <w:rPr>
          <w:rStyle w:val="FootnoteReference"/>
        </w:rPr>
        <w:footnoteRef/>
      </w:r>
      <w:r>
        <w:rPr>
          <w:rtl/>
        </w:rPr>
        <w:t xml:space="preserve"> </w:t>
      </w:r>
      <w:r>
        <w:rPr>
          <w:rFonts w:hint="cs"/>
          <w:rtl/>
        </w:rPr>
        <w:t xml:space="preserve">البته </w:t>
      </w:r>
      <w:r w:rsidRPr="00DC361A">
        <w:rPr>
          <w:rtl/>
        </w:rPr>
        <w:t>باید میان جاودانگی احكام با سنت‌گرایی و صورت‌گرایی در حقوق تفاوت گذاشت. بنابر دیدگاه برخی از نویسندگان</w:t>
      </w:r>
      <w:r w:rsidRPr="00DC361A">
        <w:rPr>
          <w:rFonts w:hint="cs"/>
          <w:rtl/>
        </w:rPr>
        <w:t>،</w:t>
      </w:r>
      <w:r w:rsidRPr="00DC361A">
        <w:rPr>
          <w:rtl/>
        </w:rPr>
        <w:t xml:space="preserve"> «تفكر سنتی صورت‌گرا» گرایشی است كه می‌خواهد </w:t>
      </w:r>
      <w:r w:rsidRPr="00DC361A">
        <w:rPr>
          <w:rFonts w:hint="cs"/>
          <w:rtl/>
        </w:rPr>
        <w:t xml:space="preserve">به </w:t>
      </w:r>
      <w:r w:rsidRPr="00DC361A">
        <w:rPr>
          <w:rtl/>
        </w:rPr>
        <w:t>آنچه در گذشته معمول بوده است، اصالت دهد و به جای آنكه چارچوب كنش‌های حقوقی معنادار را وسیله‌ای برای ایجاد مقاصد افراد در نظر گیرد</w:t>
      </w:r>
      <w:r w:rsidRPr="00DC361A">
        <w:rPr>
          <w:rFonts w:hint="cs"/>
          <w:rtl/>
        </w:rPr>
        <w:t>،</w:t>
      </w:r>
      <w:r w:rsidRPr="00DC361A">
        <w:rPr>
          <w:rtl/>
        </w:rPr>
        <w:t xml:space="preserve"> این چارچوب را هدف انگاشته و به هیچ وجه كنار نگذارد و دگرگونی در این صورت‌ها را نپذیرد.این امر با جاودانگی شریعت تفاوت دارد </w:t>
      </w:r>
      <w:r w:rsidRPr="00DC361A">
        <w:rPr>
          <w:rFonts w:hint="cs"/>
          <w:rtl/>
        </w:rPr>
        <w:t>.</w:t>
      </w:r>
      <w:r w:rsidRPr="00DC361A">
        <w:rPr>
          <w:rtl/>
        </w:rPr>
        <w:t xml:space="preserve"> جاودانگی شریعت به معنای عدم نسخ در قواعد است. یعنی اینكه قواعد حقوقی كه توسط شارع وضع گردیده تا هنگامی كه دلیل بر نسخ وجود نداشته باشد به عنوان قاعده به قوت خود باقی </w:t>
      </w:r>
      <w:r w:rsidRPr="00DC361A">
        <w:rPr>
          <w:rFonts w:hint="cs"/>
          <w:rtl/>
        </w:rPr>
        <w:t>خواهد بود</w:t>
      </w:r>
      <w:r w:rsidRPr="00DC361A">
        <w:rPr>
          <w:rtl/>
        </w:rPr>
        <w:t>.</w:t>
      </w:r>
      <w:r>
        <w:rPr>
          <w:rFonts w:hint="cs"/>
          <w:rtl/>
        </w:rPr>
        <w:t>(رک:</w:t>
      </w:r>
      <w:r w:rsidRPr="00DC361A">
        <w:rPr>
          <w:sz w:val="28"/>
          <w:szCs w:val="28"/>
          <w:rtl/>
        </w:rPr>
        <w:t xml:space="preserve"> </w:t>
      </w:r>
      <w:r w:rsidRPr="00DC361A">
        <w:rPr>
          <w:rtl/>
        </w:rPr>
        <w:t>عبدالرضا علیزاده، مبانی رویكرد اجتماعی به حقوق، ص 7.</w:t>
      </w:r>
      <w:r>
        <w:rPr>
          <w:rFonts w:hint="cs"/>
          <w:rtl/>
        </w:rPr>
        <w:t xml:space="preserve">) </w:t>
      </w:r>
      <w:r w:rsidRPr="00DC361A">
        <w:rPr>
          <w:rtl/>
        </w:rPr>
        <w:t>سنت‌گرایی و صورت‌گرایی در شناخت موضوع به صورتها اكتفا می‌كن</w:t>
      </w:r>
      <w:r w:rsidRPr="00DC361A">
        <w:rPr>
          <w:rFonts w:hint="cs"/>
          <w:rtl/>
        </w:rPr>
        <w:t>ن</w:t>
      </w:r>
      <w:r w:rsidRPr="00DC361A">
        <w:rPr>
          <w:rtl/>
        </w:rPr>
        <w:t>د و بر این باور</w:t>
      </w:r>
      <w:r w:rsidRPr="00DC361A">
        <w:rPr>
          <w:rFonts w:hint="cs"/>
          <w:rtl/>
        </w:rPr>
        <w:t>ند</w:t>
      </w:r>
      <w:r w:rsidRPr="00DC361A">
        <w:rPr>
          <w:rtl/>
        </w:rPr>
        <w:t xml:space="preserve"> كه در تحلیل موضوع تنها شناخت صورت كافی است و تطبیق بر مصداق هم چندان كار دشواری نیست. حال آنكه برای تحلیل دقیق‌تر باید ابعاد موضوع و كاركردهای آن با منطق درست شناخته شود تا بتوان موضوع قضایای حقیقی را دقیق‌تر شناخت و آن را به طور دقیق و روشن بر مصداق تطبیق داد.</w:t>
      </w:r>
    </w:p>
  </w:footnote>
  <w:footnote w:id="82">
    <w:p w:rsidR="00A71E2D" w:rsidRPr="0065204D" w:rsidRDefault="00A71E2D" w:rsidP="004519A4">
      <w:pPr>
        <w:pStyle w:val="FootnoteText"/>
      </w:pPr>
      <w:r w:rsidRPr="0065204D">
        <w:rPr>
          <w:rStyle w:val="FootnoteReference"/>
          <w:rFonts w:asciiTheme="majorBidi" w:hAnsiTheme="majorBidi"/>
        </w:rPr>
        <w:footnoteRef/>
      </w:r>
      <w:r w:rsidRPr="0065204D">
        <w:rPr>
          <w:rtl/>
        </w:rPr>
        <w:t xml:space="preserve"> محمدعلی الكاظمی، فوائد الاصول، تقریرات نائینی، ج 1، ص 278.</w:t>
      </w:r>
    </w:p>
  </w:footnote>
  <w:footnote w:id="83">
    <w:p w:rsidR="00A71E2D" w:rsidRPr="0065204D" w:rsidRDefault="00A71E2D" w:rsidP="004519A4">
      <w:pPr>
        <w:pStyle w:val="FootnoteText"/>
      </w:pPr>
      <w:r w:rsidRPr="0065204D">
        <w:rPr>
          <w:rStyle w:val="FootnoteReference"/>
          <w:rFonts w:asciiTheme="majorBidi" w:hAnsiTheme="majorBidi"/>
        </w:rPr>
        <w:footnoteRef/>
      </w:r>
      <w:r w:rsidRPr="0065204D">
        <w:rPr>
          <w:rtl/>
        </w:rPr>
        <w:t xml:space="preserve"> سید محمدباقر صدر، دروس فی علم الاصول، ج 1، ص 107.</w:t>
      </w:r>
    </w:p>
  </w:footnote>
  <w:footnote w:id="84">
    <w:p w:rsidR="00A71E2D" w:rsidRPr="0065204D" w:rsidRDefault="00A71E2D" w:rsidP="004519A4">
      <w:pPr>
        <w:pStyle w:val="FootnoteText"/>
        <w:rPr>
          <w:rtl/>
        </w:rPr>
      </w:pPr>
      <w:r w:rsidRPr="0065204D">
        <w:rPr>
          <w:rStyle w:val="FootnoteReference"/>
          <w:rFonts w:asciiTheme="majorBidi" w:hAnsiTheme="majorBidi"/>
        </w:rPr>
        <w:footnoteRef/>
      </w:r>
      <w:r w:rsidRPr="0065204D">
        <w:rPr>
          <w:rtl/>
        </w:rPr>
        <w:t xml:space="preserve"> . سید عبدالصاحب الحكیم، منتقی الاصول، تقریر بحث الروحانی، ج1، 428</w:t>
      </w:r>
    </w:p>
  </w:footnote>
  <w:footnote w:id="85">
    <w:p w:rsidR="00A71E2D" w:rsidRPr="0065204D" w:rsidRDefault="00A71E2D" w:rsidP="004519A4">
      <w:pPr>
        <w:pStyle w:val="FootnoteText"/>
      </w:pPr>
      <w:r w:rsidRPr="0065204D">
        <w:rPr>
          <w:rStyle w:val="FootnoteReference"/>
          <w:rFonts w:asciiTheme="majorBidi" w:hAnsiTheme="majorBidi"/>
        </w:rPr>
        <w:footnoteRef/>
      </w:r>
      <w:r w:rsidRPr="0065204D">
        <w:rPr>
          <w:rtl/>
        </w:rPr>
        <w:t xml:space="preserve"> . محمدعلی الكاظمی، فوائد الاصول، تقریرات نائینی، ج 1، ص 145</w:t>
      </w:r>
    </w:p>
  </w:footnote>
  <w:footnote w:id="86">
    <w:p w:rsidR="00A71E2D" w:rsidRPr="0065204D" w:rsidRDefault="00A71E2D" w:rsidP="004519A4">
      <w:pPr>
        <w:pStyle w:val="FootnoteText"/>
      </w:pPr>
      <w:r w:rsidRPr="0065204D">
        <w:rPr>
          <w:rStyle w:val="FootnoteReference"/>
          <w:rFonts w:asciiTheme="majorBidi" w:hAnsiTheme="majorBidi"/>
        </w:rPr>
        <w:footnoteRef/>
      </w:r>
      <w:r w:rsidRPr="0065204D">
        <w:rPr>
          <w:rtl/>
        </w:rPr>
        <w:t xml:space="preserve"> .ابوالقاسم علیدوست، فقه و عرف، ص357</w:t>
      </w:r>
    </w:p>
  </w:footnote>
  <w:footnote w:id="87">
    <w:p w:rsidR="00A71E2D" w:rsidRPr="0065204D" w:rsidRDefault="00A71E2D" w:rsidP="004519A4">
      <w:pPr>
        <w:pStyle w:val="FootnoteText"/>
      </w:pPr>
      <w:r w:rsidRPr="0065204D">
        <w:rPr>
          <w:rStyle w:val="FootnoteReference"/>
          <w:rFonts w:asciiTheme="majorBidi" w:hAnsiTheme="majorBidi"/>
        </w:rPr>
        <w:footnoteRef/>
      </w:r>
      <w:r w:rsidRPr="0065204D">
        <w:rPr>
          <w:rtl/>
        </w:rPr>
        <w:t xml:space="preserve"> . محمد سرور الواعظ الحسینی، مصباح الاصول، ج3، ص231</w:t>
      </w:r>
    </w:p>
  </w:footnote>
  <w:footnote w:id="88">
    <w:p w:rsidR="00A71E2D" w:rsidRPr="0065204D" w:rsidRDefault="00A71E2D" w:rsidP="004519A4">
      <w:pPr>
        <w:pStyle w:val="FootnoteText"/>
        <w:rPr>
          <w:rtl/>
        </w:rPr>
      </w:pPr>
      <w:r w:rsidRPr="0065204D">
        <w:rPr>
          <w:rStyle w:val="FootnoteReference"/>
          <w:rFonts w:asciiTheme="majorBidi" w:hAnsiTheme="majorBidi"/>
        </w:rPr>
        <w:footnoteRef/>
      </w:r>
      <w:r w:rsidRPr="0065204D">
        <w:rPr>
          <w:rtl/>
        </w:rPr>
        <w:t xml:space="preserve"> . سید عبدالصاحب الحكیم، منتقی الاصول، تقریر بحث الروحانی، ج1، 428</w:t>
      </w:r>
    </w:p>
    <w:p w:rsidR="00A71E2D" w:rsidRPr="0065204D" w:rsidRDefault="00A71E2D" w:rsidP="004519A4">
      <w:pPr>
        <w:pStyle w:val="FootnoteText"/>
      </w:pPr>
      <w:r w:rsidRPr="0065204D">
        <w:rPr>
          <w:rStyle w:val="FootnoteReference"/>
          <w:rFonts w:asciiTheme="majorBidi" w:hAnsiTheme="majorBidi"/>
        </w:rPr>
        <w:footnoteRef/>
      </w:r>
      <w:r w:rsidRPr="0065204D">
        <w:rPr>
          <w:rtl/>
        </w:rPr>
        <w:t xml:space="preserve"> . محمدعلی الكاظمی، فوائد الاصول، تقریرات نائینی، ج 1، ص 145</w:t>
      </w:r>
    </w:p>
    <w:p w:rsidR="00A71E2D" w:rsidRPr="0065204D" w:rsidRDefault="00A71E2D" w:rsidP="004519A4">
      <w:pPr>
        <w:pStyle w:val="FootnoteText"/>
      </w:pPr>
    </w:p>
  </w:footnote>
  <w:footnote w:id="89">
    <w:p w:rsidR="00A71E2D" w:rsidRPr="0065204D" w:rsidRDefault="00A71E2D" w:rsidP="004519A4">
      <w:pPr>
        <w:pStyle w:val="FootnoteText"/>
      </w:pPr>
      <w:r w:rsidRPr="0065204D">
        <w:rPr>
          <w:rStyle w:val="FootnoteReference"/>
          <w:rFonts w:asciiTheme="majorBidi" w:hAnsiTheme="majorBidi"/>
        </w:rPr>
        <w:footnoteRef/>
      </w:r>
      <w:r w:rsidRPr="0065204D">
        <w:rPr>
          <w:rtl/>
        </w:rPr>
        <w:t xml:space="preserve"> آقاضیا عراقی، نهایه الافكار، ج 1، ص 420.</w:t>
      </w:r>
    </w:p>
  </w:footnote>
  <w:footnote w:id="90">
    <w:p w:rsidR="00A71E2D" w:rsidRPr="0065204D" w:rsidRDefault="00A71E2D" w:rsidP="004519A4">
      <w:pPr>
        <w:pStyle w:val="FootnoteText"/>
      </w:pPr>
      <w:r w:rsidRPr="0065204D">
        <w:rPr>
          <w:rStyle w:val="FootnoteReference"/>
          <w:rFonts w:asciiTheme="majorBidi" w:hAnsiTheme="majorBidi"/>
        </w:rPr>
        <w:footnoteRef/>
      </w:r>
      <w:r w:rsidRPr="0065204D">
        <w:rPr>
          <w:rtl/>
        </w:rPr>
        <w:t xml:space="preserve"> سید عبدالصاحب الحكیم، منتقی الاصول، تقریر بحث الروحانی، ج 1، ص 260.</w:t>
      </w:r>
    </w:p>
  </w:footnote>
  <w:footnote w:id="91">
    <w:p w:rsidR="00A71E2D" w:rsidRPr="0065204D" w:rsidRDefault="00A71E2D" w:rsidP="004519A4">
      <w:pPr>
        <w:pStyle w:val="FootnoteText"/>
      </w:pPr>
      <w:r w:rsidRPr="0065204D">
        <w:rPr>
          <w:rStyle w:val="FootnoteReference"/>
          <w:rFonts w:asciiTheme="majorBidi" w:hAnsiTheme="majorBidi"/>
        </w:rPr>
        <w:footnoteRef/>
      </w:r>
      <w:r w:rsidRPr="0065204D">
        <w:rPr>
          <w:rtl/>
        </w:rPr>
        <w:t xml:space="preserve"> محمدعلی الكاظمی، پیشین.</w:t>
      </w:r>
    </w:p>
  </w:footnote>
  <w:footnote w:id="92">
    <w:p w:rsidR="00A71E2D" w:rsidRPr="0065204D" w:rsidRDefault="00A71E2D" w:rsidP="004519A4">
      <w:pPr>
        <w:pStyle w:val="FootnoteText"/>
        <w:rPr>
          <w:rtl/>
        </w:rPr>
      </w:pPr>
      <w:r w:rsidRPr="0065204D">
        <w:rPr>
          <w:rStyle w:val="FootnoteReference"/>
          <w:rFonts w:asciiTheme="majorBidi" w:hAnsiTheme="majorBidi"/>
        </w:rPr>
        <w:footnoteRef/>
      </w:r>
      <w:r w:rsidRPr="0065204D">
        <w:rPr>
          <w:rtl/>
        </w:rPr>
        <w:t xml:space="preserve"> پیشین، ج 3، ص 9.</w:t>
      </w:r>
    </w:p>
  </w:footnote>
  <w:footnote w:id="93">
    <w:p w:rsidR="00A71E2D" w:rsidRPr="0065204D" w:rsidRDefault="00A71E2D" w:rsidP="004519A4">
      <w:pPr>
        <w:pStyle w:val="FootnoteText"/>
        <w:rPr>
          <w:rtl/>
        </w:rPr>
      </w:pPr>
      <w:r w:rsidRPr="0065204D">
        <w:rPr>
          <w:rStyle w:val="FootnoteReference"/>
          <w:rFonts w:asciiTheme="majorBidi" w:hAnsiTheme="majorBidi"/>
        </w:rPr>
        <w:footnoteRef/>
      </w:r>
      <w:r w:rsidRPr="0065204D">
        <w:rPr>
          <w:rtl/>
        </w:rPr>
        <w:t xml:space="preserve"> پیشین، ج 1، ص 278.</w:t>
      </w:r>
    </w:p>
  </w:footnote>
  <w:footnote w:id="94">
    <w:p w:rsidR="00A71E2D" w:rsidRPr="0065204D" w:rsidRDefault="00A71E2D" w:rsidP="004519A4">
      <w:pPr>
        <w:pStyle w:val="FootnoteText"/>
      </w:pPr>
      <w:r w:rsidRPr="0065204D">
        <w:rPr>
          <w:rStyle w:val="FootnoteReference"/>
          <w:rFonts w:asciiTheme="majorBidi" w:hAnsiTheme="majorBidi"/>
        </w:rPr>
        <w:footnoteRef/>
      </w:r>
      <w:r w:rsidRPr="0065204D">
        <w:rPr>
          <w:rtl/>
        </w:rPr>
        <w:t xml:space="preserve"> السید محمدسعید الحكیم، المحكم فی اصول الفقه، ج 3، ص 454.</w:t>
      </w:r>
    </w:p>
  </w:footnote>
  <w:footnote w:id="95">
    <w:p w:rsidR="00A71E2D" w:rsidRPr="0065204D" w:rsidRDefault="00A71E2D" w:rsidP="004519A4">
      <w:pPr>
        <w:pStyle w:val="FootnoteText"/>
      </w:pPr>
      <w:r w:rsidRPr="0065204D">
        <w:rPr>
          <w:rStyle w:val="FootnoteReference"/>
          <w:rFonts w:asciiTheme="majorBidi" w:hAnsiTheme="majorBidi"/>
        </w:rPr>
        <w:footnoteRef/>
      </w:r>
      <w:r w:rsidRPr="0065204D">
        <w:rPr>
          <w:rtl/>
        </w:rPr>
        <w:t xml:space="preserve"> السید الخویی، اجودالتقریرات، ج 2، ص 15.</w:t>
      </w:r>
    </w:p>
  </w:footnote>
  <w:footnote w:id="96">
    <w:p w:rsidR="00A71E2D" w:rsidRPr="0065204D" w:rsidRDefault="00A71E2D" w:rsidP="004519A4">
      <w:pPr>
        <w:pStyle w:val="FootnoteText"/>
      </w:pPr>
      <w:r w:rsidRPr="0065204D">
        <w:rPr>
          <w:rStyle w:val="FootnoteReference"/>
          <w:rFonts w:asciiTheme="majorBidi" w:hAnsiTheme="majorBidi"/>
        </w:rPr>
        <w:footnoteRef/>
      </w:r>
      <w:r w:rsidRPr="0065204D">
        <w:rPr>
          <w:rtl/>
        </w:rPr>
        <w:t xml:space="preserve"> السید الخویی، پیشین، ص 352.</w:t>
      </w:r>
    </w:p>
  </w:footnote>
  <w:footnote w:id="97">
    <w:p w:rsidR="00A71E2D" w:rsidRPr="0065204D" w:rsidRDefault="00A71E2D" w:rsidP="00EF782E">
      <w:pPr>
        <w:pStyle w:val="FootnoteText"/>
      </w:pPr>
      <w:r w:rsidRPr="0065204D">
        <w:rPr>
          <w:rStyle w:val="FootnoteReference"/>
          <w:rFonts w:asciiTheme="majorBidi" w:hAnsiTheme="majorBidi"/>
        </w:rPr>
        <w:footnoteRef/>
      </w:r>
      <w:r w:rsidRPr="0065204D">
        <w:rPr>
          <w:rtl/>
        </w:rPr>
        <w:t xml:space="preserve"> محمدعلی الكاظمی، پیشین، ص 301</w:t>
      </w:r>
    </w:p>
  </w:footnote>
  <w:footnote w:id="98">
    <w:p w:rsidR="00A71E2D" w:rsidRPr="0065204D" w:rsidRDefault="00A71E2D" w:rsidP="00EF782E">
      <w:pPr>
        <w:pStyle w:val="FootnoteText"/>
      </w:pPr>
      <w:r w:rsidRPr="0065204D">
        <w:rPr>
          <w:rStyle w:val="FootnoteReference"/>
          <w:rFonts w:asciiTheme="majorBidi" w:hAnsiTheme="majorBidi"/>
        </w:rPr>
        <w:footnoteRef/>
      </w:r>
      <w:r w:rsidRPr="0065204D">
        <w:rPr>
          <w:rtl/>
        </w:rPr>
        <w:t xml:space="preserve"> ر.ك: جمعی از محققین، فرهنگ‌نامه اصول فقه، پژوهشگاه علوم و فرهنگ اسلامی، صص 101ـ117.</w:t>
      </w:r>
    </w:p>
  </w:footnote>
  <w:footnote w:id="99">
    <w:p w:rsidR="00A71E2D" w:rsidRPr="0065204D" w:rsidRDefault="00A71E2D" w:rsidP="00EF782E">
      <w:pPr>
        <w:pStyle w:val="FootnoteText"/>
        <w:rPr>
          <w:rtl/>
        </w:rPr>
      </w:pPr>
      <w:r w:rsidRPr="0065204D">
        <w:rPr>
          <w:rStyle w:val="FootnoteReference"/>
          <w:rFonts w:asciiTheme="majorBidi" w:hAnsiTheme="majorBidi"/>
        </w:rPr>
        <w:footnoteRef/>
      </w:r>
      <w:r w:rsidRPr="0065204D">
        <w:rPr>
          <w:rtl/>
        </w:rPr>
        <w:t xml:space="preserve"> ر.ك: سید عبدالصاحب الحكیم، منتقی الاصول، ج 3، ص 81.</w:t>
      </w:r>
    </w:p>
  </w:footnote>
  <w:footnote w:id="100">
    <w:p w:rsidR="00A71E2D" w:rsidRPr="0065204D" w:rsidRDefault="00A71E2D" w:rsidP="00EF782E">
      <w:pPr>
        <w:pStyle w:val="FootnoteText"/>
        <w:rPr>
          <w:rtl/>
        </w:rPr>
      </w:pPr>
      <w:r w:rsidRPr="0065204D">
        <w:rPr>
          <w:rStyle w:val="FootnoteReference"/>
          <w:rFonts w:asciiTheme="majorBidi" w:hAnsiTheme="majorBidi"/>
        </w:rPr>
        <w:footnoteRef/>
      </w:r>
      <w:r w:rsidRPr="0065204D">
        <w:rPr>
          <w:rtl/>
        </w:rPr>
        <w:t xml:space="preserve"> ر.ك: محمود حكمت‌نیا و همكاران، فلسفه حقوق خانواده، ج 1، ص 277.</w:t>
      </w:r>
    </w:p>
  </w:footnote>
  <w:footnote w:id="101">
    <w:p w:rsidR="00A71E2D" w:rsidRPr="0065204D" w:rsidRDefault="00A71E2D" w:rsidP="00EF782E">
      <w:pPr>
        <w:pStyle w:val="FootnoteText"/>
        <w:rPr>
          <w:rtl/>
        </w:rPr>
      </w:pPr>
      <w:r w:rsidRPr="0065204D">
        <w:rPr>
          <w:rStyle w:val="FootnoteReference"/>
          <w:rFonts w:asciiTheme="majorBidi" w:hAnsiTheme="majorBidi"/>
        </w:rPr>
        <w:footnoteRef/>
      </w:r>
      <w:r w:rsidRPr="0065204D">
        <w:rPr>
          <w:rtl/>
        </w:rPr>
        <w:t xml:space="preserve"> پاره‌ای اصولیان میان مرحله اعتبار و ابراز تفاوت قائل شده‌اند. آنان از مرحله اعتبار به مرحله انشا تعبیر كرده و آن را مرتبه‌ای دانسته‌اند كه قاعده و قانونی جعل می‌شود بدون اینكه تنفیذ یا اعلان شود. در مقابل برخی این دو مرحله را یكسان و مرحله ابراز را همان مرحله جعل و اعتبار دانسته اند. (ر.ك: المیرزا محمدعلی التوحیدی، مصباح الفقاهه(تقریر ابحاث خویی)، ج 2، ص 53و81. نقل از محمود حكمت‌نیا و همكاران، فلسفه حقوق خانواده، ج 1، ص 278)</w:t>
      </w:r>
    </w:p>
  </w:footnote>
  <w:footnote w:id="102">
    <w:p w:rsidR="00A71E2D" w:rsidRPr="0065204D" w:rsidRDefault="00A71E2D" w:rsidP="00EF782E">
      <w:pPr>
        <w:pStyle w:val="FootnoteText"/>
      </w:pPr>
      <w:r w:rsidRPr="0065204D">
        <w:rPr>
          <w:rStyle w:val="FootnoteReference"/>
          <w:rFonts w:asciiTheme="majorBidi" w:hAnsiTheme="majorBidi"/>
        </w:rPr>
        <w:footnoteRef/>
      </w:r>
      <w:r w:rsidRPr="0065204D">
        <w:rPr>
          <w:rtl/>
        </w:rPr>
        <w:t xml:space="preserve"> . محقق حلی، معارج الاصول، ص 48</w:t>
      </w:r>
    </w:p>
  </w:footnote>
  <w:footnote w:id="103">
    <w:p w:rsidR="00A71E2D" w:rsidRPr="0065204D" w:rsidRDefault="00A71E2D" w:rsidP="00EF782E">
      <w:pPr>
        <w:pStyle w:val="FootnoteText"/>
      </w:pPr>
      <w:r w:rsidRPr="0065204D">
        <w:rPr>
          <w:rStyle w:val="FootnoteReference"/>
          <w:rFonts w:asciiTheme="majorBidi" w:hAnsiTheme="majorBidi"/>
        </w:rPr>
        <w:footnoteRef/>
      </w:r>
      <w:r w:rsidRPr="0065204D">
        <w:rPr>
          <w:rtl/>
        </w:rPr>
        <w:t xml:space="preserve"> پیشین، ص 257.</w:t>
      </w:r>
    </w:p>
  </w:footnote>
  <w:footnote w:id="104">
    <w:p w:rsidR="00A71E2D" w:rsidRPr="0065204D" w:rsidRDefault="00A71E2D" w:rsidP="001256ED">
      <w:pPr>
        <w:pStyle w:val="FootnoteText"/>
      </w:pPr>
      <w:r w:rsidRPr="0065204D">
        <w:rPr>
          <w:rStyle w:val="FootnoteReference"/>
          <w:rFonts w:asciiTheme="majorBidi" w:hAnsiTheme="majorBidi"/>
        </w:rPr>
        <w:footnoteRef/>
      </w:r>
      <w:r w:rsidRPr="0065204D">
        <w:rPr>
          <w:rtl/>
        </w:rPr>
        <w:t xml:space="preserve"> . طوسی، النهایه، ص 72</w:t>
      </w:r>
    </w:p>
  </w:footnote>
  <w:footnote w:id="105">
    <w:p w:rsidR="00A71E2D" w:rsidRPr="0065204D" w:rsidRDefault="00A71E2D" w:rsidP="001256ED">
      <w:pPr>
        <w:pStyle w:val="FootnoteText"/>
      </w:pPr>
      <w:r w:rsidRPr="0065204D">
        <w:rPr>
          <w:rStyle w:val="FootnoteReference"/>
          <w:rFonts w:asciiTheme="majorBidi" w:hAnsiTheme="majorBidi"/>
        </w:rPr>
        <w:footnoteRef/>
      </w:r>
      <w:r w:rsidRPr="0065204D">
        <w:rPr>
          <w:rtl/>
        </w:rPr>
        <w:t xml:space="preserve"> . روایاتی که دلالت بر دوام احکام می‌کند ماند حلال محمد حلال الی یوم القیمه و حرامه حرام الی یوم القیمه</w:t>
      </w:r>
    </w:p>
  </w:footnote>
  <w:footnote w:id="106">
    <w:p w:rsidR="00A71E2D" w:rsidRPr="0065204D" w:rsidRDefault="00A71E2D" w:rsidP="001256ED">
      <w:pPr>
        <w:pStyle w:val="FootnoteText"/>
        <w:rPr>
          <w:rtl/>
        </w:rPr>
      </w:pPr>
      <w:r w:rsidRPr="0065204D">
        <w:rPr>
          <w:rStyle w:val="FootnoteReference"/>
          <w:rFonts w:asciiTheme="majorBidi" w:hAnsiTheme="majorBidi"/>
        </w:rPr>
        <w:footnoteRef/>
      </w:r>
      <w:r w:rsidRPr="0065204D">
        <w:rPr>
          <w:rtl/>
        </w:rPr>
        <w:t xml:space="preserve"> . نظریه منطقه فراغ که توسط سید محمد باقر صدر مطرح شده است این نظریه را مطرح کرده است. </w:t>
      </w:r>
    </w:p>
  </w:footnote>
  <w:footnote w:id="107">
    <w:p w:rsidR="00A71E2D" w:rsidRPr="0065204D" w:rsidRDefault="00A71E2D" w:rsidP="001256ED">
      <w:pPr>
        <w:pStyle w:val="FootnoteText"/>
      </w:pPr>
      <w:r w:rsidRPr="0065204D">
        <w:rPr>
          <w:rStyle w:val="FootnoteReference"/>
          <w:rFonts w:asciiTheme="majorBidi" w:hAnsiTheme="majorBidi"/>
        </w:rPr>
        <w:footnoteRef/>
      </w:r>
      <w:r w:rsidRPr="0065204D">
        <w:rPr>
          <w:rtl/>
        </w:rPr>
        <w:t xml:space="preserve"> علامه حلی، مختلف الشیعه، ج 3، ص 251؛ ر.ك: محقق كركی، جامع المقاصد، ج 1، ص 363.</w:t>
      </w:r>
    </w:p>
  </w:footnote>
  <w:footnote w:id="108">
    <w:p w:rsidR="00A71E2D" w:rsidRPr="0065204D" w:rsidRDefault="00A71E2D" w:rsidP="001256ED">
      <w:pPr>
        <w:pStyle w:val="FootnoteText"/>
      </w:pPr>
      <w:r w:rsidRPr="0065204D">
        <w:rPr>
          <w:rStyle w:val="FootnoteReference"/>
          <w:rFonts w:asciiTheme="majorBidi" w:hAnsiTheme="majorBidi"/>
        </w:rPr>
        <w:footnoteRef/>
      </w:r>
      <w:r w:rsidRPr="0065204D">
        <w:rPr>
          <w:rtl/>
        </w:rPr>
        <w:t xml:space="preserve"> محقق كركی، جامع‌المقاصد، ج 2، ص 416.</w:t>
      </w:r>
    </w:p>
  </w:footnote>
  <w:footnote w:id="109">
    <w:p w:rsidR="00A71E2D" w:rsidRPr="0065204D" w:rsidRDefault="00A71E2D" w:rsidP="001256ED">
      <w:pPr>
        <w:pStyle w:val="FootnoteText"/>
        <w:rPr>
          <w:rtl/>
        </w:rPr>
      </w:pPr>
      <w:r w:rsidRPr="0065204D">
        <w:rPr>
          <w:rStyle w:val="FootnoteReference"/>
          <w:rFonts w:asciiTheme="majorBidi" w:hAnsiTheme="majorBidi"/>
        </w:rPr>
        <w:footnoteRef/>
      </w:r>
      <w:r w:rsidRPr="0065204D">
        <w:rPr>
          <w:rtl/>
        </w:rPr>
        <w:t xml:space="preserve"> در مورد كافر اصلی و نه مرتد. السید ابولقاسم الخوی، كتاب الصوم، ج 2، ص 154؛ كتاب الحج، ج 1، ص 263و269؛ كتاب الزكاه، ج 1، ص 126.</w:t>
      </w:r>
    </w:p>
  </w:footnote>
  <w:footnote w:id="110">
    <w:p w:rsidR="00A71E2D" w:rsidRPr="0065204D" w:rsidRDefault="00A71E2D" w:rsidP="001256ED">
      <w:pPr>
        <w:pStyle w:val="FootnoteText"/>
      </w:pPr>
      <w:r w:rsidRPr="0065204D">
        <w:rPr>
          <w:rStyle w:val="FootnoteReference"/>
          <w:rFonts w:asciiTheme="majorBidi" w:hAnsiTheme="majorBidi"/>
        </w:rPr>
        <w:footnoteRef/>
      </w:r>
      <w:r w:rsidRPr="0065204D">
        <w:rPr>
          <w:rtl/>
        </w:rPr>
        <w:t xml:space="preserve"> اخباریانی مانند صاحب حدائق، استرآبادی و كاشانی چنین دیدگاهی را پذیرفته‌اند. ر.ك: شیخ انصاری، كتاب الطهاره ج 2 ص 567؛ همچنین ر.ك: المحقق النراقی، مستندالشیعه، ج 2، ص 282. </w:t>
      </w:r>
    </w:p>
  </w:footnote>
  <w:footnote w:id="111">
    <w:p w:rsidR="00A71E2D" w:rsidRPr="0065204D" w:rsidRDefault="00A71E2D" w:rsidP="001256ED">
      <w:pPr>
        <w:pStyle w:val="FootnoteText"/>
      </w:pPr>
      <w:r w:rsidRPr="0065204D">
        <w:rPr>
          <w:rStyle w:val="FootnoteReference"/>
          <w:rFonts w:asciiTheme="majorBidi" w:hAnsiTheme="majorBidi"/>
        </w:rPr>
        <w:footnoteRef/>
      </w:r>
      <w:r w:rsidRPr="0065204D">
        <w:rPr>
          <w:rtl/>
        </w:rPr>
        <w:t xml:space="preserve"> شهید ثانی، روض الجنان، ص 362.</w:t>
      </w:r>
    </w:p>
  </w:footnote>
  <w:footnote w:id="112">
    <w:p w:rsidR="00A71E2D" w:rsidRPr="0065204D" w:rsidRDefault="00A71E2D" w:rsidP="001256ED">
      <w:pPr>
        <w:pStyle w:val="FootnoteText"/>
      </w:pPr>
      <w:r w:rsidRPr="0065204D">
        <w:rPr>
          <w:rStyle w:val="FootnoteReference"/>
          <w:rFonts w:asciiTheme="majorBidi" w:hAnsiTheme="majorBidi"/>
        </w:rPr>
        <w:footnoteRef/>
      </w:r>
      <w:r w:rsidRPr="0065204D">
        <w:rPr>
          <w:rtl/>
        </w:rPr>
        <w:t xml:space="preserve"> محمدحسن نجفی، جواهر الكلام، ج 31، ص 10.</w:t>
      </w:r>
    </w:p>
  </w:footnote>
  <w:footnote w:id="113">
    <w:p w:rsidR="00A71E2D" w:rsidRPr="0065204D" w:rsidRDefault="00A71E2D" w:rsidP="006C534B">
      <w:pPr>
        <w:pStyle w:val="FootnoteText"/>
      </w:pPr>
      <w:r w:rsidRPr="0065204D">
        <w:rPr>
          <w:rStyle w:val="FootnoteReference"/>
          <w:rFonts w:asciiTheme="majorBidi" w:hAnsiTheme="majorBidi"/>
        </w:rPr>
        <w:footnoteRef/>
      </w:r>
      <w:r w:rsidRPr="0065204D">
        <w:rPr>
          <w:rtl/>
        </w:rPr>
        <w:t xml:space="preserve"> </w:t>
      </w:r>
      <w:r>
        <w:rPr>
          <w:rFonts w:hint="cs"/>
          <w:rtl/>
        </w:rPr>
        <w:t>همان.</w:t>
      </w:r>
    </w:p>
  </w:footnote>
  <w:footnote w:id="114">
    <w:p w:rsidR="00A71E2D" w:rsidRDefault="00A71E2D" w:rsidP="006C534B">
      <w:pPr>
        <w:pStyle w:val="FootnoteText"/>
      </w:pPr>
      <w:r>
        <w:rPr>
          <w:rStyle w:val="FootnoteReference"/>
        </w:rPr>
        <w:footnoteRef/>
      </w:r>
      <w:r>
        <w:rPr>
          <w:rtl/>
        </w:rPr>
        <w:t xml:space="preserve"> </w:t>
      </w:r>
      <w:r w:rsidRPr="006C534B">
        <w:rPr>
          <w:rtl/>
        </w:rPr>
        <w:t>برای مثال، خداوند می‌فرماید: «أَيُّهَا النَّاسُ اعْبُدُوا رَبَّكُمُ الَّذِي خَلَقَكُمْ وَالَّذِينَ مِن قَبْلِكُمْ لَعَلَّكُمْ تَتَّقُونَ» (بقره: 21) «وَأَنِ اعْبُدُونِي</w:t>
      </w:r>
      <w:r w:rsidRPr="006C534B">
        <w:rPr>
          <w:rFonts w:ascii="Times New Roman" w:hAnsi="Times New Roman" w:cs="Times New Roman" w:hint="cs"/>
          <w:rtl/>
        </w:rPr>
        <w:t> ۚ</w:t>
      </w:r>
      <w:r w:rsidRPr="006C534B">
        <w:rPr>
          <w:rtl/>
        </w:rPr>
        <w:t xml:space="preserve"> هَـ</w:t>
      </w:r>
      <w:r w:rsidRPr="006C534B">
        <w:rPr>
          <w:rFonts w:ascii="Times New Roman" w:hAnsi="Times New Roman" w:cs="Times New Roman" w:hint="cs"/>
          <w:rtl/>
        </w:rPr>
        <w:t>ٰ</w:t>
      </w:r>
      <w:r w:rsidRPr="006C534B">
        <w:rPr>
          <w:rtl/>
        </w:rPr>
        <w:t>ذَا صِرَاطٌ مُّسْتَقِيمٌ»(یس: 61) «قُلْ إِنَّمَا أَنَا بَشَرٌ مِّثْلُكُمْ يُوحَى</w:t>
      </w:r>
      <w:r w:rsidRPr="006C534B">
        <w:rPr>
          <w:rFonts w:ascii="Times New Roman" w:hAnsi="Times New Roman" w:cs="Times New Roman" w:hint="cs"/>
          <w:rtl/>
        </w:rPr>
        <w:t>ٰ</w:t>
      </w:r>
      <w:r w:rsidRPr="006C534B">
        <w:rPr>
          <w:rtl/>
        </w:rPr>
        <w:t xml:space="preserve"> إِلَيَّ أَنَّمَا إِلَـ</w:t>
      </w:r>
      <w:r w:rsidRPr="006C534B">
        <w:rPr>
          <w:rFonts w:ascii="Times New Roman" w:hAnsi="Times New Roman" w:cs="Times New Roman" w:hint="cs"/>
          <w:rtl/>
        </w:rPr>
        <w:t>ٰ</w:t>
      </w:r>
      <w:r w:rsidRPr="006C534B">
        <w:rPr>
          <w:rtl/>
        </w:rPr>
        <w:t>هُكُمْ إِلَـ</w:t>
      </w:r>
      <w:r w:rsidRPr="006C534B">
        <w:rPr>
          <w:rFonts w:ascii="Times New Roman" w:hAnsi="Times New Roman" w:cs="Times New Roman" w:hint="cs"/>
          <w:rtl/>
        </w:rPr>
        <w:t>ٰ</w:t>
      </w:r>
      <w:r w:rsidRPr="006C534B">
        <w:rPr>
          <w:rtl/>
        </w:rPr>
        <w:t>هٌ وَاحِدٌ فَاسْتَقِيمُوا إِلَيْهِ وَاسْتَغْفِرُوهُ وَوَيْلٌ لِّلْمُشْرِكِينَ الَّذِينَ لَا يُؤْتُونَ الزَّكَاةَ وَهُم بِالْآخِرَةِ هُمْ كَافِرُونَ» (فصلت: 6و7) همچنین در برخی آیات سخن از مؤاخذه كفار در قیامت نسبت به انجام ندادن واجبات می‌شود. از این دسته آیات نیز فهمیده می‌شود كه آنان به فروع دین مكلف بوده‌اند. مانند آیه 42 و 43 سوره مدثر كه می‌فرماید: «مَا سَلَكَكُمْ فِي سَقَرَ قَالُوا لَمْ نَكُ مِنَ الْمُصَلِّينَ».</w:t>
      </w:r>
    </w:p>
  </w:footnote>
  <w:footnote w:id="115">
    <w:p w:rsidR="00A71E2D" w:rsidRPr="0065204D" w:rsidRDefault="00A71E2D" w:rsidP="001256ED">
      <w:pPr>
        <w:pStyle w:val="FootnoteText"/>
      </w:pPr>
      <w:r w:rsidRPr="0065204D">
        <w:rPr>
          <w:rStyle w:val="FootnoteReference"/>
          <w:rFonts w:asciiTheme="majorBidi" w:hAnsiTheme="majorBidi"/>
        </w:rPr>
        <w:footnoteRef/>
      </w:r>
      <w:r w:rsidRPr="0065204D">
        <w:rPr>
          <w:rtl/>
        </w:rPr>
        <w:t xml:space="preserve"> محقق اردبیلی، مجمع الفائده و البرهان، ج 5، ص 253.</w:t>
      </w:r>
    </w:p>
  </w:footnote>
  <w:footnote w:id="116">
    <w:p w:rsidR="00A71E2D" w:rsidRPr="0065204D" w:rsidRDefault="00A71E2D" w:rsidP="001256ED">
      <w:pPr>
        <w:pStyle w:val="FootnoteText"/>
      </w:pPr>
      <w:r w:rsidRPr="0065204D">
        <w:rPr>
          <w:rStyle w:val="FootnoteReference"/>
          <w:rFonts w:asciiTheme="majorBidi" w:hAnsiTheme="majorBidi"/>
        </w:rPr>
        <w:footnoteRef/>
      </w:r>
      <w:r w:rsidRPr="0065204D">
        <w:rPr>
          <w:rtl/>
        </w:rPr>
        <w:t xml:space="preserve"> شیخ انصاری، كتاب الطهاره، ج 2، ص 570.</w:t>
      </w:r>
    </w:p>
  </w:footnote>
  <w:footnote w:id="117">
    <w:p w:rsidR="00A71E2D" w:rsidRPr="0065204D" w:rsidRDefault="00A71E2D" w:rsidP="001256ED">
      <w:pPr>
        <w:pStyle w:val="FootnoteText"/>
        <w:rPr>
          <w:rtl/>
        </w:rPr>
      </w:pPr>
      <w:r w:rsidRPr="0065204D">
        <w:rPr>
          <w:rStyle w:val="FootnoteReference"/>
          <w:rFonts w:asciiTheme="majorBidi" w:hAnsiTheme="majorBidi"/>
        </w:rPr>
        <w:footnoteRef/>
      </w:r>
      <w:r w:rsidRPr="0065204D">
        <w:rPr>
          <w:rtl/>
        </w:rPr>
        <w:t xml:space="preserve"> السید ابوالقاسم خویی، كتاب الصلاه، ج 5، قسمت اول، ص 112.</w:t>
      </w:r>
    </w:p>
  </w:footnote>
  <w:footnote w:id="118">
    <w:p w:rsidR="00A71E2D" w:rsidRPr="0065204D" w:rsidRDefault="00A71E2D" w:rsidP="001256ED">
      <w:pPr>
        <w:pStyle w:val="FootnoteText"/>
      </w:pPr>
      <w:r w:rsidRPr="0065204D">
        <w:rPr>
          <w:rStyle w:val="FootnoteReference"/>
          <w:rFonts w:asciiTheme="majorBidi" w:hAnsiTheme="majorBidi"/>
        </w:rPr>
        <w:footnoteRef/>
      </w:r>
      <w:r w:rsidRPr="0065204D">
        <w:rPr>
          <w:rtl/>
        </w:rPr>
        <w:t xml:space="preserve"> برخی احكام عدمی را اخباری می‌دانند و نه حكم مجعول شرعی (شیخ انصاری، رسائل فقهیه، ص 119؛  سید موسی نجفی خوانساری، منیه الطالب (تقریر ابحاث نائینی)، ج 3، ص 418) در مقابل برخی احكام عدمی در اموری چون عدم ضمان را به احكام وجودی مانند برائت ذمه ارجاع داده و جعل شارع دانسته‌اند. درست مانند اباحه در امور تكلیفی كه از امور وجودی است. (ناصر مكارم شیرازی، القواعد الفقهیه، ص 80) برخی به صراحت، عدم جعل حكم در موضع قابل جعل را در برخی موارد به منزله جعل عدم دانسته اند.(سید علی هاشمی شاهرودی، دراسات فی علم الاصول (تقریر ابحاث آیت الله ابوالقاسم خویی)، ج 3، ص 528)</w:t>
      </w:r>
    </w:p>
  </w:footnote>
  <w:footnote w:id="119">
    <w:p w:rsidR="00A71E2D" w:rsidRPr="0065204D" w:rsidRDefault="00A71E2D" w:rsidP="001256ED">
      <w:pPr>
        <w:pStyle w:val="FootnoteText"/>
        <w:rPr>
          <w:rtl/>
        </w:rPr>
      </w:pPr>
      <w:r w:rsidRPr="0065204D">
        <w:rPr>
          <w:rStyle w:val="FootnoteReference"/>
          <w:rFonts w:asciiTheme="majorBidi" w:hAnsiTheme="majorBidi"/>
        </w:rPr>
        <w:footnoteRef/>
      </w:r>
      <w:r w:rsidRPr="0065204D">
        <w:rPr>
          <w:rtl/>
        </w:rPr>
        <w:t xml:space="preserve"> برخی اصولیان برای تنقیح محل نزاع میان سه دسته از خطابات تفاوت قائل شده‌اند. دسته اول موضوع حكم را به خوبی روشن نموده است. مانند هنگامی كه گفته شود شخص حاضر چنین تكلیفی دارد. در اینجا اختلافی پیش نمی‌آید. صورت دوم، جایی است كه خطاب تنها شامل مخاطب شده است و قانونگذار فقط با او سخن می‌گوید. مانند جایی كه قانونگذار افراد حاضر در مجلس خویش را مخاطب قرار دهد. در اینجا نیز تردیدی نیست كه فقط احكام شامل حاضرین می‌شود. صورت سوم جایی است كه قانونگذار عنوان كلی را همراه با اداتی چون ندا می‌آورد. در اینجا عنوان عام است. و از طرف دیگر ندا اختصاص به اشخاص حاضر دارد. در چنین مواردی پرسش عمومیت مطرح می‌گردد. (آقا ضیا العراقی، نهایه الافكار، ج 1، ص 533)</w:t>
      </w:r>
    </w:p>
  </w:footnote>
  <w:footnote w:id="120">
    <w:p w:rsidR="00A71E2D" w:rsidRPr="0065204D" w:rsidRDefault="00A71E2D" w:rsidP="001256ED">
      <w:pPr>
        <w:pStyle w:val="FootnoteText"/>
      </w:pPr>
      <w:r w:rsidRPr="0065204D">
        <w:rPr>
          <w:rStyle w:val="FootnoteReference"/>
          <w:rFonts w:asciiTheme="majorBidi" w:hAnsiTheme="majorBidi"/>
        </w:rPr>
        <w:footnoteRef/>
      </w:r>
      <w:r w:rsidRPr="0065204D">
        <w:rPr>
          <w:rtl/>
        </w:rPr>
        <w:t xml:space="preserve"> المیرزا القمی، قوانین الاصول، ص 230.</w:t>
      </w:r>
    </w:p>
  </w:footnote>
  <w:footnote w:id="121">
    <w:p w:rsidR="00A71E2D" w:rsidRPr="0065204D" w:rsidRDefault="00A71E2D" w:rsidP="001256ED">
      <w:pPr>
        <w:pStyle w:val="FootnoteText"/>
      </w:pPr>
      <w:r w:rsidRPr="0065204D">
        <w:rPr>
          <w:rStyle w:val="FootnoteReference"/>
          <w:rFonts w:asciiTheme="majorBidi" w:hAnsiTheme="majorBidi"/>
        </w:rPr>
        <w:footnoteRef/>
      </w:r>
      <w:r w:rsidRPr="0065204D">
        <w:rPr>
          <w:rtl/>
        </w:rPr>
        <w:t xml:space="preserve"> محمدعلی الكاظمی، فواید الاصول، ج 1، ص 551.</w:t>
      </w:r>
    </w:p>
  </w:footnote>
  <w:footnote w:id="122">
    <w:p w:rsidR="00A71E2D" w:rsidRPr="0065204D" w:rsidRDefault="00A71E2D" w:rsidP="001256ED">
      <w:pPr>
        <w:pStyle w:val="FootnoteText"/>
      </w:pPr>
      <w:r w:rsidRPr="0065204D">
        <w:rPr>
          <w:rStyle w:val="FootnoteReference"/>
          <w:rFonts w:asciiTheme="majorBidi" w:hAnsiTheme="majorBidi"/>
        </w:rPr>
        <w:footnoteRef/>
      </w:r>
      <w:r w:rsidRPr="0065204D">
        <w:rPr>
          <w:rtl/>
        </w:rPr>
        <w:t xml:space="preserve"> تهذیب الاصول، ج 1، ص 270.</w:t>
      </w:r>
    </w:p>
  </w:footnote>
  <w:footnote w:id="123">
    <w:p w:rsidR="00A71E2D" w:rsidRPr="0065204D" w:rsidRDefault="00A71E2D" w:rsidP="001256ED">
      <w:pPr>
        <w:pStyle w:val="FootnoteText"/>
      </w:pPr>
      <w:r w:rsidRPr="0065204D">
        <w:rPr>
          <w:rStyle w:val="FootnoteReference"/>
          <w:rFonts w:asciiTheme="majorBidi" w:hAnsiTheme="majorBidi"/>
        </w:rPr>
        <w:footnoteRef/>
      </w:r>
      <w:r w:rsidRPr="0065204D">
        <w:rPr>
          <w:rtl/>
        </w:rPr>
        <w:t xml:space="preserve"> پیشین، ج 2، ص 41.</w:t>
      </w:r>
    </w:p>
  </w:footnote>
  <w:footnote w:id="124">
    <w:p w:rsidR="00A71E2D" w:rsidRPr="0065204D" w:rsidRDefault="00A71E2D" w:rsidP="001256ED">
      <w:pPr>
        <w:pStyle w:val="FootnoteText"/>
      </w:pPr>
      <w:r w:rsidRPr="0065204D">
        <w:rPr>
          <w:rStyle w:val="FootnoteReference"/>
          <w:rFonts w:asciiTheme="majorBidi" w:hAnsiTheme="majorBidi"/>
        </w:rPr>
        <w:footnoteRef/>
      </w:r>
      <w:r w:rsidRPr="0065204D">
        <w:rPr>
          <w:rtl/>
        </w:rPr>
        <w:t xml:space="preserve"> محمد المؤمن القمی، تسدید الاصول، ج 1، ص 526.</w:t>
      </w:r>
    </w:p>
  </w:footnote>
  <w:footnote w:id="125">
    <w:p w:rsidR="00A71E2D" w:rsidRPr="0012720A" w:rsidRDefault="00A71E2D" w:rsidP="00221A88">
      <w:pPr>
        <w:pStyle w:val="FootnoteText"/>
        <w:rPr>
          <w:color w:val="FF0000"/>
        </w:rPr>
      </w:pPr>
      <w:r w:rsidRPr="002A2B8D">
        <w:rPr>
          <w:rStyle w:val="FootnoteReference"/>
          <w:rFonts w:asciiTheme="majorBidi" w:hAnsiTheme="majorBidi"/>
        </w:rPr>
        <w:footnoteRef/>
      </w:r>
      <w:r w:rsidRPr="002A2B8D">
        <w:rPr>
          <w:rtl/>
        </w:rPr>
        <w:t xml:space="preserve">. برای مطالعه این موضوع ر.ک به: طه عبدالرحمن؛ </w:t>
      </w:r>
      <w:r w:rsidRPr="002A2B8D">
        <w:rPr>
          <w:rFonts w:hint="cs"/>
          <w:rtl/>
        </w:rPr>
        <w:t>العمل الدینی و تجدیدالعقل.</w:t>
      </w:r>
    </w:p>
  </w:footnote>
  <w:footnote w:id="126">
    <w:p w:rsidR="00A71E2D" w:rsidRPr="00F62889" w:rsidRDefault="00A71E2D" w:rsidP="005F4778">
      <w:pPr>
        <w:pStyle w:val="FootnoteText"/>
        <w:rPr>
          <w:rtl/>
        </w:rPr>
      </w:pPr>
      <w:r w:rsidRPr="00F62889">
        <w:rPr>
          <w:rStyle w:val="FootnoteReference"/>
        </w:rPr>
        <w:footnoteRef/>
      </w:r>
      <w:r w:rsidRPr="005F4778">
        <w:rPr>
          <w:rtl/>
        </w:rPr>
        <w:t>بحران</w:t>
      </w:r>
      <w:r w:rsidRPr="005F4778">
        <w:rPr>
          <w:rFonts w:hint="cs"/>
          <w:rtl/>
        </w:rPr>
        <w:t>ی</w:t>
      </w:r>
      <w:r w:rsidRPr="005F4778">
        <w:rPr>
          <w:rFonts w:hint="eastAsia"/>
          <w:rtl/>
        </w:rPr>
        <w:t>،</w:t>
      </w:r>
      <w:r w:rsidRPr="005F4778">
        <w:rPr>
          <w:rtl/>
        </w:rPr>
        <w:t xml:space="preserve"> الحدائق الناضره ف</w:t>
      </w:r>
      <w:r w:rsidRPr="005F4778">
        <w:rPr>
          <w:rFonts w:hint="cs"/>
          <w:rtl/>
        </w:rPr>
        <w:t>ی</w:t>
      </w:r>
      <w:r w:rsidRPr="005F4778">
        <w:rPr>
          <w:rtl/>
        </w:rPr>
        <w:t xml:space="preserve"> احكام العتره الطاهره. ج1، ص 27 ؛ وح</w:t>
      </w:r>
      <w:r w:rsidRPr="005F4778">
        <w:rPr>
          <w:rFonts w:hint="cs"/>
          <w:rtl/>
        </w:rPr>
        <w:t>ی</w:t>
      </w:r>
      <w:r w:rsidRPr="005F4778">
        <w:rPr>
          <w:rFonts w:hint="eastAsia"/>
          <w:rtl/>
        </w:rPr>
        <w:t>د</w:t>
      </w:r>
      <w:r w:rsidRPr="005F4778">
        <w:rPr>
          <w:rtl/>
        </w:rPr>
        <w:t xml:space="preserve"> بهبهان</w:t>
      </w:r>
      <w:r w:rsidRPr="005F4778">
        <w:rPr>
          <w:rFonts w:hint="cs"/>
          <w:rtl/>
        </w:rPr>
        <w:t>ی</w:t>
      </w:r>
      <w:r w:rsidRPr="005F4778">
        <w:rPr>
          <w:rFonts w:hint="eastAsia"/>
          <w:rtl/>
        </w:rPr>
        <w:t>،</w:t>
      </w:r>
      <w:r w:rsidRPr="005F4778">
        <w:rPr>
          <w:rtl/>
        </w:rPr>
        <w:t xml:space="preserve"> الرسا</w:t>
      </w:r>
      <w:r w:rsidRPr="005F4778">
        <w:rPr>
          <w:rFonts w:hint="cs"/>
          <w:rtl/>
        </w:rPr>
        <w:t>ی</w:t>
      </w:r>
      <w:r w:rsidRPr="005F4778">
        <w:rPr>
          <w:rFonts w:hint="eastAsia"/>
          <w:rtl/>
        </w:rPr>
        <w:t>ل</w:t>
      </w:r>
      <w:r w:rsidRPr="005F4778">
        <w:rPr>
          <w:rtl/>
        </w:rPr>
        <w:t xml:space="preserve"> الفقه</w:t>
      </w:r>
      <w:r w:rsidRPr="005F4778">
        <w:rPr>
          <w:rFonts w:hint="cs"/>
          <w:rtl/>
        </w:rPr>
        <w:t>ی</w:t>
      </w:r>
      <w:r w:rsidRPr="005F4778">
        <w:rPr>
          <w:rFonts w:hint="eastAsia"/>
          <w:rtl/>
        </w:rPr>
        <w:t>ه</w:t>
      </w:r>
      <w:r w:rsidRPr="005F4778">
        <w:rPr>
          <w:rtl/>
        </w:rPr>
        <w:t>. ص 10؛ ق</w:t>
      </w:r>
      <w:r w:rsidRPr="005F4778">
        <w:rPr>
          <w:rFonts w:hint="cs"/>
          <w:rtl/>
        </w:rPr>
        <w:t>ی</w:t>
      </w:r>
      <w:r w:rsidRPr="005F4778">
        <w:rPr>
          <w:rFonts w:hint="eastAsia"/>
          <w:rtl/>
        </w:rPr>
        <w:t>صر</w:t>
      </w:r>
      <w:r w:rsidRPr="005F4778">
        <w:rPr>
          <w:rFonts w:hint="cs"/>
          <w:rtl/>
        </w:rPr>
        <w:t>ی</w:t>
      </w:r>
      <w:r w:rsidRPr="005F4778">
        <w:rPr>
          <w:rFonts w:hint="eastAsia"/>
          <w:rtl/>
        </w:rPr>
        <w:t>،</w:t>
      </w:r>
      <w:r w:rsidRPr="005F4778">
        <w:rPr>
          <w:rtl/>
        </w:rPr>
        <w:t xml:space="preserve"> اخبار</w:t>
      </w:r>
      <w:r w:rsidRPr="005F4778">
        <w:rPr>
          <w:rFonts w:hint="cs"/>
          <w:rtl/>
        </w:rPr>
        <w:t>ی</w:t>
      </w:r>
      <w:r w:rsidRPr="005F4778">
        <w:rPr>
          <w:rFonts w:hint="eastAsia"/>
          <w:rtl/>
        </w:rPr>
        <w:t>ان</w:t>
      </w:r>
      <w:r w:rsidRPr="005F4778">
        <w:rPr>
          <w:rtl/>
        </w:rPr>
        <w:t>. ج 7، ص 162</w:t>
      </w:r>
      <w:r>
        <w:rPr>
          <w:rFonts w:hint="cs"/>
          <w:rtl/>
        </w:rPr>
        <w:t>.</w:t>
      </w:r>
      <w:r w:rsidRPr="00F62889">
        <w:rPr>
          <w:rtl/>
        </w:rPr>
        <w:t xml:space="preserve"> </w:t>
      </w:r>
      <w:r w:rsidRPr="005F4778">
        <w:rPr>
          <w:rFonts w:hint="cs"/>
          <w:rtl/>
        </w:rPr>
        <w:t>استدلال اخباریها را می توان در دو سطح مورد توجه قرار داد. یكی اینكه خطابات قرآنی زبان خاص بوده و مشتمل بر رموز است و از طرف دیگر معانی قرآن، معانی شامخ و والا است كه انسانهای متعارف قدرت فهم آن را ندارند و از طرف دیگر احكام فقهی و حقوقی به صورت تدریجی و در بستری خاص ارائه گردیده است به طوری كه دستیابی به قواعد برای افراد كار دشواری است. همچنین در برخی از روایات نیز تفسیر به رای ممنوع گردیده است. خلاصه سخن اینكه خطابات قرآنی یا دارای ظهوری نیست و بر فرض داشتن ظهور این ظهور برای عوام مردم حجت نیست</w:t>
      </w:r>
      <w:r>
        <w:rPr>
          <w:rFonts w:hint="cs"/>
          <w:rtl/>
        </w:rPr>
        <w:t xml:space="preserve">.(رک: </w:t>
      </w:r>
      <w:r w:rsidRPr="005F4778">
        <w:rPr>
          <w:rFonts w:hint="cs"/>
          <w:sz w:val="28"/>
          <w:szCs w:val="28"/>
          <w:rtl/>
        </w:rPr>
        <w:t xml:space="preserve"> </w:t>
      </w:r>
      <w:r w:rsidRPr="005F4778">
        <w:rPr>
          <w:rFonts w:hint="cs"/>
          <w:rtl/>
        </w:rPr>
        <w:t xml:space="preserve">محمد سرور </w:t>
      </w:r>
      <w:r w:rsidRPr="005F4778">
        <w:rPr>
          <w:rtl/>
        </w:rPr>
        <w:t>حس</w:t>
      </w:r>
      <w:r w:rsidRPr="005F4778">
        <w:rPr>
          <w:rFonts w:hint="cs"/>
          <w:rtl/>
        </w:rPr>
        <w:t>ی</w:t>
      </w:r>
      <w:r w:rsidRPr="005F4778">
        <w:rPr>
          <w:rFonts w:hint="eastAsia"/>
          <w:rtl/>
        </w:rPr>
        <w:t>ن</w:t>
      </w:r>
      <w:r w:rsidRPr="005F4778">
        <w:rPr>
          <w:rFonts w:hint="cs"/>
          <w:rtl/>
        </w:rPr>
        <w:t>ی</w:t>
      </w:r>
      <w:r w:rsidRPr="005F4778">
        <w:rPr>
          <w:rtl/>
        </w:rPr>
        <w:t xml:space="preserve"> بسهو</w:t>
      </w:r>
      <w:r w:rsidRPr="005F4778">
        <w:rPr>
          <w:rFonts w:hint="cs"/>
          <w:rtl/>
        </w:rPr>
        <w:t>دی</w:t>
      </w:r>
      <w:r w:rsidRPr="005F4778">
        <w:rPr>
          <w:rFonts w:hint="eastAsia"/>
          <w:rtl/>
        </w:rPr>
        <w:t>،</w:t>
      </w:r>
      <w:r w:rsidRPr="005F4778">
        <w:rPr>
          <w:rtl/>
        </w:rPr>
        <w:t xml:space="preserve"> مصباح الاصول. ج2، ص 124؛</w:t>
      </w:r>
      <w:r w:rsidRPr="005F4778">
        <w:rPr>
          <w:rFonts w:hint="cs"/>
          <w:rtl/>
        </w:rPr>
        <w:t xml:space="preserve"> محمدرضا</w:t>
      </w:r>
      <w:r w:rsidRPr="005F4778">
        <w:rPr>
          <w:rtl/>
        </w:rPr>
        <w:t xml:space="preserve"> گ‍ل‍پ‍ا</w:t>
      </w:r>
      <w:r w:rsidRPr="005F4778">
        <w:rPr>
          <w:rFonts w:hint="cs"/>
          <w:rtl/>
        </w:rPr>
        <w:t>ی‍</w:t>
      </w:r>
      <w:r w:rsidRPr="005F4778">
        <w:rPr>
          <w:rFonts w:hint="eastAsia"/>
          <w:rtl/>
        </w:rPr>
        <w:t>گ‍ان‍</w:t>
      </w:r>
      <w:r w:rsidRPr="005F4778">
        <w:rPr>
          <w:rFonts w:hint="cs"/>
          <w:rtl/>
        </w:rPr>
        <w:t>ی‌</w:t>
      </w:r>
      <w:r w:rsidRPr="005F4778">
        <w:rPr>
          <w:rFonts w:hint="eastAsia"/>
          <w:rtl/>
        </w:rPr>
        <w:t>،</w:t>
      </w:r>
      <w:r w:rsidRPr="005F4778">
        <w:rPr>
          <w:rtl/>
        </w:rPr>
        <w:t xml:space="preserve"> افاضه العوا</w:t>
      </w:r>
      <w:r w:rsidRPr="005F4778">
        <w:rPr>
          <w:rFonts w:hint="cs"/>
          <w:rtl/>
        </w:rPr>
        <w:t>ی</w:t>
      </w:r>
      <w:r w:rsidRPr="005F4778">
        <w:rPr>
          <w:rFonts w:hint="eastAsia"/>
          <w:rtl/>
        </w:rPr>
        <w:t>د</w:t>
      </w:r>
      <w:r w:rsidRPr="005F4778">
        <w:rPr>
          <w:rtl/>
        </w:rPr>
        <w:t xml:space="preserve"> تعل</w:t>
      </w:r>
      <w:r w:rsidRPr="005F4778">
        <w:rPr>
          <w:rFonts w:hint="cs"/>
          <w:rtl/>
        </w:rPr>
        <w:t>ی</w:t>
      </w:r>
      <w:r w:rsidRPr="005F4778">
        <w:rPr>
          <w:rFonts w:hint="eastAsia"/>
          <w:rtl/>
        </w:rPr>
        <w:t>ق</w:t>
      </w:r>
      <w:r w:rsidRPr="005F4778">
        <w:rPr>
          <w:rtl/>
        </w:rPr>
        <w:t xml:space="preserve"> عل</w:t>
      </w:r>
      <w:r w:rsidRPr="005F4778">
        <w:rPr>
          <w:rFonts w:hint="cs"/>
          <w:rtl/>
        </w:rPr>
        <w:t>ی</w:t>
      </w:r>
      <w:r w:rsidRPr="005F4778">
        <w:rPr>
          <w:rtl/>
        </w:rPr>
        <w:t xml:space="preserve"> درر</w:t>
      </w:r>
      <w:r w:rsidRPr="005F4778">
        <w:rPr>
          <w:rFonts w:hint="cs"/>
          <w:rtl/>
        </w:rPr>
        <w:t xml:space="preserve"> </w:t>
      </w:r>
      <w:r w:rsidRPr="005F4778">
        <w:rPr>
          <w:rtl/>
        </w:rPr>
        <w:t>الفوا</w:t>
      </w:r>
      <w:r w:rsidRPr="005F4778">
        <w:rPr>
          <w:rFonts w:hint="cs"/>
          <w:rtl/>
        </w:rPr>
        <w:t>ی</w:t>
      </w:r>
      <w:r w:rsidRPr="005F4778">
        <w:rPr>
          <w:rFonts w:hint="eastAsia"/>
          <w:rtl/>
        </w:rPr>
        <w:t>د</w:t>
      </w:r>
      <w:r w:rsidRPr="005F4778">
        <w:rPr>
          <w:rFonts w:hint="cs"/>
          <w:rtl/>
        </w:rPr>
        <w:t xml:space="preserve">، </w:t>
      </w:r>
      <w:r w:rsidRPr="005F4778">
        <w:rPr>
          <w:rtl/>
        </w:rPr>
        <w:t>ج2، ص 59</w:t>
      </w:r>
      <w:r w:rsidRPr="005F4778">
        <w:rPr>
          <w:rFonts w:hint="cs"/>
          <w:rtl/>
        </w:rPr>
        <w:t>.</w:t>
      </w:r>
      <w:r>
        <w:rPr>
          <w:rFonts w:hint="cs"/>
          <w:rtl/>
        </w:rPr>
        <w:t>)</w:t>
      </w:r>
    </w:p>
  </w:footnote>
  <w:footnote w:id="127">
    <w:p w:rsidR="00A71E2D" w:rsidRDefault="00A71E2D" w:rsidP="00E653BA">
      <w:pPr>
        <w:pStyle w:val="FootnoteText"/>
      </w:pPr>
      <w:r>
        <w:rPr>
          <w:rStyle w:val="FootnoteReference"/>
        </w:rPr>
        <w:footnoteRef/>
      </w:r>
      <w:r>
        <w:rPr>
          <w:rtl/>
        </w:rPr>
        <w:t xml:space="preserve"> </w:t>
      </w:r>
      <w:r>
        <w:rPr>
          <w:rFonts w:hint="cs"/>
          <w:rtl/>
        </w:rPr>
        <w:t xml:space="preserve">رک: </w:t>
      </w:r>
      <w:r w:rsidRPr="00E653BA">
        <w:rPr>
          <w:rFonts w:hint="cs"/>
          <w:rtl/>
          <w:lang w:bidi="ar-SA"/>
        </w:rPr>
        <w:t xml:space="preserve">محمد سرور </w:t>
      </w:r>
      <w:r w:rsidRPr="00E653BA">
        <w:rPr>
          <w:rtl/>
          <w:lang w:bidi="ar-SA"/>
        </w:rPr>
        <w:t>حس</w:t>
      </w:r>
      <w:r w:rsidRPr="00E653BA">
        <w:rPr>
          <w:rFonts w:hint="cs"/>
          <w:rtl/>
          <w:lang w:bidi="ar-SA"/>
        </w:rPr>
        <w:t>ی</w:t>
      </w:r>
      <w:r w:rsidRPr="00E653BA">
        <w:rPr>
          <w:rFonts w:hint="eastAsia"/>
          <w:rtl/>
          <w:lang w:bidi="ar-SA"/>
        </w:rPr>
        <w:t>ن</w:t>
      </w:r>
      <w:r w:rsidRPr="00E653BA">
        <w:rPr>
          <w:rFonts w:hint="cs"/>
          <w:rtl/>
          <w:lang w:bidi="ar-SA"/>
        </w:rPr>
        <w:t>ی</w:t>
      </w:r>
      <w:r w:rsidRPr="00E653BA">
        <w:rPr>
          <w:rtl/>
          <w:lang w:bidi="ar-SA"/>
        </w:rPr>
        <w:t xml:space="preserve"> بسهو</w:t>
      </w:r>
      <w:r w:rsidRPr="00E653BA">
        <w:rPr>
          <w:rFonts w:hint="cs"/>
          <w:rtl/>
          <w:lang w:bidi="ar-SA"/>
        </w:rPr>
        <w:t>دی</w:t>
      </w:r>
      <w:r w:rsidRPr="00E653BA">
        <w:rPr>
          <w:rFonts w:hint="eastAsia"/>
          <w:rtl/>
          <w:lang w:bidi="ar-SA"/>
        </w:rPr>
        <w:t>،</w:t>
      </w:r>
      <w:r w:rsidRPr="00E653BA">
        <w:rPr>
          <w:rtl/>
          <w:lang w:bidi="ar-SA"/>
        </w:rPr>
        <w:t xml:space="preserve"> مصباح الاصول. ج2، ص 124؛</w:t>
      </w:r>
      <w:r w:rsidRPr="00E653BA">
        <w:rPr>
          <w:rFonts w:hint="cs"/>
          <w:rtl/>
          <w:lang w:bidi="ar-SA"/>
        </w:rPr>
        <w:t xml:space="preserve"> محمدرضا</w:t>
      </w:r>
      <w:r w:rsidRPr="00E653BA">
        <w:rPr>
          <w:rtl/>
          <w:lang w:bidi="ar-SA"/>
        </w:rPr>
        <w:t xml:space="preserve"> گ‍ل‍پ‍ا</w:t>
      </w:r>
      <w:r w:rsidRPr="00E653BA">
        <w:rPr>
          <w:rFonts w:hint="cs"/>
          <w:rtl/>
          <w:lang w:bidi="ar-SA"/>
        </w:rPr>
        <w:t>ی‍</w:t>
      </w:r>
      <w:r w:rsidRPr="00E653BA">
        <w:rPr>
          <w:rFonts w:hint="eastAsia"/>
          <w:rtl/>
          <w:lang w:bidi="ar-SA"/>
        </w:rPr>
        <w:t>گ‍ان‍</w:t>
      </w:r>
      <w:r w:rsidRPr="00E653BA">
        <w:rPr>
          <w:rFonts w:hint="cs"/>
          <w:rtl/>
          <w:lang w:bidi="ar-SA"/>
        </w:rPr>
        <w:t>ی‌</w:t>
      </w:r>
      <w:r w:rsidRPr="00E653BA">
        <w:rPr>
          <w:rFonts w:hint="eastAsia"/>
          <w:rtl/>
          <w:lang w:bidi="ar-SA"/>
        </w:rPr>
        <w:t>،</w:t>
      </w:r>
      <w:r w:rsidRPr="00E653BA">
        <w:rPr>
          <w:rtl/>
          <w:lang w:bidi="ar-SA"/>
        </w:rPr>
        <w:t xml:space="preserve"> افاضه العوا</w:t>
      </w:r>
      <w:r w:rsidRPr="00E653BA">
        <w:rPr>
          <w:rFonts w:hint="cs"/>
          <w:rtl/>
          <w:lang w:bidi="ar-SA"/>
        </w:rPr>
        <w:t>ی</w:t>
      </w:r>
      <w:r w:rsidRPr="00E653BA">
        <w:rPr>
          <w:rFonts w:hint="eastAsia"/>
          <w:rtl/>
          <w:lang w:bidi="ar-SA"/>
        </w:rPr>
        <w:t>د</w:t>
      </w:r>
      <w:r w:rsidRPr="00E653BA">
        <w:rPr>
          <w:rtl/>
          <w:lang w:bidi="ar-SA"/>
        </w:rPr>
        <w:t xml:space="preserve"> تعل</w:t>
      </w:r>
      <w:r w:rsidRPr="00E653BA">
        <w:rPr>
          <w:rFonts w:hint="cs"/>
          <w:rtl/>
          <w:lang w:bidi="ar-SA"/>
        </w:rPr>
        <w:t>ی</w:t>
      </w:r>
      <w:r w:rsidRPr="00E653BA">
        <w:rPr>
          <w:rFonts w:hint="eastAsia"/>
          <w:rtl/>
          <w:lang w:bidi="ar-SA"/>
        </w:rPr>
        <w:t>ق</w:t>
      </w:r>
      <w:r w:rsidRPr="00E653BA">
        <w:rPr>
          <w:rtl/>
          <w:lang w:bidi="ar-SA"/>
        </w:rPr>
        <w:t xml:space="preserve"> عل</w:t>
      </w:r>
      <w:r w:rsidRPr="00E653BA">
        <w:rPr>
          <w:rFonts w:hint="cs"/>
          <w:rtl/>
          <w:lang w:bidi="ar-SA"/>
        </w:rPr>
        <w:t>ی</w:t>
      </w:r>
      <w:r w:rsidRPr="00E653BA">
        <w:rPr>
          <w:rtl/>
          <w:lang w:bidi="ar-SA"/>
        </w:rPr>
        <w:t xml:space="preserve"> درر</w:t>
      </w:r>
      <w:r w:rsidRPr="00E653BA">
        <w:rPr>
          <w:rFonts w:hint="cs"/>
          <w:rtl/>
          <w:lang w:bidi="ar-SA"/>
        </w:rPr>
        <w:t xml:space="preserve"> </w:t>
      </w:r>
      <w:r w:rsidRPr="00E653BA">
        <w:rPr>
          <w:rtl/>
          <w:lang w:bidi="ar-SA"/>
        </w:rPr>
        <w:t>الفوا</w:t>
      </w:r>
      <w:r w:rsidRPr="00E653BA">
        <w:rPr>
          <w:rFonts w:hint="cs"/>
          <w:rtl/>
          <w:lang w:bidi="ar-SA"/>
        </w:rPr>
        <w:t>ی</w:t>
      </w:r>
      <w:r w:rsidRPr="00E653BA">
        <w:rPr>
          <w:rFonts w:hint="eastAsia"/>
          <w:rtl/>
          <w:lang w:bidi="ar-SA"/>
        </w:rPr>
        <w:t>د</w:t>
      </w:r>
      <w:r w:rsidRPr="00E653BA">
        <w:rPr>
          <w:rFonts w:hint="cs"/>
          <w:rtl/>
          <w:lang w:bidi="ar-SA"/>
        </w:rPr>
        <w:t xml:space="preserve">، </w:t>
      </w:r>
      <w:r w:rsidRPr="00E653BA">
        <w:rPr>
          <w:rtl/>
          <w:lang w:bidi="ar-SA"/>
        </w:rPr>
        <w:t>ج2، ص 59</w:t>
      </w:r>
      <w:r w:rsidRPr="00E653BA">
        <w:rPr>
          <w:rFonts w:hint="cs"/>
          <w:rtl/>
          <w:lang w:bidi="ar-SA"/>
        </w:rPr>
        <w:t>.</w:t>
      </w:r>
    </w:p>
  </w:footnote>
  <w:footnote w:id="128">
    <w:p w:rsidR="00A71E2D" w:rsidRPr="0065204D" w:rsidRDefault="00A71E2D" w:rsidP="00E53261">
      <w:pPr>
        <w:pStyle w:val="FootnoteText"/>
      </w:pPr>
      <w:r w:rsidRPr="0065204D">
        <w:rPr>
          <w:rStyle w:val="FootnoteReference"/>
          <w:rFonts w:asciiTheme="majorBidi" w:hAnsiTheme="majorBidi"/>
        </w:rPr>
        <w:footnoteRef/>
      </w:r>
      <w:r w:rsidRPr="0065204D">
        <w:rPr>
          <w:rtl/>
        </w:rPr>
        <w:t xml:space="preserve"> . فواید الاصول، ج 4، ص 481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E2D" w:rsidRPr="00F0523D" w:rsidRDefault="00A71E2D" w:rsidP="00EF782E">
    <w:pPr>
      <w:pStyle w:val="Header"/>
      <w:rPr>
        <w:rtl/>
      </w:rPr>
    </w:pPr>
    <w:r w:rsidRPr="00F0523D">
      <w:rPr>
        <w:rFonts w:hint="cs"/>
        <w:rtl/>
      </w:rPr>
      <w:t>ویرایش دوم 11/2/91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46FE"/>
    <w:multiLevelType w:val="multilevel"/>
    <w:tmpl w:val="A7E8F84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2DB448A"/>
    <w:multiLevelType w:val="hybridMultilevel"/>
    <w:tmpl w:val="C72C5D78"/>
    <w:lvl w:ilvl="0" w:tplc="5272625E">
      <w:start w:val="1"/>
      <w:numFmt w:val="bullet"/>
      <w:pStyle w:val="a"/>
      <w:lvlText w:val=""/>
      <w:lvlJc w:val="left"/>
      <w:pPr>
        <w:ind w:left="1382" w:hanging="360"/>
      </w:pPr>
      <w:rPr>
        <w:rFonts w:ascii="Symbol" w:hAnsi="Symbol" w:hint="default"/>
      </w:rPr>
    </w:lvl>
    <w:lvl w:ilvl="1" w:tplc="04090003">
      <w:start w:val="1"/>
      <w:numFmt w:val="bullet"/>
      <w:lvlText w:val="o"/>
      <w:lvlJc w:val="left"/>
      <w:pPr>
        <w:ind w:left="2102" w:hanging="360"/>
      </w:pPr>
      <w:rPr>
        <w:rFonts w:ascii="Courier New" w:hAnsi="Courier New" w:hint="default"/>
      </w:rPr>
    </w:lvl>
    <w:lvl w:ilvl="2" w:tplc="04090005">
      <w:start w:val="1"/>
      <w:numFmt w:val="bullet"/>
      <w:lvlText w:val=""/>
      <w:lvlJc w:val="left"/>
      <w:pPr>
        <w:ind w:left="2822" w:hanging="360"/>
      </w:pPr>
      <w:rPr>
        <w:rFonts w:ascii="Wingdings" w:hAnsi="Wingdings" w:hint="default"/>
      </w:rPr>
    </w:lvl>
    <w:lvl w:ilvl="3" w:tplc="04090001">
      <w:start w:val="1"/>
      <w:numFmt w:val="bullet"/>
      <w:lvlText w:val=""/>
      <w:lvlJc w:val="left"/>
      <w:pPr>
        <w:ind w:left="3542" w:hanging="360"/>
      </w:pPr>
      <w:rPr>
        <w:rFonts w:ascii="Symbol" w:hAnsi="Symbol" w:hint="default"/>
      </w:rPr>
    </w:lvl>
    <w:lvl w:ilvl="4" w:tplc="04090003">
      <w:start w:val="1"/>
      <w:numFmt w:val="bullet"/>
      <w:lvlText w:val="o"/>
      <w:lvlJc w:val="left"/>
      <w:pPr>
        <w:ind w:left="4262" w:hanging="360"/>
      </w:pPr>
      <w:rPr>
        <w:rFonts w:ascii="Courier New" w:hAnsi="Courier New" w:hint="default"/>
      </w:rPr>
    </w:lvl>
    <w:lvl w:ilvl="5" w:tplc="04090005">
      <w:start w:val="1"/>
      <w:numFmt w:val="bullet"/>
      <w:lvlText w:val=""/>
      <w:lvlJc w:val="left"/>
      <w:pPr>
        <w:ind w:left="4982" w:hanging="360"/>
      </w:pPr>
      <w:rPr>
        <w:rFonts w:ascii="Wingdings" w:hAnsi="Wingdings" w:hint="default"/>
      </w:rPr>
    </w:lvl>
    <w:lvl w:ilvl="6" w:tplc="04090001">
      <w:start w:val="1"/>
      <w:numFmt w:val="bullet"/>
      <w:lvlText w:val=""/>
      <w:lvlJc w:val="left"/>
      <w:pPr>
        <w:ind w:left="5702" w:hanging="360"/>
      </w:pPr>
      <w:rPr>
        <w:rFonts w:ascii="Symbol" w:hAnsi="Symbol" w:hint="default"/>
      </w:rPr>
    </w:lvl>
    <w:lvl w:ilvl="7" w:tplc="04090003">
      <w:start w:val="1"/>
      <w:numFmt w:val="bullet"/>
      <w:lvlText w:val="o"/>
      <w:lvlJc w:val="left"/>
      <w:pPr>
        <w:ind w:left="6422" w:hanging="360"/>
      </w:pPr>
      <w:rPr>
        <w:rFonts w:ascii="Courier New" w:hAnsi="Courier New" w:hint="default"/>
      </w:rPr>
    </w:lvl>
    <w:lvl w:ilvl="8" w:tplc="04090005">
      <w:start w:val="1"/>
      <w:numFmt w:val="bullet"/>
      <w:lvlText w:val=""/>
      <w:lvlJc w:val="left"/>
      <w:pPr>
        <w:ind w:left="7142" w:hanging="360"/>
      </w:pPr>
      <w:rPr>
        <w:rFonts w:ascii="Wingdings" w:hAnsi="Wingdings" w:hint="default"/>
      </w:rPr>
    </w:lvl>
  </w:abstractNum>
  <w:abstractNum w:abstractNumId="2">
    <w:nsid w:val="04FF6107"/>
    <w:multiLevelType w:val="multilevel"/>
    <w:tmpl w:val="6882E07C"/>
    <w:lvl w:ilvl="0">
      <w:start w:val="2"/>
      <w:numFmt w:val="decimal"/>
      <w:lvlText w:val="%1."/>
      <w:lvlJc w:val="left"/>
      <w:pPr>
        <w:ind w:left="360" w:hanging="360"/>
      </w:pPr>
      <w:rPr>
        <w:rFonts w:hint="default"/>
      </w:rPr>
    </w:lvl>
    <w:lvl w:ilvl="1">
      <w:start w:val="1"/>
      <w:numFmt w:val="decimal"/>
      <w:pStyle w:val="Heading6"/>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D7A38A1"/>
    <w:multiLevelType w:val="hybridMultilevel"/>
    <w:tmpl w:val="82EC3A3A"/>
    <w:lvl w:ilvl="0" w:tplc="A0020412">
      <w:start w:val="1"/>
      <w:numFmt w:val="decimal"/>
      <w:lvlText w:val="%1."/>
      <w:lvlJc w:val="left"/>
      <w:pPr>
        <w:ind w:left="598" w:hanging="360"/>
      </w:pPr>
      <w:rPr>
        <w:rFonts w:hint="default"/>
      </w:rPr>
    </w:lvl>
    <w:lvl w:ilvl="1" w:tplc="04090019" w:tentative="1">
      <w:start w:val="1"/>
      <w:numFmt w:val="lowerLetter"/>
      <w:lvlText w:val="%2."/>
      <w:lvlJc w:val="left"/>
      <w:pPr>
        <w:ind w:left="1318" w:hanging="360"/>
      </w:p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4">
    <w:nsid w:val="0ECA004A"/>
    <w:multiLevelType w:val="hybridMultilevel"/>
    <w:tmpl w:val="72DCE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206CF6"/>
    <w:multiLevelType w:val="hybridMultilevel"/>
    <w:tmpl w:val="9D8EC254"/>
    <w:lvl w:ilvl="0" w:tplc="EF320A46">
      <w:start w:val="1"/>
      <w:numFmt w:val="decimal"/>
      <w:suff w:val="space"/>
      <w:lvlText w:val="%1."/>
      <w:lvlJc w:val="left"/>
      <w:pPr>
        <w:ind w:left="680" w:hanging="396"/>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1A7618"/>
    <w:multiLevelType w:val="multilevel"/>
    <w:tmpl w:val="795C2350"/>
    <w:styleLink w:val="1"/>
    <w:lvl w:ilvl="0">
      <w:start w:val="1"/>
      <w:numFmt w:val="decimal"/>
      <w:lvlText w:val="%1."/>
      <w:lvlJc w:val="left"/>
      <w:pPr>
        <w:tabs>
          <w:tab w:val="num" w:pos="680"/>
        </w:tabs>
        <w:ind w:left="669" w:hanging="329"/>
      </w:pPr>
      <w:rPr>
        <w:rFonts w:cs="Lotus" w:hint="default"/>
        <w:sz w:val="30"/>
        <w:szCs w:val="30"/>
      </w:rPr>
    </w:lvl>
    <w:lvl w:ilvl="1">
      <w:start w:val="1"/>
      <w:numFmt w:val="lowerLetter"/>
      <w:lvlText w:val="%2."/>
      <w:lvlJc w:val="left"/>
      <w:pPr>
        <w:tabs>
          <w:tab w:val="num" w:pos="1780"/>
        </w:tabs>
        <w:ind w:left="1780" w:hanging="360"/>
      </w:pPr>
      <w:rPr>
        <w:rFonts w:cs="Times New Roman" w:hint="default"/>
      </w:rPr>
    </w:lvl>
    <w:lvl w:ilvl="2">
      <w:start w:val="1"/>
      <w:numFmt w:val="lowerRoman"/>
      <w:lvlText w:val="%3."/>
      <w:lvlJc w:val="right"/>
      <w:pPr>
        <w:tabs>
          <w:tab w:val="num" w:pos="2500"/>
        </w:tabs>
        <w:ind w:left="2500" w:hanging="180"/>
      </w:pPr>
      <w:rPr>
        <w:rFonts w:cs="Times New Roman" w:hint="default"/>
      </w:rPr>
    </w:lvl>
    <w:lvl w:ilvl="3">
      <w:start w:val="1"/>
      <w:numFmt w:val="decimal"/>
      <w:lvlText w:val="%4."/>
      <w:lvlJc w:val="left"/>
      <w:pPr>
        <w:tabs>
          <w:tab w:val="num" w:pos="3220"/>
        </w:tabs>
        <w:ind w:left="3220" w:hanging="360"/>
      </w:pPr>
      <w:rPr>
        <w:rFonts w:cs="Times New Roman" w:hint="default"/>
      </w:rPr>
    </w:lvl>
    <w:lvl w:ilvl="4">
      <w:start w:val="1"/>
      <w:numFmt w:val="lowerLetter"/>
      <w:lvlText w:val="%5."/>
      <w:lvlJc w:val="left"/>
      <w:pPr>
        <w:tabs>
          <w:tab w:val="num" w:pos="3940"/>
        </w:tabs>
        <w:ind w:left="3940" w:hanging="360"/>
      </w:pPr>
      <w:rPr>
        <w:rFonts w:cs="Times New Roman" w:hint="default"/>
      </w:rPr>
    </w:lvl>
    <w:lvl w:ilvl="5">
      <w:start w:val="1"/>
      <w:numFmt w:val="lowerRoman"/>
      <w:lvlText w:val="%6."/>
      <w:lvlJc w:val="right"/>
      <w:pPr>
        <w:tabs>
          <w:tab w:val="num" w:pos="4660"/>
        </w:tabs>
        <w:ind w:left="4660" w:hanging="180"/>
      </w:pPr>
      <w:rPr>
        <w:rFonts w:cs="Times New Roman" w:hint="default"/>
      </w:rPr>
    </w:lvl>
    <w:lvl w:ilvl="6">
      <w:start w:val="1"/>
      <w:numFmt w:val="decimal"/>
      <w:lvlText w:val="%7."/>
      <w:lvlJc w:val="left"/>
      <w:pPr>
        <w:tabs>
          <w:tab w:val="num" w:pos="5380"/>
        </w:tabs>
        <w:ind w:left="5380" w:hanging="360"/>
      </w:pPr>
      <w:rPr>
        <w:rFonts w:cs="Times New Roman" w:hint="default"/>
      </w:rPr>
    </w:lvl>
    <w:lvl w:ilvl="7">
      <w:start w:val="1"/>
      <w:numFmt w:val="lowerLetter"/>
      <w:lvlText w:val="%8."/>
      <w:lvlJc w:val="left"/>
      <w:pPr>
        <w:tabs>
          <w:tab w:val="num" w:pos="6100"/>
        </w:tabs>
        <w:ind w:left="6100" w:hanging="360"/>
      </w:pPr>
      <w:rPr>
        <w:rFonts w:cs="Times New Roman" w:hint="default"/>
      </w:rPr>
    </w:lvl>
    <w:lvl w:ilvl="8">
      <w:start w:val="1"/>
      <w:numFmt w:val="lowerRoman"/>
      <w:lvlText w:val="%9."/>
      <w:lvlJc w:val="right"/>
      <w:pPr>
        <w:tabs>
          <w:tab w:val="num" w:pos="6820"/>
        </w:tabs>
        <w:ind w:left="6820" w:hanging="180"/>
      </w:pPr>
      <w:rPr>
        <w:rFonts w:cs="Times New Roman" w:hint="default"/>
      </w:rPr>
    </w:lvl>
  </w:abstractNum>
  <w:abstractNum w:abstractNumId="7">
    <w:nsid w:val="2D857AF5"/>
    <w:multiLevelType w:val="hybridMultilevel"/>
    <w:tmpl w:val="96FAA39A"/>
    <w:lvl w:ilvl="0" w:tplc="70DE7E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2C7340"/>
    <w:multiLevelType w:val="hybridMultilevel"/>
    <w:tmpl w:val="5AB2C774"/>
    <w:lvl w:ilvl="0" w:tplc="F32C6280">
      <w:start w:val="1"/>
      <w:numFmt w:val="bullet"/>
      <w:lvlText w:val="-"/>
      <w:lvlJc w:val="left"/>
      <w:pPr>
        <w:ind w:left="720" w:hanging="360"/>
      </w:pPr>
      <w:rPr>
        <w:rFonts w:ascii="B Lotus" w:eastAsiaTheme="minorHAnsi" w:hAnsi="B Lotus"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BD2029"/>
    <w:multiLevelType w:val="hybridMultilevel"/>
    <w:tmpl w:val="B7BC5AC4"/>
    <w:lvl w:ilvl="0" w:tplc="B0507B04">
      <w:start w:val="1"/>
      <w:numFmt w:val="decimal"/>
      <w:lvlText w:val="%1."/>
      <w:lvlJc w:val="left"/>
      <w:pPr>
        <w:ind w:left="598" w:hanging="360"/>
      </w:pPr>
      <w:rPr>
        <w:rFonts w:hint="default"/>
      </w:rPr>
    </w:lvl>
    <w:lvl w:ilvl="1" w:tplc="04090019" w:tentative="1">
      <w:start w:val="1"/>
      <w:numFmt w:val="lowerLetter"/>
      <w:lvlText w:val="%2."/>
      <w:lvlJc w:val="left"/>
      <w:pPr>
        <w:ind w:left="1318" w:hanging="360"/>
      </w:p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10">
    <w:nsid w:val="48162AB5"/>
    <w:multiLevelType w:val="hybridMultilevel"/>
    <w:tmpl w:val="0A2A2DCA"/>
    <w:lvl w:ilvl="0" w:tplc="70DE7E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BA3B13"/>
    <w:multiLevelType w:val="hybridMultilevel"/>
    <w:tmpl w:val="B39C1782"/>
    <w:lvl w:ilvl="0" w:tplc="D8782ADC">
      <w:start w:val="1"/>
      <w:numFmt w:val="decimal"/>
      <w:lvlText w:val="%1."/>
      <w:lvlJc w:val="left"/>
      <w:pPr>
        <w:ind w:left="598" w:hanging="360"/>
      </w:pPr>
      <w:rPr>
        <w:rFonts w:hint="default"/>
      </w:rPr>
    </w:lvl>
    <w:lvl w:ilvl="1" w:tplc="04090019" w:tentative="1">
      <w:start w:val="1"/>
      <w:numFmt w:val="lowerLetter"/>
      <w:lvlText w:val="%2."/>
      <w:lvlJc w:val="left"/>
      <w:pPr>
        <w:ind w:left="1318" w:hanging="360"/>
      </w:p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12">
    <w:nsid w:val="58F7466A"/>
    <w:multiLevelType w:val="hybridMultilevel"/>
    <w:tmpl w:val="B7BC5AC4"/>
    <w:lvl w:ilvl="0" w:tplc="B0507B04">
      <w:start w:val="1"/>
      <w:numFmt w:val="decimal"/>
      <w:lvlText w:val="%1."/>
      <w:lvlJc w:val="left"/>
      <w:pPr>
        <w:ind w:left="598" w:hanging="360"/>
      </w:pPr>
      <w:rPr>
        <w:rFonts w:hint="default"/>
      </w:rPr>
    </w:lvl>
    <w:lvl w:ilvl="1" w:tplc="04090019" w:tentative="1">
      <w:start w:val="1"/>
      <w:numFmt w:val="lowerLetter"/>
      <w:lvlText w:val="%2."/>
      <w:lvlJc w:val="left"/>
      <w:pPr>
        <w:ind w:left="1318" w:hanging="360"/>
      </w:p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13">
    <w:nsid w:val="6B433BD3"/>
    <w:multiLevelType w:val="hybridMultilevel"/>
    <w:tmpl w:val="4444425A"/>
    <w:lvl w:ilvl="0" w:tplc="042A3184">
      <w:start w:val="1"/>
      <w:numFmt w:val="decimal"/>
      <w:pStyle w:val="Heading3"/>
      <w:lvlText w:val="%1."/>
      <w:lvlJc w:val="left"/>
      <w:pPr>
        <w:ind w:left="598" w:hanging="360"/>
      </w:pPr>
      <w:rPr>
        <w:rFonts w:hint="default"/>
      </w:rPr>
    </w:lvl>
    <w:lvl w:ilvl="1" w:tplc="04090019" w:tentative="1">
      <w:start w:val="1"/>
      <w:numFmt w:val="lowerLetter"/>
      <w:lvlText w:val="%2."/>
      <w:lvlJc w:val="left"/>
      <w:pPr>
        <w:ind w:left="1318" w:hanging="360"/>
      </w:p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14">
    <w:nsid w:val="72422F4D"/>
    <w:multiLevelType w:val="hybridMultilevel"/>
    <w:tmpl w:val="14FC8882"/>
    <w:lvl w:ilvl="0" w:tplc="DA022E52">
      <w:start w:val="1"/>
      <w:numFmt w:val="decimal"/>
      <w:lvlText w:val="%1."/>
      <w:lvlJc w:val="left"/>
      <w:pPr>
        <w:ind w:left="958" w:hanging="360"/>
      </w:pPr>
      <w:rPr>
        <w:rFonts w:hint="default"/>
      </w:rPr>
    </w:lvl>
    <w:lvl w:ilvl="1" w:tplc="04090019" w:tentative="1">
      <w:start w:val="1"/>
      <w:numFmt w:val="lowerLetter"/>
      <w:lvlText w:val="%2."/>
      <w:lvlJc w:val="left"/>
      <w:pPr>
        <w:ind w:left="1678" w:hanging="360"/>
      </w:pPr>
    </w:lvl>
    <w:lvl w:ilvl="2" w:tplc="0409001B" w:tentative="1">
      <w:start w:val="1"/>
      <w:numFmt w:val="lowerRoman"/>
      <w:lvlText w:val="%3."/>
      <w:lvlJc w:val="right"/>
      <w:pPr>
        <w:ind w:left="2398" w:hanging="180"/>
      </w:pPr>
    </w:lvl>
    <w:lvl w:ilvl="3" w:tplc="0409000F" w:tentative="1">
      <w:start w:val="1"/>
      <w:numFmt w:val="decimal"/>
      <w:lvlText w:val="%4."/>
      <w:lvlJc w:val="left"/>
      <w:pPr>
        <w:ind w:left="3118" w:hanging="360"/>
      </w:pPr>
    </w:lvl>
    <w:lvl w:ilvl="4" w:tplc="04090019" w:tentative="1">
      <w:start w:val="1"/>
      <w:numFmt w:val="lowerLetter"/>
      <w:lvlText w:val="%5."/>
      <w:lvlJc w:val="left"/>
      <w:pPr>
        <w:ind w:left="3838" w:hanging="360"/>
      </w:pPr>
    </w:lvl>
    <w:lvl w:ilvl="5" w:tplc="0409001B" w:tentative="1">
      <w:start w:val="1"/>
      <w:numFmt w:val="lowerRoman"/>
      <w:lvlText w:val="%6."/>
      <w:lvlJc w:val="right"/>
      <w:pPr>
        <w:ind w:left="4558" w:hanging="180"/>
      </w:pPr>
    </w:lvl>
    <w:lvl w:ilvl="6" w:tplc="0409000F" w:tentative="1">
      <w:start w:val="1"/>
      <w:numFmt w:val="decimal"/>
      <w:lvlText w:val="%7."/>
      <w:lvlJc w:val="left"/>
      <w:pPr>
        <w:ind w:left="5278" w:hanging="360"/>
      </w:pPr>
    </w:lvl>
    <w:lvl w:ilvl="7" w:tplc="04090019" w:tentative="1">
      <w:start w:val="1"/>
      <w:numFmt w:val="lowerLetter"/>
      <w:lvlText w:val="%8."/>
      <w:lvlJc w:val="left"/>
      <w:pPr>
        <w:ind w:left="5998" w:hanging="360"/>
      </w:pPr>
    </w:lvl>
    <w:lvl w:ilvl="8" w:tplc="0409001B" w:tentative="1">
      <w:start w:val="1"/>
      <w:numFmt w:val="lowerRoman"/>
      <w:lvlText w:val="%9."/>
      <w:lvlJc w:val="right"/>
      <w:pPr>
        <w:ind w:left="6718" w:hanging="180"/>
      </w:pPr>
    </w:lvl>
  </w:abstractNum>
  <w:abstractNum w:abstractNumId="15">
    <w:nsid w:val="7718289D"/>
    <w:multiLevelType w:val="hybridMultilevel"/>
    <w:tmpl w:val="C4D6C8F0"/>
    <w:lvl w:ilvl="0" w:tplc="F2567278">
      <w:start w:val="1"/>
      <w:numFmt w:val="decimal"/>
      <w:lvlText w:val="%1."/>
      <w:lvlJc w:val="left"/>
      <w:pPr>
        <w:ind w:left="853" w:hanging="360"/>
      </w:pPr>
      <w:rPr>
        <w:rFonts w:hint="default"/>
      </w:rPr>
    </w:lvl>
    <w:lvl w:ilvl="1" w:tplc="04090019" w:tentative="1">
      <w:start w:val="1"/>
      <w:numFmt w:val="lowerLetter"/>
      <w:lvlText w:val="%2."/>
      <w:lvlJc w:val="left"/>
      <w:pPr>
        <w:ind w:left="1573" w:hanging="360"/>
      </w:p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num w:numId="1">
    <w:abstractNumId w:val="1"/>
  </w:num>
  <w:num w:numId="2">
    <w:abstractNumId w:val="6"/>
  </w:num>
  <w:num w:numId="3">
    <w:abstractNumId w:val="2"/>
  </w:num>
  <w:num w:numId="4">
    <w:abstractNumId w:val="8"/>
  </w:num>
  <w:num w:numId="5">
    <w:abstractNumId w:val="13"/>
  </w:num>
  <w:num w:numId="6">
    <w:abstractNumId w:val="15"/>
  </w:num>
  <w:num w:numId="7">
    <w:abstractNumId w:val="11"/>
  </w:num>
  <w:num w:numId="8">
    <w:abstractNumId w:val="3"/>
  </w:num>
  <w:num w:numId="9">
    <w:abstractNumId w:val="9"/>
  </w:num>
  <w:num w:numId="10">
    <w:abstractNumId w:val="0"/>
  </w:num>
  <w:num w:numId="11">
    <w:abstractNumId w:val="12"/>
  </w:num>
  <w:num w:numId="12">
    <w:abstractNumId w:val="14"/>
  </w:num>
  <w:num w:numId="13">
    <w:abstractNumId w:val="5"/>
  </w:num>
  <w:num w:numId="14">
    <w:abstractNumId w:val="4"/>
  </w:num>
  <w:num w:numId="15">
    <w:abstractNumId w:val="10"/>
  </w:num>
  <w:num w:numId="1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4EA"/>
    <w:rsid w:val="000163C1"/>
    <w:rsid w:val="00023BFD"/>
    <w:rsid w:val="000278A4"/>
    <w:rsid w:val="000309FB"/>
    <w:rsid w:val="00047B23"/>
    <w:rsid w:val="00063EE5"/>
    <w:rsid w:val="00066955"/>
    <w:rsid w:val="000735C2"/>
    <w:rsid w:val="000834F7"/>
    <w:rsid w:val="00090A76"/>
    <w:rsid w:val="00090D89"/>
    <w:rsid w:val="00092320"/>
    <w:rsid w:val="000A0D16"/>
    <w:rsid w:val="000A2AB5"/>
    <w:rsid w:val="000A5713"/>
    <w:rsid w:val="000A764E"/>
    <w:rsid w:val="000B2AEA"/>
    <w:rsid w:val="000B670B"/>
    <w:rsid w:val="000D5E22"/>
    <w:rsid w:val="000E17DB"/>
    <w:rsid w:val="000F0A61"/>
    <w:rsid w:val="000F2DC3"/>
    <w:rsid w:val="000F7808"/>
    <w:rsid w:val="001024AB"/>
    <w:rsid w:val="00113DA2"/>
    <w:rsid w:val="0011616D"/>
    <w:rsid w:val="001169EF"/>
    <w:rsid w:val="00121B8C"/>
    <w:rsid w:val="001256ED"/>
    <w:rsid w:val="0012720A"/>
    <w:rsid w:val="001334EA"/>
    <w:rsid w:val="0013626D"/>
    <w:rsid w:val="001368F2"/>
    <w:rsid w:val="00137B73"/>
    <w:rsid w:val="0015370B"/>
    <w:rsid w:val="00155E5D"/>
    <w:rsid w:val="00182A1A"/>
    <w:rsid w:val="00186B7A"/>
    <w:rsid w:val="00193D0C"/>
    <w:rsid w:val="00195A89"/>
    <w:rsid w:val="001A49C5"/>
    <w:rsid w:val="001B0275"/>
    <w:rsid w:val="001B4229"/>
    <w:rsid w:val="001B4975"/>
    <w:rsid w:val="001B662B"/>
    <w:rsid w:val="001C5ACD"/>
    <w:rsid w:val="001C6B94"/>
    <w:rsid w:val="001D253D"/>
    <w:rsid w:val="001D750B"/>
    <w:rsid w:val="001E27C0"/>
    <w:rsid w:val="001F05F4"/>
    <w:rsid w:val="00206BFC"/>
    <w:rsid w:val="0021178A"/>
    <w:rsid w:val="00221A88"/>
    <w:rsid w:val="00226D77"/>
    <w:rsid w:val="00240DE1"/>
    <w:rsid w:val="00241CDF"/>
    <w:rsid w:val="0024508B"/>
    <w:rsid w:val="00264336"/>
    <w:rsid w:val="00284BCD"/>
    <w:rsid w:val="00290ABA"/>
    <w:rsid w:val="00295310"/>
    <w:rsid w:val="002A05F8"/>
    <w:rsid w:val="002A2B8D"/>
    <w:rsid w:val="002A70B8"/>
    <w:rsid w:val="002A73F3"/>
    <w:rsid w:val="002C4BEC"/>
    <w:rsid w:val="002D59E5"/>
    <w:rsid w:val="002F3418"/>
    <w:rsid w:val="00300367"/>
    <w:rsid w:val="00322139"/>
    <w:rsid w:val="00335BE8"/>
    <w:rsid w:val="003473DA"/>
    <w:rsid w:val="003574F3"/>
    <w:rsid w:val="00361AC6"/>
    <w:rsid w:val="0037123E"/>
    <w:rsid w:val="00372C85"/>
    <w:rsid w:val="003756DC"/>
    <w:rsid w:val="00376516"/>
    <w:rsid w:val="00383930"/>
    <w:rsid w:val="00385B41"/>
    <w:rsid w:val="00386953"/>
    <w:rsid w:val="003A401A"/>
    <w:rsid w:val="003B0E03"/>
    <w:rsid w:val="003C0F68"/>
    <w:rsid w:val="003C3F3E"/>
    <w:rsid w:val="003C6D7C"/>
    <w:rsid w:val="003D27A2"/>
    <w:rsid w:val="003D7F3A"/>
    <w:rsid w:val="003F0673"/>
    <w:rsid w:val="00402EBE"/>
    <w:rsid w:val="00407538"/>
    <w:rsid w:val="00417394"/>
    <w:rsid w:val="00425428"/>
    <w:rsid w:val="00450158"/>
    <w:rsid w:val="004519A4"/>
    <w:rsid w:val="004700A9"/>
    <w:rsid w:val="00471E3F"/>
    <w:rsid w:val="004A132F"/>
    <w:rsid w:val="004A1935"/>
    <w:rsid w:val="004A5DEF"/>
    <w:rsid w:val="004C0715"/>
    <w:rsid w:val="004C3C6E"/>
    <w:rsid w:val="004C4BFC"/>
    <w:rsid w:val="004C6FDD"/>
    <w:rsid w:val="004D21D4"/>
    <w:rsid w:val="004E1381"/>
    <w:rsid w:val="004E6537"/>
    <w:rsid w:val="004F6609"/>
    <w:rsid w:val="00500B7B"/>
    <w:rsid w:val="00511C80"/>
    <w:rsid w:val="00524DD1"/>
    <w:rsid w:val="005337C6"/>
    <w:rsid w:val="00553556"/>
    <w:rsid w:val="00555755"/>
    <w:rsid w:val="0056107D"/>
    <w:rsid w:val="0057690B"/>
    <w:rsid w:val="005853C0"/>
    <w:rsid w:val="00592F71"/>
    <w:rsid w:val="0059596E"/>
    <w:rsid w:val="005E30FD"/>
    <w:rsid w:val="005E4EE1"/>
    <w:rsid w:val="005E6784"/>
    <w:rsid w:val="005F0010"/>
    <w:rsid w:val="005F4778"/>
    <w:rsid w:val="00600ECE"/>
    <w:rsid w:val="00605DDD"/>
    <w:rsid w:val="00614C95"/>
    <w:rsid w:val="00631625"/>
    <w:rsid w:val="00634BDD"/>
    <w:rsid w:val="0063520F"/>
    <w:rsid w:val="00635AEC"/>
    <w:rsid w:val="00650E6F"/>
    <w:rsid w:val="00651E0F"/>
    <w:rsid w:val="0065204D"/>
    <w:rsid w:val="00654415"/>
    <w:rsid w:val="00656C43"/>
    <w:rsid w:val="006724C2"/>
    <w:rsid w:val="00674C35"/>
    <w:rsid w:val="00680618"/>
    <w:rsid w:val="00680AAD"/>
    <w:rsid w:val="006825AC"/>
    <w:rsid w:val="00683CB9"/>
    <w:rsid w:val="006A221E"/>
    <w:rsid w:val="006A477B"/>
    <w:rsid w:val="006B23E3"/>
    <w:rsid w:val="006B49C5"/>
    <w:rsid w:val="006B7020"/>
    <w:rsid w:val="006B7289"/>
    <w:rsid w:val="006B7E9D"/>
    <w:rsid w:val="006C0B99"/>
    <w:rsid w:val="006C17CA"/>
    <w:rsid w:val="006C4253"/>
    <w:rsid w:val="006C42F5"/>
    <w:rsid w:val="006C47CF"/>
    <w:rsid w:val="006C534B"/>
    <w:rsid w:val="006C5A28"/>
    <w:rsid w:val="006D631E"/>
    <w:rsid w:val="006D6F4C"/>
    <w:rsid w:val="006E065E"/>
    <w:rsid w:val="006F09FB"/>
    <w:rsid w:val="007114D1"/>
    <w:rsid w:val="0072048C"/>
    <w:rsid w:val="00723690"/>
    <w:rsid w:val="007242D0"/>
    <w:rsid w:val="00734092"/>
    <w:rsid w:val="00740F7F"/>
    <w:rsid w:val="007431AB"/>
    <w:rsid w:val="0075197F"/>
    <w:rsid w:val="00755465"/>
    <w:rsid w:val="007565D4"/>
    <w:rsid w:val="00775655"/>
    <w:rsid w:val="0078031F"/>
    <w:rsid w:val="0078319E"/>
    <w:rsid w:val="00784E3F"/>
    <w:rsid w:val="007966BB"/>
    <w:rsid w:val="007A763B"/>
    <w:rsid w:val="007B0443"/>
    <w:rsid w:val="007B204C"/>
    <w:rsid w:val="007C29AF"/>
    <w:rsid w:val="007C2E78"/>
    <w:rsid w:val="007C5B6C"/>
    <w:rsid w:val="007D5EFA"/>
    <w:rsid w:val="007E0B9E"/>
    <w:rsid w:val="007F6679"/>
    <w:rsid w:val="007F79A4"/>
    <w:rsid w:val="00806C0C"/>
    <w:rsid w:val="008071A8"/>
    <w:rsid w:val="0081023D"/>
    <w:rsid w:val="008169E0"/>
    <w:rsid w:val="0083025F"/>
    <w:rsid w:val="00831F5B"/>
    <w:rsid w:val="00833150"/>
    <w:rsid w:val="00833A36"/>
    <w:rsid w:val="00841B9B"/>
    <w:rsid w:val="0084416A"/>
    <w:rsid w:val="0086520F"/>
    <w:rsid w:val="00865846"/>
    <w:rsid w:val="00876AB4"/>
    <w:rsid w:val="0088359A"/>
    <w:rsid w:val="0088558B"/>
    <w:rsid w:val="008957E9"/>
    <w:rsid w:val="008A1006"/>
    <w:rsid w:val="008A2D46"/>
    <w:rsid w:val="008A6A66"/>
    <w:rsid w:val="008B7D57"/>
    <w:rsid w:val="008D4C72"/>
    <w:rsid w:val="008E682E"/>
    <w:rsid w:val="008F1AB5"/>
    <w:rsid w:val="009030EC"/>
    <w:rsid w:val="009210FD"/>
    <w:rsid w:val="00925E06"/>
    <w:rsid w:val="009336BB"/>
    <w:rsid w:val="00951687"/>
    <w:rsid w:val="0097382D"/>
    <w:rsid w:val="0099746D"/>
    <w:rsid w:val="009A1EFC"/>
    <w:rsid w:val="009A5599"/>
    <w:rsid w:val="009B2876"/>
    <w:rsid w:val="009B47F1"/>
    <w:rsid w:val="009D035C"/>
    <w:rsid w:val="009D3CC5"/>
    <w:rsid w:val="009E05EB"/>
    <w:rsid w:val="009F0172"/>
    <w:rsid w:val="00A03E49"/>
    <w:rsid w:val="00A04A25"/>
    <w:rsid w:val="00A12B5F"/>
    <w:rsid w:val="00A17BDB"/>
    <w:rsid w:val="00A40476"/>
    <w:rsid w:val="00A47C23"/>
    <w:rsid w:val="00A71E2D"/>
    <w:rsid w:val="00A90BD6"/>
    <w:rsid w:val="00A947D3"/>
    <w:rsid w:val="00AA7614"/>
    <w:rsid w:val="00AD1721"/>
    <w:rsid w:val="00AD339B"/>
    <w:rsid w:val="00AF14D4"/>
    <w:rsid w:val="00B008AF"/>
    <w:rsid w:val="00B02308"/>
    <w:rsid w:val="00B02BFB"/>
    <w:rsid w:val="00B27079"/>
    <w:rsid w:val="00B442EF"/>
    <w:rsid w:val="00B7124F"/>
    <w:rsid w:val="00B7516C"/>
    <w:rsid w:val="00B767B9"/>
    <w:rsid w:val="00B77727"/>
    <w:rsid w:val="00B91BA1"/>
    <w:rsid w:val="00B939ED"/>
    <w:rsid w:val="00BA153C"/>
    <w:rsid w:val="00BB2350"/>
    <w:rsid w:val="00BC11F5"/>
    <w:rsid w:val="00BE712D"/>
    <w:rsid w:val="00BF2ABE"/>
    <w:rsid w:val="00BF37D2"/>
    <w:rsid w:val="00BF4651"/>
    <w:rsid w:val="00C0211E"/>
    <w:rsid w:val="00C21342"/>
    <w:rsid w:val="00C22F01"/>
    <w:rsid w:val="00C31A02"/>
    <w:rsid w:val="00C34D18"/>
    <w:rsid w:val="00C438B0"/>
    <w:rsid w:val="00C445AD"/>
    <w:rsid w:val="00C60712"/>
    <w:rsid w:val="00C71A07"/>
    <w:rsid w:val="00C939BF"/>
    <w:rsid w:val="00C93EF8"/>
    <w:rsid w:val="00CA3421"/>
    <w:rsid w:val="00CA7D38"/>
    <w:rsid w:val="00CC5E16"/>
    <w:rsid w:val="00CD20AB"/>
    <w:rsid w:val="00CD47D2"/>
    <w:rsid w:val="00CD728A"/>
    <w:rsid w:val="00CE676D"/>
    <w:rsid w:val="00CE77AF"/>
    <w:rsid w:val="00D01DBA"/>
    <w:rsid w:val="00D141BA"/>
    <w:rsid w:val="00D1590E"/>
    <w:rsid w:val="00D36210"/>
    <w:rsid w:val="00D368FC"/>
    <w:rsid w:val="00D37259"/>
    <w:rsid w:val="00D41888"/>
    <w:rsid w:val="00D41CC2"/>
    <w:rsid w:val="00D430A9"/>
    <w:rsid w:val="00D45A52"/>
    <w:rsid w:val="00D52879"/>
    <w:rsid w:val="00D574A2"/>
    <w:rsid w:val="00D65635"/>
    <w:rsid w:val="00D74CFA"/>
    <w:rsid w:val="00DA6B55"/>
    <w:rsid w:val="00DC361A"/>
    <w:rsid w:val="00DC5705"/>
    <w:rsid w:val="00DD63BC"/>
    <w:rsid w:val="00DD7C41"/>
    <w:rsid w:val="00E01380"/>
    <w:rsid w:val="00E22CDC"/>
    <w:rsid w:val="00E53261"/>
    <w:rsid w:val="00E5622E"/>
    <w:rsid w:val="00E6295B"/>
    <w:rsid w:val="00E653BA"/>
    <w:rsid w:val="00E67D2F"/>
    <w:rsid w:val="00E708B4"/>
    <w:rsid w:val="00E70ED5"/>
    <w:rsid w:val="00E7375D"/>
    <w:rsid w:val="00EC489A"/>
    <w:rsid w:val="00ED405B"/>
    <w:rsid w:val="00ED4ACE"/>
    <w:rsid w:val="00EE1F55"/>
    <w:rsid w:val="00EE73EB"/>
    <w:rsid w:val="00EF1F24"/>
    <w:rsid w:val="00EF31B7"/>
    <w:rsid w:val="00EF782E"/>
    <w:rsid w:val="00F0523D"/>
    <w:rsid w:val="00F20E5F"/>
    <w:rsid w:val="00F3142A"/>
    <w:rsid w:val="00F358D9"/>
    <w:rsid w:val="00F35C55"/>
    <w:rsid w:val="00F458B9"/>
    <w:rsid w:val="00F47F8F"/>
    <w:rsid w:val="00F51B58"/>
    <w:rsid w:val="00F64A1F"/>
    <w:rsid w:val="00F74AA2"/>
    <w:rsid w:val="00F958BC"/>
    <w:rsid w:val="00FA07A5"/>
    <w:rsid w:val="00FB16C2"/>
    <w:rsid w:val="00FB2C14"/>
    <w:rsid w:val="00FC1D8A"/>
    <w:rsid w:val="00FC3C14"/>
    <w:rsid w:val="00FE1F64"/>
    <w:rsid w:val="00FE5B31"/>
    <w:rsid w:val="00FF05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2" w:uiPriority="0"/>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nhideWhenUsed="0" w:qFormat="1"/>
    <w:lsdException w:name="Default Paragraph Font" w:uiPriority="1"/>
    <w:lsdException w:name="Subtitle" w:semiHidden="0" w:unhideWhenUsed="0" w:qFormat="1"/>
    <w:lsdException w:name="Note Heading" w:uiPriority="0"/>
    <w:lsdException w:name="FollowedHyperlink" w:uiPriority="0"/>
    <w:lsdException w:name="Strong" w:semiHidden="0" w:uiPriority="0" w:unhideWhenUsed="0" w:qFormat="1"/>
    <w:lsdException w:name="Emphasis" w:semiHidden="0" w:unhideWhenUsed="0" w:qFormat="1"/>
    <w:lsdException w:name="Plain Text" w:uiPriority="0"/>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39" w:qFormat="1"/>
  </w:latentStyles>
  <w:style w:type="paragraph" w:default="1" w:styleId="Normal">
    <w:name w:val="Normal"/>
    <w:qFormat/>
    <w:rsid w:val="00EF782E"/>
    <w:pPr>
      <w:bidi/>
      <w:jc w:val="both"/>
    </w:pPr>
    <w:rPr>
      <w:rFonts w:ascii="B Lotus" w:hAnsi="B Lotus" w:cs="B Lotus"/>
      <w:sz w:val="28"/>
      <w:szCs w:val="28"/>
      <w:lang w:bidi="fa-IR"/>
    </w:rPr>
  </w:style>
  <w:style w:type="paragraph" w:styleId="Heading1">
    <w:name w:val="heading 1"/>
    <w:aliases w:val="تیتر1-بخش,تیتر 1"/>
    <w:basedOn w:val="Normal"/>
    <w:next w:val="Normal"/>
    <w:link w:val="Heading1Char"/>
    <w:qFormat/>
    <w:rsid w:val="00284BCD"/>
    <w:pPr>
      <w:keepNext/>
      <w:widowControl w:val="0"/>
      <w:spacing w:before="100" w:beforeAutospacing="1" w:after="100" w:afterAutospacing="1" w:line="240" w:lineRule="auto"/>
      <w:jc w:val="left"/>
      <w:outlineLvl w:val="0"/>
    </w:pPr>
    <w:rPr>
      <w:rFonts w:ascii="Times New Roman" w:eastAsia="Times New Roman" w:hAnsi="Times New Roman" w:cs="B Mitra"/>
      <w:b/>
      <w:bCs/>
      <w:kern w:val="32"/>
      <w:lang w:val="x-none" w:eastAsia="x-none"/>
    </w:rPr>
  </w:style>
  <w:style w:type="paragraph" w:styleId="Heading2">
    <w:name w:val="heading 2"/>
    <w:aliases w:val="تیتر2-فصل,تیتر 2"/>
    <w:basedOn w:val="Normal"/>
    <w:next w:val="Normal"/>
    <w:link w:val="Heading2Char"/>
    <w:qFormat/>
    <w:rsid w:val="00E22CDC"/>
    <w:pPr>
      <w:keepNext/>
      <w:widowControl w:val="0"/>
      <w:spacing w:before="100" w:beforeAutospacing="1" w:after="120" w:line="240" w:lineRule="auto"/>
      <w:jc w:val="left"/>
      <w:outlineLvl w:val="1"/>
    </w:pPr>
    <w:rPr>
      <w:rFonts w:ascii="Times New Roman" w:eastAsia="Times New Roman" w:hAnsi="Times New Roman" w:cs="B Mitra"/>
      <w:b/>
      <w:bCs/>
      <w:sz w:val="24"/>
      <w:szCs w:val="24"/>
      <w:lang w:val="x-none" w:eastAsia="x-none"/>
    </w:rPr>
  </w:style>
  <w:style w:type="paragraph" w:styleId="Heading3">
    <w:name w:val="heading 3"/>
    <w:aliases w:val="تیتر3-گفتار,تیتر 3"/>
    <w:basedOn w:val="Normal"/>
    <w:next w:val="Normal"/>
    <w:link w:val="Heading3Char"/>
    <w:qFormat/>
    <w:rsid w:val="006F09FB"/>
    <w:pPr>
      <w:keepNext/>
      <w:widowControl w:val="0"/>
      <w:numPr>
        <w:numId w:val="5"/>
      </w:numPr>
      <w:spacing w:before="100" w:beforeAutospacing="1" w:after="100" w:afterAutospacing="1" w:line="240" w:lineRule="auto"/>
      <w:jc w:val="left"/>
      <w:outlineLvl w:val="2"/>
    </w:pPr>
    <w:rPr>
      <w:rFonts w:ascii="Times New Roman" w:eastAsia="Times New Roman" w:hAnsi="Times New Roman" w:cs="B Yagut"/>
      <w:b/>
      <w:bCs/>
      <w:sz w:val="24"/>
      <w:szCs w:val="24"/>
      <w:lang w:val="x-none" w:eastAsia="x-none"/>
    </w:rPr>
  </w:style>
  <w:style w:type="paragraph" w:styleId="Heading4">
    <w:name w:val="heading 4"/>
    <w:aliases w:val="تيتر4-مبحث,تیتر 4"/>
    <w:basedOn w:val="Normal"/>
    <w:next w:val="Normal"/>
    <w:link w:val="Heading4Char"/>
    <w:qFormat/>
    <w:rsid w:val="00775655"/>
    <w:pPr>
      <w:keepNext/>
      <w:widowControl w:val="0"/>
      <w:spacing w:before="120" w:after="60"/>
      <w:ind w:left="-3"/>
      <w:jc w:val="lowKashida"/>
      <w:outlineLvl w:val="3"/>
    </w:pPr>
    <w:rPr>
      <w:rFonts w:ascii="Times New Roman" w:eastAsia="Times New Roman" w:hAnsi="Times New Roman" w:cs="B Yagut"/>
      <w:b/>
      <w:bCs/>
      <w:sz w:val="25"/>
      <w:lang w:val="x-none" w:eastAsia="x-none"/>
    </w:rPr>
  </w:style>
  <w:style w:type="paragraph" w:styleId="Heading5">
    <w:name w:val="heading 5"/>
    <w:aliases w:val="تیتر5ـشماره,تیتر 5"/>
    <w:basedOn w:val="Normal"/>
    <w:next w:val="Normal"/>
    <w:link w:val="Heading5Char"/>
    <w:qFormat/>
    <w:rsid w:val="00775655"/>
    <w:pPr>
      <w:keepNext/>
      <w:widowControl w:val="0"/>
      <w:spacing w:before="80" w:after="60"/>
      <w:ind w:left="237"/>
      <w:jc w:val="lowKashida"/>
      <w:outlineLvl w:val="4"/>
    </w:pPr>
    <w:rPr>
      <w:rFonts w:ascii="Times New Roman" w:eastAsia="Times New Roman" w:hAnsi="Times New Roman" w:cs="B Nazanin"/>
      <w:b/>
      <w:bCs/>
      <w:sz w:val="24"/>
      <w:szCs w:val="26"/>
      <w:lang w:val="x-none" w:eastAsia="x-none"/>
    </w:rPr>
  </w:style>
  <w:style w:type="paragraph" w:styleId="Heading6">
    <w:name w:val="heading 6"/>
    <w:aliases w:val="تیتر6-حروف,تیتر 6"/>
    <w:basedOn w:val="Normal"/>
    <w:next w:val="Normal"/>
    <w:link w:val="Heading6Char"/>
    <w:qFormat/>
    <w:rsid w:val="00ED405B"/>
    <w:pPr>
      <w:keepNext/>
      <w:widowControl w:val="0"/>
      <w:numPr>
        <w:ilvl w:val="1"/>
        <w:numId w:val="3"/>
      </w:numPr>
      <w:spacing w:before="120" w:after="0"/>
      <w:jc w:val="lowKashida"/>
      <w:outlineLvl w:val="5"/>
    </w:pPr>
    <w:rPr>
      <w:rFonts w:ascii="Times New Roman" w:eastAsia="Times New Roman" w:hAnsi="Times New Roman"/>
      <w:b/>
      <w:bCs/>
      <w:sz w:val="24"/>
      <w:szCs w:val="26"/>
      <w:lang w:val="x-none" w:eastAsia="x-none"/>
    </w:rPr>
  </w:style>
  <w:style w:type="paragraph" w:styleId="Heading7">
    <w:name w:val="heading 7"/>
    <w:aliases w:val="تیتر7,تیتر 7"/>
    <w:basedOn w:val="Normal"/>
    <w:next w:val="Normal"/>
    <w:link w:val="Heading7Char"/>
    <w:qFormat/>
    <w:rsid w:val="00775655"/>
    <w:pPr>
      <w:keepNext/>
      <w:widowControl w:val="0"/>
      <w:spacing w:before="60" w:after="0"/>
      <w:jc w:val="lowKashida"/>
      <w:outlineLvl w:val="6"/>
    </w:pPr>
    <w:rPr>
      <w:rFonts w:ascii="Times New Roman" w:eastAsia="Times New Roman" w:hAnsi="Times New Roman"/>
      <w:b/>
      <w:bCs/>
      <w:sz w:val="27"/>
      <w:szCs w:val="24"/>
      <w:lang w:val="x-none" w:eastAsia="x-none"/>
    </w:rPr>
  </w:style>
  <w:style w:type="paragraph" w:styleId="Heading8">
    <w:name w:val="heading 8"/>
    <w:aliases w:val="تیتر8,تیتر 8"/>
    <w:basedOn w:val="Heading7"/>
    <w:next w:val="Normal"/>
    <w:link w:val="Heading8Char"/>
    <w:qFormat/>
    <w:rsid w:val="00775655"/>
    <w:pPr>
      <w:ind w:left="281"/>
      <w:outlineLvl w:val="7"/>
    </w:pPr>
  </w:style>
  <w:style w:type="paragraph" w:styleId="Heading9">
    <w:name w:val="heading 9"/>
    <w:aliases w:val="تیتر9,تیتر 9"/>
    <w:basedOn w:val="Normal"/>
    <w:next w:val="Normal"/>
    <w:link w:val="Heading9Char"/>
    <w:qFormat/>
    <w:rsid w:val="00775655"/>
    <w:pPr>
      <w:keepNext/>
      <w:widowControl w:val="0"/>
      <w:spacing w:before="60" w:after="0"/>
      <w:ind w:left="281"/>
      <w:jc w:val="lowKashida"/>
      <w:outlineLvl w:val="8"/>
    </w:pPr>
    <w:rPr>
      <w:rFonts w:ascii="Times New Roman" w:eastAsia="Times New Roman" w:hAnsi="Times New Roman" w:cs="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74CFA"/>
    <w:pPr>
      <w:ind w:left="720"/>
      <w:contextualSpacing/>
    </w:pPr>
  </w:style>
  <w:style w:type="paragraph" w:styleId="Header">
    <w:name w:val="header"/>
    <w:aliases w:val="سرصفحه"/>
    <w:basedOn w:val="Normal"/>
    <w:link w:val="HeaderChar"/>
    <w:unhideWhenUsed/>
    <w:rsid w:val="00090D89"/>
    <w:pPr>
      <w:tabs>
        <w:tab w:val="center" w:pos="4680"/>
        <w:tab w:val="right" w:pos="9360"/>
      </w:tabs>
      <w:spacing w:after="0" w:line="240" w:lineRule="auto"/>
    </w:pPr>
  </w:style>
  <w:style w:type="character" w:customStyle="1" w:styleId="HeaderChar">
    <w:name w:val="Header Char"/>
    <w:aliases w:val="سرصفحه Char"/>
    <w:basedOn w:val="DefaultParagraphFont"/>
    <w:link w:val="Header"/>
    <w:rsid w:val="00090D89"/>
    <w:rPr>
      <w:rFonts w:ascii="B Lotus" w:hAnsi="B Lotus"/>
    </w:rPr>
  </w:style>
  <w:style w:type="paragraph" w:styleId="Footer">
    <w:name w:val="footer"/>
    <w:aliases w:val="پاصفحه"/>
    <w:basedOn w:val="Normal"/>
    <w:link w:val="FooterChar"/>
    <w:unhideWhenUsed/>
    <w:rsid w:val="00090D89"/>
    <w:pPr>
      <w:tabs>
        <w:tab w:val="center" w:pos="4680"/>
        <w:tab w:val="right" w:pos="9360"/>
      </w:tabs>
      <w:spacing w:after="0" w:line="240" w:lineRule="auto"/>
    </w:pPr>
  </w:style>
  <w:style w:type="character" w:customStyle="1" w:styleId="FooterChar">
    <w:name w:val="Footer Char"/>
    <w:aliases w:val="پاصفحه Char"/>
    <w:basedOn w:val="DefaultParagraphFont"/>
    <w:link w:val="Footer"/>
    <w:rsid w:val="00090D89"/>
    <w:rPr>
      <w:rFonts w:ascii="B Lotus" w:hAnsi="B Lotus"/>
    </w:rPr>
  </w:style>
  <w:style w:type="paragraph" w:styleId="FootnoteText">
    <w:name w:val="footnote text"/>
    <w:aliases w:val="پاورقی áÇÊ,ÇæÑÞí,ãÊä ÇæÑÞی,پاورقي,متن پاورقی,پاورقی"/>
    <w:basedOn w:val="Normal"/>
    <w:link w:val="FootnoteTextChar"/>
    <w:uiPriority w:val="99"/>
    <w:unhideWhenUsed/>
    <w:rsid w:val="005E30FD"/>
    <w:pPr>
      <w:spacing w:after="0" w:line="240" w:lineRule="auto"/>
    </w:pPr>
    <w:rPr>
      <w:sz w:val="20"/>
      <w:szCs w:val="20"/>
    </w:rPr>
  </w:style>
  <w:style w:type="character" w:customStyle="1" w:styleId="FootnoteTextChar">
    <w:name w:val="Footnote Text Char"/>
    <w:aliases w:val="پاورقی áÇÊ Char,ÇæÑÞí Char,ãÊä ÇæÑÞی Char,پاورقي Char2,متن پاورقی Char2,پاورقی Char"/>
    <w:basedOn w:val="DefaultParagraphFont"/>
    <w:link w:val="FootnoteText"/>
    <w:uiPriority w:val="99"/>
    <w:rsid w:val="005E30FD"/>
    <w:rPr>
      <w:rFonts w:ascii="B Lotus" w:hAnsi="B Lotus"/>
      <w:sz w:val="20"/>
      <w:szCs w:val="20"/>
    </w:rPr>
  </w:style>
  <w:style w:type="character" w:styleId="FootnoteReference">
    <w:name w:val="footnote reference"/>
    <w:uiPriority w:val="99"/>
    <w:rsid w:val="005E30FD"/>
    <w:rPr>
      <w:rFonts w:ascii="B Lotus" w:hAnsi="B Lotus" w:cs="B Lotus"/>
      <w:sz w:val="20"/>
      <w:szCs w:val="20"/>
      <w:vertAlign w:val="superscript"/>
      <w:lang w:bidi="ar-SA"/>
    </w:rPr>
  </w:style>
  <w:style w:type="character" w:customStyle="1" w:styleId="Heading1Char">
    <w:name w:val="Heading 1 Char"/>
    <w:aliases w:val="تیتر1-بخش Char,تیتر 1 Char"/>
    <w:basedOn w:val="DefaultParagraphFont"/>
    <w:link w:val="Heading1"/>
    <w:rsid w:val="00284BCD"/>
    <w:rPr>
      <w:rFonts w:ascii="Times New Roman" w:eastAsia="Times New Roman" w:hAnsi="Times New Roman" w:cs="B Mitra"/>
      <w:b/>
      <w:bCs/>
      <w:kern w:val="32"/>
      <w:sz w:val="28"/>
      <w:szCs w:val="28"/>
      <w:lang w:val="x-none" w:eastAsia="x-none" w:bidi="fa-IR"/>
    </w:rPr>
  </w:style>
  <w:style w:type="character" w:customStyle="1" w:styleId="Heading2Char">
    <w:name w:val="Heading 2 Char"/>
    <w:aliases w:val="تیتر2-فصل Char,تیتر 2 Char"/>
    <w:basedOn w:val="DefaultParagraphFont"/>
    <w:link w:val="Heading2"/>
    <w:rsid w:val="00E22CDC"/>
    <w:rPr>
      <w:rFonts w:ascii="Times New Roman" w:eastAsia="Times New Roman" w:hAnsi="Times New Roman" w:cs="B Mitra"/>
      <w:b/>
      <w:bCs/>
      <w:sz w:val="24"/>
      <w:szCs w:val="24"/>
      <w:lang w:val="x-none" w:eastAsia="x-none" w:bidi="fa-IR"/>
    </w:rPr>
  </w:style>
  <w:style w:type="character" w:customStyle="1" w:styleId="Heading3Char">
    <w:name w:val="Heading 3 Char"/>
    <w:aliases w:val="تیتر3-گفتار Char,تیتر 3 Char"/>
    <w:basedOn w:val="DefaultParagraphFont"/>
    <w:link w:val="Heading3"/>
    <w:rsid w:val="006F09FB"/>
    <w:rPr>
      <w:rFonts w:ascii="Times New Roman" w:eastAsia="Times New Roman" w:hAnsi="Times New Roman" w:cs="B Yagut"/>
      <w:b/>
      <w:bCs/>
      <w:sz w:val="24"/>
      <w:szCs w:val="24"/>
      <w:lang w:val="x-none" w:eastAsia="x-none" w:bidi="fa-IR"/>
    </w:rPr>
  </w:style>
  <w:style w:type="character" w:customStyle="1" w:styleId="Heading4Char">
    <w:name w:val="Heading 4 Char"/>
    <w:aliases w:val="تيتر4-مبحث Char,تیتر 4 Char"/>
    <w:basedOn w:val="DefaultParagraphFont"/>
    <w:link w:val="Heading4"/>
    <w:rsid w:val="00775655"/>
    <w:rPr>
      <w:rFonts w:ascii="Times New Roman" w:eastAsia="Times New Roman" w:hAnsi="Times New Roman" w:cs="B Yagut"/>
      <w:b/>
      <w:bCs/>
      <w:sz w:val="25"/>
      <w:szCs w:val="28"/>
      <w:lang w:val="x-none" w:eastAsia="x-none" w:bidi="fa-IR"/>
    </w:rPr>
  </w:style>
  <w:style w:type="character" w:customStyle="1" w:styleId="Heading5Char">
    <w:name w:val="Heading 5 Char"/>
    <w:aliases w:val="تیتر5ـشماره Char,تیتر 5 Char"/>
    <w:basedOn w:val="DefaultParagraphFont"/>
    <w:link w:val="Heading5"/>
    <w:rsid w:val="00775655"/>
    <w:rPr>
      <w:rFonts w:ascii="Times New Roman" w:eastAsia="Times New Roman" w:hAnsi="Times New Roman" w:cs="B Nazanin"/>
      <w:b/>
      <w:bCs/>
      <w:sz w:val="24"/>
      <w:szCs w:val="26"/>
      <w:lang w:val="x-none" w:eastAsia="x-none"/>
    </w:rPr>
  </w:style>
  <w:style w:type="character" w:customStyle="1" w:styleId="Heading6Char">
    <w:name w:val="Heading 6 Char"/>
    <w:aliases w:val="تیتر6-حروف Char,تیتر 6 Char"/>
    <w:basedOn w:val="DefaultParagraphFont"/>
    <w:link w:val="Heading6"/>
    <w:rsid w:val="00ED405B"/>
    <w:rPr>
      <w:rFonts w:ascii="Times New Roman" w:eastAsia="Times New Roman" w:hAnsi="Times New Roman" w:cs="B Lotus"/>
      <w:b/>
      <w:bCs/>
      <w:sz w:val="24"/>
      <w:szCs w:val="26"/>
      <w:lang w:val="x-none" w:eastAsia="x-none" w:bidi="fa-IR"/>
    </w:rPr>
  </w:style>
  <w:style w:type="character" w:customStyle="1" w:styleId="Heading7Char">
    <w:name w:val="Heading 7 Char"/>
    <w:aliases w:val="تیتر7 Char,تیتر 7 Char"/>
    <w:basedOn w:val="DefaultParagraphFont"/>
    <w:link w:val="Heading7"/>
    <w:rsid w:val="00775655"/>
    <w:rPr>
      <w:rFonts w:ascii="Times New Roman" w:eastAsia="Times New Roman" w:hAnsi="Times New Roman" w:cs="B Lotus"/>
      <w:b/>
      <w:bCs/>
      <w:sz w:val="27"/>
      <w:szCs w:val="24"/>
      <w:lang w:val="x-none" w:eastAsia="x-none"/>
    </w:rPr>
  </w:style>
  <w:style w:type="character" w:customStyle="1" w:styleId="Heading8Char">
    <w:name w:val="Heading 8 Char"/>
    <w:aliases w:val="تیتر8 Char,تیتر 8 Char"/>
    <w:basedOn w:val="DefaultParagraphFont"/>
    <w:link w:val="Heading8"/>
    <w:rsid w:val="00775655"/>
    <w:rPr>
      <w:rFonts w:ascii="Times New Roman" w:eastAsia="Times New Roman" w:hAnsi="Times New Roman" w:cs="B Lotus"/>
      <w:b/>
      <w:bCs/>
      <w:sz w:val="27"/>
      <w:szCs w:val="24"/>
      <w:lang w:val="x-none" w:eastAsia="x-none"/>
    </w:rPr>
  </w:style>
  <w:style w:type="character" w:customStyle="1" w:styleId="Heading9Char">
    <w:name w:val="Heading 9 Char"/>
    <w:aliases w:val="تیتر9 Char,تیتر 9 Char"/>
    <w:basedOn w:val="DefaultParagraphFont"/>
    <w:link w:val="Heading9"/>
    <w:rsid w:val="00775655"/>
    <w:rPr>
      <w:rFonts w:ascii="Times New Roman" w:eastAsia="Times New Roman" w:hAnsi="Times New Roman" w:cs="Times New Roman"/>
      <w:b/>
      <w:bCs/>
      <w:lang w:val="x-none" w:eastAsia="x-none" w:bidi="fa-IR"/>
    </w:rPr>
  </w:style>
  <w:style w:type="paragraph" w:styleId="TOC8">
    <w:name w:val="toc 8"/>
    <w:basedOn w:val="Normal"/>
    <w:next w:val="Normal"/>
    <w:autoRedefine/>
    <w:uiPriority w:val="39"/>
    <w:rsid w:val="00775655"/>
    <w:pPr>
      <w:widowControl w:val="0"/>
      <w:tabs>
        <w:tab w:val="right" w:leader="dot" w:pos="9206"/>
      </w:tabs>
      <w:spacing w:after="0" w:line="192" w:lineRule="auto"/>
      <w:ind w:left="2376" w:firstLine="288"/>
      <w:jc w:val="lowKashida"/>
    </w:pPr>
    <w:rPr>
      <w:rFonts w:ascii="Times New Roman" w:eastAsia="Times New Roman" w:hAnsi="Times New Roman"/>
      <w:sz w:val="24"/>
      <w:szCs w:val="18"/>
    </w:rPr>
  </w:style>
  <w:style w:type="paragraph" w:styleId="Index1">
    <w:name w:val="index 1"/>
    <w:basedOn w:val="Normal"/>
    <w:next w:val="Normal"/>
    <w:link w:val="Index1Char"/>
    <w:autoRedefine/>
    <w:uiPriority w:val="99"/>
    <w:semiHidden/>
    <w:rsid w:val="00775655"/>
    <w:pPr>
      <w:widowControl w:val="0"/>
      <w:spacing w:after="0" w:line="480" w:lineRule="exact"/>
      <w:ind w:left="180" w:hanging="180"/>
      <w:jc w:val="lowKashida"/>
    </w:pPr>
    <w:rPr>
      <w:rFonts w:ascii="CG Times" w:eastAsia="Times New Roman" w:hAnsi="CG Times"/>
      <w:sz w:val="26"/>
      <w:szCs w:val="26"/>
      <w:lang w:val="x-none" w:eastAsia="x-none"/>
    </w:rPr>
  </w:style>
  <w:style w:type="character" w:customStyle="1" w:styleId="Index1Char">
    <w:name w:val="Index 1 Char"/>
    <w:link w:val="Index1"/>
    <w:locked/>
    <w:rsid w:val="00775655"/>
    <w:rPr>
      <w:rFonts w:ascii="CG Times" w:eastAsia="Times New Roman" w:hAnsi="CG Times" w:cs="B Lotus"/>
      <w:sz w:val="26"/>
      <w:szCs w:val="26"/>
      <w:lang w:val="x-none" w:eastAsia="x-none"/>
    </w:rPr>
  </w:style>
  <w:style w:type="paragraph" w:styleId="Index2">
    <w:name w:val="index 2"/>
    <w:basedOn w:val="Normal"/>
    <w:next w:val="Normal"/>
    <w:link w:val="Index2Char"/>
    <w:autoRedefine/>
    <w:semiHidden/>
    <w:rsid w:val="00775655"/>
    <w:pPr>
      <w:widowControl w:val="0"/>
      <w:spacing w:after="0" w:line="480" w:lineRule="exact"/>
      <w:ind w:left="360" w:hanging="180"/>
      <w:jc w:val="lowKashida"/>
    </w:pPr>
    <w:rPr>
      <w:rFonts w:ascii="CG Times" w:eastAsia="Times New Roman" w:hAnsi="CG Times"/>
      <w:sz w:val="26"/>
      <w:szCs w:val="26"/>
      <w:lang w:val="x-none" w:eastAsia="x-none"/>
    </w:rPr>
  </w:style>
  <w:style w:type="character" w:customStyle="1" w:styleId="Index2Char">
    <w:name w:val="Index 2 Char"/>
    <w:link w:val="Index2"/>
    <w:locked/>
    <w:rsid w:val="00775655"/>
    <w:rPr>
      <w:rFonts w:ascii="CG Times" w:eastAsia="Times New Roman" w:hAnsi="CG Times" w:cs="B Lotus"/>
      <w:sz w:val="26"/>
      <w:szCs w:val="26"/>
      <w:lang w:val="x-none" w:eastAsia="x-none"/>
    </w:rPr>
  </w:style>
  <w:style w:type="character" w:styleId="PageNumber">
    <w:name w:val="page number"/>
    <w:aliases w:val="شماره صفحه"/>
    <w:semiHidden/>
    <w:rsid w:val="00775655"/>
    <w:rPr>
      <w:rFonts w:cs="Times New Roman"/>
    </w:rPr>
  </w:style>
  <w:style w:type="paragraph" w:customStyle="1" w:styleId="a0">
    <w:name w:val="تورفتگي"/>
    <w:basedOn w:val="Index2"/>
    <w:link w:val="Char"/>
    <w:rsid w:val="00775655"/>
    <w:pPr>
      <w:spacing w:line="360" w:lineRule="exact"/>
      <w:ind w:left="794" w:hanging="227"/>
    </w:pPr>
    <w:rPr>
      <w:rFonts w:ascii="Times New Roman" w:hAnsi="Times New Roman"/>
      <w:sz w:val="20"/>
      <w:szCs w:val="20"/>
    </w:rPr>
  </w:style>
  <w:style w:type="character" w:customStyle="1" w:styleId="Char">
    <w:name w:val="تورفتگي Char"/>
    <w:link w:val="a0"/>
    <w:locked/>
    <w:rsid w:val="00775655"/>
    <w:rPr>
      <w:rFonts w:ascii="Times New Roman" w:eastAsia="Times New Roman" w:hAnsi="Times New Roman" w:cs="B Lotus"/>
      <w:sz w:val="20"/>
      <w:szCs w:val="20"/>
      <w:lang w:val="x-none" w:eastAsia="x-none"/>
    </w:rPr>
  </w:style>
  <w:style w:type="paragraph" w:customStyle="1" w:styleId="a1">
    <w:name w:val="نقل‌قول"/>
    <w:basedOn w:val="a0"/>
    <w:link w:val="Char0"/>
    <w:rsid w:val="00775655"/>
    <w:pPr>
      <w:ind w:left="567" w:firstLine="0"/>
    </w:pPr>
  </w:style>
  <w:style w:type="character" w:customStyle="1" w:styleId="Char0">
    <w:name w:val="نقل‌قول Char"/>
    <w:link w:val="a1"/>
    <w:locked/>
    <w:rsid w:val="00775655"/>
    <w:rPr>
      <w:rFonts w:ascii="Times New Roman" w:eastAsia="Times New Roman" w:hAnsi="Times New Roman" w:cs="B Lotus"/>
      <w:sz w:val="20"/>
      <w:szCs w:val="20"/>
      <w:lang w:val="x-none" w:eastAsia="x-none"/>
    </w:rPr>
  </w:style>
  <w:style w:type="character" w:customStyle="1" w:styleId="a2">
    <w:name w:val="سياه متن"/>
    <w:rsid w:val="00775655"/>
    <w:rPr>
      <w:rFonts w:cs="Times New Roman"/>
      <w:bCs/>
      <w:sz w:val="22"/>
      <w:szCs w:val="22"/>
    </w:rPr>
  </w:style>
  <w:style w:type="character" w:customStyle="1" w:styleId="a3">
    <w:name w:val="عربي"/>
    <w:rsid w:val="00775655"/>
    <w:rPr>
      <w:rFonts w:cs="B Badr"/>
      <w:sz w:val="23"/>
      <w:szCs w:val="23"/>
      <w:lang w:bidi="ar-SA"/>
    </w:rPr>
  </w:style>
  <w:style w:type="table" w:styleId="TableGrid">
    <w:name w:val="Table Grid"/>
    <w:aliases w:val="جدول"/>
    <w:basedOn w:val="TableNormal"/>
    <w:rsid w:val="00775655"/>
    <w:pPr>
      <w:widowControl w:val="0"/>
      <w:bidi/>
      <w:spacing w:after="0" w:line="240" w:lineRule="auto"/>
      <w:jc w:val="lowKashida"/>
    </w:pPr>
    <w:rPr>
      <w:rFonts w:ascii="Times New Roman" w:eastAsia="Times New Roman" w:hAnsi="Times New Roman" w:cs="B Lotus"/>
      <w:sz w:val="20"/>
      <w:szCs w:val="24"/>
    </w:rPr>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left w:w="85" w:type="dxa"/>
        <w:bottom w:w="57" w:type="dxa"/>
        <w:right w:w="85" w:type="dxa"/>
      </w:tblCellMar>
    </w:tblPr>
    <w:trPr>
      <w:jc w:val="center"/>
    </w:trPr>
  </w:style>
  <w:style w:type="paragraph" w:styleId="TOC1">
    <w:name w:val="toc 1"/>
    <w:basedOn w:val="Normal"/>
    <w:next w:val="Normal"/>
    <w:autoRedefine/>
    <w:uiPriority w:val="39"/>
    <w:rsid w:val="00775655"/>
    <w:pPr>
      <w:widowControl w:val="0"/>
      <w:tabs>
        <w:tab w:val="left" w:leader="dot" w:pos="9072"/>
      </w:tabs>
      <w:spacing w:before="120" w:after="0" w:line="300" w:lineRule="exact"/>
      <w:jc w:val="lowKashida"/>
    </w:pPr>
    <w:rPr>
      <w:rFonts w:ascii="Times New Roman" w:eastAsia="Times New Roman" w:hAnsi="Times New Roman" w:cs="B Titr"/>
      <w:b/>
      <w:bCs/>
      <w:sz w:val="18"/>
      <w:szCs w:val="19"/>
    </w:rPr>
  </w:style>
  <w:style w:type="paragraph" w:styleId="TOC2">
    <w:name w:val="toc 2"/>
    <w:basedOn w:val="Normal"/>
    <w:next w:val="Normal"/>
    <w:autoRedefine/>
    <w:uiPriority w:val="39"/>
    <w:rsid w:val="00775655"/>
    <w:pPr>
      <w:widowControl w:val="0"/>
      <w:tabs>
        <w:tab w:val="left" w:leader="dot" w:pos="9072"/>
      </w:tabs>
      <w:spacing w:after="0" w:line="300" w:lineRule="exact"/>
      <w:ind w:left="284"/>
      <w:jc w:val="lowKashida"/>
    </w:pPr>
    <w:rPr>
      <w:rFonts w:ascii="Times New Roman" w:eastAsia="Times New Roman" w:hAnsi="Times New Roman" w:cs="B Mitra"/>
      <w:bCs/>
      <w:sz w:val="18"/>
      <w:szCs w:val="19"/>
    </w:rPr>
  </w:style>
  <w:style w:type="paragraph" w:styleId="TOC3">
    <w:name w:val="toc 3"/>
    <w:basedOn w:val="Normal"/>
    <w:next w:val="Normal"/>
    <w:autoRedefine/>
    <w:uiPriority w:val="39"/>
    <w:rsid w:val="00775655"/>
    <w:pPr>
      <w:widowControl w:val="0"/>
      <w:tabs>
        <w:tab w:val="left" w:leader="dot" w:pos="9072"/>
      </w:tabs>
      <w:spacing w:after="0" w:line="300" w:lineRule="exact"/>
      <w:ind w:left="567"/>
      <w:jc w:val="lowKashida"/>
    </w:pPr>
    <w:rPr>
      <w:rFonts w:ascii="Times New Roman" w:eastAsia="Times New Roman" w:hAnsi="Times New Roman"/>
      <w:bCs/>
      <w:sz w:val="18"/>
      <w:szCs w:val="20"/>
    </w:rPr>
  </w:style>
  <w:style w:type="character" w:styleId="Hyperlink">
    <w:name w:val="Hyperlink"/>
    <w:uiPriority w:val="99"/>
    <w:rsid w:val="00775655"/>
    <w:rPr>
      <w:rFonts w:cs="Times New Roman"/>
      <w:color w:val="0000FF"/>
      <w:u w:val="single"/>
    </w:rPr>
  </w:style>
  <w:style w:type="paragraph" w:styleId="TOC7">
    <w:name w:val="toc 7"/>
    <w:basedOn w:val="Normal"/>
    <w:next w:val="Normal"/>
    <w:autoRedefine/>
    <w:uiPriority w:val="39"/>
    <w:rsid w:val="00775655"/>
    <w:pPr>
      <w:tabs>
        <w:tab w:val="left" w:leader="dot" w:pos="9072"/>
      </w:tabs>
      <w:spacing w:after="0" w:line="226" w:lineRule="exact"/>
      <w:ind w:left="1644"/>
      <w:jc w:val="lowKashida"/>
    </w:pPr>
    <w:rPr>
      <w:rFonts w:ascii="Times New Roman" w:eastAsia="Times New Roman" w:hAnsi="Times New Roman"/>
      <w:sz w:val="31"/>
      <w:szCs w:val="19"/>
    </w:rPr>
  </w:style>
  <w:style w:type="paragraph" w:styleId="TOC4">
    <w:name w:val="toc 4"/>
    <w:basedOn w:val="Normal"/>
    <w:next w:val="Normal"/>
    <w:autoRedefine/>
    <w:uiPriority w:val="39"/>
    <w:rsid w:val="00775655"/>
    <w:pPr>
      <w:widowControl w:val="0"/>
      <w:tabs>
        <w:tab w:val="left" w:leader="dot" w:pos="9072"/>
      </w:tabs>
      <w:spacing w:after="0" w:line="300" w:lineRule="exact"/>
      <w:ind w:left="851"/>
      <w:jc w:val="lowKashida"/>
    </w:pPr>
    <w:rPr>
      <w:rFonts w:ascii="Times New Roman" w:eastAsia="Times New Roman" w:hAnsi="Times New Roman"/>
      <w:bCs/>
      <w:w w:val="95"/>
      <w:sz w:val="18"/>
      <w:szCs w:val="20"/>
    </w:rPr>
  </w:style>
  <w:style w:type="paragraph" w:styleId="TOC5">
    <w:name w:val="toc 5"/>
    <w:basedOn w:val="Normal"/>
    <w:next w:val="Normal"/>
    <w:autoRedefine/>
    <w:uiPriority w:val="39"/>
    <w:rsid w:val="00775655"/>
    <w:pPr>
      <w:widowControl w:val="0"/>
      <w:tabs>
        <w:tab w:val="left" w:leader="dot" w:pos="9072"/>
      </w:tabs>
      <w:spacing w:after="0" w:line="260" w:lineRule="exact"/>
      <w:ind w:left="1134"/>
      <w:jc w:val="lowKashida"/>
    </w:pPr>
    <w:rPr>
      <w:rFonts w:ascii="Times New Roman" w:eastAsia="Times New Roman" w:hAnsi="Times New Roman"/>
      <w:sz w:val="16"/>
      <w:szCs w:val="20"/>
    </w:rPr>
  </w:style>
  <w:style w:type="paragraph" w:styleId="TOC6">
    <w:name w:val="toc 6"/>
    <w:basedOn w:val="Normal"/>
    <w:next w:val="Normal"/>
    <w:autoRedefine/>
    <w:uiPriority w:val="39"/>
    <w:rsid w:val="00775655"/>
    <w:pPr>
      <w:widowControl w:val="0"/>
      <w:tabs>
        <w:tab w:val="left" w:leader="dot" w:pos="9072"/>
      </w:tabs>
      <w:spacing w:after="0" w:line="230" w:lineRule="exact"/>
      <w:ind w:left="1304"/>
      <w:jc w:val="lowKashida"/>
    </w:pPr>
    <w:rPr>
      <w:rFonts w:ascii="Times New Roman" w:eastAsia="Times New Roman" w:hAnsi="Times New Roman"/>
      <w:sz w:val="16"/>
      <w:szCs w:val="20"/>
    </w:rPr>
  </w:style>
  <w:style w:type="paragraph" w:styleId="TOC9">
    <w:name w:val="toc 9"/>
    <w:basedOn w:val="Normal"/>
    <w:next w:val="Normal"/>
    <w:autoRedefine/>
    <w:uiPriority w:val="39"/>
    <w:rsid w:val="00775655"/>
    <w:pPr>
      <w:spacing w:after="0" w:line="168" w:lineRule="auto"/>
      <w:ind w:left="2268"/>
      <w:jc w:val="lowKashida"/>
    </w:pPr>
    <w:rPr>
      <w:rFonts w:ascii="Times New Roman" w:eastAsia="Times New Roman" w:hAnsi="Times New Roman"/>
      <w:sz w:val="31"/>
      <w:szCs w:val="18"/>
    </w:rPr>
  </w:style>
  <w:style w:type="paragraph" w:customStyle="1" w:styleId="a4">
    <w:name w:val="عربی ÇæÑÞی"/>
    <w:basedOn w:val="FootnoteText"/>
    <w:link w:val="Char1"/>
    <w:uiPriority w:val="99"/>
    <w:rsid w:val="00775655"/>
    <w:pPr>
      <w:autoSpaceDE w:val="0"/>
      <w:autoSpaceDN w:val="0"/>
      <w:adjustRightInd w:val="0"/>
      <w:ind w:left="210" w:hanging="196"/>
      <w:jc w:val="left"/>
    </w:pPr>
    <w:rPr>
      <w:rFonts w:ascii="Times New Roman" w:eastAsia="Times New Roman" w:hAnsi="Times New Roman" w:cs="B Badr"/>
      <w:sz w:val="19"/>
      <w:szCs w:val="19"/>
      <w:lang w:val="x-none" w:eastAsia="x-none"/>
    </w:rPr>
  </w:style>
  <w:style w:type="character" w:customStyle="1" w:styleId="Char1">
    <w:name w:val="عربی ÇæÑÞی Char"/>
    <w:link w:val="a4"/>
    <w:uiPriority w:val="99"/>
    <w:locked/>
    <w:rsid w:val="00775655"/>
    <w:rPr>
      <w:rFonts w:ascii="Times New Roman" w:eastAsia="Times New Roman" w:hAnsi="Times New Roman" w:cs="B Badr"/>
      <w:sz w:val="19"/>
      <w:szCs w:val="19"/>
      <w:lang w:val="x-none" w:eastAsia="x-none"/>
    </w:rPr>
  </w:style>
  <w:style w:type="paragraph" w:customStyle="1" w:styleId="Default">
    <w:name w:val="Default"/>
    <w:uiPriority w:val="99"/>
    <w:rsid w:val="00775655"/>
    <w:pPr>
      <w:autoSpaceDE w:val="0"/>
      <w:autoSpaceDN w:val="0"/>
      <w:adjustRightInd w:val="0"/>
      <w:spacing w:after="0" w:line="240" w:lineRule="auto"/>
    </w:pPr>
    <w:rPr>
      <w:rFonts w:ascii="Times New Roman" w:eastAsia="Times New Roman" w:hAnsi="Times New Roman" w:cs="Times New Roman"/>
      <w:color w:val="000000"/>
      <w:sz w:val="24"/>
      <w:szCs w:val="24"/>
      <w:lang w:bidi="fa-IR"/>
    </w:rPr>
  </w:style>
  <w:style w:type="paragraph" w:customStyle="1" w:styleId="a5">
    <w:name w:val="پاورقی ÇäáیÓی"/>
    <w:basedOn w:val="Default"/>
    <w:rsid w:val="00775655"/>
    <w:pPr>
      <w:bidi/>
      <w:spacing w:line="208" w:lineRule="atLeast"/>
      <w:ind w:left="137" w:hanging="141"/>
    </w:pPr>
    <w:rPr>
      <w:rFonts w:cs="B Lotus"/>
      <w:color w:val="auto"/>
      <w:sz w:val="22"/>
      <w:szCs w:val="22"/>
    </w:rPr>
  </w:style>
  <w:style w:type="paragraph" w:styleId="NormalWeb">
    <w:name w:val="Normal (Web)"/>
    <w:basedOn w:val="Normal"/>
    <w:rsid w:val="00775655"/>
    <w:pPr>
      <w:autoSpaceDE w:val="0"/>
      <w:autoSpaceDN w:val="0"/>
      <w:bidi w:val="0"/>
      <w:adjustRightInd w:val="0"/>
      <w:spacing w:before="100" w:beforeAutospacing="1" w:after="100" w:afterAutospacing="1" w:line="240" w:lineRule="auto"/>
      <w:ind w:firstLine="237"/>
    </w:pPr>
    <w:rPr>
      <w:rFonts w:ascii="Times New Roman" w:eastAsia="Times New Roman" w:hAnsi="Times New Roman" w:cs="B Mitra"/>
      <w:sz w:val="31"/>
    </w:rPr>
  </w:style>
  <w:style w:type="character" w:styleId="FollowedHyperlink">
    <w:name w:val="FollowedHyperlink"/>
    <w:rsid w:val="00775655"/>
    <w:rPr>
      <w:rFonts w:cs="Times New Roman"/>
      <w:color w:val="800080"/>
      <w:u w:val="single"/>
    </w:rPr>
  </w:style>
  <w:style w:type="paragraph" w:styleId="TOCHeading">
    <w:name w:val="TOC Heading"/>
    <w:basedOn w:val="Heading1"/>
    <w:next w:val="Normal"/>
    <w:uiPriority w:val="39"/>
    <w:qFormat/>
    <w:rsid w:val="00775655"/>
    <w:pPr>
      <w:keepLines/>
      <w:widowControl/>
      <w:autoSpaceDE w:val="0"/>
      <w:autoSpaceDN w:val="0"/>
      <w:bidi w:val="0"/>
      <w:adjustRightInd w:val="0"/>
      <w:spacing w:before="480" w:line="276" w:lineRule="auto"/>
      <w:ind w:firstLine="237"/>
      <w:jc w:val="both"/>
      <w:outlineLvl w:val="9"/>
    </w:pPr>
    <w:rPr>
      <w:rFonts w:ascii="Cambria" w:hAnsi="Cambria" w:cs="Times New Roman"/>
      <w:color w:val="365F91"/>
      <w:kern w:val="0"/>
      <w:sz w:val="30"/>
      <w:szCs w:val="30"/>
    </w:rPr>
  </w:style>
  <w:style w:type="paragraph" w:customStyle="1" w:styleId="CM12">
    <w:name w:val="CM12"/>
    <w:basedOn w:val="Default"/>
    <w:next w:val="Default"/>
    <w:uiPriority w:val="99"/>
    <w:rsid w:val="00775655"/>
    <w:rPr>
      <w:color w:val="auto"/>
    </w:rPr>
  </w:style>
  <w:style w:type="paragraph" w:customStyle="1" w:styleId="CM10">
    <w:name w:val="CM10"/>
    <w:basedOn w:val="Default"/>
    <w:next w:val="Default"/>
    <w:uiPriority w:val="99"/>
    <w:rsid w:val="00775655"/>
    <w:pPr>
      <w:spacing w:line="208" w:lineRule="atLeast"/>
    </w:pPr>
    <w:rPr>
      <w:color w:val="auto"/>
    </w:rPr>
  </w:style>
  <w:style w:type="character" w:styleId="Strong">
    <w:name w:val="Strong"/>
    <w:aliases w:val="نقل قول متن"/>
    <w:qFormat/>
    <w:rsid w:val="00775655"/>
    <w:rPr>
      <w:rFonts w:cs="B Badr"/>
      <w:bCs/>
      <w:iCs w:val="0"/>
      <w:szCs w:val="24"/>
    </w:rPr>
  </w:style>
  <w:style w:type="paragraph" w:customStyle="1" w:styleId="a6">
    <w:name w:val="پاورقی áÇÊیä"/>
    <w:basedOn w:val="FootnoteText"/>
    <w:next w:val="Default"/>
    <w:uiPriority w:val="99"/>
    <w:rsid w:val="00775655"/>
    <w:pPr>
      <w:autoSpaceDE w:val="0"/>
      <w:autoSpaceDN w:val="0"/>
      <w:bidi w:val="0"/>
      <w:adjustRightInd w:val="0"/>
      <w:ind w:left="227" w:hanging="227"/>
      <w:jc w:val="left"/>
    </w:pPr>
    <w:rPr>
      <w:rFonts w:ascii="CG Times" w:eastAsia="Times New Roman" w:hAnsi="CG Times"/>
      <w:color w:val="000000"/>
      <w:lang w:val="x-none" w:eastAsia="x-none"/>
    </w:rPr>
  </w:style>
  <w:style w:type="character" w:styleId="Emphasis">
    <w:name w:val="Emphasis"/>
    <w:uiPriority w:val="99"/>
    <w:qFormat/>
    <w:rsid w:val="00775655"/>
    <w:rPr>
      <w:rFonts w:cs="Times New Roman"/>
      <w:i/>
      <w:iCs/>
    </w:rPr>
  </w:style>
  <w:style w:type="paragraph" w:styleId="DocumentMap">
    <w:name w:val="Document Map"/>
    <w:basedOn w:val="Normal"/>
    <w:link w:val="DocumentMapChar"/>
    <w:uiPriority w:val="99"/>
    <w:semiHidden/>
    <w:rsid w:val="00775655"/>
    <w:pPr>
      <w:autoSpaceDE w:val="0"/>
      <w:autoSpaceDN w:val="0"/>
      <w:adjustRightInd w:val="0"/>
      <w:spacing w:after="0"/>
      <w:ind w:firstLine="237"/>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uiPriority w:val="99"/>
    <w:semiHidden/>
    <w:rsid w:val="00775655"/>
    <w:rPr>
      <w:rFonts w:ascii="Tahoma" w:eastAsia="Times New Roman" w:hAnsi="Tahoma" w:cs="Times New Roman"/>
      <w:sz w:val="16"/>
      <w:szCs w:val="16"/>
      <w:lang w:val="x-none" w:eastAsia="x-none" w:bidi="fa-IR"/>
    </w:rPr>
  </w:style>
  <w:style w:type="paragraph" w:styleId="BalloonText">
    <w:name w:val="Balloon Text"/>
    <w:basedOn w:val="Normal"/>
    <w:link w:val="BalloonTextChar"/>
    <w:semiHidden/>
    <w:rsid w:val="00775655"/>
    <w:pPr>
      <w:spacing w:after="0" w:line="240" w:lineRule="auto"/>
      <w:jc w:val="left"/>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semiHidden/>
    <w:rsid w:val="00775655"/>
    <w:rPr>
      <w:rFonts w:ascii="Tahoma" w:eastAsia="Times New Roman" w:hAnsi="Tahoma" w:cs="Times New Roman"/>
      <w:sz w:val="16"/>
      <w:szCs w:val="16"/>
      <w:lang w:val="x-none" w:eastAsia="x-none" w:bidi="fa-IR"/>
    </w:rPr>
  </w:style>
  <w:style w:type="paragraph" w:styleId="Title">
    <w:name w:val="Title"/>
    <w:basedOn w:val="Normal"/>
    <w:next w:val="Normal"/>
    <w:link w:val="TitleChar"/>
    <w:uiPriority w:val="99"/>
    <w:qFormat/>
    <w:rsid w:val="00775655"/>
    <w:pPr>
      <w:spacing w:after="300" w:line="240" w:lineRule="auto"/>
      <w:jc w:val="left"/>
    </w:pPr>
    <w:rPr>
      <w:rFonts w:ascii="Cambria" w:eastAsia="Times New Roman" w:hAnsi="Cambria" w:cs="Times New Roman"/>
      <w:smallCaps/>
      <w:sz w:val="52"/>
      <w:szCs w:val="52"/>
      <w:lang w:val="x-none" w:eastAsia="x-none"/>
    </w:rPr>
  </w:style>
  <w:style w:type="character" w:customStyle="1" w:styleId="TitleChar">
    <w:name w:val="Title Char"/>
    <w:basedOn w:val="DefaultParagraphFont"/>
    <w:link w:val="Title"/>
    <w:uiPriority w:val="99"/>
    <w:rsid w:val="00775655"/>
    <w:rPr>
      <w:rFonts w:ascii="Cambria" w:eastAsia="Times New Roman" w:hAnsi="Cambria" w:cs="Times New Roman"/>
      <w:smallCaps/>
      <w:sz w:val="52"/>
      <w:szCs w:val="52"/>
      <w:lang w:val="x-none" w:eastAsia="x-none" w:bidi="fa-IR"/>
    </w:rPr>
  </w:style>
  <w:style w:type="paragraph" w:styleId="Subtitle">
    <w:name w:val="Subtitle"/>
    <w:basedOn w:val="Normal"/>
    <w:next w:val="Normal"/>
    <w:link w:val="SubtitleChar"/>
    <w:uiPriority w:val="99"/>
    <w:qFormat/>
    <w:rsid w:val="00775655"/>
    <w:pPr>
      <w:spacing w:line="360" w:lineRule="auto"/>
      <w:jc w:val="left"/>
    </w:pPr>
    <w:rPr>
      <w:rFonts w:ascii="Cambria" w:eastAsia="Times New Roman" w:hAnsi="Cambria" w:cs="Times New Roman"/>
      <w:i/>
      <w:iCs/>
      <w:smallCaps/>
      <w:spacing w:val="10"/>
      <w:lang w:val="x-none" w:eastAsia="x-none"/>
    </w:rPr>
  </w:style>
  <w:style w:type="character" w:customStyle="1" w:styleId="SubtitleChar">
    <w:name w:val="Subtitle Char"/>
    <w:basedOn w:val="DefaultParagraphFont"/>
    <w:link w:val="Subtitle"/>
    <w:uiPriority w:val="99"/>
    <w:rsid w:val="00775655"/>
    <w:rPr>
      <w:rFonts w:ascii="Cambria" w:eastAsia="Times New Roman" w:hAnsi="Cambria" w:cs="Times New Roman"/>
      <w:i/>
      <w:iCs/>
      <w:smallCaps/>
      <w:spacing w:val="10"/>
      <w:sz w:val="28"/>
      <w:szCs w:val="28"/>
      <w:lang w:val="x-none" w:eastAsia="x-none" w:bidi="fa-IR"/>
    </w:rPr>
  </w:style>
  <w:style w:type="paragraph" w:styleId="NoSpacing">
    <w:name w:val="No Spacing"/>
    <w:basedOn w:val="Normal"/>
    <w:link w:val="NoSpacingChar"/>
    <w:uiPriority w:val="99"/>
    <w:qFormat/>
    <w:rsid w:val="00775655"/>
    <w:pPr>
      <w:widowControl w:val="0"/>
      <w:spacing w:after="0"/>
      <w:ind w:firstLine="288"/>
      <w:jc w:val="lowKashida"/>
    </w:pPr>
    <w:rPr>
      <w:rFonts w:ascii="Times New Roman" w:eastAsia="Times New Roman" w:hAnsi="Times New Roman"/>
      <w:sz w:val="31"/>
      <w:lang w:val="x-none" w:eastAsia="x-none"/>
    </w:rPr>
  </w:style>
  <w:style w:type="paragraph" w:styleId="Quote">
    <w:name w:val="Quote"/>
    <w:basedOn w:val="Normal"/>
    <w:next w:val="Normal"/>
    <w:link w:val="QuoteChar"/>
    <w:uiPriority w:val="99"/>
    <w:qFormat/>
    <w:rsid w:val="00775655"/>
    <w:pPr>
      <w:spacing w:line="360" w:lineRule="auto"/>
      <w:jc w:val="left"/>
    </w:pPr>
    <w:rPr>
      <w:rFonts w:ascii="Cambria" w:eastAsia="Times New Roman" w:hAnsi="Cambria" w:cs="Times New Roman"/>
      <w:i/>
      <w:iCs/>
      <w:sz w:val="26"/>
      <w:szCs w:val="26"/>
      <w:lang w:val="x-none" w:eastAsia="x-none"/>
    </w:rPr>
  </w:style>
  <w:style w:type="character" w:customStyle="1" w:styleId="QuoteChar">
    <w:name w:val="Quote Char"/>
    <w:basedOn w:val="DefaultParagraphFont"/>
    <w:link w:val="Quote"/>
    <w:uiPriority w:val="99"/>
    <w:rsid w:val="00775655"/>
    <w:rPr>
      <w:rFonts w:ascii="Cambria" w:eastAsia="Times New Roman" w:hAnsi="Cambria" w:cs="Times New Roman"/>
      <w:i/>
      <w:iCs/>
      <w:sz w:val="26"/>
      <w:szCs w:val="26"/>
      <w:lang w:val="x-none" w:eastAsia="x-none" w:bidi="fa-IR"/>
    </w:rPr>
  </w:style>
  <w:style w:type="paragraph" w:styleId="IntenseQuote">
    <w:name w:val="Intense Quote"/>
    <w:basedOn w:val="Normal"/>
    <w:next w:val="Normal"/>
    <w:link w:val="IntenseQuoteChar"/>
    <w:uiPriority w:val="99"/>
    <w:qFormat/>
    <w:rsid w:val="00775655"/>
    <w:pPr>
      <w:pBdr>
        <w:top w:val="single" w:sz="4" w:space="10" w:color="auto"/>
        <w:bottom w:val="single" w:sz="4" w:space="10" w:color="auto"/>
      </w:pBdr>
      <w:spacing w:before="240" w:after="240" w:line="300" w:lineRule="auto"/>
      <w:ind w:left="1152" w:right="1152"/>
    </w:pPr>
    <w:rPr>
      <w:rFonts w:ascii="Cambria" w:eastAsia="Times New Roman" w:hAnsi="Cambria" w:cs="Times New Roman"/>
      <w:i/>
      <w:iCs/>
      <w:sz w:val="26"/>
      <w:szCs w:val="26"/>
      <w:lang w:val="x-none" w:eastAsia="x-none"/>
    </w:rPr>
  </w:style>
  <w:style w:type="character" w:customStyle="1" w:styleId="IntenseQuoteChar">
    <w:name w:val="Intense Quote Char"/>
    <w:basedOn w:val="DefaultParagraphFont"/>
    <w:link w:val="IntenseQuote"/>
    <w:uiPriority w:val="99"/>
    <w:rsid w:val="00775655"/>
    <w:rPr>
      <w:rFonts w:ascii="Cambria" w:eastAsia="Times New Roman" w:hAnsi="Cambria" w:cs="Times New Roman"/>
      <w:i/>
      <w:iCs/>
      <w:sz w:val="26"/>
      <w:szCs w:val="26"/>
      <w:lang w:val="x-none" w:eastAsia="x-none" w:bidi="fa-IR"/>
    </w:rPr>
  </w:style>
  <w:style w:type="character" w:styleId="SubtleEmphasis">
    <w:name w:val="Subtle Emphasis"/>
    <w:uiPriority w:val="99"/>
    <w:qFormat/>
    <w:rsid w:val="00775655"/>
    <w:rPr>
      <w:rFonts w:cs="Times New Roman"/>
      <w:i/>
    </w:rPr>
  </w:style>
  <w:style w:type="character" w:styleId="IntenseEmphasis">
    <w:name w:val="Intense Emphasis"/>
    <w:uiPriority w:val="99"/>
    <w:qFormat/>
    <w:rsid w:val="00775655"/>
    <w:rPr>
      <w:rFonts w:cs="Times New Roman"/>
      <w:b/>
      <w:i/>
    </w:rPr>
  </w:style>
  <w:style w:type="character" w:styleId="SubtleReference">
    <w:name w:val="Subtle Reference"/>
    <w:uiPriority w:val="99"/>
    <w:qFormat/>
    <w:rsid w:val="00775655"/>
    <w:rPr>
      <w:rFonts w:cs="Times New Roman"/>
      <w:smallCaps/>
    </w:rPr>
  </w:style>
  <w:style w:type="character" w:styleId="IntenseReference">
    <w:name w:val="Intense Reference"/>
    <w:uiPriority w:val="99"/>
    <w:qFormat/>
    <w:rsid w:val="00775655"/>
    <w:rPr>
      <w:rFonts w:cs="Times New Roman"/>
      <w:b/>
      <w:smallCaps/>
    </w:rPr>
  </w:style>
  <w:style w:type="character" w:styleId="BookTitle">
    <w:name w:val="Book Title"/>
    <w:uiPriority w:val="99"/>
    <w:qFormat/>
    <w:rsid w:val="00775655"/>
    <w:rPr>
      <w:rFonts w:cs="Times New Roman"/>
      <w:i/>
      <w:iCs/>
      <w:smallCaps/>
      <w:spacing w:val="5"/>
    </w:rPr>
  </w:style>
  <w:style w:type="character" w:styleId="LineNumber">
    <w:name w:val="line number"/>
    <w:uiPriority w:val="99"/>
    <w:rsid w:val="00775655"/>
    <w:rPr>
      <w:rFonts w:cs="Times New Roman"/>
    </w:rPr>
  </w:style>
  <w:style w:type="paragraph" w:styleId="Bibliography">
    <w:name w:val="Bibliography"/>
    <w:basedOn w:val="Normal"/>
    <w:next w:val="Normal"/>
    <w:uiPriority w:val="99"/>
    <w:rsid w:val="00775655"/>
    <w:pPr>
      <w:spacing w:line="360" w:lineRule="auto"/>
      <w:jc w:val="left"/>
    </w:pPr>
    <w:rPr>
      <w:rFonts w:ascii="Cambria" w:eastAsia="Times New Roman" w:hAnsi="Cambria" w:cs="B Mitra"/>
      <w:sz w:val="26"/>
      <w:szCs w:val="26"/>
    </w:rPr>
  </w:style>
  <w:style w:type="paragraph" w:customStyle="1" w:styleId="style11">
    <w:name w:val="style11"/>
    <w:basedOn w:val="Normal"/>
    <w:uiPriority w:val="99"/>
    <w:rsid w:val="00775655"/>
    <w:pPr>
      <w:spacing w:before="100" w:beforeAutospacing="1" w:after="100" w:afterAutospacing="1" w:line="240" w:lineRule="auto"/>
      <w:jc w:val="left"/>
    </w:pPr>
    <w:rPr>
      <w:rFonts w:ascii="Times New Roman" w:eastAsia="Times New Roman" w:hAnsi="Times New Roman" w:cs="Times New Roman"/>
      <w:b/>
      <w:bCs/>
      <w:color w:val="CC3300"/>
      <w:sz w:val="21"/>
      <w:szCs w:val="21"/>
    </w:rPr>
  </w:style>
  <w:style w:type="paragraph" w:customStyle="1" w:styleId="style19">
    <w:name w:val="style19"/>
    <w:basedOn w:val="Normal"/>
    <w:uiPriority w:val="99"/>
    <w:rsid w:val="00775655"/>
    <w:pPr>
      <w:spacing w:before="100" w:beforeAutospacing="1" w:after="100" w:afterAutospacing="1" w:line="240" w:lineRule="auto"/>
      <w:jc w:val="left"/>
    </w:pPr>
    <w:rPr>
      <w:rFonts w:ascii="Arial" w:eastAsia="Times New Roman" w:hAnsi="Arial" w:cs="Arial"/>
      <w:color w:val="003333"/>
      <w:sz w:val="15"/>
      <w:szCs w:val="15"/>
    </w:rPr>
  </w:style>
  <w:style w:type="paragraph" w:customStyle="1" w:styleId="style20">
    <w:name w:val="style20"/>
    <w:basedOn w:val="Normal"/>
    <w:uiPriority w:val="99"/>
    <w:rsid w:val="00775655"/>
    <w:pPr>
      <w:spacing w:before="100" w:beforeAutospacing="1" w:after="100" w:afterAutospacing="1" w:line="240" w:lineRule="auto"/>
      <w:jc w:val="left"/>
    </w:pPr>
    <w:rPr>
      <w:rFonts w:ascii="Times New Roman" w:eastAsia="Times New Roman" w:hAnsi="Times New Roman" w:cs="Times New Roman"/>
      <w:color w:val="003333"/>
      <w:sz w:val="15"/>
      <w:szCs w:val="15"/>
    </w:rPr>
  </w:style>
  <w:style w:type="character" w:customStyle="1" w:styleId="style211">
    <w:name w:val="style211"/>
    <w:uiPriority w:val="99"/>
    <w:rsid w:val="00775655"/>
    <w:rPr>
      <w:rFonts w:ascii="Arial" w:hAnsi="Arial" w:cs="Arial"/>
    </w:rPr>
  </w:style>
  <w:style w:type="character" w:styleId="HTMLCite">
    <w:name w:val="HTML Cite"/>
    <w:uiPriority w:val="99"/>
    <w:rsid w:val="00775655"/>
    <w:rPr>
      <w:rFonts w:cs="Times New Roman"/>
      <w:i/>
      <w:iCs/>
    </w:rPr>
  </w:style>
  <w:style w:type="paragraph" w:customStyle="1" w:styleId="a">
    <w:name w:val="بولت دار"/>
    <w:basedOn w:val="Normal"/>
    <w:link w:val="Char2"/>
    <w:uiPriority w:val="99"/>
    <w:rsid w:val="00775655"/>
    <w:pPr>
      <w:widowControl w:val="0"/>
      <w:numPr>
        <w:numId w:val="1"/>
      </w:numPr>
      <w:spacing w:after="0"/>
      <w:ind w:left="1088" w:hanging="426"/>
      <w:jc w:val="lowKashida"/>
    </w:pPr>
    <w:rPr>
      <w:rFonts w:ascii="Times New Roman" w:eastAsia="Times New Roman" w:hAnsi="Times New Roman"/>
      <w:noProof/>
      <w:sz w:val="26"/>
      <w:szCs w:val="26"/>
      <w:lang w:val="x-none" w:eastAsia="x-none"/>
    </w:rPr>
  </w:style>
  <w:style w:type="paragraph" w:styleId="EndnoteText">
    <w:name w:val="endnote text"/>
    <w:basedOn w:val="Normal"/>
    <w:link w:val="EndnoteTextChar"/>
    <w:rsid w:val="00775655"/>
    <w:pPr>
      <w:widowControl w:val="0"/>
      <w:spacing w:after="0"/>
      <w:ind w:firstLine="288"/>
      <w:jc w:val="lowKashida"/>
    </w:pPr>
    <w:rPr>
      <w:rFonts w:ascii="Times New Roman" w:eastAsia="Times New Roman" w:hAnsi="Times New Roman"/>
      <w:sz w:val="20"/>
      <w:szCs w:val="20"/>
      <w:lang w:val="x-none" w:eastAsia="x-none"/>
    </w:rPr>
  </w:style>
  <w:style w:type="character" w:customStyle="1" w:styleId="EndnoteTextChar">
    <w:name w:val="Endnote Text Char"/>
    <w:basedOn w:val="DefaultParagraphFont"/>
    <w:link w:val="EndnoteText"/>
    <w:rsid w:val="00775655"/>
    <w:rPr>
      <w:rFonts w:ascii="Times New Roman" w:eastAsia="Times New Roman" w:hAnsi="Times New Roman" w:cs="B Lotus"/>
      <w:sz w:val="20"/>
      <w:szCs w:val="20"/>
      <w:lang w:val="x-none" w:eastAsia="x-none"/>
    </w:rPr>
  </w:style>
  <w:style w:type="character" w:customStyle="1" w:styleId="Char2">
    <w:name w:val="بولت دار Char"/>
    <w:link w:val="a"/>
    <w:uiPriority w:val="99"/>
    <w:locked/>
    <w:rsid w:val="00775655"/>
    <w:rPr>
      <w:rFonts w:ascii="Times New Roman" w:eastAsia="Times New Roman" w:hAnsi="Times New Roman" w:cs="B Lotus"/>
      <w:noProof/>
      <w:sz w:val="26"/>
      <w:szCs w:val="26"/>
      <w:lang w:val="x-none" w:eastAsia="x-none" w:bidi="fa-IR"/>
    </w:rPr>
  </w:style>
  <w:style w:type="character" w:styleId="EndnoteReference">
    <w:name w:val="endnote reference"/>
    <w:semiHidden/>
    <w:rsid w:val="00775655"/>
    <w:rPr>
      <w:rFonts w:cs="Times New Roman"/>
      <w:vertAlign w:val="superscript"/>
    </w:rPr>
  </w:style>
  <w:style w:type="paragraph" w:customStyle="1" w:styleId="a7">
    <w:name w:val="متن قانون"/>
    <w:uiPriority w:val="99"/>
    <w:rsid w:val="00775655"/>
    <w:pPr>
      <w:spacing w:after="0" w:line="300" w:lineRule="exact"/>
      <w:ind w:firstLine="397"/>
      <w:jc w:val="both"/>
    </w:pPr>
    <w:rPr>
      <w:rFonts w:ascii="Nazanin" w:eastAsia="Times New Roman" w:hAnsi="Nazanin" w:cs="Nazanin"/>
      <w:sz w:val="24"/>
      <w:szCs w:val="24"/>
    </w:rPr>
  </w:style>
  <w:style w:type="character" w:customStyle="1" w:styleId="FootnoteTextChar1">
    <w:name w:val="Footnote Text Char1"/>
    <w:aliases w:val="متن پاورقی Char1,ÇæÑÞí Char1,ÇæÑÞí Char Char2,پاورقي Char1"/>
    <w:locked/>
    <w:rsid w:val="00775655"/>
    <w:rPr>
      <w:rFonts w:cs="B Lotus"/>
      <w:sz w:val="22"/>
      <w:szCs w:val="22"/>
      <w:lang w:val="en-US" w:eastAsia="en-US" w:bidi="ar-SA"/>
    </w:rPr>
  </w:style>
  <w:style w:type="paragraph" w:customStyle="1" w:styleId="a8">
    <w:name w:val="عنوان فصل"/>
    <w:basedOn w:val="Normal"/>
    <w:rsid w:val="00775655"/>
    <w:pPr>
      <w:widowControl w:val="0"/>
      <w:spacing w:before="120" w:after="0" w:line="240" w:lineRule="auto"/>
      <w:jc w:val="center"/>
    </w:pPr>
    <w:rPr>
      <w:rFonts w:ascii="B Titr" w:eastAsia="Times New Roman" w:hAnsi="B Titr" w:cs="B Titr"/>
      <w:b/>
      <w:bCs/>
      <w:sz w:val="72"/>
      <w:szCs w:val="36"/>
    </w:rPr>
  </w:style>
  <w:style w:type="character" w:customStyle="1" w:styleId="Char10">
    <w:name w:val="عناویä ÇÕáی Char1"/>
    <w:aliases w:val="ÊیÊÑ1 Char2,ÊíÊÑ1 Char Char2"/>
    <w:uiPriority w:val="99"/>
    <w:rsid w:val="00775655"/>
    <w:rPr>
      <w:rFonts w:cs="B Mitra"/>
      <w:b/>
      <w:bCs/>
      <w:kern w:val="32"/>
      <w:sz w:val="56"/>
      <w:szCs w:val="56"/>
      <w:lang w:val="en-US" w:eastAsia="en-US" w:bidi="ar-SA"/>
    </w:rPr>
  </w:style>
  <w:style w:type="character" w:customStyle="1" w:styleId="2Char2">
    <w:name w:val="تیÊÑ2 Char2"/>
    <w:aliases w:val="ÊíÊÑ2 Char Char3"/>
    <w:uiPriority w:val="99"/>
    <w:rsid w:val="00775655"/>
    <w:rPr>
      <w:rFonts w:cs="B Yagut"/>
      <w:b/>
      <w:bCs/>
      <w:sz w:val="32"/>
      <w:szCs w:val="32"/>
      <w:lang w:val="en-US" w:eastAsia="en-US" w:bidi="ar-SA"/>
    </w:rPr>
  </w:style>
  <w:style w:type="character" w:customStyle="1" w:styleId="3CharChar">
    <w:name w:val="تیÊÑ3 Char Char"/>
    <w:uiPriority w:val="99"/>
    <w:rsid w:val="00775655"/>
    <w:rPr>
      <w:rFonts w:cs="B Nazanin"/>
      <w:b/>
      <w:bCs/>
      <w:sz w:val="28"/>
      <w:szCs w:val="28"/>
      <w:lang w:val="en-US" w:eastAsia="en-US" w:bidi="ar-SA"/>
    </w:rPr>
  </w:style>
  <w:style w:type="character" w:customStyle="1" w:styleId="CharChar13">
    <w:name w:val="Char Char13"/>
    <w:uiPriority w:val="99"/>
    <w:rsid w:val="00775655"/>
    <w:rPr>
      <w:rFonts w:ascii="CG Times" w:hAnsi="CG Times" w:cs="B Lotus"/>
      <w:sz w:val="27"/>
      <w:szCs w:val="27"/>
      <w:lang w:val="en-US" w:eastAsia="en-US" w:bidi="ar-SA"/>
    </w:rPr>
  </w:style>
  <w:style w:type="character" w:customStyle="1" w:styleId="CharChar11">
    <w:name w:val="Char Char11"/>
    <w:uiPriority w:val="99"/>
    <w:rsid w:val="00775655"/>
    <w:rPr>
      <w:rFonts w:cs="B Lotus"/>
      <w:sz w:val="24"/>
      <w:szCs w:val="24"/>
      <w:lang w:val="en-US" w:eastAsia="en-US" w:bidi="ar-SA"/>
    </w:rPr>
  </w:style>
  <w:style w:type="character" w:customStyle="1" w:styleId="Char3">
    <w:name w:val="پاورقي Char"/>
    <w:aliases w:val="متن پاورقی Char Char"/>
    <w:uiPriority w:val="99"/>
    <w:rsid w:val="00775655"/>
    <w:rPr>
      <w:rFonts w:cs="B Lotus"/>
      <w:sz w:val="24"/>
      <w:szCs w:val="24"/>
      <w:lang w:val="en-US" w:eastAsia="en-US" w:bidi="ar-SA"/>
    </w:rPr>
  </w:style>
  <w:style w:type="paragraph" w:customStyle="1" w:styleId="10">
    <w:name w:val="عربی ÇæÑÞی1"/>
    <w:basedOn w:val="FootnoteText"/>
    <w:link w:val="Char11"/>
    <w:uiPriority w:val="99"/>
    <w:rsid w:val="00775655"/>
    <w:pPr>
      <w:widowControl w:val="0"/>
      <w:spacing w:line="300" w:lineRule="exact"/>
      <w:ind w:left="170" w:hanging="170"/>
      <w:jc w:val="lowKashida"/>
    </w:pPr>
    <w:rPr>
      <w:rFonts w:ascii="Times New Roman" w:eastAsia="Times New Roman" w:hAnsi="Times New Roman" w:cs="B Badr"/>
      <w:sz w:val="19"/>
      <w:szCs w:val="19"/>
      <w:lang w:val="x-none" w:eastAsia="x-none"/>
    </w:rPr>
  </w:style>
  <w:style w:type="character" w:customStyle="1" w:styleId="Char11">
    <w:name w:val="عربی ÇæÑÞی Char1"/>
    <w:link w:val="10"/>
    <w:uiPriority w:val="99"/>
    <w:locked/>
    <w:rsid w:val="00775655"/>
    <w:rPr>
      <w:rFonts w:ascii="Times New Roman" w:eastAsia="Times New Roman" w:hAnsi="Times New Roman" w:cs="B Badr"/>
      <w:sz w:val="19"/>
      <w:szCs w:val="19"/>
      <w:lang w:val="x-none" w:eastAsia="x-none"/>
    </w:rPr>
  </w:style>
  <w:style w:type="character" w:customStyle="1" w:styleId="1Char1">
    <w:name w:val="تیÊÑ1 Char1"/>
    <w:aliases w:val="ÊíÊÑ1 Char Char1"/>
    <w:uiPriority w:val="99"/>
    <w:rsid w:val="00775655"/>
    <w:rPr>
      <w:rFonts w:cs="B Titr"/>
      <w:b/>
      <w:bCs/>
      <w:kern w:val="32"/>
      <w:sz w:val="50"/>
      <w:szCs w:val="50"/>
      <w:lang w:bidi="ar-SA"/>
    </w:rPr>
  </w:style>
  <w:style w:type="character" w:customStyle="1" w:styleId="2Char1">
    <w:name w:val="تیÊÑ2 Char1"/>
    <w:aliases w:val="ÊíÊÑ2 Char Char2"/>
    <w:uiPriority w:val="99"/>
    <w:rsid w:val="00775655"/>
    <w:rPr>
      <w:rFonts w:cs="B Lotus"/>
      <w:b/>
      <w:bCs/>
      <w:sz w:val="32"/>
      <w:szCs w:val="32"/>
      <w:lang w:val="en-US" w:eastAsia="en-US" w:bidi="ar-SA"/>
    </w:rPr>
  </w:style>
  <w:style w:type="character" w:customStyle="1" w:styleId="3CharChar1">
    <w:name w:val="تیÊÑ3 Char Char1"/>
    <w:uiPriority w:val="99"/>
    <w:rsid w:val="00775655"/>
    <w:rPr>
      <w:rFonts w:cs="B Lotus"/>
      <w:b/>
      <w:bCs/>
      <w:sz w:val="30"/>
      <w:szCs w:val="30"/>
      <w:lang w:val="en-US" w:eastAsia="en-US" w:bidi="ar-SA"/>
    </w:rPr>
  </w:style>
  <w:style w:type="character" w:customStyle="1" w:styleId="6CharChar1">
    <w:name w:val="تیÊÑ6 Char Char1"/>
    <w:uiPriority w:val="99"/>
    <w:rsid w:val="00775655"/>
    <w:rPr>
      <w:rFonts w:cs="B Lotus"/>
      <w:b/>
      <w:bCs/>
      <w:sz w:val="24"/>
      <w:szCs w:val="24"/>
      <w:lang w:val="en-US" w:eastAsia="en-US" w:bidi="ar-SA"/>
    </w:rPr>
  </w:style>
  <w:style w:type="character" w:customStyle="1" w:styleId="CharChar1">
    <w:name w:val="پاصفحه Char Char1"/>
    <w:uiPriority w:val="99"/>
    <w:rsid w:val="00775655"/>
    <w:rPr>
      <w:rFonts w:cs="B Lotus"/>
      <w:sz w:val="24"/>
      <w:szCs w:val="24"/>
      <w:lang w:val="en-US" w:eastAsia="en-US" w:bidi="ar-SA"/>
    </w:rPr>
  </w:style>
  <w:style w:type="character" w:customStyle="1" w:styleId="CharChar12">
    <w:name w:val="Char Char12"/>
    <w:uiPriority w:val="99"/>
    <w:rsid w:val="00775655"/>
    <w:rPr>
      <w:rFonts w:ascii="CG Times" w:hAnsi="CG Times" w:cs="B Lotus"/>
      <w:sz w:val="26"/>
      <w:szCs w:val="26"/>
      <w:lang w:val="en-US" w:eastAsia="en-US" w:bidi="ar-SA"/>
    </w:rPr>
  </w:style>
  <w:style w:type="character" w:customStyle="1" w:styleId="CharChar2">
    <w:name w:val="Char Char2"/>
    <w:uiPriority w:val="99"/>
    <w:semiHidden/>
    <w:rsid w:val="00775655"/>
    <w:rPr>
      <w:rFonts w:ascii="Times New Roman" w:hAnsi="Times New Roman" w:cs="Times New Roman"/>
      <w:lang w:bidi="ar-SA"/>
    </w:rPr>
  </w:style>
  <w:style w:type="character" w:customStyle="1" w:styleId="a9">
    <w:name w:val="ايتاليك متن"/>
    <w:rsid w:val="00775655"/>
    <w:rPr>
      <w:rFonts w:cs="B Zar"/>
      <w:i/>
      <w:iCs/>
      <w:sz w:val="24"/>
      <w:szCs w:val="24"/>
      <w:lang w:bidi="ar-SA"/>
    </w:rPr>
  </w:style>
  <w:style w:type="character" w:styleId="CommentReference">
    <w:name w:val="annotation reference"/>
    <w:semiHidden/>
    <w:rsid w:val="00775655"/>
    <w:rPr>
      <w:rFonts w:cs="Times New Roman"/>
      <w:sz w:val="16"/>
      <w:szCs w:val="16"/>
    </w:rPr>
  </w:style>
  <w:style w:type="paragraph" w:styleId="CommentText">
    <w:name w:val="annotation text"/>
    <w:basedOn w:val="Normal"/>
    <w:link w:val="CommentTextChar1"/>
    <w:semiHidden/>
    <w:rsid w:val="00775655"/>
    <w:pPr>
      <w:widowControl w:val="0"/>
      <w:spacing w:after="0" w:line="240" w:lineRule="auto"/>
      <w:jc w:val="lowKashida"/>
    </w:pPr>
    <w:rPr>
      <w:rFonts w:ascii="Times New Roman" w:eastAsia="Times New Roman" w:hAnsi="Times New Roman"/>
      <w:sz w:val="20"/>
      <w:szCs w:val="20"/>
      <w:lang w:val="x-none" w:eastAsia="x-none"/>
    </w:rPr>
  </w:style>
  <w:style w:type="character" w:customStyle="1" w:styleId="CommentTextChar">
    <w:name w:val="Comment Text Char"/>
    <w:basedOn w:val="DefaultParagraphFont"/>
    <w:semiHidden/>
    <w:rsid w:val="00775655"/>
    <w:rPr>
      <w:rFonts w:ascii="B Lotus" w:hAnsi="B Lotus"/>
      <w:sz w:val="20"/>
      <w:szCs w:val="20"/>
    </w:rPr>
  </w:style>
  <w:style w:type="paragraph" w:styleId="CommentSubject">
    <w:name w:val="annotation subject"/>
    <w:basedOn w:val="CommentText"/>
    <w:next w:val="CommentText"/>
    <w:link w:val="CommentSubjectChar1"/>
    <w:semiHidden/>
    <w:rsid w:val="00775655"/>
    <w:rPr>
      <w:b/>
      <w:bCs/>
    </w:rPr>
  </w:style>
  <w:style w:type="character" w:customStyle="1" w:styleId="CommentSubjectChar">
    <w:name w:val="Comment Subject Char"/>
    <w:basedOn w:val="CommentTextChar"/>
    <w:semiHidden/>
    <w:rsid w:val="00775655"/>
    <w:rPr>
      <w:rFonts w:ascii="B Lotus" w:hAnsi="B Lotus"/>
      <w:b/>
      <w:bCs/>
      <w:sz w:val="20"/>
      <w:szCs w:val="20"/>
    </w:rPr>
  </w:style>
  <w:style w:type="character" w:customStyle="1" w:styleId="CharChar10">
    <w:name w:val="Char Char1"/>
    <w:uiPriority w:val="99"/>
    <w:rsid w:val="00775655"/>
    <w:rPr>
      <w:rFonts w:ascii="Arial" w:hAnsi="Arial" w:cs="B Traffic"/>
      <w:b/>
      <w:bCs/>
      <w:kern w:val="32"/>
      <w:sz w:val="32"/>
      <w:szCs w:val="32"/>
      <w:lang w:val="en-US" w:eastAsia="en-US" w:bidi="ar-SA"/>
    </w:rPr>
  </w:style>
  <w:style w:type="character" w:customStyle="1" w:styleId="Char4">
    <w:name w:val="سياه متن Char"/>
    <w:rsid w:val="00775655"/>
    <w:rPr>
      <w:rFonts w:cs="B Lotus"/>
      <w:bCs/>
      <w:sz w:val="22"/>
      <w:szCs w:val="22"/>
      <w:lang w:val="en-US" w:eastAsia="zh-CN" w:bidi="ar-SA"/>
    </w:rPr>
  </w:style>
  <w:style w:type="paragraph" w:customStyle="1" w:styleId="aa">
    <w:name w:val="لاتیä"/>
    <w:basedOn w:val="Normal"/>
    <w:uiPriority w:val="99"/>
    <w:rsid w:val="00775655"/>
    <w:pPr>
      <w:spacing w:after="0" w:line="240" w:lineRule="auto"/>
      <w:jc w:val="right"/>
    </w:pPr>
    <w:rPr>
      <w:rFonts w:ascii="Times New Roman" w:eastAsia="Times New Roman" w:hAnsi="Times New Roman" w:cs="Lucida Sans Unicode"/>
      <w:sz w:val="31"/>
      <w:szCs w:val="24"/>
    </w:rPr>
  </w:style>
  <w:style w:type="paragraph" w:customStyle="1" w:styleId="ab">
    <w:name w:val="آیå"/>
    <w:basedOn w:val="Normal"/>
    <w:link w:val="Char5"/>
    <w:uiPriority w:val="99"/>
    <w:rsid w:val="00775655"/>
    <w:pPr>
      <w:widowControl w:val="0"/>
      <w:spacing w:after="0" w:line="240" w:lineRule="auto"/>
      <w:ind w:left="851" w:right="567" w:firstLine="284"/>
    </w:pPr>
    <w:rPr>
      <w:rFonts w:ascii="Times New Roman" w:eastAsia="SimSun" w:hAnsi="Times New Roman" w:cs="B Badr"/>
      <w:sz w:val="24"/>
      <w:szCs w:val="24"/>
      <w:lang w:val="x-none" w:eastAsia="zh-CN"/>
    </w:rPr>
  </w:style>
  <w:style w:type="character" w:customStyle="1" w:styleId="Char5">
    <w:name w:val="آیå Char"/>
    <w:link w:val="ab"/>
    <w:uiPriority w:val="99"/>
    <w:locked/>
    <w:rsid w:val="00775655"/>
    <w:rPr>
      <w:rFonts w:ascii="Times New Roman" w:eastAsia="SimSun" w:hAnsi="Times New Roman" w:cs="B Badr"/>
      <w:sz w:val="24"/>
      <w:szCs w:val="24"/>
      <w:lang w:val="x-none" w:eastAsia="zh-CN"/>
    </w:rPr>
  </w:style>
  <w:style w:type="paragraph" w:customStyle="1" w:styleId="ac">
    <w:name w:val="عربی ãÊä"/>
    <w:basedOn w:val="Normal"/>
    <w:link w:val="Char6"/>
    <w:uiPriority w:val="99"/>
    <w:rsid w:val="00775655"/>
    <w:pPr>
      <w:widowControl w:val="0"/>
      <w:spacing w:after="0" w:line="240" w:lineRule="auto"/>
      <w:ind w:firstLine="284"/>
    </w:pPr>
    <w:rPr>
      <w:rFonts w:ascii="B Badr" w:eastAsia="SimSun" w:hAnsi="B Badr" w:cs="B Badr"/>
      <w:lang w:val="x-none" w:eastAsia="zh-CN"/>
    </w:rPr>
  </w:style>
  <w:style w:type="character" w:customStyle="1" w:styleId="Char6">
    <w:name w:val="عربی ãÊä Char"/>
    <w:link w:val="ac"/>
    <w:uiPriority w:val="99"/>
    <w:locked/>
    <w:rsid w:val="00775655"/>
    <w:rPr>
      <w:rFonts w:ascii="B Badr" w:eastAsia="SimSun" w:hAnsi="B Badr" w:cs="B Badr"/>
      <w:sz w:val="28"/>
      <w:szCs w:val="28"/>
      <w:lang w:val="x-none" w:eastAsia="zh-CN"/>
    </w:rPr>
  </w:style>
  <w:style w:type="paragraph" w:customStyle="1" w:styleId="ad">
    <w:name w:val="اصلى"/>
    <w:rsid w:val="00775655"/>
    <w:pPr>
      <w:autoSpaceDE w:val="0"/>
      <w:autoSpaceDN w:val="0"/>
      <w:bidi/>
      <w:spacing w:after="0" w:line="567" w:lineRule="atLeast"/>
      <w:ind w:firstLine="567"/>
      <w:jc w:val="both"/>
    </w:pPr>
    <w:rPr>
      <w:rFonts w:ascii="Times New Roman" w:eastAsia="Times New Roman" w:hAnsi="Times New Roman" w:cs="Times New Roman"/>
      <w:bCs/>
      <w:sz w:val="24"/>
      <w:szCs w:val="24"/>
    </w:rPr>
  </w:style>
  <w:style w:type="character" w:customStyle="1" w:styleId="ae">
    <w:name w:val="عربی"/>
    <w:rsid w:val="00775655"/>
    <w:rPr>
      <w:rFonts w:cs="B Badr"/>
      <w:sz w:val="24"/>
      <w:szCs w:val="24"/>
      <w:lang w:bidi="ar-SA"/>
    </w:rPr>
  </w:style>
  <w:style w:type="character" w:customStyle="1" w:styleId="2CharChar">
    <w:name w:val="تيتر2 Char Char"/>
    <w:rsid w:val="00775655"/>
    <w:rPr>
      <w:rFonts w:cs="B Titr"/>
      <w:b/>
      <w:bCs/>
      <w:sz w:val="24"/>
      <w:szCs w:val="24"/>
      <w:lang w:val="en-US" w:eastAsia="en-US" w:bidi="ar-SA"/>
    </w:rPr>
  </w:style>
  <w:style w:type="character" w:customStyle="1" w:styleId="Char7">
    <w:name w:val="عربي Char"/>
    <w:rsid w:val="00775655"/>
    <w:rPr>
      <w:rFonts w:cs="B Badr"/>
      <w:sz w:val="28"/>
      <w:szCs w:val="28"/>
      <w:lang w:val="en-US" w:eastAsia="en-US" w:bidi="ar-SA"/>
    </w:rPr>
  </w:style>
  <w:style w:type="paragraph" w:customStyle="1" w:styleId="af">
    <w:name w:val="شعر"/>
    <w:basedOn w:val="Normal"/>
    <w:link w:val="Char8"/>
    <w:rsid w:val="00775655"/>
    <w:pPr>
      <w:tabs>
        <w:tab w:val="left" w:pos="4536"/>
      </w:tabs>
      <w:spacing w:after="0" w:line="500" w:lineRule="exact"/>
      <w:ind w:firstLine="284"/>
      <w:jc w:val="center"/>
    </w:pPr>
    <w:rPr>
      <w:rFonts w:ascii="Times New Roman" w:eastAsia="Times New Roman" w:hAnsi="Times New Roman"/>
      <w:lang w:val="x-none" w:eastAsia="x-none"/>
    </w:rPr>
  </w:style>
  <w:style w:type="character" w:customStyle="1" w:styleId="Char8">
    <w:name w:val="شعر Char"/>
    <w:link w:val="af"/>
    <w:locked/>
    <w:rsid w:val="00775655"/>
    <w:rPr>
      <w:rFonts w:ascii="Times New Roman" w:eastAsia="Times New Roman" w:hAnsi="Times New Roman" w:cs="B Lotus"/>
      <w:sz w:val="28"/>
      <w:szCs w:val="28"/>
      <w:lang w:val="x-none" w:eastAsia="x-none"/>
    </w:rPr>
  </w:style>
  <w:style w:type="paragraph" w:customStyle="1" w:styleId="af0">
    <w:name w:val="بخش"/>
    <w:basedOn w:val="Heading1"/>
    <w:rsid w:val="00775655"/>
    <w:pPr>
      <w:widowControl/>
      <w:spacing w:before="240" w:after="60" w:line="800" w:lineRule="exact"/>
    </w:pPr>
    <w:rPr>
      <w:shadow/>
      <w:sz w:val="24"/>
      <w:szCs w:val="50"/>
    </w:rPr>
  </w:style>
  <w:style w:type="paragraph" w:customStyle="1" w:styleId="af1">
    <w:name w:val="فصل"/>
    <w:basedOn w:val="Heading1"/>
    <w:rsid w:val="00775655"/>
    <w:pPr>
      <w:widowControl/>
      <w:spacing w:before="480" w:after="360" w:line="500" w:lineRule="exact"/>
    </w:pPr>
    <w:rPr>
      <w:sz w:val="24"/>
      <w:szCs w:val="32"/>
    </w:rPr>
  </w:style>
  <w:style w:type="paragraph" w:customStyle="1" w:styleId="af2">
    <w:name w:val="عربي پاورقي"/>
    <w:basedOn w:val="Normal"/>
    <w:link w:val="Char9"/>
    <w:rsid w:val="00775655"/>
    <w:pPr>
      <w:spacing w:after="0" w:line="500" w:lineRule="exact"/>
      <w:ind w:firstLine="284"/>
      <w:jc w:val="lowKashida"/>
    </w:pPr>
    <w:rPr>
      <w:rFonts w:ascii="Times New Roman" w:eastAsia="Times New Roman" w:hAnsi="Times New Roman" w:cs="B Badr"/>
      <w:sz w:val="24"/>
      <w:szCs w:val="24"/>
      <w:lang w:val="x-none" w:eastAsia="x-none"/>
    </w:rPr>
  </w:style>
  <w:style w:type="character" w:customStyle="1" w:styleId="Char9">
    <w:name w:val="عربي پاورقي Char"/>
    <w:link w:val="af2"/>
    <w:locked/>
    <w:rsid w:val="00775655"/>
    <w:rPr>
      <w:rFonts w:ascii="Times New Roman" w:eastAsia="Times New Roman" w:hAnsi="Times New Roman" w:cs="B Badr"/>
      <w:sz w:val="24"/>
      <w:szCs w:val="24"/>
      <w:lang w:val="x-none" w:eastAsia="x-none"/>
    </w:rPr>
  </w:style>
  <w:style w:type="paragraph" w:customStyle="1" w:styleId="af3">
    <w:name w:val="عربي نقل قول"/>
    <w:basedOn w:val="Normal"/>
    <w:link w:val="Chara"/>
    <w:rsid w:val="00775655"/>
    <w:pPr>
      <w:spacing w:after="0" w:line="500" w:lineRule="exact"/>
      <w:ind w:firstLine="284"/>
      <w:jc w:val="lowKashida"/>
    </w:pPr>
    <w:rPr>
      <w:rFonts w:ascii="Times New Roman" w:eastAsia="Times New Roman" w:hAnsi="Times New Roman" w:cs="B Badr"/>
      <w:sz w:val="24"/>
      <w:szCs w:val="24"/>
      <w:lang w:val="x-none" w:eastAsia="x-none"/>
    </w:rPr>
  </w:style>
  <w:style w:type="character" w:customStyle="1" w:styleId="Chara">
    <w:name w:val="عربي نقل قول Char"/>
    <w:link w:val="af3"/>
    <w:locked/>
    <w:rsid w:val="00775655"/>
    <w:rPr>
      <w:rFonts w:ascii="Times New Roman" w:eastAsia="Times New Roman" w:hAnsi="Times New Roman" w:cs="B Badr"/>
      <w:sz w:val="24"/>
      <w:szCs w:val="24"/>
      <w:lang w:val="x-none" w:eastAsia="x-none"/>
    </w:rPr>
  </w:style>
  <w:style w:type="paragraph" w:customStyle="1" w:styleId="af4">
    <w:name w:val="زیÑ ÈÎÔ"/>
    <w:basedOn w:val="Normal"/>
    <w:uiPriority w:val="99"/>
    <w:rsid w:val="00775655"/>
    <w:pPr>
      <w:spacing w:after="0" w:line="240" w:lineRule="auto"/>
      <w:jc w:val="center"/>
    </w:pPr>
    <w:rPr>
      <w:rFonts w:ascii="Times New Roman" w:eastAsia="Times New Roman" w:hAnsi="Times New Roman" w:cs="B Mitra"/>
      <w:bCs/>
      <w:shadow/>
      <w:sz w:val="31"/>
      <w:szCs w:val="80"/>
    </w:rPr>
  </w:style>
  <w:style w:type="paragraph" w:customStyle="1" w:styleId="11">
    <w:name w:val="پاورقى1"/>
    <w:rsid w:val="00775655"/>
    <w:pPr>
      <w:autoSpaceDE w:val="0"/>
      <w:autoSpaceDN w:val="0"/>
      <w:bidi/>
      <w:spacing w:after="0" w:line="342" w:lineRule="atLeast"/>
      <w:ind w:right="284" w:hanging="284"/>
      <w:jc w:val="both"/>
    </w:pPr>
    <w:rPr>
      <w:rFonts w:ascii="Times New Roman" w:eastAsia="Times New Roman" w:hAnsi="Times New Roman" w:cs="Times New Roman"/>
      <w:sz w:val="18"/>
    </w:rPr>
  </w:style>
  <w:style w:type="paragraph" w:customStyle="1" w:styleId="3">
    <w:name w:val="تيتر3"/>
    <w:rsid w:val="00775655"/>
    <w:pPr>
      <w:autoSpaceDE w:val="0"/>
      <w:autoSpaceDN w:val="0"/>
      <w:bidi/>
      <w:spacing w:after="0" w:line="567" w:lineRule="atLeast"/>
      <w:jc w:val="both"/>
    </w:pPr>
    <w:rPr>
      <w:rFonts w:ascii="Times New Roman" w:eastAsia="Times New Roman" w:hAnsi="Times New Roman" w:cs="Times New Roman"/>
      <w:bCs/>
    </w:rPr>
  </w:style>
  <w:style w:type="paragraph" w:styleId="PlainText">
    <w:name w:val="Plain Text"/>
    <w:basedOn w:val="Normal"/>
    <w:link w:val="PlainTextChar1"/>
    <w:rsid w:val="00775655"/>
    <w:pPr>
      <w:spacing w:after="0" w:line="240" w:lineRule="auto"/>
      <w:jc w:val="left"/>
    </w:pPr>
    <w:rPr>
      <w:rFonts w:ascii="Courier New" w:eastAsia="Times New Roman" w:hAnsi="Courier New" w:cs="Courier New"/>
      <w:sz w:val="20"/>
      <w:szCs w:val="20"/>
      <w:lang w:val="x-none" w:eastAsia="x-none"/>
    </w:rPr>
  </w:style>
  <w:style w:type="character" w:customStyle="1" w:styleId="PlainTextChar">
    <w:name w:val="Plain Text Char"/>
    <w:basedOn w:val="DefaultParagraphFont"/>
    <w:uiPriority w:val="99"/>
    <w:semiHidden/>
    <w:rsid w:val="00775655"/>
    <w:rPr>
      <w:rFonts w:ascii="Consolas" w:hAnsi="Consolas" w:cs="Consolas"/>
      <w:sz w:val="21"/>
      <w:szCs w:val="21"/>
    </w:rPr>
  </w:style>
  <w:style w:type="character" w:customStyle="1" w:styleId="CharChar">
    <w:name w:val="پاورقي Char Char"/>
    <w:rsid w:val="00775655"/>
    <w:rPr>
      <w:rFonts w:ascii="CG Times" w:hAnsi="CG Times" w:cs="B Lotus"/>
      <w:sz w:val="22"/>
      <w:szCs w:val="22"/>
      <w:lang w:val="en-US" w:eastAsia="en-US" w:bidi="ar-SA"/>
    </w:rPr>
  </w:style>
  <w:style w:type="paragraph" w:customStyle="1" w:styleId="af5">
    <w:name w:val="چكيده"/>
    <w:basedOn w:val="Normal"/>
    <w:rsid w:val="00775655"/>
    <w:pPr>
      <w:widowControl w:val="0"/>
      <w:spacing w:after="0" w:line="420" w:lineRule="exact"/>
      <w:ind w:left="567" w:right="567" w:firstLine="288"/>
      <w:jc w:val="lowKashida"/>
    </w:pPr>
    <w:rPr>
      <w:rFonts w:ascii="Times New Roman" w:eastAsia="Times New Roman" w:hAnsi="Times New Roman" w:cs="B Zar"/>
      <w:i/>
      <w:iCs/>
      <w:sz w:val="20"/>
      <w:szCs w:val="24"/>
    </w:rPr>
  </w:style>
  <w:style w:type="paragraph" w:customStyle="1" w:styleId="af6">
    <w:name w:val="نام نويسنده"/>
    <w:basedOn w:val="Normal"/>
    <w:rsid w:val="00775655"/>
    <w:pPr>
      <w:widowControl w:val="0"/>
      <w:spacing w:before="120" w:after="0" w:line="240" w:lineRule="auto"/>
      <w:ind w:firstLine="288"/>
      <w:jc w:val="right"/>
    </w:pPr>
    <w:rPr>
      <w:rFonts w:ascii="Times New Roman" w:eastAsia="Times New Roman" w:hAnsi="Times New Roman" w:cs="B Mitra"/>
      <w:b/>
      <w:bCs/>
    </w:rPr>
  </w:style>
  <w:style w:type="paragraph" w:customStyle="1" w:styleId="af7">
    <w:name w:val="ایÊÇáی˜ ÇæÑÞی"/>
    <w:basedOn w:val="FootnoteText"/>
    <w:link w:val="Charb"/>
    <w:uiPriority w:val="99"/>
    <w:rsid w:val="00775655"/>
    <w:pPr>
      <w:spacing w:line="320" w:lineRule="exact"/>
      <w:ind w:left="284" w:hanging="284"/>
      <w:jc w:val="right"/>
    </w:pPr>
    <w:rPr>
      <w:rFonts w:ascii="Times New Roman" w:eastAsia="Times New Roman" w:hAnsi="Times New Roman"/>
      <w:b/>
      <w:bCs/>
      <w:i/>
      <w:iCs/>
      <w:sz w:val="24"/>
      <w:szCs w:val="24"/>
      <w:lang w:val="x-none" w:eastAsia="x-none"/>
    </w:rPr>
  </w:style>
  <w:style w:type="character" w:customStyle="1" w:styleId="Charb">
    <w:name w:val="ایÊÇáی˜ ÇæÑÞی Char"/>
    <w:link w:val="af7"/>
    <w:uiPriority w:val="99"/>
    <w:locked/>
    <w:rsid w:val="00775655"/>
    <w:rPr>
      <w:rFonts w:ascii="Times New Roman" w:eastAsia="Times New Roman" w:hAnsi="Times New Roman" w:cs="B Lotus"/>
      <w:b/>
      <w:bCs/>
      <w:i/>
      <w:iCs/>
      <w:sz w:val="24"/>
      <w:szCs w:val="24"/>
      <w:lang w:val="x-none" w:eastAsia="x-none"/>
    </w:rPr>
  </w:style>
  <w:style w:type="paragraph" w:customStyle="1" w:styleId="af8">
    <w:name w:val="متن تو رفته"/>
    <w:basedOn w:val="Normal"/>
    <w:link w:val="CharChar0"/>
    <w:rsid w:val="00775655"/>
    <w:pPr>
      <w:spacing w:after="0" w:line="216" w:lineRule="auto"/>
      <w:ind w:firstLine="340"/>
      <w:jc w:val="lowKashida"/>
    </w:pPr>
    <w:rPr>
      <w:rFonts w:ascii="Times New Roman" w:eastAsia="Times New Roman" w:hAnsi="Times New Roman" w:cs="Times New Roman"/>
      <w:sz w:val="24"/>
      <w:szCs w:val="24"/>
      <w:lang w:val="x-none" w:eastAsia="x-none"/>
    </w:rPr>
  </w:style>
  <w:style w:type="character" w:customStyle="1" w:styleId="CharChar0">
    <w:name w:val="متن تو رفته Char Char"/>
    <w:link w:val="af8"/>
    <w:locked/>
    <w:rsid w:val="00775655"/>
    <w:rPr>
      <w:rFonts w:ascii="Times New Roman" w:eastAsia="Times New Roman" w:hAnsi="Times New Roman" w:cs="Times New Roman"/>
      <w:sz w:val="24"/>
      <w:szCs w:val="24"/>
      <w:lang w:val="x-none" w:eastAsia="x-none" w:bidi="fa-IR"/>
    </w:rPr>
  </w:style>
  <w:style w:type="character" w:customStyle="1" w:styleId="1Char">
    <w:name w:val="تیÊÑ1 Char"/>
    <w:aliases w:val="ÊíÊÑ1 Char Char"/>
    <w:uiPriority w:val="99"/>
    <w:rsid w:val="00775655"/>
    <w:rPr>
      <w:rFonts w:cs="B Mitra"/>
      <w:b/>
      <w:bCs/>
      <w:kern w:val="32"/>
      <w:sz w:val="40"/>
      <w:szCs w:val="40"/>
      <w:lang w:val="en-US" w:eastAsia="en-US" w:bidi="ar-SA"/>
    </w:rPr>
  </w:style>
  <w:style w:type="character" w:customStyle="1" w:styleId="2Char">
    <w:name w:val="تیÊÑ2 Char"/>
    <w:aliases w:val="ÊíÊÑ2 Char Char1"/>
    <w:uiPriority w:val="99"/>
    <w:rsid w:val="00775655"/>
    <w:rPr>
      <w:rFonts w:cs="B Lotus"/>
      <w:b/>
      <w:bCs/>
      <w:sz w:val="32"/>
      <w:szCs w:val="32"/>
      <w:lang w:val="en-US" w:eastAsia="en-US" w:bidi="ar-SA"/>
    </w:rPr>
  </w:style>
  <w:style w:type="character" w:customStyle="1" w:styleId="6CharChar">
    <w:name w:val="تیÊÑ6 Char Char"/>
    <w:uiPriority w:val="99"/>
    <w:rsid w:val="00775655"/>
    <w:rPr>
      <w:rFonts w:cs="B Lotus"/>
      <w:b/>
      <w:bCs/>
      <w:sz w:val="24"/>
      <w:szCs w:val="24"/>
      <w:lang w:val="en-US" w:eastAsia="en-US" w:bidi="ar-SA"/>
    </w:rPr>
  </w:style>
  <w:style w:type="character" w:customStyle="1" w:styleId="CharChar3">
    <w:name w:val="پاصفحه Char Char"/>
    <w:rsid w:val="00775655"/>
    <w:rPr>
      <w:rFonts w:cs="Times New Roman"/>
      <w:sz w:val="24"/>
      <w:szCs w:val="24"/>
      <w:lang w:val="en-US" w:eastAsia="en-US" w:bidi="ar-SA"/>
    </w:rPr>
  </w:style>
  <w:style w:type="character" w:customStyle="1" w:styleId="Charc">
    <w:name w:val="متن پاورقی Char"/>
    <w:aliases w:val="ÇæÑÞí Char Char1,پاورقي Char Char1"/>
    <w:locked/>
    <w:rsid w:val="00775655"/>
    <w:rPr>
      <w:rFonts w:cs="B Lotus"/>
      <w:sz w:val="22"/>
      <w:szCs w:val="22"/>
      <w:lang w:val="en-US" w:eastAsia="en-US" w:bidi="ar-SA"/>
    </w:rPr>
  </w:style>
  <w:style w:type="paragraph" w:customStyle="1" w:styleId="StyleComplexBLotus14ptJustifyLow">
    <w:name w:val="Style (Complex) B Lotus 14 pt Justify Low"/>
    <w:basedOn w:val="Normal"/>
    <w:rsid w:val="00775655"/>
    <w:pPr>
      <w:spacing w:after="0" w:line="240" w:lineRule="auto"/>
      <w:jc w:val="lowKashida"/>
    </w:pPr>
    <w:rPr>
      <w:rFonts w:ascii="Times New Roman" w:eastAsia="Times New Roman" w:hAnsi="Times New Roman" w:cs="B Nazanin"/>
      <w:sz w:val="31"/>
      <w:szCs w:val="26"/>
    </w:rPr>
  </w:style>
  <w:style w:type="paragraph" w:styleId="BodyText">
    <w:name w:val="Body Text"/>
    <w:basedOn w:val="Normal"/>
    <w:link w:val="BodyTextChar1"/>
    <w:uiPriority w:val="99"/>
    <w:rsid w:val="00775655"/>
    <w:pPr>
      <w:spacing w:after="120" w:line="240" w:lineRule="auto"/>
      <w:jc w:val="left"/>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uiPriority w:val="99"/>
    <w:semiHidden/>
    <w:rsid w:val="00775655"/>
    <w:rPr>
      <w:rFonts w:ascii="B Lotus" w:hAnsi="B Lotus"/>
    </w:rPr>
  </w:style>
  <w:style w:type="character" w:customStyle="1" w:styleId="4CharChar">
    <w:name w:val="تیÊÑ4 Char Char"/>
    <w:uiPriority w:val="99"/>
    <w:rsid w:val="00775655"/>
    <w:rPr>
      <w:rFonts w:ascii="cg tiems" w:hAnsi="cg tiems" w:cs="B Mitra"/>
      <w:b/>
      <w:bCs/>
      <w:sz w:val="26"/>
      <w:szCs w:val="26"/>
      <w:lang w:val="en-US" w:eastAsia="en-US" w:bidi="ar-SA"/>
    </w:rPr>
  </w:style>
  <w:style w:type="character" w:customStyle="1" w:styleId="5CharChar">
    <w:name w:val="تیÊÑ5 Char Char"/>
    <w:uiPriority w:val="99"/>
    <w:rsid w:val="00775655"/>
    <w:rPr>
      <w:rFonts w:cs="B Mitra"/>
      <w:b/>
      <w:bCs/>
      <w:sz w:val="23"/>
      <w:szCs w:val="23"/>
      <w:lang w:val="en-US" w:eastAsia="en-US" w:bidi="ar-SA"/>
    </w:rPr>
  </w:style>
  <w:style w:type="character" w:customStyle="1" w:styleId="7CharChar">
    <w:name w:val="تیÊÑ7 Char Char"/>
    <w:uiPriority w:val="99"/>
    <w:rsid w:val="00775655"/>
    <w:rPr>
      <w:rFonts w:cs="B Lotus"/>
      <w:b/>
      <w:bCs/>
      <w:sz w:val="22"/>
      <w:szCs w:val="22"/>
      <w:lang w:val="en-US" w:eastAsia="en-US" w:bidi="ar-SA"/>
    </w:rPr>
  </w:style>
  <w:style w:type="character" w:customStyle="1" w:styleId="8CharChar">
    <w:name w:val="تیÊÑ8 Char Char"/>
    <w:uiPriority w:val="99"/>
    <w:rsid w:val="00775655"/>
    <w:rPr>
      <w:rFonts w:cs="B Lotus"/>
      <w:b/>
      <w:bCs/>
      <w:sz w:val="22"/>
      <w:szCs w:val="22"/>
      <w:lang w:val="en-US" w:eastAsia="en-US" w:bidi="ar-SA"/>
    </w:rPr>
  </w:style>
  <w:style w:type="character" w:customStyle="1" w:styleId="9CharChar">
    <w:name w:val="تیÊÑ9 Char Char"/>
    <w:uiPriority w:val="99"/>
    <w:rsid w:val="00775655"/>
    <w:rPr>
      <w:rFonts w:eastAsia="Times New Roman" w:cs="B Lotus"/>
      <w:bCs/>
      <w:lang w:val="en-US" w:eastAsia="en-US" w:bidi="fa-IR"/>
    </w:rPr>
  </w:style>
  <w:style w:type="character" w:customStyle="1" w:styleId="CommentTextChar1">
    <w:name w:val="Comment Text Char1"/>
    <w:link w:val="CommentText"/>
    <w:uiPriority w:val="99"/>
    <w:semiHidden/>
    <w:locked/>
    <w:rsid w:val="00775655"/>
    <w:rPr>
      <w:rFonts w:ascii="Times New Roman" w:eastAsia="Times New Roman" w:hAnsi="Times New Roman" w:cs="B Lotus"/>
      <w:sz w:val="20"/>
      <w:szCs w:val="20"/>
      <w:lang w:val="x-none" w:eastAsia="x-none"/>
    </w:rPr>
  </w:style>
  <w:style w:type="character" w:customStyle="1" w:styleId="CharChar4">
    <w:name w:val="سرصفحه Char Char"/>
    <w:uiPriority w:val="99"/>
    <w:rsid w:val="00775655"/>
    <w:rPr>
      <w:rFonts w:cs="B Mitra"/>
      <w:bCs/>
      <w:lang w:val="en-US" w:eastAsia="en-US" w:bidi="ar-SA"/>
    </w:rPr>
  </w:style>
  <w:style w:type="character" w:customStyle="1" w:styleId="CharChar100">
    <w:name w:val="Char Char10"/>
    <w:uiPriority w:val="99"/>
    <w:rsid w:val="00775655"/>
    <w:rPr>
      <w:rFonts w:ascii="Tahoma" w:hAnsi="Tahoma" w:cs="Tahoma"/>
      <w:sz w:val="24"/>
      <w:szCs w:val="24"/>
      <w:lang w:val="en-US" w:eastAsia="en-US" w:bidi="ar-SA"/>
    </w:rPr>
  </w:style>
  <w:style w:type="character" w:customStyle="1" w:styleId="CommentSubjectChar1">
    <w:name w:val="Comment Subject Char1"/>
    <w:link w:val="CommentSubject"/>
    <w:uiPriority w:val="99"/>
    <w:semiHidden/>
    <w:locked/>
    <w:rsid w:val="00775655"/>
    <w:rPr>
      <w:rFonts w:ascii="Times New Roman" w:eastAsia="Times New Roman" w:hAnsi="Times New Roman" w:cs="B Lotus"/>
      <w:b/>
      <w:bCs/>
      <w:sz w:val="20"/>
      <w:szCs w:val="20"/>
      <w:lang w:val="x-none" w:eastAsia="x-none"/>
    </w:rPr>
  </w:style>
  <w:style w:type="character" w:customStyle="1" w:styleId="CharChar7">
    <w:name w:val="Char Char7"/>
    <w:uiPriority w:val="99"/>
    <w:semiHidden/>
    <w:rsid w:val="00775655"/>
    <w:rPr>
      <w:rFonts w:ascii="Tahoma" w:hAnsi="Tahoma" w:cs="B Lotus"/>
      <w:sz w:val="16"/>
      <w:szCs w:val="16"/>
      <w:lang w:val="en-US" w:eastAsia="en-US" w:bidi="ar-SA"/>
    </w:rPr>
  </w:style>
  <w:style w:type="character" w:customStyle="1" w:styleId="Heading3CharChar">
    <w:name w:val="Heading 3 Char Char"/>
    <w:rsid w:val="00775655"/>
    <w:rPr>
      <w:rFonts w:ascii="Arial" w:hAnsi="Arial" w:cs="B Traffic"/>
      <w:b/>
      <w:bCs/>
      <w:sz w:val="26"/>
      <w:szCs w:val="26"/>
      <w:lang w:val="en-US" w:eastAsia="en-US" w:bidi="ar-SA"/>
    </w:rPr>
  </w:style>
  <w:style w:type="character" w:customStyle="1" w:styleId="CharChar6">
    <w:name w:val="Char Char6"/>
    <w:uiPriority w:val="99"/>
    <w:rsid w:val="00775655"/>
    <w:rPr>
      <w:rFonts w:cs="B Badr"/>
      <w:lang w:val="en-US" w:eastAsia="en-US" w:bidi="ar-SA"/>
    </w:rPr>
  </w:style>
  <w:style w:type="paragraph" w:customStyle="1" w:styleId="af9">
    <w:name w:val="نقل قول"/>
    <w:basedOn w:val="Normal"/>
    <w:link w:val="Chard"/>
    <w:rsid w:val="00775655"/>
    <w:pPr>
      <w:autoSpaceDE w:val="0"/>
      <w:autoSpaceDN w:val="0"/>
      <w:spacing w:after="0" w:line="288" w:lineRule="auto"/>
      <w:ind w:left="720"/>
      <w:jc w:val="lowKashida"/>
    </w:pPr>
    <w:rPr>
      <w:rFonts w:ascii="Times New Roman" w:eastAsia="Times New Roman" w:hAnsi="Times New Roman"/>
      <w:sz w:val="24"/>
      <w:szCs w:val="24"/>
      <w:lang w:val="x-none" w:eastAsia="x-none"/>
    </w:rPr>
  </w:style>
  <w:style w:type="character" w:customStyle="1" w:styleId="Chard">
    <w:name w:val="نقل قول Char"/>
    <w:link w:val="af9"/>
    <w:locked/>
    <w:rsid w:val="00775655"/>
    <w:rPr>
      <w:rFonts w:ascii="Times New Roman" w:eastAsia="Times New Roman" w:hAnsi="Times New Roman" w:cs="B Lotus"/>
      <w:sz w:val="24"/>
      <w:szCs w:val="24"/>
      <w:lang w:val="x-none" w:eastAsia="x-none"/>
    </w:rPr>
  </w:style>
  <w:style w:type="paragraph" w:customStyle="1" w:styleId="afa">
    <w:name w:val="نقل قول"/>
    <w:rsid w:val="00775655"/>
    <w:pPr>
      <w:autoSpaceDE w:val="0"/>
      <w:autoSpaceDN w:val="0"/>
      <w:bidi/>
      <w:spacing w:after="0" w:line="567" w:lineRule="atLeast"/>
      <w:ind w:right="1134"/>
      <w:jc w:val="both"/>
    </w:pPr>
    <w:rPr>
      <w:rFonts w:ascii="Times New Roman" w:eastAsia="Times New Roman" w:hAnsi="Times New Roman" w:cs="Times New Roman"/>
      <w:szCs w:val="26"/>
    </w:rPr>
  </w:style>
  <w:style w:type="character" w:customStyle="1" w:styleId="PlainTextChar1">
    <w:name w:val="Plain Text Char1"/>
    <w:link w:val="PlainText"/>
    <w:locked/>
    <w:rsid w:val="00775655"/>
    <w:rPr>
      <w:rFonts w:ascii="Courier New" w:eastAsia="Times New Roman" w:hAnsi="Courier New" w:cs="Courier New"/>
      <w:sz w:val="20"/>
      <w:szCs w:val="20"/>
      <w:lang w:val="x-none" w:eastAsia="x-none"/>
    </w:rPr>
  </w:style>
  <w:style w:type="paragraph" w:customStyle="1" w:styleId="root">
    <w:name w:val="root"/>
    <w:basedOn w:val="Normal"/>
    <w:uiPriority w:val="99"/>
    <w:rsid w:val="00775655"/>
    <w:pPr>
      <w:bidi w:val="0"/>
      <w:spacing w:before="100" w:beforeAutospacing="1" w:after="100" w:afterAutospacing="1" w:line="240" w:lineRule="auto"/>
      <w:jc w:val="left"/>
    </w:pPr>
    <w:rPr>
      <w:rFonts w:ascii="Times New Roman" w:eastAsia="Times New Roman" w:hAnsi="Times New Roman" w:cs="Times New Roman"/>
      <w:sz w:val="31"/>
      <w:szCs w:val="24"/>
    </w:rPr>
  </w:style>
  <w:style w:type="paragraph" w:customStyle="1" w:styleId="thememenumaintable">
    <w:name w:val="thememenu_maintable"/>
    <w:basedOn w:val="Normal"/>
    <w:rsid w:val="00775655"/>
    <w:pPr>
      <w:spacing w:after="0" w:line="240" w:lineRule="auto"/>
      <w:jc w:val="left"/>
    </w:pPr>
    <w:rPr>
      <w:rFonts w:ascii="Tahoma" w:eastAsia="Times New Roman" w:hAnsi="Tahoma" w:cs="Tahoma"/>
      <w:color w:val="666666"/>
      <w:sz w:val="20"/>
      <w:szCs w:val="20"/>
    </w:rPr>
  </w:style>
  <w:style w:type="paragraph" w:customStyle="1" w:styleId="thememenumenu">
    <w:name w:val="thememenu_menu"/>
    <w:basedOn w:val="Normal"/>
    <w:rsid w:val="00775655"/>
    <w:pPr>
      <w:spacing w:after="0" w:line="240" w:lineRule="auto"/>
      <w:jc w:val="left"/>
    </w:pPr>
    <w:rPr>
      <w:rFonts w:ascii="Tahoma" w:eastAsia="Times New Roman" w:hAnsi="Tahoma" w:cs="Tahoma"/>
      <w:color w:val="666666"/>
      <w:sz w:val="20"/>
      <w:szCs w:val="20"/>
    </w:rPr>
  </w:style>
  <w:style w:type="paragraph" w:customStyle="1" w:styleId="thememenusubmenutable">
    <w:name w:val="thememenu_submenutable"/>
    <w:basedOn w:val="Normal"/>
    <w:rsid w:val="00775655"/>
    <w:pPr>
      <w:spacing w:after="0" w:line="240" w:lineRule="auto"/>
      <w:jc w:val="left"/>
    </w:pPr>
    <w:rPr>
      <w:rFonts w:ascii="Tahoma" w:eastAsia="Times New Roman" w:hAnsi="Tahoma" w:cs="Tahoma"/>
      <w:color w:val="666666"/>
      <w:sz w:val="20"/>
      <w:szCs w:val="20"/>
    </w:rPr>
  </w:style>
  <w:style w:type="paragraph" w:customStyle="1" w:styleId="thememenusubmenu">
    <w:name w:val="thememenu_submenu"/>
    <w:basedOn w:val="Normal"/>
    <w:rsid w:val="00775655"/>
    <w:pPr>
      <w:pBdr>
        <w:top w:val="single" w:sz="4" w:space="1" w:color="666666"/>
        <w:left w:val="single" w:sz="4" w:space="1" w:color="666666"/>
        <w:bottom w:val="single" w:sz="4" w:space="1" w:color="666666"/>
        <w:right w:val="single" w:sz="4" w:space="1" w:color="666666"/>
      </w:pBdr>
      <w:shd w:val="clear" w:color="auto" w:fill="DFEAF4"/>
      <w:bidi w:val="0"/>
      <w:spacing w:before="20" w:after="20" w:line="240" w:lineRule="auto"/>
      <w:ind w:left="20" w:right="20"/>
      <w:jc w:val="left"/>
    </w:pPr>
    <w:rPr>
      <w:rFonts w:ascii="Tahoma" w:eastAsia="Times New Roman" w:hAnsi="Tahoma" w:cs="Tahoma"/>
      <w:sz w:val="20"/>
      <w:szCs w:val="20"/>
    </w:rPr>
  </w:style>
  <w:style w:type="paragraph" w:customStyle="1" w:styleId="thememenumainitem">
    <w:name w:val="thememenu_mainitem"/>
    <w:basedOn w:val="Normal"/>
    <w:rsid w:val="00775655"/>
    <w:pPr>
      <w:bidi w:val="0"/>
      <w:spacing w:after="0" w:line="240" w:lineRule="auto"/>
      <w:jc w:val="left"/>
    </w:pPr>
    <w:rPr>
      <w:rFonts w:ascii="Tahoma" w:eastAsia="Times New Roman" w:hAnsi="Tahoma" w:cs="Tahoma"/>
      <w:color w:val="666666"/>
      <w:sz w:val="20"/>
      <w:szCs w:val="20"/>
    </w:rPr>
  </w:style>
  <w:style w:type="paragraph" w:customStyle="1" w:styleId="thememenumainitemhover">
    <w:name w:val="thememenu_mainitemhover"/>
    <w:basedOn w:val="Normal"/>
    <w:rsid w:val="00775655"/>
    <w:pPr>
      <w:shd w:val="clear" w:color="auto" w:fill="F0B000"/>
      <w:bidi w:val="0"/>
      <w:spacing w:after="0" w:line="240" w:lineRule="auto"/>
      <w:jc w:val="left"/>
    </w:pPr>
    <w:rPr>
      <w:rFonts w:ascii="Tahoma" w:eastAsia="Times New Roman" w:hAnsi="Tahoma" w:cs="Tahoma"/>
      <w:color w:val="666666"/>
      <w:sz w:val="20"/>
      <w:szCs w:val="20"/>
    </w:rPr>
  </w:style>
  <w:style w:type="paragraph" w:customStyle="1" w:styleId="thememenumainitemactive">
    <w:name w:val="thememenu_mainitemactive"/>
    <w:basedOn w:val="Normal"/>
    <w:rsid w:val="00775655"/>
    <w:pPr>
      <w:shd w:val="clear" w:color="auto" w:fill="F0B000"/>
      <w:bidi w:val="0"/>
      <w:spacing w:after="0" w:line="240" w:lineRule="auto"/>
      <w:jc w:val="left"/>
    </w:pPr>
    <w:rPr>
      <w:rFonts w:ascii="Tahoma" w:eastAsia="Times New Roman" w:hAnsi="Tahoma" w:cs="Tahoma"/>
      <w:color w:val="666666"/>
      <w:sz w:val="20"/>
      <w:szCs w:val="20"/>
    </w:rPr>
  </w:style>
  <w:style w:type="paragraph" w:customStyle="1" w:styleId="thememenumenuitem">
    <w:name w:val="thememenu_menuitem"/>
    <w:basedOn w:val="Normal"/>
    <w:rsid w:val="00775655"/>
    <w:pPr>
      <w:shd w:val="clear" w:color="auto" w:fill="DFEAF4"/>
      <w:bidi w:val="0"/>
      <w:spacing w:after="0" w:line="240" w:lineRule="auto"/>
      <w:jc w:val="left"/>
    </w:pPr>
    <w:rPr>
      <w:rFonts w:ascii="Tahoma" w:eastAsia="Times New Roman" w:hAnsi="Tahoma" w:cs="Tahoma"/>
      <w:color w:val="666666"/>
      <w:sz w:val="20"/>
      <w:szCs w:val="20"/>
    </w:rPr>
  </w:style>
  <w:style w:type="paragraph" w:customStyle="1" w:styleId="thememenumenuitemhover">
    <w:name w:val="thememenu_menuitemhover"/>
    <w:basedOn w:val="Normal"/>
    <w:rsid w:val="00775655"/>
    <w:pPr>
      <w:shd w:val="clear" w:color="auto" w:fill="E0E0E0"/>
      <w:bidi w:val="0"/>
      <w:spacing w:after="0" w:line="240" w:lineRule="auto"/>
      <w:jc w:val="left"/>
    </w:pPr>
    <w:rPr>
      <w:rFonts w:ascii="Tahoma" w:eastAsia="Times New Roman" w:hAnsi="Tahoma" w:cs="Tahoma"/>
      <w:sz w:val="20"/>
      <w:szCs w:val="20"/>
    </w:rPr>
  </w:style>
  <w:style w:type="paragraph" w:customStyle="1" w:styleId="thememenumenuitemactive">
    <w:name w:val="thememenu_menuitemactive"/>
    <w:basedOn w:val="Normal"/>
    <w:rsid w:val="00775655"/>
    <w:pPr>
      <w:shd w:val="clear" w:color="auto" w:fill="E0E0E0"/>
      <w:bidi w:val="0"/>
      <w:spacing w:after="0" w:line="240" w:lineRule="auto"/>
      <w:jc w:val="left"/>
    </w:pPr>
    <w:rPr>
      <w:rFonts w:ascii="Tahoma" w:eastAsia="Times New Roman" w:hAnsi="Tahoma" w:cs="Tahoma"/>
      <w:sz w:val="20"/>
      <w:szCs w:val="20"/>
    </w:rPr>
  </w:style>
  <w:style w:type="paragraph" w:customStyle="1" w:styleId="thememenumainitemleft">
    <w:name w:val="thememenu_mainitemleft"/>
    <w:basedOn w:val="Normal"/>
    <w:rsid w:val="00775655"/>
    <w:pPr>
      <w:bidi w:val="0"/>
      <w:spacing w:before="100" w:beforeAutospacing="1" w:after="100" w:afterAutospacing="1" w:line="240" w:lineRule="auto"/>
      <w:jc w:val="left"/>
    </w:pPr>
    <w:rPr>
      <w:rFonts w:ascii="Tahoma" w:eastAsia="Times New Roman" w:hAnsi="Tahoma" w:cs="Tahoma"/>
      <w:sz w:val="20"/>
      <w:szCs w:val="20"/>
    </w:rPr>
  </w:style>
  <w:style w:type="paragraph" w:customStyle="1" w:styleId="thememenumainfolderleft">
    <w:name w:val="thememenu_mainfolderleft"/>
    <w:basedOn w:val="Normal"/>
    <w:rsid w:val="00775655"/>
    <w:pPr>
      <w:bidi w:val="0"/>
      <w:spacing w:before="100" w:beforeAutospacing="1" w:after="100" w:afterAutospacing="1" w:line="240" w:lineRule="auto"/>
      <w:jc w:val="left"/>
    </w:pPr>
    <w:rPr>
      <w:rFonts w:ascii="Tahoma" w:eastAsia="Times New Roman" w:hAnsi="Tahoma" w:cs="Tahoma"/>
      <w:sz w:val="20"/>
      <w:szCs w:val="20"/>
    </w:rPr>
  </w:style>
  <w:style w:type="paragraph" w:customStyle="1" w:styleId="thememenumainitemtext">
    <w:name w:val="thememenu_mainitemtext"/>
    <w:basedOn w:val="Normal"/>
    <w:rsid w:val="00775655"/>
    <w:pPr>
      <w:bidi w:val="0"/>
      <w:spacing w:before="100" w:beforeAutospacing="1" w:after="100" w:afterAutospacing="1" w:line="240" w:lineRule="auto"/>
      <w:jc w:val="left"/>
    </w:pPr>
    <w:rPr>
      <w:rFonts w:ascii="Tahoma" w:eastAsia="Times New Roman" w:hAnsi="Tahoma" w:cs="Tahoma"/>
      <w:sz w:val="20"/>
      <w:szCs w:val="20"/>
    </w:rPr>
  </w:style>
  <w:style w:type="paragraph" w:customStyle="1" w:styleId="thememenumainfoldertext">
    <w:name w:val="thememenu_mainfoldertext"/>
    <w:basedOn w:val="Normal"/>
    <w:rsid w:val="00775655"/>
    <w:pPr>
      <w:bidi w:val="0"/>
      <w:spacing w:before="100" w:beforeAutospacing="1" w:after="100" w:afterAutospacing="1" w:line="240" w:lineRule="auto"/>
      <w:jc w:val="left"/>
    </w:pPr>
    <w:rPr>
      <w:rFonts w:ascii="Tahoma" w:eastAsia="Times New Roman" w:hAnsi="Tahoma" w:cs="Tahoma"/>
      <w:sz w:val="20"/>
      <w:szCs w:val="20"/>
    </w:rPr>
  </w:style>
  <w:style w:type="paragraph" w:customStyle="1" w:styleId="thememenumainitemright">
    <w:name w:val="thememenu_mainitemright"/>
    <w:basedOn w:val="Normal"/>
    <w:rsid w:val="00775655"/>
    <w:pPr>
      <w:bidi w:val="0"/>
      <w:spacing w:before="100" w:beforeAutospacing="1" w:after="100" w:afterAutospacing="1" w:line="240" w:lineRule="auto"/>
      <w:jc w:val="left"/>
    </w:pPr>
    <w:rPr>
      <w:rFonts w:ascii="Tahoma" w:eastAsia="Times New Roman" w:hAnsi="Tahoma" w:cs="Tahoma"/>
      <w:sz w:val="20"/>
      <w:szCs w:val="20"/>
    </w:rPr>
  </w:style>
  <w:style w:type="paragraph" w:customStyle="1" w:styleId="thememenumainfolderright">
    <w:name w:val="thememenu_mainfolderright"/>
    <w:basedOn w:val="Normal"/>
    <w:rsid w:val="00775655"/>
    <w:pPr>
      <w:bidi w:val="0"/>
      <w:spacing w:before="100" w:beforeAutospacing="1" w:after="100" w:afterAutospacing="1" w:line="240" w:lineRule="auto"/>
      <w:jc w:val="left"/>
    </w:pPr>
    <w:rPr>
      <w:rFonts w:ascii="Tahoma" w:eastAsia="Times New Roman" w:hAnsi="Tahoma" w:cs="Tahoma"/>
      <w:sz w:val="20"/>
      <w:szCs w:val="20"/>
    </w:rPr>
  </w:style>
  <w:style w:type="paragraph" w:customStyle="1" w:styleId="thememenumenuitemleft">
    <w:name w:val="thememenu_menuitemleft"/>
    <w:basedOn w:val="Normal"/>
    <w:rsid w:val="00775655"/>
    <w:pPr>
      <w:bidi w:val="0"/>
      <w:spacing w:before="100" w:beforeAutospacing="1" w:after="100" w:afterAutospacing="1" w:line="240" w:lineRule="auto"/>
      <w:jc w:val="left"/>
    </w:pPr>
    <w:rPr>
      <w:rFonts w:ascii="Tahoma" w:eastAsia="Times New Roman" w:hAnsi="Tahoma" w:cs="Tahoma"/>
      <w:sz w:val="20"/>
      <w:szCs w:val="20"/>
    </w:rPr>
  </w:style>
  <w:style w:type="paragraph" w:customStyle="1" w:styleId="thememenumenufolderleft">
    <w:name w:val="thememenu_menufolderleft"/>
    <w:basedOn w:val="Normal"/>
    <w:rsid w:val="00775655"/>
    <w:pPr>
      <w:bidi w:val="0"/>
      <w:spacing w:before="100" w:beforeAutospacing="1" w:after="100" w:afterAutospacing="1" w:line="240" w:lineRule="auto"/>
      <w:jc w:val="left"/>
    </w:pPr>
    <w:rPr>
      <w:rFonts w:ascii="Tahoma" w:eastAsia="Times New Roman" w:hAnsi="Tahoma" w:cs="Tahoma"/>
      <w:sz w:val="20"/>
      <w:szCs w:val="20"/>
    </w:rPr>
  </w:style>
  <w:style w:type="paragraph" w:customStyle="1" w:styleId="thememenumenuitemtext">
    <w:name w:val="thememenu_menuitemtext"/>
    <w:basedOn w:val="Normal"/>
    <w:rsid w:val="00775655"/>
    <w:pPr>
      <w:bidi w:val="0"/>
      <w:spacing w:before="100" w:beforeAutospacing="1" w:after="100" w:afterAutospacing="1" w:line="240" w:lineRule="auto"/>
      <w:jc w:val="left"/>
    </w:pPr>
    <w:rPr>
      <w:rFonts w:ascii="Verdana" w:eastAsia="Times New Roman" w:hAnsi="Verdana" w:cs="Times New Roman"/>
      <w:color w:val="666666"/>
      <w:sz w:val="11"/>
      <w:szCs w:val="11"/>
    </w:rPr>
  </w:style>
  <w:style w:type="paragraph" w:customStyle="1" w:styleId="thememenumenufoldertext">
    <w:name w:val="thememenu_menufoldertext"/>
    <w:basedOn w:val="Normal"/>
    <w:rsid w:val="00775655"/>
    <w:pPr>
      <w:bidi w:val="0"/>
      <w:spacing w:before="100" w:beforeAutospacing="1" w:after="100" w:afterAutospacing="1" w:line="240" w:lineRule="auto"/>
      <w:jc w:val="left"/>
    </w:pPr>
    <w:rPr>
      <w:rFonts w:ascii="Verdana" w:eastAsia="Times New Roman" w:hAnsi="Verdana" w:cs="Times New Roman"/>
      <w:color w:val="666666"/>
      <w:sz w:val="11"/>
      <w:szCs w:val="11"/>
    </w:rPr>
  </w:style>
  <w:style w:type="paragraph" w:customStyle="1" w:styleId="thememenumenuitemright">
    <w:name w:val="thememenu_menuitemright"/>
    <w:basedOn w:val="Normal"/>
    <w:rsid w:val="00775655"/>
    <w:pPr>
      <w:bidi w:val="0"/>
      <w:spacing w:before="100" w:beforeAutospacing="1" w:after="100" w:afterAutospacing="1" w:line="240" w:lineRule="auto"/>
      <w:jc w:val="left"/>
    </w:pPr>
    <w:rPr>
      <w:rFonts w:ascii="Tahoma" w:eastAsia="Times New Roman" w:hAnsi="Tahoma" w:cs="Tahoma"/>
      <w:sz w:val="20"/>
      <w:szCs w:val="20"/>
    </w:rPr>
  </w:style>
  <w:style w:type="paragraph" w:customStyle="1" w:styleId="thememenumenufolderright">
    <w:name w:val="thememenu_menufolderright"/>
    <w:basedOn w:val="Normal"/>
    <w:rsid w:val="00775655"/>
    <w:pPr>
      <w:bidi w:val="0"/>
      <w:spacing w:before="100" w:beforeAutospacing="1" w:after="100" w:afterAutospacing="1" w:line="240" w:lineRule="auto"/>
      <w:jc w:val="left"/>
    </w:pPr>
    <w:rPr>
      <w:rFonts w:ascii="Tahoma" w:eastAsia="Times New Roman" w:hAnsi="Tahoma" w:cs="Tahoma"/>
      <w:sz w:val="20"/>
      <w:szCs w:val="20"/>
    </w:rPr>
  </w:style>
  <w:style w:type="paragraph" w:customStyle="1" w:styleId="thememenumenusplit">
    <w:name w:val="thememenu_menusplit"/>
    <w:basedOn w:val="Normal"/>
    <w:rsid w:val="00775655"/>
    <w:pPr>
      <w:bidi w:val="0"/>
      <w:spacing w:before="20" w:after="20" w:line="240" w:lineRule="auto"/>
      <w:ind w:left="20" w:right="20"/>
      <w:jc w:val="left"/>
    </w:pPr>
    <w:rPr>
      <w:rFonts w:ascii="inherit" w:eastAsia="Times New Roman" w:hAnsi="inherit" w:cs="Times New Roman"/>
      <w:sz w:val="31"/>
      <w:szCs w:val="24"/>
    </w:rPr>
  </w:style>
  <w:style w:type="paragraph" w:customStyle="1" w:styleId="thememenuhline">
    <w:name w:val="thememenu_hline"/>
    <w:basedOn w:val="Normal"/>
    <w:rsid w:val="00775655"/>
    <w:pPr>
      <w:pBdr>
        <w:bottom w:val="single" w:sz="4" w:space="0" w:color="CE9C00"/>
      </w:pBdr>
      <w:bidi w:val="0"/>
      <w:spacing w:after="10" w:line="240" w:lineRule="auto"/>
      <w:jc w:val="left"/>
    </w:pPr>
    <w:rPr>
      <w:rFonts w:ascii="Times New Roman" w:eastAsia="Times New Roman" w:hAnsi="Times New Roman" w:cs="Times New Roman"/>
      <w:sz w:val="31"/>
      <w:szCs w:val="24"/>
    </w:rPr>
  </w:style>
  <w:style w:type="paragraph" w:customStyle="1" w:styleId="thememenugen">
    <w:name w:val="thememenu_gen"/>
    <w:basedOn w:val="Normal"/>
    <w:rsid w:val="00775655"/>
    <w:pPr>
      <w:bidi w:val="0"/>
      <w:spacing w:before="100" w:beforeAutospacing="1" w:after="100" w:afterAutospacing="1" w:line="240" w:lineRule="auto"/>
      <w:jc w:val="left"/>
    </w:pPr>
    <w:rPr>
      <w:rFonts w:ascii="Tahoma" w:eastAsia="Times New Roman" w:hAnsi="Tahoma" w:cs="Tahoma"/>
      <w:smallCaps/>
      <w:color w:val="666666"/>
      <w:sz w:val="20"/>
      <w:szCs w:val="20"/>
    </w:rPr>
  </w:style>
  <w:style w:type="paragraph" w:customStyle="1" w:styleId="thememenugenmed">
    <w:name w:val="thememenu_genmed"/>
    <w:basedOn w:val="Normal"/>
    <w:rsid w:val="00775655"/>
    <w:pPr>
      <w:bidi w:val="0"/>
      <w:spacing w:before="100" w:beforeAutospacing="1" w:after="100" w:afterAutospacing="1" w:line="240" w:lineRule="auto"/>
      <w:jc w:val="left"/>
    </w:pPr>
    <w:rPr>
      <w:rFonts w:ascii="Tahoma" w:eastAsia="Times New Roman" w:hAnsi="Tahoma" w:cs="Tahoma"/>
      <w:color w:val="666666"/>
      <w:sz w:val="20"/>
      <w:szCs w:val="20"/>
    </w:rPr>
  </w:style>
  <w:style w:type="paragraph" w:customStyle="1" w:styleId="thememenugensmall">
    <w:name w:val="thememenu_gensmall"/>
    <w:basedOn w:val="Normal"/>
    <w:rsid w:val="00775655"/>
    <w:pPr>
      <w:bidi w:val="0"/>
      <w:spacing w:before="100" w:beforeAutospacing="1" w:after="100" w:afterAutospacing="1" w:line="240" w:lineRule="auto"/>
      <w:jc w:val="left"/>
    </w:pPr>
    <w:rPr>
      <w:rFonts w:ascii="Tahoma" w:eastAsia="Times New Roman" w:hAnsi="Tahoma" w:cs="Tahoma"/>
      <w:color w:val="666666"/>
      <w:sz w:val="14"/>
      <w:szCs w:val="14"/>
    </w:rPr>
  </w:style>
  <w:style w:type="paragraph" w:customStyle="1" w:styleId="thememenuheading">
    <w:name w:val="thememenu_heading"/>
    <w:basedOn w:val="Normal"/>
    <w:rsid w:val="00775655"/>
    <w:pPr>
      <w:shd w:val="clear" w:color="auto" w:fill="8EB5DB"/>
      <w:bidi w:val="0"/>
      <w:spacing w:before="100" w:beforeAutospacing="1" w:after="100" w:afterAutospacing="1" w:line="240" w:lineRule="auto"/>
      <w:jc w:val="left"/>
    </w:pPr>
    <w:rPr>
      <w:rFonts w:ascii="Times New Roman" w:eastAsia="Times New Roman" w:hAnsi="Times New Roman" w:cs="Times New Roman"/>
      <w:sz w:val="31"/>
      <w:szCs w:val="24"/>
    </w:rPr>
  </w:style>
  <w:style w:type="paragraph" w:customStyle="1" w:styleId="thememenubody">
    <w:name w:val="thememenu_body"/>
    <w:basedOn w:val="Normal"/>
    <w:rsid w:val="00775655"/>
    <w:pPr>
      <w:shd w:val="clear" w:color="auto" w:fill="8EB5DB"/>
      <w:spacing w:before="100" w:beforeAutospacing="1" w:after="100" w:afterAutospacing="1" w:line="240" w:lineRule="auto"/>
      <w:jc w:val="left"/>
    </w:pPr>
    <w:rPr>
      <w:rFonts w:ascii="Times New Roman" w:eastAsia="Times New Roman" w:hAnsi="Times New Roman" w:cs="Times New Roman"/>
      <w:sz w:val="31"/>
      <w:szCs w:val="24"/>
    </w:rPr>
  </w:style>
  <w:style w:type="paragraph" w:customStyle="1" w:styleId="thememenusplitter">
    <w:name w:val="thememenu_splitter"/>
    <w:basedOn w:val="Normal"/>
    <w:rsid w:val="00775655"/>
    <w:pPr>
      <w:shd w:val="clear" w:color="auto" w:fill="8EB5DB"/>
      <w:bidi w:val="0"/>
      <w:spacing w:before="100" w:beforeAutospacing="1" w:after="100" w:afterAutospacing="1" w:line="240" w:lineRule="auto"/>
      <w:jc w:val="left"/>
    </w:pPr>
    <w:rPr>
      <w:rFonts w:ascii="Times New Roman" w:eastAsia="Times New Roman" w:hAnsi="Times New Roman" w:cs="Times New Roman"/>
      <w:sz w:val="31"/>
      <w:szCs w:val="24"/>
    </w:rPr>
  </w:style>
  <w:style w:type="paragraph" w:customStyle="1" w:styleId="shadetabs">
    <w:name w:val="shadetabs"/>
    <w:basedOn w:val="Normal"/>
    <w:uiPriority w:val="99"/>
    <w:rsid w:val="00775655"/>
    <w:pPr>
      <w:bidi w:val="0"/>
      <w:spacing w:after="0" w:line="240" w:lineRule="auto"/>
      <w:jc w:val="left"/>
    </w:pPr>
    <w:rPr>
      <w:rFonts w:ascii="Verdana" w:eastAsia="Times New Roman" w:hAnsi="Verdana" w:cs="Times New Roman"/>
      <w:b/>
      <w:bCs/>
      <w:sz w:val="12"/>
      <w:szCs w:val="12"/>
    </w:rPr>
  </w:style>
  <w:style w:type="paragraph" w:customStyle="1" w:styleId="contentstyle">
    <w:name w:val="contentstyle"/>
    <w:basedOn w:val="Normal"/>
    <w:uiPriority w:val="99"/>
    <w:rsid w:val="00775655"/>
    <w:pPr>
      <w:pBdr>
        <w:top w:val="single" w:sz="4" w:space="5" w:color="8EB5DB"/>
        <w:left w:val="single" w:sz="2" w:space="8" w:color="8EB5DB"/>
        <w:bottom w:val="single" w:sz="4" w:space="5" w:color="8EB5DB"/>
        <w:right w:val="single" w:sz="2" w:space="8" w:color="8EB5DB"/>
      </w:pBdr>
      <w:shd w:val="clear" w:color="auto" w:fill="E6EEF7"/>
      <w:bidi w:val="0"/>
      <w:spacing w:before="100" w:beforeAutospacing="1" w:after="240" w:line="240" w:lineRule="auto"/>
      <w:jc w:val="left"/>
    </w:pPr>
    <w:rPr>
      <w:rFonts w:ascii="Times New Roman" w:eastAsia="Times New Roman" w:hAnsi="Times New Roman" w:cs="Times New Roman"/>
      <w:sz w:val="31"/>
      <w:szCs w:val="24"/>
    </w:rPr>
  </w:style>
  <w:style w:type="paragraph" w:customStyle="1" w:styleId="contentstyle2">
    <w:name w:val="contentstyle2"/>
    <w:basedOn w:val="Normal"/>
    <w:uiPriority w:val="99"/>
    <w:rsid w:val="00775655"/>
    <w:pPr>
      <w:pBdr>
        <w:top w:val="single" w:sz="4" w:space="5" w:color="8EB5DB"/>
        <w:left w:val="single" w:sz="2" w:space="8" w:color="8EB5DB"/>
        <w:bottom w:val="single" w:sz="4" w:space="5" w:color="8EB5DB"/>
        <w:right w:val="single" w:sz="2" w:space="8" w:color="8EB5DB"/>
      </w:pBdr>
      <w:shd w:val="clear" w:color="auto" w:fill="C9DFF7"/>
      <w:bidi w:val="0"/>
      <w:spacing w:before="100" w:beforeAutospacing="1" w:after="240" w:line="240" w:lineRule="auto"/>
      <w:jc w:val="left"/>
    </w:pPr>
    <w:rPr>
      <w:rFonts w:ascii="Times New Roman" w:eastAsia="Times New Roman" w:hAnsi="Times New Roman" w:cs="Times New Roman"/>
      <w:sz w:val="31"/>
      <w:szCs w:val="24"/>
    </w:rPr>
  </w:style>
  <w:style w:type="paragraph" w:customStyle="1" w:styleId="f1">
    <w:name w:val="f1"/>
    <w:basedOn w:val="Normal"/>
    <w:uiPriority w:val="99"/>
    <w:rsid w:val="00775655"/>
    <w:pPr>
      <w:bidi w:val="0"/>
      <w:spacing w:before="100" w:beforeAutospacing="1" w:after="100" w:afterAutospacing="1" w:line="240" w:lineRule="auto"/>
      <w:jc w:val="left"/>
    </w:pPr>
    <w:rPr>
      <w:rFonts w:ascii="Tahoma" w:eastAsia="Times New Roman" w:hAnsi="Tahoma" w:cs="Tahoma"/>
      <w:color w:val="BED5EB"/>
      <w:sz w:val="14"/>
      <w:szCs w:val="14"/>
    </w:rPr>
  </w:style>
  <w:style w:type="paragraph" w:customStyle="1" w:styleId="f2">
    <w:name w:val="f2"/>
    <w:basedOn w:val="Normal"/>
    <w:uiPriority w:val="99"/>
    <w:rsid w:val="00775655"/>
    <w:pPr>
      <w:bidi w:val="0"/>
      <w:spacing w:before="100" w:beforeAutospacing="1" w:after="100" w:afterAutospacing="1" w:line="240" w:lineRule="auto"/>
      <w:jc w:val="left"/>
    </w:pPr>
    <w:rPr>
      <w:rFonts w:ascii="Tahoma" w:eastAsia="Times New Roman" w:hAnsi="Tahoma" w:cs="Tahoma"/>
      <w:color w:val="000080"/>
      <w:sz w:val="12"/>
      <w:szCs w:val="12"/>
    </w:rPr>
  </w:style>
  <w:style w:type="paragraph" w:customStyle="1" w:styleId="f3">
    <w:name w:val="f3"/>
    <w:basedOn w:val="Normal"/>
    <w:uiPriority w:val="99"/>
    <w:rsid w:val="00775655"/>
    <w:pPr>
      <w:bidi w:val="0"/>
      <w:spacing w:before="100" w:beforeAutospacing="1" w:after="100" w:afterAutospacing="1" w:line="240" w:lineRule="auto"/>
      <w:jc w:val="left"/>
    </w:pPr>
    <w:rPr>
      <w:rFonts w:ascii="Arial" w:eastAsia="Times New Roman" w:hAnsi="Arial" w:cs="Arial"/>
      <w:color w:val="002166"/>
      <w:sz w:val="15"/>
      <w:szCs w:val="15"/>
    </w:rPr>
  </w:style>
  <w:style w:type="paragraph" w:customStyle="1" w:styleId="f4">
    <w:name w:val="f4"/>
    <w:basedOn w:val="Normal"/>
    <w:uiPriority w:val="99"/>
    <w:rsid w:val="00775655"/>
    <w:pPr>
      <w:bidi w:val="0"/>
      <w:spacing w:before="100" w:beforeAutospacing="1" w:after="100" w:afterAutospacing="1" w:line="240" w:lineRule="auto"/>
      <w:jc w:val="left"/>
    </w:pPr>
    <w:rPr>
      <w:rFonts w:ascii="Arial" w:eastAsia="Times New Roman" w:hAnsi="Arial" w:cs="Arial"/>
      <w:color w:val="FFFFFF"/>
      <w:sz w:val="15"/>
      <w:szCs w:val="15"/>
    </w:rPr>
  </w:style>
  <w:style w:type="paragraph" w:customStyle="1" w:styleId="f5">
    <w:name w:val="f5"/>
    <w:basedOn w:val="Normal"/>
    <w:uiPriority w:val="99"/>
    <w:rsid w:val="00775655"/>
    <w:pPr>
      <w:bidi w:val="0"/>
      <w:spacing w:before="100" w:beforeAutospacing="1" w:after="100" w:afterAutospacing="1" w:line="240" w:lineRule="auto"/>
      <w:jc w:val="left"/>
    </w:pPr>
    <w:rPr>
      <w:rFonts w:ascii="Tahoma" w:eastAsia="Times New Roman" w:hAnsi="Tahoma" w:cs="Tahoma"/>
      <w:color w:val="79A7D5"/>
      <w:sz w:val="12"/>
      <w:szCs w:val="12"/>
    </w:rPr>
  </w:style>
  <w:style w:type="paragraph" w:customStyle="1" w:styleId="f6">
    <w:name w:val="f6"/>
    <w:basedOn w:val="Normal"/>
    <w:uiPriority w:val="99"/>
    <w:rsid w:val="00775655"/>
    <w:pPr>
      <w:bidi w:val="0"/>
      <w:spacing w:before="100" w:beforeAutospacing="1" w:after="100" w:afterAutospacing="1" w:line="240" w:lineRule="auto"/>
      <w:jc w:val="left"/>
    </w:pPr>
    <w:rPr>
      <w:rFonts w:ascii="Tahoma" w:eastAsia="Times New Roman" w:hAnsi="Tahoma" w:cs="Tahoma"/>
      <w:color w:val="3873AD"/>
      <w:sz w:val="12"/>
      <w:szCs w:val="12"/>
    </w:rPr>
  </w:style>
  <w:style w:type="paragraph" w:customStyle="1" w:styleId="f7">
    <w:name w:val="f7"/>
    <w:basedOn w:val="Normal"/>
    <w:uiPriority w:val="99"/>
    <w:rsid w:val="00775655"/>
    <w:pPr>
      <w:bidi w:val="0"/>
      <w:spacing w:before="100" w:beforeAutospacing="1" w:after="100" w:afterAutospacing="1" w:line="240" w:lineRule="auto"/>
      <w:jc w:val="left"/>
    </w:pPr>
    <w:rPr>
      <w:rFonts w:ascii="Arial" w:eastAsia="Times New Roman" w:hAnsi="Arial" w:cs="Arial"/>
      <w:color w:val="3873AD"/>
      <w:sz w:val="14"/>
      <w:szCs w:val="14"/>
    </w:rPr>
  </w:style>
  <w:style w:type="paragraph" w:customStyle="1" w:styleId="f8">
    <w:name w:val="f8"/>
    <w:basedOn w:val="Normal"/>
    <w:uiPriority w:val="99"/>
    <w:rsid w:val="00775655"/>
    <w:pPr>
      <w:bidi w:val="0"/>
      <w:spacing w:before="100" w:beforeAutospacing="1" w:after="100" w:afterAutospacing="1" w:line="240" w:lineRule="auto"/>
      <w:jc w:val="left"/>
    </w:pPr>
    <w:rPr>
      <w:rFonts w:ascii="Arial" w:eastAsia="Times New Roman" w:hAnsi="Arial" w:cs="Arial"/>
      <w:color w:val="000080"/>
      <w:sz w:val="12"/>
      <w:szCs w:val="12"/>
    </w:rPr>
  </w:style>
  <w:style w:type="paragraph" w:customStyle="1" w:styleId="f9">
    <w:name w:val="f9"/>
    <w:basedOn w:val="Normal"/>
    <w:uiPriority w:val="99"/>
    <w:rsid w:val="00775655"/>
    <w:pPr>
      <w:bidi w:val="0"/>
      <w:spacing w:before="100" w:beforeAutospacing="1" w:after="100" w:afterAutospacing="1" w:line="240" w:lineRule="auto"/>
      <w:jc w:val="left"/>
    </w:pPr>
    <w:rPr>
      <w:rFonts w:ascii="Tahoma" w:eastAsia="Times New Roman" w:hAnsi="Tahoma" w:cs="Tahoma"/>
      <w:color w:val="333333"/>
      <w:sz w:val="12"/>
      <w:szCs w:val="12"/>
    </w:rPr>
  </w:style>
  <w:style w:type="paragraph" w:customStyle="1" w:styleId="f10">
    <w:name w:val="f10"/>
    <w:basedOn w:val="Normal"/>
    <w:uiPriority w:val="99"/>
    <w:rsid w:val="00775655"/>
    <w:pPr>
      <w:bidi w:val="0"/>
      <w:spacing w:before="100" w:beforeAutospacing="1" w:after="100" w:afterAutospacing="1" w:line="240" w:lineRule="auto"/>
      <w:jc w:val="left"/>
    </w:pPr>
    <w:rPr>
      <w:rFonts w:ascii="Tahoma" w:eastAsia="Times New Roman" w:hAnsi="Tahoma" w:cs="Tahoma"/>
      <w:color w:val="000000"/>
      <w:sz w:val="12"/>
      <w:szCs w:val="12"/>
    </w:rPr>
  </w:style>
  <w:style w:type="paragraph" w:customStyle="1" w:styleId="f11">
    <w:name w:val="f11"/>
    <w:basedOn w:val="Normal"/>
    <w:uiPriority w:val="99"/>
    <w:rsid w:val="00775655"/>
    <w:pPr>
      <w:bidi w:val="0"/>
      <w:spacing w:before="100" w:beforeAutospacing="1" w:after="100" w:afterAutospacing="1" w:line="240" w:lineRule="auto"/>
      <w:jc w:val="left"/>
    </w:pPr>
    <w:rPr>
      <w:rFonts w:ascii="Tahoma" w:eastAsia="Times New Roman" w:hAnsi="Tahoma" w:cs="Tahoma"/>
      <w:color w:val="002166"/>
      <w:sz w:val="14"/>
      <w:szCs w:val="14"/>
    </w:rPr>
  </w:style>
  <w:style w:type="paragraph" w:customStyle="1" w:styleId="f12">
    <w:name w:val="f12"/>
    <w:basedOn w:val="Normal"/>
    <w:uiPriority w:val="99"/>
    <w:rsid w:val="00775655"/>
    <w:pPr>
      <w:bidi w:val="0"/>
      <w:spacing w:before="100" w:beforeAutospacing="1" w:after="100" w:afterAutospacing="1" w:line="240" w:lineRule="auto"/>
      <w:jc w:val="left"/>
    </w:pPr>
    <w:rPr>
      <w:rFonts w:ascii="Times New Roman" w:eastAsia="Times New Roman" w:hAnsi="Times New Roman" w:cs="Times New Roman"/>
      <w:color w:val="FBB019"/>
      <w:sz w:val="14"/>
      <w:szCs w:val="14"/>
    </w:rPr>
  </w:style>
  <w:style w:type="paragraph" w:customStyle="1" w:styleId="f13">
    <w:name w:val="f13"/>
    <w:basedOn w:val="Normal"/>
    <w:uiPriority w:val="99"/>
    <w:rsid w:val="00775655"/>
    <w:pPr>
      <w:bidi w:val="0"/>
      <w:spacing w:before="100" w:beforeAutospacing="1" w:after="100" w:afterAutospacing="1" w:line="240" w:lineRule="auto"/>
      <w:jc w:val="left"/>
    </w:pPr>
    <w:rPr>
      <w:rFonts w:ascii="Times New Roman" w:eastAsia="Times New Roman" w:hAnsi="Times New Roman" w:cs="Times New Roman"/>
      <w:color w:val="FFFFFF"/>
      <w:sz w:val="12"/>
      <w:szCs w:val="12"/>
    </w:rPr>
  </w:style>
  <w:style w:type="paragraph" w:customStyle="1" w:styleId="f14">
    <w:name w:val="f14"/>
    <w:basedOn w:val="Normal"/>
    <w:uiPriority w:val="99"/>
    <w:rsid w:val="00775655"/>
    <w:pPr>
      <w:bidi w:val="0"/>
      <w:spacing w:before="100" w:beforeAutospacing="1" w:after="100" w:afterAutospacing="1" w:line="240" w:lineRule="auto"/>
      <w:jc w:val="left"/>
    </w:pPr>
    <w:rPr>
      <w:rFonts w:ascii="Tahoma" w:eastAsia="Times New Roman" w:hAnsi="Tahoma" w:cs="Tahoma"/>
      <w:color w:val="666666"/>
      <w:sz w:val="12"/>
      <w:szCs w:val="12"/>
    </w:rPr>
  </w:style>
  <w:style w:type="paragraph" w:customStyle="1" w:styleId="f15">
    <w:name w:val="f15"/>
    <w:basedOn w:val="Normal"/>
    <w:uiPriority w:val="99"/>
    <w:rsid w:val="00775655"/>
    <w:pPr>
      <w:bidi w:val="0"/>
      <w:spacing w:before="100" w:beforeAutospacing="1" w:after="100" w:afterAutospacing="1" w:line="240" w:lineRule="auto"/>
      <w:jc w:val="left"/>
    </w:pPr>
    <w:rPr>
      <w:rFonts w:ascii="Tahoma" w:eastAsia="Times New Roman" w:hAnsi="Tahoma" w:cs="Tahoma"/>
      <w:color w:val="356CA4"/>
      <w:sz w:val="12"/>
      <w:szCs w:val="12"/>
    </w:rPr>
  </w:style>
  <w:style w:type="paragraph" w:customStyle="1" w:styleId="f16">
    <w:name w:val="f16"/>
    <w:basedOn w:val="Normal"/>
    <w:uiPriority w:val="99"/>
    <w:rsid w:val="00775655"/>
    <w:pPr>
      <w:bidi w:val="0"/>
      <w:spacing w:before="100" w:beforeAutospacing="1" w:after="100" w:afterAutospacing="1" w:line="240" w:lineRule="auto"/>
      <w:jc w:val="left"/>
    </w:pPr>
    <w:rPr>
      <w:rFonts w:ascii="Arial" w:eastAsia="Times New Roman" w:hAnsi="Arial" w:cs="Arial"/>
      <w:color w:val="F9B31E"/>
      <w:sz w:val="14"/>
      <w:szCs w:val="14"/>
    </w:rPr>
  </w:style>
  <w:style w:type="paragraph" w:customStyle="1" w:styleId="f17">
    <w:name w:val="f17"/>
    <w:basedOn w:val="Normal"/>
    <w:uiPriority w:val="99"/>
    <w:rsid w:val="00775655"/>
    <w:pPr>
      <w:bidi w:val="0"/>
      <w:spacing w:before="100" w:beforeAutospacing="1" w:after="100" w:afterAutospacing="1" w:line="240" w:lineRule="auto"/>
      <w:jc w:val="left"/>
    </w:pPr>
    <w:rPr>
      <w:rFonts w:ascii="Arial" w:eastAsia="Times New Roman" w:hAnsi="Arial" w:cs="Arial"/>
      <w:b/>
      <w:bCs/>
      <w:color w:val="356CA4"/>
      <w:sz w:val="14"/>
      <w:szCs w:val="14"/>
    </w:rPr>
  </w:style>
  <w:style w:type="paragraph" w:customStyle="1" w:styleId="f18">
    <w:name w:val="f18"/>
    <w:basedOn w:val="Normal"/>
    <w:uiPriority w:val="99"/>
    <w:rsid w:val="00775655"/>
    <w:pPr>
      <w:bidi w:val="0"/>
      <w:spacing w:before="100" w:beforeAutospacing="1" w:after="100" w:afterAutospacing="1" w:line="240" w:lineRule="auto"/>
      <w:jc w:val="left"/>
    </w:pPr>
    <w:rPr>
      <w:rFonts w:ascii="Arial" w:eastAsia="Times New Roman" w:hAnsi="Arial" w:cs="Arial"/>
      <w:color w:val="002166"/>
      <w:sz w:val="12"/>
      <w:szCs w:val="12"/>
    </w:rPr>
  </w:style>
  <w:style w:type="paragraph" w:customStyle="1" w:styleId="f19">
    <w:name w:val="f19"/>
    <w:basedOn w:val="Normal"/>
    <w:uiPriority w:val="99"/>
    <w:rsid w:val="00775655"/>
    <w:pPr>
      <w:bidi w:val="0"/>
      <w:spacing w:before="100" w:beforeAutospacing="1" w:after="100" w:afterAutospacing="1" w:line="240" w:lineRule="auto"/>
      <w:jc w:val="left"/>
    </w:pPr>
    <w:rPr>
      <w:rFonts w:ascii="Arial" w:eastAsia="Times New Roman" w:hAnsi="Arial" w:cs="Arial"/>
      <w:color w:val="002166"/>
      <w:sz w:val="16"/>
      <w:szCs w:val="16"/>
    </w:rPr>
  </w:style>
  <w:style w:type="paragraph" w:customStyle="1" w:styleId="f20">
    <w:name w:val="f20"/>
    <w:basedOn w:val="Normal"/>
    <w:uiPriority w:val="99"/>
    <w:rsid w:val="00775655"/>
    <w:pPr>
      <w:bidi w:val="0"/>
      <w:spacing w:before="100" w:beforeAutospacing="1" w:after="100" w:afterAutospacing="1" w:line="240" w:lineRule="auto"/>
      <w:jc w:val="left"/>
    </w:pPr>
    <w:rPr>
      <w:rFonts w:ascii="Tahoma" w:eastAsia="Times New Roman" w:hAnsi="Tahoma" w:cs="Tahoma"/>
      <w:color w:val="002166"/>
      <w:sz w:val="12"/>
      <w:szCs w:val="12"/>
    </w:rPr>
  </w:style>
  <w:style w:type="paragraph" w:customStyle="1" w:styleId="f21">
    <w:name w:val="f21"/>
    <w:basedOn w:val="Normal"/>
    <w:uiPriority w:val="99"/>
    <w:rsid w:val="00775655"/>
    <w:pPr>
      <w:bidi w:val="0"/>
      <w:spacing w:before="100" w:beforeAutospacing="1" w:after="100" w:afterAutospacing="1" w:line="240" w:lineRule="auto"/>
      <w:jc w:val="left"/>
    </w:pPr>
    <w:rPr>
      <w:rFonts w:ascii="Tahoma" w:eastAsia="Times New Roman" w:hAnsi="Tahoma" w:cs="Tahoma"/>
      <w:color w:val="B6D3F7"/>
      <w:sz w:val="12"/>
      <w:szCs w:val="12"/>
    </w:rPr>
  </w:style>
  <w:style w:type="paragraph" w:customStyle="1" w:styleId="f22">
    <w:name w:val="f22"/>
    <w:basedOn w:val="Normal"/>
    <w:uiPriority w:val="99"/>
    <w:rsid w:val="00775655"/>
    <w:pPr>
      <w:bidi w:val="0"/>
      <w:spacing w:before="100" w:beforeAutospacing="1" w:after="100" w:afterAutospacing="1" w:line="240" w:lineRule="auto"/>
      <w:jc w:val="left"/>
    </w:pPr>
    <w:rPr>
      <w:rFonts w:ascii="Tahoma" w:eastAsia="Times New Roman" w:hAnsi="Tahoma" w:cs="Tahoma"/>
      <w:color w:val="666666"/>
      <w:sz w:val="10"/>
      <w:szCs w:val="10"/>
    </w:rPr>
  </w:style>
  <w:style w:type="paragraph" w:customStyle="1" w:styleId="f23">
    <w:name w:val="f23"/>
    <w:basedOn w:val="Normal"/>
    <w:uiPriority w:val="99"/>
    <w:rsid w:val="00775655"/>
    <w:pPr>
      <w:bidi w:val="0"/>
      <w:spacing w:before="100" w:beforeAutospacing="1" w:after="100" w:afterAutospacing="1" w:line="240" w:lineRule="auto"/>
      <w:jc w:val="left"/>
    </w:pPr>
    <w:rPr>
      <w:rFonts w:ascii="Arial" w:eastAsia="Times New Roman" w:hAnsi="Arial" w:cs="Arial"/>
      <w:color w:val="000080"/>
      <w:sz w:val="14"/>
      <w:szCs w:val="14"/>
    </w:rPr>
  </w:style>
  <w:style w:type="paragraph" w:customStyle="1" w:styleId="f24">
    <w:name w:val="f24"/>
    <w:basedOn w:val="Normal"/>
    <w:uiPriority w:val="99"/>
    <w:rsid w:val="00775655"/>
    <w:pPr>
      <w:bidi w:val="0"/>
      <w:spacing w:before="100" w:beforeAutospacing="1" w:after="100" w:afterAutospacing="1" w:line="240" w:lineRule="auto"/>
      <w:jc w:val="left"/>
    </w:pPr>
    <w:rPr>
      <w:rFonts w:ascii="Arial" w:eastAsia="Times New Roman" w:hAnsi="Arial" w:cs="Arial"/>
      <w:color w:val="79A7D5"/>
      <w:sz w:val="11"/>
      <w:szCs w:val="11"/>
    </w:rPr>
  </w:style>
  <w:style w:type="paragraph" w:customStyle="1" w:styleId="f25">
    <w:name w:val="f25"/>
    <w:basedOn w:val="Normal"/>
    <w:uiPriority w:val="99"/>
    <w:rsid w:val="00775655"/>
    <w:pPr>
      <w:bidi w:val="0"/>
      <w:spacing w:before="100" w:beforeAutospacing="1" w:after="100" w:afterAutospacing="1" w:line="240" w:lineRule="auto"/>
      <w:jc w:val="left"/>
    </w:pPr>
    <w:rPr>
      <w:rFonts w:ascii="Tahoma" w:eastAsia="Times New Roman" w:hAnsi="Tahoma" w:cs="Tahoma"/>
      <w:b/>
      <w:bCs/>
      <w:color w:val="356CA4"/>
      <w:sz w:val="11"/>
      <w:szCs w:val="11"/>
    </w:rPr>
  </w:style>
  <w:style w:type="paragraph" w:customStyle="1" w:styleId="f26">
    <w:name w:val="f26"/>
    <w:basedOn w:val="Normal"/>
    <w:uiPriority w:val="99"/>
    <w:rsid w:val="00775655"/>
    <w:pPr>
      <w:bidi w:val="0"/>
      <w:spacing w:before="100" w:beforeAutospacing="1" w:after="100" w:afterAutospacing="1" w:line="240" w:lineRule="auto"/>
      <w:jc w:val="left"/>
    </w:pPr>
    <w:rPr>
      <w:rFonts w:ascii="Tahoma" w:eastAsia="Times New Roman" w:hAnsi="Tahoma" w:cs="Tahoma"/>
      <w:b/>
      <w:bCs/>
      <w:color w:val="356CA4"/>
      <w:sz w:val="14"/>
      <w:szCs w:val="14"/>
    </w:rPr>
  </w:style>
  <w:style w:type="paragraph" w:customStyle="1" w:styleId="f27">
    <w:name w:val="f27"/>
    <w:basedOn w:val="Normal"/>
    <w:uiPriority w:val="99"/>
    <w:rsid w:val="00775655"/>
    <w:pPr>
      <w:bidi w:val="0"/>
      <w:spacing w:before="100" w:beforeAutospacing="1" w:after="100" w:afterAutospacing="1" w:line="240" w:lineRule="auto"/>
      <w:jc w:val="left"/>
    </w:pPr>
    <w:rPr>
      <w:rFonts w:ascii="Times New Roman" w:eastAsia="Times New Roman" w:hAnsi="Times New Roman" w:cs="Times New Roman"/>
      <w:color w:val="356CA4"/>
      <w:sz w:val="12"/>
      <w:szCs w:val="12"/>
    </w:rPr>
  </w:style>
  <w:style w:type="paragraph" w:customStyle="1" w:styleId="f28">
    <w:name w:val="f28"/>
    <w:basedOn w:val="Normal"/>
    <w:uiPriority w:val="99"/>
    <w:rsid w:val="00775655"/>
    <w:pPr>
      <w:bidi w:val="0"/>
      <w:spacing w:before="100" w:beforeAutospacing="1" w:after="100" w:afterAutospacing="1" w:line="240" w:lineRule="auto"/>
      <w:jc w:val="left"/>
    </w:pPr>
    <w:rPr>
      <w:rFonts w:ascii="Tahoma" w:eastAsia="Times New Roman" w:hAnsi="Tahoma" w:cs="Tahoma"/>
      <w:color w:val="000080"/>
      <w:sz w:val="12"/>
      <w:szCs w:val="12"/>
    </w:rPr>
  </w:style>
  <w:style w:type="paragraph" w:customStyle="1" w:styleId="f29">
    <w:name w:val="f29"/>
    <w:basedOn w:val="Normal"/>
    <w:uiPriority w:val="99"/>
    <w:rsid w:val="00775655"/>
    <w:pPr>
      <w:bidi w:val="0"/>
      <w:spacing w:before="100" w:beforeAutospacing="1" w:after="100" w:afterAutospacing="1" w:line="240" w:lineRule="auto"/>
      <w:jc w:val="left"/>
    </w:pPr>
    <w:rPr>
      <w:rFonts w:ascii="Tahoma" w:eastAsia="Times New Roman" w:hAnsi="Tahoma" w:cs="Tahoma"/>
      <w:color w:val="FFFFFF"/>
      <w:sz w:val="12"/>
      <w:szCs w:val="12"/>
    </w:rPr>
  </w:style>
  <w:style w:type="paragraph" w:customStyle="1" w:styleId="f30">
    <w:name w:val="f30"/>
    <w:basedOn w:val="Normal"/>
    <w:uiPriority w:val="99"/>
    <w:rsid w:val="00775655"/>
    <w:pPr>
      <w:bidi w:val="0"/>
      <w:spacing w:before="100" w:beforeAutospacing="1" w:after="100" w:afterAutospacing="1" w:line="240" w:lineRule="auto"/>
      <w:jc w:val="left"/>
    </w:pPr>
    <w:rPr>
      <w:rFonts w:ascii="Arial" w:eastAsia="Times New Roman" w:hAnsi="Arial" w:cs="Arial"/>
      <w:color w:val="002166"/>
      <w:sz w:val="15"/>
      <w:szCs w:val="15"/>
    </w:rPr>
  </w:style>
  <w:style w:type="paragraph" w:customStyle="1" w:styleId="f31">
    <w:name w:val="f31"/>
    <w:basedOn w:val="Normal"/>
    <w:uiPriority w:val="99"/>
    <w:rsid w:val="00775655"/>
    <w:pPr>
      <w:bidi w:val="0"/>
      <w:spacing w:before="100" w:beforeAutospacing="1" w:after="100" w:afterAutospacing="1" w:line="240" w:lineRule="auto"/>
      <w:jc w:val="left"/>
    </w:pPr>
    <w:rPr>
      <w:rFonts w:ascii="Arial" w:eastAsia="Times New Roman" w:hAnsi="Arial" w:cs="Arial"/>
      <w:color w:val="356CA4"/>
      <w:sz w:val="12"/>
      <w:szCs w:val="12"/>
    </w:rPr>
  </w:style>
  <w:style w:type="paragraph" w:customStyle="1" w:styleId="f40">
    <w:name w:val="f40"/>
    <w:basedOn w:val="Normal"/>
    <w:uiPriority w:val="99"/>
    <w:rsid w:val="00775655"/>
    <w:pPr>
      <w:bidi w:val="0"/>
      <w:spacing w:before="100" w:beforeAutospacing="1" w:after="100" w:afterAutospacing="1" w:line="240" w:lineRule="auto"/>
      <w:jc w:val="left"/>
    </w:pPr>
    <w:rPr>
      <w:rFonts w:ascii="Tahoma" w:eastAsia="Times New Roman" w:hAnsi="Tahoma" w:cs="Tahoma"/>
      <w:color w:val="000000"/>
      <w:sz w:val="13"/>
      <w:szCs w:val="13"/>
    </w:rPr>
  </w:style>
  <w:style w:type="paragraph" w:customStyle="1" w:styleId="f41">
    <w:name w:val="f41"/>
    <w:basedOn w:val="Normal"/>
    <w:uiPriority w:val="99"/>
    <w:rsid w:val="00775655"/>
    <w:pPr>
      <w:bidi w:val="0"/>
      <w:spacing w:before="100" w:beforeAutospacing="1" w:after="100" w:afterAutospacing="1" w:line="240" w:lineRule="auto"/>
      <w:jc w:val="left"/>
    </w:pPr>
    <w:rPr>
      <w:rFonts w:ascii="Arial" w:eastAsia="Times New Roman" w:hAnsi="Arial" w:cs="Arial"/>
      <w:color w:val="000080"/>
      <w:sz w:val="13"/>
      <w:szCs w:val="13"/>
    </w:rPr>
  </w:style>
  <w:style w:type="paragraph" w:customStyle="1" w:styleId="f42">
    <w:name w:val="f42"/>
    <w:basedOn w:val="Normal"/>
    <w:uiPriority w:val="99"/>
    <w:rsid w:val="00775655"/>
    <w:pPr>
      <w:bidi w:val="0"/>
      <w:spacing w:before="100" w:beforeAutospacing="1" w:after="100" w:afterAutospacing="1" w:line="240" w:lineRule="auto"/>
      <w:jc w:val="left"/>
    </w:pPr>
    <w:rPr>
      <w:rFonts w:ascii="Arial" w:eastAsia="Times New Roman" w:hAnsi="Arial" w:cs="Arial"/>
      <w:b/>
      <w:bCs/>
      <w:color w:val="356CA4"/>
      <w:sz w:val="16"/>
      <w:szCs w:val="16"/>
    </w:rPr>
  </w:style>
  <w:style w:type="paragraph" w:customStyle="1" w:styleId="f43">
    <w:name w:val="f43"/>
    <w:basedOn w:val="Normal"/>
    <w:uiPriority w:val="99"/>
    <w:rsid w:val="00775655"/>
    <w:pPr>
      <w:bidi w:val="0"/>
      <w:spacing w:before="100" w:beforeAutospacing="1" w:after="100" w:afterAutospacing="1" w:line="240" w:lineRule="auto"/>
      <w:jc w:val="left"/>
    </w:pPr>
    <w:rPr>
      <w:rFonts w:ascii="Times New Roman" w:eastAsia="Times New Roman" w:hAnsi="Times New Roman" w:cs="Times New Roman"/>
      <w:color w:val="F7B10F"/>
      <w:sz w:val="13"/>
      <w:szCs w:val="13"/>
    </w:rPr>
  </w:style>
  <w:style w:type="paragraph" w:customStyle="1" w:styleId="f44">
    <w:name w:val="f44"/>
    <w:basedOn w:val="Normal"/>
    <w:uiPriority w:val="99"/>
    <w:rsid w:val="00775655"/>
    <w:pPr>
      <w:bidi w:val="0"/>
      <w:spacing w:before="100" w:beforeAutospacing="1" w:after="100" w:afterAutospacing="1" w:line="240" w:lineRule="auto"/>
      <w:jc w:val="left"/>
    </w:pPr>
    <w:rPr>
      <w:rFonts w:ascii="Tahoma" w:eastAsia="Times New Roman" w:hAnsi="Tahoma" w:cs="Tahoma"/>
      <w:color w:val="002166"/>
      <w:sz w:val="11"/>
      <w:szCs w:val="11"/>
    </w:rPr>
  </w:style>
  <w:style w:type="paragraph" w:customStyle="1" w:styleId="f45">
    <w:name w:val="f45"/>
    <w:basedOn w:val="Normal"/>
    <w:uiPriority w:val="99"/>
    <w:rsid w:val="00775655"/>
    <w:pPr>
      <w:bidi w:val="0"/>
      <w:spacing w:before="100" w:beforeAutospacing="1" w:after="100" w:afterAutospacing="1" w:line="240" w:lineRule="auto"/>
      <w:jc w:val="left"/>
    </w:pPr>
    <w:rPr>
      <w:rFonts w:ascii="Tahoma" w:eastAsia="Times New Roman" w:hAnsi="Tahoma" w:cs="Tahoma"/>
      <w:color w:val="FFFFFF"/>
      <w:sz w:val="13"/>
      <w:szCs w:val="13"/>
    </w:rPr>
  </w:style>
  <w:style w:type="paragraph" w:customStyle="1" w:styleId="f46">
    <w:name w:val="f46"/>
    <w:basedOn w:val="Normal"/>
    <w:uiPriority w:val="99"/>
    <w:rsid w:val="00775655"/>
    <w:pPr>
      <w:bidi w:val="0"/>
      <w:spacing w:before="100" w:beforeAutospacing="1" w:after="100" w:afterAutospacing="1" w:line="240" w:lineRule="auto"/>
      <w:jc w:val="left"/>
    </w:pPr>
    <w:rPr>
      <w:rFonts w:ascii="Arial" w:eastAsia="Times New Roman" w:hAnsi="Arial" w:cs="Arial"/>
      <w:color w:val="3973AD"/>
      <w:sz w:val="12"/>
      <w:szCs w:val="12"/>
    </w:rPr>
  </w:style>
  <w:style w:type="paragraph" w:customStyle="1" w:styleId="f47">
    <w:name w:val="f47"/>
    <w:basedOn w:val="Normal"/>
    <w:uiPriority w:val="99"/>
    <w:rsid w:val="00775655"/>
    <w:pPr>
      <w:bidi w:val="0"/>
      <w:spacing w:before="100" w:beforeAutospacing="1" w:after="100" w:afterAutospacing="1" w:line="240" w:lineRule="auto"/>
      <w:jc w:val="left"/>
    </w:pPr>
    <w:rPr>
      <w:rFonts w:ascii="Tahoma" w:eastAsia="Times New Roman" w:hAnsi="Tahoma" w:cs="Tahoma"/>
      <w:color w:val="3973AD"/>
      <w:sz w:val="12"/>
      <w:szCs w:val="12"/>
    </w:rPr>
  </w:style>
  <w:style w:type="paragraph" w:customStyle="1" w:styleId="f48">
    <w:name w:val="f48"/>
    <w:basedOn w:val="Normal"/>
    <w:uiPriority w:val="99"/>
    <w:rsid w:val="00775655"/>
    <w:pPr>
      <w:bidi w:val="0"/>
      <w:spacing w:before="100" w:beforeAutospacing="1" w:after="100" w:afterAutospacing="1" w:line="240" w:lineRule="auto"/>
      <w:jc w:val="left"/>
    </w:pPr>
    <w:rPr>
      <w:rFonts w:ascii="Times New Roman" w:eastAsia="Times New Roman" w:hAnsi="Times New Roman" w:cs="Times New Roman"/>
      <w:color w:val="FFFFFF"/>
      <w:sz w:val="15"/>
      <w:szCs w:val="15"/>
    </w:rPr>
  </w:style>
  <w:style w:type="paragraph" w:customStyle="1" w:styleId="f49">
    <w:name w:val="f49"/>
    <w:basedOn w:val="Normal"/>
    <w:uiPriority w:val="99"/>
    <w:rsid w:val="00775655"/>
    <w:pPr>
      <w:bidi w:val="0"/>
      <w:spacing w:before="100" w:beforeAutospacing="1" w:after="100" w:afterAutospacing="1" w:line="360" w:lineRule="auto"/>
    </w:pPr>
    <w:rPr>
      <w:rFonts w:ascii="Tahoma" w:eastAsia="Times New Roman" w:hAnsi="Tahoma" w:cs="Tahoma"/>
      <w:color w:val="002166"/>
      <w:sz w:val="12"/>
      <w:szCs w:val="12"/>
    </w:rPr>
  </w:style>
  <w:style w:type="paragraph" w:customStyle="1" w:styleId="f50">
    <w:name w:val="f50"/>
    <w:basedOn w:val="Normal"/>
    <w:uiPriority w:val="99"/>
    <w:rsid w:val="00775655"/>
    <w:pPr>
      <w:bidi w:val="0"/>
      <w:spacing w:before="100" w:beforeAutospacing="1" w:after="100" w:afterAutospacing="1" w:line="240" w:lineRule="auto"/>
      <w:jc w:val="left"/>
    </w:pPr>
    <w:rPr>
      <w:rFonts w:ascii="Arial" w:eastAsia="Times New Roman" w:hAnsi="Arial" w:cs="Arial"/>
      <w:color w:val="002166"/>
      <w:sz w:val="14"/>
      <w:szCs w:val="14"/>
    </w:rPr>
  </w:style>
  <w:style w:type="paragraph" w:customStyle="1" w:styleId="f51">
    <w:name w:val="f51"/>
    <w:basedOn w:val="Normal"/>
    <w:uiPriority w:val="99"/>
    <w:rsid w:val="00775655"/>
    <w:pPr>
      <w:bidi w:val="0"/>
      <w:spacing w:before="100" w:beforeAutospacing="1" w:after="100" w:afterAutospacing="1" w:line="240" w:lineRule="auto"/>
      <w:jc w:val="left"/>
    </w:pPr>
    <w:rPr>
      <w:rFonts w:ascii="Arial" w:eastAsia="Times New Roman" w:hAnsi="Arial" w:cs="Arial"/>
      <w:color w:val="F7B10F"/>
      <w:sz w:val="13"/>
      <w:szCs w:val="13"/>
    </w:rPr>
  </w:style>
  <w:style w:type="paragraph" w:customStyle="1" w:styleId="f52">
    <w:name w:val="f52"/>
    <w:basedOn w:val="Normal"/>
    <w:uiPriority w:val="99"/>
    <w:rsid w:val="00775655"/>
    <w:pPr>
      <w:bidi w:val="0"/>
      <w:spacing w:before="100" w:beforeAutospacing="1" w:after="100" w:afterAutospacing="1" w:line="240" w:lineRule="auto"/>
      <w:jc w:val="left"/>
    </w:pPr>
    <w:rPr>
      <w:rFonts w:ascii="Arial" w:eastAsia="Times New Roman" w:hAnsi="Arial" w:cs="Arial"/>
      <w:b/>
      <w:bCs/>
      <w:color w:val="002166"/>
      <w:sz w:val="15"/>
      <w:szCs w:val="15"/>
    </w:rPr>
  </w:style>
  <w:style w:type="paragraph" w:customStyle="1" w:styleId="f53">
    <w:name w:val="f53"/>
    <w:basedOn w:val="Normal"/>
    <w:uiPriority w:val="99"/>
    <w:rsid w:val="00775655"/>
    <w:pPr>
      <w:bidi w:val="0"/>
      <w:spacing w:before="100" w:beforeAutospacing="1" w:after="100" w:afterAutospacing="1" w:line="240" w:lineRule="auto"/>
      <w:jc w:val="left"/>
    </w:pPr>
    <w:rPr>
      <w:rFonts w:ascii="Arial" w:eastAsia="Times New Roman" w:hAnsi="Arial" w:cs="Arial"/>
      <w:b/>
      <w:bCs/>
      <w:color w:val="000080"/>
      <w:sz w:val="11"/>
      <w:szCs w:val="11"/>
    </w:rPr>
  </w:style>
  <w:style w:type="paragraph" w:customStyle="1" w:styleId="f53d">
    <w:name w:val="f53d"/>
    <w:basedOn w:val="Normal"/>
    <w:uiPriority w:val="99"/>
    <w:rsid w:val="00775655"/>
    <w:pPr>
      <w:bidi w:val="0"/>
      <w:spacing w:before="100" w:beforeAutospacing="1" w:after="100" w:afterAutospacing="1" w:line="240" w:lineRule="auto"/>
      <w:jc w:val="left"/>
    </w:pPr>
    <w:rPr>
      <w:rFonts w:ascii="Arial" w:eastAsia="Times New Roman" w:hAnsi="Arial" w:cs="Arial"/>
      <w:b/>
      <w:bCs/>
      <w:color w:val="915207"/>
      <w:sz w:val="11"/>
      <w:szCs w:val="11"/>
    </w:rPr>
  </w:style>
  <w:style w:type="paragraph" w:customStyle="1" w:styleId="f54">
    <w:name w:val="f54"/>
    <w:basedOn w:val="Normal"/>
    <w:uiPriority w:val="99"/>
    <w:rsid w:val="00775655"/>
    <w:pPr>
      <w:bidi w:val="0"/>
      <w:spacing w:before="100" w:beforeAutospacing="1" w:after="100" w:afterAutospacing="1" w:line="240" w:lineRule="auto"/>
      <w:jc w:val="left"/>
    </w:pPr>
    <w:rPr>
      <w:rFonts w:ascii="Tahoma" w:eastAsia="Times New Roman" w:hAnsi="Tahoma" w:cs="Tahoma"/>
      <w:color w:val="002166"/>
      <w:sz w:val="12"/>
      <w:szCs w:val="12"/>
    </w:rPr>
  </w:style>
  <w:style w:type="paragraph" w:customStyle="1" w:styleId="f55">
    <w:name w:val="f55"/>
    <w:basedOn w:val="Normal"/>
    <w:uiPriority w:val="99"/>
    <w:rsid w:val="00775655"/>
    <w:pPr>
      <w:bidi w:val="0"/>
      <w:spacing w:before="50" w:after="50" w:line="240" w:lineRule="auto"/>
      <w:ind w:left="50" w:right="50"/>
      <w:jc w:val="left"/>
    </w:pPr>
    <w:rPr>
      <w:rFonts w:ascii="Tahoma" w:eastAsia="Times New Roman" w:hAnsi="Tahoma" w:cs="Tahoma"/>
      <w:color w:val="666666"/>
      <w:sz w:val="17"/>
      <w:szCs w:val="17"/>
    </w:rPr>
  </w:style>
  <w:style w:type="paragraph" w:customStyle="1" w:styleId="f56">
    <w:name w:val="f56"/>
    <w:basedOn w:val="Normal"/>
    <w:uiPriority w:val="99"/>
    <w:rsid w:val="00775655"/>
    <w:pPr>
      <w:bidi w:val="0"/>
      <w:spacing w:before="100" w:beforeAutospacing="1" w:after="100" w:afterAutospacing="1" w:line="240" w:lineRule="auto"/>
      <w:jc w:val="left"/>
    </w:pPr>
    <w:rPr>
      <w:rFonts w:ascii="Arial" w:eastAsia="Times New Roman" w:hAnsi="Arial" w:cs="Arial"/>
      <w:b/>
      <w:bCs/>
      <w:color w:val="002166"/>
      <w:sz w:val="15"/>
      <w:szCs w:val="15"/>
    </w:rPr>
  </w:style>
  <w:style w:type="paragraph" w:customStyle="1" w:styleId="f57">
    <w:name w:val="f57"/>
    <w:basedOn w:val="Normal"/>
    <w:uiPriority w:val="99"/>
    <w:rsid w:val="00775655"/>
    <w:pPr>
      <w:bidi w:val="0"/>
      <w:spacing w:before="100" w:beforeAutospacing="1" w:after="100" w:afterAutospacing="1" w:line="240" w:lineRule="auto"/>
      <w:jc w:val="left"/>
    </w:pPr>
    <w:rPr>
      <w:rFonts w:ascii="Tahoma" w:eastAsia="Times New Roman" w:hAnsi="Tahoma" w:cs="Tahoma"/>
      <w:color w:val="FFFFFF"/>
      <w:sz w:val="12"/>
      <w:szCs w:val="12"/>
    </w:rPr>
  </w:style>
  <w:style w:type="paragraph" w:customStyle="1" w:styleId="f58">
    <w:name w:val="f58"/>
    <w:basedOn w:val="Normal"/>
    <w:uiPriority w:val="99"/>
    <w:rsid w:val="00775655"/>
    <w:pPr>
      <w:bidi w:val="0"/>
      <w:spacing w:before="100" w:beforeAutospacing="1" w:after="100" w:afterAutospacing="1" w:line="240" w:lineRule="auto"/>
      <w:jc w:val="left"/>
    </w:pPr>
    <w:rPr>
      <w:rFonts w:ascii="Arial" w:eastAsia="Times New Roman" w:hAnsi="Arial" w:cs="Arial"/>
      <w:color w:val="356CA4"/>
      <w:sz w:val="16"/>
      <w:szCs w:val="16"/>
    </w:rPr>
  </w:style>
  <w:style w:type="paragraph" w:customStyle="1" w:styleId="c49">
    <w:name w:val="c49"/>
    <w:basedOn w:val="Normal"/>
    <w:uiPriority w:val="99"/>
    <w:rsid w:val="00775655"/>
    <w:pPr>
      <w:bidi w:val="0"/>
      <w:spacing w:before="100" w:beforeAutospacing="1" w:after="100" w:afterAutospacing="1" w:line="240" w:lineRule="auto"/>
      <w:jc w:val="left"/>
    </w:pPr>
    <w:rPr>
      <w:rFonts w:ascii="Tahoma" w:eastAsia="Times New Roman" w:hAnsi="Tahoma" w:cs="Tahoma"/>
      <w:color w:val="002166"/>
      <w:sz w:val="12"/>
      <w:szCs w:val="12"/>
    </w:rPr>
  </w:style>
  <w:style w:type="paragraph" w:customStyle="1" w:styleId="seq2">
    <w:name w:val="seq2"/>
    <w:basedOn w:val="Normal"/>
    <w:uiPriority w:val="99"/>
    <w:rsid w:val="00775655"/>
    <w:pPr>
      <w:bidi w:val="0"/>
      <w:spacing w:before="100" w:beforeAutospacing="1" w:after="100" w:afterAutospacing="1" w:line="240" w:lineRule="auto"/>
      <w:jc w:val="left"/>
    </w:pPr>
    <w:rPr>
      <w:rFonts w:ascii="Times New Roman" w:eastAsia="Times New Roman" w:hAnsi="Times New Roman" w:cs="Times New Roman"/>
      <w:sz w:val="31"/>
      <w:szCs w:val="24"/>
    </w:rPr>
  </w:style>
  <w:style w:type="paragraph" w:customStyle="1" w:styleId="seq1">
    <w:name w:val="seq1"/>
    <w:basedOn w:val="Normal"/>
    <w:uiPriority w:val="99"/>
    <w:rsid w:val="00775655"/>
    <w:pPr>
      <w:bidi w:val="0"/>
      <w:spacing w:before="100" w:beforeAutospacing="1" w:after="100" w:afterAutospacing="1" w:line="240" w:lineRule="auto"/>
      <w:jc w:val="left"/>
    </w:pPr>
    <w:rPr>
      <w:rFonts w:ascii="Times New Roman" w:eastAsia="Times New Roman" w:hAnsi="Times New Roman" w:cs="Times New Roman"/>
      <w:sz w:val="31"/>
      <w:szCs w:val="24"/>
    </w:rPr>
  </w:style>
  <w:style w:type="paragraph" w:customStyle="1" w:styleId="seq21">
    <w:name w:val="seq21"/>
    <w:basedOn w:val="Normal"/>
    <w:uiPriority w:val="99"/>
    <w:rsid w:val="00775655"/>
    <w:pPr>
      <w:bidi w:val="0"/>
      <w:spacing w:before="100" w:beforeAutospacing="1" w:after="100" w:afterAutospacing="1" w:line="240" w:lineRule="auto"/>
      <w:jc w:val="left"/>
    </w:pPr>
    <w:rPr>
      <w:rFonts w:ascii="Times New Roman" w:eastAsia="Times New Roman" w:hAnsi="Times New Roman" w:cs="Times New Roman"/>
      <w:vanish/>
      <w:sz w:val="31"/>
      <w:szCs w:val="24"/>
    </w:rPr>
  </w:style>
  <w:style w:type="paragraph" w:customStyle="1" w:styleId="seq11">
    <w:name w:val="seq11"/>
    <w:basedOn w:val="Normal"/>
    <w:uiPriority w:val="99"/>
    <w:rsid w:val="00775655"/>
    <w:pPr>
      <w:bidi w:val="0"/>
      <w:spacing w:before="100" w:beforeAutospacing="1" w:after="100" w:afterAutospacing="1" w:line="240" w:lineRule="auto"/>
      <w:jc w:val="left"/>
    </w:pPr>
    <w:rPr>
      <w:rFonts w:ascii="Times New Roman" w:eastAsia="Times New Roman" w:hAnsi="Times New Roman" w:cs="Times New Roman"/>
      <w:vanish/>
      <w:sz w:val="31"/>
      <w:szCs w:val="24"/>
    </w:rPr>
  </w:style>
  <w:style w:type="paragraph" w:customStyle="1" w:styleId="seq12">
    <w:name w:val="seq12"/>
    <w:basedOn w:val="Normal"/>
    <w:uiPriority w:val="99"/>
    <w:rsid w:val="00775655"/>
    <w:pPr>
      <w:bidi w:val="0"/>
      <w:spacing w:before="100" w:beforeAutospacing="1" w:after="100" w:afterAutospacing="1" w:line="240" w:lineRule="auto"/>
      <w:jc w:val="left"/>
    </w:pPr>
    <w:rPr>
      <w:rFonts w:ascii="Times New Roman" w:eastAsia="Times New Roman" w:hAnsi="Times New Roman" w:cs="Times New Roman"/>
      <w:vanish/>
      <w:sz w:val="31"/>
      <w:szCs w:val="24"/>
    </w:rPr>
  </w:style>
  <w:style w:type="character" w:customStyle="1" w:styleId="thememenumainfolderleft1">
    <w:name w:val="thememenu_mainfolderleft1"/>
    <w:rsid w:val="00775655"/>
    <w:rPr>
      <w:rFonts w:ascii="Tahoma" w:hAnsi="Tahoma" w:cs="Tahoma"/>
      <w:sz w:val="20"/>
      <w:szCs w:val="20"/>
    </w:rPr>
  </w:style>
  <w:style w:type="character" w:customStyle="1" w:styleId="thememenumainfoldertext1">
    <w:name w:val="thememenu_mainfoldertext1"/>
    <w:rsid w:val="00775655"/>
    <w:rPr>
      <w:rFonts w:ascii="Tahoma" w:hAnsi="Tahoma" w:cs="Tahoma"/>
      <w:sz w:val="20"/>
      <w:szCs w:val="20"/>
    </w:rPr>
  </w:style>
  <w:style w:type="character" w:customStyle="1" w:styleId="thememenumainfolderright1">
    <w:name w:val="thememenu_mainfolderright1"/>
    <w:rsid w:val="00775655"/>
    <w:rPr>
      <w:rFonts w:ascii="Tahoma" w:hAnsi="Tahoma" w:cs="Tahoma"/>
      <w:sz w:val="20"/>
      <w:szCs w:val="20"/>
    </w:rPr>
  </w:style>
  <w:style w:type="paragraph" w:styleId="z-TopofForm">
    <w:name w:val="HTML Top of Form"/>
    <w:basedOn w:val="Normal"/>
    <w:next w:val="Normal"/>
    <w:link w:val="z-TopofFormChar1"/>
    <w:hidden/>
    <w:rsid w:val="00775655"/>
    <w:pPr>
      <w:pBdr>
        <w:bottom w:val="single" w:sz="6" w:space="1" w:color="auto"/>
      </w:pBdr>
      <w:bidi w:val="0"/>
      <w:spacing w:after="0" w:line="240" w:lineRule="auto"/>
      <w:jc w:val="center"/>
    </w:pPr>
    <w:rPr>
      <w:rFonts w:ascii="Arial" w:eastAsia="Times New Roman" w:hAnsi="Arial" w:cs="Arial"/>
      <w:vanish/>
      <w:sz w:val="16"/>
      <w:szCs w:val="16"/>
      <w:lang w:val="x-none" w:eastAsia="x-none"/>
    </w:rPr>
  </w:style>
  <w:style w:type="character" w:customStyle="1" w:styleId="z-TopofFormChar">
    <w:name w:val="z-Top of Form Char"/>
    <w:basedOn w:val="DefaultParagraphFont"/>
    <w:semiHidden/>
    <w:rsid w:val="00775655"/>
    <w:rPr>
      <w:rFonts w:ascii="Arial" w:hAnsi="Arial" w:cs="Arial"/>
      <w:vanish/>
      <w:sz w:val="16"/>
      <w:szCs w:val="16"/>
    </w:rPr>
  </w:style>
  <w:style w:type="character" w:customStyle="1" w:styleId="z-TopofFormChar1">
    <w:name w:val="z-Top of Form Char1"/>
    <w:link w:val="z-TopofForm"/>
    <w:locked/>
    <w:rsid w:val="00775655"/>
    <w:rPr>
      <w:rFonts w:ascii="Arial" w:eastAsia="Times New Roman" w:hAnsi="Arial" w:cs="Arial"/>
      <w:vanish/>
      <w:sz w:val="16"/>
      <w:szCs w:val="16"/>
      <w:lang w:val="x-none" w:eastAsia="x-none"/>
    </w:rPr>
  </w:style>
  <w:style w:type="paragraph" w:styleId="z-BottomofForm">
    <w:name w:val="HTML Bottom of Form"/>
    <w:basedOn w:val="Normal"/>
    <w:next w:val="Normal"/>
    <w:link w:val="z-BottomofFormChar1"/>
    <w:hidden/>
    <w:rsid w:val="00775655"/>
    <w:pPr>
      <w:pBdr>
        <w:top w:val="single" w:sz="6" w:space="1" w:color="auto"/>
      </w:pBdr>
      <w:bidi w:val="0"/>
      <w:spacing w:after="0" w:line="240" w:lineRule="auto"/>
      <w:jc w:val="center"/>
    </w:pPr>
    <w:rPr>
      <w:rFonts w:ascii="Arial" w:eastAsia="Times New Roman" w:hAnsi="Arial" w:cs="Arial"/>
      <w:vanish/>
      <w:sz w:val="16"/>
      <w:szCs w:val="16"/>
      <w:lang w:val="x-none" w:eastAsia="x-none"/>
    </w:rPr>
  </w:style>
  <w:style w:type="character" w:customStyle="1" w:styleId="z-BottomofFormChar">
    <w:name w:val="z-Bottom of Form Char"/>
    <w:basedOn w:val="DefaultParagraphFont"/>
    <w:semiHidden/>
    <w:rsid w:val="00775655"/>
    <w:rPr>
      <w:rFonts w:ascii="Arial" w:hAnsi="Arial" w:cs="Arial"/>
      <w:vanish/>
      <w:sz w:val="16"/>
      <w:szCs w:val="16"/>
    </w:rPr>
  </w:style>
  <w:style w:type="character" w:customStyle="1" w:styleId="z-BottomofFormChar1">
    <w:name w:val="z-Bottom of Form Char1"/>
    <w:link w:val="z-BottomofForm"/>
    <w:locked/>
    <w:rsid w:val="00775655"/>
    <w:rPr>
      <w:rFonts w:ascii="Arial" w:eastAsia="Times New Roman" w:hAnsi="Arial" w:cs="Arial"/>
      <w:vanish/>
      <w:sz w:val="16"/>
      <w:szCs w:val="16"/>
      <w:lang w:val="x-none" w:eastAsia="x-none"/>
    </w:rPr>
  </w:style>
  <w:style w:type="character" w:customStyle="1" w:styleId="BodyTextChar1">
    <w:name w:val="Body Text Char1"/>
    <w:link w:val="BodyText"/>
    <w:uiPriority w:val="99"/>
    <w:locked/>
    <w:rsid w:val="00775655"/>
    <w:rPr>
      <w:rFonts w:ascii="Times New Roman" w:eastAsia="Times New Roman" w:hAnsi="Times New Roman" w:cs="Times New Roman"/>
      <w:sz w:val="24"/>
      <w:szCs w:val="24"/>
      <w:lang w:val="x-none" w:eastAsia="x-none"/>
    </w:rPr>
  </w:style>
  <w:style w:type="paragraph" w:customStyle="1" w:styleId="afb">
    <w:name w:val="متن اصلی"/>
    <w:basedOn w:val="Normal"/>
    <w:link w:val="Chare"/>
    <w:uiPriority w:val="99"/>
    <w:rsid w:val="00775655"/>
    <w:pPr>
      <w:spacing w:after="120" w:line="288" w:lineRule="auto"/>
      <w:ind w:firstLine="340"/>
    </w:pPr>
    <w:rPr>
      <w:rFonts w:ascii="Times New Roman" w:eastAsia="Times New Roman" w:hAnsi="Times New Roman" w:cs="Lotus"/>
      <w:sz w:val="30"/>
      <w:szCs w:val="30"/>
      <w:lang w:val="x-none" w:eastAsia="x-none"/>
    </w:rPr>
  </w:style>
  <w:style w:type="character" w:customStyle="1" w:styleId="Chare">
    <w:name w:val="متن اصلی Char"/>
    <w:link w:val="afb"/>
    <w:uiPriority w:val="99"/>
    <w:locked/>
    <w:rsid w:val="00775655"/>
    <w:rPr>
      <w:rFonts w:ascii="Times New Roman" w:eastAsia="Times New Roman" w:hAnsi="Times New Roman" w:cs="Lotus"/>
      <w:sz w:val="30"/>
      <w:szCs w:val="30"/>
      <w:lang w:val="x-none" w:eastAsia="x-none"/>
    </w:rPr>
  </w:style>
  <w:style w:type="character" w:customStyle="1" w:styleId="afc">
    <w:name w:val="پاورقی ÝÇÑÓی"/>
    <w:rsid w:val="00775655"/>
    <w:rPr>
      <w:rFonts w:ascii="B Lotus" w:hAnsi="B Lotus" w:cs="B Lotus"/>
      <w:noProof/>
      <w:sz w:val="22"/>
      <w:szCs w:val="22"/>
      <w:lang w:val="bn-IN" w:eastAsia="en-US" w:bidi="ar-SA"/>
    </w:rPr>
  </w:style>
  <w:style w:type="paragraph" w:customStyle="1" w:styleId="12">
    <w:name w:val="ادامه شماره گذاری 1"/>
    <w:basedOn w:val="Normal"/>
    <w:uiPriority w:val="99"/>
    <w:rsid w:val="00775655"/>
    <w:pPr>
      <w:spacing w:after="120" w:line="288" w:lineRule="auto"/>
      <w:ind w:left="680"/>
    </w:pPr>
    <w:rPr>
      <w:rFonts w:ascii="Times New Roman" w:eastAsia="Times New Roman" w:hAnsi="Times New Roman" w:cs="Lotus"/>
      <w:sz w:val="26"/>
      <w:szCs w:val="30"/>
    </w:rPr>
  </w:style>
  <w:style w:type="character" w:customStyle="1" w:styleId="bookprop">
    <w:name w:val="bookprop"/>
    <w:uiPriority w:val="99"/>
    <w:rsid w:val="00775655"/>
    <w:rPr>
      <w:rFonts w:cs="Times New Roman"/>
    </w:rPr>
  </w:style>
  <w:style w:type="paragraph" w:customStyle="1" w:styleId="storytext">
    <w:name w:val="storytext"/>
    <w:basedOn w:val="Normal"/>
    <w:uiPriority w:val="99"/>
    <w:rsid w:val="00775655"/>
    <w:pPr>
      <w:bidi w:val="0"/>
      <w:spacing w:before="100" w:beforeAutospacing="1" w:after="100" w:afterAutospacing="1" w:line="240" w:lineRule="auto"/>
      <w:jc w:val="left"/>
    </w:pPr>
    <w:rPr>
      <w:rFonts w:ascii="Times New Roman" w:eastAsia="Times New Roman" w:hAnsi="Times New Roman" w:cs="Times New Roman"/>
      <w:sz w:val="31"/>
      <w:szCs w:val="24"/>
    </w:rPr>
  </w:style>
  <w:style w:type="paragraph" w:customStyle="1" w:styleId="text">
    <w:name w:val="text"/>
    <w:basedOn w:val="Normal"/>
    <w:rsid w:val="00775655"/>
    <w:pPr>
      <w:spacing w:before="100" w:beforeAutospacing="1" w:after="100" w:afterAutospacing="1" w:line="360" w:lineRule="auto"/>
      <w:jc w:val="left"/>
    </w:pPr>
    <w:rPr>
      <w:rFonts w:ascii="tehoma" w:eastAsia="Times New Roman" w:hAnsi="tehoma" w:cs="Times New Roman"/>
      <w:color w:val="003366"/>
      <w:sz w:val="18"/>
      <w:szCs w:val="18"/>
    </w:rPr>
  </w:style>
  <w:style w:type="character" w:customStyle="1" w:styleId="subjectpath">
    <w:name w:val="subjectpath"/>
    <w:uiPriority w:val="99"/>
    <w:rsid w:val="00775655"/>
    <w:rPr>
      <w:rFonts w:ascii="Arial" w:hAnsi="Arial" w:cs="Arial"/>
      <w:b/>
      <w:bCs/>
      <w:sz w:val="24"/>
      <w:szCs w:val="24"/>
    </w:rPr>
  </w:style>
  <w:style w:type="character" w:customStyle="1" w:styleId="NoSpacingChar">
    <w:name w:val="No Spacing Char"/>
    <w:link w:val="NoSpacing"/>
    <w:uiPriority w:val="99"/>
    <w:locked/>
    <w:rsid w:val="00775655"/>
    <w:rPr>
      <w:rFonts w:ascii="Times New Roman" w:eastAsia="Times New Roman" w:hAnsi="Times New Roman" w:cs="B Lotus"/>
      <w:sz w:val="31"/>
      <w:szCs w:val="28"/>
      <w:lang w:val="x-none" w:eastAsia="x-none"/>
    </w:rPr>
  </w:style>
  <w:style w:type="character" w:customStyle="1" w:styleId="13">
    <w:name w:val="متن اصلی 1"/>
    <w:uiPriority w:val="99"/>
    <w:rsid w:val="00775655"/>
    <w:rPr>
      <w:rFonts w:cs="Times New Roman"/>
      <w:sz w:val="28"/>
      <w:szCs w:val="28"/>
    </w:rPr>
  </w:style>
  <w:style w:type="character" w:customStyle="1" w:styleId="page">
    <w:name w:val="page"/>
    <w:rsid w:val="00775655"/>
    <w:rPr>
      <w:rFonts w:cs="Times New Roman"/>
      <w:color w:val="000000"/>
      <w:sz w:val="13"/>
      <w:szCs w:val="13"/>
    </w:rPr>
  </w:style>
  <w:style w:type="character" w:customStyle="1" w:styleId="arrow1">
    <w:name w:val="arrow1"/>
    <w:rsid w:val="00775655"/>
    <w:rPr>
      <w:rFonts w:cs="Times New Roman"/>
      <w:sz w:val="20"/>
      <w:szCs w:val="20"/>
    </w:rPr>
  </w:style>
  <w:style w:type="numbering" w:customStyle="1" w:styleId="1">
    <w:name w:val="ليست شماره ای 1"/>
    <w:rsid w:val="00775655"/>
    <w:pPr>
      <w:numPr>
        <w:numId w:val="2"/>
      </w:numPr>
    </w:pPr>
  </w:style>
  <w:style w:type="character" w:customStyle="1" w:styleId="Charf">
    <w:name w:val="عناویä ÇÕáی Char"/>
    <w:aliases w:val="ÚäÇæیä ÇÕáی Char,ÊیÊÑ1 Char,ÊíÊÑ1 Char Char3"/>
    <w:locked/>
    <w:rsid w:val="00775655"/>
    <w:rPr>
      <w:rFonts w:cs="B Titr"/>
      <w:b/>
      <w:bCs/>
      <w:kern w:val="32"/>
      <w:sz w:val="56"/>
      <w:szCs w:val="56"/>
      <w:u w:val="single"/>
      <w:lang w:bidi="ar-SA"/>
    </w:rPr>
  </w:style>
  <w:style w:type="character" w:customStyle="1" w:styleId="2Char0">
    <w:name w:val="تیÊÑ2ÝÕá Char"/>
    <w:aliases w:val="ÊیÊÑ2 Char,ÊíÊÑ2 Char Char"/>
    <w:locked/>
    <w:rsid w:val="00775655"/>
    <w:rPr>
      <w:rFonts w:cs="B Titr"/>
      <w:b/>
      <w:bCs/>
      <w:sz w:val="31"/>
      <w:szCs w:val="31"/>
      <w:u w:val="single"/>
      <w:lang w:bidi="ar-SA"/>
    </w:rPr>
  </w:style>
  <w:style w:type="character" w:customStyle="1" w:styleId="3Char">
    <w:name w:val="تیÊÑ3ÝÊÇÑ Char"/>
    <w:aliases w:val="ÊیÊÑ3 Char Char"/>
    <w:locked/>
    <w:rsid w:val="00775655"/>
    <w:rPr>
      <w:rFonts w:cs="B Yagut"/>
      <w:b/>
      <w:bCs/>
      <w:sz w:val="30"/>
      <w:szCs w:val="30"/>
      <w:lang w:bidi="ar-SA"/>
    </w:rPr>
  </w:style>
  <w:style w:type="character" w:customStyle="1" w:styleId="4Char">
    <w:name w:val="تیÊÑ4ãÈÍË Char"/>
    <w:aliases w:val="ÊیÊÑ4 Char Char"/>
    <w:locked/>
    <w:rsid w:val="00775655"/>
    <w:rPr>
      <w:rFonts w:cs="B Mitra"/>
      <w:b/>
      <w:bCs/>
      <w:sz w:val="25"/>
      <w:szCs w:val="25"/>
      <w:lang w:bidi="fa-IR"/>
    </w:rPr>
  </w:style>
  <w:style w:type="character" w:customStyle="1" w:styleId="5Char">
    <w:name w:val="تیÊÑ5 Char"/>
    <w:aliases w:val="ÊیÊÑ5 Char Char"/>
    <w:locked/>
    <w:rsid w:val="00775655"/>
    <w:rPr>
      <w:rFonts w:cs="B Mitra"/>
      <w:b/>
      <w:bCs/>
      <w:sz w:val="24"/>
      <w:szCs w:val="24"/>
      <w:lang w:bidi="fa-IR"/>
    </w:rPr>
  </w:style>
  <w:style w:type="character" w:customStyle="1" w:styleId="6Char">
    <w:name w:val="تیÊÑ6 Char"/>
    <w:aliases w:val="ÊیÊÑ6 Char Char"/>
    <w:locked/>
    <w:rsid w:val="00775655"/>
    <w:rPr>
      <w:rFonts w:cs="B Lotus"/>
      <w:b/>
      <w:bCs/>
      <w:sz w:val="24"/>
      <w:szCs w:val="24"/>
      <w:lang w:bidi="ar-SA"/>
    </w:rPr>
  </w:style>
  <w:style w:type="character" w:customStyle="1" w:styleId="7Char">
    <w:name w:val="تیÊÑ7 Char"/>
    <w:aliases w:val="ÊیÊÑ7 Char Char"/>
    <w:locked/>
    <w:rsid w:val="00775655"/>
    <w:rPr>
      <w:rFonts w:cs="B Lotus"/>
      <w:b/>
      <w:bCs/>
      <w:sz w:val="23"/>
      <w:szCs w:val="23"/>
      <w:lang w:bidi="ar-SA"/>
    </w:rPr>
  </w:style>
  <w:style w:type="character" w:customStyle="1" w:styleId="8Char">
    <w:name w:val="تیÊÑ8 Char"/>
    <w:aliases w:val="ÊیÊÑ8 Char Char"/>
    <w:locked/>
    <w:rsid w:val="00775655"/>
    <w:rPr>
      <w:rFonts w:cs="B Lotus"/>
      <w:b/>
      <w:bCs/>
      <w:sz w:val="22"/>
      <w:szCs w:val="22"/>
      <w:lang w:bidi="ar-SA"/>
    </w:rPr>
  </w:style>
  <w:style w:type="character" w:customStyle="1" w:styleId="9Char">
    <w:name w:val="تیÊÑ9 Char"/>
    <w:aliases w:val="ÊیÊÑ9 Char Char"/>
    <w:locked/>
    <w:rsid w:val="00775655"/>
    <w:rPr>
      <w:rFonts w:cs="B Lotus"/>
      <w:b/>
      <w:bCs/>
      <w:sz w:val="22"/>
      <w:szCs w:val="22"/>
      <w:lang w:bidi="ar-SA"/>
    </w:rPr>
  </w:style>
  <w:style w:type="character" w:customStyle="1" w:styleId="afd">
    <w:name w:val="پاورقی ÇÕáی"/>
    <w:uiPriority w:val="99"/>
    <w:rsid w:val="00775655"/>
    <w:rPr>
      <w:rFonts w:ascii="Times New Roman" w:hAnsi="Times New Roman" w:cs="Lotus"/>
      <w:noProof/>
      <w:sz w:val="22"/>
      <w:szCs w:val="22"/>
      <w:lang w:val="bn-IN" w:eastAsia="en-US" w:bidi="ar-SA"/>
    </w:rPr>
  </w:style>
  <w:style w:type="numbering" w:customStyle="1" w:styleId="NoList1">
    <w:name w:val="No List1"/>
    <w:next w:val="NoList"/>
    <w:uiPriority w:val="99"/>
    <w:semiHidden/>
    <w:unhideWhenUsed/>
    <w:rsid w:val="00775655"/>
  </w:style>
  <w:style w:type="numbering" w:customStyle="1" w:styleId="NoList2">
    <w:name w:val="No List2"/>
    <w:next w:val="NoList"/>
    <w:uiPriority w:val="99"/>
    <w:semiHidden/>
    <w:unhideWhenUsed/>
    <w:rsid w:val="00775655"/>
  </w:style>
  <w:style w:type="paragraph" w:customStyle="1" w:styleId="afe">
    <w:name w:val="عربی پاورقی"/>
    <w:basedOn w:val="FootnoteText"/>
    <w:link w:val="Charf0"/>
    <w:rsid w:val="00775655"/>
    <w:pPr>
      <w:widowControl w:val="0"/>
      <w:spacing w:line="300" w:lineRule="exact"/>
      <w:ind w:left="170" w:hanging="170"/>
      <w:jc w:val="lowKashida"/>
    </w:pPr>
    <w:rPr>
      <w:rFonts w:ascii="Times New Roman" w:eastAsia="Times New Roman" w:hAnsi="Times New Roman" w:cs="B Badr"/>
      <w:sz w:val="15"/>
      <w:szCs w:val="19"/>
      <w:lang w:val="x-none" w:eastAsia="x-none"/>
    </w:rPr>
  </w:style>
  <w:style w:type="character" w:customStyle="1" w:styleId="Charf0">
    <w:name w:val="عربی پاورقی Char"/>
    <w:link w:val="afe"/>
    <w:rsid w:val="00775655"/>
    <w:rPr>
      <w:rFonts w:ascii="Times New Roman" w:eastAsia="Times New Roman" w:hAnsi="Times New Roman" w:cs="B Badr"/>
      <w:sz w:val="15"/>
      <w:szCs w:val="19"/>
      <w:lang w:val="x-none" w:eastAsia="x-none"/>
    </w:rPr>
  </w:style>
  <w:style w:type="character" w:customStyle="1" w:styleId="CharChar22">
    <w:name w:val="Char Char22"/>
    <w:uiPriority w:val="99"/>
    <w:semiHidden/>
    <w:rsid w:val="00775655"/>
    <w:rPr>
      <w:rFonts w:ascii="Times New Roman" w:eastAsia="Times New Roman" w:hAnsi="Times New Roman"/>
      <w:lang w:bidi="ar-SA"/>
    </w:rPr>
  </w:style>
  <w:style w:type="character" w:customStyle="1" w:styleId="CharChar15">
    <w:name w:val="Char Char15"/>
    <w:uiPriority w:val="99"/>
    <w:rsid w:val="00775655"/>
    <w:rPr>
      <w:rFonts w:ascii="Arial" w:hAnsi="Arial" w:cs="B Traffic"/>
      <w:b/>
      <w:bCs/>
      <w:kern w:val="32"/>
      <w:sz w:val="32"/>
      <w:szCs w:val="32"/>
      <w:lang w:val="en-US" w:eastAsia="en-US" w:bidi="ar-SA"/>
    </w:rPr>
  </w:style>
  <w:style w:type="paragraph" w:customStyle="1" w:styleId="aff">
    <w:name w:val="لاتین"/>
    <w:basedOn w:val="Normal"/>
    <w:rsid w:val="00775655"/>
    <w:pPr>
      <w:spacing w:after="0" w:line="240" w:lineRule="auto"/>
      <w:jc w:val="right"/>
    </w:pPr>
    <w:rPr>
      <w:rFonts w:ascii="Times New Roman" w:eastAsia="Times New Roman" w:hAnsi="Times New Roman" w:cs="Lucida Sans Unicode"/>
      <w:sz w:val="24"/>
      <w:szCs w:val="24"/>
    </w:rPr>
  </w:style>
  <w:style w:type="paragraph" w:customStyle="1" w:styleId="aff0">
    <w:name w:val="آیه"/>
    <w:basedOn w:val="Normal"/>
    <w:link w:val="Charf1"/>
    <w:rsid w:val="00775655"/>
    <w:pPr>
      <w:widowControl w:val="0"/>
      <w:spacing w:after="0" w:line="240" w:lineRule="auto"/>
      <w:ind w:left="851" w:right="567" w:firstLine="284"/>
    </w:pPr>
    <w:rPr>
      <w:rFonts w:ascii="Times New Roman" w:eastAsia="SimSun" w:hAnsi="Times New Roman" w:cs="B Badr"/>
      <w:sz w:val="24"/>
      <w:szCs w:val="24"/>
      <w:lang w:val="x-none" w:eastAsia="zh-CN"/>
    </w:rPr>
  </w:style>
  <w:style w:type="character" w:customStyle="1" w:styleId="Charf1">
    <w:name w:val="آیه Char"/>
    <w:link w:val="aff0"/>
    <w:rsid w:val="00775655"/>
    <w:rPr>
      <w:rFonts w:ascii="Times New Roman" w:eastAsia="SimSun" w:hAnsi="Times New Roman" w:cs="B Badr"/>
      <w:sz w:val="24"/>
      <w:szCs w:val="24"/>
      <w:lang w:val="x-none" w:eastAsia="zh-CN"/>
    </w:rPr>
  </w:style>
  <w:style w:type="paragraph" w:customStyle="1" w:styleId="aff1">
    <w:name w:val="عربی متن"/>
    <w:basedOn w:val="Normal"/>
    <w:link w:val="Charf2"/>
    <w:rsid w:val="00775655"/>
    <w:pPr>
      <w:widowControl w:val="0"/>
      <w:spacing w:after="0" w:line="240" w:lineRule="auto"/>
      <w:ind w:firstLine="284"/>
    </w:pPr>
    <w:rPr>
      <w:rFonts w:ascii="B Badr" w:eastAsia="SimSun" w:hAnsi="B Badr" w:cs="B Badr"/>
      <w:sz w:val="24"/>
      <w:szCs w:val="26"/>
      <w:lang w:val="x-none" w:eastAsia="zh-CN"/>
    </w:rPr>
  </w:style>
  <w:style w:type="character" w:customStyle="1" w:styleId="Charf2">
    <w:name w:val="عربی متن Char"/>
    <w:link w:val="aff1"/>
    <w:rsid w:val="00775655"/>
    <w:rPr>
      <w:rFonts w:ascii="B Badr" w:eastAsia="SimSun" w:hAnsi="B Badr" w:cs="B Badr"/>
      <w:sz w:val="24"/>
      <w:szCs w:val="26"/>
      <w:lang w:val="x-none" w:eastAsia="zh-CN"/>
    </w:rPr>
  </w:style>
  <w:style w:type="paragraph" w:customStyle="1" w:styleId="aff2">
    <w:name w:val="زیر بخش"/>
    <w:basedOn w:val="Normal"/>
    <w:rsid w:val="00775655"/>
    <w:pPr>
      <w:spacing w:after="0" w:line="240" w:lineRule="auto"/>
      <w:jc w:val="center"/>
    </w:pPr>
    <w:rPr>
      <w:rFonts w:ascii="Times New Roman" w:eastAsia="Times New Roman" w:hAnsi="Times New Roman" w:cs="B Mitra"/>
      <w:bCs/>
      <w:shadow/>
      <w:sz w:val="24"/>
      <w:szCs w:val="80"/>
    </w:rPr>
  </w:style>
  <w:style w:type="character" w:customStyle="1" w:styleId="CharChar21">
    <w:name w:val="Char Char21"/>
    <w:semiHidden/>
    <w:rsid w:val="00775655"/>
    <w:rPr>
      <w:rFonts w:ascii="Times New Roman" w:eastAsia="Times New Roman" w:hAnsi="Times New Roman"/>
      <w:lang w:bidi="ar-SA"/>
    </w:rPr>
  </w:style>
  <w:style w:type="character" w:customStyle="1" w:styleId="CharChar14">
    <w:name w:val="Char Char14"/>
    <w:rsid w:val="00775655"/>
    <w:rPr>
      <w:rFonts w:ascii="Arial" w:hAnsi="Arial" w:cs="B Traffic"/>
      <w:b/>
      <w:bCs/>
      <w:kern w:val="32"/>
      <w:sz w:val="32"/>
      <w:szCs w:val="32"/>
      <w:lang w:val="en-US" w:eastAsia="en-US" w:bidi="ar-SA"/>
    </w:rPr>
  </w:style>
  <w:style w:type="character" w:customStyle="1" w:styleId="CharChar5">
    <w:name w:val="نقل قول Char Char"/>
    <w:rsid w:val="00775655"/>
    <w:rPr>
      <w:rFonts w:cs="B Lotus"/>
      <w:sz w:val="22"/>
      <w:szCs w:val="24"/>
      <w:lang w:val="en-US" w:eastAsia="en-US" w:bidi="fa-IR"/>
    </w:rPr>
  </w:style>
  <w:style w:type="numbering" w:customStyle="1" w:styleId="NoList11">
    <w:name w:val="No List11"/>
    <w:next w:val="NoList"/>
    <w:uiPriority w:val="99"/>
    <w:semiHidden/>
    <w:unhideWhenUsed/>
    <w:rsid w:val="00775655"/>
  </w:style>
  <w:style w:type="character" w:customStyle="1" w:styleId="CharChar23">
    <w:name w:val="Char Char23"/>
    <w:semiHidden/>
    <w:rsid w:val="00775655"/>
    <w:rPr>
      <w:rFonts w:ascii="Times New Roman" w:eastAsia="Times New Roman" w:hAnsi="Times New Roman"/>
      <w:lang w:bidi="ar-SA"/>
    </w:rPr>
  </w:style>
  <w:style w:type="character" w:customStyle="1" w:styleId="CharChar16">
    <w:name w:val="Char Char16"/>
    <w:rsid w:val="00775655"/>
    <w:rPr>
      <w:rFonts w:ascii="Arial" w:hAnsi="Arial" w:cs="B Traffic"/>
      <w:b/>
      <w:bCs/>
      <w:kern w:val="32"/>
      <w:sz w:val="32"/>
      <w:szCs w:val="32"/>
      <w:lang w:val="en-US" w:eastAsia="en-US" w:bidi="ar-SA"/>
    </w:rPr>
  </w:style>
  <w:style w:type="paragraph" w:customStyle="1" w:styleId="aff3">
    <w:name w:val="ایتالیک پاورقی"/>
    <w:basedOn w:val="FootnoteText"/>
    <w:link w:val="Charf3"/>
    <w:rsid w:val="00775655"/>
    <w:pPr>
      <w:spacing w:line="320" w:lineRule="exact"/>
      <w:ind w:left="284" w:hanging="284"/>
      <w:jc w:val="right"/>
    </w:pPr>
    <w:rPr>
      <w:rFonts w:ascii="Times New Roman" w:eastAsia="Times New Roman" w:hAnsi="Times New Roman"/>
      <w:b/>
      <w:bCs/>
      <w:i/>
      <w:iCs/>
      <w:lang w:val="x-none" w:eastAsia="x-none"/>
    </w:rPr>
  </w:style>
  <w:style w:type="character" w:customStyle="1" w:styleId="Charf3">
    <w:name w:val="ایتالیک پاورقی Char"/>
    <w:link w:val="aff3"/>
    <w:rsid w:val="00775655"/>
    <w:rPr>
      <w:rFonts w:ascii="Times New Roman" w:eastAsia="Times New Roman" w:hAnsi="Times New Roman" w:cs="B Lotus"/>
      <w:b/>
      <w:bCs/>
      <w:i/>
      <w:iCs/>
      <w:sz w:val="20"/>
      <w:szCs w:val="20"/>
      <w:lang w:val="x-none" w:eastAsia="x-none"/>
    </w:rPr>
  </w:style>
  <w:style w:type="character" w:customStyle="1" w:styleId="3CharChar0">
    <w:name w:val="تیتر3 Char Char"/>
    <w:rsid w:val="00775655"/>
    <w:rPr>
      <w:rFonts w:cs="B Lotus"/>
      <w:b/>
      <w:bCs/>
      <w:sz w:val="24"/>
      <w:szCs w:val="30"/>
      <w:lang w:val="en-US" w:eastAsia="en-US" w:bidi="ar-SA"/>
    </w:rPr>
  </w:style>
  <w:style w:type="character" w:customStyle="1" w:styleId="6CharChar0">
    <w:name w:val="تیتر6 Char Char"/>
    <w:rsid w:val="00775655"/>
    <w:rPr>
      <w:rFonts w:cs="B Lotus"/>
      <w:b/>
      <w:bCs/>
      <w:szCs w:val="24"/>
      <w:lang w:val="en-US" w:eastAsia="en-US" w:bidi="ar-SA"/>
    </w:rPr>
  </w:style>
  <w:style w:type="character" w:customStyle="1" w:styleId="ayatext">
    <w:name w:val="ayatext"/>
    <w:rsid w:val="00775655"/>
  </w:style>
  <w:style w:type="character" w:customStyle="1" w:styleId="sign">
    <w:name w:val="sign"/>
    <w:rsid w:val="00775655"/>
  </w:style>
  <w:style w:type="paragraph" w:styleId="Revision">
    <w:name w:val="Revision"/>
    <w:hidden/>
    <w:uiPriority w:val="99"/>
    <w:semiHidden/>
    <w:rsid w:val="007B204C"/>
    <w:pPr>
      <w:spacing w:after="0" w:line="240" w:lineRule="auto"/>
    </w:pPr>
    <w:rPr>
      <w:rFonts w:ascii="B Lotus" w:hAnsi="B Lotus"/>
    </w:rPr>
  </w:style>
  <w:style w:type="character" w:customStyle="1" w:styleId="aff4">
    <w:name w:val="متن ـ آیات"/>
    <w:rsid w:val="000309FB"/>
    <w:rPr>
      <w:rFonts w:cs="B Badr"/>
      <w:bCs w:val="0"/>
      <w:iCs w:val="0"/>
      <w:szCs w:val="23"/>
    </w:rPr>
  </w:style>
  <w:style w:type="character" w:customStyle="1" w:styleId="aff5">
    <w:name w:val="متن ـ ایتالیک ـ عربی"/>
    <w:rsid w:val="000309FB"/>
    <w:rPr>
      <w:rFonts w:cs="B Badr"/>
      <w:bCs w:val="0"/>
      <w:i/>
      <w:iCs/>
      <w:sz w:val="20"/>
      <w:szCs w:val="23"/>
    </w:rPr>
  </w:style>
  <w:style w:type="character" w:customStyle="1" w:styleId="aff6">
    <w:name w:val="متن ـ سیاه"/>
    <w:rsid w:val="000309FB"/>
    <w:rPr>
      <w:b/>
      <w:bCs/>
      <w:sz w:val="20"/>
      <w:szCs w:val="24"/>
    </w:rPr>
  </w:style>
  <w:style w:type="character" w:customStyle="1" w:styleId="aff7">
    <w:name w:val="متن ـ ایتالیک"/>
    <w:rsid w:val="000309FB"/>
    <w:rPr>
      <w:rFonts w:cs="B Lotus"/>
      <w:bCs w:val="0"/>
      <w:i/>
      <w:iCs/>
      <w:sz w:val="18"/>
      <w:szCs w:val="23"/>
    </w:rPr>
  </w:style>
  <w:style w:type="paragraph" w:customStyle="1" w:styleId="aff8">
    <w:name w:val="متن ـ پاراگراف اول"/>
    <w:basedOn w:val="Normal"/>
    <w:rsid w:val="000309FB"/>
    <w:pPr>
      <w:widowControl w:val="0"/>
      <w:spacing w:after="0" w:line="360" w:lineRule="exact"/>
      <w:jc w:val="lowKashida"/>
    </w:pPr>
    <w:rPr>
      <w:rFonts w:ascii="Times New Roman" w:eastAsia="Times New Roman" w:hAnsi="Times New Roman"/>
      <w:sz w:val="22"/>
      <w:szCs w:val="24"/>
      <w:lang w:bidi="ar-SA"/>
    </w:rPr>
  </w:style>
  <w:style w:type="character" w:customStyle="1" w:styleId="aff9">
    <w:name w:val="متن ـ عربی"/>
    <w:rsid w:val="000309FB"/>
    <w:rPr>
      <w:rFonts w:cs="B Badr"/>
      <w:bCs w:val="0"/>
      <w:szCs w:val="23"/>
    </w:rPr>
  </w:style>
  <w:style w:type="paragraph" w:styleId="Index3">
    <w:name w:val="index 3"/>
    <w:basedOn w:val="Normal"/>
    <w:next w:val="Normal"/>
    <w:autoRedefine/>
    <w:semiHidden/>
    <w:rsid w:val="000309FB"/>
    <w:pPr>
      <w:widowControl w:val="0"/>
      <w:spacing w:after="0" w:line="360" w:lineRule="exact"/>
      <w:ind w:left="660" w:hanging="220"/>
      <w:jc w:val="lowKashida"/>
    </w:pPr>
    <w:rPr>
      <w:rFonts w:ascii="Times New Roman" w:eastAsia="Times New Roman" w:hAnsi="Times New Roman"/>
      <w:sz w:val="22"/>
      <w:szCs w:val="24"/>
      <w:lang w:bidi="ar-SA"/>
    </w:rPr>
  </w:style>
  <w:style w:type="character" w:customStyle="1" w:styleId="affa">
    <w:name w:val="پاورقی ـ عربی"/>
    <w:rsid w:val="000309FB"/>
    <w:rPr>
      <w:rFonts w:cs="B Badr"/>
      <w:sz w:val="18"/>
      <w:szCs w:val="20"/>
    </w:rPr>
  </w:style>
  <w:style w:type="numbering" w:customStyle="1" w:styleId="NoList111">
    <w:name w:val="No List111"/>
    <w:next w:val="NoList"/>
    <w:semiHidden/>
    <w:unhideWhenUsed/>
    <w:rsid w:val="000309FB"/>
  </w:style>
  <w:style w:type="paragraph" w:customStyle="1" w:styleId="affb">
    <w:name w:val="پاورقی ـ ایتالیک"/>
    <w:basedOn w:val="FootnoteText"/>
    <w:link w:val="Charf4"/>
    <w:rsid w:val="000309FB"/>
    <w:pPr>
      <w:spacing w:line="320" w:lineRule="exact"/>
      <w:ind w:left="284" w:hanging="284"/>
      <w:jc w:val="right"/>
    </w:pPr>
    <w:rPr>
      <w:rFonts w:ascii="Times New Roman" w:eastAsia="Times New Roman" w:hAnsi="Times New Roman" w:cs="B Badr"/>
      <w:i/>
      <w:iCs/>
      <w:sz w:val="16"/>
      <w:lang w:val="x-none" w:eastAsia="x-none" w:bidi="ar-SA"/>
    </w:rPr>
  </w:style>
  <w:style w:type="character" w:customStyle="1" w:styleId="Charf4">
    <w:name w:val="پاورقی ـ ایتالیک Char"/>
    <w:link w:val="affb"/>
    <w:rsid w:val="000309FB"/>
    <w:rPr>
      <w:rFonts w:ascii="Times New Roman" w:eastAsia="Times New Roman" w:hAnsi="Times New Roman" w:cs="B Badr"/>
      <w:i/>
      <w:iCs/>
      <w:sz w:val="16"/>
      <w:szCs w:val="20"/>
      <w:lang w:val="x-none" w:eastAsia="x-none"/>
    </w:rPr>
  </w:style>
  <w:style w:type="numbering" w:customStyle="1" w:styleId="NoList3">
    <w:name w:val="No List3"/>
    <w:next w:val="NoList"/>
    <w:semiHidden/>
    <w:rsid w:val="000309FB"/>
  </w:style>
  <w:style w:type="table" w:customStyle="1" w:styleId="14">
    <w:name w:val="جدول1"/>
    <w:basedOn w:val="TableNormal"/>
    <w:next w:val="TableGrid"/>
    <w:rsid w:val="000309FB"/>
    <w:pPr>
      <w:widowControl w:val="0"/>
      <w:bidi/>
      <w:spacing w:after="0" w:line="240" w:lineRule="auto"/>
      <w:jc w:val="lowKashida"/>
    </w:pPr>
    <w:rPr>
      <w:rFonts w:ascii="Times New Roman" w:eastAsia="Times New Roman" w:hAnsi="Times New Roman" w:cs="B Lotus"/>
      <w:sz w:val="20"/>
      <w:szCs w:val="24"/>
    </w:rPr>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left w:w="85" w:type="dxa"/>
        <w:bottom w:w="57" w:type="dxa"/>
        <w:right w:w="85" w:type="dxa"/>
      </w:tblCellMar>
    </w:tblPr>
    <w:trPr>
      <w:jc w:val="center"/>
    </w:trPr>
  </w:style>
  <w:style w:type="numbering" w:customStyle="1" w:styleId="NoList12">
    <w:name w:val="No List12"/>
    <w:next w:val="NoList"/>
    <w:semiHidden/>
    <w:unhideWhenUsed/>
    <w:rsid w:val="000309FB"/>
  </w:style>
  <w:style w:type="numbering" w:customStyle="1" w:styleId="NoList21">
    <w:name w:val="No List21"/>
    <w:next w:val="NoList"/>
    <w:semiHidden/>
    <w:unhideWhenUsed/>
    <w:rsid w:val="000309FB"/>
  </w:style>
  <w:style w:type="paragraph" w:styleId="NoteHeading">
    <w:name w:val="Note Heading"/>
    <w:basedOn w:val="Normal"/>
    <w:next w:val="Normal"/>
    <w:link w:val="NoteHeadingChar"/>
    <w:semiHidden/>
    <w:rsid w:val="000309FB"/>
    <w:pPr>
      <w:bidi w:val="0"/>
      <w:spacing w:after="0" w:line="240" w:lineRule="auto"/>
      <w:jc w:val="left"/>
    </w:pPr>
    <w:rPr>
      <w:rFonts w:ascii="Times New Roman" w:eastAsia="Times New Roman" w:hAnsi="Times New Roman" w:cs="Times New Roman"/>
      <w:sz w:val="24"/>
      <w:lang w:val="x-none" w:eastAsia="x-none" w:bidi="ar-SA"/>
    </w:rPr>
  </w:style>
  <w:style w:type="character" w:customStyle="1" w:styleId="NoteHeadingChar">
    <w:name w:val="Note Heading Char"/>
    <w:basedOn w:val="DefaultParagraphFont"/>
    <w:link w:val="NoteHeading"/>
    <w:semiHidden/>
    <w:rsid w:val="000309FB"/>
    <w:rPr>
      <w:rFonts w:ascii="Times New Roman" w:eastAsia="Times New Roman" w:hAnsi="Times New Roman" w:cs="Times New Roman"/>
      <w:sz w:val="24"/>
      <w:szCs w:val="28"/>
      <w:lang w:val="x-none" w:eastAsia="x-none"/>
    </w:rPr>
  </w:style>
  <w:style w:type="numbering" w:customStyle="1" w:styleId="NoList4">
    <w:name w:val="No List4"/>
    <w:next w:val="NoList"/>
    <w:uiPriority w:val="99"/>
    <w:semiHidden/>
    <w:unhideWhenUsed/>
    <w:rsid w:val="000309FB"/>
  </w:style>
  <w:style w:type="numbering" w:customStyle="1" w:styleId="NoList13">
    <w:name w:val="No List13"/>
    <w:next w:val="NoList"/>
    <w:uiPriority w:val="99"/>
    <w:semiHidden/>
    <w:rsid w:val="000309FB"/>
  </w:style>
  <w:style w:type="table" w:customStyle="1" w:styleId="2">
    <w:name w:val="جدول2"/>
    <w:basedOn w:val="TableNormal"/>
    <w:next w:val="TableGrid"/>
    <w:rsid w:val="000309FB"/>
    <w:pPr>
      <w:widowControl w:val="0"/>
      <w:bidi/>
      <w:spacing w:after="0" w:line="240" w:lineRule="auto"/>
      <w:jc w:val="lowKashida"/>
    </w:pPr>
    <w:rPr>
      <w:rFonts w:ascii="Times New Roman" w:eastAsia="Times New Roman" w:hAnsi="Times New Roman" w:cs="B Lotus"/>
      <w:sz w:val="20"/>
      <w:szCs w:val="24"/>
    </w:rPr>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left w:w="85" w:type="dxa"/>
        <w:bottom w:w="57" w:type="dxa"/>
        <w:right w:w="85" w:type="dxa"/>
      </w:tblCellMar>
    </w:tblPr>
    <w:trPr>
      <w:jc w:val="center"/>
    </w:trPr>
  </w:style>
  <w:style w:type="numbering" w:customStyle="1" w:styleId="NoList112">
    <w:name w:val="No List112"/>
    <w:next w:val="NoList"/>
    <w:uiPriority w:val="99"/>
    <w:semiHidden/>
    <w:unhideWhenUsed/>
    <w:rsid w:val="000309FB"/>
  </w:style>
  <w:style w:type="numbering" w:customStyle="1" w:styleId="NoList22">
    <w:name w:val="No List22"/>
    <w:next w:val="NoList"/>
    <w:uiPriority w:val="99"/>
    <w:semiHidden/>
    <w:unhideWhenUsed/>
    <w:rsid w:val="000309FB"/>
  </w:style>
  <w:style w:type="numbering" w:customStyle="1" w:styleId="NoList1111">
    <w:name w:val="No List1111"/>
    <w:next w:val="NoList"/>
    <w:uiPriority w:val="99"/>
    <w:semiHidden/>
    <w:unhideWhenUsed/>
    <w:rsid w:val="000309FB"/>
  </w:style>
  <w:style w:type="numbering" w:customStyle="1" w:styleId="NoList11111">
    <w:name w:val="No List11111"/>
    <w:next w:val="NoList"/>
    <w:semiHidden/>
    <w:unhideWhenUsed/>
    <w:rsid w:val="000309FB"/>
  </w:style>
  <w:style w:type="numbering" w:customStyle="1" w:styleId="NoList31">
    <w:name w:val="No List31"/>
    <w:next w:val="NoList"/>
    <w:semiHidden/>
    <w:rsid w:val="000309FB"/>
  </w:style>
  <w:style w:type="table" w:customStyle="1" w:styleId="110">
    <w:name w:val="جدول11"/>
    <w:basedOn w:val="TableNormal"/>
    <w:next w:val="TableGrid"/>
    <w:rsid w:val="000309FB"/>
    <w:pPr>
      <w:widowControl w:val="0"/>
      <w:bidi/>
      <w:spacing w:after="0" w:line="240" w:lineRule="auto"/>
      <w:jc w:val="lowKashida"/>
    </w:pPr>
    <w:rPr>
      <w:rFonts w:ascii="Times New Roman" w:eastAsia="Times New Roman" w:hAnsi="Times New Roman" w:cs="B Lotus"/>
      <w:sz w:val="20"/>
      <w:szCs w:val="24"/>
    </w:rPr>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left w:w="85" w:type="dxa"/>
        <w:bottom w:w="57" w:type="dxa"/>
        <w:right w:w="85" w:type="dxa"/>
      </w:tblCellMar>
    </w:tblPr>
    <w:trPr>
      <w:jc w:val="center"/>
    </w:trPr>
  </w:style>
  <w:style w:type="numbering" w:customStyle="1" w:styleId="NoList121">
    <w:name w:val="No List121"/>
    <w:next w:val="NoList"/>
    <w:semiHidden/>
    <w:unhideWhenUsed/>
    <w:rsid w:val="000309FB"/>
  </w:style>
  <w:style w:type="numbering" w:customStyle="1" w:styleId="NoList211">
    <w:name w:val="No List211"/>
    <w:next w:val="NoList"/>
    <w:semiHidden/>
    <w:unhideWhenUsed/>
    <w:rsid w:val="000309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2" w:uiPriority="0"/>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nhideWhenUsed="0" w:qFormat="1"/>
    <w:lsdException w:name="Default Paragraph Font" w:uiPriority="1"/>
    <w:lsdException w:name="Subtitle" w:semiHidden="0" w:unhideWhenUsed="0" w:qFormat="1"/>
    <w:lsdException w:name="Note Heading" w:uiPriority="0"/>
    <w:lsdException w:name="FollowedHyperlink" w:uiPriority="0"/>
    <w:lsdException w:name="Strong" w:semiHidden="0" w:uiPriority="0" w:unhideWhenUsed="0" w:qFormat="1"/>
    <w:lsdException w:name="Emphasis" w:semiHidden="0" w:unhideWhenUsed="0" w:qFormat="1"/>
    <w:lsdException w:name="Plain Text" w:uiPriority="0"/>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39" w:qFormat="1"/>
  </w:latentStyles>
  <w:style w:type="paragraph" w:default="1" w:styleId="Normal">
    <w:name w:val="Normal"/>
    <w:qFormat/>
    <w:rsid w:val="00EF782E"/>
    <w:pPr>
      <w:bidi/>
      <w:jc w:val="both"/>
    </w:pPr>
    <w:rPr>
      <w:rFonts w:ascii="B Lotus" w:hAnsi="B Lotus" w:cs="B Lotus"/>
      <w:sz w:val="28"/>
      <w:szCs w:val="28"/>
      <w:lang w:bidi="fa-IR"/>
    </w:rPr>
  </w:style>
  <w:style w:type="paragraph" w:styleId="Heading1">
    <w:name w:val="heading 1"/>
    <w:aliases w:val="تیتر1-بخش,تیتر 1"/>
    <w:basedOn w:val="Normal"/>
    <w:next w:val="Normal"/>
    <w:link w:val="Heading1Char"/>
    <w:qFormat/>
    <w:rsid w:val="00284BCD"/>
    <w:pPr>
      <w:keepNext/>
      <w:widowControl w:val="0"/>
      <w:spacing w:before="100" w:beforeAutospacing="1" w:after="100" w:afterAutospacing="1" w:line="240" w:lineRule="auto"/>
      <w:jc w:val="left"/>
      <w:outlineLvl w:val="0"/>
    </w:pPr>
    <w:rPr>
      <w:rFonts w:ascii="Times New Roman" w:eastAsia="Times New Roman" w:hAnsi="Times New Roman" w:cs="B Mitra"/>
      <w:b/>
      <w:bCs/>
      <w:kern w:val="32"/>
      <w:lang w:val="x-none" w:eastAsia="x-none"/>
    </w:rPr>
  </w:style>
  <w:style w:type="paragraph" w:styleId="Heading2">
    <w:name w:val="heading 2"/>
    <w:aliases w:val="تیتر2-فصل,تیتر 2"/>
    <w:basedOn w:val="Normal"/>
    <w:next w:val="Normal"/>
    <w:link w:val="Heading2Char"/>
    <w:qFormat/>
    <w:rsid w:val="00E22CDC"/>
    <w:pPr>
      <w:keepNext/>
      <w:widowControl w:val="0"/>
      <w:spacing w:before="100" w:beforeAutospacing="1" w:after="120" w:line="240" w:lineRule="auto"/>
      <w:jc w:val="left"/>
      <w:outlineLvl w:val="1"/>
    </w:pPr>
    <w:rPr>
      <w:rFonts w:ascii="Times New Roman" w:eastAsia="Times New Roman" w:hAnsi="Times New Roman" w:cs="B Mitra"/>
      <w:b/>
      <w:bCs/>
      <w:sz w:val="24"/>
      <w:szCs w:val="24"/>
      <w:lang w:val="x-none" w:eastAsia="x-none"/>
    </w:rPr>
  </w:style>
  <w:style w:type="paragraph" w:styleId="Heading3">
    <w:name w:val="heading 3"/>
    <w:aliases w:val="تیتر3-گفتار,تیتر 3"/>
    <w:basedOn w:val="Normal"/>
    <w:next w:val="Normal"/>
    <w:link w:val="Heading3Char"/>
    <w:qFormat/>
    <w:rsid w:val="006F09FB"/>
    <w:pPr>
      <w:keepNext/>
      <w:widowControl w:val="0"/>
      <w:numPr>
        <w:numId w:val="5"/>
      </w:numPr>
      <w:spacing w:before="100" w:beforeAutospacing="1" w:after="100" w:afterAutospacing="1" w:line="240" w:lineRule="auto"/>
      <w:jc w:val="left"/>
      <w:outlineLvl w:val="2"/>
    </w:pPr>
    <w:rPr>
      <w:rFonts w:ascii="Times New Roman" w:eastAsia="Times New Roman" w:hAnsi="Times New Roman" w:cs="B Yagut"/>
      <w:b/>
      <w:bCs/>
      <w:sz w:val="24"/>
      <w:szCs w:val="24"/>
      <w:lang w:val="x-none" w:eastAsia="x-none"/>
    </w:rPr>
  </w:style>
  <w:style w:type="paragraph" w:styleId="Heading4">
    <w:name w:val="heading 4"/>
    <w:aliases w:val="تيتر4-مبحث,تیتر 4"/>
    <w:basedOn w:val="Normal"/>
    <w:next w:val="Normal"/>
    <w:link w:val="Heading4Char"/>
    <w:qFormat/>
    <w:rsid w:val="00775655"/>
    <w:pPr>
      <w:keepNext/>
      <w:widowControl w:val="0"/>
      <w:spacing w:before="120" w:after="60"/>
      <w:ind w:left="-3"/>
      <w:jc w:val="lowKashida"/>
      <w:outlineLvl w:val="3"/>
    </w:pPr>
    <w:rPr>
      <w:rFonts w:ascii="Times New Roman" w:eastAsia="Times New Roman" w:hAnsi="Times New Roman" w:cs="B Yagut"/>
      <w:b/>
      <w:bCs/>
      <w:sz w:val="25"/>
      <w:lang w:val="x-none" w:eastAsia="x-none"/>
    </w:rPr>
  </w:style>
  <w:style w:type="paragraph" w:styleId="Heading5">
    <w:name w:val="heading 5"/>
    <w:aliases w:val="تیتر5ـشماره,تیتر 5"/>
    <w:basedOn w:val="Normal"/>
    <w:next w:val="Normal"/>
    <w:link w:val="Heading5Char"/>
    <w:qFormat/>
    <w:rsid w:val="00775655"/>
    <w:pPr>
      <w:keepNext/>
      <w:widowControl w:val="0"/>
      <w:spacing w:before="80" w:after="60"/>
      <w:ind w:left="237"/>
      <w:jc w:val="lowKashida"/>
      <w:outlineLvl w:val="4"/>
    </w:pPr>
    <w:rPr>
      <w:rFonts w:ascii="Times New Roman" w:eastAsia="Times New Roman" w:hAnsi="Times New Roman" w:cs="B Nazanin"/>
      <w:b/>
      <w:bCs/>
      <w:sz w:val="24"/>
      <w:szCs w:val="26"/>
      <w:lang w:val="x-none" w:eastAsia="x-none"/>
    </w:rPr>
  </w:style>
  <w:style w:type="paragraph" w:styleId="Heading6">
    <w:name w:val="heading 6"/>
    <w:aliases w:val="تیتر6-حروف,تیتر 6"/>
    <w:basedOn w:val="Normal"/>
    <w:next w:val="Normal"/>
    <w:link w:val="Heading6Char"/>
    <w:qFormat/>
    <w:rsid w:val="00ED405B"/>
    <w:pPr>
      <w:keepNext/>
      <w:widowControl w:val="0"/>
      <w:numPr>
        <w:ilvl w:val="1"/>
        <w:numId w:val="3"/>
      </w:numPr>
      <w:spacing w:before="120" w:after="0"/>
      <w:jc w:val="lowKashida"/>
      <w:outlineLvl w:val="5"/>
    </w:pPr>
    <w:rPr>
      <w:rFonts w:ascii="Times New Roman" w:eastAsia="Times New Roman" w:hAnsi="Times New Roman"/>
      <w:b/>
      <w:bCs/>
      <w:sz w:val="24"/>
      <w:szCs w:val="26"/>
      <w:lang w:val="x-none" w:eastAsia="x-none"/>
    </w:rPr>
  </w:style>
  <w:style w:type="paragraph" w:styleId="Heading7">
    <w:name w:val="heading 7"/>
    <w:aliases w:val="تیتر7,تیتر 7"/>
    <w:basedOn w:val="Normal"/>
    <w:next w:val="Normal"/>
    <w:link w:val="Heading7Char"/>
    <w:qFormat/>
    <w:rsid w:val="00775655"/>
    <w:pPr>
      <w:keepNext/>
      <w:widowControl w:val="0"/>
      <w:spacing w:before="60" w:after="0"/>
      <w:jc w:val="lowKashida"/>
      <w:outlineLvl w:val="6"/>
    </w:pPr>
    <w:rPr>
      <w:rFonts w:ascii="Times New Roman" w:eastAsia="Times New Roman" w:hAnsi="Times New Roman"/>
      <w:b/>
      <w:bCs/>
      <w:sz w:val="27"/>
      <w:szCs w:val="24"/>
      <w:lang w:val="x-none" w:eastAsia="x-none"/>
    </w:rPr>
  </w:style>
  <w:style w:type="paragraph" w:styleId="Heading8">
    <w:name w:val="heading 8"/>
    <w:aliases w:val="تیتر8,تیتر 8"/>
    <w:basedOn w:val="Heading7"/>
    <w:next w:val="Normal"/>
    <w:link w:val="Heading8Char"/>
    <w:qFormat/>
    <w:rsid w:val="00775655"/>
    <w:pPr>
      <w:ind w:left="281"/>
      <w:outlineLvl w:val="7"/>
    </w:pPr>
  </w:style>
  <w:style w:type="paragraph" w:styleId="Heading9">
    <w:name w:val="heading 9"/>
    <w:aliases w:val="تیتر9,تیتر 9"/>
    <w:basedOn w:val="Normal"/>
    <w:next w:val="Normal"/>
    <w:link w:val="Heading9Char"/>
    <w:qFormat/>
    <w:rsid w:val="00775655"/>
    <w:pPr>
      <w:keepNext/>
      <w:widowControl w:val="0"/>
      <w:spacing w:before="60" w:after="0"/>
      <w:ind w:left="281"/>
      <w:jc w:val="lowKashida"/>
      <w:outlineLvl w:val="8"/>
    </w:pPr>
    <w:rPr>
      <w:rFonts w:ascii="Times New Roman" w:eastAsia="Times New Roman" w:hAnsi="Times New Roman" w:cs="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74CFA"/>
    <w:pPr>
      <w:ind w:left="720"/>
      <w:contextualSpacing/>
    </w:pPr>
  </w:style>
  <w:style w:type="paragraph" w:styleId="Header">
    <w:name w:val="header"/>
    <w:aliases w:val="سرصفحه"/>
    <w:basedOn w:val="Normal"/>
    <w:link w:val="HeaderChar"/>
    <w:unhideWhenUsed/>
    <w:rsid w:val="00090D89"/>
    <w:pPr>
      <w:tabs>
        <w:tab w:val="center" w:pos="4680"/>
        <w:tab w:val="right" w:pos="9360"/>
      </w:tabs>
      <w:spacing w:after="0" w:line="240" w:lineRule="auto"/>
    </w:pPr>
  </w:style>
  <w:style w:type="character" w:customStyle="1" w:styleId="HeaderChar">
    <w:name w:val="Header Char"/>
    <w:aliases w:val="سرصفحه Char"/>
    <w:basedOn w:val="DefaultParagraphFont"/>
    <w:link w:val="Header"/>
    <w:rsid w:val="00090D89"/>
    <w:rPr>
      <w:rFonts w:ascii="B Lotus" w:hAnsi="B Lotus"/>
    </w:rPr>
  </w:style>
  <w:style w:type="paragraph" w:styleId="Footer">
    <w:name w:val="footer"/>
    <w:aliases w:val="پاصفحه"/>
    <w:basedOn w:val="Normal"/>
    <w:link w:val="FooterChar"/>
    <w:unhideWhenUsed/>
    <w:rsid w:val="00090D89"/>
    <w:pPr>
      <w:tabs>
        <w:tab w:val="center" w:pos="4680"/>
        <w:tab w:val="right" w:pos="9360"/>
      </w:tabs>
      <w:spacing w:after="0" w:line="240" w:lineRule="auto"/>
    </w:pPr>
  </w:style>
  <w:style w:type="character" w:customStyle="1" w:styleId="FooterChar">
    <w:name w:val="Footer Char"/>
    <w:aliases w:val="پاصفحه Char"/>
    <w:basedOn w:val="DefaultParagraphFont"/>
    <w:link w:val="Footer"/>
    <w:rsid w:val="00090D89"/>
    <w:rPr>
      <w:rFonts w:ascii="B Lotus" w:hAnsi="B Lotus"/>
    </w:rPr>
  </w:style>
  <w:style w:type="paragraph" w:styleId="FootnoteText">
    <w:name w:val="footnote text"/>
    <w:aliases w:val="پاورقی áÇÊ,ÇæÑÞí,ãÊä ÇæÑÞی,پاورقي,متن پاورقی,پاورقی"/>
    <w:basedOn w:val="Normal"/>
    <w:link w:val="FootnoteTextChar"/>
    <w:uiPriority w:val="99"/>
    <w:unhideWhenUsed/>
    <w:rsid w:val="005E30FD"/>
    <w:pPr>
      <w:spacing w:after="0" w:line="240" w:lineRule="auto"/>
    </w:pPr>
    <w:rPr>
      <w:sz w:val="20"/>
      <w:szCs w:val="20"/>
    </w:rPr>
  </w:style>
  <w:style w:type="character" w:customStyle="1" w:styleId="FootnoteTextChar">
    <w:name w:val="Footnote Text Char"/>
    <w:aliases w:val="پاورقی áÇÊ Char,ÇæÑÞí Char,ãÊä ÇæÑÞی Char,پاورقي Char2,متن پاورقی Char2,پاورقی Char"/>
    <w:basedOn w:val="DefaultParagraphFont"/>
    <w:link w:val="FootnoteText"/>
    <w:uiPriority w:val="99"/>
    <w:rsid w:val="005E30FD"/>
    <w:rPr>
      <w:rFonts w:ascii="B Lotus" w:hAnsi="B Lotus"/>
      <w:sz w:val="20"/>
      <w:szCs w:val="20"/>
    </w:rPr>
  </w:style>
  <w:style w:type="character" w:styleId="FootnoteReference">
    <w:name w:val="footnote reference"/>
    <w:uiPriority w:val="99"/>
    <w:rsid w:val="005E30FD"/>
    <w:rPr>
      <w:rFonts w:ascii="B Lotus" w:hAnsi="B Lotus" w:cs="B Lotus"/>
      <w:sz w:val="20"/>
      <w:szCs w:val="20"/>
      <w:vertAlign w:val="superscript"/>
      <w:lang w:bidi="ar-SA"/>
    </w:rPr>
  </w:style>
  <w:style w:type="character" w:customStyle="1" w:styleId="Heading1Char">
    <w:name w:val="Heading 1 Char"/>
    <w:aliases w:val="تیتر1-بخش Char,تیتر 1 Char"/>
    <w:basedOn w:val="DefaultParagraphFont"/>
    <w:link w:val="Heading1"/>
    <w:rsid w:val="00284BCD"/>
    <w:rPr>
      <w:rFonts w:ascii="Times New Roman" w:eastAsia="Times New Roman" w:hAnsi="Times New Roman" w:cs="B Mitra"/>
      <w:b/>
      <w:bCs/>
      <w:kern w:val="32"/>
      <w:sz w:val="28"/>
      <w:szCs w:val="28"/>
      <w:lang w:val="x-none" w:eastAsia="x-none" w:bidi="fa-IR"/>
    </w:rPr>
  </w:style>
  <w:style w:type="character" w:customStyle="1" w:styleId="Heading2Char">
    <w:name w:val="Heading 2 Char"/>
    <w:aliases w:val="تیتر2-فصل Char,تیتر 2 Char"/>
    <w:basedOn w:val="DefaultParagraphFont"/>
    <w:link w:val="Heading2"/>
    <w:rsid w:val="00E22CDC"/>
    <w:rPr>
      <w:rFonts w:ascii="Times New Roman" w:eastAsia="Times New Roman" w:hAnsi="Times New Roman" w:cs="B Mitra"/>
      <w:b/>
      <w:bCs/>
      <w:sz w:val="24"/>
      <w:szCs w:val="24"/>
      <w:lang w:val="x-none" w:eastAsia="x-none" w:bidi="fa-IR"/>
    </w:rPr>
  </w:style>
  <w:style w:type="character" w:customStyle="1" w:styleId="Heading3Char">
    <w:name w:val="Heading 3 Char"/>
    <w:aliases w:val="تیتر3-گفتار Char,تیتر 3 Char"/>
    <w:basedOn w:val="DefaultParagraphFont"/>
    <w:link w:val="Heading3"/>
    <w:rsid w:val="006F09FB"/>
    <w:rPr>
      <w:rFonts w:ascii="Times New Roman" w:eastAsia="Times New Roman" w:hAnsi="Times New Roman" w:cs="B Yagut"/>
      <w:b/>
      <w:bCs/>
      <w:sz w:val="24"/>
      <w:szCs w:val="24"/>
      <w:lang w:val="x-none" w:eastAsia="x-none" w:bidi="fa-IR"/>
    </w:rPr>
  </w:style>
  <w:style w:type="character" w:customStyle="1" w:styleId="Heading4Char">
    <w:name w:val="Heading 4 Char"/>
    <w:aliases w:val="تيتر4-مبحث Char,تیتر 4 Char"/>
    <w:basedOn w:val="DefaultParagraphFont"/>
    <w:link w:val="Heading4"/>
    <w:rsid w:val="00775655"/>
    <w:rPr>
      <w:rFonts w:ascii="Times New Roman" w:eastAsia="Times New Roman" w:hAnsi="Times New Roman" w:cs="B Yagut"/>
      <w:b/>
      <w:bCs/>
      <w:sz w:val="25"/>
      <w:szCs w:val="28"/>
      <w:lang w:val="x-none" w:eastAsia="x-none" w:bidi="fa-IR"/>
    </w:rPr>
  </w:style>
  <w:style w:type="character" w:customStyle="1" w:styleId="Heading5Char">
    <w:name w:val="Heading 5 Char"/>
    <w:aliases w:val="تیتر5ـشماره Char,تیتر 5 Char"/>
    <w:basedOn w:val="DefaultParagraphFont"/>
    <w:link w:val="Heading5"/>
    <w:rsid w:val="00775655"/>
    <w:rPr>
      <w:rFonts w:ascii="Times New Roman" w:eastAsia="Times New Roman" w:hAnsi="Times New Roman" w:cs="B Nazanin"/>
      <w:b/>
      <w:bCs/>
      <w:sz w:val="24"/>
      <w:szCs w:val="26"/>
      <w:lang w:val="x-none" w:eastAsia="x-none"/>
    </w:rPr>
  </w:style>
  <w:style w:type="character" w:customStyle="1" w:styleId="Heading6Char">
    <w:name w:val="Heading 6 Char"/>
    <w:aliases w:val="تیتر6-حروف Char,تیتر 6 Char"/>
    <w:basedOn w:val="DefaultParagraphFont"/>
    <w:link w:val="Heading6"/>
    <w:rsid w:val="00ED405B"/>
    <w:rPr>
      <w:rFonts w:ascii="Times New Roman" w:eastAsia="Times New Roman" w:hAnsi="Times New Roman" w:cs="B Lotus"/>
      <w:b/>
      <w:bCs/>
      <w:sz w:val="24"/>
      <w:szCs w:val="26"/>
      <w:lang w:val="x-none" w:eastAsia="x-none" w:bidi="fa-IR"/>
    </w:rPr>
  </w:style>
  <w:style w:type="character" w:customStyle="1" w:styleId="Heading7Char">
    <w:name w:val="Heading 7 Char"/>
    <w:aliases w:val="تیتر7 Char,تیتر 7 Char"/>
    <w:basedOn w:val="DefaultParagraphFont"/>
    <w:link w:val="Heading7"/>
    <w:rsid w:val="00775655"/>
    <w:rPr>
      <w:rFonts w:ascii="Times New Roman" w:eastAsia="Times New Roman" w:hAnsi="Times New Roman" w:cs="B Lotus"/>
      <w:b/>
      <w:bCs/>
      <w:sz w:val="27"/>
      <w:szCs w:val="24"/>
      <w:lang w:val="x-none" w:eastAsia="x-none"/>
    </w:rPr>
  </w:style>
  <w:style w:type="character" w:customStyle="1" w:styleId="Heading8Char">
    <w:name w:val="Heading 8 Char"/>
    <w:aliases w:val="تیتر8 Char,تیتر 8 Char"/>
    <w:basedOn w:val="DefaultParagraphFont"/>
    <w:link w:val="Heading8"/>
    <w:rsid w:val="00775655"/>
    <w:rPr>
      <w:rFonts w:ascii="Times New Roman" w:eastAsia="Times New Roman" w:hAnsi="Times New Roman" w:cs="B Lotus"/>
      <w:b/>
      <w:bCs/>
      <w:sz w:val="27"/>
      <w:szCs w:val="24"/>
      <w:lang w:val="x-none" w:eastAsia="x-none"/>
    </w:rPr>
  </w:style>
  <w:style w:type="character" w:customStyle="1" w:styleId="Heading9Char">
    <w:name w:val="Heading 9 Char"/>
    <w:aliases w:val="تیتر9 Char,تیتر 9 Char"/>
    <w:basedOn w:val="DefaultParagraphFont"/>
    <w:link w:val="Heading9"/>
    <w:rsid w:val="00775655"/>
    <w:rPr>
      <w:rFonts w:ascii="Times New Roman" w:eastAsia="Times New Roman" w:hAnsi="Times New Roman" w:cs="Times New Roman"/>
      <w:b/>
      <w:bCs/>
      <w:lang w:val="x-none" w:eastAsia="x-none" w:bidi="fa-IR"/>
    </w:rPr>
  </w:style>
  <w:style w:type="paragraph" w:styleId="TOC8">
    <w:name w:val="toc 8"/>
    <w:basedOn w:val="Normal"/>
    <w:next w:val="Normal"/>
    <w:autoRedefine/>
    <w:uiPriority w:val="39"/>
    <w:rsid w:val="00775655"/>
    <w:pPr>
      <w:widowControl w:val="0"/>
      <w:tabs>
        <w:tab w:val="right" w:leader="dot" w:pos="9206"/>
      </w:tabs>
      <w:spacing w:after="0" w:line="192" w:lineRule="auto"/>
      <w:ind w:left="2376" w:firstLine="288"/>
      <w:jc w:val="lowKashida"/>
    </w:pPr>
    <w:rPr>
      <w:rFonts w:ascii="Times New Roman" w:eastAsia="Times New Roman" w:hAnsi="Times New Roman"/>
      <w:sz w:val="24"/>
      <w:szCs w:val="18"/>
    </w:rPr>
  </w:style>
  <w:style w:type="paragraph" w:styleId="Index1">
    <w:name w:val="index 1"/>
    <w:basedOn w:val="Normal"/>
    <w:next w:val="Normal"/>
    <w:link w:val="Index1Char"/>
    <w:autoRedefine/>
    <w:uiPriority w:val="99"/>
    <w:semiHidden/>
    <w:rsid w:val="00775655"/>
    <w:pPr>
      <w:widowControl w:val="0"/>
      <w:spacing w:after="0" w:line="480" w:lineRule="exact"/>
      <w:ind w:left="180" w:hanging="180"/>
      <w:jc w:val="lowKashida"/>
    </w:pPr>
    <w:rPr>
      <w:rFonts w:ascii="CG Times" w:eastAsia="Times New Roman" w:hAnsi="CG Times"/>
      <w:sz w:val="26"/>
      <w:szCs w:val="26"/>
      <w:lang w:val="x-none" w:eastAsia="x-none"/>
    </w:rPr>
  </w:style>
  <w:style w:type="character" w:customStyle="1" w:styleId="Index1Char">
    <w:name w:val="Index 1 Char"/>
    <w:link w:val="Index1"/>
    <w:locked/>
    <w:rsid w:val="00775655"/>
    <w:rPr>
      <w:rFonts w:ascii="CG Times" w:eastAsia="Times New Roman" w:hAnsi="CG Times" w:cs="B Lotus"/>
      <w:sz w:val="26"/>
      <w:szCs w:val="26"/>
      <w:lang w:val="x-none" w:eastAsia="x-none"/>
    </w:rPr>
  </w:style>
  <w:style w:type="paragraph" w:styleId="Index2">
    <w:name w:val="index 2"/>
    <w:basedOn w:val="Normal"/>
    <w:next w:val="Normal"/>
    <w:link w:val="Index2Char"/>
    <w:autoRedefine/>
    <w:semiHidden/>
    <w:rsid w:val="00775655"/>
    <w:pPr>
      <w:widowControl w:val="0"/>
      <w:spacing w:after="0" w:line="480" w:lineRule="exact"/>
      <w:ind w:left="360" w:hanging="180"/>
      <w:jc w:val="lowKashida"/>
    </w:pPr>
    <w:rPr>
      <w:rFonts w:ascii="CG Times" w:eastAsia="Times New Roman" w:hAnsi="CG Times"/>
      <w:sz w:val="26"/>
      <w:szCs w:val="26"/>
      <w:lang w:val="x-none" w:eastAsia="x-none"/>
    </w:rPr>
  </w:style>
  <w:style w:type="character" w:customStyle="1" w:styleId="Index2Char">
    <w:name w:val="Index 2 Char"/>
    <w:link w:val="Index2"/>
    <w:locked/>
    <w:rsid w:val="00775655"/>
    <w:rPr>
      <w:rFonts w:ascii="CG Times" w:eastAsia="Times New Roman" w:hAnsi="CG Times" w:cs="B Lotus"/>
      <w:sz w:val="26"/>
      <w:szCs w:val="26"/>
      <w:lang w:val="x-none" w:eastAsia="x-none"/>
    </w:rPr>
  </w:style>
  <w:style w:type="character" w:styleId="PageNumber">
    <w:name w:val="page number"/>
    <w:aliases w:val="شماره صفحه"/>
    <w:semiHidden/>
    <w:rsid w:val="00775655"/>
    <w:rPr>
      <w:rFonts w:cs="Times New Roman"/>
    </w:rPr>
  </w:style>
  <w:style w:type="paragraph" w:customStyle="1" w:styleId="a0">
    <w:name w:val="تورفتگي"/>
    <w:basedOn w:val="Index2"/>
    <w:link w:val="Char"/>
    <w:rsid w:val="00775655"/>
    <w:pPr>
      <w:spacing w:line="360" w:lineRule="exact"/>
      <w:ind w:left="794" w:hanging="227"/>
    </w:pPr>
    <w:rPr>
      <w:rFonts w:ascii="Times New Roman" w:hAnsi="Times New Roman"/>
      <w:sz w:val="20"/>
      <w:szCs w:val="20"/>
    </w:rPr>
  </w:style>
  <w:style w:type="character" w:customStyle="1" w:styleId="Char">
    <w:name w:val="تورفتگي Char"/>
    <w:link w:val="a0"/>
    <w:locked/>
    <w:rsid w:val="00775655"/>
    <w:rPr>
      <w:rFonts w:ascii="Times New Roman" w:eastAsia="Times New Roman" w:hAnsi="Times New Roman" w:cs="B Lotus"/>
      <w:sz w:val="20"/>
      <w:szCs w:val="20"/>
      <w:lang w:val="x-none" w:eastAsia="x-none"/>
    </w:rPr>
  </w:style>
  <w:style w:type="paragraph" w:customStyle="1" w:styleId="a1">
    <w:name w:val="نقل‌قول"/>
    <w:basedOn w:val="a0"/>
    <w:link w:val="Char0"/>
    <w:rsid w:val="00775655"/>
    <w:pPr>
      <w:ind w:left="567" w:firstLine="0"/>
    </w:pPr>
  </w:style>
  <w:style w:type="character" w:customStyle="1" w:styleId="Char0">
    <w:name w:val="نقل‌قول Char"/>
    <w:link w:val="a1"/>
    <w:locked/>
    <w:rsid w:val="00775655"/>
    <w:rPr>
      <w:rFonts w:ascii="Times New Roman" w:eastAsia="Times New Roman" w:hAnsi="Times New Roman" w:cs="B Lotus"/>
      <w:sz w:val="20"/>
      <w:szCs w:val="20"/>
      <w:lang w:val="x-none" w:eastAsia="x-none"/>
    </w:rPr>
  </w:style>
  <w:style w:type="character" w:customStyle="1" w:styleId="a2">
    <w:name w:val="سياه متن"/>
    <w:rsid w:val="00775655"/>
    <w:rPr>
      <w:rFonts w:cs="Times New Roman"/>
      <w:bCs/>
      <w:sz w:val="22"/>
      <w:szCs w:val="22"/>
    </w:rPr>
  </w:style>
  <w:style w:type="character" w:customStyle="1" w:styleId="a3">
    <w:name w:val="عربي"/>
    <w:rsid w:val="00775655"/>
    <w:rPr>
      <w:rFonts w:cs="B Badr"/>
      <w:sz w:val="23"/>
      <w:szCs w:val="23"/>
      <w:lang w:bidi="ar-SA"/>
    </w:rPr>
  </w:style>
  <w:style w:type="table" w:styleId="TableGrid">
    <w:name w:val="Table Grid"/>
    <w:aliases w:val="جدول"/>
    <w:basedOn w:val="TableNormal"/>
    <w:rsid w:val="00775655"/>
    <w:pPr>
      <w:widowControl w:val="0"/>
      <w:bidi/>
      <w:spacing w:after="0" w:line="240" w:lineRule="auto"/>
      <w:jc w:val="lowKashida"/>
    </w:pPr>
    <w:rPr>
      <w:rFonts w:ascii="Times New Roman" w:eastAsia="Times New Roman" w:hAnsi="Times New Roman" w:cs="B Lotus"/>
      <w:sz w:val="20"/>
      <w:szCs w:val="24"/>
    </w:rPr>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left w:w="85" w:type="dxa"/>
        <w:bottom w:w="57" w:type="dxa"/>
        <w:right w:w="85" w:type="dxa"/>
      </w:tblCellMar>
    </w:tblPr>
    <w:trPr>
      <w:jc w:val="center"/>
    </w:trPr>
  </w:style>
  <w:style w:type="paragraph" w:styleId="TOC1">
    <w:name w:val="toc 1"/>
    <w:basedOn w:val="Normal"/>
    <w:next w:val="Normal"/>
    <w:autoRedefine/>
    <w:uiPriority w:val="39"/>
    <w:rsid w:val="00775655"/>
    <w:pPr>
      <w:widowControl w:val="0"/>
      <w:tabs>
        <w:tab w:val="left" w:leader="dot" w:pos="9072"/>
      </w:tabs>
      <w:spacing w:before="120" w:after="0" w:line="300" w:lineRule="exact"/>
      <w:jc w:val="lowKashida"/>
    </w:pPr>
    <w:rPr>
      <w:rFonts w:ascii="Times New Roman" w:eastAsia="Times New Roman" w:hAnsi="Times New Roman" w:cs="B Titr"/>
      <w:b/>
      <w:bCs/>
      <w:sz w:val="18"/>
      <w:szCs w:val="19"/>
    </w:rPr>
  </w:style>
  <w:style w:type="paragraph" w:styleId="TOC2">
    <w:name w:val="toc 2"/>
    <w:basedOn w:val="Normal"/>
    <w:next w:val="Normal"/>
    <w:autoRedefine/>
    <w:uiPriority w:val="39"/>
    <w:rsid w:val="00775655"/>
    <w:pPr>
      <w:widowControl w:val="0"/>
      <w:tabs>
        <w:tab w:val="left" w:leader="dot" w:pos="9072"/>
      </w:tabs>
      <w:spacing w:after="0" w:line="300" w:lineRule="exact"/>
      <w:ind w:left="284"/>
      <w:jc w:val="lowKashida"/>
    </w:pPr>
    <w:rPr>
      <w:rFonts w:ascii="Times New Roman" w:eastAsia="Times New Roman" w:hAnsi="Times New Roman" w:cs="B Mitra"/>
      <w:bCs/>
      <w:sz w:val="18"/>
      <w:szCs w:val="19"/>
    </w:rPr>
  </w:style>
  <w:style w:type="paragraph" w:styleId="TOC3">
    <w:name w:val="toc 3"/>
    <w:basedOn w:val="Normal"/>
    <w:next w:val="Normal"/>
    <w:autoRedefine/>
    <w:uiPriority w:val="39"/>
    <w:rsid w:val="00775655"/>
    <w:pPr>
      <w:widowControl w:val="0"/>
      <w:tabs>
        <w:tab w:val="left" w:leader="dot" w:pos="9072"/>
      </w:tabs>
      <w:spacing w:after="0" w:line="300" w:lineRule="exact"/>
      <w:ind w:left="567"/>
      <w:jc w:val="lowKashida"/>
    </w:pPr>
    <w:rPr>
      <w:rFonts w:ascii="Times New Roman" w:eastAsia="Times New Roman" w:hAnsi="Times New Roman"/>
      <w:bCs/>
      <w:sz w:val="18"/>
      <w:szCs w:val="20"/>
    </w:rPr>
  </w:style>
  <w:style w:type="character" w:styleId="Hyperlink">
    <w:name w:val="Hyperlink"/>
    <w:uiPriority w:val="99"/>
    <w:rsid w:val="00775655"/>
    <w:rPr>
      <w:rFonts w:cs="Times New Roman"/>
      <w:color w:val="0000FF"/>
      <w:u w:val="single"/>
    </w:rPr>
  </w:style>
  <w:style w:type="paragraph" w:styleId="TOC7">
    <w:name w:val="toc 7"/>
    <w:basedOn w:val="Normal"/>
    <w:next w:val="Normal"/>
    <w:autoRedefine/>
    <w:uiPriority w:val="39"/>
    <w:rsid w:val="00775655"/>
    <w:pPr>
      <w:tabs>
        <w:tab w:val="left" w:leader="dot" w:pos="9072"/>
      </w:tabs>
      <w:spacing w:after="0" w:line="226" w:lineRule="exact"/>
      <w:ind w:left="1644"/>
      <w:jc w:val="lowKashida"/>
    </w:pPr>
    <w:rPr>
      <w:rFonts w:ascii="Times New Roman" w:eastAsia="Times New Roman" w:hAnsi="Times New Roman"/>
      <w:sz w:val="31"/>
      <w:szCs w:val="19"/>
    </w:rPr>
  </w:style>
  <w:style w:type="paragraph" w:styleId="TOC4">
    <w:name w:val="toc 4"/>
    <w:basedOn w:val="Normal"/>
    <w:next w:val="Normal"/>
    <w:autoRedefine/>
    <w:uiPriority w:val="39"/>
    <w:rsid w:val="00775655"/>
    <w:pPr>
      <w:widowControl w:val="0"/>
      <w:tabs>
        <w:tab w:val="left" w:leader="dot" w:pos="9072"/>
      </w:tabs>
      <w:spacing w:after="0" w:line="300" w:lineRule="exact"/>
      <w:ind w:left="851"/>
      <w:jc w:val="lowKashida"/>
    </w:pPr>
    <w:rPr>
      <w:rFonts w:ascii="Times New Roman" w:eastAsia="Times New Roman" w:hAnsi="Times New Roman"/>
      <w:bCs/>
      <w:w w:val="95"/>
      <w:sz w:val="18"/>
      <w:szCs w:val="20"/>
    </w:rPr>
  </w:style>
  <w:style w:type="paragraph" w:styleId="TOC5">
    <w:name w:val="toc 5"/>
    <w:basedOn w:val="Normal"/>
    <w:next w:val="Normal"/>
    <w:autoRedefine/>
    <w:uiPriority w:val="39"/>
    <w:rsid w:val="00775655"/>
    <w:pPr>
      <w:widowControl w:val="0"/>
      <w:tabs>
        <w:tab w:val="left" w:leader="dot" w:pos="9072"/>
      </w:tabs>
      <w:spacing w:after="0" w:line="260" w:lineRule="exact"/>
      <w:ind w:left="1134"/>
      <w:jc w:val="lowKashida"/>
    </w:pPr>
    <w:rPr>
      <w:rFonts w:ascii="Times New Roman" w:eastAsia="Times New Roman" w:hAnsi="Times New Roman"/>
      <w:sz w:val="16"/>
      <w:szCs w:val="20"/>
    </w:rPr>
  </w:style>
  <w:style w:type="paragraph" w:styleId="TOC6">
    <w:name w:val="toc 6"/>
    <w:basedOn w:val="Normal"/>
    <w:next w:val="Normal"/>
    <w:autoRedefine/>
    <w:uiPriority w:val="39"/>
    <w:rsid w:val="00775655"/>
    <w:pPr>
      <w:widowControl w:val="0"/>
      <w:tabs>
        <w:tab w:val="left" w:leader="dot" w:pos="9072"/>
      </w:tabs>
      <w:spacing w:after="0" w:line="230" w:lineRule="exact"/>
      <w:ind w:left="1304"/>
      <w:jc w:val="lowKashida"/>
    </w:pPr>
    <w:rPr>
      <w:rFonts w:ascii="Times New Roman" w:eastAsia="Times New Roman" w:hAnsi="Times New Roman"/>
      <w:sz w:val="16"/>
      <w:szCs w:val="20"/>
    </w:rPr>
  </w:style>
  <w:style w:type="paragraph" w:styleId="TOC9">
    <w:name w:val="toc 9"/>
    <w:basedOn w:val="Normal"/>
    <w:next w:val="Normal"/>
    <w:autoRedefine/>
    <w:uiPriority w:val="39"/>
    <w:rsid w:val="00775655"/>
    <w:pPr>
      <w:spacing w:after="0" w:line="168" w:lineRule="auto"/>
      <w:ind w:left="2268"/>
      <w:jc w:val="lowKashida"/>
    </w:pPr>
    <w:rPr>
      <w:rFonts w:ascii="Times New Roman" w:eastAsia="Times New Roman" w:hAnsi="Times New Roman"/>
      <w:sz w:val="31"/>
      <w:szCs w:val="18"/>
    </w:rPr>
  </w:style>
  <w:style w:type="paragraph" w:customStyle="1" w:styleId="a4">
    <w:name w:val="عربی ÇæÑÞی"/>
    <w:basedOn w:val="FootnoteText"/>
    <w:link w:val="Char1"/>
    <w:uiPriority w:val="99"/>
    <w:rsid w:val="00775655"/>
    <w:pPr>
      <w:autoSpaceDE w:val="0"/>
      <w:autoSpaceDN w:val="0"/>
      <w:adjustRightInd w:val="0"/>
      <w:ind w:left="210" w:hanging="196"/>
      <w:jc w:val="left"/>
    </w:pPr>
    <w:rPr>
      <w:rFonts w:ascii="Times New Roman" w:eastAsia="Times New Roman" w:hAnsi="Times New Roman" w:cs="B Badr"/>
      <w:sz w:val="19"/>
      <w:szCs w:val="19"/>
      <w:lang w:val="x-none" w:eastAsia="x-none"/>
    </w:rPr>
  </w:style>
  <w:style w:type="character" w:customStyle="1" w:styleId="Char1">
    <w:name w:val="عربی ÇæÑÞی Char"/>
    <w:link w:val="a4"/>
    <w:uiPriority w:val="99"/>
    <w:locked/>
    <w:rsid w:val="00775655"/>
    <w:rPr>
      <w:rFonts w:ascii="Times New Roman" w:eastAsia="Times New Roman" w:hAnsi="Times New Roman" w:cs="B Badr"/>
      <w:sz w:val="19"/>
      <w:szCs w:val="19"/>
      <w:lang w:val="x-none" w:eastAsia="x-none"/>
    </w:rPr>
  </w:style>
  <w:style w:type="paragraph" w:customStyle="1" w:styleId="Default">
    <w:name w:val="Default"/>
    <w:uiPriority w:val="99"/>
    <w:rsid w:val="00775655"/>
    <w:pPr>
      <w:autoSpaceDE w:val="0"/>
      <w:autoSpaceDN w:val="0"/>
      <w:adjustRightInd w:val="0"/>
      <w:spacing w:after="0" w:line="240" w:lineRule="auto"/>
    </w:pPr>
    <w:rPr>
      <w:rFonts w:ascii="Times New Roman" w:eastAsia="Times New Roman" w:hAnsi="Times New Roman" w:cs="Times New Roman"/>
      <w:color w:val="000000"/>
      <w:sz w:val="24"/>
      <w:szCs w:val="24"/>
      <w:lang w:bidi="fa-IR"/>
    </w:rPr>
  </w:style>
  <w:style w:type="paragraph" w:customStyle="1" w:styleId="a5">
    <w:name w:val="پاورقی ÇäáیÓی"/>
    <w:basedOn w:val="Default"/>
    <w:rsid w:val="00775655"/>
    <w:pPr>
      <w:bidi/>
      <w:spacing w:line="208" w:lineRule="atLeast"/>
      <w:ind w:left="137" w:hanging="141"/>
    </w:pPr>
    <w:rPr>
      <w:rFonts w:cs="B Lotus"/>
      <w:color w:val="auto"/>
      <w:sz w:val="22"/>
      <w:szCs w:val="22"/>
    </w:rPr>
  </w:style>
  <w:style w:type="paragraph" w:styleId="NormalWeb">
    <w:name w:val="Normal (Web)"/>
    <w:basedOn w:val="Normal"/>
    <w:rsid w:val="00775655"/>
    <w:pPr>
      <w:autoSpaceDE w:val="0"/>
      <w:autoSpaceDN w:val="0"/>
      <w:bidi w:val="0"/>
      <w:adjustRightInd w:val="0"/>
      <w:spacing w:before="100" w:beforeAutospacing="1" w:after="100" w:afterAutospacing="1" w:line="240" w:lineRule="auto"/>
      <w:ind w:firstLine="237"/>
    </w:pPr>
    <w:rPr>
      <w:rFonts w:ascii="Times New Roman" w:eastAsia="Times New Roman" w:hAnsi="Times New Roman" w:cs="B Mitra"/>
      <w:sz w:val="31"/>
    </w:rPr>
  </w:style>
  <w:style w:type="character" w:styleId="FollowedHyperlink">
    <w:name w:val="FollowedHyperlink"/>
    <w:rsid w:val="00775655"/>
    <w:rPr>
      <w:rFonts w:cs="Times New Roman"/>
      <w:color w:val="800080"/>
      <w:u w:val="single"/>
    </w:rPr>
  </w:style>
  <w:style w:type="paragraph" w:styleId="TOCHeading">
    <w:name w:val="TOC Heading"/>
    <w:basedOn w:val="Heading1"/>
    <w:next w:val="Normal"/>
    <w:uiPriority w:val="39"/>
    <w:qFormat/>
    <w:rsid w:val="00775655"/>
    <w:pPr>
      <w:keepLines/>
      <w:widowControl/>
      <w:autoSpaceDE w:val="0"/>
      <w:autoSpaceDN w:val="0"/>
      <w:bidi w:val="0"/>
      <w:adjustRightInd w:val="0"/>
      <w:spacing w:before="480" w:line="276" w:lineRule="auto"/>
      <w:ind w:firstLine="237"/>
      <w:jc w:val="both"/>
      <w:outlineLvl w:val="9"/>
    </w:pPr>
    <w:rPr>
      <w:rFonts w:ascii="Cambria" w:hAnsi="Cambria" w:cs="Times New Roman"/>
      <w:color w:val="365F91"/>
      <w:kern w:val="0"/>
      <w:sz w:val="30"/>
      <w:szCs w:val="30"/>
    </w:rPr>
  </w:style>
  <w:style w:type="paragraph" w:customStyle="1" w:styleId="CM12">
    <w:name w:val="CM12"/>
    <w:basedOn w:val="Default"/>
    <w:next w:val="Default"/>
    <w:uiPriority w:val="99"/>
    <w:rsid w:val="00775655"/>
    <w:rPr>
      <w:color w:val="auto"/>
    </w:rPr>
  </w:style>
  <w:style w:type="paragraph" w:customStyle="1" w:styleId="CM10">
    <w:name w:val="CM10"/>
    <w:basedOn w:val="Default"/>
    <w:next w:val="Default"/>
    <w:uiPriority w:val="99"/>
    <w:rsid w:val="00775655"/>
    <w:pPr>
      <w:spacing w:line="208" w:lineRule="atLeast"/>
    </w:pPr>
    <w:rPr>
      <w:color w:val="auto"/>
    </w:rPr>
  </w:style>
  <w:style w:type="character" w:styleId="Strong">
    <w:name w:val="Strong"/>
    <w:aliases w:val="نقل قول متن"/>
    <w:qFormat/>
    <w:rsid w:val="00775655"/>
    <w:rPr>
      <w:rFonts w:cs="B Badr"/>
      <w:bCs/>
      <w:iCs w:val="0"/>
      <w:szCs w:val="24"/>
    </w:rPr>
  </w:style>
  <w:style w:type="paragraph" w:customStyle="1" w:styleId="a6">
    <w:name w:val="پاورقی áÇÊیä"/>
    <w:basedOn w:val="FootnoteText"/>
    <w:next w:val="Default"/>
    <w:uiPriority w:val="99"/>
    <w:rsid w:val="00775655"/>
    <w:pPr>
      <w:autoSpaceDE w:val="0"/>
      <w:autoSpaceDN w:val="0"/>
      <w:bidi w:val="0"/>
      <w:adjustRightInd w:val="0"/>
      <w:ind w:left="227" w:hanging="227"/>
      <w:jc w:val="left"/>
    </w:pPr>
    <w:rPr>
      <w:rFonts w:ascii="CG Times" w:eastAsia="Times New Roman" w:hAnsi="CG Times"/>
      <w:color w:val="000000"/>
      <w:lang w:val="x-none" w:eastAsia="x-none"/>
    </w:rPr>
  </w:style>
  <w:style w:type="character" w:styleId="Emphasis">
    <w:name w:val="Emphasis"/>
    <w:uiPriority w:val="99"/>
    <w:qFormat/>
    <w:rsid w:val="00775655"/>
    <w:rPr>
      <w:rFonts w:cs="Times New Roman"/>
      <w:i/>
      <w:iCs/>
    </w:rPr>
  </w:style>
  <w:style w:type="paragraph" w:styleId="DocumentMap">
    <w:name w:val="Document Map"/>
    <w:basedOn w:val="Normal"/>
    <w:link w:val="DocumentMapChar"/>
    <w:uiPriority w:val="99"/>
    <w:semiHidden/>
    <w:rsid w:val="00775655"/>
    <w:pPr>
      <w:autoSpaceDE w:val="0"/>
      <w:autoSpaceDN w:val="0"/>
      <w:adjustRightInd w:val="0"/>
      <w:spacing w:after="0"/>
      <w:ind w:firstLine="237"/>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uiPriority w:val="99"/>
    <w:semiHidden/>
    <w:rsid w:val="00775655"/>
    <w:rPr>
      <w:rFonts w:ascii="Tahoma" w:eastAsia="Times New Roman" w:hAnsi="Tahoma" w:cs="Times New Roman"/>
      <w:sz w:val="16"/>
      <w:szCs w:val="16"/>
      <w:lang w:val="x-none" w:eastAsia="x-none" w:bidi="fa-IR"/>
    </w:rPr>
  </w:style>
  <w:style w:type="paragraph" w:styleId="BalloonText">
    <w:name w:val="Balloon Text"/>
    <w:basedOn w:val="Normal"/>
    <w:link w:val="BalloonTextChar"/>
    <w:semiHidden/>
    <w:rsid w:val="00775655"/>
    <w:pPr>
      <w:spacing w:after="0" w:line="240" w:lineRule="auto"/>
      <w:jc w:val="left"/>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semiHidden/>
    <w:rsid w:val="00775655"/>
    <w:rPr>
      <w:rFonts w:ascii="Tahoma" w:eastAsia="Times New Roman" w:hAnsi="Tahoma" w:cs="Times New Roman"/>
      <w:sz w:val="16"/>
      <w:szCs w:val="16"/>
      <w:lang w:val="x-none" w:eastAsia="x-none" w:bidi="fa-IR"/>
    </w:rPr>
  </w:style>
  <w:style w:type="paragraph" w:styleId="Title">
    <w:name w:val="Title"/>
    <w:basedOn w:val="Normal"/>
    <w:next w:val="Normal"/>
    <w:link w:val="TitleChar"/>
    <w:uiPriority w:val="99"/>
    <w:qFormat/>
    <w:rsid w:val="00775655"/>
    <w:pPr>
      <w:spacing w:after="300" w:line="240" w:lineRule="auto"/>
      <w:jc w:val="left"/>
    </w:pPr>
    <w:rPr>
      <w:rFonts w:ascii="Cambria" w:eastAsia="Times New Roman" w:hAnsi="Cambria" w:cs="Times New Roman"/>
      <w:smallCaps/>
      <w:sz w:val="52"/>
      <w:szCs w:val="52"/>
      <w:lang w:val="x-none" w:eastAsia="x-none"/>
    </w:rPr>
  </w:style>
  <w:style w:type="character" w:customStyle="1" w:styleId="TitleChar">
    <w:name w:val="Title Char"/>
    <w:basedOn w:val="DefaultParagraphFont"/>
    <w:link w:val="Title"/>
    <w:uiPriority w:val="99"/>
    <w:rsid w:val="00775655"/>
    <w:rPr>
      <w:rFonts w:ascii="Cambria" w:eastAsia="Times New Roman" w:hAnsi="Cambria" w:cs="Times New Roman"/>
      <w:smallCaps/>
      <w:sz w:val="52"/>
      <w:szCs w:val="52"/>
      <w:lang w:val="x-none" w:eastAsia="x-none" w:bidi="fa-IR"/>
    </w:rPr>
  </w:style>
  <w:style w:type="paragraph" w:styleId="Subtitle">
    <w:name w:val="Subtitle"/>
    <w:basedOn w:val="Normal"/>
    <w:next w:val="Normal"/>
    <w:link w:val="SubtitleChar"/>
    <w:uiPriority w:val="99"/>
    <w:qFormat/>
    <w:rsid w:val="00775655"/>
    <w:pPr>
      <w:spacing w:line="360" w:lineRule="auto"/>
      <w:jc w:val="left"/>
    </w:pPr>
    <w:rPr>
      <w:rFonts w:ascii="Cambria" w:eastAsia="Times New Roman" w:hAnsi="Cambria" w:cs="Times New Roman"/>
      <w:i/>
      <w:iCs/>
      <w:smallCaps/>
      <w:spacing w:val="10"/>
      <w:lang w:val="x-none" w:eastAsia="x-none"/>
    </w:rPr>
  </w:style>
  <w:style w:type="character" w:customStyle="1" w:styleId="SubtitleChar">
    <w:name w:val="Subtitle Char"/>
    <w:basedOn w:val="DefaultParagraphFont"/>
    <w:link w:val="Subtitle"/>
    <w:uiPriority w:val="99"/>
    <w:rsid w:val="00775655"/>
    <w:rPr>
      <w:rFonts w:ascii="Cambria" w:eastAsia="Times New Roman" w:hAnsi="Cambria" w:cs="Times New Roman"/>
      <w:i/>
      <w:iCs/>
      <w:smallCaps/>
      <w:spacing w:val="10"/>
      <w:sz w:val="28"/>
      <w:szCs w:val="28"/>
      <w:lang w:val="x-none" w:eastAsia="x-none" w:bidi="fa-IR"/>
    </w:rPr>
  </w:style>
  <w:style w:type="paragraph" w:styleId="NoSpacing">
    <w:name w:val="No Spacing"/>
    <w:basedOn w:val="Normal"/>
    <w:link w:val="NoSpacingChar"/>
    <w:uiPriority w:val="99"/>
    <w:qFormat/>
    <w:rsid w:val="00775655"/>
    <w:pPr>
      <w:widowControl w:val="0"/>
      <w:spacing w:after="0"/>
      <w:ind w:firstLine="288"/>
      <w:jc w:val="lowKashida"/>
    </w:pPr>
    <w:rPr>
      <w:rFonts w:ascii="Times New Roman" w:eastAsia="Times New Roman" w:hAnsi="Times New Roman"/>
      <w:sz w:val="31"/>
      <w:lang w:val="x-none" w:eastAsia="x-none"/>
    </w:rPr>
  </w:style>
  <w:style w:type="paragraph" w:styleId="Quote">
    <w:name w:val="Quote"/>
    <w:basedOn w:val="Normal"/>
    <w:next w:val="Normal"/>
    <w:link w:val="QuoteChar"/>
    <w:uiPriority w:val="99"/>
    <w:qFormat/>
    <w:rsid w:val="00775655"/>
    <w:pPr>
      <w:spacing w:line="360" w:lineRule="auto"/>
      <w:jc w:val="left"/>
    </w:pPr>
    <w:rPr>
      <w:rFonts w:ascii="Cambria" w:eastAsia="Times New Roman" w:hAnsi="Cambria" w:cs="Times New Roman"/>
      <w:i/>
      <w:iCs/>
      <w:sz w:val="26"/>
      <w:szCs w:val="26"/>
      <w:lang w:val="x-none" w:eastAsia="x-none"/>
    </w:rPr>
  </w:style>
  <w:style w:type="character" w:customStyle="1" w:styleId="QuoteChar">
    <w:name w:val="Quote Char"/>
    <w:basedOn w:val="DefaultParagraphFont"/>
    <w:link w:val="Quote"/>
    <w:uiPriority w:val="99"/>
    <w:rsid w:val="00775655"/>
    <w:rPr>
      <w:rFonts w:ascii="Cambria" w:eastAsia="Times New Roman" w:hAnsi="Cambria" w:cs="Times New Roman"/>
      <w:i/>
      <w:iCs/>
      <w:sz w:val="26"/>
      <w:szCs w:val="26"/>
      <w:lang w:val="x-none" w:eastAsia="x-none" w:bidi="fa-IR"/>
    </w:rPr>
  </w:style>
  <w:style w:type="paragraph" w:styleId="IntenseQuote">
    <w:name w:val="Intense Quote"/>
    <w:basedOn w:val="Normal"/>
    <w:next w:val="Normal"/>
    <w:link w:val="IntenseQuoteChar"/>
    <w:uiPriority w:val="99"/>
    <w:qFormat/>
    <w:rsid w:val="00775655"/>
    <w:pPr>
      <w:pBdr>
        <w:top w:val="single" w:sz="4" w:space="10" w:color="auto"/>
        <w:bottom w:val="single" w:sz="4" w:space="10" w:color="auto"/>
      </w:pBdr>
      <w:spacing w:before="240" w:after="240" w:line="300" w:lineRule="auto"/>
      <w:ind w:left="1152" w:right="1152"/>
    </w:pPr>
    <w:rPr>
      <w:rFonts w:ascii="Cambria" w:eastAsia="Times New Roman" w:hAnsi="Cambria" w:cs="Times New Roman"/>
      <w:i/>
      <w:iCs/>
      <w:sz w:val="26"/>
      <w:szCs w:val="26"/>
      <w:lang w:val="x-none" w:eastAsia="x-none"/>
    </w:rPr>
  </w:style>
  <w:style w:type="character" w:customStyle="1" w:styleId="IntenseQuoteChar">
    <w:name w:val="Intense Quote Char"/>
    <w:basedOn w:val="DefaultParagraphFont"/>
    <w:link w:val="IntenseQuote"/>
    <w:uiPriority w:val="99"/>
    <w:rsid w:val="00775655"/>
    <w:rPr>
      <w:rFonts w:ascii="Cambria" w:eastAsia="Times New Roman" w:hAnsi="Cambria" w:cs="Times New Roman"/>
      <w:i/>
      <w:iCs/>
      <w:sz w:val="26"/>
      <w:szCs w:val="26"/>
      <w:lang w:val="x-none" w:eastAsia="x-none" w:bidi="fa-IR"/>
    </w:rPr>
  </w:style>
  <w:style w:type="character" w:styleId="SubtleEmphasis">
    <w:name w:val="Subtle Emphasis"/>
    <w:uiPriority w:val="99"/>
    <w:qFormat/>
    <w:rsid w:val="00775655"/>
    <w:rPr>
      <w:rFonts w:cs="Times New Roman"/>
      <w:i/>
    </w:rPr>
  </w:style>
  <w:style w:type="character" w:styleId="IntenseEmphasis">
    <w:name w:val="Intense Emphasis"/>
    <w:uiPriority w:val="99"/>
    <w:qFormat/>
    <w:rsid w:val="00775655"/>
    <w:rPr>
      <w:rFonts w:cs="Times New Roman"/>
      <w:b/>
      <w:i/>
    </w:rPr>
  </w:style>
  <w:style w:type="character" w:styleId="SubtleReference">
    <w:name w:val="Subtle Reference"/>
    <w:uiPriority w:val="99"/>
    <w:qFormat/>
    <w:rsid w:val="00775655"/>
    <w:rPr>
      <w:rFonts w:cs="Times New Roman"/>
      <w:smallCaps/>
    </w:rPr>
  </w:style>
  <w:style w:type="character" w:styleId="IntenseReference">
    <w:name w:val="Intense Reference"/>
    <w:uiPriority w:val="99"/>
    <w:qFormat/>
    <w:rsid w:val="00775655"/>
    <w:rPr>
      <w:rFonts w:cs="Times New Roman"/>
      <w:b/>
      <w:smallCaps/>
    </w:rPr>
  </w:style>
  <w:style w:type="character" w:styleId="BookTitle">
    <w:name w:val="Book Title"/>
    <w:uiPriority w:val="99"/>
    <w:qFormat/>
    <w:rsid w:val="00775655"/>
    <w:rPr>
      <w:rFonts w:cs="Times New Roman"/>
      <w:i/>
      <w:iCs/>
      <w:smallCaps/>
      <w:spacing w:val="5"/>
    </w:rPr>
  </w:style>
  <w:style w:type="character" w:styleId="LineNumber">
    <w:name w:val="line number"/>
    <w:uiPriority w:val="99"/>
    <w:rsid w:val="00775655"/>
    <w:rPr>
      <w:rFonts w:cs="Times New Roman"/>
    </w:rPr>
  </w:style>
  <w:style w:type="paragraph" w:styleId="Bibliography">
    <w:name w:val="Bibliography"/>
    <w:basedOn w:val="Normal"/>
    <w:next w:val="Normal"/>
    <w:uiPriority w:val="99"/>
    <w:rsid w:val="00775655"/>
    <w:pPr>
      <w:spacing w:line="360" w:lineRule="auto"/>
      <w:jc w:val="left"/>
    </w:pPr>
    <w:rPr>
      <w:rFonts w:ascii="Cambria" w:eastAsia="Times New Roman" w:hAnsi="Cambria" w:cs="B Mitra"/>
      <w:sz w:val="26"/>
      <w:szCs w:val="26"/>
    </w:rPr>
  </w:style>
  <w:style w:type="paragraph" w:customStyle="1" w:styleId="style11">
    <w:name w:val="style11"/>
    <w:basedOn w:val="Normal"/>
    <w:uiPriority w:val="99"/>
    <w:rsid w:val="00775655"/>
    <w:pPr>
      <w:spacing w:before="100" w:beforeAutospacing="1" w:after="100" w:afterAutospacing="1" w:line="240" w:lineRule="auto"/>
      <w:jc w:val="left"/>
    </w:pPr>
    <w:rPr>
      <w:rFonts w:ascii="Times New Roman" w:eastAsia="Times New Roman" w:hAnsi="Times New Roman" w:cs="Times New Roman"/>
      <w:b/>
      <w:bCs/>
      <w:color w:val="CC3300"/>
      <w:sz w:val="21"/>
      <w:szCs w:val="21"/>
    </w:rPr>
  </w:style>
  <w:style w:type="paragraph" w:customStyle="1" w:styleId="style19">
    <w:name w:val="style19"/>
    <w:basedOn w:val="Normal"/>
    <w:uiPriority w:val="99"/>
    <w:rsid w:val="00775655"/>
    <w:pPr>
      <w:spacing w:before="100" w:beforeAutospacing="1" w:after="100" w:afterAutospacing="1" w:line="240" w:lineRule="auto"/>
      <w:jc w:val="left"/>
    </w:pPr>
    <w:rPr>
      <w:rFonts w:ascii="Arial" w:eastAsia="Times New Roman" w:hAnsi="Arial" w:cs="Arial"/>
      <w:color w:val="003333"/>
      <w:sz w:val="15"/>
      <w:szCs w:val="15"/>
    </w:rPr>
  </w:style>
  <w:style w:type="paragraph" w:customStyle="1" w:styleId="style20">
    <w:name w:val="style20"/>
    <w:basedOn w:val="Normal"/>
    <w:uiPriority w:val="99"/>
    <w:rsid w:val="00775655"/>
    <w:pPr>
      <w:spacing w:before="100" w:beforeAutospacing="1" w:after="100" w:afterAutospacing="1" w:line="240" w:lineRule="auto"/>
      <w:jc w:val="left"/>
    </w:pPr>
    <w:rPr>
      <w:rFonts w:ascii="Times New Roman" w:eastAsia="Times New Roman" w:hAnsi="Times New Roman" w:cs="Times New Roman"/>
      <w:color w:val="003333"/>
      <w:sz w:val="15"/>
      <w:szCs w:val="15"/>
    </w:rPr>
  </w:style>
  <w:style w:type="character" w:customStyle="1" w:styleId="style211">
    <w:name w:val="style211"/>
    <w:uiPriority w:val="99"/>
    <w:rsid w:val="00775655"/>
    <w:rPr>
      <w:rFonts w:ascii="Arial" w:hAnsi="Arial" w:cs="Arial"/>
    </w:rPr>
  </w:style>
  <w:style w:type="character" w:styleId="HTMLCite">
    <w:name w:val="HTML Cite"/>
    <w:uiPriority w:val="99"/>
    <w:rsid w:val="00775655"/>
    <w:rPr>
      <w:rFonts w:cs="Times New Roman"/>
      <w:i/>
      <w:iCs/>
    </w:rPr>
  </w:style>
  <w:style w:type="paragraph" w:customStyle="1" w:styleId="a">
    <w:name w:val="بولت دار"/>
    <w:basedOn w:val="Normal"/>
    <w:link w:val="Char2"/>
    <w:uiPriority w:val="99"/>
    <w:rsid w:val="00775655"/>
    <w:pPr>
      <w:widowControl w:val="0"/>
      <w:numPr>
        <w:numId w:val="1"/>
      </w:numPr>
      <w:spacing w:after="0"/>
      <w:ind w:left="1088" w:hanging="426"/>
      <w:jc w:val="lowKashida"/>
    </w:pPr>
    <w:rPr>
      <w:rFonts w:ascii="Times New Roman" w:eastAsia="Times New Roman" w:hAnsi="Times New Roman"/>
      <w:noProof/>
      <w:sz w:val="26"/>
      <w:szCs w:val="26"/>
      <w:lang w:val="x-none" w:eastAsia="x-none"/>
    </w:rPr>
  </w:style>
  <w:style w:type="paragraph" w:styleId="EndnoteText">
    <w:name w:val="endnote text"/>
    <w:basedOn w:val="Normal"/>
    <w:link w:val="EndnoteTextChar"/>
    <w:rsid w:val="00775655"/>
    <w:pPr>
      <w:widowControl w:val="0"/>
      <w:spacing w:after="0"/>
      <w:ind w:firstLine="288"/>
      <w:jc w:val="lowKashida"/>
    </w:pPr>
    <w:rPr>
      <w:rFonts w:ascii="Times New Roman" w:eastAsia="Times New Roman" w:hAnsi="Times New Roman"/>
      <w:sz w:val="20"/>
      <w:szCs w:val="20"/>
      <w:lang w:val="x-none" w:eastAsia="x-none"/>
    </w:rPr>
  </w:style>
  <w:style w:type="character" w:customStyle="1" w:styleId="EndnoteTextChar">
    <w:name w:val="Endnote Text Char"/>
    <w:basedOn w:val="DefaultParagraphFont"/>
    <w:link w:val="EndnoteText"/>
    <w:rsid w:val="00775655"/>
    <w:rPr>
      <w:rFonts w:ascii="Times New Roman" w:eastAsia="Times New Roman" w:hAnsi="Times New Roman" w:cs="B Lotus"/>
      <w:sz w:val="20"/>
      <w:szCs w:val="20"/>
      <w:lang w:val="x-none" w:eastAsia="x-none"/>
    </w:rPr>
  </w:style>
  <w:style w:type="character" w:customStyle="1" w:styleId="Char2">
    <w:name w:val="بولت دار Char"/>
    <w:link w:val="a"/>
    <w:uiPriority w:val="99"/>
    <w:locked/>
    <w:rsid w:val="00775655"/>
    <w:rPr>
      <w:rFonts w:ascii="Times New Roman" w:eastAsia="Times New Roman" w:hAnsi="Times New Roman" w:cs="B Lotus"/>
      <w:noProof/>
      <w:sz w:val="26"/>
      <w:szCs w:val="26"/>
      <w:lang w:val="x-none" w:eastAsia="x-none" w:bidi="fa-IR"/>
    </w:rPr>
  </w:style>
  <w:style w:type="character" w:styleId="EndnoteReference">
    <w:name w:val="endnote reference"/>
    <w:semiHidden/>
    <w:rsid w:val="00775655"/>
    <w:rPr>
      <w:rFonts w:cs="Times New Roman"/>
      <w:vertAlign w:val="superscript"/>
    </w:rPr>
  </w:style>
  <w:style w:type="paragraph" w:customStyle="1" w:styleId="a7">
    <w:name w:val="متن قانون"/>
    <w:uiPriority w:val="99"/>
    <w:rsid w:val="00775655"/>
    <w:pPr>
      <w:spacing w:after="0" w:line="300" w:lineRule="exact"/>
      <w:ind w:firstLine="397"/>
      <w:jc w:val="both"/>
    </w:pPr>
    <w:rPr>
      <w:rFonts w:ascii="Nazanin" w:eastAsia="Times New Roman" w:hAnsi="Nazanin" w:cs="Nazanin"/>
      <w:sz w:val="24"/>
      <w:szCs w:val="24"/>
    </w:rPr>
  </w:style>
  <w:style w:type="character" w:customStyle="1" w:styleId="FootnoteTextChar1">
    <w:name w:val="Footnote Text Char1"/>
    <w:aliases w:val="متن پاورقی Char1,ÇæÑÞí Char1,ÇæÑÞí Char Char2,پاورقي Char1"/>
    <w:locked/>
    <w:rsid w:val="00775655"/>
    <w:rPr>
      <w:rFonts w:cs="B Lotus"/>
      <w:sz w:val="22"/>
      <w:szCs w:val="22"/>
      <w:lang w:val="en-US" w:eastAsia="en-US" w:bidi="ar-SA"/>
    </w:rPr>
  </w:style>
  <w:style w:type="paragraph" w:customStyle="1" w:styleId="a8">
    <w:name w:val="عنوان فصل"/>
    <w:basedOn w:val="Normal"/>
    <w:rsid w:val="00775655"/>
    <w:pPr>
      <w:widowControl w:val="0"/>
      <w:spacing w:before="120" w:after="0" w:line="240" w:lineRule="auto"/>
      <w:jc w:val="center"/>
    </w:pPr>
    <w:rPr>
      <w:rFonts w:ascii="B Titr" w:eastAsia="Times New Roman" w:hAnsi="B Titr" w:cs="B Titr"/>
      <w:b/>
      <w:bCs/>
      <w:sz w:val="72"/>
      <w:szCs w:val="36"/>
    </w:rPr>
  </w:style>
  <w:style w:type="character" w:customStyle="1" w:styleId="Char10">
    <w:name w:val="عناویä ÇÕáی Char1"/>
    <w:aliases w:val="ÊیÊÑ1 Char2,ÊíÊÑ1 Char Char2"/>
    <w:uiPriority w:val="99"/>
    <w:rsid w:val="00775655"/>
    <w:rPr>
      <w:rFonts w:cs="B Mitra"/>
      <w:b/>
      <w:bCs/>
      <w:kern w:val="32"/>
      <w:sz w:val="56"/>
      <w:szCs w:val="56"/>
      <w:lang w:val="en-US" w:eastAsia="en-US" w:bidi="ar-SA"/>
    </w:rPr>
  </w:style>
  <w:style w:type="character" w:customStyle="1" w:styleId="2Char2">
    <w:name w:val="تیÊÑ2 Char2"/>
    <w:aliases w:val="ÊíÊÑ2 Char Char3"/>
    <w:uiPriority w:val="99"/>
    <w:rsid w:val="00775655"/>
    <w:rPr>
      <w:rFonts w:cs="B Yagut"/>
      <w:b/>
      <w:bCs/>
      <w:sz w:val="32"/>
      <w:szCs w:val="32"/>
      <w:lang w:val="en-US" w:eastAsia="en-US" w:bidi="ar-SA"/>
    </w:rPr>
  </w:style>
  <w:style w:type="character" w:customStyle="1" w:styleId="3CharChar">
    <w:name w:val="تیÊÑ3 Char Char"/>
    <w:uiPriority w:val="99"/>
    <w:rsid w:val="00775655"/>
    <w:rPr>
      <w:rFonts w:cs="B Nazanin"/>
      <w:b/>
      <w:bCs/>
      <w:sz w:val="28"/>
      <w:szCs w:val="28"/>
      <w:lang w:val="en-US" w:eastAsia="en-US" w:bidi="ar-SA"/>
    </w:rPr>
  </w:style>
  <w:style w:type="character" w:customStyle="1" w:styleId="CharChar13">
    <w:name w:val="Char Char13"/>
    <w:uiPriority w:val="99"/>
    <w:rsid w:val="00775655"/>
    <w:rPr>
      <w:rFonts w:ascii="CG Times" w:hAnsi="CG Times" w:cs="B Lotus"/>
      <w:sz w:val="27"/>
      <w:szCs w:val="27"/>
      <w:lang w:val="en-US" w:eastAsia="en-US" w:bidi="ar-SA"/>
    </w:rPr>
  </w:style>
  <w:style w:type="character" w:customStyle="1" w:styleId="CharChar11">
    <w:name w:val="Char Char11"/>
    <w:uiPriority w:val="99"/>
    <w:rsid w:val="00775655"/>
    <w:rPr>
      <w:rFonts w:cs="B Lotus"/>
      <w:sz w:val="24"/>
      <w:szCs w:val="24"/>
      <w:lang w:val="en-US" w:eastAsia="en-US" w:bidi="ar-SA"/>
    </w:rPr>
  </w:style>
  <w:style w:type="character" w:customStyle="1" w:styleId="Char3">
    <w:name w:val="پاورقي Char"/>
    <w:aliases w:val="متن پاورقی Char Char"/>
    <w:uiPriority w:val="99"/>
    <w:rsid w:val="00775655"/>
    <w:rPr>
      <w:rFonts w:cs="B Lotus"/>
      <w:sz w:val="24"/>
      <w:szCs w:val="24"/>
      <w:lang w:val="en-US" w:eastAsia="en-US" w:bidi="ar-SA"/>
    </w:rPr>
  </w:style>
  <w:style w:type="paragraph" w:customStyle="1" w:styleId="10">
    <w:name w:val="عربی ÇæÑÞی1"/>
    <w:basedOn w:val="FootnoteText"/>
    <w:link w:val="Char11"/>
    <w:uiPriority w:val="99"/>
    <w:rsid w:val="00775655"/>
    <w:pPr>
      <w:widowControl w:val="0"/>
      <w:spacing w:line="300" w:lineRule="exact"/>
      <w:ind w:left="170" w:hanging="170"/>
      <w:jc w:val="lowKashida"/>
    </w:pPr>
    <w:rPr>
      <w:rFonts w:ascii="Times New Roman" w:eastAsia="Times New Roman" w:hAnsi="Times New Roman" w:cs="B Badr"/>
      <w:sz w:val="19"/>
      <w:szCs w:val="19"/>
      <w:lang w:val="x-none" w:eastAsia="x-none"/>
    </w:rPr>
  </w:style>
  <w:style w:type="character" w:customStyle="1" w:styleId="Char11">
    <w:name w:val="عربی ÇæÑÞی Char1"/>
    <w:link w:val="10"/>
    <w:uiPriority w:val="99"/>
    <w:locked/>
    <w:rsid w:val="00775655"/>
    <w:rPr>
      <w:rFonts w:ascii="Times New Roman" w:eastAsia="Times New Roman" w:hAnsi="Times New Roman" w:cs="B Badr"/>
      <w:sz w:val="19"/>
      <w:szCs w:val="19"/>
      <w:lang w:val="x-none" w:eastAsia="x-none"/>
    </w:rPr>
  </w:style>
  <w:style w:type="character" w:customStyle="1" w:styleId="1Char1">
    <w:name w:val="تیÊÑ1 Char1"/>
    <w:aliases w:val="ÊíÊÑ1 Char Char1"/>
    <w:uiPriority w:val="99"/>
    <w:rsid w:val="00775655"/>
    <w:rPr>
      <w:rFonts w:cs="B Titr"/>
      <w:b/>
      <w:bCs/>
      <w:kern w:val="32"/>
      <w:sz w:val="50"/>
      <w:szCs w:val="50"/>
      <w:lang w:bidi="ar-SA"/>
    </w:rPr>
  </w:style>
  <w:style w:type="character" w:customStyle="1" w:styleId="2Char1">
    <w:name w:val="تیÊÑ2 Char1"/>
    <w:aliases w:val="ÊíÊÑ2 Char Char2"/>
    <w:uiPriority w:val="99"/>
    <w:rsid w:val="00775655"/>
    <w:rPr>
      <w:rFonts w:cs="B Lotus"/>
      <w:b/>
      <w:bCs/>
      <w:sz w:val="32"/>
      <w:szCs w:val="32"/>
      <w:lang w:val="en-US" w:eastAsia="en-US" w:bidi="ar-SA"/>
    </w:rPr>
  </w:style>
  <w:style w:type="character" w:customStyle="1" w:styleId="3CharChar1">
    <w:name w:val="تیÊÑ3 Char Char1"/>
    <w:uiPriority w:val="99"/>
    <w:rsid w:val="00775655"/>
    <w:rPr>
      <w:rFonts w:cs="B Lotus"/>
      <w:b/>
      <w:bCs/>
      <w:sz w:val="30"/>
      <w:szCs w:val="30"/>
      <w:lang w:val="en-US" w:eastAsia="en-US" w:bidi="ar-SA"/>
    </w:rPr>
  </w:style>
  <w:style w:type="character" w:customStyle="1" w:styleId="6CharChar1">
    <w:name w:val="تیÊÑ6 Char Char1"/>
    <w:uiPriority w:val="99"/>
    <w:rsid w:val="00775655"/>
    <w:rPr>
      <w:rFonts w:cs="B Lotus"/>
      <w:b/>
      <w:bCs/>
      <w:sz w:val="24"/>
      <w:szCs w:val="24"/>
      <w:lang w:val="en-US" w:eastAsia="en-US" w:bidi="ar-SA"/>
    </w:rPr>
  </w:style>
  <w:style w:type="character" w:customStyle="1" w:styleId="CharChar1">
    <w:name w:val="پاصفحه Char Char1"/>
    <w:uiPriority w:val="99"/>
    <w:rsid w:val="00775655"/>
    <w:rPr>
      <w:rFonts w:cs="B Lotus"/>
      <w:sz w:val="24"/>
      <w:szCs w:val="24"/>
      <w:lang w:val="en-US" w:eastAsia="en-US" w:bidi="ar-SA"/>
    </w:rPr>
  </w:style>
  <w:style w:type="character" w:customStyle="1" w:styleId="CharChar12">
    <w:name w:val="Char Char12"/>
    <w:uiPriority w:val="99"/>
    <w:rsid w:val="00775655"/>
    <w:rPr>
      <w:rFonts w:ascii="CG Times" w:hAnsi="CG Times" w:cs="B Lotus"/>
      <w:sz w:val="26"/>
      <w:szCs w:val="26"/>
      <w:lang w:val="en-US" w:eastAsia="en-US" w:bidi="ar-SA"/>
    </w:rPr>
  </w:style>
  <w:style w:type="character" w:customStyle="1" w:styleId="CharChar2">
    <w:name w:val="Char Char2"/>
    <w:uiPriority w:val="99"/>
    <w:semiHidden/>
    <w:rsid w:val="00775655"/>
    <w:rPr>
      <w:rFonts w:ascii="Times New Roman" w:hAnsi="Times New Roman" w:cs="Times New Roman"/>
      <w:lang w:bidi="ar-SA"/>
    </w:rPr>
  </w:style>
  <w:style w:type="character" w:customStyle="1" w:styleId="a9">
    <w:name w:val="ايتاليك متن"/>
    <w:rsid w:val="00775655"/>
    <w:rPr>
      <w:rFonts w:cs="B Zar"/>
      <w:i/>
      <w:iCs/>
      <w:sz w:val="24"/>
      <w:szCs w:val="24"/>
      <w:lang w:bidi="ar-SA"/>
    </w:rPr>
  </w:style>
  <w:style w:type="character" w:styleId="CommentReference">
    <w:name w:val="annotation reference"/>
    <w:semiHidden/>
    <w:rsid w:val="00775655"/>
    <w:rPr>
      <w:rFonts w:cs="Times New Roman"/>
      <w:sz w:val="16"/>
      <w:szCs w:val="16"/>
    </w:rPr>
  </w:style>
  <w:style w:type="paragraph" w:styleId="CommentText">
    <w:name w:val="annotation text"/>
    <w:basedOn w:val="Normal"/>
    <w:link w:val="CommentTextChar1"/>
    <w:semiHidden/>
    <w:rsid w:val="00775655"/>
    <w:pPr>
      <w:widowControl w:val="0"/>
      <w:spacing w:after="0" w:line="240" w:lineRule="auto"/>
      <w:jc w:val="lowKashida"/>
    </w:pPr>
    <w:rPr>
      <w:rFonts w:ascii="Times New Roman" w:eastAsia="Times New Roman" w:hAnsi="Times New Roman"/>
      <w:sz w:val="20"/>
      <w:szCs w:val="20"/>
      <w:lang w:val="x-none" w:eastAsia="x-none"/>
    </w:rPr>
  </w:style>
  <w:style w:type="character" w:customStyle="1" w:styleId="CommentTextChar">
    <w:name w:val="Comment Text Char"/>
    <w:basedOn w:val="DefaultParagraphFont"/>
    <w:semiHidden/>
    <w:rsid w:val="00775655"/>
    <w:rPr>
      <w:rFonts w:ascii="B Lotus" w:hAnsi="B Lotus"/>
      <w:sz w:val="20"/>
      <w:szCs w:val="20"/>
    </w:rPr>
  </w:style>
  <w:style w:type="paragraph" w:styleId="CommentSubject">
    <w:name w:val="annotation subject"/>
    <w:basedOn w:val="CommentText"/>
    <w:next w:val="CommentText"/>
    <w:link w:val="CommentSubjectChar1"/>
    <w:semiHidden/>
    <w:rsid w:val="00775655"/>
    <w:rPr>
      <w:b/>
      <w:bCs/>
    </w:rPr>
  </w:style>
  <w:style w:type="character" w:customStyle="1" w:styleId="CommentSubjectChar">
    <w:name w:val="Comment Subject Char"/>
    <w:basedOn w:val="CommentTextChar"/>
    <w:semiHidden/>
    <w:rsid w:val="00775655"/>
    <w:rPr>
      <w:rFonts w:ascii="B Lotus" w:hAnsi="B Lotus"/>
      <w:b/>
      <w:bCs/>
      <w:sz w:val="20"/>
      <w:szCs w:val="20"/>
    </w:rPr>
  </w:style>
  <w:style w:type="character" w:customStyle="1" w:styleId="CharChar10">
    <w:name w:val="Char Char1"/>
    <w:uiPriority w:val="99"/>
    <w:rsid w:val="00775655"/>
    <w:rPr>
      <w:rFonts w:ascii="Arial" w:hAnsi="Arial" w:cs="B Traffic"/>
      <w:b/>
      <w:bCs/>
      <w:kern w:val="32"/>
      <w:sz w:val="32"/>
      <w:szCs w:val="32"/>
      <w:lang w:val="en-US" w:eastAsia="en-US" w:bidi="ar-SA"/>
    </w:rPr>
  </w:style>
  <w:style w:type="character" w:customStyle="1" w:styleId="Char4">
    <w:name w:val="سياه متن Char"/>
    <w:rsid w:val="00775655"/>
    <w:rPr>
      <w:rFonts w:cs="B Lotus"/>
      <w:bCs/>
      <w:sz w:val="22"/>
      <w:szCs w:val="22"/>
      <w:lang w:val="en-US" w:eastAsia="zh-CN" w:bidi="ar-SA"/>
    </w:rPr>
  </w:style>
  <w:style w:type="paragraph" w:customStyle="1" w:styleId="aa">
    <w:name w:val="لاتیä"/>
    <w:basedOn w:val="Normal"/>
    <w:uiPriority w:val="99"/>
    <w:rsid w:val="00775655"/>
    <w:pPr>
      <w:spacing w:after="0" w:line="240" w:lineRule="auto"/>
      <w:jc w:val="right"/>
    </w:pPr>
    <w:rPr>
      <w:rFonts w:ascii="Times New Roman" w:eastAsia="Times New Roman" w:hAnsi="Times New Roman" w:cs="Lucida Sans Unicode"/>
      <w:sz w:val="31"/>
      <w:szCs w:val="24"/>
    </w:rPr>
  </w:style>
  <w:style w:type="paragraph" w:customStyle="1" w:styleId="ab">
    <w:name w:val="آیå"/>
    <w:basedOn w:val="Normal"/>
    <w:link w:val="Char5"/>
    <w:uiPriority w:val="99"/>
    <w:rsid w:val="00775655"/>
    <w:pPr>
      <w:widowControl w:val="0"/>
      <w:spacing w:after="0" w:line="240" w:lineRule="auto"/>
      <w:ind w:left="851" w:right="567" w:firstLine="284"/>
    </w:pPr>
    <w:rPr>
      <w:rFonts w:ascii="Times New Roman" w:eastAsia="SimSun" w:hAnsi="Times New Roman" w:cs="B Badr"/>
      <w:sz w:val="24"/>
      <w:szCs w:val="24"/>
      <w:lang w:val="x-none" w:eastAsia="zh-CN"/>
    </w:rPr>
  </w:style>
  <w:style w:type="character" w:customStyle="1" w:styleId="Char5">
    <w:name w:val="آیå Char"/>
    <w:link w:val="ab"/>
    <w:uiPriority w:val="99"/>
    <w:locked/>
    <w:rsid w:val="00775655"/>
    <w:rPr>
      <w:rFonts w:ascii="Times New Roman" w:eastAsia="SimSun" w:hAnsi="Times New Roman" w:cs="B Badr"/>
      <w:sz w:val="24"/>
      <w:szCs w:val="24"/>
      <w:lang w:val="x-none" w:eastAsia="zh-CN"/>
    </w:rPr>
  </w:style>
  <w:style w:type="paragraph" w:customStyle="1" w:styleId="ac">
    <w:name w:val="عربی ãÊä"/>
    <w:basedOn w:val="Normal"/>
    <w:link w:val="Char6"/>
    <w:uiPriority w:val="99"/>
    <w:rsid w:val="00775655"/>
    <w:pPr>
      <w:widowControl w:val="0"/>
      <w:spacing w:after="0" w:line="240" w:lineRule="auto"/>
      <w:ind w:firstLine="284"/>
    </w:pPr>
    <w:rPr>
      <w:rFonts w:ascii="B Badr" w:eastAsia="SimSun" w:hAnsi="B Badr" w:cs="B Badr"/>
      <w:lang w:val="x-none" w:eastAsia="zh-CN"/>
    </w:rPr>
  </w:style>
  <w:style w:type="character" w:customStyle="1" w:styleId="Char6">
    <w:name w:val="عربی ãÊä Char"/>
    <w:link w:val="ac"/>
    <w:uiPriority w:val="99"/>
    <w:locked/>
    <w:rsid w:val="00775655"/>
    <w:rPr>
      <w:rFonts w:ascii="B Badr" w:eastAsia="SimSun" w:hAnsi="B Badr" w:cs="B Badr"/>
      <w:sz w:val="28"/>
      <w:szCs w:val="28"/>
      <w:lang w:val="x-none" w:eastAsia="zh-CN"/>
    </w:rPr>
  </w:style>
  <w:style w:type="paragraph" w:customStyle="1" w:styleId="ad">
    <w:name w:val="اصلى"/>
    <w:rsid w:val="00775655"/>
    <w:pPr>
      <w:autoSpaceDE w:val="0"/>
      <w:autoSpaceDN w:val="0"/>
      <w:bidi/>
      <w:spacing w:after="0" w:line="567" w:lineRule="atLeast"/>
      <w:ind w:firstLine="567"/>
      <w:jc w:val="both"/>
    </w:pPr>
    <w:rPr>
      <w:rFonts w:ascii="Times New Roman" w:eastAsia="Times New Roman" w:hAnsi="Times New Roman" w:cs="Times New Roman"/>
      <w:bCs/>
      <w:sz w:val="24"/>
      <w:szCs w:val="24"/>
    </w:rPr>
  </w:style>
  <w:style w:type="character" w:customStyle="1" w:styleId="ae">
    <w:name w:val="عربی"/>
    <w:rsid w:val="00775655"/>
    <w:rPr>
      <w:rFonts w:cs="B Badr"/>
      <w:sz w:val="24"/>
      <w:szCs w:val="24"/>
      <w:lang w:bidi="ar-SA"/>
    </w:rPr>
  </w:style>
  <w:style w:type="character" w:customStyle="1" w:styleId="2CharChar">
    <w:name w:val="تيتر2 Char Char"/>
    <w:rsid w:val="00775655"/>
    <w:rPr>
      <w:rFonts w:cs="B Titr"/>
      <w:b/>
      <w:bCs/>
      <w:sz w:val="24"/>
      <w:szCs w:val="24"/>
      <w:lang w:val="en-US" w:eastAsia="en-US" w:bidi="ar-SA"/>
    </w:rPr>
  </w:style>
  <w:style w:type="character" w:customStyle="1" w:styleId="Char7">
    <w:name w:val="عربي Char"/>
    <w:rsid w:val="00775655"/>
    <w:rPr>
      <w:rFonts w:cs="B Badr"/>
      <w:sz w:val="28"/>
      <w:szCs w:val="28"/>
      <w:lang w:val="en-US" w:eastAsia="en-US" w:bidi="ar-SA"/>
    </w:rPr>
  </w:style>
  <w:style w:type="paragraph" w:customStyle="1" w:styleId="af">
    <w:name w:val="شعر"/>
    <w:basedOn w:val="Normal"/>
    <w:link w:val="Char8"/>
    <w:rsid w:val="00775655"/>
    <w:pPr>
      <w:tabs>
        <w:tab w:val="left" w:pos="4536"/>
      </w:tabs>
      <w:spacing w:after="0" w:line="500" w:lineRule="exact"/>
      <w:ind w:firstLine="284"/>
      <w:jc w:val="center"/>
    </w:pPr>
    <w:rPr>
      <w:rFonts w:ascii="Times New Roman" w:eastAsia="Times New Roman" w:hAnsi="Times New Roman"/>
      <w:lang w:val="x-none" w:eastAsia="x-none"/>
    </w:rPr>
  </w:style>
  <w:style w:type="character" w:customStyle="1" w:styleId="Char8">
    <w:name w:val="شعر Char"/>
    <w:link w:val="af"/>
    <w:locked/>
    <w:rsid w:val="00775655"/>
    <w:rPr>
      <w:rFonts w:ascii="Times New Roman" w:eastAsia="Times New Roman" w:hAnsi="Times New Roman" w:cs="B Lotus"/>
      <w:sz w:val="28"/>
      <w:szCs w:val="28"/>
      <w:lang w:val="x-none" w:eastAsia="x-none"/>
    </w:rPr>
  </w:style>
  <w:style w:type="paragraph" w:customStyle="1" w:styleId="af0">
    <w:name w:val="بخش"/>
    <w:basedOn w:val="Heading1"/>
    <w:rsid w:val="00775655"/>
    <w:pPr>
      <w:widowControl/>
      <w:spacing w:before="240" w:after="60" w:line="800" w:lineRule="exact"/>
    </w:pPr>
    <w:rPr>
      <w:shadow/>
      <w:sz w:val="24"/>
      <w:szCs w:val="50"/>
    </w:rPr>
  </w:style>
  <w:style w:type="paragraph" w:customStyle="1" w:styleId="af1">
    <w:name w:val="فصل"/>
    <w:basedOn w:val="Heading1"/>
    <w:rsid w:val="00775655"/>
    <w:pPr>
      <w:widowControl/>
      <w:spacing w:before="480" w:after="360" w:line="500" w:lineRule="exact"/>
    </w:pPr>
    <w:rPr>
      <w:sz w:val="24"/>
      <w:szCs w:val="32"/>
    </w:rPr>
  </w:style>
  <w:style w:type="paragraph" w:customStyle="1" w:styleId="af2">
    <w:name w:val="عربي پاورقي"/>
    <w:basedOn w:val="Normal"/>
    <w:link w:val="Char9"/>
    <w:rsid w:val="00775655"/>
    <w:pPr>
      <w:spacing w:after="0" w:line="500" w:lineRule="exact"/>
      <w:ind w:firstLine="284"/>
      <w:jc w:val="lowKashida"/>
    </w:pPr>
    <w:rPr>
      <w:rFonts w:ascii="Times New Roman" w:eastAsia="Times New Roman" w:hAnsi="Times New Roman" w:cs="B Badr"/>
      <w:sz w:val="24"/>
      <w:szCs w:val="24"/>
      <w:lang w:val="x-none" w:eastAsia="x-none"/>
    </w:rPr>
  </w:style>
  <w:style w:type="character" w:customStyle="1" w:styleId="Char9">
    <w:name w:val="عربي پاورقي Char"/>
    <w:link w:val="af2"/>
    <w:locked/>
    <w:rsid w:val="00775655"/>
    <w:rPr>
      <w:rFonts w:ascii="Times New Roman" w:eastAsia="Times New Roman" w:hAnsi="Times New Roman" w:cs="B Badr"/>
      <w:sz w:val="24"/>
      <w:szCs w:val="24"/>
      <w:lang w:val="x-none" w:eastAsia="x-none"/>
    </w:rPr>
  </w:style>
  <w:style w:type="paragraph" w:customStyle="1" w:styleId="af3">
    <w:name w:val="عربي نقل قول"/>
    <w:basedOn w:val="Normal"/>
    <w:link w:val="Chara"/>
    <w:rsid w:val="00775655"/>
    <w:pPr>
      <w:spacing w:after="0" w:line="500" w:lineRule="exact"/>
      <w:ind w:firstLine="284"/>
      <w:jc w:val="lowKashida"/>
    </w:pPr>
    <w:rPr>
      <w:rFonts w:ascii="Times New Roman" w:eastAsia="Times New Roman" w:hAnsi="Times New Roman" w:cs="B Badr"/>
      <w:sz w:val="24"/>
      <w:szCs w:val="24"/>
      <w:lang w:val="x-none" w:eastAsia="x-none"/>
    </w:rPr>
  </w:style>
  <w:style w:type="character" w:customStyle="1" w:styleId="Chara">
    <w:name w:val="عربي نقل قول Char"/>
    <w:link w:val="af3"/>
    <w:locked/>
    <w:rsid w:val="00775655"/>
    <w:rPr>
      <w:rFonts w:ascii="Times New Roman" w:eastAsia="Times New Roman" w:hAnsi="Times New Roman" w:cs="B Badr"/>
      <w:sz w:val="24"/>
      <w:szCs w:val="24"/>
      <w:lang w:val="x-none" w:eastAsia="x-none"/>
    </w:rPr>
  </w:style>
  <w:style w:type="paragraph" w:customStyle="1" w:styleId="af4">
    <w:name w:val="زیÑ ÈÎÔ"/>
    <w:basedOn w:val="Normal"/>
    <w:uiPriority w:val="99"/>
    <w:rsid w:val="00775655"/>
    <w:pPr>
      <w:spacing w:after="0" w:line="240" w:lineRule="auto"/>
      <w:jc w:val="center"/>
    </w:pPr>
    <w:rPr>
      <w:rFonts w:ascii="Times New Roman" w:eastAsia="Times New Roman" w:hAnsi="Times New Roman" w:cs="B Mitra"/>
      <w:bCs/>
      <w:shadow/>
      <w:sz w:val="31"/>
      <w:szCs w:val="80"/>
    </w:rPr>
  </w:style>
  <w:style w:type="paragraph" w:customStyle="1" w:styleId="11">
    <w:name w:val="پاورقى1"/>
    <w:rsid w:val="00775655"/>
    <w:pPr>
      <w:autoSpaceDE w:val="0"/>
      <w:autoSpaceDN w:val="0"/>
      <w:bidi/>
      <w:spacing w:after="0" w:line="342" w:lineRule="atLeast"/>
      <w:ind w:right="284" w:hanging="284"/>
      <w:jc w:val="both"/>
    </w:pPr>
    <w:rPr>
      <w:rFonts w:ascii="Times New Roman" w:eastAsia="Times New Roman" w:hAnsi="Times New Roman" w:cs="Times New Roman"/>
      <w:sz w:val="18"/>
    </w:rPr>
  </w:style>
  <w:style w:type="paragraph" w:customStyle="1" w:styleId="3">
    <w:name w:val="تيتر3"/>
    <w:rsid w:val="00775655"/>
    <w:pPr>
      <w:autoSpaceDE w:val="0"/>
      <w:autoSpaceDN w:val="0"/>
      <w:bidi/>
      <w:spacing w:after="0" w:line="567" w:lineRule="atLeast"/>
      <w:jc w:val="both"/>
    </w:pPr>
    <w:rPr>
      <w:rFonts w:ascii="Times New Roman" w:eastAsia="Times New Roman" w:hAnsi="Times New Roman" w:cs="Times New Roman"/>
      <w:bCs/>
    </w:rPr>
  </w:style>
  <w:style w:type="paragraph" w:styleId="PlainText">
    <w:name w:val="Plain Text"/>
    <w:basedOn w:val="Normal"/>
    <w:link w:val="PlainTextChar1"/>
    <w:rsid w:val="00775655"/>
    <w:pPr>
      <w:spacing w:after="0" w:line="240" w:lineRule="auto"/>
      <w:jc w:val="left"/>
    </w:pPr>
    <w:rPr>
      <w:rFonts w:ascii="Courier New" w:eastAsia="Times New Roman" w:hAnsi="Courier New" w:cs="Courier New"/>
      <w:sz w:val="20"/>
      <w:szCs w:val="20"/>
      <w:lang w:val="x-none" w:eastAsia="x-none"/>
    </w:rPr>
  </w:style>
  <w:style w:type="character" w:customStyle="1" w:styleId="PlainTextChar">
    <w:name w:val="Plain Text Char"/>
    <w:basedOn w:val="DefaultParagraphFont"/>
    <w:uiPriority w:val="99"/>
    <w:semiHidden/>
    <w:rsid w:val="00775655"/>
    <w:rPr>
      <w:rFonts w:ascii="Consolas" w:hAnsi="Consolas" w:cs="Consolas"/>
      <w:sz w:val="21"/>
      <w:szCs w:val="21"/>
    </w:rPr>
  </w:style>
  <w:style w:type="character" w:customStyle="1" w:styleId="CharChar">
    <w:name w:val="پاورقي Char Char"/>
    <w:rsid w:val="00775655"/>
    <w:rPr>
      <w:rFonts w:ascii="CG Times" w:hAnsi="CG Times" w:cs="B Lotus"/>
      <w:sz w:val="22"/>
      <w:szCs w:val="22"/>
      <w:lang w:val="en-US" w:eastAsia="en-US" w:bidi="ar-SA"/>
    </w:rPr>
  </w:style>
  <w:style w:type="paragraph" w:customStyle="1" w:styleId="af5">
    <w:name w:val="چكيده"/>
    <w:basedOn w:val="Normal"/>
    <w:rsid w:val="00775655"/>
    <w:pPr>
      <w:widowControl w:val="0"/>
      <w:spacing w:after="0" w:line="420" w:lineRule="exact"/>
      <w:ind w:left="567" w:right="567" w:firstLine="288"/>
      <w:jc w:val="lowKashida"/>
    </w:pPr>
    <w:rPr>
      <w:rFonts w:ascii="Times New Roman" w:eastAsia="Times New Roman" w:hAnsi="Times New Roman" w:cs="B Zar"/>
      <w:i/>
      <w:iCs/>
      <w:sz w:val="20"/>
      <w:szCs w:val="24"/>
    </w:rPr>
  </w:style>
  <w:style w:type="paragraph" w:customStyle="1" w:styleId="af6">
    <w:name w:val="نام نويسنده"/>
    <w:basedOn w:val="Normal"/>
    <w:rsid w:val="00775655"/>
    <w:pPr>
      <w:widowControl w:val="0"/>
      <w:spacing w:before="120" w:after="0" w:line="240" w:lineRule="auto"/>
      <w:ind w:firstLine="288"/>
      <w:jc w:val="right"/>
    </w:pPr>
    <w:rPr>
      <w:rFonts w:ascii="Times New Roman" w:eastAsia="Times New Roman" w:hAnsi="Times New Roman" w:cs="B Mitra"/>
      <w:b/>
      <w:bCs/>
    </w:rPr>
  </w:style>
  <w:style w:type="paragraph" w:customStyle="1" w:styleId="af7">
    <w:name w:val="ایÊÇáی˜ ÇæÑÞی"/>
    <w:basedOn w:val="FootnoteText"/>
    <w:link w:val="Charb"/>
    <w:uiPriority w:val="99"/>
    <w:rsid w:val="00775655"/>
    <w:pPr>
      <w:spacing w:line="320" w:lineRule="exact"/>
      <w:ind w:left="284" w:hanging="284"/>
      <w:jc w:val="right"/>
    </w:pPr>
    <w:rPr>
      <w:rFonts w:ascii="Times New Roman" w:eastAsia="Times New Roman" w:hAnsi="Times New Roman"/>
      <w:b/>
      <w:bCs/>
      <w:i/>
      <w:iCs/>
      <w:sz w:val="24"/>
      <w:szCs w:val="24"/>
      <w:lang w:val="x-none" w:eastAsia="x-none"/>
    </w:rPr>
  </w:style>
  <w:style w:type="character" w:customStyle="1" w:styleId="Charb">
    <w:name w:val="ایÊÇáی˜ ÇæÑÞی Char"/>
    <w:link w:val="af7"/>
    <w:uiPriority w:val="99"/>
    <w:locked/>
    <w:rsid w:val="00775655"/>
    <w:rPr>
      <w:rFonts w:ascii="Times New Roman" w:eastAsia="Times New Roman" w:hAnsi="Times New Roman" w:cs="B Lotus"/>
      <w:b/>
      <w:bCs/>
      <w:i/>
      <w:iCs/>
      <w:sz w:val="24"/>
      <w:szCs w:val="24"/>
      <w:lang w:val="x-none" w:eastAsia="x-none"/>
    </w:rPr>
  </w:style>
  <w:style w:type="paragraph" w:customStyle="1" w:styleId="af8">
    <w:name w:val="متن تو رفته"/>
    <w:basedOn w:val="Normal"/>
    <w:link w:val="CharChar0"/>
    <w:rsid w:val="00775655"/>
    <w:pPr>
      <w:spacing w:after="0" w:line="216" w:lineRule="auto"/>
      <w:ind w:firstLine="340"/>
      <w:jc w:val="lowKashida"/>
    </w:pPr>
    <w:rPr>
      <w:rFonts w:ascii="Times New Roman" w:eastAsia="Times New Roman" w:hAnsi="Times New Roman" w:cs="Times New Roman"/>
      <w:sz w:val="24"/>
      <w:szCs w:val="24"/>
      <w:lang w:val="x-none" w:eastAsia="x-none"/>
    </w:rPr>
  </w:style>
  <w:style w:type="character" w:customStyle="1" w:styleId="CharChar0">
    <w:name w:val="متن تو رفته Char Char"/>
    <w:link w:val="af8"/>
    <w:locked/>
    <w:rsid w:val="00775655"/>
    <w:rPr>
      <w:rFonts w:ascii="Times New Roman" w:eastAsia="Times New Roman" w:hAnsi="Times New Roman" w:cs="Times New Roman"/>
      <w:sz w:val="24"/>
      <w:szCs w:val="24"/>
      <w:lang w:val="x-none" w:eastAsia="x-none" w:bidi="fa-IR"/>
    </w:rPr>
  </w:style>
  <w:style w:type="character" w:customStyle="1" w:styleId="1Char">
    <w:name w:val="تیÊÑ1 Char"/>
    <w:aliases w:val="ÊíÊÑ1 Char Char"/>
    <w:uiPriority w:val="99"/>
    <w:rsid w:val="00775655"/>
    <w:rPr>
      <w:rFonts w:cs="B Mitra"/>
      <w:b/>
      <w:bCs/>
      <w:kern w:val="32"/>
      <w:sz w:val="40"/>
      <w:szCs w:val="40"/>
      <w:lang w:val="en-US" w:eastAsia="en-US" w:bidi="ar-SA"/>
    </w:rPr>
  </w:style>
  <w:style w:type="character" w:customStyle="1" w:styleId="2Char">
    <w:name w:val="تیÊÑ2 Char"/>
    <w:aliases w:val="ÊíÊÑ2 Char Char1"/>
    <w:uiPriority w:val="99"/>
    <w:rsid w:val="00775655"/>
    <w:rPr>
      <w:rFonts w:cs="B Lotus"/>
      <w:b/>
      <w:bCs/>
      <w:sz w:val="32"/>
      <w:szCs w:val="32"/>
      <w:lang w:val="en-US" w:eastAsia="en-US" w:bidi="ar-SA"/>
    </w:rPr>
  </w:style>
  <w:style w:type="character" w:customStyle="1" w:styleId="6CharChar">
    <w:name w:val="تیÊÑ6 Char Char"/>
    <w:uiPriority w:val="99"/>
    <w:rsid w:val="00775655"/>
    <w:rPr>
      <w:rFonts w:cs="B Lotus"/>
      <w:b/>
      <w:bCs/>
      <w:sz w:val="24"/>
      <w:szCs w:val="24"/>
      <w:lang w:val="en-US" w:eastAsia="en-US" w:bidi="ar-SA"/>
    </w:rPr>
  </w:style>
  <w:style w:type="character" w:customStyle="1" w:styleId="CharChar3">
    <w:name w:val="پاصفحه Char Char"/>
    <w:rsid w:val="00775655"/>
    <w:rPr>
      <w:rFonts w:cs="Times New Roman"/>
      <w:sz w:val="24"/>
      <w:szCs w:val="24"/>
      <w:lang w:val="en-US" w:eastAsia="en-US" w:bidi="ar-SA"/>
    </w:rPr>
  </w:style>
  <w:style w:type="character" w:customStyle="1" w:styleId="Charc">
    <w:name w:val="متن پاورقی Char"/>
    <w:aliases w:val="ÇæÑÞí Char Char1,پاورقي Char Char1"/>
    <w:locked/>
    <w:rsid w:val="00775655"/>
    <w:rPr>
      <w:rFonts w:cs="B Lotus"/>
      <w:sz w:val="22"/>
      <w:szCs w:val="22"/>
      <w:lang w:val="en-US" w:eastAsia="en-US" w:bidi="ar-SA"/>
    </w:rPr>
  </w:style>
  <w:style w:type="paragraph" w:customStyle="1" w:styleId="StyleComplexBLotus14ptJustifyLow">
    <w:name w:val="Style (Complex) B Lotus 14 pt Justify Low"/>
    <w:basedOn w:val="Normal"/>
    <w:rsid w:val="00775655"/>
    <w:pPr>
      <w:spacing w:after="0" w:line="240" w:lineRule="auto"/>
      <w:jc w:val="lowKashida"/>
    </w:pPr>
    <w:rPr>
      <w:rFonts w:ascii="Times New Roman" w:eastAsia="Times New Roman" w:hAnsi="Times New Roman" w:cs="B Nazanin"/>
      <w:sz w:val="31"/>
      <w:szCs w:val="26"/>
    </w:rPr>
  </w:style>
  <w:style w:type="paragraph" w:styleId="BodyText">
    <w:name w:val="Body Text"/>
    <w:basedOn w:val="Normal"/>
    <w:link w:val="BodyTextChar1"/>
    <w:uiPriority w:val="99"/>
    <w:rsid w:val="00775655"/>
    <w:pPr>
      <w:spacing w:after="120" w:line="240" w:lineRule="auto"/>
      <w:jc w:val="left"/>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uiPriority w:val="99"/>
    <w:semiHidden/>
    <w:rsid w:val="00775655"/>
    <w:rPr>
      <w:rFonts w:ascii="B Lotus" w:hAnsi="B Lotus"/>
    </w:rPr>
  </w:style>
  <w:style w:type="character" w:customStyle="1" w:styleId="4CharChar">
    <w:name w:val="تیÊÑ4 Char Char"/>
    <w:uiPriority w:val="99"/>
    <w:rsid w:val="00775655"/>
    <w:rPr>
      <w:rFonts w:ascii="cg tiems" w:hAnsi="cg tiems" w:cs="B Mitra"/>
      <w:b/>
      <w:bCs/>
      <w:sz w:val="26"/>
      <w:szCs w:val="26"/>
      <w:lang w:val="en-US" w:eastAsia="en-US" w:bidi="ar-SA"/>
    </w:rPr>
  </w:style>
  <w:style w:type="character" w:customStyle="1" w:styleId="5CharChar">
    <w:name w:val="تیÊÑ5 Char Char"/>
    <w:uiPriority w:val="99"/>
    <w:rsid w:val="00775655"/>
    <w:rPr>
      <w:rFonts w:cs="B Mitra"/>
      <w:b/>
      <w:bCs/>
      <w:sz w:val="23"/>
      <w:szCs w:val="23"/>
      <w:lang w:val="en-US" w:eastAsia="en-US" w:bidi="ar-SA"/>
    </w:rPr>
  </w:style>
  <w:style w:type="character" w:customStyle="1" w:styleId="7CharChar">
    <w:name w:val="تیÊÑ7 Char Char"/>
    <w:uiPriority w:val="99"/>
    <w:rsid w:val="00775655"/>
    <w:rPr>
      <w:rFonts w:cs="B Lotus"/>
      <w:b/>
      <w:bCs/>
      <w:sz w:val="22"/>
      <w:szCs w:val="22"/>
      <w:lang w:val="en-US" w:eastAsia="en-US" w:bidi="ar-SA"/>
    </w:rPr>
  </w:style>
  <w:style w:type="character" w:customStyle="1" w:styleId="8CharChar">
    <w:name w:val="تیÊÑ8 Char Char"/>
    <w:uiPriority w:val="99"/>
    <w:rsid w:val="00775655"/>
    <w:rPr>
      <w:rFonts w:cs="B Lotus"/>
      <w:b/>
      <w:bCs/>
      <w:sz w:val="22"/>
      <w:szCs w:val="22"/>
      <w:lang w:val="en-US" w:eastAsia="en-US" w:bidi="ar-SA"/>
    </w:rPr>
  </w:style>
  <w:style w:type="character" w:customStyle="1" w:styleId="9CharChar">
    <w:name w:val="تیÊÑ9 Char Char"/>
    <w:uiPriority w:val="99"/>
    <w:rsid w:val="00775655"/>
    <w:rPr>
      <w:rFonts w:eastAsia="Times New Roman" w:cs="B Lotus"/>
      <w:bCs/>
      <w:lang w:val="en-US" w:eastAsia="en-US" w:bidi="fa-IR"/>
    </w:rPr>
  </w:style>
  <w:style w:type="character" w:customStyle="1" w:styleId="CommentTextChar1">
    <w:name w:val="Comment Text Char1"/>
    <w:link w:val="CommentText"/>
    <w:uiPriority w:val="99"/>
    <w:semiHidden/>
    <w:locked/>
    <w:rsid w:val="00775655"/>
    <w:rPr>
      <w:rFonts w:ascii="Times New Roman" w:eastAsia="Times New Roman" w:hAnsi="Times New Roman" w:cs="B Lotus"/>
      <w:sz w:val="20"/>
      <w:szCs w:val="20"/>
      <w:lang w:val="x-none" w:eastAsia="x-none"/>
    </w:rPr>
  </w:style>
  <w:style w:type="character" w:customStyle="1" w:styleId="CharChar4">
    <w:name w:val="سرصفحه Char Char"/>
    <w:uiPriority w:val="99"/>
    <w:rsid w:val="00775655"/>
    <w:rPr>
      <w:rFonts w:cs="B Mitra"/>
      <w:bCs/>
      <w:lang w:val="en-US" w:eastAsia="en-US" w:bidi="ar-SA"/>
    </w:rPr>
  </w:style>
  <w:style w:type="character" w:customStyle="1" w:styleId="CharChar100">
    <w:name w:val="Char Char10"/>
    <w:uiPriority w:val="99"/>
    <w:rsid w:val="00775655"/>
    <w:rPr>
      <w:rFonts w:ascii="Tahoma" w:hAnsi="Tahoma" w:cs="Tahoma"/>
      <w:sz w:val="24"/>
      <w:szCs w:val="24"/>
      <w:lang w:val="en-US" w:eastAsia="en-US" w:bidi="ar-SA"/>
    </w:rPr>
  </w:style>
  <w:style w:type="character" w:customStyle="1" w:styleId="CommentSubjectChar1">
    <w:name w:val="Comment Subject Char1"/>
    <w:link w:val="CommentSubject"/>
    <w:uiPriority w:val="99"/>
    <w:semiHidden/>
    <w:locked/>
    <w:rsid w:val="00775655"/>
    <w:rPr>
      <w:rFonts w:ascii="Times New Roman" w:eastAsia="Times New Roman" w:hAnsi="Times New Roman" w:cs="B Lotus"/>
      <w:b/>
      <w:bCs/>
      <w:sz w:val="20"/>
      <w:szCs w:val="20"/>
      <w:lang w:val="x-none" w:eastAsia="x-none"/>
    </w:rPr>
  </w:style>
  <w:style w:type="character" w:customStyle="1" w:styleId="CharChar7">
    <w:name w:val="Char Char7"/>
    <w:uiPriority w:val="99"/>
    <w:semiHidden/>
    <w:rsid w:val="00775655"/>
    <w:rPr>
      <w:rFonts w:ascii="Tahoma" w:hAnsi="Tahoma" w:cs="B Lotus"/>
      <w:sz w:val="16"/>
      <w:szCs w:val="16"/>
      <w:lang w:val="en-US" w:eastAsia="en-US" w:bidi="ar-SA"/>
    </w:rPr>
  </w:style>
  <w:style w:type="character" w:customStyle="1" w:styleId="Heading3CharChar">
    <w:name w:val="Heading 3 Char Char"/>
    <w:rsid w:val="00775655"/>
    <w:rPr>
      <w:rFonts w:ascii="Arial" w:hAnsi="Arial" w:cs="B Traffic"/>
      <w:b/>
      <w:bCs/>
      <w:sz w:val="26"/>
      <w:szCs w:val="26"/>
      <w:lang w:val="en-US" w:eastAsia="en-US" w:bidi="ar-SA"/>
    </w:rPr>
  </w:style>
  <w:style w:type="character" w:customStyle="1" w:styleId="CharChar6">
    <w:name w:val="Char Char6"/>
    <w:uiPriority w:val="99"/>
    <w:rsid w:val="00775655"/>
    <w:rPr>
      <w:rFonts w:cs="B Badr"/>
      <w:lang w:val="en-US" w:eastAsia="en-US" w:bidi="ar-SA"/>
    </w:rPr>
  </w:style>
  <w:style w:type="paragraph" w:customStyle="1" w:styleId="af9">
    <w:name w:val="نقل قول"/>
    <w:basedOn w:val="Normal"/>
    <w:link w:val="Chard"/>
    <w:rsid w:val="00775655"/>
    <w:pPr>
      <w:autoSpaceDE w:val="0"/>
      <w:autoSpaceDN w:val="0"/>
      <w:spacing w:after="0" w:line="288" w:lineRule="auto"/>
      <w:ind w:left="720"/>
      <w:jc w:val="lowKashida"/>
    </w:pPr>
    <w:rPr>
      <w:rFonts w:ascii="Times New Roman" w:eastAsia="Times New Roman" w:hAnsi="Times New Roman"/>
      <w:sz w:val="24"/>
      <w:szCs w:val="24"/>
      <w:lang w:val="x-none" w:eastAsia="x-none"/>
    </w:rPr>
  </w:style>
  <w:style w:type="character" w:customStyle="1" w:styleId="Chard">
    <w:name w:val="نقل قول Char"/>
    <w:link w:val="af9"/>
    <w:locked/>
    <w:rsid w:val="00775655"/>
    <w:rPr>
      <w:rFonts w:ascii="Times New Roman" w:eastAsia="Times New Roman" w:hAnsi="Times New Roman" w:cs="B Lotus"/>
      <w:sz w:val="24"/>
      <w:szCs w:val="24"/>
      <w:lang w:val="x-none" w:eastAsia="x-none"/>
    </w:rPr>
  </w:style>
  <w:style w:type="paragraph" w:customStyle="1" w:styleId="afa">
    <w:name w:val="نقل قول"/>
    <w:rsid w:val="00775655"/>
    <w:pPr>
      <w:autoSpaceDE w:val="0"/>
      <w:autoSpaceDN w:val="0"/>
      <w:bidi/>
      <w:spacing w:after="0" w:line="567" w:lineRule="atLeast"/>
      <w:ind w:right="1134"/>
      <w:jc w:val="both"/>
    </w:pPr>
    <w:rPr>
      <w:rFonts w:ascii="Times New Roman" w:eastAsia="Times New Roman" w:hAnsi="Times New Roman" w:cs="Times New Roman"/>
      <w:szCs w:val="26"/>
    </w:rPr>
  </w:style>
  <w:style w:type="character" w:customStyle="1" w:styleId="PlainTextChar1">
    <w:name w:val="Plain Text Char1"/>
    <w:link w:val="PlainText"/>
    <w:locked/>
    <w:rsid w:val="00775655"/>
    <w:rPr>
      <w:rFonts w:ascii="Courier New" w:eastAsia="Times New Roman" w:hAnsi="Courier New" w:cs="Courier New"/>
      <w:sz w:val="20"/>
      <w:szCs w:val="20"/>
      <w:lang w:val="x-none" w:eastAsia="x-none"/>
    </w:rPr>
  </w:style>
  <w:style w:type="paragraph" w:customStyle="1" w:styleId="root">
    <w:name w:val="root"/>
    <w:basedOn w:val="Normal"/>
    <w:uiPriority w:val="99"/>
    <w:rsid w:val="00775655"/>
    <w:pPr>
      <w:bidi w:val="0"/>
      <w:spacing w:before="100" w:beforeAutospacing="1" w:after="100" w:afterAutospacing="1" w:line="240" w:lineRule="auto"/>
      <w:jc w:val="left"/>
    </w:pPr>
    <w:rPr>
      <w:rFonts w:ascii="Times New Roman" w:eastAsia="Times New Roman" w:hAnsi="Times New Roman" w:cs="Times New Roman"/>
      <w:sz w:val="31"/>
      <w:szCs w:val="24"/>
    </w:rPr>
  </w:style>
  <w:style w:type="paragraph" w:customStyle="1" w:styleId="thememenumaintable">
    <w:name w:val="thememenu_maintable"/>
    <w:basedOn w:val="Normal"/>
    <w:rsid w:val="00775655"/>
    <w:pPr>
      <w:spacing w:after="0" w:line="240" w:lineRule="auto"/>
      <w:jc w:val="left"/>
    </w:pPr>
    <w:rPr>
      <w:rFonts w:ascii="Tahoma" w:eastAsia="Times New Roman" w:hAnsi="Tahoma" w:cs="Tahoma"/>
      <w:color w:val="666666"/>
      <w:sz w:val="20"/>
      <w:szCs w:val="20"/>
    </w:rPr>
  </w:style>
  <w:style w:type="paragraph" w:customStyle="1" w:styleId="thememenumenu">
    <w:name w:val="thememenu_menu"/>
    <w:basedOn w:val="Normal"/>
    <w:rsid w:val="00775655"/>
    <w:pPr>
      <w:spacing w:after="0" w:line="240" w:lineRule="auto"/>
      <w:jc w:val="left"/>
    </w:pPr>
    <w:rPr>
      <w:rFonts w:ascii="Tahoma" w:eastAsia="Times New Roman" w:hAnsi="Tahoma" w:cs="Tahoma"/>
      <w:color w:val="666666"/>
      <w:sz w:val="20"/>
      <w:szCs w:val="20"/>
    </w:rPr>
  </w:style>
  <w:style w:type="paragraph" w:customStyle="1" w:styleId="thememenusubmenutable">
    <w:name w:val="thememenu_submenutable"/>
    <w:basedOn w:val="Normal"/>
    <w:rsid w:val="00775655"/>
    <w:pPr>
      <w:spacing w:after="0" w:line="240" w:lineRule="auto"/>
      <w:jc w:val="left"/>
    </w:pPr>
    <w:rPr>
      <w:rFonts w:ascii="Tahoma" w:eastAsia="Times New Roman" w:hAnsi="Tahoma" w:cs="Tahoma"/>
      <w:color w:val="666666"/>
      <w:sz w:val="20"/>
      <w:szCs w:val="20"/>
    </w:rPr>
  </w:style>
  <w:style w:type="paragraph" w:customStyle="1" w:styleId="thememenusubmenu">
    <w:name w:val="thememenu_submenu"/>
    <w:basedOn w:val="Normal"/>
    <w:rsid w:val="00775655"/>
    <w:pPr>
      <w:pBdr>
        <w:top w:val="single" w:sz="4" w:space="1" w:color="666666"/>
        <w:left w:val="single" w:sz="4" w:space="1" w:color="666666"/>
        <w:bottom w:val="single" w:sz="4" w:space="1" w:color="666666"/>
        <w:right w:val="single" w:sz="4" w:space="1" w:color="666666"/>
      </w:pBdr>
      <w:shd w:val="clear" w:color="auto" w:fill="DFEAF4"/>
      <w:bidi w:val="0"/>
      <w:spacing w:before="20" w:after="20" w:line="240" w:lineRule="auto"/>
      <w:ind w:left="20" w:right="20"/>
      <w:jc w:val="left"/>
    </w:pPr>
    <w:rPr>
      <w:rFonts w:ascii="Tahoma" w:eastAsia="Times New Roman" w:hAnsi="Tahoma" w:cs="Tahoma"/>
      <w:sz w:val="20"/>
      <w:szCs w:val="20"/>
    </w:rPr>
  </w:style>
  <w:style w:type="paragraph" w:customStyle="1" w:styleId="thememenumainitem">
    <w:name w:val="thememenu_mainitem"/>
    <w:basedOn w:val="Normal"/>
    <w:rsid w:val="00775655"/>
    <w:pPr>
      <w:bidi w:val="0"/>
      <w:spacing w:after="0" w:line="240" w:lineRule="auto"/>
      <w:jc w:val="left"/>
    </w:pPr>
    <w:rPr>
      <w:rFonts w:ascii="Tahoma" w:eastAsia="Times New Roman" w:hAnsi="Tahoma" w:cs="Tahoma"/>
      <w:color w:val="666666"/>
      <w:sz w:val="20"/>
      <w:szCs w:val="20"/>
    </w:rPr>
  </w:style>
  <w:style w:type="paragraph" w:customStyle="1" w:styleId="thememenumainitemhover">
    <w:name w:val="thememenu_mainitemhover"/>
    <w:basedOn w:val="Normal"/>
    <w:rsid w:val="00775655"/>
    <w:pPr>
      <w:shd w:val="clear" w:color="auto" w:fill="F0B000"/>
      <w:bidi w:val="0"/>
      <w:spacing w:after="0" w:line="240" w:lineRule="auto"/>
      <w:jc w:val="left"/>
    </w:pPr>
    <w:rPr>
      <w:rFonts w:ascii="Tahoma" w:eastAsia="Times New Roman" w:hAnsi="Tahoma" w:cs="Tahoma"/>
      <w:color w:val="666666"/>
      <w:sz w:val="20"/>
      <w:szCs w:val="20"/>
    </w:rPr>
  </w:style>
  <w:style w:type="paragraph" w:customStyle="1" w:styleId="thememenumainitemactive">
    <w:name w:val="thememenu_mainitemactive"/>
    <w:basedOn w:val="Normal"/>
    <w:rsid w:val="00775655"/>
    <w:pPr>
      <w:shd w:val="clear" w:color="auto" w:fill="F0B000"/>
      <w:bidi w:val="0"/>
      <w:spacing w:after="0" w:line="240" w:lineRule="auto"/>
      <w:jc w:val="left"/>
    </w:pPr>
    <w:rPr>
      <w:rFonts w:ascii="Tahoma" w:eastAsia="Times New Roman" w:hAnsi="Tahoma" w:cs="Tahoma"/>
      <w:color w:val="666666"/>
      <w:sz w:val="20"/>
      <w:szCs w:val="20"/>
    </w:rPr>
  </w:style>
  <w:style w:type="paragraph" w:customStyle="1" w:styleId="thememenumenuitem">
    <w:name w:val="thememenu_menuitem"/>
    <w:basedOn w:val="Normal"/>
    <w:rsid w:val="00775655"/>
    <w:pPr>
      <w:shd w:val="clear" w:color="auto" w:fill="DFEAF4"/>
      <w:bidi w:val="0"/>
      <w:spacing w:after="0" w:line="240" w:lineRule="auto"/>
      <w:jc w:val="left"/>
    </w:pPr>
    <w:rPr>
      <w:rFonts w:ascii="Tahoma" w:eastAsia="Times New Roman" w:hAnsi="Tahoma" w:cs="Tahoma"/>
      <w:color w:val="666666"/>
      <w:sz w:val="20"/>
      <w:szCs w:val="20"/>
    </w:rPr>
  </w:style>
  <w:style w:type="paragraph" w:customStyle="1" w:styleId="thememenumenuitemhover">
    <w:name w:val="thememenu_menuitemhover"/>
    <w:basedOn w:val="Normal"/>
    <w:rsid w:val="00775655"/>
    <w:pPr>
      <w:shd w:val="clear" w:color="auto" w:fill="E0E0E0"/>
      <w:bidi w:val="0"/>
      <w:spacing w:after="0" w:line="240" w:lineRule="auto"/>
      <w:jc w:val="left"/>
    </w:pPr>
    <w:rPr>
      <w:rFonts w:ascii="Tahoma" w:eastAsia="Times New Roman" w:hAnsi="Tahoma" w:cs="Tahoma"/>
      <w:sz w:val="20"/>
      <w:szCs w:val="20"/>
    </w:rPr>
  </w:style>
  <w:style w:type="paragraph" w:customStyle="1" w:styleId="thememenumenuitemactive">
    <w:name w:val="thememenu_menuitemactive"/>
    <w:basedOn w:val="Normal"/>
    <w:rsid w:val="00775655"/>
    <w:pPr>
      <w:shd w:val="clear" w:color="auto" w:fill="E0E0E0"/>
      <w:bidi w:val="0"/>
      <w:spacing w:after="0" w:line="240" w:lineRule="auto"/>
      <w:jc w:val="left"/>
    </w:pPr>
    <w:rPr>
      <w:rFonts w:ascii="Tahoma" w:eastAsia="Times New Roman" w:hAnsi="Tahoma" w:cs="Tahoma"/>
      <w:sz w:val="20"/>
      <w:szCs w:val="20"/>
    </w:rPr>
  </w:style>
  <w:style w:type="paragraph" w:customStyle="1" w:styleId="thememenumainitemleft">
    <w:name w:val="thememenu_mainitemleft"/>
    <w:basedOn w:val="Normal"/>
    <w:rsid w:val="00775655"/>
    <w:pPr>
      <w:bidi w:val="0"/>
      <w:spacing w:before="100" w:beforeAutospacing="1" w:after="100" w:afterAutospacing="1" w:line="240" w:lineRule="auto"/>
      <w:jc w:val="left"/>
    </w:pPr>
    <w:rPr>
      <w:rFonts w:ascii="Tahoma" w:eastAsia="Times New Roman" w:hAnsi="Tahoma" w:cs="Tahoma"/>
      <w:sz w:val="20"/>
      <w:szCs w:val="20"/>
    </w:rPr>
  </w:style>
  <w:style w:type="paragraph" w:customStyle="1" w:styleId="thememenumainfolderleft">
    <w:name w:val="thememenu_mainfolderleft"/>
    <w:basedOn w:val="Normal"/>
    <w:rsid w:val="00775655"/>
    <w:pPr>
      <w:bidi w:val="0"/>
      <w:spacing w:before="100" w:beforeAutospacing="1" w:after="100" w:afterAutospacing="1" w:line="240" w:lineRule="auto"/>
      <w:jc w:val="left"/>
    </w:pPr>
    <w:rPr>
      <w:rFonts w:ascii="Tahoma" w:eastAsia="Times New Roman" w:hAnsi="Tahoma" w:cs="Tahoma"/>
      <w:sz w:val="20"/>
      <w:szCs w:val="20"/>
    </w:rPr>
  </w:style>
  <w:style w:type="paragraph" w:customStyle="1" w:styleId="thememenumainitemtext">
    <w:name w:val="thememenu_mainitemtext"/>
    <w:basedOn w:val="Normal"/>
    <w:rsid w:val="00775655"/>
    <w:pPr>
      <w:bidi w:val="0"/>
      <w:spacing w:before="100" w:beforeAutospacing="1" w:after="100" w:afterAutospacing="1" w:line="240" w:lineRule="auto"/>
      <w:jc w:val="left"/>
    </w:pPr>
    <w:rPr>
      <w:rFonts w:ascii="Tahoma" w:eastAsia="Times New Roman" w:hAnsi="Tahoma" w:cs="Tahoma"/>
      <w:sz w:val="20"/>
      <w:szCs w:val="20"/>
    </w:rPr>
  </w:style>
  <w:style w:type="paragraph" w:customStyle="1" w:styleId="thememenumainfoldertext">
    <w:name w:val="thememenu_mainfoldertext"/>
    <w:basedOn w:val="Normal"/>
    <w:rsid w:val="00775655"/>
    <w:pPr>
      <w:bidi w:val="0"/>
      <w:spacing w:before="100" w:beforeAutospacing="1" w:after="100" w:afterAutospacing="1" w:line="240" w:lineRule="auto"/>
      <w:jc w:val="left"/>
    </w:pPr>
    <w:rPr>
      <w:rFonts w:ascii="Tahoma" w:eastAsia="Times New Roman" w:hAnsi="Tahoma" w:cs="Tahoma"/>
      <w:sz w:val="20"/>
      <w:szCs w:val="20"/>
    </w:rPr>
  </w:style>
  <w:style w:type="paragraph" w:customStyle="1" w:styleId="thememenumainitemright">
    <w:name w:val="thememenu_mainitemright"/>
    <w:basedOn w:val="Normal"/>
    <w:rsid w:val="00775655"/>
    <w:pPr>
      <w:bidi w:val="0"/>
      <w:spacing w:before="100" w:beforeAutospacing="1" w:after="100" w:afterAutospacing="1" w:line="240" w:lineRule="auto"/>
      <w:jc w:val="left"/>
    </w:pPr>
    <w:rPr>
      <w:rFonts w:ascii="Tahoma" w:eastAsia="Times New Roman" w:hAnsi="Tahoma" w:cs="Tahoma"/>
      <w:sz w:val="20"/>
      <w:szCs w:val="20"/>
    </w:rPr>
  </w:style>
  <w:style w:type="paragraph" w:customStyle="1" w:styleId="thememenumainfolderright">
    <w:name w:val="thememenu_mainfolderright"/>
    <w:basedOn w:val="Normal"/>
    <w:rsid w:val="00775655"/>
    <w:pPr>
      <w:bidi w:val="0"/>
      <w:spacing w:before="100" w:beforeAutospacing="1" w:after="100" w:afterAutospacing="1" w:line="240" w:lineRule="auto"/>
      <w:jc w:val="left"/>
    </w:pPr>
    <w:rPr>
      <w:rFonts w:ascii="Tahoma" w:eastAsia="Times New Roman" w:hAnsi="Tahoma" w:cs="Tahoma"/>
      <w:sz w:val="20"/>
      <w:szCs w:val="20"/>
    </w:rPr>
  </w:style>
  <w:style w:type="paragraph" w:customStyle="1" w:styleId="thememenumenuitemleft">
    <w:name w:val="thememenu_menuitemleft"/>
    <w:basedOn w:val="Normal"/>
    <w:rsid w:val="00775655"/>
    <w:pPr>
      <w:bidi w:val="0"/>
      <w:spacing w:before="100" w:beforeAutospacing="1" w:after="100" w:afterAutospacing="1" w:line="240" w:lineRule="auto"/>
      <w:jc w:val="left"/>
    </w:pPr>
    <w:rPr>
      <w:rFonts w:ascii="Tahoma" w:eastAsia="Times New Roman" w:hAnsi="Tahoma" w:cs="Tahoma"/>
      <w:sz w:val="20"/>
      <w:szCs w:val="20"/>
    </w:rPr>
  </w:style>
  <w:style w:type="paragraph" w:customStyle="1" w:styleId="thememenumenufolderleft">
    <w:name w:val="thememenu_menufolderleft"/>
    <w:basedOn w:val="Normal"/>
    <w:rsid w:val="00775655"/>
    <w:pPr>
      <w:bidi w:val="0"/>
      <w:spacing w:before="100" w:beforeAutospacing="1" w:after="100" w:afterAutospacing="1" w:line="240" w:lineRule="auto"/>
      <w:jc w:val="left"/>
    </w:pPr>
    <w:rPr>
      <w:rFonts w:ascii="Tahoma" w:eastAsia="Times New Roman" w:hAnsi="Tahoma" w:cs="Tahoma"/>
      <w:sz w:val="20"/>
      <w:szCs w:val="20"/>
    </w:rPr>
  </w:style>
  <w:style w:type="paragraph" w:customStyle="1" w:styleId="thememenumenuitemtext">
    <w:name w:val="thememenu_menuitemtext"/>
    <w:basedOn w:val="Normal"/>
    <w:rsid w:val="00775655"/>
    <w:pPr>
      <w:bidi w:val="0"/>
      <w:spacing w:before="100" w:beforeAutospacing="1" w:after="100" w:afterAutospacing="1" w:line="240" w:lineRule="auto"/>
      <w:jc w:val="left"/>
    </w:pPr>
    <w:rPr>
      <w:rFonts w:ascii="Verdana" w:eastAsia="Times New Roman" w:hAnsi="Verdana" w:cs="Times New Roman"/>
      <w:color w:val="666666"/>
      <w:sz w:val="11"/>
      <w:szCs w:val="11"/>
    </w:rPr>
  </w:style>
  <w:style w:type="paragraph" w:customStyle="1" w:styleId="thememenumenufoldertext">
    <w:name w:val="thememenu_menufoldertext"/>
    <w:basedOn w:val="Normal"/>
    <w:rsid w:val="00775655"/>
    <w:pPr>
      <w:bidi w:val="0"/>
      <w:spacing w:before="100" w:beforeAutospacing="1" w:after="100" w:afterAutospacing="1" w:line="240" w:lineRule="auto"/>
      <w:jc w:val="left"/>
    </w:pPr>
    <w:rPr>
      <w:rFonts w:ascii="Verdana" w:eastAsia="Times New Roman" w:hAnsi="Verdana" w:cs="Times New Roman"/>
      <w:color w:val="666666"/>
      <w:sz w:val="11"/>
      <w:szCs w:val="11"/>
    </w:rPr>
  </w:style>
  <w:style w:type="paragraph" w:customStyle="1" w:styleId="thememenumenuitemright">
    <w:name w:val="thememenu_menuitemright"/>
    <w:basedOn w:val="Normal"/>
    <w:rsid w:val="00775655"/>
    <w:pPr>
      <w:bidi w:val="0"/>
      <w:spacing w:before="100" w:beforeAutospacing="1" w:after="100" w:afterAutospacing="1" w:line="240" w:lineRule="auto"/>
      <w:jc w:val="left"/>
    </w:pPr>
    <w:rPr>
      <w:rFonts w:ascii="Tahoma" w:eastAsia="Times New Roman" w:hAnsi="Tahoma" w:cs="Tahoma"/>
      <w:sz w:val="20"/>
      <w:szCs w:val="20"/>
    </w:rPr>
  </w:style>
  <w:style w:type="paragraph" w:customStyle="1" w:styleId="thememenumenufolderright">
    <w:name w:val="thememenu_menufolderright"/>
    <w:basedOn w:val="Normal"/>
    <w:rsid w:val="00775655"/>
    <w:pPr>
      <w:bidi w:val="0"/>
      <w:spacing w:before="100" w:beforeAutospacing="1" w:after="100" w:afterAutospacing="1" w:line="240" w:lineRule="auto"/>
      <w:jc w:val="left"/>
    </w:pPr>
    <w:rPr>
      <w:rFonts w:ascii="Tahoma" w:eastAsia="Times New Roman" w:hAnsi="Tahoma" w:cs="Tahoma"/>
      <w:sz w:val="20"/>
      <w:szCs w:val="20"/>
    </w:rPr>
  </w:style>
  <w:style w:type="paragraph" w:customStyle="1" w:styleId="thememenumenusplit">
    <w:name w:val="thememenu_menusplit"/>
    <w:basedOn w:val="Normal"/>
    <w:rsid w:val="00775655"/>
    <w:pPr>
      <w:bidi w:val="0"/>
      <w:spacing w:before="20" w:after="20" w:line="240" w:lineRule="auto"/>
      <w:ind w:left="20" w:right="20"/>
      <w:jc w:val="left"/>
    </w:pPr>
    <w:rPr>
      <w:rFonts w:ascii="inherit" w:eastAsia="Times New Roman" w:hAnsi="inherit" w:cs="Times New Roman"/>
      <w:sz w:val="31"/>
      <w:szCs w:val="24"/>
    </w:rPr>
  </w:style>
  <w:style w:type="paragraph" w:customStyle="1" w:styleId="thememenuhline">
    <w:name w:val="thememenu_hline"/>
    <w:basedOn w:val="Normal"/>
    <w:rsid w:val="00775655"/>
    <w:pPr>
      <w:pBdr>
        <w:bottom w:val="single" w:sz="4" w:space="0" w:color="CE9C00"/>
      </w:pBdr>
      <w:bidi w:val="0"/>
      <w:spacing w:after="10" w:line="240" w:lineRule="auto"/>
      <w:jc w:val="left"/>
    </w:pPr>
    <w:rPr>
      <w:rFonts w:ascii="Times New Roman" w:eastAsia="Times New Roman" w:hAnsi="Times New Roman" w:cs="Times New Roman"/>
      <w:sz w:val="31"/>
      <w:szCs w:val="24"/>
    </w:rPr>
  </w:style>
  <w:style w:type="paragraph" w:customStyle="1" w:styleId="thememenugen">
    <w:name w:val="thememenu_gen"/>
    <w:basedOn w:val="Normal"/>
    <w:rsid w:val="00775655"/>
    <w:pPr>
      <w:bidi w:val="0"/>
      <w:spacing w:before="100" w:beforeAutospacing="1" w:after="100" w:afterAutospacing="1" w:line="240" w:lineRule="auto"/>
      <w:jc w:val="left"/>
    </w:pPr>
    <w:rPr>
      <w:rFonts w:ascii="Tahoma" w:eastAsia="Times New Roman" w:hAnsi="Tahoma" w:cs="Tahoma"/>
      <w:smallCaps/>
      <w:color w:val="666666"/>
      <w:sz w:val="20"/>
      <w:szCs w:val="20"/>
    </w:rPr>
  </w:style>
  <w:style w:type="paragraph" w:customStyle="1" w:styleId="thememenugenmed">
    <w:name w:val="thememenu_genmed"/>
    <w:basedOn w:val="Normal"/>
    <w:rsid w:val="00775655"/>
    <w:pPr>
      <w:bidi w:val="0"/>
      <w:spacing w:before="100" w:beforeAutospacing="1" w:after="100" w:afterAutospacing="1" w:line="240" w:lineRule="auto"/>
      <w:jc w:val="left"/>
    </w:pPr>
    <w:rPr>
      <w:rFonts w:ascii="Tahoma" w:eastAsia="Times New Roman" w:hAnsi="Tahoma" w:cs="Tahoma"/>
      <w:color w:val="666666"/>
      <w:sz w:val="20"/>
      <w:szCs w:val="20"/>
    </w:rPr>
  </w:style>
  <w:style w:type="paragraph" w:customStyle="1" w:styleId="thememenugensmall">
    <w:name w:val="thememenu_gensmall"/>
    <w:basedOn w:val="Normal"/>
    <w:rsid w:val="00775655"/>
    <w:pPr>
      <w:bidi w:val="0"/>
      <w:spacing w:before="100" w:beforeAutospacing="1" w:after="100" w:afterAutospacing="1" w:line="240" w:lineRule="auto"/>
      <w:jc w:val="left"/>
    </w:pPr>
    <w:rPr>
      <w:rFonts w:ascii="Tahoma" w:eastAsia="Times New Roman" w:hAnsi="Tahoma" w:cs="Tahoma"/>
      <w:color w:val="666666"/>
      <w:sz w:val="14"/>
      <w:szCs w:val="14"/>
    </w:rPr>
  </w:style>
  <w:style w:type="paragraph" w:customStyle="1" w:styleId="thememenuheading">
    <w:name w:val="thememenu_heading"/>
    <w:basedOn w:val="Normal"/>
    <w:rsid w:val="00775655"/>
    <w:pPr>
      <w:shd w:val="clear" w:color="auto" w:fill="8EB5DB"/>
      <w:bidi w:val="0"/>
      <w:spacing w:before="100" w:beforeAutospacing="1" w:after="100" w:afterAutospacing="1" w:line="240" w:lineRule="auto"/>
      <w:jc w:val="left"/>
    </w:pPr>
    <w:rPr>
      <w:rFonts w:ascii="Times New Roman" w:eastAsia="Times New Roman" w:hAnsi="Times New Roman" w:cs="Times New Roman"/>
      <w:sz w:val="31"/>
      <w:szCs w:val="24"/>
    </w:rPr>
  </w:style>
  <w:style w:type="paragraph" w:customStyle="1" w:styleId="thememenubody">
    <w:name w:val="thememenu_body"/>
    <w:basedOn w:val="Normal"/>
    <w:rsid w:val="00775655"/>
    <w:pPr>
      <w:shd w:val="clear" w:color="auto" w:fill="8EB5DB"/>
      <w:spacing w:before="100" w:beforeAutospacing="1" w:after="100" w:afterAutospacing="1" w:line="240" w:lineRule="auto"/>
      <w:jc w:val="left"/>
    </w:pPr>
    <w:rPr>
      <w:rFonts w:ascii="Times New Roman" w:eastAsia="Times New Roman" w:hAnsi="Times New Roman" w:cs="Times New Roman"/>
      <w:sz w:val="31"/>
      <w:szCs w:val="24"/>
    </w:rPr>
  </w:style>
  <w:style w:type="paragraph" w:customStyle="1" w:styleId="thememenusplitter">
    <w:name w:val="thememenu_splitter"/>
    <w:basedOn w:val="Normal"/>
    <w:rsid w:val="00775655"/>
    <w:pPr>
      <w:shd w:val="clear" w:color="auto" w:fill="8EB5DB"/>
      <w:bidi w:val="0"/>
      <w:spacing w:before="100" w:beforeAutospacing="1" w:after="100" w:afterAutospacing="1" w:line="240" w:lineRule="auto"/>
      <w:jc w:val="left"/>
    </w:pPr>
    <w:rPr>
      <w:rFonts w:ascii="Times New Roman" w:eastAsia="Times New Roman" w:hAnsi="Times New Roman" w:cs="Times New Roman"/>
      <w:sz w:val="31"/>
      <w:szCs w:val="24"/>
    </w:rPr>
  </w:style>
  <w:style w:type="paragraph" w:customStyle="1" w:styleId="shadetabs">
    <w:name w:val="shadetabs"/>
    <w:basedOn w:val="Normal"/>
    <w:uiPriority w:val="99"/>
    <w:rsid w:val="00775655"/>
    <w:pPr>
      <w:bidi w:val="0"/>
      <w:spacing w:after="0" w:line="240" w:lineRule="auto"/>
      <w:jc w:val="left"/>
    </w:pPr>
    <w:rPr>
      <w:rFonts w:ascii="Verdana" w:eastAsia="Times New Roman" w:hAnsi="Verdana" w:cs="Times New Roman"/>
      <w:b/>
      <w:bCs/>
      <w:sz w:val="12"/>
      <w:szCs w:val="12"/>
    </w:rPr>
  </w:style>
  <w:style w:type="paragraph" w:customStyle="1" w:styleId="contentstyle">
    <w:name w:val="contentstyle"/>
    <w:basedOn w:val="Normal"/>
    <w:uiPriority w:val="99"/>
    <w:rsid w:val="00775655"/>
    <w:pPr>
      <w:pBdr>
        <w:top w:val="single" w:sz="4" w:space="5" w:color="8EB5DB"/>
        <w:left w:val="single" w:sz="2" w:space="8" w:color="8EB5DB"/>
        <w:bottom w:val="single" w:sz="4" w:space="5" w:color="8EB5DB"/>
        <w:right w:val="single" w:sz="2" w:space="8" w:color="8EB5DB"/>
      </w:pBdr>
      <w:shd w:val="clear" w:color="auto" w:fill="E6EEF7"/>
      <w:bidi w:val="0"/>
      <w:spacing w:before="100" w:beforeAutospacing="1" w:after="240" w:line="240" w:lineRule="auto"/>
      <w:jc w:val="left"/>
    </w:pPr>
    <w:rPr>
      <w:rFonts w:ascii="Times New Roman" w:eastAsia="Times New Roman" w:hAnsi="Times New Roman" w:cs="Times New Roman"/>
      <w:sz w:val="31"/>
      <w:szCs w:val="24"/>
    </w:rPr>
  </w:style>
  <w:style w:type="paragraph" w:customStyle="1" w:styleId="contentstyle2">
    <w:name w:val="contentstyle2"/>
    <w:basedOn w:val="Normal"/>
    <w:uiPriority w:val="99"/>
    <w:rsid w:val="00775655"/>
    <w:pPr>
      <w:pBdr>
        <w:top w:val="single" w:sz="4" w:space="5" w:color="8EB5DB"/>
        <w:left w:val="single" w:sz="2" w:space="8" w:color="8EB5DB"/>
        <w:bottom w:val="single" w:sz="4" w:space="5" w:color="8EB5DB"/>
        <w:right w:val="single" w:sz="2" w:space="8" w:color="8EB5DB"/>
      </w:pBdr>
      <w:shd w:val="clear" w:color="auto" w:fill="C9DFF7"/>
      <w:bidi w:val="0"/>
      <w:spacing w:before="100" w:beforeAutospacing="1" w:after="240" w:line="240" w:lineRule="auto"/>
      <w:jc w:val="left"/>
    </w:pPr>
    <w:rPr>
      <w:rFonts w:ascii="Times New Roman" w:eastAsia="Times New Roman" w:hAnsi="Times New Roman" w:cs="Times New Roman"/>
      <w:sz w:val="31"/>
      <w:szCs w:val="24"/>
    </w:rPr>
  </w:style>
  <w:style w:type="paragraph" w:customStyle="1" w:styleId="f1">
    <w:name w:val="f1"/>
    <w:basedOn w:val="Normal"/>
    <w:uiPriority w:val="99"/>
    <w:rsid w:val="00775655"/>
    <w:pPr>
      <w:bidi w:val="0"/>
      <w:spacing w:before="100" w:beforeAutospacing="1" w:after="100" w:afterAutospacing="1" w:line="240" w:lineRule="auto"/>
      <w:jc w:val="left"/>
    </w:pPr>
    <w:rPr>
      <w:rFonts w:ascii="Tahoma" w:eastAsia="Times New Roman" w:hAnsi="Tahoma" w:cs="Tahoma"/>
      <w:color w:val="BED5EB"/>
      <w:sz w:val="14"/>
      <w:szCs w:val="14"/>
    </w:rPr>
  </w:style>
  <w:style w:type="paragraph" w:customStyle="1" w:styleId="f2">
    <w:name w:val="f2"/>
    <w:basedOn w:val="Normal"/>
    <w:uiPriority w:val="99"/>
    <w:rsid w:val="00775655"/>
    <w:pPr>
      <w:bidi w:val="0"/>
      <w:spacing w:before="100" w:beforeAutospacing="1" w:after="100" w:afterAutospacing="1" w:line="240" w:lineRule="auto"/>
      <w:jc w:val="left"/>
    </w:pPr>
    <w:rPr>
      <w:rFonts w:ascii="Tahoma" w:eastAsia="Times New Roman" w:hAnsi="Tahoma" w:cs="Tahoma"/>
      <w:color w:val="000080"/>
      <w:sz w:val="12"/>
      <w:szCs w:val="12"/>
    </w:rPr>
  </w:style>
  <w:style w:type="paragraph" w:customStyle="1" w:styleId="f3">
    <w:name w:val="f3"/>
    <w:basedOn w:val="Normal"/>
    <w:uiPriority w:val="99"/>
    <w:rsid w:val="00775655"/>
    <w:pPr>
      <w:bidi w:val="0"/>
      <w:spacing w:before="100" w:beforeAutospacing="1" w:after="100" w:afterAutospacing="1" w:line="240" w:lineRule="auto"/>
      <w:jc w:val="left"/>
    </w:pPr>
    <w:rPr>
      <w:rFonts w:ascii="Arial" w:eastAsia="Times New Roman" w:hAnsi="Arial" w:cs="Arial"/>
      <w:color w:val="002166"/>
      <w:sz w:val="15"/>
      <w:szCs w:val="15"/>
    </w:rPr>
  </w:style>
  <w:style w:type="paragraph" w:customStyle="1" w:styleId="f4">
    <w:name w:val="f4"/>
    <w:basedOn w:val="Normal"/>
    <w:uiPriority w:val="99"/>
    <w:rsid w:val="00775655"/>
    <w:pPr>
      <w:bidi w:val="0"/>
      <w:spacing w:before="100" w:beforeAutospacing="1" w:after="100" w:afterAutospacing="1" w:line="240" w:lineRule="auto"/>
      <w:jc w:val="left"/>
    </w:pPr>
    <w:rPr>
      <w:rFonts w:ascii="Arial" w:eastAsia="Times New Roman" w:hAnsi="Arial" w:cs="Arial"/>
      <w:color w:val="FFFFFF"/>
      <w:sz w:val="15"/>
      <w:szCs w:val="15"/>
    </w:rPr>
  </w:style>
  <w:style w:type="paragraph" w:customStyle="1" w:styleId="f5">
    <w:name w:val="f5"/>
    <w:basedOn w:val="Normal"/>
    <w:uiPriority w:val="99"/>
    <w:rsid w:val="00775655"/>
    <w:pPr>
      <w:bidi w:val="0"/>
      <w:spacing w:before="100" w:beforeAutospacing="1" w:after="100" w:afterAutospacing="1" w:line="240" w:lineRule="auto"/>
      <w:jc w:val="left"/>
    </w:pPr>
    <w:rPr>
      <w:rFonts w:ascii="Tahoma" w:eastAsia="Times New Roman" w:hAnsi="Tahoma" w:cs="Tahoma"/>
      <w:color w:val="79A7D5"/>
      <w:sz w:val="12"/>
      <w:szCs w:val="12"/>
    </w:rPr>
  </w:style>
  <w:style w:type="paragraph" w:customStyle="1" w:styleId="f6">
    <w:name w:val="f6"/>
    <w:basedOn w:val="Normal"/>
    <w:uiPriority w:val="99"/>
    <w:rsid w:val="00775655"/>
    <w:pPr>
      <w:bidi w:val="0"/>
      <w:spacing w:before="100" w:beforeAutospacing="1" w:after="100" w:afterAutospacing="1" w:line="240" w:lineRule="auto"/>
      <w:jc w:val="left"/>
    </w:pPr>
    <w:rPr>
      <w:rFonts w:ascii="Tahoma" w:eastAsia="Times New Roman" w:hAnsi="Tahoma" w:cs="Tahoma"/>
      <w:color w:val="3873AD"/>
      <w:sz w:val="12"/>
      <w:szCs w:val="12"/>
    </w:rPr>
  </w:style>
  <w:style w:type="paragraph" w:customStyle="1" w:styleId="f7">
    <w:name w:val="f7"/>
    <w:basedOn w:val="Normal"/>
    <w:uiPriority w:val="99"/>
    <w:rsid w:val="00775655"/>
    <w:pPr>
      <w:bidi w:val="0"/>
      <w:spacing w:before="100" w:beforeAutospacing="1" w:after="100" w:afterAutospacing="1" w:line="240" w:lineRule="auto"/>
      <w:jc w:val="left"/>
    </w:pPr>
    <w:rPr>
      <w:rFonts w:ascii="Arial" w:eastAsia="Times New Roman" w:hAnsi="Arial" w:cs="Arial"/>
      <w:color w:val="3873AD"/>
      <w:sz w:val="14"/>
      <w:szCs w:val="14"/>
    </w:rPr>
  </w:style>
  <w:style w:type="paragraph" w:customStyle="1" w:styleId="f8">
    <w:name w:val="f8"/>
    <w:basedOn w:val="Normal"/>
    <w:uiPriority w:val="99"/>
    <w:rsid w:val="00775655"/>
    <w:pPr>
      <w:bidi w:val="0"/>
      <w:spacing w:before="100" w:beforeAutospacing="1" w:after="100" w:afterAutospacing="1" w:line="240" w:lineRule="auto"/>
      <w:jc w:val="left"/>
    </w:pPr>
    <w:rPr>
      <w:rFonts w:ascii="Arial" w:eastAsia="Times New Roman" w:hAnsi="Arial" w:cs="Arial"/>
      <w:color w:val="000080"/>
      <w:sz w:val="12"/>
      <w:szCs w:val="12"/>
    </w:rPr>
  </w:style>
  <w:style w:type="paragraph" w:customStyle="1" w:styleId="f9">
    <w:name w:val="f9"/>
    <w:basedOn w:val="Normal"/>
    <w:uiPriority w:val="99"/>
    <w:rsid w:val="00775655"/>
    <w:pPr>
      <w:bidi w:val="0"/>
      <w:spacing w:before="100" w:beforeAutospacing="1" w:after="100" w:afterAutospacing="1" w:line="240" w:lineRule="auto"/>
      <w:jc w:val="left"/>
    </w:pPr>
    <w:rPr>
      <w:rFonts w:ascii="Tahoma" w:eastAsia="Times New Roman" w:hAnsi="Tahoma" w:cs="Tahoma"/>
      <w:color w:val="333333"/>
      <w:sz w:val="12"/>
      <w:szCs w:val="12"/>
    </w:rPr>
  </w:style>
  <w:style w:type="paragraph" w:customStyle="1" w:styleId="f10">
    <w:name w:val="f10"/>
    <w:basedOn w:val="Normal"/>
    <w:uiPriority w:val="99"/>
    <w:rsid w:val="00775655"/>
    <w:pPr>
      <w:bidi w:val="0"/>
      <w:spacing w:before="100" w:beforeAutospacing="1" w:after="100" w:afterAutospacing="1" w:line="240" w:lineRule="auto"/>
      <w:jc w:val="left"/>
    </w:pPr>
    <w:rPr>
      <w:rFonts w:ascii="Tahoma" w:eastAsia="Times New Roman" w:hAnsi="Tahoma" w:cs="Tahoma"/>
      <w:color w:val="000000"/>
      <w:sz w:val="12"/>
      <w:szCs w:val="12"/>
    </w:rPr>
  </w:style>
  <w:style w:type="paragraph" w:customStyle="1" w:styleId="f11">
    <w:name w:val="f11"/>
    <w:basedOn w:val="Normal"/>
    <w:uiPriority w:val="99"/>
    <w:rsid w:val="00775655"/>
    <w:pPr>
      <w:bidi w:val="0"/>
      <w:spacing w:before="100" w:beforeAutospacing="1" w:after="100" w:afterAutospacing="1" w:line="240" w:lineRule="auto"/>
      <w:jc w:val="left"/>
    </w:pPr>
    <w:rPr>
      <w:rFonts w:ascii="Tahoma" w:eastAsia="Times New Roman" w:hAnsi="Tahoma" w:cs="Tahoma"/>
      <w:color w:val="002166"/>
      <w:sz w:val="14"/>
      <w:szCs w:val="14"/>
    </w:rPr>
  </w:style>
  <w:style w:type="paragraph" w:customStyle="1" w:styleId="f12">
    <w:name w:val="f12"/>
    <w:basedOn w:val="Normal"/>
    <w:uiPriority w:val="99"/>
    <w:rsid w:val="00775655"/>
    <w:pPr>
      <w:bidi w:val="0"/>
      <w:spacing w:before="100" w:beforeAutospacing="1" w:after="100" w:afterAutospacing="1" w:line="240" w:lineRule="auto"/>
      <w:jc w:val="left"/>
    </w:pPr>
    <w:rPr>
      <w:rFonts w:ascii="Times New Roman" w:eastAsia="Times New Roman" w:hAnsi="Times New Roman" w:cs="Times New Roman"/>
      <w:color w:val="FBB019"/>
      <w:sz w:val="14"/>
      <w:szCs w:val="14"/>
    </w:rPr>
  </w:style>
  <w:style w:type="paragraph" w:customStyle="1" w:styleId="f13">
    <w:name w:val="f13"/>
    <w:basedOn w:val="Normal"/>
    <w:uiPriority w:val="99"/>
    <w:rsid w:val="00775655"/>
    <w:pPr>
      <w:bidi w:val="0"/>
      <w:spacing w:before="100" w:beforeAutospacing="1" w:after="100" w:afterAutospacing="1" w:line="240" w:lineRule="auto"/>
      <w:jc w:val="left"/>
    </w:pPr>
    <w:rPr>
      <w:rFonts w:ascii="Times New Roman" w:eastAsia="Times New Roman" w:hAnsi="Times New Roman" w:cs="Times New Roman"/>
      <w:color w:val="FFFFFF"/>
      <w:sz w:val="12"/>
      <w:szCs w:val="12"/>
    </w:rPr>
  </w:style>
  <w:style w:type="paragraph" w:customStyle="1" w:styleId="f14">
    <w:name w:val="f14"/>
    <w:basedOn w:val="Normal"/>
    <w:uiPriority w:val="99"/>
    <w:rsid w:val="00775655"/>
    <w:pPr>
      <w:bidi w:val="0"/>
      <w:spacing w:before="100" w:beforeAutospacing="1" w:after="100" w:afterAutospacing="1" w:line="240" w:lineRule="auto"/>
      <w:jc w:val="left"/>
    </w:pPr>
    <w:rPr>
      <w:rFonts w:ascii="Tahoma" w:eastAsia="Times New Roman" w:hAnsi="Tahoma" w:cs="Tahoma"/>
      <w:color w:val="666666"/>
      <w:sz w:val="12"/>
      <w:szCs w:val="12"/>
    </w:rPr>
  </w:style>
  <w:style w:type="paragraph" w:customStyle="1" w:styleId="f15">
    <w:name w:val="f15"/>
    <w:basedOn w:val="Normal"/>
    <w:uiPriority w:val="99"/>
    <w:rsid w:val="00775655"/>
    <w:pPr>
      <w:bidi w:val="0"/>
      <w:spacing w:before="100" w:beforeAutospacing="1" w:after="100" w:afterAutospacing="1" w:line="240" w:lineRule="auto"/>
      <w:jc w:val="left"/>
    </w:pPr>
    <w:rPr>
      <w:rFonts w:ascii="Tahoma" w:eastAsia="Times New Roman" w:hAnsi="Tahoma" w:cs="Tahoma"/>
      <w:color w:val="356CA4"/>
      <w:sz w:val="12"/>
      <w:szCs w:val="12"/>
    </w:rPr>
  </w:style>
  <w:style w:type="paragraph" w:customStyle="1" w:styleId="f16">
    <w:name w:val="f16"/>
    <w:basedOn w:val="Normal"/>
    <w:uiPriority w:val="99"/>
    <w:rsid w:val="00775655"/>
    <w:pPr>
      <w:bidi w:val="0"/>
      <w:spacing w:before="100" w:beforeAutospacing="1" w:after="100" w:afterAutospacing="1" w:line="240" w:lineRule="auto"/>
      <w:jc w:val="left"/>
    </w:pPr>
    <w:rPr>
      <w:rFonts w:ascii="Arial" w:eastAsia="Times New Roman" w:hAnsi="Arial" w:cs="Arial"/>
      <w:color w:val="F9B31E"/>
      <w:sz w:val="14"/>
      <w:szCs w:val="14"/>
    </w:rPr>
  </w:style>
  <w:style w:type="paragraph" w:customStyle="1" w:styleId="f17">
    <w:name w:val="f17"/>
    <w:basedOn w:val="Normal"/>
    <w:uiPriority w:val="99"/>
    <w:rsid w:val="00775655"/>
    <w:pPr>
      <w:bidi w:val="0"/>
      <w:spacing w:before="100" w:beforeAutospacing="1" w:after="100" w:afterAutospacing="1" w:line="240" w:lineRule="auto"/>
      <w:jc w:val="left"/>
    </w:pPr>
    <w:rPr>
      <w:rFonts w:ascii="Arial" w:eastAsia="Times New Roman" w:hAnsi="Arial" w:cs="Arial"/>
      <w:b/>
      <w:bCs/>
      <w:color w:val="356CA4"/>
      <w:sz w:val="14"/>
      <w:szCs w:val="14"/>
    </w:rPr>
  </w:style>
  <w:style w:type="paragraph" w:customStyle="1" w:styleId="f18">
    <w:name w:val="f18"/>
    <w:basedOn w:val="Normal"/>
    <w:uiPriority w:val="99"/>
    <w:rsid w:val="00775655"/>
    <w:pPr>
      <w:bidi w:val="0"/>
      <w:spacing w:before="100" w:beforeAutospacing="1" w:after="100" w:afterAutospacing="1" w:line="240" w:lineRule="auto"/>
      <w:jc w:val="left"/>
    </w:pPr>
    <w:rPr>
      <w:rFonts w:ascii="Arial" w:eastAsia="Times New Roman" w:hAnsi="Arial" w:cs="Arial"/>
      <w:color w:val="002166"/>
      <w:sz w:val="12"/>
      <w:szCs w:val="12"/>
    </w:rPr>
  </w:style>
  <w:style w:type="paragraph" w:customStyle="1" w:styleId="f19">
    <w:name w:val="f19"/>
    <w:basedOn w:val="Normal"/>
    <w:uiPriority w:val="99"/>
    <w:rsid w:val="00775655"/>
    <w:pPr>
      <w:bidi w:val="0"/>
      <w:spacing w:before="100" w:beforeAutospacing="1" w:after="100" w:afterAutospacing="1" w:line="240" w:lineRule="auto"/>
      <w:jc w:val="left"/>
    </w:pPr>
    <w:rPr>
      <w:rFonts w:ascii="Arial" w:eastAsia="Times New Roman" w:hAnsi="Arial" w:cs="Arial"/>
      <w:color w:val="002166"/>
      <w:sz w:val="16"/>
      <w:szCs w:val="16"/>
    </w:rPr>
  </w:style>
  <w:style w:type="paragraph" w:customStyle="1" w:styleId="f20">
    <w:name w:val="f20"/>
    <w:basedOn w:val="Normal"/>
    <w:uiPriority w:val="99"/>
    <w:rsid w:val="00775655"/>
    <w:pPr>
      <w:bidi w:val="0"/>
      <w:spacing w:before="100" w:beforeAutospacing="1" w:after="100" w:afterAutospacing="1" w:line="240" w:lineRule="auto"/>
      <w:jc w:val="left"/>
    </w:pPr>
    <w:rPr>
      <w:rFonts w:ascii="Tahoma" w:eastAsia="Times New Roman" w:hAnsi="Tahoma" w:cs="Tahoma"/>
      <w:color w:val="002166"/>
      <w:sz w:val="12"/>
      <w:szCs w:val="12"/>
    </w:rPr>
  </w:style>
  <w:style w:type="paragraph" w:customStyle="1" w:styleId="f21">
    <w:name w:val="f21"/>
    <w:basedOn w:val="Normal"/>
    <w:uiPriority w:val="99"/>
    <w:rsid w:val="00775655"/>
    <w:pPr>
      <w:bidi w:val="0"/>
      <w:spacing w:before="100" w:beforeAutospacing="1" w:after="100" w:afterAutospacing="1" w:line="240" w:lineRule="auto"/>
      <w:jc w:val="left"/>
    </w:pPr>
    <w:rPr>
      <w:rFonts w:ascii="Tahoma" w:eastAsia="Times New Roman" w:hAnsi="Tahoma" w:cs="Tahoma"/>
      <w:color w:val="B6D3F7"/>
      <w:sz w:val="12"/>
      <w:szCs w:val="12"/>
    </w:rPr>
  </w:style>
  <w:style w:type="paragraph" w:customStyle="1" w:styleId="f22">
    <w:name w:val="f22"/>
    <w:basedOn w:val="Normal"/>
    <w:uiPriority w:val="99"/>
    <w:rsid w:val="00775655"/>
    <w:pPr>
      <w:bidi w:val="0"/>
      <w:spacing w:before="100" w:beforeAutospacing="1" w:after="100" w:afterAutospacing="1" w:line="240" w:lineRule="auto"/>
      <w:jc w:val="left"/>
    </w:pPr>
    <w:rPr>
      <w:rFonts w:ascii="Tahoma" w:eastAsia="Times New Roman" w:hAnsi="Tahoma" w:cs="Tahoma"/>
      <w:color w:val="666666"/>
      <w:sz w:val="10"/>
      <w:szCs w:val="10"/>
    </w:rPr>
  </w:style>
  <w:style w:type="paragraph" w:customStyle="1" w:styleId="f23">
    <w:name w:val="f23"/>
    <w:basedOn w:val="Normal"/>
    <w:uiPriority w:val="99"/>
    <w:rsid w:val="00775655"/>
    <w:pPr>
      <w:bidi w:val="0"/>
      <w:spacing w:before="100" w:beforeAutospacing="1" w:after="100" w:afterAutospacing="1" w:line="240" w:lineRule="auto"/>
      <w:jc w:val="left"/>
    </w:pPr>
    <w:rPr>
      <w:rFonts w:ascii="Arial" w:eastAsia="Times New Roman" w:hAnsi="Arial" w:cs="Arial"/>
      <w:color w:val="000080"/>
      <w:sz w:val="14"/>
      <w:szCs w:val="14"/>
    </w:rPr>
  </w:style>
  <w:style w:type="paragraph" w:customStyle="1" w:styleId="f24">
    <w:name w:val="f24"/>
    <w:basedOn w:val="Normal"/>
    <w:uiPriority w:val="99"/>
    <w:rsid w:val="00775655"/>
    <w:pPr>
      <w:bidi w:val="0"/>
      <w:spacing w:before="100" w:beforeAutospacing="1" w:after="100" w:afterAutospacing="1" w:line="240" w:lineRule="auto"/>
      <w:jc w:val="left"/>
    </w:pPr>
    <w:rPr>
      <w:rFonts w:ascii="Arial" w:eastAsia="Times New Roman" w:hAnsi="Arial" w:cs="Arial"/>
      <w:color w:val="79A7D5"/>
      <w:sz w:val="11"/>
      <w:szCs w:val="11"/>
    </w:rPr>
  </w:style>
  <w:style w:type="paragraph" w:customStyle="1" w:styleId="f25">
    <w:name w:val="f25"/>
    <w:basedOn w:val="Normal"/>
    <w:uiPriority w:val="99"/>
    <w:rsid w:val="00775655"/>
    <w:pPr>
      <w:bidi w:val="0"/>
      <w:spacing w:before="100" w:beforeAutospacing="1" w:after="100" w:afterAutospacing="1" w:line="240" w:lineRule="auto"/>
      <w:jc w:val="left"/>
    </w:pPr>
    <w:rPr>
      <w:rFonts w:ascii="Tahoma" w:eastAsia="Times New Roman" w:hAnsi="Tahoma" w:cs="Tahoma"/>
      <w:b/>
      <w:bCs/>
      <w:color w:val="356CA4"/>
      <w:sz w:val="11"/>
      <w:szCs w:val="11"/>
    </w:rPr>
  </w:style>
  <w:style w:type="paragraph" w:customStyle="1" w:styleId="f26">
    <w:name w:val="f26"/>
    <w:basedOn w:val="Normal"/>
    <w:uiPriority w:val="99"/>
    <w:rsid w:val="00775655"/>
    <w:pPr>
      <w:bidi w:val="0"/>
      <w:spacing w:before="100" w:beforeAutospacing="1" w:after="100" w:afterAutospacing="1" w:line="240" w:lineRule="auto"/>
      <w:jc w:val="left"/>
    </w:pPr>
    <w:rPr>
      <w:rFonts w:ascii="Tahoma" w:eastAsia="Times New Roman" w:hAnsi="Tahoma" w:cs="Tahoma"/>
      <w:b/>
      <w:bCs/>
      <w:color w:val="356CA4"/>
      <w:sz w:val="14"/>
      <w:szCs w:val="14"/>
    </w:rPr>
  </w:style>
  <w:style w:type="paragraph" w:customStyle="1" w:styleId="f27">
    <w:name w:val="f27"/>
    <w:basedOn w:val="Normal"/>
    <w:uiPriority w:val="99"/>
    <w:rsid w:val="00775655"/>
    <w:pPr>
      <w:bidi w:val="0"/>
      <w:spacing w:before="100" w:beforeAutospacing="1" w:after="100" w:afterAutospacing="1" w:line="240" w:lineRule="auto"/>
      <w:jc w:val="left"/>
    </w:pPr>
    <w:rPr>
      <w:rFonts w:ascii="Times New Roman" w:eastAsia="Times New Roman" w:hAnsi="Times New Roman" w:cs="Times New Roman"/>
      <w:color w:val="356CA4"/>
      <w:sz w:val="12"/>
      <w:szCs w:val="12"/>
    </w:rPr>
  </w:style>
  <w:style w:type="paragraph" w:customStyle="1" w:styleId="f28">
    <w:name w:val="f28"/>
    <w:basedOn w:val="Normal"/>
    <w:uiPriority w:val="99"/>
    <w:rsid w:val="00775655"/>
    <w:pPr>
      <w:bidi w:val="0"/>
      <w:spacing w:before="100" w:beforeAutospacing="1" w:after="100" w:afterAutospacing="1" w:line="240" w:lineRule="auto"/>
      <w:jc w:val="left"/>
    </w:pPr>
    <w:rPr>
      <w:rFonts w:ascii="Tahoma" w:eastAsia="Times New Roman" w:hAnsi="Tahoma" w:cs="Tahoma"/>
      <w:color w:val="000080"/>
      <w:sz w:val="12"/>
      <w:szCs w:val="12"/>
    </w:rPr>
  </w:style>
  <w:style w:type="paragraph" w:customStyle="1" w:styleId="f29">
    <w:name w:val="f29"/>
    <w:basedOn w:val="Normal"/>
    <w:uiPriority w:val="99"/>
    <w:rsid w:val="00775655"/>
    <w:pPr>
      <w:bidi w:val="0"/>
      <w:spacing w:before="100" w:beforeAutospacing="1" w:after="100" w:afterAutospacing="1" w:line="240" w:lineRule="auto"/>
      <w:jc w:val="left"/>
    </w:pPr>
    <w:rPr>
      <w:rFonts w:ascii="Tahoma" w:eastAsia="Times New Roman" w:hAnsi="Tahoma" w:cs="Tahoma"/>
      <w:color w:val="FFFFFF"/>
      <w:sz w:val="12"/>
      <w:szCs w:val="12"/>
    </w:rPr>
  </w:style>
  <w:style w:type="paragraph" w:customStyle="1" w:styleId="f30">
    <w:name w:val="f30"/>
    <w:basedOn w:val="Normal"/>
    <w:uiPriority w:val="99"/>
    <w:rsid w:val="00775655"/>
    <w:pPr>
      <w:bidi w:val="0"/>
      <w:spacing w:before="100" w:beforeAutospacing="1" w:after="100" w:afterAutospacing="1" w:line="240" w:lineRule="auto"/>
      <w:jc w:val="left"/>
    </w:pPr>
    <w:rPr>
      <w:rFonts w:ascii="Arial" w:eastAsia="Times New Roman" w:hAnsi="Arial" w:cs="Arial"/>
      <w:color w:val="002166"/>
      <w:sz w:val="15"/>
      <w:szCs w:val="15"/>
    </w:rPr>
  </w:style>
  <w:style w:type="paragraph" w:customStyle="1" w:styleId="f31">
    <w:name w:val="f31"/>
    <w:basedOn w:val="Normal"/>
    <w:uiPriority w:val="99"/>
    <w:rsid w:val="00775655"/>
    <w:pPr>
      <w:bidi w:val="0"/>
      <w:spacing w:before="100" w:beforeAutospacing="1" w:after="100" w:afterAutospacing="1" w:line="240" w:lineRule="auto"/>
      <w:jc w:val="left"/>
    </w:pPr>
    <w:rPr>
      <w:rFonts w:ascii="Arial" w:eastAsia="Times New Roman" w:hAnsi="Arial" w:cs="Arial"/>
      <w:color w:val="356CA4"/>
      <w:sz w:val="12"/>
      <w:szCs w:val="12"/>
    </w:rPr>
  </w:style>
  <w:style w:type="paragraph" w:customStyle="1" w:styleId="f40">
    <w:name w:val="f40"/>
    <w:basedOn w:val="Normal"/>
    <w:uiPriority w:val="99"/>
    <w:rsid w:val="00775655"/>
    <w:pPr>
      <w:bidi w:val="0"/>
      <w:spacing w:before="100" w:beforeAutospacing="1" w:after="100" w:afterAutospacing="1" w:line="240" w:lineRule="auto"/>
      <w:jc w:val="left"/>
    </w:pPr>
    <w:rPr>
      <w:rFonts w:ascii="Tahoma" w:eastAsia="Times New Roman" w:hAnsi="Tahoma" w:cs="Tahoma"/>
      <w:color w:val="000000"/>
      <w:sz w:val="13"/>
      <w:szCs w:val="13"/>
    </w:rPr>
  </w:style>
  <w:style w:type="paragraph" w:customStyle="1" w:styleId="f41">
    <w:name w:val="f41"/>
    <w:basedOn w:val="Normal"/>
    <w:uiPriority w:val="99"/>
    <w:rsid w:val="00775655"/>
    <w:pPr>
      <w:bidi w:val="0"/>
      <w:spacing w:before="100" w:beforeAutospacing="1" w:after="100" w:afterAutospacing="1" w:line="240" w:lineRule="auto"/>
      <w:jc w:val="left"/>
    </w:pPr>
    <w:rPr>
      <w:rFonts w:ascii="Arial" w:eastAsia="Times New Roman" w:hAnsi="Arial" w:cs="Arial"/>
      <w:color w:val="000080"/>
      <w:sz w:val="13"/>
      <w:szCs w:val="13"/>
    </w:rPr>
  </w:style>
  <w:style w:type="paragraph" w:customStyle="1" w:styleId="f42">
    <w:name w:val="f42"/>
    <w:basedOn w:val="Normal"/>
    <w:uiPriority w:val="99"/>
    <w:rsid w:val="00775655"/>
    <w:pPr>
      <w:bidi w:val="0"/>
      <w:spacing w:before="100" w:beforeAutospacing="1" w:after="100" w:afterAutospacing="1" w:line="240" w:lineRule="auto"/>
      <w:jc w:val="left"/>
    </w:pPr>
    <w:rPr>
      <w:rFonts w:ascii="Arial" w:eastAsia="Times New Roman" w:hAnsi="Arial" w:cs="Arial"/>
      <w:b/>
      <w:bCs/>
      <w:color w:val="356CA4"/>
      <w:sz w:val="16"/>
      <w:szCs w:val="16"/>
    </w:rPr>
  </w:style>
  <w:style w:type="paragraph" w:customStyle="1" w:styleId="f43">
    <w:name w:val="f43"/>
    <w:basedOn w:val="Normal"/>
    <w:uiPriority w:val="99"/>
    <w:rsid w:val="00775655"/>
    <w:pPr>
      <w:bidi w:val="0"/>
      <w:spacing w:before="100" w:beforeAutospacing="1" w:after="100" w:afterAutospacing="1" w:line="240" w:lineRule="auto"/>
      <w:jc w:val="left"/>
    </w:pPr>
    <w:rPr>
      <w:rFonts w:ascii="Times New Roman" w:eastAsia="Times New Roman" w:hAnsi="Times New Roman" w:cs="Times New Roman"/>
      <w:color w:val="F7B10F"/>
      <w:sz w:val="13"/>
      <w:szCs w:val="13"/>
    </w:rPr>
  </w:style>
  <w:style w:type="paragraph" w:customStyle="1" w:styleId="f44">
    <w:name w:val="f44"/>
    <w:basedOn w:val="Normal"/>
    <w:uiPriority w:val="99"/>
    <w:rsid w:val="00775655"/>
    <w:pPr>
      <w:bidi w:val="0"/>
      <w:spacing w:before="100" w:beforeAutospacing="1" w:after="100" w:afterAutospacing="1" w:line="240" w:lineRule="auto"/>
      <w:jc w:val="left"/>
    </w:pPr>
    <w:rPr>
      <w:rFonts w:ascii="Tahoma" w:eastAsia="Times New Roman" w:hAnsi="Tahoma" w:cs="Tahoma"/>
      <w:color w:val="002166"/>
      <w:sz w:val="11"/>
      <w:szCs w:val="11"/>
    </w:rPr>
  </w:style>
  <w:style w:type="paragraph" w:customStyle="1" w:styleId="f45">
    <w:name w:val="f45"/>
    <w:basedOn w:val="Normal"/>
    <w:uiPriority w:val="99"/>
    <w:rsid w:val="00775655"/>
    <w:pPr>
      <w:bidi w:val="0"/>
      <w:spacing w:before="100" w:beforeAutospacing="1" w:after="100" w:afterAutospacing="1" w:line="240" w:lineRule="auto"/>
      <w:jc w:val="left"/>
    </w:pPr>
    <w:rPr>
      <w:rFonts w:ascii="Tahoma" w:eastAsia="Times New Roman" w:hAnsi="Tahoma" w:cs="Tahoma"/>
      <w:color w:val="FFFFFF"/>
      <w:sz w:val="13"/>
      <w:szCs w:val="13"/>
    </w:rPr>
  </w:style>
  <w:style w:type="paragraph" w:customStyle="1" w:styleId="f46">
    <w:name w:val="f46"/>
    <w:basedOn w:val="Normal"/>
    <w:uiPriority w:val="99"/>
    <w:rsid w:val="00775655"/>
    <w:pPr>
      <w:bidi w:val="0"/>
      <w:spacing w:before="100" w:beforeAutospacing="1" w:after="100" w:afterAutospacing="1" w:line="240" w:lineRule="auto"/>
      <w:jc w:val="left"/>
    </w:pPr>
    <w:rPr>
      <w:rFonts w:ascii="Arial" w:eastAsia="Times New Roman" w:hAnsi="Arial" w:cs="Arial"/>
      <w:color w:val="3973AD"/>
      <w:sz w:val="12"/>
      <w:szCs w:val="12"/>
    </w:rPr>
  </w:style>
  <w:style w:type="paragraph" w:customStyle="1" w:styleId="f47">
    <w:name w:val="f47"/>
    <w:basedOn w:val="Normal"/>
    <w:uiPriority w:val="99"/>
    <w:rsid w:val="00775655"/>
    <w:pPr>
      <w:bidi w:val="0"/>
      <w:spacing w:before="100" w:beforeAutospacing="1" w:after="100" w:afterAutospacing="1" w:line="240" w:lineRule="auto"/>
      <w:jc w:val="left"/>
    </w:pPr>
    <w:rPr>
      <w:rFonts w:ascii="Tahoma" w:eastAsia="Times New Roman" w:hAnsi="Tahoma" w:cs="Tahoma"/>
      <w:color w:val="3973AD"/>
      <w:sz w:val="12"/>
      <w:szCs w:val="12"/>
    </w:rPr>
  </w:style>
  <w:style w:type="paragraph" w:customStyle="1" w:styleId="f48">
    <w:name w:val="f48"/>
    <w:basedOn w:val="Normal"/>
    <w:uiPriority w:val="99"/>
    <w:rsid w:val="00775655"/>
    <w:pPr>
      <w:bidi w:val="0"/>
      <w:spacing w:before="100" w:beforeAutospacing="1" w:after="100" w:afterAutospacing="1" w:line="240" w:lineRule="auto"/>
      <w:jc w:val="left"/>
    </w:pPr>
    <w:rPr>
      <w:rFonts w:ascii="Times New Roman" w:eastAsia="Times New Roman" w:hAnsi="Times New Roman" w:cs="Times New Roman"/>
      <w:color w:val="FFFFFF"/>
      <w:sz w:val="15"/>
      <w:szCs w:val="15"/>
    </w:rPr>
  </w:style>
  <w:style w:type="paragraph" w:customStyle="1" w:styleId="f49">
    <w:name w:val="f49"/>
    <w:basedOn w:val="Normal"/>
    <w:uiPriority w:val="99"/>
    <w:rsid w:val="00775655"/>
    <w:pPr>
      <w:bidi w:val="0"/>
      <w:spacing w:before="100" w:beforeAutospacing="1" w:after="100" w:afterAutospacing="1" w:line="360" w:lineRule="auto"/>
    </w:pPr>
    <w:rPr>
      <w:rFonts w:ascii="Tahoma" w:eastAsia="Times New Roman" w:hAnsi="Tahoma" w:cs="Tahoma"/>
      <w:color w:val="002166"/>
      <w:sz w:val="12"/>
      <w:szCs w:val="12"/>
    </w:rPr>
  </w:style>
  <w:style w:type="paragraph" w:customStyle="1" w:styleId="f50">
    <w:name w:val="f50"/>
    <w:basedOn w:val="Normal"/>
    <w:uiPriority w:val="99"/>
    <w:rsid w:val="00775655"/>
    <w:pPr>
      <w:bidi w:val="0"/>
      <w:spacing w:before="100" w:beforeAutospacing="1" w:after="100" w:afterAutospacing="1" w:line="240" w:lineRule="auto"/>
      <w:jc w:val="left"/>
    </w:pPr>
    <w:rPr>
      <w:rFonts w:ascii="Arial" w:eastAsia="Times New Roman" w:hAnsi="Arial" w:cs="Arial"/>
      <w:color w:val="002166"/>
      <w:sz w:val="14"/>
      <w:szCs w:val="14"/>
    </w:rPr>
  </w:style>
  <w:style w:type="paragraph" w:customStyle="1" w:styleId="f51">
    <w:name w:val="f51"/>
    <w:basedOn w:val="Normal"/>
    <w:uiPriority w:val="99"/>
    <w:rsid w:val="00775655"/>
    <w:pPr>
      <w:bidi w:val="0"/>
      <w:spacing w:before="100" w:beforeAutospacing="1" w:after="100" w:afterAutospacing="1" w:line="240" w:lineRule="auto"/>
      <w:jc w:val="left"/>
    </w:pPr>
    <w:rPr>
      <w:rFonts w:ascii="Arial" w:eastAsia="Times New Roman" w:hAnsi="Arial" w:cs="Arial"/>
      <w:color w:val="F7B10F"/>
      <w:sz w:val="13"/>
      <w:szCs w:val="13"/>
    </w:rPr>
  </w:style>
  <w:style w:type="paragraph" w:customStyle="1" w:styleId="f52">
    <w:name w:val="f52"/>
    <w:basedOn w:val="Normal"/>
    <w:uiPriority w:val="99"/>
    <w:rsid w:val="00775655"/>
    <w:pPr>
      <w:bidi w:val="0"/>
      <w:spacing w:before="100" w:beforeAutospacing="1" w:after="100" w:afterAutospacing="1" w:line="240" w:lineRule="auto"/>
      <w:jc w:val="left"/>
    </w:pPr>
    <w:rPr>
      <w:rFonts w:ascii="Arial" w:eastAsia="Times New Roman" w:hAnsi="Arial" w:cs="Arial"/>
      <w:b/>
      <w:bCs/>
      <w:color w:val="002166"/>
      <w:sz w:val="15"/>
      <w:szCs w:val="15"/>
    </w:rPr>
  </w:style>
  <w:style w:type="paragraph" w:customStyle="1" w:styleId="f53">
    <w:name w:val="f53"/>
    <w:basedOn w:val="Normal"/>
    <w:uiPriority w:val="99"/>
    <w:rsid w:val="00775655"/>
    <w:pPr>
      <w:bidi w:val="0"/>
      <w:spacing w:before="100" w:beforeAutospacing="1" w:after="100" w:afterAutospacing="1" w:line="240" w:lineRule="auto"/>
      <w:jc w:val="left"/>
    </w:pPr>
    <w:rPr>
      <w:rFonts w:ascii="Arial" w:eastAsia="Times New Roman" w:hAnsi="Arial" w:cs="Arial"/>
      <w:b/>
      <w:bCs/>
      <w:color w:val="000080"/>
      <w:sz w:val="11"/>
      <w:szCs w:val="11"/>
    </w:rPr>
  </w:style>
  <w:style w:type="paragraph" w:customStyle="1" w:styleId="f53d">
    <w:name w:val="f53d"/>
    <w:basedOn w:val="Normal"/>
    <w:uiPriority w:val="99"/>
    <w:rsid w:val="00775655"/>
    <w:pPr>
      <w:bidi w:val="0"/>
      <w:spacing w:before="100" w:beforeAutospacing="1" w:after="100" w:afterAutospacing="1" w:line="240" w:lineRule="auto"/>
      <w:jc w:val="left"/>
    </w:pPr>
    <w:rPr>
      <w:rFonts w:ascii="Arial" w:eastAsia="Times New Roman" w:hAnsi="Arial" w:cs="Arial"/>
      <w:b/>
      <w:bCs/>
      <w:color w:val="915207"/>
      <w:sz w:val="11"/>
      <w:szCs w:val="11"/>
    </w:rPr>
  </w:style>
  <w:style w:type="paragraph" w:customStyle="1" w:styleId="f54">
    <w:name w:val="f54"/>
    <w:basedOn w:val="Normal"/>
    <w:uiPriority w:val="99"/>
    <w:rsid w:val="00775655"/>
    <w:pPr>
      <w:bidi w:val="0"/>
      <w:spacing w:before="100" w:beforeAutospacing="1" w:after="100" w:afterAutospacing="1" w:line="240" w:lineRule="auto"/>
      <w:jc w:val="left"/>
    </w:pPr>
    <w:rPr>
      <w:rFonts w:ascii="Tahoma" w:eastAsia="Times New Roman" w:hAnsi="Tahoma" w:cs="Tahoma"/>
      <w:color w:val="002166"/>
      <w:sz w:val="12"/>
      <w:szCs w:val="12"/>
    </w:rPr>
  </w:style>
  <w:style w:type="paragraph" w:customStyle="1" w:styleId="f55">
    <w:name w:val="f55"/>
    <w:basedOn w:val="Normal"/>
    <w:uiPriority w:val="99"/>
    <w:rsid w:val="00775655"/>
    <w:pPr>
      <w:bidi w:val="0"/>
      <w:spacing w:before="50" w:after="50" w:line="240" w:lineRule="auto"/>
      <w:ind w:left="50" w:right="50"/>
      <w:jc w:val="left"/>
    </w:pPr>
    <w:rPr>
      <w:rFonts w:ascii="Tahoma" w:eastAsia="Times New Roman" w:hAnsi="Tahoma" w:cs="Tahoma"/>
      <w:color w:val="666666"/>
      <w:sz w:val="17"/>
      <w:szCs w:val="17"/>
    </w:rPr>
  </w:style>
  <w:style w:type="paragraph" w:customStyle="1" w:styleId="f56">
    <w:name w:val="f56"/>
    <w:basedOn w:val="Normal"/>
    <w:uiPriority w:val="99"/>
    <w:rsid w:val="00775655"/>
    <w:pPr>
      <w:bidi w:val="0"/>
      <w:spacing w:before="100" w:beforeAutospacing="1" w:after="100" w:afterAutospacing="1" w:line="240" w:lineRule="auto"/>
      <w:jc w:val="left"/>
    </w:pPr>
    <w:rPr>
      <w:rFonts w:ascii="Arial" w:eastAsia="Times New Roman" w:hAnsi="Arial" w:cs="Arial"/>
      <w:b/>
      <w:bCs/>
      <w:color w:val="002166"/>
      <w:sz w:val="15"/>
      <w:szCs w:val="15"/>
    </w:rPr>
  </w:style>
  <w:style w:type="paragraph" w:customStyle="1" w:styleId="f57">
    <w:name w:val="f57"/>
    <w:basedOn w:val="Normal"/>
    <w:uiPriority w:val="99"/>
    <w:rsid w:val="00775655"/>
    <w:pPr>
      <w:bidi w:val="0"/>
      <w:spacing w:before="100" w:beforeAutospacing="1" w:after="100" w:afterAutospacing="1" w:line="240" w:lineRule="auto"/>
      <w:jc w:val="left"/>
    </w:pPr>
    <w:rPr>
      <w:rFonts w:ascii="Tahoma" w:eastAsia="Times New Roman" w:hAnsi="Tahoma" w:cs="Tahoma"/>
      <w:color w:val="FFFFFF"/>
      <w:sz w:val="12"/>
      <w:szCs w:val="12"/>
    </w:rPr>
  </w:style>
  <w:style w:type="paragraph" w:customStyle="1" w:styleId="f58">
    <w:name w:val="f58"/>
    <w:basedOn w:val="Normal"/>
    <w:uiPriority w:val="99"/>
    <w:rsid w:val="00775655"/>
    <w:pPr>
      <w:bidi w:val="0"/>
      <w:spacing w:before="100" w:beforeAutospacing="1" w:after="100" w:afterAutospacing="1" w:line="240" w:lineRule="auto"/>
      <w:jc w:val="left"/>
    </w:pPr>
    <w:rPr>
      <w:rFonts w:ascii="Arial" w:eastAsia="Times New Roman" w:hAnsi="Arial" w:cs="Arial"/>
      <w:color w:val="356CA4"/>
      <w:sz w:val="16"/>
      <w:szCs w:val="16"/>
    </w:rPr>
  </w:style>
  <w:style w:type="paragraph" w:customStyle="1" w:styleId="c49">
    <w:name w:val="c49"/>
    <w:basedOn w:val="Normal"/>
    <w:uiPriority w:val="99"/>
    <w:rsid w:val="00775655"/>
    <w:pPr>
      <w:bidi w:val="0"/>
      <w:spacing w:before="100" w:beforeAutospacing="1" w:after="100" w:afterAutospacing="1" w:line="240" w:lineRule="auto"/>
      <w:jc w:val="left"/>
    </w:pPr>
    <w:rPr>
      <w:rFonts w:ascii="Tahoma" w:eastAsia="Times New Roman" w:hAnsi="Tahoma" w:cs="Tahoma"/>
      <w:color w:val="002166"/>
      <w:sz w:val="12"/>
      <w:szCs w:val="12"/>
    </w:rPr>
  </w:style>
  <w:style w:type="paragraph" w:customStyle="1" w:styleId="seq2">
    <w:name w:val="seq2"/>
    <w:basedOn w:val="Normal"/>
    <w:uiPriority w:val="99"/>
    <w:rsid w:val="00775655"/>
    <w:pPr>
      <w:bidi w:val="0"/>
      <w:spacing w:before="100" w:beforeAutospacing="1" w:after="100" w:afterAutospacing="1" w:line="240" w:lineRule="auto"/>
      <w:jc w:val="left"/>
    </w:pPr>
    <w:rPr>
      <w:rFonts w:ascii="Times New Roman" w:eastAsia="Times New Roman" w:hAnsi="Times New Roman" w:cs="Times New Roman"/>
      <w:sz w:val="31"/>
      <w:szCs w:val="24"/>
    </w:rPr>
  </w:style>
  <w:style w:type="paragraph" w:customStyle="1" w:styleId="seq1">
    <w:name w:val="seq1"/>
    <w:basedOn w:val="Normal"/>
    <w:uiPriority w:val="99"/>
    <w:rsid w:val="00775655"/>
    <w:pPr>
      <w:bidi w:val="0"/>
      <w:spacing w:before="100" w:beforeAutospacing="1" w:after="100" w:afterAutospacing="1" w:line="240" w:lineRule="auto"/>
      <w:jc w:val="left"/>
    </w:pPr>
    <w:rPr>
      <w:rFonts w:ascii="Times New Roman" w:eastAsia="Times New Roman" w:hAnsi="Times New Roman" w:cs="Times New Roman"/>
      <w:sz w:val="31"/>
      <w:szCs w:val="24"/>
    </w:rPr>
  </w:style>
  <w:style w:type="paragraph" w:customStyle="1" w:styleId="seq21">
    <w:name w:val="seq21"/>
    <w:basedOn w:val="Normal"/>
    <w:uiPriority w:val="99"/>
    <w:rsid w:val="00775655"/>
    <w:pPr>
      <w:bidi w:val="0"/>
      <w:spacing w:before="100" w:beforeAutospacing="1" w:after="100" w:afterAutospacing="1" w:line="240" w:lineRule="auto"/>
      <w:jc w:val="left"/>
    </w:pPr>
    <w:rPr>
      <w:rFonts w:ascii="Times New Roman" w:eastAsia="Times New Roman" w:hAnsi="Times New Roman" w:cs="Times New Roman"/>
      <w:vanish/>
      <w:sz w:val="31"/>
      <w:szCs w:val="24"/>
    </w:rPr>
  </w:style>
  <w:style w:type="paragraph" w:customStyle="1" w:styleId="seq11">
    <w:name w:val="seq11"/>
    <w:basedOn w:val="Normal"/>
    <w:uiPriority w:val="99"/>
    <w:rsid w:val="00775655"/>
    <w:pPr>
      <w:bidi w:val="0"/>
      <w:spacing w:before="100" w:beforeAutospacing="1" w:after="100" w:afterAutospacing="1" w:line="240" w:lineRule="auto"/>
      <w:jc w:val="left"/>
    </w:pPr>
    <w:rPr>
      <w:rFonts w:ascii="Times New Roman" w:eastAsia="Times New Roman" w:hAnsi="Times New Roman" w:cs="Times New Roman"/>
      <w:vanish/>
      <w:sz w:val="31"/>
      <w:szCs w:val="24"/>
    </w:rPr>
  </w:style>
  <w:style w:type="paragraph" w:customStyle="1" w:styleId="seq12">
    <w:name w:val="seq12"/>
    <w:basedOn w:val="Normal"/>
    <w:uiPriority w:val="99"/>
    <w:rsid w:val="00775655"/>
    <w:pPr>
      <w:bidi w:val="0"/>
      <w:spacing w:before="100" w:beforeAutospacing="1" w:after="100" w:afterAutospacing="1" w:line="240" w:lineRule="auto"/>
      <w:jc w:val="left"/>
    </w:pPr>
    <w:rPr>
      <w:rFonts w:ascii="Times New Roman" w:eastAsia="Times New Roman" w:hAnsi="Times New Roman" w:cs="Times New Roman"/>
      <w:vanish/>
      <w:sz w:val="31"/>
      <w:szCs w:val="24"/>
    </w:rPr>
  </w:style>
  <w:style w:type="character" w:customStyle="1" w:styleId="thememenumainfolderleft1">
    <w:name w:val="thememenu_mainfolderleft1"/>
    <w:rsid w:val="00775655"/>
    <w:rPr>
      <w:rFonts w:ascii="Tahoma" w:hAnsi="Tahoma" w:cs="Tahoma"/>
      <w:sz w:val="20"/>
      <w:szCs w:val="20"/>
    </w:rPr>
  </w:style>
  <w:style w:type="character" w:customStyle="1" w:styleId="thememenumainfoldertext1">
    <w:name w:val="thememenu_mainfoldertext1"/>
    <w:rsid w:val="00775655"/>
    <w:rPr>
      <w:rFonts w:ascii="Tahoma" w:hAnsi="Tahoma" w:cs="Tahoma"/>
      <w:sz w:val="20"/>
      <w:szCs w:val="20"/>
    </w:rPr>
  </w:style>
  <w:style w:type="character" w:customStyle="1" w:styleId="thememenumainfolderright1">
    <w:name w:val="thememenu_mainfolderright1"/>
    <w:rsid w:val="00775655"/>
    <w:rPr>
      <w:rFonts w:ascii="Tahoma" w:hAnsi="Tahoma" w:cs="Tahoma"/>
      <w:sz w:val="20"/>
      <w:szCs w:val="20"/>
    </w:rPr>
  </w:style>
  <w:style w:type="paragraph" w:styleId="z-TopofForm">
    <w:name w:val="HTML Top of Form"/>
    <w:basedOn w:val="Normal"/>
    <w:next w:val="Normal"/>
    <w:link w:val="z-TopofFormChar1"/>
    <w:hidden/>
    <w:rsid w:val="00775655"/>
    <w:pPr>
      <w:pBdr>
        <w:bottom w:val="single" w:sz="6" w:space="1" w:color="auto"/>
      </w:pBdr>
      <w:bidi w:val="0"/>
      <w:spacing w:after="0" w:line="240" w:lineRule="auto"/>
      <w:jc w:val="center"/>
    </w:pPr>
    <w:rPr>
      <w:rFonts w:ascii="Arial" w:eastAsia="Times New Roman" w:hAnsi="Arial" w:cs="Arial"/>
      <w:vanish/>
      <w:sz w:val="16"/>
      <w:szCs w:val="16"/>
      <w:lang w:val="x-none" w:eastAsia="x-none"/>
    </w:rPr>
  </w:style>
  <w:style w:type="character" w:customStyle="1" w:styleId="z-TopofFormChar">
    <w:name w:val="z-Top of Form Char"/>
    <w:basedOn w:val="DefaultParagraphFont"/>
    <w:semiHidden/>
    <w:rsid w:val="00775655"/>
    <w:rPr>
      <w:rFonts w:ascii="Arial" w:hAnsi="Arial" w:cs="Arial"/>
      <w:vanish/>
      <w:sz w:val="16"/>
      <w:szCs w:val="16"/>
    </w:rPr>
  </w:style>
  <w:style w:type="character" w:customStyle="1" w:styleId="z-TopofFormChar1">
    <w:name w:val="z-Top of Form Char1"/>
    <w:link w:val="z-TopofForm"/>
    <w:locked/>
    <w:rsid w:val="00775655"/>
    <w:rPr>
      <w:rFonts w:ascii="Arial" w:eastAsia="Times New Roman" w:hAnsi="Arial" w:cs="Arial"/>
      <w:vanish/>
      <w:sz w:val="16"/>
      <w:szCs w:val="16"/>
      <w:lang w:val="x-none" w:eastAsia="x-none"/>
    </w:rPr>
  </w:style>
  <w:style w:type="paragraph" w:styleId="z-BottomofForm">
    <w:name w:val="HTML Bottom of Form"/>
    <w:basedOn w:val="Normal"/>
    <w:next w:val="Normal"/>
    <w:link w:val="z-BottomofFormChar1"/>
    <w:hidden/>
    <w:rsid w:val="00775655"/>
    <w:pPr>
      <w:pBdr>
        <w:top w:val="single" w:sz="6" w:space="1" w:color="auto"/>
      </w:pBdr>
      <w:bidi w:val="0"/>
      <w:spacing w:after="0" w:line="240" w:lineRule="auto"/>
      <w:jc w:val="center"/>
    </w:pPr>
    <w:rPr>
      <w:rFonts w:ascii="Arial" w:eastAsia="Times New Roman" w:hAnsi="Arial" w:cs="Arial"/>
      <w:vanish/>
      <w:sz w:val="16"/>
      <w:szCs w:val="16"/>
      <w:lang w:val="x-none" w:eastAsia="x-none"/>
    </w:rPr>
  </w:style>
  <w:style w:type="character" w:customStyle="1" w:styleId="z-BottomofFormChar">
    <w:name w:val="z-Bottom of Form Char"/>
    <w:basedOn w:val="DefaultParagraphFont"/>
    <w:semiHidden/>
    <w:rsid w:val="00775655"/>
    <w:rPr>
      <w:rFonts w:ascii="Arial" w:hAnsi="Arial" w:cs="Arial"/>
      <w:vanish/>
      <w:sz w:val="16"/>
      <w:szCs w:val="16"/>
    </w:rPr>
  </w:style>
  <w:style w:type="character" w:customStyle="1" w:styleId="z-BottomofFormChar1">
    <w:name w:val="z-Bottom of Form Char1"/>
    <w:link w:val="z-BottomofForm"/>
    <w:locked/>
    <w:rsid w:val="00775655"/>
    <w:rPr>
      <w:rFonts w:ascii="Arial" w:eastAsia="Times New Roman" w:hAnsi="Arial" w:cs="Arial"/>
      <w:vanish/>
      <w:sz w:val="16"/>
      <w:szCs w:val="16"/>
      <w:lang w:val="x-none" w:eastAsia="x-none"/>
    </w:rPr>
  </w:style>
  <w:style w:type="character" w:customStyle="1" w:styleId="BodyTextChar1">
    <w:name w:val="Body Text Char1"/>
    <w:link w:val="BodyText"/>
    <w:uiPriority w:val="99"/>
    <w:locked/>
    <w:rsid w:val="00775655"/>
    <w:rPr>
      <w:rFonts w:ascii="Times New Roman" w:eastAsia="Times New Roman" w:hAnsi="Times New Roman" w:cs="Times New Roman"/>
      <w:sz w:val="24"/>
      <w:szCs w:val="24"/>
      <w:lang w:val="x-none" w:eastAsia="x-none"/>
    </w:rPr>
  </w:style>
  <w:style w:type="paragraph" w:customStyle="1" w:styleId="afb">
    <w:name w:val="متن اصلی"/>
    <w:basedOn w:val="Normal"/>
    <w:link w:val="Chare"/>
    <w:uiPriority w:val="99"/>
    <w:rsid w:val="00775655"/>
    <w:pPr>
      <w:spacing w:after="120" w:line="288" w:lineRule="auto"/>
      <w:ind w:firstLine="340"/>
    </w:pPr>
    <w:rPr>
      <w:rFonts w:ascii="Times New Roman" w:eastAsia="Times New Roman" w:hAnsi="Times New Roman" w:cs="Lotus"/>
      <w:sz w:val="30"/>
      <w:szCs w:val="30"/>
      <w:lang w:val="x-none" w:eastAsia="x-none"/>
    </w:rPr>
  </w:style>
  <w:style w:type="character" w:customStyle="1" w:styleId="Chare">
    <w:name w:val="متن اصلی Char"/>
    <w:link w:val="afb"/>
    <w:uiPriority w:val="99"/>
    <w:locked/>
    <w:rsid w:val="00775655"/>
    <w:rPr>
      <w:rFonts w:ascii="Times New Roman" w:eastAsia="Times New Roman" w:hAnsi="Times New Roman" w:cs="Lotus"/>
      <w:sz w:val="30"/>
      <w:szCs w:val="30"/>
      <w:lang w:val="x-none" w:eastAsia="x-none"/>
    </w:rPr>
  </w:style>
  <w:style w:type="character" w:customStyle="1" w:styleId="afc">
    <w:name w:val="پاورقی ÝÇÑÓی"/>
    <w:rsid w:val="00775655"/>
    <w:rPr>
      <w:rFonts w:ascii="B Lotus" w:hAnsi="B Lotus" w:cs="B Lotus"/>
      <w:noProof/>
      <w:sz w:val="22"/>
      <w:szCs w:val="22"/>
      <w:lang w:val="bn-IN" w:eastAsia="en-US" w:bidi="ar-SA"/>
    </w:rPr>
  </w:style>
  <w:style w:type="paragraph" w:customStyle="1" w:styleId="12">
    <w:name w:val="ادامه شماره گذاری 1"/>
    <w:basedOn w:val="Normal"/>
    <w:uiPriority w:val="99"/>
    <w:rsid w:val="00775655"/>
    <w:pPr>
      <w:spacing w:after="120" w:line="288" w:lineRule="auto"/>
      <w:ind w:left="680"/>
    </w:pPr>
    <w:rPr>
      <w:rFonts w:ascii="Times New Roman" w:eastAsia="Times New Roman" w:hAnsi="Times New Roman" w:cs="Lotus"/>
      <w:sz w:val="26"/>
      <w:szCs w:val="30"/>
    </w:rPr>
  </w:style>
  <w:style w:type="character" w:customStyle="1" w:styleId="bookprop">
    <w:name w:val="bookprop"/>
    <w:uiPriority w:val="99"/>
    <w:rsid w:val="00775655"/>
    <w:rPr>
      <w:rFonts w:cs="Times New Roman"/>
    </w:rPr>
  </w:style>
  <w:style w:type="paragraph" w:customStyle="1" w:styleId="storytext">
    <w:name w:val="storytext"/>
    <w:basedOn w:val="Normal"/>
    <w:uiPriority w:val="99"/>
    <w:rsid w:val="00775655"/>
    <w:pPr>
      <w:bidi w:val="0"/>
      <w:spacing w:before="100" w:beforeAutospacing="1" w:after="100" w:afterAutospacing="1" w:line="240" w:lineRule="auto"/>
      <w:jc w:val="left"/>
    </w:pPr>
    <w:rPr>
      <w:rFonts w:ascii="Times New Roman" w:eastAsia="Times New Roman" w:hAnsi="Times New Roman" w:cs="Times New Roman"/>
      <w:sz w:val="31"/>
      <w:szCs w:val="24"/>
    </w:rPr>
  </w:style>
  <w:style w:type="paragraph" w:customStyle="1" w:styleId="text">
    <w:name w:val="text"/>
    <w:basedOn w:val="Normal"/>
    <w:rsid w:val="00775655"/>
    <w:pPr>
      <w:spacing w:before="100" w:beforeAutospacing="1" w:after="100" w:afterAutospacing="1" w:line="360" w:lineRule="auto"/>
      <w:jc w:val="left"/>
    </w:pPr>
    <w:rPr>
      <w:rFonts w:ascii="tehoma" w:eastAsia="Times New Roman" w:hAnsi="tehoma" w:cs="Times New Roman"/>
      <w:color w:val="003366"/>
      <w:sz w:val="18"/>
      <w:szCs w:val="18"/>
    </w:rPr>
  </w:style>
  <w:style w:type="character" w:customStyle="1" w:styleId="subjectpath">
    <w:name w:val="subjectpath"/>
    <w:uiPriority w:val="99"/>
    <w:rsid w:val="00775655"/>
    <w:rPr>
      <w:rFonts w:ascii="Arial" w:hAnsi="Arial" w:cs="Arial"/>
      <w:b/>
      <w:bCs/>
      <w:sz w:val="24"/>
      <w:szCs w:val="24"/>
    </w:rPr>
  </w:style>
  <w:style w:type="character" w:customStyle="1" w:styleId="NoSpacingChar">
    <w:name w:val="No Spacing Char"/>
    <w:link w:val="NoSpacing"/>
    <w:uiPriority w:val="99"/>
    <w:locked/>
    <w:rsid w:val="00775655"/>
    <w:rPr>
      <w:rFonts w:ascii="Times New Roman" w:eastAsia="Times New Roman" w:hAnsi="Times New Roman" w:cs="B Lotus"/>
      <w:sz w:val="31"/>
      <w:szCs w:val="28"/>
      <w:lang w:val="x-none" w:eastAsia="x-none"/>
    </w:rPr>
  </w:style>
  <w:style w:type="character" w:customStyle="1" w:styleId="13">
    <w:name w:val="متن اصلی 1"/>
    <w:uiPriority w:val="99"/>
    <w:rsid w:val="00775655"/>
    <w:rPr>
      <w:rFonts w:cs="Times New Roman"/>
      <w:sz w:val="28"/>
      <w:szCs w:val="28"/>
    </w:rPr>
  </w:style>
  <w:style w:type="character" w:customStyle="1" w:styleId="page">
    <w:name w:val="page"/>
    <w:rsid w:val="00775655"/>
    <w:rPr>
      <w:rFonts w:cs="Times New Roman"/>
      <w:color w:val="000000"/>
      <w:sz w:val="13"/>
      <w:szCs w:val="13"/>
    </w:rPr>
  </w:style>
  <w:style w:type="character" w:customStyle="1" w:styleId="arrow1">
    <w:name w:val="arrow1"/>
    <w:rsid w:val="00775655"/>
    <w:rPr>
      <w:rFonts w:cs="Times New Roman"/>
      <w:sz w:val="20"/>
      <w:szCs w:val="20"/>
    </w:rPr>
  </w:style>
  <w:style w:type="numbering" w:customStyle="1" w:styleId="1">
    <w:name w:val="ليست شماره ای 1"/>
    <w:rsid w:val="00775655"/>
    <w:pPr>
      <w:numPr>
        <w:numId w:val="2"/>
      </w:numPr>
    </w:pPr>
  </w:style>
  <w:style w:type="character" w:customStyle="1" w:styleId="Charf">
    <w:name w:val="عناویä ÇÕáی Char"/>
    <w:aliases w:val="ÚäÇæیä ÇÕáی Char,ÊیÊÑ1 Char,ÊíÊÑ1 Char Char3"/>
    <w:locked/>
    <w:rsid w:val="00775655"/>
    <w:rPr>
      <w:rFonts w:cs="B Titr"/>
      <w:b/>
      <w:bCs/>
      <w:kern w:val="32"/>
      <w:sz w:val="56"/>
      <w:szCs w:val="56"/>
      <w:u w:val="single"/>
      <w:lang w:bidi="ar-SA"/>
    </w:rPr>
  </w:style>
  <w:style w:type="character" w:customStyle="1" w:styleId="2Char0">
    <w:name w:val="تیÊÑ2ÝÕá Char"/>
    <w:aliases w:val="ÊیÊÑ2 Char,ÊíÊÑ2 Char Char"/>
    <w:locked/>
    <w:rsid w:val="00775655"/>
    <w:rPr>
      <w:rFonts w:cs="B Titr"/>
      <w:b/>
      <w:bCs/>
      <w:sz w:val="31"/>
      <w:szCs w:val="31"/>
      <w:u w:val="single"/>
      <w:lang w:bidi="ar-SA"/>
    </w:rPr>
  </w:style>
  <w:style w:type="character" w:customStyle="1" w:styleId="3Char">
    <w:name w:val="تیÊÑ3ÝÊÇÑ Char"/>
    <w:aliases w:val="ÊیÊÑ3 Char Char"/>
    <w:locked/>
    <w:rsid w:val="00775655"/>
    <w:rPr>
      <w:rFonts w:cs="B Yagut"/>
      <w:b/>
      <w:bCs/>
      <w:sz w:val="30"/>
      <w:szCs w:val="30"/>
      <w:lang w:bidi="ar-SA"/>
    </w:rPr>
  </w:style>
  <w:style w:type="character" w:customStyle="1" w:styleId="4Char">
    <w:name w:val="تیÊÑ4ãÈÍË Char"/>
    <w:aliases w:val="ÊیÊÑ4 Char Char"/>
    <w:locked/>
    <w:rsid w:val="00775655"/>
    <w:rPr>
      <w:rFonts w:cs="B Mitra"/>
      <w:b/>
      <w:bCs/>
      <w:sz w:val="25"/>
      <w:szCs w:val="25"/>
      <w:lang w:bidi="fa-IR"/>
    </w:rPr>
  </w:style>
  <w:style w:type="character" w:customStyle="1" w:styleId="5Char">
    <w:name w:val="تیÊÑ5 Char"/>
    <w:aliases w:val="ÊیÊÑ5 Char Char"/>
    <w:locked/>
    <w:rsid w:val="00775655"/>
    <w:rPr>
      <w:rFonts w:cs="B Mitra"/>
      <w:b/>
      <w:bCs/>
      <w:sz w:val="24"/>
      <w:szCs w:val="24"/>
      <w:lang w:bidi="fa-IR"/>
    </w:rPr>
  </w:style>
  <w:style w:type="character" w:customStyle="1" w:styleId="6Char">
    <w:name w:val="تیÊÑ6 Char"/>
    <w:aliases w:val="ÊیÊÑ6 Char Char"/>
    <w:locked/>
    <w:rsid w:val="00775655"/>
    <w:rPr>
      <w:rFonts w:cs="B Lotus"/>
      <w:b/>
      <w:bCs/>
      <w:sz w:val="24"/>
      <w:szCs w:val="24"/>
      <w:lang w:bidi="ar-SA"/>
    </w:rPr>
  </w:style>
  <w:style w:type="character" w:customStyle="1" w:styleId="7Char">
    <w:name w:val="تیÊÑ7 Char"/>
    <w:aliases w:val="ÊیÊÑ7 Char Char"/>
    <w:locked/>
    <w:rsid w:val="00775655"/>
    <w:rPr>
      <w:rFonts w:cs="B Lotus"/>
      <w:b/>
      <w:bCs/>
      <w:sz w:val="23"/>
      <w:szCs w:val="23"/>
      <w:lang w:bidi="ar-SA"/>
    </w:rPr>
  </w:style>
  <w:style w:type="character" w:customStyle="1" w:styleId="8Char">
    <w:name w:val="تیÊÑ8 Char"/>
    <w:aliases w:val="ÊیÊÑ8 Char Char"/>
    <w:locked/>
    <w:rsid w:val="00775655"/>
    <w:rPr>
      <w:rFonts w:cs="B Lotus"/>
      <w:b/>
      <w:bCs/>
      <w:sz w:val="22"/>
      <w:szCs w:val="22"/>
      <w:lang w:bidi="ar-SA"/>
    </w:rPr>
  </w:style>
  <w:style w:type="character" w:customStyle="1" w:styleId="9Char">
    <w:name w:val="تیÊÑ9 Char"/>
    <w:aliases w:val="ÊیÊÑ9 Char Char"/>
    <w:locked/>
    <w:rsid w:val="00775655"/>
    <w:rPr>
      <w:rFonts w:cs="B Lotus"/>
      <w:b/>
      <w:bCs/>
      <w:sz w:val="22"/>
      <w:szCs w:val="22"/>
      <w:lang w:bidi="ar-SA"/>
    </w:rPr>
  </w:style>
  <w:style w:type="character" w:customStyle="1" w:styleId="afd">
    <w:name w:val="پاورقی ÇÕáی"/>
    <w:uiPriority w:val="99"/>
    <w:rsid w:val="00775655"/>
    <w:rPr>
      <w:rFonts w:ascii="Times New Roman" w:hAnsi="Times New Roman" w:cs="Lotus"/>
      <w:noProof/>
      <w:sz w:val="22"/>
      <w:szCs w:val="22"/>
      <w:lang w:val="bn-IN" w:eastAsia="en-US" w:bidi="ar-SA"/>
    </w:rPr>
  </w:style>
  <w:style w:type="numbering" w:customStyle="1" w:styleId="NoList1">
    <w:name w:val="No List1"/>
    <w:next w:val="NoList"/>
    <w:uiPriority w:val="99"/>
    <w:semiHidden/>
    <w:unhideWhenUsed/>
    <w:rsid w:val="00775655"/>
  </w:style>
  <w:style w:type="numbering" w:customStyle="1" w:styleId="NoList2">
    <w:name w:val="No List2"/>
    <w:next w:val="NoList"/>
    <w:uiPriority w:val="99"/>
    <w:semiHidden/>
    <w:unhideWhenUsed/>
    <w:rsid w:val="00775655"/>
  </w:style>
  <w:style w:type="paragraph" w:customStyle="1" w:styleId="afe">
    <w:name w:val="عربی پاورقی"/>
    <w:basedOn w:val="FootnoteText"/>
    <w:link w:val="Charf0"/>
    <w:rsid w:val="00775655"/>
    <w:pPr>
      <w:widowControl w:val="0"/>
      <w:spacing w:line="300" w:lineRule="exact"/>
      <w:ind w:left="170" w:hanging="170"/>
      <w:jc w:val="lowKashida"/>
    </w:pPr>
    <w:rPr>
      <w:rFonts w:ascii="Times New Roman" w:eastAsia="Times New Roman" w:hAnsi="Times New Roman" w:cs="B Badr"/>
      <w:sz w:val="15"/>
      <w:szCs w:val="19"/>
      <w:lang w:val="x-none" w:eastAsia="x-none"/>
    </w:rPr>
  </w:style>
  <w:style w:type="character" w:customStyle="1" w:styleId="Charf0">
    <w:name w:val="عربی پاورقی Char"/>
    <w:link w:val="afe"/>
    <w:rsid w:val="00775655"/>
    <w:rPr>
      <w:rFonts w:ascii="Times New Roman" w:eastAsia="Times New Roman" w:hAnsi="Times New Roman" w:cs="B Badr"/>
      <w:sz w:val="15"/>
      <w:szCs w:val="19"/>
      <w:lang w:val="x-none" w:eastAsia="x-none"/>
    </w:rPr>
  </w:style>
  <w:style w:type="character" w:customStyle="1" w:styleId="CharChar22">
    <w:name w:val="Char Char22"/>
    <w:uiPriority w:val="99"/>
    <w:semiHidden/>
    <w:rsid w:val="00775655"/>
    <w:rPr>
      <w:rFonts w:ascii="Times New Roman" w:eastAsia="Times New Roman" w:hAnsi="Times New Roman"/>
      <w:lang w:bidi="ar-SA"/>
    </w:rPr>
  </w:style>
  <w:style w:type="character" w:customStyle="1" w:styleId="CharChar15">
    <w:name w:val="Char Char15"/>
    <w:uiPriority w:val="99"/>
    <w:rsid w:val="00775655"/>
    <w:rPr>
      <w:rFonts w:ascii="Arial" w:hAnsi="Arial" w:cs="B Traffic"/>
      <w:b/>
      <w:bCs/>
      <w:kern w:val="32"/>
      <w:sz w:val="32"/>
      <w:szCs w:val="32"/>
      <w:lang w:val="en-US" w:eastAsia="en-US" w:bidi="ar-SA"/>
    </w:rPr>
  </w:style>
  <w:style w:type="paragraph" w:customStyle="1" w:styleId="aff">
    <w:name w:val="لاتین"/>
    <w:basedOn w:val="Normal"/>
    <w:rsid w:val="00775655"/>
    <w:pPr>
      <w:spacing w:after="0" w:line="240" w:lineRule="auto"/>
      <w:jc w:val="right"/>
    </w:pPr>
    <w:rPr>
      <w:rFonts w:ascii="Times New Roman" w:eastAsia="Times New Roman" w:hAnsi="Times New Roman" w:cs="Lucida Sans Unicode"/>
      <w:sz w:val="24"/>
      <w:szCs w:val="24"/>
    </w:rPr>
  </w:style>
  <w:style w:type="paragraph" w:customStyle="1" w:styleId="aff0">
    <w:name w:val="آیه"/>
    <w:basedOn w:val="Normal"/>
    <w:link w:val="Charf1"/>
    <w:rsid w:val="00775655"/>
    <w:pPr>
      <w:widowControl w:val="0"/>
      <w:spacing w:after="0" w:line="240" w:lineRule="auto"/>
      <w:ind w:left="851" w:right="567" w:firstLine="284"/>
    </w:pPr>
    <w:rPr>
      <w:rFonts w:ascii="Times New Roman" w:eastAsia="SimSun" w:hAnsi="Times New Roman" w:cs="B Badr"/>
      <w:sz w:val="24"/>
      <w:szCs w:val="24"/>
      <w:lang w:val="x-none" w:eastAsia="zh-CN"/>
    </w:rPr>
  </w:style>
  <w:style w:type="character" w:customStyle="1" w:styleId="Charf1">
    <w:name w:val="آیه Char"/>
    <w:link w:val="aff0"/>
    <w:rsid w:val="00775655"/>
    <w:rPr>
      <w:rFonts w:ascii="Times New Roman" w:eastAsia="SimSun" w:hAnsi="Times New Roman" w:cs="B Badr"/>
      <w:sz w:val="24"/>
      <w:szCs w:val="24"/>
      <w:lang w:val="x-none" w:eastAsia="zh-CN"/>
    </w:rPr>
  </w:style>
  <w:style w:type="paragraph" w:customStyle="1" w:styleId="aff1">
    <w:name w:val="عربی متن"/>
    <w:basedOn w:val="Normal"/>
    <w:link w:val="Charf2"/>
    <w:rsid w:val="00775655"/>
    <w:pPr>
      <w:widowControl w:val="0"/>
      <w:spacing w:after="0" w:line="240" w:lineRule="auto"/>
      <w:ind w:firstLine="284"/>
    </w:pPr>
    <w:rPr>
      <w:rFonts w:ascii="B Badr" w:eastAsia="SimSun" w:hAnsi="B Badr" w:cs="B Badr"/>
      <w:sz w:val="24"/>
      <w:szCs w:val="26"/>
      <w:lang w:val="x-none" w:eastAsia="zh-CN"/>
    </w:rPr>
  </w:style>
  <w:style w:type="character" w:customStyle="1" w:styleId="Charf2">
    <w:name w:val="عربی متن Char"/>
    <w:link w:val="aff1"/>
    <w:rsid w:val="00775655"/>
    <w:rPr>
      <w:rFonts w:ascii="B Badr" w:eastAsia="SimSun" w:hAnsi="B Badr" w:cs="B Badr"/>
      <w:sz w:val="24"/>
      <w:szCs w:val="26"/>
      <w:lang w:val="x-none" w:eastAsia="zh-CN"/>
    </w:rPr>
  </w:style>
  <w:style w:type="paragraph" w:customStyle="1" w:styleId="aff2">
    <w:name w:val="زیر بخش"/>
    <w:basedOn w:val="Normal"/>
    <w:rsid w:val="00775655"/>
    <w:pPr>
      <w:spacing w:after="0" w:line="240" w:lineRule="auto"/>
      <w:jc w:val="center"/>
    </w:pPr>
    <w:rPr>
      <w:rFonts w:ascii="Times New Roman" w:eastAsia="Times New Roman" w:hAnsi="Times New Roman" w:cs="B Mitra"/>
      <w:bCs/>
      <w:shadow/>
      <w:sz w:val="24"/>
      <w:szCs w:val="80"/>
    </w:rPr>
  </w:style>
  <w:style w:type="character" w:customStyle="1" w:styleId="CharChar21">
    <w:name w:val="Char Char21"/>
    <w:semiHidden/>
    <w:rsid w:val="00775655"/>
    <w:rPr>
      <w:rFonts w:ascii="Times New Roman" w:eastAsia="Times New Roman" w:hAnsi="Times New Roman"/>
      <w:lang w:bidi="ar-SA"/>
    </w:rPr>
  </w:style>
  <w:style w:type="character" w:customStyle="1" w:styleId="CharChar14">
    <w:name w:val="Char Char14"/>
    <w:rsid w:val="00775655"/>
    <w:rPr>
      <w:rFonts w:ascii="Arial" w:hAnsi="Arial" w:cs="B Traffic"/>
      <w:b/>
      <w:bCs/>
      <w:kern w:val="32"/>
      <w:sz w:val="32"/>
      <w:szCs w:val="32"/>
      <w:lang w:val="en-US" w:eastAsia="en-US" w:bidi="ar-SA"/>
    </w:rPr>
  </w:style>
  <w:style w:type="character" w:customStyle="1" w:styleId="CharChar5">
    <w:name w:val="نقل قول Char Char"/>
    <w:rsid w:val="00775655"/>
    <w:rPr>
      <w:rFonts w:cs="B Lotus"/>
      <w:sz w:val="22"/>
      <w:szCs w:val="24"/>
      <w:lang w:val="en-US" w:eastAsia="en-US" w:bidi="fa-IR"/>
    </w:rPr>
  </w:style>
  <w:style w:type="numbering" w:customStyle="1" w:styleId="NoList11">
    <w:name w:val="No List11"/>
    <w:next w:val="NoList"/>
    <w:uiPriority w:val="99"/>
    <w:semiHidden/>
    <w:unhideWhenUsed/>
    <w:rsid w:val="00775655"/>
  </w:style>
  <w:style w:type="character" w:customStyle="1" w:styleId="CharChar23">
    <w:name w:val="Char Char23"/>
    <w:semiHidden/>
    <w:rsid w:val="00775655"/>
    <w:rPr>
      <w:rFonts w:ascii="Times New Roman" w:eastAsia="Times New Roman" w:hAnsi="Times New Roman"/>
      <w:lang w:bidi="ar-SA"/>
    </w:rPr>
  </w:style>
  <w:style w:type="character" w:customStyle="1" w:styleId="CharChar16">
    <w:name w:val="Char Char16"/>
    <w:rsid w:val="00775655"/>
    <w:rPr>
      <w:rFonts w:ascii="Arial" w:hAnsi="Arial" w:cs="B Traffic"/>
      <w:b/>
      <w:bCs/>
      <w:kern w:val="32"/>
      <w:sz w:val="32"/>
      <w:szCs w:val="32"/>
      <w:lang w:val="en-US" w:eastAsia="en-US" w:bidi="ar-SA"/>
    </w:rPr>
  </w:style>
  <w:style w:type="paragraph" w:customStyle="1" w:styleId="aff3">
    <w:name w:val="ایتالیک پاورقی"/>
    <w:basedOn w:val="FootnoteText"/>
    <w:link w:val="Charf3"/>
    <w:rsid w:val="00775655"/>
    <w:pPr>
      <w:spacing w:line="320" w:lineRule="exact"/>
      <w:ind w:left="284" w:hanging="284"/>
      <w:jc w:val="right"/>
    </w:pPr>
    <w:rPr>
      <w:rFonts w:ascii="Times New Roman" w:eastAsia="Times New Roman" w:hAnsi="Times New Roman"/>
      <w:b/>
      <w:bCs/>
      <w:i/>
      <w:iCs/>
      <w:lang w:val="x-none" w:eastAsia="x-none"/>
    </w:rPr>
  </w:style>
  <w:style w:type="character" w:customStyle="1" w:styleId="Charf3">
    <w:name w:val="ایتالیک پاورقی Char"/>
    <w:link w:val="aff3"/>
    <w:rsid w:val="00775655"/>
    <w:rPr>
      <w:rFonts w:ascii="Times New Roman" w:eastAsia="Times New Roman" w:hAnsi="Times New Roman" w:cs="B Lotus"/>
      <w:b/>
      <w:bCs/>
      <w:i/>
      <w:iCs/>
      <w:sz w:val="20"/>
      <w:szCs w:val="20"/>
      <w:lang w:val="x-none" w:eastAsia="x-none"/>
    </w:rPr>
  </w:style>
  <w:style w:type="character" w:customStyle="1" w:styleId="3CharChar0">
    <w:name w:val="تیتر3 Char Char"/>
    <w:rsid w:val="00775655"/>
    <w:rPr>
      <w:rFonts w:cs="B Lotus"/>
      <w:b/>
      <w:bCs/>
      <w:sz w:val="24"/>
      <w:szCs w:val="30"/>
      <w:lang w:val="en-US" w:eastAsia="en-US" w:bidi="ar-SA"/>
    </w:rPr>
  </w:style>
  <w:style w:type="character" w:customStyle="1" w:styleId="6CharChar0">
    <w:name w:val="تیتر6 Char Char"/>
    <w:rsid w:val="00775655"/>
    <w:rPr>
      <w:rFonts w:cs="B Lotus"/>
      <w:b/>
      <w:bCs/>
      <w:szCs w:val="24"/>
      <w:lang w:val="en-US" w:eastAsia="en-US" w:bidi="ar-SA"/>
    </w:rPr>
  </w:style>
  <w:style w:type="character" w:customStyle="1" w:styleId="ayatext">
    <w:name w:val="ayatext"/>
    <w:rsid w:val="00775655"/>
  </w:style>
  <w:style w:type="character" w:customStyle="1" w:styleId="sign">
    <w:name w:val="sign"/>
    <w:rsid w:val="00775655"/>
  </w:style>
  <w:style w:type="paragraph" w:styleId="Revision">
    <w:name w:val="Revision"/>
    <w:hidden/>
    <w:uiPriority w:val="99"/>
    <w:semiHidden/>
    <w:rsid w:val="007B204C"/>
    <w:pPr>
      <w:spacing w:after="0" w:line="240" w:lineRule="auto"/>
    </w:pPr>
    <w:rPr>
      <w:rFonts w:ascii="B Lotus" w:hAnsi="B Lotus"/>
    </w:rPr>
  </w:style>
  <w:style w:type="character" w:customStyle="1" w:styleId="aff4">
    <w:name w:val="متن ـ آیات"/>
    <w:rsid w:val="000309FB"/>
    <w:rPr>
      <w:rFonts w:cs="B Badr"/>
      <w:bCs w:val="0"/>
      <w:iCs w:val="0"/>
      <w:szCs w:val="23"/>
    </w:rPr>
  </w:style>
  <w:style w:type="character" w:customStyle="1" w:styleId="aff5">
    <w:name w:val="متن ـ ایتالیک ـ عربی"/>
    <w:rsid w:val="000309FB"/>
    <w:rPr>
      <w:rFonts w:cs="B Badr"/>
      <w:bCs w:val="0"/>
      <w:i/>
      <w:iCs/>
      <w:sz w:val="20"/>
      <w:szCs w:val="23"/>
    </w:rPr>
  </w:style>
  <w:style w:type="character" w:customStyle="1" w:styleId="aff6">
    <w:name w:val="متن ـ سیاه"/>
    <w:rsid w:val="000309FB"/>
    <w:rPr>
      <w:b/>
      <w:bCs/>
      <w:sz w:val="20"/>
      <w:szCs w:val="24"/>
    </w:rPr>
  </w:style>
  <w:style w:type="character" w:customStyle="1" w:styleId="aff7">
    <w:name w:val="متن ـ ایتالیک"/>
    <w:rsid w:val="000309FB"/>
    <w:rPr>
      <w:rFonts w:cs="B Lotus"/>
      <w:bCs w:val="0"/>
      <w:i/>
      <w:iCs/>
      <w:sz w:val="18"/>
      <w:szCs w:val="23"/>
    </w:rPr>
  </w:style>
  <w:style w:type="paragraph" w:customStyle="1" w:styleId="aff8">
    <w:name w:val="متن ـ پاراگراف اول"/>
    <w:basedOn w:val="Normal"/>
    <w:rsid w:val="000309FB"/>
    <w:pPr>
      <w:widowControl w:val="0"/>
      <w:spacing w:after="0" w:line="360" w:lineRule="exact"/>
      <w:jc w:val="lowKashida"/>
    </w:pPr>
    <w:rPr>
      <w:rFonts w:ascii="Times New Roman" w:eastAsia="Times New Roman" w:hAnsi="Times New Roman"/>
      <w:sz w:val="22"/>
      <w:szCs w:val="24"/>
      <w:lang w:bidi="ar-SA"/>
    </w:rPr>
  </w:style>
  <w:style w:type="character" w:customStyle="1" w:styleId="aff9">
    <w:name w:val="متن ـ عربی"/>
    <w:rsid w:val="000309FB"/>
    <w:rPr>
      <w:rFonts w:cs="B Badr"/>
      <w:bCs w:val="0"/>
      <w:szCs w:val="23"/>
    </w:rPr>
  </w:style>
  <w:style w:type="paragraph" w:styleId="Index3">
    <w:name w:val="index 3"/>
    <w:basedOn w:val="Normal"/>
    <w:next w:val="Normal"/>
    <w:autoRedefine/>
    <w:semiHidden/>
    <w:rsid w:val="000309FB"/>
    <w:pPr>
      <w:widowControl w:val="0"/>
      <w:spacing w:after="0" w:line="360" w:lineRule="exact"/>
      <w:ind w:left="660" w:hanging="220"/>
      <w:jc w:val="lowKashida"/>
    </w:pPr>
    <w:rPr>
      <w:rFonts w:ascii="Times New Roman" w:eastAsia="Times New Roman" w:hAnsi="Times New Roman"/>
      <w:sz w:val="22"/>
      <w:szCs w:val="24"/>
      <w:lang w:bidi="ar-SA"/>
    </w:rPr>
  </w:style>
  <w:style w:type="character" w:customStyle="1" w:styleId="affa">
    <w:name w:val="پاورقی ـ عربی"/>
    <w:rsid w:val="000309FB"/>
    <w:rPr>
      <w:rFonts w:cs="B Badr"/>
      <w:sz w:val="18"/>
      <w:szCs w:val="20"/>
    </w:rPr>
  </w:style>
  <w:style w:type="numbering" w:customStyle="1" w:styleId="NoList111">
    <w:name w:val="No List111"/>
    <w:next w:val="NoList"/>
    <w:semiHidden/>
    <w:unhideWhenUsed/>
    <w:rsid w:val="000309FB"/>
  </w:style>
  <w:style w:type="paragraph" w:customStyle="1" w:styleId="affb">
    <w:name w:val="پاورقی ـ ایتالیک"/>
    <w:basedOn w:val="FootnoteText"/>
    <w:link w:val="Charf4"/>
    <w:rsid w:val="000309FB"/>
    <w:pPr>
      <w:spacing w:line="320" w:lineRule="exact"/>
      <w:ind w:left="284" w:hanging="284"/>
      <w:jc w:val="right"/>
    </w:pPr>
    <w:rPr>
      <w:rFonts w:ascii="Times New Roman" w:eastAsia="Times New Roman" w:hAnsi="Times New Roman" w:cs="B Badr"/>
      <w:i/>
      <w:iCs/>
      <w:sz w:val="16"/>
      <w:lang w:val="x-none" w:eastAsia="x-none" w:bidi="ar-SA"/>
    </w:rPr>
  </w:style>
  <w:style w:type="character" w:customStyle="1" w:styleId="Charf4">
    <w:name w:val="پاورقی ـ ایتالیک Char"/>
    <w:link w:val="affb"/>
    <w:rsid w:val="000309FB"/>
    <w:rPr>
      <w:rFonts w:ascii="Times New Roman" w:eastAsia="Times New Roman" w:hAnsi="Times New Roman" w:cs="B Badr"/>
      <w:i/>
      <w:iCs/>
      <w:sz w:val="16"/>
      <w:szCs w:val="20"/>
      <w:lang w:val="x-none" w:eastAsia="x-none"/>
    </w:rPr>
  </w:style>
  <w:style w:type="numbering" w:customStyle="1" w:styleId="NoList3">
    <w:name w:val="No List3"/>
    <w:next w:val="NoList"/>
    <w:semiHidden/>
    <w:rsid w:val="000309FB"/>
  </w:style>
  <w:style w:type="table" w:customStyle="1" w:styleId="14">
    <w:name w:val="جدول1"/>
    <w:basedOn w:val="TableNormal"/>
    <w:next w:val="TableGrid"/>
    <w:rsid w:val="000309FB"/>
    <w:pPr>
      <w:widowControl w:val="0"/>
      <w:bidi/>
      <w:spacing w:after="0" w:line="240" w:lineRule="auto"/>
      <w:jc w:val="lowKashida"/>
    </w:pPr>
    <w:rPr>
      <w:rFonts w:ascii="Times New Roman" w:eastAsia="Times New Roman" w:hAnsi="Times New Roman" w:cs="B Lotus"/>
      <w:sz w:val="20"/>
      <w:szCs w:val="24"/>
    </w:rPr>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left w:w="85" w:type="dxa"/>
        <w:bottom w:w="57" w:type="dxa"/>
        <w:right w:w="85" w:type="dxa"/>
      </w:tblCellMar>
    </w:tblPr>
    <w:trPr>
      <w:jc w:val="center"/>
    </w:trPr>
  </w:style>
  <w:style w:type="numbering" w:customStyle="1" w:styleId="NoList12">
    <w:name w:val="No List12"/>
    <w:next w:val="NoList"/>
    <w:semiHidden/>
    <w:unhideWhenUsed/>
    <w:rsid w:val="000309FB"/>
  </w:style>
  <w:style w:type="numbering" w:customStyle="1" w:styleId="NoList21">
    <w:name w:val="No List21"/>
    <w:next w:val="NoList"/>
    <w:semiHidden/>
    <w:unhideWhenUsed/>
    <w:rsid w:val="000309FB"/>
  </w:style>
  <w:style w:type="paragraph" w:styleId="NoteHeading">
    <w:name w:val="Note Heading"/>
    <w:basedOn w:val="Normal"/>
    <w:next w:val="Normal"/>
    <w:link w:val="NoteHeadingChar"/>
    <w:semiHidden/>
    <w:rsid w:val="000309FB"/>
    <w:pPr>
      <w:bidi w:val="0"/>
      <w:spacing w:after="0" w:line="240" w:lineRule="auto"/>
      <w:jc w:val="left"/>
    </w:pPr>
    <w:rPr>
      <w:rFonts w:ascii="Times New Roman" w:eastAsia="Times New Roman" w:hAnsi="Times New Roman" w:cs="Times New Roman"/>
      <w:sz w:val="24"/>
      <w:lang w:val="x-none" w:eastAsia="x-none" w:bidi="ar-SA"/>
    </w:rPr>
  </w:style>
  <w:style w:type="character" w:customStyle="1" w:styleId="NoteHeadingChar">
    <w:name w:val="Note Heading Char"/>
    <w:basedOn w:val="DefaultParagraphFont"/>
    <w:link w:val="NoteHeading"/>
    <w:semiHidden/>
    <w:rsid w:val="000309FB"/>
    <w:rPr>
      <w:rFonts w:ascii="Times New Roman" w:eastAsia="Times New Roman" w:hAnsi="Times New Roman" w:cs="Times New Roman"/>
      <w:sz w:val="24"/>
      <w:szCs w:val="28"/>
      <w:lang w:val="x-none" w:eastAsia="x-none"/>
    </w:rPr>
  </w:style>
  <w:style w:type="numbering" w:customStyle="1" w:styleId="NoList4">
    <w:name w:val="No List4"/>
    <w:next w:val="NoList"/>
    <w:uiPriority w:val="99"/>
    <w:semiHidden/>
    <w:unhideWhenUsed/>
    <w:rsid w:val="000309FB"/>
  </w:style>
  <w:style w:type="numbering" w:customStyle="1" w:styleId="NoList13">
    <w:name w:val="No List13"/>
    <w:next w:val="NoList"/>
    <w:uiPriority w:val="99"/>
    <w:semiHidden/>
    <w:rsid w:val="000309FB"/>
  </w:style>
  <w:style w:type="table" w:customStyle="1" w:styleId="2">
    <w:name w:val="جدول2"/>
    <w:basedOn w:val="TableNormal"/>
    <w:next w:val="TableGrid"/>
    <w:rsid w:val="000309FB"/>
    <w:pPr>
      <w:widowControl w:val="0"/>
      <w:bidi/>
      <w:spacing w:after="0" w:line="240" w:lineRule="auto"/>
      <w:jc w:val="lowKashida"/>
    </w:pPr>
    <w:rPr>
      <w:rFonts w:ascii="Times New Roman" w:eastAsia="Times New Roman" w:hAnsi="Times New Roman" w:cs="B Lotus"/>
      <w:sz w:val="20"/>
      <w:szCs w:val="24"/>
    </w:rPr>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left w:w="85" w:type="dxa"/>
        <w:bottom w:w="57" w:type="dxa"/>
        <w:right w:w="85" w:type="dxa"/>
      </w:tblCellMar>
    </w:tblPr>
    <w:trPr>
      <w:jc w:val="center"/>
    </w:trPr>
  </w:style>
  <w:style w:type="numbering" w:customStyle="1" w:styleId="NoList112">
    <w:name w:val="No List112"/>
    <w:next w:val="NoList"/>
    <w:uiPriority w:val="99"/>
    <w:semiHidden/>
    <w:unhideWhenUsed/>
    <w:rsid w:val="000309FB"/>
  </w:style>
  <w:style w:type="numbering" w:customStyle="1" w:styleId="NoList22">
    <w:name w:val="No List22"/>
    <w:next w:val="NoList"/>
    <w:uiPriority w:val="99"/>
    <w:semiHidden/>
    <w:unhideWhenUsed/>
    <w:rsid w:val="000309FB"/>
  </w:style>
  <w:style w:type="numbering" w:customStyle="1" w:styleId="NoList1111">
    <w:name w:val="No List1111"/>
    <w:next w:val="NoList"/>
    <w:uiPriority w:val="99"/>
    <w:semiHidden/>
    <w:unhideWhenUsed/>
    <w:rsid w:val="000309FB"/>
  </w:style>
  <w:style w:type="numbering" w:customStyle="1" w:styleId="NoList11111">
    <w:name w:val="No List11111"/>
    <w:next w:val="NoList"/>
    <w:semiHidden/>
    <w:unhideWhenUsed/>
    <w:rsid w:val="000309FB"/>
  </w:style>
  <w:style w:type="numbering" w:customStyle="1" w:styleId="NoList31">
    <w:name w:val="No List31"/>
    <w:next w:val="NoList"/>
    <w:semiHidden/>
    <w:rsid w:val="000309FB"/>
  </w:style>
  <w:style w:type="table" w:customStyle="1" w:styleId="110">
    <w:name w:val="جدول11"/>
    <w:basedOn w:val="TableNormal"/>
    <w:next w:val="TableGrid"/>
    <w:rsid w:val="000309FB"/>
    <w:pPr>
      <w:widowControl w:val="0"/>
      <w:bidi/>
      <w:spacing w:after="0" w:line="240" w:lineRule="auto"/>
      <w:jc w:val="lowKashida"/>
    </w:pPr>
    <w:rPr>
      <w:rFonts w:ascii="Times New Roman" w:eastAsia="Times New Roman" w:hAnsi="Times New Roman" w:cs="B Lotus"/>
      <w:sz w:val="20"/>
      <w:szCs w:val="24"/>
    </w:rPr>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left w:w="85" w:type="dxa"/>
        <w:bottom w:w="57" w:type="dxa"/>
        <w:right w:w="85" w:type="dxa"/>
      </w:tblCellMar>
    </w:tblPr>
    <w:trPr>
      <w:jc w:val="center"/>
    </w:trPr>
  </w:style>
  <w:style w:type="numbering" w:customStyle="1" w:styleId="NoList121">
    <w:name w:val="No List121"/>
    <w:next w:val="NoList"/>
    <w:semiHidden/>
    <w:unhideWhenUsed/>
    <w:rsid w:val="000309FB"/>
  </w:style>
  <w:style w:type="numbering" w:customStyle="1" w:styleId="NoList211">
    <w:name w:val="No List211"/>
    <w:next w:val="NoList"/>
    <w:semiHidden/>
    <w:unhideWhenUsed/>
    <w:rsid w:val="00030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391128">
      <w:bodyDiv w:val="1"/>
      <w:marLeft w:val="0"/>
      <w:marRight w:val="0"/>
      <w:marTop w:val="0"/>
      <w:marBottom w:val="0"/>
      <w:divBdr>
        <w:top w:val="none" w:sz="0" w:space="0" w:color="auto"/>
        <w:left w:val="none" w:sz="0" w:space="0" w:color="auto"/>
        <w:bottom w:val="none" w:sz="0" w:space="0" w:color="auto"/>
        <w:right w:val="none" w:sz="0" w:space="0" w:color="auto"/>
      </w:divBdr>
      <w:divsChild>
        <w:div w:id="1990011410">
          <w:marLeft w:val="0"/>
          <w:marRight w:val="0"/>
          <w:marTop w:val="0"/>
          <w:marBottom w:val="0"/>
          <w:divBdr>
            <w:top w:val="none" w:sz="0" w:space="0" w:color="auto"/>
            <w:left w:val="none" w:sz="0" w:space="0" w:color="auto"/>
            <w:bottom w:val="none" w:sz="0" w:space="0" w:color="auto"/>
            <w:right w:val="none" w:sz="0" w:space="0" w:color="auto"/>
          </w:divBdr>
          <w:divsChild>
            <w:div w:id="17817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86FBB-04DA-4891-B138-73D6CF30C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45</Pages>
  <Words>9047</Words>
  <Characters>51572</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IICT</Company>
  <LinksUpToDate>false</LinksUpToDate>
  <CharactersWithSpaces>60499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qom.110</dc:creator>
  <cp:keywords/>
  <dc:description/>
  <cp:lastModifiedBy>qom.23</cp:lastModifiedBy>
  <cp:revision>50</cp:revision>
  <dcterms:created xsi:type="dcterms:W3CDTF">2012-05-02T12:39:00Z</dcterms:created>
  <dcterms:modified xsi:type="dcterms:W3CDTF">2012-05-28T15:18:00Z</dcterms:modified>
</cp:coreProperties>
</file>